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A3" w:rsidRPr="00FB5CE2" w:rsidRDefault="000F39C8" w:rsidP="000F1369">
      <w:pPr>
        <w:spacing w:after="200" w:line="276" w:lineRule="auto"/>
        <w:jc w:val="both"/>
        <w:rPr>
          <w:rFonts w:ascii="Calibri" w:eastAsia="Calibri" w:hAnsi="Calibri" w:cs="Calibri"/>
          <w:color w:val="000000"/>
          <w:sz w:val="24"/>
          <w:lang w:val="en-ZA"/>
        </w:rPr>
      </w:pPr>
      <w:r>
        <w:rPr>
          <w:noProof/>
        </w:rPr>
        <w:object w:dxaOrig="1440" w:dyaOrig="1440" w14:anchorId="10F35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89.25pt;height:75pt;z-index:251659264;mso-position-horizontal:center;mso-position-horizontal-relative:margin;mso-position-vertical:absolute;mso-position-vertical-relative:text;mso-width-relative:page;mso-height-relative:page" wrapcoords="-182 0 -182 21384 21600 21384 21600 0 -182 0" filled="t">
            <v:imagedata r:id="rId8" o:title=""/>
            <o:lock v:ext="edit" aspectratio="f"/>
            <w10:wrap type="tight" anchorx="margin"/>
          </v:shape>
          <o:OLEObject Type="Embed" ProgID="StaticMetafile" ShapeID="_x0000_s1027" DrawAspect="Content" ObjectID="_1705732792" r:id="rId9"/>
        </w:object>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r w:rsidR="00A90A55" w:rsidRPr="00FB5CE2">
        <w:rPr>
          <w:rFonts w:ascii="Calibri" w:eastAsia="Calibri" w:hAnsi="Calibri" w:cs="Calibri"/>
          <w:sz w:val="24"/>
          <w:lang w:val="en-ZA"/>
        </w:rPr>
        <w:tab/>
      </w:r>
    </w:p>
    <w:p w:rsidR="00125DD1" w:rsidRDefault="00125DD1">
      <w:pPr>
        <w:spacing w:after="200" w:line="276" w:lineRule="auto"/>
        <w:jc w:val="center"/>
        <w:rPr>
          <w:rFonts w:ascii="Arial" w:eastAsia="Arial" w:hAnsi="Arial" w:cs="Arial"/>
          <w:b/>
          <w:color w:val="000000"/>
          <w:sz w:val="24"/>
          <w:lang w:val="en-ZA"/>
        </w:rPr>
      </w:pPr>
    </w:p>
    <w:p w:rsidR="00125DD1" w:rsidRDefault="00125DD1">
      <w:pPr>
        <w:spacing w:after="200" w:line="276" w:lineRule="auto"/>
        <w:jc w:val="center"/>
        <w:rPr>
          <w:rFonts w:ascii="Arial" w:eastAsia="Arial" w:hAnsi="Arial" w:cs="Arial"/>
          <w:b/>
          <w:color w:val="000000"/>
          <w:sz w:val="24"/>
          <w:lang w:val="en-ZA"/>
        </w:rPr>
      </w:pPr>
    </w:p>
    <w:p w:rsidR="009803A3" w:rsidRPr="00FB5CE2" w:rsidRDefault="00A90A55">
      <w:pPr>
        <w:spacing w:after="200" w:line="276"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IN THE HIGH COURT OF SOUTH AFRICA</w:t>
      </w:r>
    </w:p>
    <w:p w:rsidR="009803A3" w:rsidRPr="00FB5CE2" w:rsidRDefault="00A90A55">
      <w:pPr>
        <w:spacing w:after="0" w:line="360"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 xml:space="preserve">KWAZULU-NATAL </w:t>
      </w:r>
      <w:r w:rsidR="001A547F">
        <w:rPr>
          <w:rFonts w:ascii="Arial" w:eastAsia="Arial" w:hAnsi="Arial" w:cs="Arial"/>
          <w:b/>
          <w:color w:val="000000"/>
          <w:sz w:val="24"/>
          <w:lang w:val="en-ZA"/>
        </w:rPr>
        <w:t>DIVISION</w:t>
      </w:r>
      <w:r w:rsidRPr="00FB5CE2">
        <w:rPr>
          <w:rFonts w:ascii="Arial" w:eastAsia="Arial" w:hAnsi="Arial" w:cs="Arial"/>
          <w:b/>
          <w:color w:val="000000"/>
          <w:sz w:val="24"/>
          <w:lang w:val="en-ZA"/>
        </w:rPr>
        <w:t xml:space="preserve">, </w:t>
      </w:r>
      <w:r w:rsidR="0098206D">
        <w:rPr>
          <w:rFonts w:ascii="Arial" w:eastAsia="Arial" w:hAnsi="Arial" w:cs="Arial"/>
          <w:b/>
          <w:color w:val="000000"/>
          <w:sz w:val="24"/>
          <w:lang w:val="en-ZA"/>
        </w:rPr>
        <w:t>PIETERMARITZBURG</w:t>
      </w:r>
      <w:r w:rsidRPr="00FB5CE2">
        <w:rPr>
          <w:rFonts w:ascii="Arial" w:eastAsia="Arial" w:hAnsi="Arial" w:cs="Arial"/>
          <w:b/>
          <w:color w:val="000000"/>
          <w:sz w:val="24"/>
          <w:lang w:val="en-ZA"/>
        </w:rPr>
        <w:t xml:space="preserve"> </w:t>
      </w:r>
    </w:p>
    <w:p w:rsidR="00C545CF" w:rsidRPr="00FB5CE2" w:rsidRDefault="00C545CF">
      <w:pPr>
        <w:spacing w:after="0" w:line="360" w:lineRule="auto"/>
        <w:jc w:val="center"/>
        <w:rPr>
          <w:rFonts w:ascii="Arial" w:eastAsia="Arial" w:hAnsi="Arial" w:cs="Arial"/>
          <w:b/>
          <w:color w:val="000000"/>
          <w:sz w:val="24"/>
          <w:lang w:val="en-ZA"/>
        </w:rPr>
      </w:pPr>
    </w:p>
    <w:p w:rsidR="009803A3" w:rsidRPr="00FB5CE2" w:rsidRDefault="00EB0D0D" w:rsidP="00C545CF">
      <w:pPr>
        <w:spacing w:after="0" w:line="360" w:lineRule="auto"/>
        <w:jc w:val="right"/>
        <w:rPr>
          <w:rFonts w:ascii="Arial" w:eastAsia="Arial" w:hAnsi="Arial" w:cs="Arial"/>
          <w:color w:val="000000"/>
          <w:sz w:val="24"/>
          <w:lang w:val="en-ZA"/>
        </w:rPr>
      </w:pPr>
      <w:r>
        <w:rPr>
          <w:rFonts w:ascii="Arial" w:eastAsia="Arial" w:hAnsi="Arial" w:cs="Arial"/>
          <w:b/>
          <w:color w:val="000000"/>
          <w:sz w:val="24"/>
          <w:lang w:val="en-ZA"/>
        </w:rPr>
        <w:t>CASE</w:t>
      </w:r>
      <w:r w:rsidR="009A6BFE">
        <w:rPr>
          <w:rFonts w:ascii="Arial" w:eastAsia="Arial" w:hAnsi="Arial" w:cs="Arial"/>
          <w:b/>
          <w:color w:val="000000"/>
          <w:sz w:val="24"/>
          <w:lang w:val="en-ZA"/>
        </w:rPr>
        <w:t xml:space="preserve"> </w:t>
      </w:r>
      <w:r w:rsidR="00A90A55" w:rsidRPr="00FB5CE2">
        <w:rPr>
          <w:rFonts w:ascii="Arial" w:eastAsia="Arial" w:hAnsi="Arial" w:cs="Arial"/>
          <w:b/>
          <w:color w:val="000000"/>
          <w:sz w:val="24"/>
          <w:lang w:val="en-ZA"/>
        </w:rPr>
        <w:t>No:</w:t>
      </w:r>
      <w:r w:rsidR="00A90A55" w:rsidRPr="00FB5CE2">
        <w:rPr>
          <w:rFonts w:ascii="Arial" w:eastAsia="Arial" w:hAnsi="Arial" w:cs="Arial"/>
          <w:color w:val="000000"/>
          <w:sz w:val="24"/>
          <w:lang w:val="en-ZA"/>
        </w:rPr>
        <w:t xml:space="preserve"> </w:t>
      </w:r>
      <w:r>
        <w:rPr>
          <w:rFonts w:ascii="Arial" w:eastAsia="Arial" w:hAnsi="Arial" w:cs="Arial"/>
          <w:color w:val="000000"/>
          <w:sz w:val="24"/>
          <w:lang w:val="en-ZA"/>
        </w:rPr>
        <w:t>2367/</w:t>
      </w:r>
      <w:r w:rsidR="00E2545F">
        <w:rPr>
          <w:rFonts w:ascii="Arial" w:eastAsia="Arial" w:hAnsi="Arial" w:cs="Arial"/>
          <w:color w:val="000000"/>
          <w:sz w:val="24"/>
          <w:lang w:val="en-ZA"/>
        </w:rPr>
        <w:t>20</w:t>
      </w:r>
      <w:r>
        <w:rPr>
          <w:rFonts w:ascii="Arial" w:eastAsia="Arial" w:hAnsi="Arial" w:cs="Arial"/>
          <w:color w:val="000000"/>
          <w:sz w:val="24"/>
          <w:lang w:val="en-ZA"/>
        </w:rPr>
        <w:t>19P</w:t>
      </w:r>
      <w:r w:rsidR="00593A9C" w:rsidRPr="00FB5CE2">
        <w:rPr>
          <w:rFonts w:ascii="Arial" w:eastAsia="Arial" w:hAnsi="Arial" w:cs="Arial"/>
          <w:color w:val="000000"/>
          <w:sz w:val="24"/>
          <w:lang w:val="en-ZA"/>
        </w:rPr>
        <w:t xml:space="preserve"> </w:t>
      </w:r>
      <w:r w:rsidR="00A90A55" w:rsidRPr="00FB5CE2">
        <w:rPr>
          <w:rFonts w:ascii="Arial" w:eastAsia="Arial" w:hAnsi="Arial" w:cs="Arial"/>
          <w:color w:val="000000"/>
          <w:sz w:val="24"/>
          <w:lang w:val="en-ZA"/>
        </w:rPr>
        <w:tab/>
      </w:r>
    </w:p>
    <w:p w:rsidR="00C545CF" w:rsidRPr="00FB5CE2" w:rsidRDefault="00C545CF">
      <w:pPr>
        <w:spacing w:after="0" w:line="360" w:lineRule="auto"/>
        <w:jc w:val="both"/>
        <w:rPr>
          <w:rFonts w:ascii="Arial" w:eastAsia="Arial" w:hAnsi="Arial" w:cs="Arial"/>
          <w:color w:val="000000"/>
          <w:sz w:val="24"/>
          <w:lang w:val="en-ZA"/>
        </w:rPr>
      </w:pPr>
    </w:p>
    <w:p w:rsidR="009803A3" w:rsidRPr="00FB5CE2" w:rsidRDefault="00A90A55">
      <w:pPr>
        <w:spacing w:after="0" w:line="360" w:lineRule="auto"/>
        <w:jc w:val="both"/>
        <w:rPr>
          <w:rFonts w:ascii="Arial" w:eastAsia="Arial" w:hAnsi="Arial" w:cs="Arial"/>
          <w:color w:val="000000"/>
          <w:sz w:val="24"/>
          <w:lang w:val="en-ZA"/>
        </w:rPr>
      </w:pPr>
      <w:r w:rsidRPr="00FB5CE2">
        <w:rPr>
          <w:rFonts w:ascii="Arial" w:eastAsia="Arial" w:hAnsi="Arial" w:cs="Arial"/>
          <w:color w:val="000000"/>
          <w:sz w:val="24"/>
          <w:lang w:val="en-ZA"/>
        </w:rPr>
        <w:t>In the matter between:</w:t>
      </w:r>
    </w:p>
    <w:p w:rsidR="0098206D" w:rsidRDefault="0098206D">
      <w:pPr>
        <w:spacing w:after="0" w:line="360" w:lineRule="auto"/>
        <w:jc w:val="both"/>
        <w:rPr>
          <w:rFonts w:ascii="Arial" w:eastAsia="Arial" w:hAnsi="Arial" w:cs="Arial"/>
          <w:b/>
          <w:color w:val="000000"/>
          <w:sz w:val="24"/>
          <w:lang w:val="en-ZA"/>
        </w:rPr>
      </w:pPr>
    </w:p>
    <w:p w:rsidR="00F31686" w:rsidRDefault="00F31686">
      <w:pPr>
        <w:spacing w:after="0" w:line="360" w:lineRule="auto"/>
        <w:jc w:val="both"/>
        <w:rPr>
          <w:rFonts w:ascii="Arial" w:eastAsia="Arial" w:hAnsi="Arial" w:cs="Arial"/>
          <w:b/>
          <w:color w:val="000000"/>
          <w:sz w:val="24"/>
          <w:lang w:val="en-ZA"/>
        </w:rPr>
      </w:pPr>
    </w:p>
    <w:p w:rsidR="00CE7B8B" w:rsidRPr="00FB5CE2" w:rsidRDefault="006F3A6C">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SHIREEN JELAL</w:t>
      </w:r>
      <w:r w:rsidR="00EB0D0D">
        <w:rPr>
          <w:rFonts w:ascii="Arial" w:eastAsia="Arial" w:hAnsi="Arial" w:cs="Arial"/>
          <w:b/>
          <w:color w:val="000000"/>
          <w:sz w:val="24"/>
          <w:lang w:val="en-ZA"/>
        </w:rPr>
        <w:t xml:space="preserve">                </w:t>
      </w:r>
      <w:r w:rsidR="005C6ED5">
        <w:rPr>
          <w:rFonts w:ascii="Arial" w:eastAsia="Arial" w:hAnsi="Arial" w:cs="Arial"/>
          <w:b/>
          <w:color w:val="000000"/>
          <w:sz w:val="24"/>
          <w:lang w:val="en-ZA"/>
        </w:rPr>
        <w:t xml:space="preserve">        </w:t>
      </w:r>
      <w:r w:rsidR="00F3117B">
        <w:rPr>
          <w:rFonts w:ascii="Arial" w:eastAsia="Arial" w:hAnsi="Arial" w:cs="Arial"/>
          <w:b/>
          <w:color w:val="000000"/>
          <w:sz w:val="24"/>
          <w:lang w:val="en-ZA"/>
        </w:rPr>
        <w:t xml:space="preserve">                           </w:t>
      </w:r>
      <w:r w:rsidR="005C5140">
        <w:rPr>
          <w:rFonts w:ascii="Arial" w:eastAsia="Arial" w:hAnsi="Arial" w:cs="Arial"/>
          <w:b/>
          <w:color w:val="000000"/>
          <w:sz w:val="24"/>
          <w:lang w:val="en-ZA"/>
        </w:rPr>
        <w:t xml:space="preserve"> </w:t>
      </w:r>
      <w:r w:rsidR="004C724E">
        <w:rPr>
          <w:rFonts w:ascii="Arial" w:eastAsia="Arial" w:hAnsi="Arial" w:cs="Arial"/>
          <w:b/>
          <w:color w:val="000000"/>
          <w:sz w:val="24"/>
          <w:lang w:val="en-ZA"/>
        </w:rPr>
        <w:t xml:space="preserve">                        </w:t>
      </w:r>
      <w:r w:rsidR="00CF1119">
        <w:rPr>
          <w:rFonts w:ascii="Arial" w:eastAsia="Arial" w:hAnsi="Arial" w:cs="Arial"/>
          <w:b/>
          <w:color w:val="000000"/>
          <w:sz w:val="24"/>
          <w:lang w:val="en-ZA"/>
        </w:rPr>
        <w:t xml:space="preserve"> </w:t>
      </w:r>
      <w:r w:rsidR="00000002">
        <w:rPr>
          <w:rFonts w:ascii="Arial" w:eastAsia="Arial" w:hAnsi="Arial" w:cs="Arial"/>
          <w:b/>
          <w:color w:val="000000"/>
          <w:sz w:val="24"/>
          <w:lang w:val="en-ZA"/>
        </w:rPr>
        <w:t xml:space="preserve">     </w:t>
      </w:r>
      <w:r w:rsidR="00CF1119">
        <w:rPr>
          <w:rFonts w:ascii="Arial" w:eastAsia="Arial" w:hAnsi="Arial" w:cs="Arial"/>
          <w:b/>
          <w:color w:val="000000"/>
          <w:sz w:val="24"/>
          <w:lang w:val="en-ZA"/>
        </w:rPr>
        <w:t xml:space="preserve">  </w:t>
      </w:r>
      <w:r w:rsidR="004C724E">
        <w:rPr>
          <w:rFonts w:ascii="Arial" w:eastAsia="Arial" w:hAnsi="Arial" w:cs="Arial"/>
          <w:b/>
          <w:color w:val="000000"/>
          <w:sz w:val="24"/>
          <w:lang w:val="en-ZA"/>
        </w:rPr>
        <w:t>APP</w:t>
      </w:r>
      <w:r w:rsidR="00E2545F">
        <w:rPr>
          <w:rFonts w:ascii="Arial" w:eastAsia="Arial" w:hAnsi="Arial" w:cs="Arial"/>
          <w:b/>
          <w:color w:val="000000"/>
          <w:sz w:val="24"/>
          <w:lang w:val="en-ZA"/>
        </w:rPr>
        <w:t>LICANT</w:t>
      </w:r>
      <w:r w:rsidR="00480FC8" w:rsidRPr="00FB5CE2">
        <w:rPr>
          <w:rFonts w:ascii="Arial" w:eastAsia="Arial" w:hAnsi="Arial" w:cs="Arial"/>
          <w:b/>
          <w:color w:val="000000"/>
          <w:sz w:val="24"/>
          <w:lang w:val="en-ZA"/>
        </w:rPr>
        <w:t xml:space="preserve">                         </w:t>
      </w:r>
      <w:r w:rsidR="00B63BBF" w:rsidRPr="00FB5CE2">
        <w:rPr>
          <w:rFonts w:ascii="Arial" w:eastAsia="Arial" w:hAnsi="Arial" w:cs="Arial"/>
          <w:b/>
          <w:color w:val="000000"/>
          <w:sz w:val="24"/>
          <w:lang w:val="en-ZA"/>
        </w:rPr>
        <w:t xml:space="preserve">                                             </w:t>
      </w:r>
    </w:p>
    <w:p w:rsidR="00CE7B8B" w:rsidRPr="00FB5CE2" w:rsidRDefault="00CE7B8B">
      <w:pPr>
        <w:spacing w:after="0" w:line="360" w:lineRule="auto"/>
        <w:jc w:val="both"/>
        <w:rPr>
          <w:rFonts w:ascii="Arial" w:eastAsia="Arial" w:hAnsi="Arial" w:cs="Arial"/>
          <w:b/>
          <w:color w:val="000000"/>
          <w:sz w:val="24"/>
          <w:lang w:val="en-ZA"/>
        </w:rPr>
      </w:pPr>
    </w:p>
    <w:p w:rsidR="00CE7B8B" w:rsidRPr="00A23068" w:rsidRDefault="00A53AA8">
      <w:pPr>
        <w:spacing w:after="0" w:line="360" w:lineRule="auto"/>
        <w:jc w:val="both"/>
        <w:rPr>
          <w:rFonts w:ascii="Arial" w:eastAsia="Arial" w:hAnsi="Arial" w:cs="Arial"/>
          <w:color w:val="000000"/>
          <w:sz w:val="24"/>
          <w:lang w:val="en-ZA"/>
        </w:rPr>
      </w:pPr>
      <w:r w:rsidRPr="00A23068">
        <w:rPr>
          <w:rFonts w:ascii="Arial" w:eastAsia="Arial" w:hAnsi="Arial" w:cs="Arial"/>
          <w:color w:val="000000"/>
          <w:sz w:val="24"/>
          <w:lang w:val="en-ZA"/>
        </w:rPr>
        <w:t>and</w:t>
      </w:r>
    </w:p>
    <w:p w:rsidR="00CE7B8B" w:rsidRPr="00FB5CE2" w:rsidRDefault="00CE7B8B">
      <w:pPr>
        <w:spacing w:after="0" w:line="360" w:lineRule="auto"/>
        <w:jc w:val="both"/>
        <w:rPr>
          <w:rFonts w:ascii="Arial" w:eastAsia="Arial" w:hAnsi="Arial" w:cs="Arial"/>
          <w:b/>
          <w:color w:val="000000"/>
          <w:sz w:val="24"/>
          <w:lang w:val="en-ZA"/>
        </w:rPr>
      </w:pPr>
    </w:p>
    <w:p w:rsidR="00EB0D0D" w:rsidRDefault="00FB185D">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THE S</w:t>
      </w:r>
      <w:r w:rsidR="00EB0D0D">
        <w:rPr>
          <w:rFonts w:ascii="Arial" w:eastAsia="Arial" w:hAnsi="Arial" w:cs="Arial"/>
          <w:b/>
          <w:color w:val="000000"/>
          <w:sz w:val="24"/>
          <w:lang w:val="en-ZA"/>
        </w:rPr>
        <w:t xml:space="preserve">OUTH AFRICAN LEGAL </w:t>
      </w:r>
    </w:p>
    <w:p w:rsidR="00CC1984" w:rsidRDefault="00EB0D0D">
      <w:pPr>
        <w:spacing w:after="0" w:line="360" w:lineRule="auto"/>
        <w:jc w:val="both"/>
        <w:rPr>
          <w:rFonts w:ascii="Arial" w:eastAsia="Arial" w:hAnsi="Arial" w:cs="Arial"/>
          <w:b/>
          <w:color w:val="000000"/>
          <w:sz w:val="24"/>
          <w:lang w:val="en-ZA"/>
        </w:rPr>
      </w:pPr>
      <w:r>
        <w:rPr>
          <w:rFonts w:ascii="Arial" w:eastAsia="Arial" w:hAnsi="Arial" w:cs="Arial"/>
          <w:b/>
          <w:color w:val="000000"/>
          <w:sz w:val="24"/>
          <w:lang w:val="en-ZA"/>
        </w:rPr>
        <w:t>PRACTICE COUNCIL</w:t>
      </w:r>
      <w:r w:rsidR="004C724E">
        <w:rPr>
          <w:rFonts w:ascii="Arial" w:eastAsia="Arial" w:hAnsi="Arial" w:cs="Arial"/>
          <w:b/>
          <w:color w:val="000000"/>
          <w:sz w:val="24"/>
          <w:lang w:val="en-ZA"/>
        </w:rPr>
        <w:t xml:space="preserve">                                                                    </w:t>
      </w:r>
      <w:r w:rsidR="00FB185D">
        <w:rPr>
          <w:rFonts w:ascii="Arial" w:eastAsia="Arial" w:hAnsi="Arial" w:cs="Arial"/>
          <w:b/>
          <w:color w:val="000000"/>
          <w:sz w:val="24"/>
          <w:lang w:val="en-ZA"/>
        </w:rPr>
        <w:t xml:space="preserve"> </w:t>
      </w:r>
      <w:r w:rsidR="0098206D">
        <w:rPr>
          <w:rFonts w:ascii="Arial" w:eastAsia="Arial" w:hAnsi="Arial" w:cs="Arial"/>
          <w:b/>
          <w:color w:val="000000"/>
          <w:sz w:val="24"/>
          <w:lang w:val="en-ZA"/>
        </w:rPr>
        <w:t xml:space="preserve">         </w:t>
      </w:r>
      <w:r w:rsidR="00FB185D">
        <w:rPr>
          <w:rFonts w:ascii="Arial" w:eastAsia="Arial" w:hAnsi="Arial" w:cs="Arial"/>
          <w:b/>
          <w:color w:val="000000"/>
          <w:sz w:val="24"/>
          <w:lang w:val="en-ZA"/>
        </w:rPr>
        <w:t xml:space="preserve"> </w:t>
      </w:r>
      <w:r w:rsidR="004C724E">
        <w:rPr>
          <w:rFonts w:ascii="Arial" w:eastAsia="Arial" w:hAnsi="Arial" w:cs="Arial"/>
          <w:b/>
          <w:color w:val="000000"/>
          <w:sz w:val="24"/>
          <w:lang w:val="en-ZA"/>
        </w:rPr>
        <w:t>RESPONDENT</w:t>
      </w:r>
    </w:p>
    <w:p w:rsidR="00F31686" w:rsidRDefault="00F31686">
      <w:pPr>
        <w:spacing w:after="0" w:line="360" w:lineRule="auto"/>
        <w:jc w:val="both"/>
        <w:rPr>
          <w:rFonts w:ascii="Arial" w:eastAsia="Arial" w:hAnsi="Arial" w:cs="Arial"/>
          <w:b/>
          <w:color w:val="000000"/>
          <w:sz w:val="24"/>
          <w:lang w:val="en-ZA"/>
        </w:rPr>
      </w:pPr>
    </w:p>
    <w:p w:rsidR="00A23068" w:rsidRDefault="00A23068" w:rsidP="00A23068">
      <w:pPr>
        <w:pBdr>
          <w:top w:val="single" w:sz="6" w:space="1" w:color="auto"/>
          <w:bottom w:val="single" w:sz="6" w:space="1" w:color="auto"/>
        </w:pBdr>
        <w:spacing w:after="0" w:line="240" w:lineRule="auto"/>
        <w:jc w:val="center"/>
        <w:rPr>
          <w:rFonts w:ascii="Arial" w:eastAsia="Arial" w:hAnsi="Arial" w:cs="Arial"/>
          <w:b/>
          <w:color w:val="000000"/>
          <w:sz w:val="24"/>
          <w:lang w:val="en-ZA"/>
        </w:rPr>
      </w:pPr>
    </w:p>
    <w:p w:rsidR="00CC1984" w:rsidRDefault="00CC1984" w:rsidP="00A23068">
      <w:pPr>
        <w:pBdr>
          <w:top w:val="single" w:sz="6" w:space="1" w:color="auto"/>
          <w:bottom w:val="single" w:sz="6" w:space="1" w:color="auto"/>
        </w:pBdr>
        <w:spacing w:after="0" w:line="240" w:lineRule="auto"/>
        <w:jc w:val="center"/>
        <w:rPr>
          <w:rFonts w:ascii="Arial" w:eastAsia="Arial" w:hAnsi="Arial" w:cs="Arial"/>
          <w:b/>
          <w:color w:val="000000"/>
          <w:sz w:val="24"/>
          <w:lang w:val="en-ZA"/>
        </w:rPr>
      </w:pPr>
      <w:r>
        <w:rPr>
          <w:rFonts w:ascii="Arial" w:eastAsia="Arial" w:hAnsi="Arial" w:cs="Arial"/>
          <w:b/>
          <w:color w:val="000000"/>
          <w:sz w:val="24"/>
          <w:lang w:val="en-ZA"/>
        </w:rPr>
        <w:t>ORDER</w:t>
      </w:r>
    </w:p>
    <w:p w:rsidR="00A23068" w:rsidRDefault="00A23068" w:rsidP="00A23068">
      <w:pPr>
        <w:pBdr>
          <w:top w:val="single" w:sz="6" w:space="1" w:color="auto"/>
          <w:bottom w:val="single" w:sz="6" w:space="1" w:color="auto"/>
        </w:pBdr>
        <w:spacing w:after="0" w:line="360" w:lineRule="auto"/>
        <w:jc w:val="center"/>
        <w:rPr>
          <w:rFonts w:ascii="Arial" w:eastAsia="Arial" w:hAnsi="Arial" w:cs="Arial"/>
          <w:b/>
          <w:color w:val="000000"/>
          <w:sz w:val="24"/>
          <w:lang w:val="en-ZA"/>
        </w:rPr>
      </w:pPr>
    </w:p>
    <w:p w:rsidR="004C724E" w:rsidRDefault="004C724E">
      <w:pPr>
        <w:spacing w:after="0" w:line="360" w:lineRule="auto"/>
        <w:jc w:val="both"/>
        <w:rPr>
          <w:rFonts w:ascii="Arial" w:eastAsia="Arial" w:hAnsi="Arial" w:cs="Arial"/>
          <w:b/>
          <w:color w:val="000000"/>
          <w:sz w:val="24"/>
          <w:lang w:val="en-ZA"/>
        </w:rPr>
      </w:pPr>
    </w:p>
    <w:p w:rsidR="003D3762" w:rsidRDefault="003D3762">
      <w:pPr>
        <w:spacing w:after="0" w:line="360" w:lineRule="auto"/>
        <w:jc w:val="both"/>
        <w:rPr>
          <w:rFonts w:ascii="Arial" w:eastAsia="Arial" w:hAnsi="Arial" w:cs="Arial"/>
          <w:b/>
          <w:color w:val="000000"/>
          <w:sz w:val="24"/>
          <w:lang w:val="en-ZA"/>
        </w:rPr>
      </w:pPr>
    </w:p>
    <w:p w:rsidR="00177AE1" w:rsidRDefault="00177AE1">
      <w:pPr>
        <w:spacing w:after="0" w:line="360" w:lineRule="auto"/>
        <w:jc w:val="both"/>
        <w:rPr>
          <w:rFonts w:ascii="Arial" w:eastAsia="Arial" w:hAnsi="Arial" w:cs="Arial"/>
          <w:b/>
          <w:color w:val="000000"/>
          <w:sz w:val="24"/>
          <w:lang w:val="en-ZA"/>
        </w:rPr>
      </w:pPr>
    </w:p>
    <w:p w:rsidR="00552D3A" w:rsidRDefault="0015286A" w:rsidP="00552D3A">
      <w:pPr>
        <w:spacing w:after="0" w:line="360" w:lineRule="auto"/>
        <w:jc w:val="both"/>
        <w:rPr>
          <w:rFonts w:ascii="Arial" w:eastAsia="Arial" w:hAnsi="Arial" w:cs="Arial"/>
          <w:sz w:val="24"/>
          <w:lang w:val="en-ZA"/>
        </w:rPr>
      </w:pPr>
      <w:r>
        <w:rPr>
          <w:rFonts w:ascii="Arial" w:eastAsia="Arial" w:hAnsi="Arial" w:cs="Arial"/>
          <w:color w:val="000000"/>
          <w:sz w:val="24"/>
          <w:lang w:val="en-ZA"/>
        </w:rPr>
        <w:t xml:space="preserve"> </w:t>
      </w:r>
    </w:p>
    <w:p w:rsidR="00552D3A" w:rsidRDefault="00552D3A" w:rsidP="00552D3A">
      <w:pPr>
        <w:spacing w:after="0" w:line="360" w:lineRule="auto"/>
        <w:ind w:left="1440" w:hanging="840"/>
        <w:jc w:val="both"/>
        <w:rPr>
          <w:rFonts w:ascii="Arial" w:eastAsia="Arial" w:hAnsi="Arial" w:cs="Arial"/>
          <w:sz w:val="24"/>
          <w:lang w:val="en-ZA"/>
        </w:rPr>
      </w:pPr>
      <w:r>
        <w:rPr>
          <w:rFonts w:ascii="Arial" w:eastAsia="Arial" w:hAnsi="Arial" w:cs="Arial"/>
          <w:sz w:val="24"/>
          <w:lang w:val="en-ZA"/>
        </w:rPr>
        <w:t>1.</w:t>
      </w:r>
      <w:r>
        <w:rPr>
          <w:rFonts w:ascii="Arial" w:eastAsia="Arial" w:hAnsi="Arial" w:cs="Arial"/>
          <w:sz w:val="24"/>
          <w:lang w:val="en-ZA"/>
        </w:rPr>
        <w:tab/>
      </w:r>
      <w:r w:rsidRPr="00A23068">
        <w:rPr>
          <w:rFonts w:ascii="Arial" w:eastAsia="Arial" w:hAnsi="Arial" w:cs="Arial"/>
          <w:sz w:val="24"/>
          <w:lang w:val="en-ZA"/>
        </w:rPr>
        <w:t>The app</w:t>
      </w:r>
      <w:r>
        <w:rPr>
          <w:rFonts w:ascii="Arial" w:eastAsia="Arial" w:hAnsi="Arial" w:cs="Arial"/>
          <w:sz w:val="24"/>
          <w:lang w:val="en-ZA"/>
        </w:rPr>
        <w:t>lication for readmission as a legal practitioner (attorney) is dismissed</w:t>
      </w:r>
    </w:p>
    <w:p w:rsidR="00552D3A" w:rsidRDefault="00552D3A" w:rsidP="00552D3A">
      <w:pPr>
        <w:spacing w:after="0" w:line="360" w:lineRule="auto"/>
        <w:ind w:left="1440" w:hanging="840"/>
        <w:jc w:val="both"/>
        <w:rPr>
          <w:rFonts w:ascii="Arial" w:eastAsia="Arial" w:hAnsi="Arial" w:cs="Arial"/>
          <w:sz w:val="24"/>
          <w:lang w:val="en-ZA"/>
        </w:rPr>
      </w:pPr>
    </w:p>
    <w:p w:rsidR="00552D3A" w:rsidRPr="00A23068" w:rsidRDefault="00552D3A" w:rsidP="00552D3A">
      <w:pPr>
        <w:spacing w:after="0" w:line="360" w:lineRule="auto"/>
        <w:ind w:firstLine="600"/>
        <w:jc w:val="both"/>
        <w:rPr>
          <w:rFonts w:ascii="Arial" w:eastAsia="Arial" w:hAnsi="Arial" w:cs="Arial"/>
          <w:sz w:val="24"/>
          <w:lang w:val="en-ZA"/>
        </w:rPr>
      </w:pPr>
      <w:r>
        <w:rPr>
          <w:rFonts w:ascii="Arial" w:eastAsia="Arial" w:hAnsi="Arial" w:cs="Arial"/>
          <w:sz w:val="24"/>
          <w:lang w:val="en-ZA"/>
        </w:rPr>
        <w:t>2.          No order as to costs.</w:t>
      </w:r>
    </w:p>
    <w:p w:rsidR="00552D3A" w:rsidRPr="00770DF0" w:rsidRDefault="00552D3A" w:rsidP="00552D3A">
      <w:pPr>
        <w:spacing w:after="0" w:line="360" w:lineRule="auto"/>
        <w:jc w:val="both"/>
        <w:rPr>
          <w:rFonts w:ascii="Arial" w:eastAsia="Arial" w:hAnsi="Arial" w:cs="Arial"/>
          <w:sz w:val="24"/>
          <w:lang w:val="en-ZA"/>
        </w:rPr>
      </w:pPr>
    </w:p>
    <w:p w:rsidR="00CC1984" w:rsidRDefault="00CC1984">
      <w:pPr>
        <w:spacing w:after="0" w:line="360" w:lineRule="auto"/>
        <w:jc w:val="both"/>
        <w:rPr>
          <w:rFonts w:ascii="Arial" w:eastAsia="Arial" w:hAnsi="Arial" w:cs="Arial"/>
          <w:color w:val="000000"/>
          <w:sz w:val="24"/>
          <w:lang w:val="en-ZA"/>
        </w:rPr>
      </w:pPr>
    </w:p>
    <w:p w:rsidR="00125DD1" w:rsidRPr="00125DD1" w:rsidRDefault="00125DD1" w:rsidP="00A23068">
      <w:pPr>
        <w:spacing w:after="0" w:line="360" w:lineRule="auto"/>
        <w:ind w:firstLine="720"/>
        <w:jc w:val="both"/>
        <w:rPr>
          <w:rFonts w:ascii="Arial" w:eastAsia="Arial" w:hAnsi="Arial" w:cs="Arial"/>
          <w:color w:val="000000"/>
          <w:sz w:val="24"/>
          <w:lang w:val="en-ZA"/>
        </w:rPr>
      </w:pPr>
    </w:p>
    <w:p w:rsidR="004C724E" w:rsidRDefault="004C724E">
      <w:pPr>
        <w:spacing w:after="0" w:line="360" w:lineRule="auto"/>
        <w:jc w:val="both"/>
        <w:rPr>
          <w:rFonts w:ascii="Arial" w:eastAsia="Arial" w:hAnsi="Arial" w:cs="Arial"/>
          <w:b/>
          <w:color w:val="000000"/>
          <w:sz w:val="24"/>
          <w:lang w:val="en-ZA"/>
        </w:rPr>
      </w:pPr>
    </w:p>
    <w:p w:rsidR="0098206D" w:rsidRDefault="0098206D">
      <w:pPr>
        <w:spacing w:after="0" w:line="360" w:lineRule="auto"/>
        <w:jc w:val="both"/>
        <w:rPr>
          <w:rFonts w:ascii="Arial" w:eastAsia="Arial" w:hAnsi="Arial" w:cs="Arial"/>
          <w:b/>
          <w:color w:val="000000"/>
          <w:sz w:val="24"/>
          <w:lang w:val="en-ZA"/>
        </w:rPr>
      </w:pPr>
    </w:p>
    <w:p w:rsidR="00C545CF" w:rsidRPr="00FB5CE2" w:rsidRDefault="00C545CF" w:rsidP="00C545CF">
      <w:pPr>
        <w:tabs>
          <w:tab w:val="left" w:pos="210"/>
        </w:tabs>
        <w:spacing w:after="0" w:line="240" w:lineRule="auto"/>
        <w:rPr>
          <w:rFonts w:ascii="Arial" w:eastAsia="Arial" w:hAnsi="Arial" w:cs="Arial"/>
          <w:b/>
          <w:color w:val="000000"/>
          <w:sz w:val="24"/>
          <w:lang w:val="en-ZA"/>
        </w:rPr>
      </w:pPr>
      <w:r w:rsidRPr="00FB5CE2">
        <w:rPr>
          <w:rFonts w:ascii="Arial" w:eastAsia="Arial" w:hAnsi="Arial" w:cs="Arial"/>
          <w:b/>
          <w:color w:val="000000"/>
          <w:sz w:val="24"/>
          <w:lang w:val="en-ZA"/>
        </w:rPr>
        <w:t>______________________________________________________________________</w:t>
      </w:r>
    </w:p>
    <w:p w:rsidR="00C545CF" w:rsidRPr="00FB5CE2" w:rsidRDefault="00C545CF" w:rsidP="00C545CF">
      <w:pPr>
        <w:spacing w:after="0" w:line="240" w:lineRule="auto"/>
        <w:jc w:val="center"/>
        <w:rPr>
          <w:rFonts w:ascii="Arial" w:eastAsia="Arial" w:hAnsi="Arial" w:cs="Arial"/>
          <w:b/>
          <w:color w:val="000000"/>
          <w:sz w:val="24"/>
          <w:lang w:val="en-ZA"/>
        </w:rPr>
      </w:pPr>
    </w:p>
    <w:p w:rsidR="00080AD8" w:rsidRPr="00FB5CE2" w:rsidRDefault="00080AD8">
      <w:pPr>
        <w:spacing w:after="0" w:line="240" w:lineRule="auto"/>
        <w:jc w:val="center"/>
        <w:rPr>
          <w:rFonts w:ascii="Arial" w:eastAsia="Arial" w:hAnsi="Arial" w:cs="Arial"/>
          <w:b/>
          <w:color w:val="000000"/>
          <w:sz w:val="24"/>
          <w:lang w:val="en-ZA"/>
        </w:rPr>
      </w:pPr>
    </w:p>
    <w:p w:rsidR="009803A3" w:rsidRPr="00FB5CE2" w:rsidRDefault="00A90A55">
      <w:pPr>
        <w:spacing w:after="0" w:line="240" w:lineRule="auto"/>
        <w:jc w:val="center"/>
        <w:rPr>
          <w:rFonts w:ascii="Arial" w:eastAsia="Arial" w:hAnsi="Arial" w:cs="Arial"/>
          <w:b/>
          <w:color w:val="000000"/>
          <w:sz w:val="24"/>
          <w:lang w:val="en-ZA"/>
        </w:rPr>
      </w:pPr>
      <w:r w:rsidRPr="00FB5CE2">
        <w:rPr>
          <w:rFonts w:ascii="Arial" w:eastAsia="Arial" w:hAnsi="Arial" w:cs="Arial"/>
          <w:b/>
          <w:color w:val="000000"/>
          <w:sz w:val="24"/>
          <w:lang w:val="en-ZA"/>
        </w:rPr>
        <w:t>JUDGMENT</w:t>
      </w:r>
    </w:p>
    <w:p w:rsidR="00EF1050" w:rsidRPr="00FB5CE2" w:rsidRDefault="00EF1050">
      <w:pPr>
        <w:pBdr>
          <w:bottom w:val="single" w:sz="12" w:space="1" w:color="auto"/>
        </w:pBdr>
        <w:spacing w:after="0" w:line="240" w:lineRule="auto"/>
        <w:ind w:firstLine="720"/>
        <w:jc w:val="center"/>
        <w:rPr>
          <w:rFonts w:ascii="Arial" w:eastAsia="Arial" w:hAnsi="Arial" w:cs="Arial"/>
          <w:b/>
          <w:color w:val="000000"/>
          <w:sz w:val="24"/>
          <w:lang w:val="en-ZA"/>
        </w:rPr>
      </w:pPr>
    </w:p>
    <w:p w:rsidR="009803A3" w:rsidRPr="00FB5CE2" w:rsidRDefault="00401F13">
      <w:pPr>
        <w:pBdr>
          <w:bottom w:val="single" w:sz="12" w:space="1" w:color="auto"/>
        </w:pBdr>
        <w:spacing w:after="0" w:line="240" w:lineRule="auto"/>
        <w:ind w:firstLine="720"/>
        <w:jc w:val="center"/>
        <w:rPr>
          <w:rFonts w:ascii="Arial" w:eastAsia="Arial" w:hAnsi="Arial" w:cs="Arial"/>
          <w:b/>
          <w:color w:val="000000"/>
          <w:sz w:val="24"/>
          <w:lang w:val="en-ZA"/>
        </w:rPr>
      </w:pPr>
      <w:r w:rsidRPr="00FB5CE2">
        <w:rPr>
          <w:rFonts w:ascii="Arial" w:eastAsia="Arial" w:hAnsi="Arial" w:cs="Arial"/>
          <w:b/>
          <w:color w:val="000000"/>
          <w:sz w:val="24"/>
          <w:lang w:val="en-ZA"/>
        </w:rPr>
        <w:t xml:space="preserve">                                                         </w:t>
      </w:r>
      <w:r w:rsidR="00A90A55" w:rsidRPr="00FB5CE2">
        <w:rPr>
          <w:rFonts w:ascii="Arial" w:eastAsia="Arial" w:hAnsi="Arial" w:cs="Arial"/>
          <w:b/>
          <w:color w:val="000000"/>
          <w:sz w:val="24"/>
          <w:lang w:val="en-ZA"/>
        </w:rPr>
        <w:t>Delivered on:</w:t>
      </w:r>
      <w:r w:rsidRPr="00FB5CE2">
        <w:rPr>
          <w:rFonts w:ascii="Arial" w:eastAsia="Arial" w:hAnsi="Arial" w:cs="Arial"/>
          <w:b/>
          <w:color w:val="000000"/>
          <w:sz w:val="24"/>
          <w:lang w:val="en-ZA"/>
        </w:rPr>
        <w:t xml:space="preserve"> </w:t>
      </w:r>
    </w:p>
    <w:p w:rsidR="00CC3064" w:rsidRPr="00FB5CE2" w:rsidRDefault="00CC3064">
      <w:pPr>
        <w:spacing w:after="0" w:line="360" w:lineRule="auto"/>
        <w:jc w:val="both"/>
        <w:rPr>
          <w:rFonts w:ascii="Arial" w:eastAsia="Arial" w:hAnsi="Arial" w:cs="Arial"/>
          <w:b/>
          <w:color w:val="000000"/>
          <w:sz w:val="24"/>
          <w:lang w:val="en-ZA"/>
        </w:rPr>
      </w:pPr>
    </w:p>
    <w:p w:rsidR="00F31686" w:rsidRDefault="00F31686">
      <w:pPr>
        <w:spacing w:after="0" w:line="360" w:lineRule="auto"/>
        <w:jc w:val="both"/>
        <w:rPr>
          <w:rFonts w:ascii="Arial" w:eastAsia="Arial" w:hAnsi="Arial" w:cs="Arial"/>
          <w:b/>
          <w:color w:val="000000"/>
          <w:sz w:val="24"/>
          <w:lang w:val="en-ZA"/>
        </w:rPr>
      </w:pPr>
    </w:p>
    <w:p w:rsidR="00C65630" w:rsidRDefault="00C65630">
      <w:pPr>
        <w:spacing w:after="0" w:line="360" w:lineRule="auto"/>
        <w:jc w:val="both"/>
        <w:rPr>
          <w:rFonts w:ascii="Arial" w:eastAsia="Arial" w:hAnsi="Arial" w:cs="Arial"/>
          <w:b/>
          <w:color w:val="000000"/>
          <w:sz w:val="24"/>
          <w:lang w:val="en-ZA"/>
        </w:rPr>
      </w:pPr>
    </w:p>
    <w:p w:rsidR="009803A3" w:rsidRPr="00FB5CE2" w:rsidRDefault="00A90A55">
      <w:pPr>
        <w:spacing w:after="0" w:line="360" w:lineRule="auto"/>
        <w:jc w:val="both"/>
        <w:rPr>
          <w:rFonts w:ascii="Arial" w:eastAsia="Arial" w:hAnsi="Arial" w:cs="Arial"/>
          <w:b/>
          <w:color w:val="000000"/>
          <w:sz w:val="24"/>
          <w:lang w:val="en-ZA"/>
        </w:rPr>
      </w:pPr>
      <w:r w:rsidRPr="00FB5CE2">
        <w:rPr>
          <w:rFonts w:ascii="Arial" w:eastAsia="Arial" w:hAnsi="Arial" w:cs="Arial"/>
          <w:b/>
          <w:color w:val="000000"/>
          <w:sz w:val="24"/>
          <w:lang w:val="en-ZA"/>
        </w:rPr>
        <w:t>M</w:t>
      </w:r>
      <w:r w:rsidR="00CC3064">
        <w:rPr>
          <w:rFonts w:ascii="Arial" w:eastAsia="Arial" w:hAnsi="Arial" w:cs="Arial"/>
          <w:b/>
          <w:color w:val="000000"/>
          <w:sz w:val="24"/>
          <w:lang w:val="en-ZA"/>
        </w:rPr>
        <w:t>ngadi</w:t>
      </w:r>
      <w:r w:rsidRPr="00FB5CE2">
        <w:rPr>
          <w:rFonts w:ascii="Arial" w:eastAsia="Arial" w:hAnsi="Arial" w:cs="Arial"/>
          <w:b/>
          <w:color w:val="000000"/>
          <w:sz w:val="24"/>
          <w:lang w:val="en-ZA"/>
        </w:rPr>
        <w:t xml:space="preserve"> J</w:t>
      </w:r>
      <w:r w:rsidR="00CC1984">
        <w:rPr>
          <w:rFonts w:ascii="Arial" w:eastAsia="Arial" w:hAnsi="Arial" w:cs="Arial"/>
          <w:b/>
          <w:color w:val="000000"/>
          <w:sz w:val="24"/>
          <w:lang w:val="en-ZA"/>
        </w:rPr>
        <w:t>:</w:t>
      </w:r>
      <w:r w:rsidR="00F414D1">
        <w:rPr>
          <w:rFonts w:ascii="Arial" w:eastAsia="Arial" w:hAnsi="Arial" w:cs="Arial"/>
          <w:b/>
          <w:color w:val="000000"/>
          <w:sz w:val="24"/>
          <w:lang w:val="en-ZA"/>
        </w:rPr>
        <w:t xml:space="preserve"> (</w:t>
      </w:r>
      <w:r w:rsidR="00EB0D0D">
        <w:rPr>
          <w:rFonts w:ascii="Arial" w:eastAsia="Arial" w:hAnsi="Arial" w:cs="Arial"/>
          <w:b/>
          <w:color w:val="000000"/>
          <w:sz w:val="24"/>
          <w:lang w:val="en-ZA"/>
        </w:rPr>
        <w:t>Olsen</w:t>
      </w:r>
      <w:r w:rsidR="00F414D1">
        <w:rPr>
          <w:rFonts w:ascii="Arial" w:eastAsia="Arial" w:hAnsi="Arial" w:cs="Arial"/>
          <w:b/>
          <w:color w:val="000000"/>
          <w:sz w:val="24"/>
          <w:lang w:val="en-ZA"/>
        </w:rPr>
        <w:t xml:space="preserve"> J concurring)</w:t>
      </w:r>
    </w:p>
    <w:p w:rsidR="0020516D" w:rsidRPr="00FB5CE2" w:rsidRDefault="0020516D">
      <w:pPr>
        <w:spacing w:after="0" w:line="360" w:lineRule="auto"/>
        <w:jc w:val="both"/>
        <w:rPr>
          <w:rFonts w:ascii="Arial" w:eastAsia="Arial" w:hAnsi="Arial" w:cs="Arial"/>
          <w:b/>
          <w:color w:val="000000"/>
          <w:sz w:val="24"/>
          <w:lang w:val="en-ZA"/>
        </w:rPr>
      </w:pPr>
    </w:p>
    <w:p w:rsidR="004C724E" w:rsidRDefault="00C26B8D">
      <w:pPr>
        <w:spacing w:after="0" w:line="360" w:lineRule="auto"/>
        <w:jc w:val="both"/>
        <w:rPr>
          <w:rFonts w:ascii="Arial" w:eastAsia="Arial" w:hAnsi="Arial" w:cs="Arial"/>
          <w:color w:val="000000"/>
          <w:sz w:val="24"/>
          <w:lang w:val="en-ZA"/>
        </w:rPr>
      </w:pPr>
      <w:r w:rsidRPr="00FB5CE2">
        <w:rPr>
          <w:rFonts w:ascii="Arial" w:eastAsia="Arial" w:hAnsi="Arial" w:cs="Arial"/>
          <w:color w:val="000000"/>
          <w:sz w:val="24"/>
          <w:lang w:val="en-ZA"/>
        </w:rPr>
        <w:t>[1]</w:t>
      </w:r>
      <w:r w:rsidR="00FB289B">
        <w:rPr>
          <w:rFonts w:ascii="Arial" w:eastAsia="Arial" w:hAnsi="Arial" w:cs="Arial"/>
          <w:color w:val="000000"/>
          <w:sz w:val="24"/>
          <w:lang w:val="en-ZA"/>
        </w:rPr>
        <w:tab/>
      </w:r>
      <w:r w:rsidR="004C724E">
        <w:rPr>
          <w:rFonts w:ascii="Arial" w:eastAsia="Arial" w:hAnsi="Arial" w:cs="Arial"/>
          <w:color w:val="000000"/>
          <w:sz w:val="24"/>
          <w:lang w:val="en-ZA"/>
        </w:rPr>
        <w:t>The app</w:t>
      </w:r>
      <w:r w:rsidR="00EB0D0D">
        <w:rPr>
          <w:rFonts w:ascii="Arial" w:eastAsia="Arial" w:hAnsi="Arial" w:cs="Arial"/>
          <w:color w:val="000000"/>
          <w:sz w:val="24"/>
          <w:lang w:val="en-ZA"/>
        </w:rPr>
        <w:t xml:space="preserve">licant seeks an order </w:t>
      </w:r>
      <w:r w:rsidR="00817BDE">
        <w:rPr>
          <w:rFonts w:ascii="Arial" w:eastAsia="Arial" w:hAnsi="Arial" w:cs="Arial"/>
          <w:color w:val="000000"/>
          <w:sz w:val="24"/>
          <w:lang w:val="en-ZA"/>
        </w:rPr>
        <w:t>readmitting</w:t>
      </w:r>
      <w:r w:rsidR="0059411A">
        <w:rPr>
          <w:rFonts w:ascii="Arial" w:eastAsia="Arial" w:hAnsi="Arial" w:cs="Arial"/>
          <w:color w:val="000000"/>
          <w:sz w:val="24"/>
          <w:lang w:val="en-ZA"/>
        </w:rPr>
        <w:t xml:space="preserve"> her to practice as a legal practitioner </w:t>
      </w:r>
      <w:r w:rsidR="00817BDE">
        <w:rPr>
          <w:rFonts w:ascii="Arial" w:eastAsia="Arial" w:hAnsi="Arial" w:cs="Arial"/>
          <w:color w:val="000000"/>
          <w:sz w:val="24"/>
          <w:lang w:val="en-ZA"/>
        </w:rPr>
        <w:t xml:space="preserve">and having her name </w:t>
      </w:r>
      <w:r w:rsidR="00EB0D0D">
        <w:rPr>
          <w:rFonts w:ascii="Arial" w:eastAsia="Arial" w:hAnsi="Arial" w:cs="Arial"/>
          <w:color w:val="000000"/>
          <w:sz w:val="24"/>
          <w:lang w:val="en-ZA"/>
        </w:rPr>
        <w:t>re-enroll</w:t>
      </w:r>
      <w:r w:rsidR="00817BDE">
        <w:rPr>
          <w:rFonts w:ascii="Arial" w:eastAsia="Arial" w:hAnsi="Arial" w:cs="Arial"/>
          <w:color w:val="000000"/>
          <w:sz w:val="24"/>
          <w:lang w:val="en-ZA"/>
        </w:rPr>
        <w:t xml:space="preserve">ed </w:t>
      </w:r>
      <w:r w:rsidR="00EB0D0D">
        <w:rPr>
          <w:rFonts w:ascii="Arial" w:eastAsia="Arial" w:hAnsi="Arial" w:cs="Arial"/>
          <w:color w:val="000000"/>
          <w:sz w:val="24"/>
          <w:lang w:val="en-ZA"/>
        </w:rPr>
        <w:t xml:space="preserve">on the Roll of </w:t>
      </w:r>
      <w:r w:rsidR="009B3DD5">
        <w:rPr>
          <w:rFonts w:ascii="Arial" w:eastAsia="Arial" w:hAnsi="Arial" w:cs="Arial"/>
          <w:color w:val="000000"/>
          <w:sz w:val="24"/>
          <w:lang w:val="en-ZA"/>
        </w:rPr>
        <w:t>legal practitioners (attorneys)</w:t>
      </w:r>
      <w:r w:rsidR="00817BDE">
        <w:rPr>
          <w:rFonts w:ascii="Arial" w:eastAsia="Arial" w:hAnsi="Arial" w:cs="Arial"/>
          <w:color w:val="000000"/>
          <w:sz w:val="24"/>
          <w:lang w:val="en-ZA"/>
        </w:rPr>
        <w:t>.</w:t>
      </w:r>
      <w:r w:rsidR="00EB0D0D">
        <w:rPr>
          <w:rFonts w:ascii="Arial" w:eastAsia="Arial" w:hAnsi="Arial" w:cs="Arial"/>
          <w:color w:val="000000"/>
          <w:sz w:val="24"/>
          <w:lang w:val="en-ZA"/>
        </w:rPr>
        <w:t xml:space="preserve">  The application is not opposed.</w:t>
      </w:r>
      <w:r w:rsidR="00FB185D">
        <w:rPr>
          <w:rFonts w:ascii="Arial" w:eastAsia="Arial" w:hAnsi="Arial" w:cs="Arial"/>
          <w:color w:val="000000"/>
          <w:sz w:val="24"/>
          <w:lang w:val="en-ZA"/>
        </w:rPr>
        <w:t xml:space="preserve"> </w:t>
      </w:r>
    </w:p>
    <w:p w:rsidR="004C724E" w:rsidRDefault="004C724E">
      <w:pPr>
        <w:spacing w:after="0" w:line="360" w:lineRule="auto"/>
        <w:jc w:val="both"/>
        <w:rPr>
          <w:rFonts w:ascii="Arial" w:eastAsia="Arial" w:hAnsi="Arial" w:cs="Arial"/>
          <w:color w:val="000000"/>
          <w:sz w:val="24"/>
          <w:lang w:val="en-ZA"/>
        </w:rPr>
      </w:pPr>
    </w:p>
    <w:p w:rsidR="00103D3B" w:rsidRDefault="00FB289B">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Pr>
          <w:rFonts w:ascii="Arial" w:eastAsia="Arial" w:hAnsi="Arial" w:cs="Arial"/>
          <w:color w:val="000000"/>
          <w:sz w:val="24"/>
          <w:lang w:val="en-ZA"/>
        </w:rPr>
        <w:tab/>
      </w:r>
      <w:r w:rsidR="001A547F">
        <w:rPr>
          <w:rFonts w:ascii="Arial" w:eastAsia="Arial" w:hAnsi="Arial" w:cs="Arial"/>
          <w:color w:val="000000"/>
          <w:sz w:val="24"/>
          <w:lang w:val="en-ZA"/>
        </w:rPr>
        <w:t xml:space="preserve">The </w:t>
      </w:r>
      <w:r w:rsidR="00EB0D0D">
        <w:rPr>
          <w:rFonts w:ascii="Arial" w:eastAsia="Arial" w:hAnsi="Arial" w:cs="Arial"/>
          <w:color w:val="000000"/>
          <w:sz w:val="24"/>
          <w:lang w:val="en-ZA"/>
        </w:rPr>
        <w:t>applicant is a former attorney.  The respondent is the South African Legal Practice Council a body constituted in terms of the provisions of the Legal Practice Act No. 28 of 2014</w:t>
      </w:r>
      <w:r w:rsidR="00753482">
        <w:rPr>
          <w:rFonts w:ascii="Arial" w:eastAsia="Arial" w:hAnsi="Arial" w:cs="Arial"/>
          <w:color w:val="000000"/>
          <w:sz w:val="24"/>
          <w:lang w:val="en-ZA"/>
        </w:rPr>
        <w:t>. (the</w:t>
      </w:r>
      <w:r w:rsidR="00EB0D0D">
        <w:rPr>
          <w:rFonts w:ascii="Arial" w:eastAsia="Arial" w:hAnsi="Arial" w:cs="Arial"/>
          <w:color w:val="000000"/>
          <w:sz w:val="24"/>
          <w:lang w:val="en-ZA"/>
        </w:rPr>
        <w:t xml:space="preserve"> </w:t>
      </w:r>
      <w:r w:rsidR="0084268C">
        <w:rPr>
          <w:rFonts w:ascii="Arial" w:eastAsia="Arial" w:hAnsi="Arial" w:cs="Arial"/>
          <w:color w:val="000000"/>
          <w:sz w:val="24"/>
          <w:lang w:val="en-ZA"/>
        </w:rPr>
        <w:t>LPA</w:t>
      </w:r>
      <w:r w:rsidR="00EB0D0D">
        <w:rPr>
          <w:rFonts w:ascii="Arial" w:eastAsia="Arial" w:hAnsi="Arial" w:cs="Arial"/>
          <w:color w:val="000000"/>
          <w:sz w:val="24"/>
          <w:lang w:val="en-ZA"/>
        </w:rPr>
        <w:t>).</w:t>
      </w:r>
      <w:r w:rsidR="005F2CD7">
        <w:rPr>
          <w:rFonts w:ascii="Arial" w:eastAsia="Arial" w:hAnsi="Arial" w:cs="Arial"/>
          <w:color w:val="000000"/>
          <w:sz w:val="24"/>
          <w:lang w:val="en-ZA"/>
        </w:rPr>
        <w:t xml:space="preserve"> </w:t>
      </w:r>
      <w:r w:rsidR="005F3B2F">
        <w:rPr>
          <w:rFonts w:ascii="Arial" w:eastAsia="Arial" w:hAnsi="Arial" w:cs="Arial"/>
          <w:color w:val="000000"/>
          <w:sz w:val="24"/>
          <w:lang w:val="en-ZA"/>
        </w:rPr>
        <w:t xml:space="preserve">The LPA is the successor to the KwaZulu-Natal Law Society established in terms of the repealed </w:t>
      </w:r>
      <w:r w:rsidR="00833EB4">
        <w:rPr>
          <w:rFonts w:ascii="Arial" w:eastAsia="Arial" w:hAnsi="Arial" w:cs="Arial"/>
          <w:color w:val="000000"/>
          <w:sz w:val="24"/>
          <w:lang w:val="en-ZA"/>
        </w:rPr>
        <w:t xml:space="preserve">Attorneys </w:t>
      </w:r>
      <w:r w:rsidR="005F3B2F">
        <w:rPr>
          <w:rFonts w:ascii="Arial" w:eastAsia="Arial" w:hAnsi="Arial" w:cs="Arial"/>
          <w:color w:val="000000"/>
          <w:sz w:val="24"/>
          <w:lang w:val="en-ZA"/>
        </w:rPr>
        <w:t>Act</w:t>
      </w:r>
      <w:r w:rsidR="00833EB4">
        <w:rPr>
          <w:rFonts w:ascii="Arial" w:eastAsia="Arial" w:hAnsi="Arial" w:cs="Arial"/>
          <w:color w:val="000000"/>
          <w:sz w:val="24"/>
          <w:lang w:val="en-ZA"/>
        </w:rPr>
        <w:t xml:space="preserve"> 53 of 1979.(the repealed Act)</w:t>
      </w:r>
    </w:p>
    <w:p w:rsidR="00103D3B" w:rsidRDefault="00103D3B">
      <w:pPr>
        <w:spacing w:after="0" w:line="360" w:lineRule="auto"/>
        <w:jc w:val="both"/>
        <w:rPr>
          <w:rFonts w:ascii="Arial" w:eastAsia="Arial" w:hAnsi="Arial" w:cs="Arial"/>
          <w:color w:val="000000"/>
          <w:sz w:val="24"/>
          <w:lang w:val="en-ZA"/>
        </w:rPr>
      </w:pPr>
    </w:p>
    <w:p w:rsidR="00CA5541" w:rsidRDefault="00103D3B">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5F2CD7">
        <w:rPr>
          <w:rFonts w:ascii="Arial" w:eastAsia="Arial" w:hAnsi="Arial" w:cs="Arial"/>
          <w:color w:val="000000"/>
          <w:sz w:val="24"/>
          <w:lang w:val="en-ZA"/>
        </w:rPr>
        <w:t>3</w:t>
      </w:r>
      <w:r>
        <w:rPr>
          <w:rFonts w:ascii="Arial" w:eastAsia="Arial" w:hAnsi="Arial" w:cs="Arial"/>
          <w:color w:val="000000"/>
          <w:sz w:val="24"/>
          <w:lang w:val="en-ZA"/>
        </w:rPr>
        <w:t xml:space="preserve">]  </w:t>
      </w:r>
      <w:r w:rsidR="00CA5541">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EB0D0D">
        <w:rPr>
          <w:rFonts w:ascii="Arial" w:eastAsia="Arial" w:hAnsi="Arial" w:cs="Arial"/>
          <w:color w:val="000000"/>
          <w:sz w:val="24"/>
          <w:lang w:val="en-ZA"/>
        </w:rPr>
        <w:t>applicant</w:t>
      </w:r>
      <w:r w:rsidR="00456165">
        <w:rPr>
          <w:rFonts w:ascii="Arial" w:eastAsia="Arial" w:hAnsi="Arial" w:cs="Arial"/>
          <w:color w:val="000000"/>
          <w:sz w:val="24"/>
          <w:lang w:val="en-ZA"/>
        </w:rPr>
        <w:t>,</w:t>
      </w:r>
      <w:r w:rsidR="00EB0D0D">
        <w:rPr>
          <w:rFonts w:ascii="Arial" w:eastAsia="Arial" w:hAnsi="Arial" w:cs="Arial"/>
          <w:color w:val="000000"/>
          <w:sz w:val="24"/>
          <w:lang w:val="en-ZA"/>
        </w:rPr>
        <w:t xml:space="preserve"> </w:t>
      </w:r>
      <w:r w:rsidR="00753482">
        <w:rPr>
          <w:rFonts w:ascii="Arial" w:eastAsia="Arial" w:hAnsi="Arial" w:cs="Arial"/>
          <w:color w:val="000000"/>
          <w:sz w:val="24"/>
          <w:lang w:val="en-ZA"/>
        </w:rPr>
        <w:t xml:space="preserve">having been admitted as an attorney in terms of s15 of </w:t>
      </w:r>
      <w:r w:rsidR="00C94ED4">
        <w:rPr>
          <w:rFonts w:ascii="Arial" w:eastAsia="Arial" w:hAnsi="Arial" w:cs="Arial"/>
          <w:color w:val="000000"/>
          <w:sz w:val="24"/>
          <w:lang w:val="en-ZA"/>
        </w:rPr>
        <w:t>the repealed Act</w:t>
      </w:r>
      <w:r w:rsidR="00753482">
        <w:rPr>
          <w:rFonts w:ascii="Arial" w:eastAsia="Arial" w:hAnsi="Arial" w:cs="Arial"/>
          <w:color w:val="000000"/>
          <w:sz w:val="24"/>
          <w:lang w:val="en-ZA"/>
        </w:rPr>
        <w:t xml:space="preserve"> in </w:t>
      </w:r>
      <w:r w:rsidR="00833EB4">
        <w:rPr>
          <w:rFonts w:ascii="Arial" w:eastAsia="Arial" w:hAnsi="Arial" w:cs="Arial"/>
          <w:color w:val="000000"/>
          <w:sz w:val="24"/>
          <w:lang w:val="en-ZA"/>
        </w:rPr>
        <w:t>1998</w:t>
      </w:r>
      <w:r w:rsidR="00456165">
        <w:rPr>
          <w:rFonts w:ascii="Arial" w:eastAsia="Arial" w:hAnsi="Arial" w:cs="Arial"/>
          <w:color w:val="000000"/>
          <w:sz w:val="24"/>
          <w:lang w:val="en-ZA"/>
        </w:rPr>
        <w:t>,</w:t>
      </w:r>
      <w:r w:rsidR="00817BDE">
        <w:rPr>
          <w:rFonts w:ascii="Arial" w:eastAsia="Arial" w:hAnsi="Arial" w:cs="Arial"/>
          <w:color w:val="000000"/>
          <w:sz w:val="24"/>
          <w:lang w:val="en-ZA"/>
        </w:rPr>
        <w:t xml:space="preserve"> was</w:t>
      </w:r>
      <w:r w:rsidR="00753482">
        <w:rPr>
          <w:rFonts w:ascii="Arial" w:eastAsia="Arial" w:hAnsi="Arial" w:cs="Arial"/>
          <w:color w:val="000000"/>
          <w:sz w:val="24"/>
          <w:lang w:val="en-ZA"/>
        </w:rPr>
        <w:t xml:space="preserve"> </w:t>
      </w:r>
      <w:r w:rsidR="0004476F">
        <w:rPr>
          <w:rFonts w:ascii="Arial" w:eastAsia="Arial" w:hAnsi="Arial" w:cs="Arial"/>
          <w:color w:val="000000"/>
          <w:sz w:val="24"/>
          <w:lang w:val="en-ZA"/>
        </w:rPr>
        <w:t>struck of</w:t>
      </w:r>
      <w:r w:rsidR="00456165">
        <w:rPr>
          <w:rFonts w:ascii="Arial" w:eastAsia="Arial" w:hAnsi="Arial" w:cs="Arial"/>
          <w:color w:val="000000"/>
          <w:sz w:val="24"/>
          <w:lang w:val="en-ZA"/>
        </w:rPr>
        <w:t>f</w:t>
      </w:r>
      <w:r w:rsidR="0004476F">
        <w:rPr>
          <w:rFonts w:ascii="Arial" w:eastAsia="Arial" w:hAnsi="Arial" w:cs="Arial"/>
          <w:color w:val="000000"/>
          <w:sz w:val="24"/>
          <w:lang w:val="en-ZA"/>
        </w:rPr>
        <w:t xml:space="preserve"> the roll of attorneys on 20 November 2007</w:t>
      </w:r>
      <w:r w:rsidR="00817BDE">
        <w:rPr>
          <w:rFonts w:ascii="Arial" w:eastAsia="Arial" w:hAnsi="Arial" w:cs="Arial"/>
          <w:color w:val="000000"/>
          <w:sz w:val="24"/>
          <w:lang w:val="en-ZA"/>
        </w:rPr>
        <w:t>.</w:t>
      </w:r>
      <w:r w:rsidR="00753482">
        <w:rPr>
          <w:rFonts w:ascii="Arial" w:eastAsia="Arial" w:hAnsi="Arial" w:cs="Arial"/>
          <w:color w:val="000000"/>
          <w:sz w:val="24"/>
          <w:lang w:val="en-ZA"/>
        </w:rPr>
        <w:t xml:space="preserve">  She </w:t>
      </w:r>
      <w:r w:rsidR="00817BDE">
        <w:rPr>
          <w:rFonts w:ascii="Arial" w:eastAsia="Arial" w:hAnsi="Arial" w:cs="Arial"/>
          <w:color w:val="000000"/>
          <w:sz w:val="24"/>
          <w:lang w:val="en-ZA"/>
        </w:rPr>
        <w:t>seeks re</w:t>
      </w:r>
      <w:r w:rsidR="00C94ED4">
        <w:rPr>
          <w:rFonts w:ascii="Arial" w:eastAsia="Arial" w:hAnsi="Arial" w:cs="Arial"/>
          <w:color w:val="000000"/>
          <w:sz w:val="24"/>
          <w:lang w:val="en-ZA"/>
        </w:rPr>
        <w:t>-</w:t>
      </w:r>
      <w:r w:rsidR="00817BDE">
        <w:rPr>
          <w:rFonts w:ascii="Arial" w:eastAsia="Arial" w:hAnsi="Arial" w:cs="Arial"/>
          <w:color w:val="000000"/>
          <w:sz w:val="24"/>
          <w:lang w:val="en-ZA"/>
        </w:rPr>
        <w:t xml:space="preserve">admission contending </w:t>
      </w:r>
      <w:r w:rsidR="0004476F">
        <w:rPr>
          <w:rFonts w:ascii="Arial" w:eastAsia="Arial" w:hAnsi="Arial" w:cs="Arial"/>
          <w:color w:val="000000"/>
          <w:sz w:val="24"/>
          <w:lang w:val="en-ZA"/>
        </w:rPr>
        <w:t>that she is now rehabilitated and she is a fit and proper person to be re</w:t>
      </w:r>
      <w:r w:rsidR="00C94ED4">
        <w:rPr>
          <w:rFonts w:ascii="Arial" w:eastAsia="Arial" w:hAnsi="Arial" w:cs="Arial"/>
          <w:color w:val="000000"/>
          <w:sz w:val="24"/>
          <w:lang w:val="en-ZA"/>
        </w:rPr>
        <w:t>-</w:t>
      </w:r>
      <w:r w:rsidR="0004476F">
        <w:rPr>
          <w:rFonts w:ascii="Arial" w:eastAsia="Arial" w:hAnsi="Arial" w:cs="Arial"/>
          <w:color w:val="000000"/>
          <w:sz w:val="24"/>
          <w:lang w:val="en-ZA"/>
        </w:rPr>
        <w:t>admitted to practice as an attorney.</w:t>
      </w:r>
      <w:r w:rsidR="00CA5541">
        <w:rPr>
          <w:rFonts w:ascii="Arial" w:eastAsia="Arial" w:hAnsi="Arial" w:cs="Arial"/>
          <w:color w:val="000000"/>
          <w:sz w:val="24"/>
          <w:lang w:val="en-ZA"/>
        </w:rPr>
        <w:t xml:space="preserve"> </w:t>
      </w:r>
    </w:p>
    <w:p w:rsidR="00CA5541" w:rsidRDefault="00CA5541">
      <w:pPr>
        <w:spacing w:after="0" w:line="360" w:lineRule="auto"/>
        <w:jc w:val="both"/>
        <w:rPr>
          <w:rFonts w:ascii="Arial" w:eastAsia="Arial" w:hAnsi="Arial" w:cs="Arial"/>
          <w:color w:val="000000"/>
          <w:sz w:val="24"/>
          <w:lang w:val="en-ZA"/>
        </w:rPr>
      </w:pPr>
    </w:p>
    <w:p w:rsidR="00C94ED4" w:rsidRDefault="00CA5541">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5F2CD7">
        <w:rPr>
          <w:rFonts w:ascii="Arial" w:eastAsia="Arial" w:hAnsi="Arial" w:cs="Arial"/>
          <w:color w:val="000000"/>
          <w:sz w:val="24"/>
          <w:lang w:val="en-ZA"/>
        </w:rPr>
        <w:t>4</w:t>
      </w:r>
      <w:r>
        <w:rPr>
          <w:rFonts w:ascii="Arial" w:eastAsia="Arial" w:hAnsi="Arial" w:cs="Arial"/>
          <w:color w:val="000000"/>
          <w:sz w:val="24"/>
          <w:lang w:val="en-ZA"/>
        </w:rPr>
        <w:t xml:space="preserve">]  </w:t>
      </w:r>
      <w:r w:rsidR="00556963">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8357E0">
        <w:rPr>
          <w:rFonts w:ascii="Arial" w:eastAsia="Arial" w:hAnsi="Arial" w:cs="Arial"/>
          <w:color w:val="000000"/>
          <w:sz w:val="24"/>
          <w:lang w:val="en-ZA"/>
        </w:rPr>
        <w:t>LPA</w:t>
      </w:r>
      <w:r w:rsidR="0048031B">
        <w:rPr>
          <w:rFonts w:ascii="Arial" w:eastAsia="Arial" w:hAnsi="Arial" w:cs="Arial"/>
          <w:color w:val="000000"/>
          <w:sz w:val="24"/>
          <w:lang w:val="en-ZA"/>
        </w:rPr>
        <w:t xml:space="preserve"> </w:t>
      </w:r>
      <w:r w:rsidR="0004476F">
        <w:rPr>
          <w:rFonts w:ascii="Arial" w:eastAsia="Arial" w:hAnsi="Arial" w:cs="Arial"/>
          <w:color w:val="000000"/>
          <w:sz w:val="24"/>
          <w:lang w:val="en-ZA"/>
        </w:rPr>
        <w:t xml:space="preserve">has no provisions regulating the </w:t>
      </w:r>
      <w:r w:rsidR="00353D58">
        <w:rPr>
          <w:rFonts w:ascii="Arial" w:eastAsia="Arial" w:hAnsi="Arial" w:cs="Arial"/>
          <w:color w:val="000000"/>
          <w:sz w:val="24"/>
          <w:lang w:val="en-ZA"/>
        </w:rPr>
        <w:t xml:space="preserve">re-admission of persons </w:t>
      </w:r>
      <w:r w:rsidR="00C65630">
        <w:rPr>
          <w:rFonts w:ascii="Arial" w:eastAsia="Arial" w:hAnsi="Arial" w:cs="Arial"/>
          <w:color w:val="000000"/>
          <w:sz w:val="24"/>
          <w:lang w:val="en-ZA"/>
        </w:rPr>
        <w:t>previously</w:t>
      </w:r>
      <w:r w:rsidR="00353D58">
        <w:rPr>
          <w:rFonts w:ascii="Arial" w:eastAsia="Arial" w:hAnsi="Arial" w:cs="Arial"/>
          <w:color w:val="000000"/>
          <w:sz w:val="24"/>
          <w:lang w:val="en-ZA"/>
        </w:rPr>
        <w:t xml:space="preserve"> removed or struck off the </w:t>
      </w:r>
      <w:r w:rsidR="00C94ED4">
        <w:rPr>
          <w:rFonts w:ascii="Arial" w:eastAsia="Arial" w:hAnsi="Arial" w:cs="Arial"/>
          <w:color w:val="000000"/>
          <w:sz w:val="24"/>
          <w:lang w:val="en-ZA"/>
        </w:rPr>
        <w:t>roll</w:t>
      </w:r>
      <w:r w:rsidR="0004476F">
        <w:rPr>
          <w:rFonts w:ascii="Arial" w:eastAsia="Arial" w:hAnsi="Arial" w:cs="Arial"/>
          <w:color w:val="000000"/>
          <w:sz w:val="24"/>
          <w:lang w:val="en-ZA"/>
        </w:rPr>
        <w:t xml:space="preserve">.  </w:t>
      </w:r>
      <w:r w:rsidR="00353D58">
        <w:rPr>
          <w:rFonts w:ascii="Arial" w:eastAsia="Arial" w:hAnsi="Arial" w:cs="Arial"/>
          <w:color w:val="000000"/>
          <w:sz w:val="24"/>
          <w:lang w:val="en-ZA"/>
        </w:rPr>
        <w:t xml:space="preserve">Section </w:t>
      </w:r>
      <w:r w:rsidR="0048031B">
        <w:rPr>
          <w:rFonts w:ascii="Arial" w:eastAsia="Arial" w:hAnsi="Arial" w:cs="Arial"/>
          <w:color w:val="000000"/>
          <w:sz w:val="24"/>
          <w:lang w:val="en-ZA"/>
        </w:rPr>
        <w:t xml:space="preserve">24 of the LPA </w:t>
      </w:r>
      <w:r w:rsidR="00353D58">
        <w:rPr>
          <w:rFonts w:ascii="Arial" w:eastAsia="Arial" w:hAnsi="Arial" w:cs="Arial"/>
          <w:color w:val="000000"/>
          <w:sz w:val="24"/>
          <w:lang w:val="en-ZA"/>
        </w:rPr>
        <w:t>provides that the High Court must admit</w:t>
      </w:r>
      <w:r w:rsidR="00C94ED4">
        <w:rPr>
          <w:rFonts w:ascii="Arial" w:eastAsia="Arial" w:hAnsi="Arial" w:cs="Arial"/>
          <w:color w:val="000000"/>
          <w:sz w:val="24"/>
          <w:lang w:val="en-ZA"/>
        </w:rPr>
        <w:t xml:space="preserve"> </w:t>
      </w:r>
      <w:r w:rsidR="00353D58">
        <w:rPr>
          <w:rFonts w:ascii="Arial" w:eastAsia="Arial" w:hAnsi="Arial" w:cs="Arial"/>
          <w:color w:val="000000"/>
          <w:sz w:val="24"/>
          <w:lang w:val="en-ZA"/>
        </w:rPr>
        <w:t xml:space="preserve">to practice and authorise to be enrolled any person who upon application satisfies </w:t>
      </w:r>
      <w:r w:rsidR="00C94ED4">
        <w:rPr>
          <w:rFonts w:ascii="Arial" w:eastAsia="Arial" w:hAnsi="Arial" w:cs="Arial"/>
          <w:color w:val="000000"/>
          <w:sz w:val="24"/>
          <w:lang w:val="en-ZA"/>
        </w:rPr>
        <w:t xml:space="preserve">the court that he or she is a fit and proper person to be so admitted. These provisions </w:t>
      </w:r>
      <w:r w:rsidR="0048031B">
        <w:rPr>
          <w:rFonts w:ascii="Arial" w:eastAsia="Arial" w:hAnsi="Arial" w:cs="Arial"/>
          <w:color w:val="000000"/>
          <w:sz w:val="24"/>
          <w:lang w:val="en-ZA"/>
        </w:rPr>
        <w:t>are construed as</w:t>
      </w:r>
      <w:r w:rsidR="00C94ED4">
        <w:rPr>
          <w:rFonts w:ascii="Arial" w:eastAsia="Arial" w:hAnsi="Arial" w:cs="Arial"/>
          <w:color w:val="000000"/>
          <w:sz w:val="24"/>
          <w:lang w:val="en-ZA"/>
        </w:rPr>
        <w:t xml:space="preserve"> also setting criteria for </w:t>
      </w:r>
      <w:r w:rsidR="0048031B">
        <w:rPr>
          <w:rFonts w:ascii="Arial" w:eastAsia="Arial" w:hAnsi="Arial" w:cs="Arial"/>
          <w:color w:val="000000"/>
          <w:sz w:val="24"/>
          <w:lang w:val="en-ZA"/>
        </w:rPr>
        <w:t>an application for re</w:t>
      </w:r>
      <w:r w:rsidR="00C94ED4">
        <w:rPr>
          <w:rFonts w:ascii="Arial" w:eastAsia="Arial" w:hAnsi="Arial" w:cs="Arial"/>
          <w:color w:val="000000"/>
          <w:sz w:val="24"/>
          <w:lang w:val="en-ZA"/>
        </w:rPr>
        <w:t>-</w:t>
      </w:r>
      <w:r w:rsidR="0048031B">
        <w:rPr>
          <w:rFonts w:ascii="Arial" w:eastAsia="Arial" w:hAnsi="Arial" w:cs="Arial"/>
          <w:color w:val="000000"/>
          <w:sz w:val="24"/>
          <w:lang w:val="en-ZA"/>
        </w:rPr>
        <w:t xml:space="preserve">admission.  </w:t>
      </w:r>
      <w:r w:rsidR="00C94ED4">
        <w:rPr>
          <w:rFonts w:ascii="Arial" w:eastAsia="Arial" w:hAnsi="Arial" w:cs="Arial"/>
          <w:color w:val="000000"/>
          <w:sz w:val="24"/>
          <w:lang w:val="en-ZA"/>
        </w:rPr>
        <w:t xml:space="preserve">The provisions of </w:t>
      </w:r>
      <w:r w:rsidR="00BA0D04">
        <w:rPr>
          <w:rFonts w:ascii="Arial" w:eastAsia="Arial" w:hAnsi="Arial" w:cs="Arial"/>
          <w:color w:val="000000"/>
          <w:sz w:val="24"/>
          <w:lang w:val="en-ZA"/>
        </w:rPr>
        <w:t xml:space="preserve"> ss15(3) and 16 of </w:t>
      </w:r>
      <w:r w:rsidR="00C94ED4">
        <w:rPr>
          <w:rFonts w:ascii="Arial" w:eastAsia="Arial" w:hAnsi="Arial" w:cs="Arial"/>
          <w:color w:val="000000"/>
          <w:sz w:val="24"/>
          <w:lang w:val="en-ZA"/>
        </w:rPr>
        <w:t xml:space="preserve">the repealed Act </w:t>
      </w:r>
      <w:r w:rsidR="00BA0D04">
        <w:rPr>
          <w:rFonts w:ascii="Arial" w:eastAsia="Arial" w:hAnsi="Arial" w:cs="Arial"/>
          <w:color w:val="000000"/>
          <w:sz w:val="24"/>
          <w:lang w:val="en-ZA"/>
        </w:rPr>
        <w:t xml:space="preserve">provided that a court may, on application in accordance with the provisions of the Act, re-admit and re-enrol any person who was previously admitted and enrolled  and has been removed from or struck off the roll as an attorney , if such a person in the discretion of the court is a fit and proper person to be re-admitted and re-enrolled and the court is satisfied that he has complied with the provisions stipulated for first admission.  </w:t>
      </w:r>
      <w:r w:rsidR="0004476F">
        <w:rPr>
          <w:rFonts w:ascii="Arial" w:eastAsia="Arial" w:hAnsi="Arial" w:cs="Arial"/>
          <w:color w:val="000000"/>
          <w:sz w:val="24"/>
          <w:lang w:val="en-ZA"/>
        </w:rPr>
        <w:t xml:space="preserve">  It follows that whenever a person is seeking admission whether for the first time or </w:t>
      </w:r>
      <w:r w:rsidR="00753482">
        <w:rPr>
          <w:rFonts w:ascii="Arial" w:eastAsia="Arial" w:hAnsi="Arial" w:cs="Arial"/>
          <w:color w:val="000000"/>
          <w:sz w:val="24"/>
          <w:lang w:val="en-ZA"/>
        </w:rPr>
        <w:t>not,</w:t>
      </w:r>
      <w:r w:rsidR="0004476F">
        <w:rPr>
          <w:rFonts w:ascii="Arial" w:eastAsia="Arial" w:hAnsi="Arial" w:cs="Arial"/>
          <w:color w:val="000000"/>
          <w:sz w:val="24"/>
          <w:lang w:val="en-ZA"/>
        </w:rPr>
        <w:t xml:space="preserve"> she</w:t>
      </w:r>
      <w:r w:rsidR="00753482">
        <w:rPr>
          <w:rFonts w:ascii="Arial" w:eastAsia="Arial" w:hAnsi="Arial" w:cs="Arial"/>
          <w:color w:val="000000"/>
          <w:sz w:val="24"/>
          <w:lang w:val="en-ZA"/>
        </w:rPr>
        <w:t xml:space="preserve"> </w:t>
      </w:r>
      <w:r w:rsidR="0004476F">
        <w:rPr>
          <w:rFonts w:ascii="Arial" w:eastAsia="Arial" w:hAnsi="Arial" w:cs="Arial"/>
          <w:color w:val="000000"/>
          <w:sz w:val="24"/>
          <w:lang w:val="en-ZA"/>
        </w:rPr>
        <w:t>must satisfy the court that</w:t>
      </w:r>
      <w:r w:rsidR="00C94ED4">
        <w:rPr>
          <w:rFonts w:ascii="Arial" w:eastAsia="Arial" w:hAnsi="Arial" w:cs="Arial"/>
          <w:color w:val="000000"/>
          <w:sz w:val="24"/>
          <w:lang w:val="en-ZA"/>
        </w:rPr>
        <w:t>,</w:t>
      </w:r>
      <w:r w:rsidR="0004476F">
        <w:rPr>
          <w:rFonts w:ascii="Arial" w:eastAsia="Arial" w:hAnsi="Arial" w:cs="Arial"/>
          <w:color w:val="000000"/>
          <w:sz w:val="24"/>
          <w:lang w:val="en-ZA"/>
        </w:rPr>
        <w:t xml:space="preserve"> apart from </w:t>
      </w:r>
      <w:r w:rsidR="00C94ED4">
        <w:rPr>
          <w:rFonts w:ascii="Arial" w:eastAsia="Arial" w:hAnsi="Arial" w:cs="Arial"/>
          <w:color w:val="000000"/>
          <w:sz w:val="24"/>
          <w:lang w:val="en-ZA"/>
        </w:rPr>
        <w:t xml:space="preserve">satisfying other </w:t>
      </w:r>
      <w:r w:rsidR="0004476F">
        <w:rPr>
          <w:rFonts w:ascii="Arial" w:eastAsia="Arial" w:hAnsi="Arial" w:cs="Arial"/>
          <w:color w:val="000000"/>
          <w:sz w:val="24"/>
          <w:lang w:val="en-ZA"/>
        </w:rPr>
        <w:t>requirements, she</w:t>
      </w:r>
      <w:r w:rsidR="00753482">
        <w:rPr>
          <w:rFonts w:ascii="Arial" w:eastAsia="Arial" w:hAnsi="Arial" w:cs="Arial"/>
          <w:color w:val="000000"/>
          <w:sz w:val="24"/>
          <w:lang w:val="en-ZA"/>
        </w:rPr>
        <w:t xml:space="preserve"> </w:t>
      </w:r>
      <w:r w:rsidR="0004476F">
        <w:rPr>
          <w:rFonts w:ascii="Arial" w:eastAsia="Arial" w:hAnsi="Arial" w:cs="Arial"/>
          <w:color w:val="000000"/>
          <w:sz w:val="24"/>
          <w:lang w:val="en-ZA"/>
        </w:rPr>
        <w:t>is a fit and proper person to be admitted or re</w:t>
      </w:r>
      <w:r w:rsidR="00BA0D04">
        <w:rPr>
          <w:rFonts w:ascii="Arial" w:eastAsia="Arial" w:hAnsi="Arial" w:cs="Arial"/>
          <w:color w:val="000000"/>
          <w:sz w:val="24"/>
          <w:lang w:val="en-ZA"/>
        </w:rPr>
        <w:t>-</w:t>
      </w:r>
      <w:r w:rsidR="0004476F">
        <w:rPr>
          <w:rFonts w:ascii="Arial" w:eastAsia="Arial" w:hAnsi="Arial" w:cs="Arial"/>
          <w:color w:val="000000"/>
          <w:sz w:val="24"/>
          <w:lang w:val="en-ZA"/>
        </w:rPr>
        <w:t>admitted.</w:t>
      </w:r>
      <w:r w:rsidR="00753482">
        <w:rPr>
          <w:rFonts w:ascii="Arial" w:eastAsia="Arial" w:hAnsi="Arial" w:cs="Arial"/>
          <w:color w:val="000000"/>
          <w:sz w:val="24"/>
          <w:lang w:val="en-ZA"/>
        </w:rPr>
        <w:t xml:space="preserve">  </w:t>
      </w:r>
    </w:p>
    <w:p w:rsidR="00C94ED4" w:rsidRDefault="00C94ED4">
      <w:pPr>
        <w:spacing w:after="0" w:line="360" w:lineRule="auto"/>
        <w:jc w:val="both"/>
        <w:rPr>
          <w:rFonts w:ascii="Arial" w:eastAsia="Arial" w:hAnsi="Arial" w:cs="Arial"/>
          <w:color w:val="000000"/>
          <w:sz w:val="24"/>
          <w:lang w:val="en-ZA"/>
        </w:rPr>
      </w:pPr>
    </w:p>
    <w:p w:rsidR="0004476F" w:rsidRDefault="00C94ED4">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[5]   </w:t>
      </w:r>
      <w:r w:rsidR="00753482">
        <w:rPr>
          <w:rFonts w:ascii="Arial" w:eastAsia="Arial" w:hAnsi="Arial" w:cs="Arial"/>
          <w:color w:val="000000"/>
          <w:sz w:val="24"/>
          <w:lang w:val="en-ZA"/>
        </w:rPr>
        <w:t xml:space="preserve">The South African Legal Practice Council </w:t>
      </w:r>
      <w:r>
        <w:rPr>
          <w:rFonts w:ascii="Arial" w:eastAsia="Arial" w:hAnsi="Arial" w:cs="Arial"/>
          <w:color w:val="000000"/>
          <w:sz w:val="24"/>
          <w:lang w:val="en-ZA"/>
        </w:rPr>
        <w:t xml:space="preserve">is a statutorily created body. It </w:t>
      </w:r>
      <w:r w:rsidR="00753482">
        <w:rPr>
          <w:rFonts w:ascii="Arial" w:eastAsia="Arial" w:hAnsi="Arial" w:cs="Arial"/>
          <w:color w:val="000000"/>
          <w:sz w:val="24"/>
          <w:lang w:val="en-ZA"/>
        </w:rPr>
        <w:t>stands in a position of authority of its members</w:t>
      </w:r>
      <w:r w:rsidR="00D50D15">
        <w:rPr>
          <w:rFonts w:ascii="Arial" w:eastAsia="Arial" w:hAnsi="Arial" w:cs="Arial"/>
          <w:color w:val="000000"/>
          <w:sz w:val="24"/>
          <w:lang w:val="en-ZA"/>
        </w:rPr>
        <w:t xml:space="preserve">.  It is bound by the law to oversee issues that affect the regulation of the profession of legal practitioners. At the core of </w:t>
      </w:r>
      <w:r>
        <w:rPr>
          <w:rFonts w:ascii="Arial" w:eastAsia="Arial" w:hAnsi="Arial" w:cs="Arial"/>
          <w:color w:val="000000"/>
          <w:sz w:val="24"/>
          <w:lang w:val="en-ZA"/>
        </w:rPr>
        <w:t>it</w:t>
      </w:r>
      <w:r w:rsidR="00833EB4">
        <w:rPr>
          <w:rFonts w:ascii="Arial" w:eastAsia="Arial" w:hAnsi="Arial" w:cs="Arial"/>
          <w:color w:val="000000"/>
          <w:sz w:val="24"/>
          <w:lang w:val="en-ZA"/>
        </w:rPr>
        <w:t>,</w:t>
      </w:r>
      <w:r>
        <w:rPr>
          <w:rFonts w:ascii="Arial" w:eastAsia="Arial" w:hAnsi="Arial" w:cs="Arial"/>
          <w:color w:val="000000"/>
          <w:sz w:val="24"/>
          <w:lang w:val="en-ZA"/>
        </w:rPr>
        <w:t xml:space="preserve"> is its </w:t>
      </w:r>
      <w:r w:rsidR="00D50D15">
        <w:rPr>
          <w:rFonts w:ascii="Arial" w:eastAsia="Arial" w:hAnsi="Arial" w:cs="Arial"/>
          <w:color w:val="000000"/>
          <w:sz w:val="24"/>
          <w:lang w:val="en-ZA"/>
        </w:rPr>
        <w:t xml:space="preserve">disciplinary power over its members to ensure that proper standards of the practice of the profession for the benefit </w:t>
      </w:r>
      <w:r w:rsidR="00833EB4">
        <w:rPr>
          <w:rFonts w:ascii="Arial" w:eastAsia="Arial" w:hAnsi="Arial" w:cs="Arial"/>
          <w:color w:val="000000"/>
          <w:sz w:val="24"/>
          <w:lang w:val="en-ZA"/>
        </w:rPr>
        <w:t>o</w:t>
      </w:r>
      <w:r w:rsidR="00D50D15">
        <w:rPr>
          <w:rFonts w:ascii="Arial" w:eastAsia="Arial" w:hAnsi="Arial" w:cs="Arial"/>
          <w:color w:val="000000"/>
          <w:sz w:val="24"/>
          <w:lang w:val="en-ZA"/>
        </w:rPr>
        <w:t>f the public, its members and the administration of justice are maintained.</w:t>
      </w:r>
      <w:r w:rsidR="00753482">
        <w:rPr>
          <w:rFonts w:ascii="Arial" w:eastAsia="Arial" w:hAnsi="Arial" w:cs="Arial"/>
          <w:color w:val="000000"/>
          <w:sz w:val="24"/>
          <w:lang w:val="en-ZA"/>
        </w:rPr>
        <w:t xml:space="preserve"> </w:t>
      </w:r>
    </w:p>
    <w:p w:rsidR="0004476F" w:rsidRDefault="0004476F">
      <w:pPr>
        <w:spacing w:after="0" w:line="360" w:lineRule="auto"/>
        <w:jc w:val="both"/>
        <w:rPr>
          <w:rFonts w:ascii="Arial" w:eastAsia="Arial" w:hAnsi="Arial" w:cs="Arial"/>
          <w:color w:val="000000"/>
          <w:sz w:val="24"/>
          <w:lang w:val="en-ZA"/>
        </w:rPr>
      </w:pPr>
    </w:p>
    <w:p w:rsidR="00A55B2F" w:rsidRDefault="0004476F">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C94ED4">
        <w:rPr>
          <w:rFonts w:ascii="Arial" w:eastAsia="Arial" w:hAnsi="Arial" w:cs="Arial"/>
          <w:color w:val="000000"/>
          <w:sz w:val="24"/>
          <w:lang w:val="en-ZA"/>
        </w:rPr>
        <w:t>6</w:t>
      </w:r>
      <w:r>
        <w:rPr>
          <w:rFonts w:ascii="Arial" w:eastAsia="Arial" w:hAnsi="Arial" w:cs="Arial"/>
          <w:color w:val="000000"/>
          <w:sz w:val="24"/>
          <w:lang w:val="en-ZA"/>
        </w:rPr>
        <w:t xml:space="preserve">]  </w:t>
      </w:r>
      <w:r w:rsidR="00C83C4A">
        <w:rPr>
          <w:rFonts w:ascii="Arial" w:eastAsia="Arial" w:hAnsi="Arial" w:cs="Arial"/>
          <w:color w:val="000000"/>
          <w:sz w:val="24"/>
          <w:lang w:val="en-ZA"/>
        </w:rPr>
        <w:t xml:space="preserve"> For both re-admission and first admission </w:t>
      </w:r>
      <w:r>
        <w:rPr>
          <w:rFonts w:ascii="Arial" w:eastAsia="Arial" w:hAnsi="Arial" w:cs="Arial"/>
          <w:color w:val="000000"/>
          <w:sz w:val="24"/>
          <w:lang w:val="en-ZA"/>
        </w:rPr>
        <w:t>the primary requirement is the same,</w:t>
      </w:r>
      <w:r w:rsidR="00C83C4A">
        <w:rPr>
          <w:rFonts w:ascii="Arial" w:eastAsia="Arial" w:hAnsi="Arial" w:cs="Arial"/>
          <w:color w:val="000000"/>
          <w:sz w:val="24"/>
          <w:lang w:val="en-ZA"/>
        </w:rPr>
        <w:t xml:space="preserve"> however, </w:t>
      </w:r>
      <w:r>
        <w:rPr>
          <w:rFonts w:ascii="Arial" w:eastAsia="Arial" w:hAnsi="Arial" w:cs="Arial"/>
          <w:color w:val="000000"/>
          <w:sz w:val="24"/>
          <w:lang w:val="en-ZA"/>
        </w:rPr>
        <w:t>the enquiry relating thereto differs.  On application for the first admission</w:t>
      </w:r>
      <w:r w:rsidR="00A55B2F">
        <w:rPr>
          <w:rFonts w:ascii="Arial" w:eastAsia="Arial" w:hAnsi="Arial" w:cs="Arial"/>
          <w:color w:val="000000"/>
          <w:sz w:val="24"/>
          <w:lang w:val="en-ZA"/>
        </w:rPr>
        <w:t xml:space="preserve">, conduct which could disqualify the applicant, was </w:t>
      </w:r>
      <w:r w:rsidR="00AE6C2B">
        <w:rPr>
          <w:rFonts w:ascii="Arial" w:eastAsia="Arial" w:hAnsi="Arial" w:cs="Arial"/>
          <w:color w:val="000000"/>
          <w:sz w:val="24"/>
          <w:lang w:val="en-ZA"/>
        </w:rPr>
        <w:t xml:space="preserve">notionally </w:t>
      </w:r>
      <w:r w:rsidR="00A55B2F">
        <w:rPr>
          <w:rFonts w:ascii="Arial" w:eastAsia="Arial" w:hAnsi="Arial" w:cs="Arial"/>
          <w:color w:val="000000"/>
          <w:sz w:val="24"/>
          <w:lang w:val="en-ZA"/>
        </w:rPr>
        <w:t>the conduct of a person before he realised or fully realised the demands and the requirements of being a legal practitioner, and whether such conduct or propensity</w:t>
      </w:r>
      <w:r w:rsidR="00C65630">
        <w:rPr>
          <w:rFonts w:ascii="Arial" w:eastAsia="Arial" w:hAnsi="Arial" w:cs="Arial"/>
          <w:color w:val="000000"/>
          <w:sz w:val="24"/>
          <w:lang w:val="en-ZA"/>
        </w:rPr>
        <w:t xml:space="preserve"> towards a particular conduct, </w:t>
      </w:r>
      <w:r w:rsidR="00A55B2F">
        <w:rPr>
          <w:rFonts w:ascii="Arial" w:eastAsia="Arial" w:hAnsi="Arial" w:cs="Arial"/>
          <w:color w:val="000000"/>
          <w:sz w:val="24"/>
          <w:lang w:val="en-ZA"/>
        </w:rPr>
        <w:t xml:space="preserve">is likely to affect him in a </w:t>
      </w:r>
      <w:r w:rsidR="00C65630">
        <w:rPr>
          <w:rFonts w:ascii="Arial" w:eastAsia="Arial" w:hAnsi="Arial" w:cs="Arial"/>
          <w:color w:val="000000"/>
          <w:sz w:val="24"/>
          <w:lang w:val="en-ZA"/>
        </w:rPr>
        <w:t>role, which</w:t>
      </w:r>
      <w:r w:rsidR="00A55B2F">
        <w:rPr>
          <w:rFonts w:ascii="Arial" w:eastAsia="Arial" w:hAnsi="Arial" w:cs="Arial"/>
          <w:color w:val="000000"/>
          <w:sz w:val="24"/>
          <w:lang w:val="en-ZA"/>
        </w:rPr>
        <w:t xml:space="preserve"> he has never played.  Whereas on re-admission the Court is dealing with a person who, despite having served articles, taken an oath and practised, has behaved in such a manner as to have rendered him or her not fit and proper to remain on the Roll (</w:t>
      </w:r>
      <w:r w:rsidR="00A55B2F" w:rsidRPr="006F3A6C">
        <w:rPr>
          <w:rFonts w:ascii="Arial" w:eastAsia="Arial" w:hAnsi="Arial" w:cs="Arial"/>
          <w:i/>
          <w:color w:val="000000"/>
          <w:sz w:val="24"/>
          <w:lang w:val="en-ZA"/>
        </w:rPr>
        <w:t>Law Society , Transvaal v</w:t>
      </w:r>
      <w:r w:rsidR="00A55B2F">
        <w:rPr>
          <w:rFonts w:ascii="Arial" w:eastAsia="Arial" w:hAnsi="Arial" w:cs="Arial"/>
          <w:color w:val="000000"/>
          <w:sz w:val="24"/>
          <w:lang w:val="en-ZA"/>
        </w:rPr>
        <w:t xml:space="preserve"> </w:t>
      </w:r>
      <w:r w:rsidR="00A55B2F" w:rsidRPr="006F3A6C">
        <w:rPr>
          <w:rFonts w:ascii="Arial" w:eastAsia="Arial" w:hAnsi="Arial" w:cs="Arial"/>
          <w:i/>
          <w:color w:val="000000"/>
          <w:sz w:val="24"/>
          <w:lang w:val="en-ZA"/>
        </w:rPr>
        <w:t xml:space="preserve">Behrman </w:t>
      </w:r>
      <w:r w:rsidR="00A55B2F" w:rsidRPr="00920A52">
        <w:rPr>
          <w:rFonts w:ascii="Arial" w:eastAsia="Arial" w:hAnsi="Arial" w:cs="Arial"/>
          <w:color w:val="000000"/>
          <w:sz w:val="24"/>
          <w:lang w:val="en-ZA"/>
        </w:rPr>
        <w:t>1981 (4) SA 538 (A) at 540E-G).</w:t>
      </w:r>
    </w:p>
    <w:p w:rsidR="00A55B2F" w:rsidRDefault="00A55B2F">
      <w:pPr>
        <w:spacing w:after="0" w:line="360" w:lineRule="auto"/>
        <w:jc w:val="both"/>
        <w:rPr>
          <w:rFonts w:ascii="Arial" w:eastAsia="Arial" w:hAnsi="Arial" w:cs="Arial"/>
          <w:color w:val="000000"/>
          <w:sz w:val="24"/>
          <w:lang w:val="en-ZA"/>
        </w:rPr>
      </w:pPr>
    </w:p>
    <w:p w:rsidR="00556963" w:rsidRDefault="00A55B2F">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C94ED4">
        <w:rPr>
          <w:rFonts w:ascii="Arial" w:eastAsia="Arial" w:hAnsi="Arial" w:cs="Arial"/>
          <w:color w:val="000000"/>
          <w:sz w:val="24"/>
          <w:lang w:val="en-ZA"/>
        </w:rPr>
        <w:t>7</w:t>
      </w:r>
      <w:r>
        <w:rPr>
          <w:rFonts w:ascii="Arial" w:eastAsia="Arial" w:hAnsi="Arial" w:cs="Arial"/>
          <w:color w:val="000000"/>
          <w:sz w:val="24"/>
          <w:lang w:val="en-ZA"/>
        </w:rPr>
        <w:t xml:space="preserve">]  </w:t>
      </w:r>
      <w:r w:rsidR="0004476F">
        <w:rPr>
          <w:rFonts w:ascii="Arial" w:eastAsia="Arial" w:hAnsi="Arial" w:cs="Arial"/>
          <w:color w:val="000000"/>
          <w:sz w:val="24"/>
          <w:lang w:val="en-ZA"/>
        </w:rPr>
        <w:t xml:space="preserve"> </w:t>
      </w:r>
      <w:r w:rsidR="00C83C4A">
        <w:rPr>
          <w:rFonts w:ascii="Arial" w:eastAsia="Arial" w:hAnsi="Arial" w:cs="Arial"/>
          <w:color w:val="000000"/>
          <w:sz w:val="24"/>
          <w:lang w:val="en-ZA"/>
        </w:rPr>
        <w:t xml:space="preserve">The court in deciding whether the person is a fit and proper person to be admitted as a legal practitioner, in the exercise of its inherent jurisdiction, conducts a factual enquiry.  The onus is on the applicant to be discharged on </w:t>
      </w:r>
      <w:r w:rsidR="00456165">
        <w:rPr>
          <w:rFonts w:ascii="Arial" w:eastAsia="Arial" w:hAnsi="Arial" w:cs="Arial"/>
          <w:color w:val="000000"/>
          <w:sz w:val="24"/>
          <w:lang w:val="en-ZA"/>
        </w:rPr>
        <w:t>a</w:t>
      </w:r>
      <w:r w:rsidR="00C83C4A">
        <w:rPr>
          <w:rFonts w:ascii="Arial" w:eastAsia="Arial" w:hAnsi="Arial" w:cs="Arial"/>
          <w:color w:val="000000"/>
          <w:sz w:val="24"/>
          <w:lang w:val="en-ZA"/>
        </w:rPr>
        <w:t xml:space="preserve"> balance of probabilities that a person is a fit and proper person to be readmitted.  The inherent jurisdiction entails regulating the conduct of the practitioners and  prescrib</w:t>
      </w:r>
      <w:r w:rsidR="00456165">
        <w:rPr>
          <w:rFonts w:ascii="Arial" w:eastAsia="Arial" w:hAnsi="Arial" w:cs="Arial"/>
          <w:color w:val="000000"/>
          <w:sz w:val="24"/>
          <w:lang w:val="en-ZA"/>
        </w:rPr>
        <w:t>ing</w:t>
      </w:r>
      <w:r w:rsidR="00C83C4A">
        <w:rPr>
          <w:rFonts w:ascii="Arial" w:eastAsia="Arial" w:hAnsi="Arial" w:cs="Arial"/>
          <w:color w:val="000000"/>
          <w:sz w:val="24"/>
          <w:lang w:val="en-ZA"/>
        </w:rPr>
        <w:t xml:space="preserve"> the general lines within which they are </w:t>
      </w:r>
      <w:r w:rsidR="00100777">
        <w:rPr>
          <w:rFonts w:ascii="Arial" w:eastAsia="Arial" w:hAnsi="Arial" w:cs="Arial"/>
          <w:color w:val="000000"/>
          <w:sz w:val="24"/>
          <w:lang w:val="en-ZA"/>
        </w:rPr>
        <w:t>to be permitted</w:t>
      </w:r>
      <w:r w:rsidR="00C83C4A">
        <w:rPr>
          <w:rFonts w:ascii="Arial" w:eastAsia="Arial" w:hAnsi="Arial" w:cs="Arial"/>
          <w:color w:val="000000"/>
          <w:sz w:val="24"/>
          <w:lang w:val="en-ZA"/>
        </w:rPr>
        <w:t xml:space="preserve"> to exercise the privilege conferred upon them as legal practitioners.  </w:t>
      </w:r>
      <w:r w:rsidR="00100777">
        <w:rPr>
          <w:rFonts w:ascii="Arial" w:eastAsia="Arial" w:hAnsi="Arial" w:cs="Arial"/>
          <w:color w:val="000000"/>
          <w:sz w:val="24"/>
          <w:lang w:val="en-ZA"/>
        </w:rPr>
        <w:t>(See</w:t>
      </w:r>
      <w:r w:rsidR="00C83C4A">
        <w:rPr>
          <w:rFonts w:ascii="Arial" w:eastAsia="Arial" w:hAnsi="Arial" w:cs="Arial"/>
          <w:color w:val="000000"/>
          <w:sz w:val="24"/>
          <w:lang w:val="en-ZA"/>
        </w:rPr>
        <w:t xml:space="preserve"> </w:t>
      </w:r>
      <w:r w:rsidR="00C83C4A" w:rsidRPr="006F3A6C">
        <w:rPr>
          <w:rFonts w:ascii="Arial" w:eastAsia="Arial" w:hAnsi="Arial" w:cs="Arial"/>
          <w:i/>
          <w:color w:val="000000"/>
          <w:sz w:val="24"/>
          <w:lang w:val="en-ZA"/>
        </w:rPr>
        <w:t xml:space="preserve">Behrman </w:t>
      </w:r>
      <w:r w:rsidR="00C83C4A">
        <w:rPr>
          <w:rFonts w:ascii="Arial" w:eastAsia="Arial" w:hAnsi="Arial" w:cs="Arial"/>
          <w:color w:val="000000"/>
          <w:sz w:val="24"/>
          <w:lang w:val="en-ZA"/>
        </w:rPr>
        <w:t>at 556/7).</w:t>
      </w:r>
      <w:r w:rsidR="00CA5541">
        <w:rPr>
          <w:rFonts w:ascii="Arial" w:eastAsia="Arial" w:hAnsi="Arial" w:cs="Arial"/>
          <w:color w:val="000000"/>
          <w:sz w:val="24"/>
          <w:lang w:val="en-ZA"/>
        </w:rPr>
        <w:t xml:space="preserve"> </w:t>
      </w:r>
      <w:r w:rsidR="00D50D15">
        <w:rPr>
          <w:rFonts w:ascii="Arial" w:eastAsia="Arial" w:hAnsi="Arial" w:cs="Arial"/>
          <w:color w:val="000000"/>
          <w:sz w:val="24"/>
          <w:lang w:val="en-ZA"/>
        </w:rPr>
        <w:t xml:space="preserve"> The profession is an honourable profession that demands high ethical standa</w:t>
      </w:r>
      <w:r w:rsidR="00847B84">
        <w:rPr>
          <w:rFonts w:ascii="Arial" w:eastAsia="Arial" w:hAnsi="Arial" w:cs="Arial"/>
          <w:color w:val="000000"/>
          <w:sz w:val="24"/>
          <w:lang w:val="en-ZA"/>
        </w:rPr>
        <w:t>r</w:t>
      </w:r>
      <w:r w:rsidR="00D50D15">
        <w:rPr>
          <w:rFonts w:ascii="Arial" w:eastAsia="Arial" w:hAnsi="Arial" w:cs="Arial"/>
          <w:color w:val="000000"/>
          <w:sz w:val="24"/>
          <w:lang w:val="en-ZA"/>
        </w:rPr>
        <w:t>ds</w:t>
      </w:r>
      <w:r w:rsidR="00267DCD">
        <w:rPr>
          <w:rFonts w:ascii="Arial" w:eastAsia="Arial" w:hAnsi="Arial" w:cs="Arial"/>
          <w:color w:val="000000"/>
          <w:sz w:val="24"/>
          <w:lang w:val="en-ZA"/>
        </w:rPr>
        <w:t xml:space="preserve">.  See </w:t>
      </w:r>
      <w:r w:rsidR="00267DCD" w:rsidRPr="00552D3A">
        <w:rPr>
          <w:rFonts w:ascii="Arial" w:eastAsia="Arial" w:hAnsi="Arial" w:cs="Arial"/>
          <w:i/>
          <w:color w:val="000000"/>
          <w:sz w:val="24"/>
          <w:lang w:val="en-ZA"/>
        </w:rPr>
        <w:t>Swartzberg v Law Society of Northern Province</w:t>
      </w:r>
      <w:r w:rsidR="00267DCD">
        <w:rPr>
          <w:rFonts w:ascii="Arial" w:eastAsia="Arial" w:hAnsi="Arial" w:cs="Arial"/>
          <w:i/>
          <w:color w:val="000000"/>
          <w:sz w:val="24"/>
          <w:lang w:val="en-ZA"/>
        </w:rPr>
        <w:t xml:space="preserve">s </w:t>
      </w:r>
      <w:r w:rsidR="00267DCD">
        <w:rPr>
          <w:rFonts w:ascii="Arial" w:eastAsia="Arial" w:hAnsi="Arial" w:cs="Arial"/>
          <w:color w:val="000000"/>
          <w:sz w:val="24"/>
          <w:lang w:val="en-ZA"/>
        </w:rPr>
        <w:t>[2008] ZASCA 36; [2008] 3 All SA 438(SCA); 2008(5) SA 322 (SCA) at para [18]</w:t>
      </w:r>
    </w:p>
    <w:p w:rsidR="00556963" w:rsidRDefault="00556963">
      <w:pPr>
        <w:spacing w:after="0" w:line="360" w:lineRule="auto"/>
        <w:jc w:val="both"/>
        <w:rPr>
          <w:rFonts w:ascii="Arial" w:eastAsia="Arial" w:hAnsi="Arial" w:cs="Arial"/>
          <w:color w:val="000000"/>
          <w:sz w:val="24"/>
          <w:lang w:val="en-ZA"/>
        </w:rPr>
      </w:pPr>
    </w:p>
    <w:p w:rsidR="00100777" w:rsidRDefault="00556963">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C94ED4">
        <w:rPr>
          <w:rFonts w:ascii="Arial" w:eastAsia="Arial" w:hAnsi="Arial" w:cs="Arial"/>
          <w:color w:val="000000"/>
          <w:sz w:val="24"/>
          <w:lang w:val="en-ZA"/>
        </w:rPr>
        <w:t>8</w:t>
      </w:r>
      <w:r>
        <w:rPr>
          <w:rFonts w:ascii="Arial" w:eastAsia="Arial" w:hAnsi="Arial" w:cs="Arial"/>
          <w:color w:val="000000"/>
          <w:sz w:val="24"/>
          <w:lang w:val="en-ZA"/>
        </w:rPr>
        <w:t xml:space="preserve">]   </w:t>
      </w:r>
      <w:r w:rsidR="00100777">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100777">
        <w:rPr>
          <w:rFonts w:ascii="Arial" w:eastAsia="Arial" w:hAnsi="Arial" w:cs="Arial"/>
          <w:color w:val="000000"/>
          <w:sz w:val="24"/>
          <w:lang w:val="en-ZA"/>
        </w:rPr>
        <w:t xml:space="preserve">person seeking re-admission must show that there has been a genuine, complete and permanent reformation on his/her part.  He/she must </w:t>
      </w:r>
      <w:r w:rsidR="00EC3123">
        <w:rPr>
          <w:rFonts w:ascii="Arial" w:eastAsia="Arial" w:hAnsi="Arial" w:cs="Arial"/>
          <w:color w:val="000000"/>
          <w:sz w:val="24"/>
          <w:lang w:val="en-ZA"/>
        </w:rPr>
        <w:t>demonstrate that</w:t>
      </w:r>
      <w:r w:rsidR="00100777">
        <w:rPr>
          <w:rFonts w:ascii="Arial" w:eastAsia="Arial" w:hAnsi="Arial" w:cs="Arial"/>
          <w:color w:val="000000"/>
          <w:sz w:val="24"/>
          <w:lang w:val="en-ZA"/>
        </w:rPr>
        <w:t xml:space="preserve"> the defect of </w:t>
      </w:r>
      <w:r w:rsidR="00EC3123">
        <w:rPr>
          <w:rFonts w:ascii="Arial" w:eastAsia="Arial" w:hAnsi="Arial" w:cs="Arial"/>
          <w:color w:val="000000"/>
          <w:sz w:val="24"/>
          <w:lang w:val="en-ZA"/>
        </w:rPr>
        <w:t>character or</w:t>
      </w:r>
      <w:r w:rsidR="00100777">
        <w:rPr>
          <w:rFonts w:ascii="Arial" w:eastAsia="Arial" w:hAnsi="Arial" w:cs="Arial"/>
          <w:color w:val="000000"/>
          <w:sz w:val="24"/>
          <w:lang w:val="en-ZA"/>
        </w:rPr>
        <w:t xml:space="preserve"> attitude which led to his/her being adjudged not fit and proper no longer exists and that if he/she is re-admitted he/she will in future conduct himself/herself as an honourable member of the profession</w:t>
      </w:r>
      <w:r w:rsidR="00EC3123">
        <w:rPr>
          <w:rFonts w:ascii="Arial" w:eastAsia="Arial" w:hAnsi="Arial" w:cs="Arial"/>
          <w:color w:val="000000"/>
          <w:sz w:val="24"/>
          <w:lang w:val="en-ZA"/>
        </w:rPr>
        <w:t xml:space="preserve">.  He/she must show that he/she </w:t>
      </w:r>
      <w:r w:rsidR="00100777">
        <w:rPr>
          <w:rFonts w:ascii="Arial" w:eastAsia="Arial" w:hAnsi="Arial" w:cs="Arial"/>
          <w:color w:val="000000"/>
          <w:sz w:val="24"/>
          <w:lang w:val="en-ZA"/>
        </w:rPr>
        <w:t xml:space="preserve">will be someone who can be trusted to carry out the duties of an attorney in a satisfactory manner.  The idea is to protect the members of the public and the administration of justice by ensuring as far as possible that persons occupying offices of legal practitioners are fit and proper persons. (See </w:t>
      </w:r>
      <w:r w:rsidR="00100777" w:rsidRPr="006F3A6C">
        <w:rPr>
          <w:rFonts w:ascii="Arial" w:eastAsia="Arial" w:hAnsi="Arial" w:cs="Arial"/>
          <w:i/>
          <w:color w:val="000000"/>
          <w:sz w:val="24"/>
          <w:lang w:val="en-ZA"/>
        </w:rPr>
        <w:t xml:space="preserve">Behrman </w:t>
      </w:r>
      <w:r w:rsidR="00100777">
        <w:rPr>
          <w:rFonts w:ascii="Arial" w:eastAsia="Arial" w:hAnsi="Arial" w:cs="Arial"/>
          <w:color w:val="000000"/>
          <w:sz w:val="24"/>
          <w:lang w:val="en-ZA"/>
        </w:rPr>
        <w:t>at 557B-D)</w:t>
      </w:r>
    </w:p>
    <w:p w:rsidR="00100777" w:rsidRDefault="00100777">
      <w:pPr>
        <w:spacing w:after="0" w:line="360" w:lineRule="auto"/>
        <w:jc w:val="both"/>
        <w:rPr>
          <w:rFonts w:ascii="Arial" w:eastAsia="Arial" w:hAnsi="Arial" w:cs="Arial"/>
          <w:color w:val="000000"/>
          <w:sz w:val="24"/>
          <w:lang w:val="en-ZA"/>
        </w:rPr>
      </w:pPr>
    </w:p>
    <w:p w:rsidR="00EC3123" w:rsidRDefault="00EC3123">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C94ED4">
        <w:rPr>
          <w:rFonts w:ascii="Arial" w:eastAsia="Arial" w:hAnsi="Arial" w:cs="Arial"/>
          <w:color w:val="000000"/>
          <w:sz w:val="24"/>
          <w:lang w:val="en-ZA"/>
        </w:rPr>
        <w:t>9</w:t>
      </w:r>
      <w:r>
        <w:rPr>
          <w:rFonts w:ascii="Arial" w:eastAsia="Arial" w:hAnsi="Arial" w:cs="Arial"/>
          <w:color w:val="000000"/>
          <w:sz w:val="24"/>
          <w:lang w:val="en-ZA"/>
        </w:rPr>
        <w:t xml:space="preserve">]  </w:t>
      </w:r>
      <w:r w:rsidR="005C55AC">
        <w:rPr>
          <w:rFonts w:ascii="Arial" w:eastAsia="Arial" w:hAnsi="Arial" w:cs="Arial"/>
          <w:color w:val="000000"/>
          <w:sz w:val="24"/>
          <w:lang w:val="en-ZA"/>
        </w:rPr>
        <w:t xml:space="preserve"> </w:t>
      </w:r>
      <w:r>
        <w:rPr>
          <w:rFonts w:ascii="Arial" w:eastAsia="Arial" w:hAnsi="Arial" w:cs="Arial"/>
          <w:color w:val="000000"/>
          <w:sz w:val="24"/>
          <w:lang w:val="en-ZA"/>
        </w:rPr>
        <w:t xml:space="preserve">In </w:t>
      </w:r>
      <w:r w:rsidRPr="006F3A6C">
        <w:rPr>
          <w:rFonts w:ascii="Arial" w:eastAsia="Arial" w:hAnsi="Arial" w:cs="Arial"/>
          <w:i/>
          <w:color w:val="000000"/>
          <w:sz w:val="24"/>
          <w:lang w:val="en-ZA"/>
        </w:rPr>
        <w:t>Kudo v Cape Law Society</w:t>
      </w:r>
      <w:r>
        <w:rPr>
          <w:rFonts w:ascii="Arial" w:eastAsia="Arial" w:hAnsi="Arial" w:cs="Arial"/>
          <w:color w:val="000000"/>
          <w:sz w:val="24"/>
          <w:lang w:val="en-ZA"/>
        </w:rPr>
        <w:t xml:space="preserve"> 1972 (4) SA 342 (C) Van Winsen J stated (at 345H-346A):</w:t>
      </w:r>
    </w:p>
    <w:p w:rsidR="004F1B9A" w:rsidRDefault="00EC3123" w:rsidP="00024A31">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 </w:t>
      </w:r>
      <w:r w:rsidRPr="006F3A6C">
        <w:rPr>
          <w:rFonts w:ascii="Arial" w:eastAsia="Arial" w:hAnsi="Arial" w:cs="Arial"/>
          <w:color w:val="000000"/>
          <w:sz w:val="22"/>
          <w:szCs w:val="22"/>
          <w:lang w:val="en-ZA"/>
        </w:rPr>
        <w:t xml:space="preserve">In considering whether this onus has been discharged the Court will have regard to the nature and degree of the conduct which occasioned applicant’s removal from the Roll, to the explanation, if any, afforded by him for such conduct which might , </w:t>
      </w:r>
      <w:r w:rsidRPr="006F3A6C">
        <w:rPr>
          <w:rFonts w:ascii="Arial" w:eastAsia="Arial" w:hAnsi="Arial" w:cs="Arial"/>
          <w:i/>
          <w:color w:val="000000"/>
          <w:sz w:val="22"/>
          <w:szCs w:val="22"/>
          <w:lang w:val="en-ZA"/>
        </w:rPr>
        <w:t>inter alia</w:t>
      </w:r>
      <w:r w:rsidRPr="006F3A6C">
        <w:rPr>
          <w:rFonts w:ascii="Arial" w:eastAsia="Arial" w:hAnsi="Arial" w:cs="Arial"/>
          <w:color w:val="000000"/>
          <w:sz w:val="22"/>
          <w:szCs w:val="22"/>
          <w:lang w:val="en-ZA"/>
        </w:rPr>
        <w:t>, mitigate or even perhaps aggravate the heinousness of his offence, to his actions in regard to an enquiry into his conduct and proceedings consequent thereon to secure his removal, the lapse of time between his removal and his application</w:t>
      </w:r>
      <w:r w:rsidR="005C55AC" w:rsidRPr="006F3A6C">
        <w:rPr>
          <w:rFonts w:ascii="Arial" w:eastAsia="Arial" w:hAnsi="Arial" w:cs="Arial"/>
          <w:color w:val="000000"/>
          <w:sz w:val="22"/>
          <w:szCs w:val="22"/>
          <w:lang w:val="en-ZA"/>
        </w:rPr>
        <w:t xml:space="preserve"> </w:t>
      </w:r>
      <w:r w:rsidRPr="006F3A6C">
        <w:rPr>
          <w:rFonts w:ascii="Arial" w:eastAsia="Arial" w:hAnsi="Arial" w:cs="Arial"/>
          <w:color w:val="000000"/>
          <w:sz w:val="22"/>
          <w:szCs w:val="22"/>
          <w:lang w:val="en-ZA"/>
        </w:rPr>
        <w:t xml:space="preserve">for re-instatement, to his activities subsequent to removal, to the expression of contrition by him and its </w:t>
      </w:r>
      <w:r w:rsidR="005C55AC" w:rsidRPr="006F3A6C">
        <w:rPr>
          <w:rFonts w:ascii="Arial" w:eastAsia="Arial" w:hAnsi="Arial" w:cs="Arial"/>
          <w:color w:val="000000"/>
          <w:sz w:val="22"/>
          <w:szCs w:val="22"/>
          <w:lang w:val="en-ZA"/>
        </w:rPr>
        <w:t>genuineness, and to his effort at repairing harm which his conduct may have occasioned to others.</w:t>
      </w:r>
      <w:r w:rsidR="005C55AC">
        <w:rPr>
          <w:rFonts w:ascii="Arial" w:eastAsia="Arial" w:hAnsi="Arial" w:cs="Arial"/>
          <w:color w:val="000000"/>
          <w:sz w:val="24"/>
          <w:lang w:val="en-ZA"/>
        </w:rPr>
        <w:t xml:space="preserve">’ </w:t>
      </w:r>
    </w:p>
    <w:p w:rsidR="00024A31" w:rsidRDefault="005C55AC" w:rsidP="00024A31">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This approach was endorsed in </w:t>
      </w:r>
      <w:r w:rsidRPr="006F3A6C">
        <w:rPr>
          <w:rFonts w:ascii="Arial" w:eastAsia="Arial" w:hAnsi="Arial" w:cs="Arial"/>
          <w:i/>
          <w:color w:val="000000"/>
          <w:sz w:val="24"/>
          <w:lang w:val="en-ZA"/>
        </w:rPr>
        <w:t>Behrman</w:t>
      </w:r>
      <w:r>
        <w:rPr>
          <w:rFonts w:ascii="Arial" w:eastAsia="Arial" w:hAnsi="Arial" w:cs="Arial"/>
          <w:color w:val="000000"/>
          <w:sz w:val="24"/>
          <w:lang w:val="en-ZA"/>
        </w:rPr>
        <w:t xml:space="preserve"> at 557.</w:t>
      </w:r>
      <w:r w:rsidR="00A77F81">
        <w:rPr>
          <w:rFonts w:ascii="Arial" w:eastAsia="Arial" w:hAnsi="Arial" w:cs="Arial"/>
          <w:color w:val="000000"/>
          <w:sz w:val="24"/>
          <w:lang w:val="en-ZA"/>
        </w:rPr>
        <w:t xml:space="preserve">  In other </w:t>
      </w:r>
      <w:r w:rsidR="008775BA">
        <w:rPr>
          <w:rFonts w:ascii="Arial" w:eastAsia="Arial" w:hAnsi="Arial" w:cs="Arial"/>
          <w:color w:val="000000"/>
          <w:sz w:val="24"/>
          <w:lang w:val="en-ZA"/>
        </w:rPr>
        <w:t>words,</w:t>
      </w:r>
      <w:r w:rsidR="00A77F81">
        <w:rPr>
          <w:rFonts w:ascii="Arial" w:eastAsia="Arial" w:hAnsi="Arial" w:cs="Arial"/>
          <w:color w:val="000000"/>
          <w:sz w:val="24"/>
          <w:lang w:val="en-ZA"/>
        </w:rPr>
        <w:t xml:space="preserve"> the enquiry is whether the applicant has shown that he/she is now a person who can safely be trusted faithfully to discharge all the duties and obligations appertaining to the profession of an attorney.  The conduct of the applicant pre striking off from the Roll up to the launching of the application for re-admission is subject to scrutiny.</w:t>
      </w:r>
      <w:r w:rsidR="00024A31">
        <w:rPr>
          <w:rFonts w:ascii="Arial" w:eastAsia="Arial" w:hAnsi="Arial" w:cs="Arial"/>
          <w:color w:val="000000"/>
          <w:sz w:val="24"/>
          <w:lang w:val="en-ZA"/>
        </w:rPr>
        <w:t xml:space="preserve">  See </w:t>
      </w:r>
      <w:r w:rsidR="00024A31" w:rsidRPr="002764CE">
        <w:rPr>
          <w:rFonts w:ascii="Arial" w:eastAsia="Arial" w:hAnsi="Arial" w:cs="Arial"/>
          <w:i/>
          <w:color w:val="000000"/>
          <w:sz w:val="24"/>
          <w:lang w:val="en-ZA"/>
        </w:rPr>
        <w:t>Johannesburg Society of Advocates and Another v Nthai</w:t>
      </w:r>
      <w:r w:rsidR="00024A31">
        <w:rPr>
          <w:rFonts w:ascii="Arial" w:eastAsia="Arial" w:hAnsi="Arial" w:cs="Arial"/>
          <w:color w:val="000000"/>
          <w:sz w:val="24"/>
          <w:lang w:val="en-ZA"/>
        </w:rPr>
        <w:t xml:space="preserve"> </w:t>
      </w:r>
      <w:r w:rsidR="00024A31" w:rsidRPr="002764CE">
        <w:rPr>
          <w:rFonts w:ascii="Arial" w:eastAsia="Arial" w:hAnsi="Arial" w:cs="Arial"/>
          <w:i/>
          <w:color w:val="000000"/>
          <w:sz w:val="24"/>
          <w:lang w:val="en-ZA"/>
        </w:rPr>
        <w:t>and Others</w:t>
      </w:r>
      <w:r w:rsidR="00024A31">
        <w:rPr>
          <w:rFonts w:ascii="Arial" w:eastAsia="Arial" w:hAnsi="Arial" w:cs="Arial"/>
          <w:color w:val="000000"/>
          <w:sz w:val="24"/>
          <w:lang w:val="en-ZA"/>
        </w:rPr>
        <w:t xml:space="preserve"> (879/2019; 880/2019) [2020] ZASCA 171; 2021 (2) SA 343 (SCA); [2021] 2 All SA 37 (SCA) (15 December 2020) at [18]. </w:t>
      </w:r>
    </w:p>
    <w:p w:rsidR="005C55AC" w:rsidRDefault="005C55AC">
      <w:pPr>
        <w:spacing w:after="0" w:line="360" w:lineRule="auto"/>
        <w:jc w:val="both"/>
        <w:rPr>
          <w:rFonts w:ascii="Arial" w:eastAsia="Arial" w:hAnsi="Arial" w:cs="Arial"/>
          <w:color w:val="000000"/>
          <w:sz w:val="24"/>
          <w:lang w:val="en-ZA"/>
        </w:rPr>
      </w:pPr>
    </w:p>
    <w:p w:rsidR="005C55AC" w:rsidRDefault="005C55AC">
      <w:pPr>
        <w:spacing w:after="0" w:line="360" w:lineRule="auto"/>
        <w:jc w:val="both"/>
        <w:rPr>
          <w:rFonts w:ascii="Arial" w:eastAsia="Arial" w:hAnsi="Arial" w:cs="Arial"/>
          <w:color w:val="000000"/>
          <w:sz w:val="24"/>
          <w:lang w:val="en-ZA"/>
        </w:rPr>
      </w:pPr>
    </w:p>
    <w:p w:rsidR="003D69E7" w:rsidRDefault="005C55AC">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C94ED4">
        <w:rPr>
          <w:rFonts w:ascii="Arial" w:eastAsia="Arial" w:hAnsi="Arial" w:cs="Arial"/>
          <w:color w:val="000000"/>
          <w:sz w:val="24"/>
          <w:lang w:val="en-ZA"/>
        </w:rPr>
        <w:t>10</w:t>
      </w:r>
      <w:r>
        <w:rPr>
          <w:rFonts w:ascii="Arial" w:eastAsia="Arial" w:hAnsi="Arial" w:cs="Arial"/>
          <w:color w:val="000000"/>
          <w:sz w:val="24"/>
          <w:lang w:val="en-ZA"/>
        </w:rPr>
        <w:t xml:space="preserve">]  </w:t>
      </w:r>
      <w:r w:rsidR="003D69E7">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99192D">
        <w:rPr>
          <w:rFonts w:ascii="Arial" w:eastAsia="Arial" w:hAnsi="Arial" w:cs="Arial"/>
          <w:color w:val="000000"/>
          <w:sz w:val="24"/>
          <w:lang w:val="en-ZA"/>
        </w:rPr>
        <w:t>LPA</w:t>
      </w:r>
      <w:r>
        <w:rPr>
          <w:rFonts w:ascii="Arial" w:eastAsia="Arial" w:hAnsi="Arial" w:cs="Arial"/>
          <w:color w:val="000000"/>
          <w:sz w:val="24"/>
          <w:lang w:val="en-ZA"/>
        </w:rPr>
        <w:t xml:space="preserve"> refers </w:t>
      </w:r>
      <w:r w:rsidR="0099192D">
        <w:rPr>
          <w:rFonts w:ascii="Arial" w:eastAsia="Arial" w:hAnsi="Arial" w:cs="Arial"/>
          <w:color w:val="000000"/>
          <w:sz w:val="24"/>
          <w:lang w:val="en-ZA"/>
        </w:rPr>
        <w:t>also t</w:t>
      </w:r>
      <w:r>
        <w:rPr>
          <w:rFonts w:ascii="Arial" w:eastAsia="Arial" w:hAnsi="Arial" w:cs="Arial"/>
          <w:color w:val="000000"/>
          <w:sz w:val="24"/>
          <w:lang w:val="en-ZA"/>
        </w:rPr>
        <w:t xml:space="preserve">o the applicant satisfying the respondent whether he/she is a fit and proper person to be admitted.  In </w:t>
      </w:r>
      <w:r w:rsidRPr="006F3A6C">
        <w:rPr>
          <w:rFonts w:ascii="Arial" w:eastAsia="Arial" w:hAnsi="Arial" w:cs="Arial"/>
          <w:i/>
          <w:color w:val="000000"/>
          <w:sz w:val="24"/>
          <w:lang w:val="en-ZA"/>
        </w:rPr>
        <w:t>Behrman</w:t>
      </w:r>
      <w:r>
        <w:rPr>
          <w:rFonts w:ascii="Arial" w:eastAsia="Arial" w:hAnsi="Arial" w:cs="Arial"/>
          <w:color w:val="000000"/>
          <w:sz w:val="24"/>
          <w:lang w:val="en-ZA"/>
        </w:rPr>
        <w:t xml:space="preserve"> at 557 it was held that it is not a condition precedent to re-admitting a person to practice that the Law Society should first be satisfied</w:t>
      </w:r>
      <w:r w:rsidR="003D69E7">
        <w:rPr>
          <w:rFonts w:ascii="Arial" w:eastAsia="Arial" w:hAnsi="Arial" w:cs="Arial"/>
          <w:color w:val="000000"/>
          <w:sz w:val="24"/>
          <w:lang w:val="en-ZA"/>
        </w:rPr>
        <w:t xml:space="preserve"> as to his/her fitness to be re-admitted but the Court gives considerable weight to the views of the Law Society.  In my view, the weight to be given to the attitude of the Law Society will be determined by the soundness of the reasons for its attitude.</w:t>
      </w:r>
    </w:p>
    <w:p w:rsidR="003D69E7" w:rsidRDefault="003D69E7">
      <w:pPr>
        <w:spacing w:after="0" w:line="360" w:lineRule="auto"/>
        <w:jc w:val="both"/>
        <w:rPr>
          <w:rFonts w:ascii="Arial" w:eastAsia="Arial" w:hAnsi="Arial" w:cs="Arial"/>
          <w:color w:val="000000"/>
          <w:sz w:val="24"/>
          <w:lang w:val="en-ZA"/>
        </w:rPr>
      </w:pPr>
    </w:p>
    <w:p w:rsidR="00A77F81" w:rsidRDefault="003D69E7">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1</w:t>
      </w:r>
      <w:r>
        <w:rPr>
          <w:rFonts w:ascii="Arial" w:eastAsia="Arial" w:hAnsi="Arial" w:cs="Arial"/>
          <w:color w:val="000000"/>
          <w:sz w:val="24"/>
          <w:lang w:val="en-ZA"/>
        </w:rPr>
        <w:t xml:space="preserve">]  </w:t>
      </w:r>
      <w:r w:rsidR="00A77F81">
        <w:rPr>
          <w:rFonts w:ascii="Arial" w:eastAsia="Arial" w:hAnsi="Arial" w:cs="Arial"/>
          <w:color w:val="000000"/>
          <w:sz w:val="24"/>
          <w:lang w:val="en-ZA"/>
        </w:rPr>
        <w:t xml:space="preserve"> </w:t>
      </w:r>
      <w:r>
        <w:rPr>
          <w:rFonts w:ascii="Arial" w:eastAsia="Arial" w:hAnsi="Arial" w:cs="Arial"/>
          <w:color w:val="000000"/>
          <w:sz w:val="24"/>
          <w:lang w:val="en-ZA"/>
        </w:rPr>
        <w:t>The applicant for re-admission</w:t>
      </w:r>
      <w:r w:rsidR="00E9602C">
        <w:rPr>
          <w:rFonts w:ascii="Arial" w:eastAsia="Arial" w:hAnsi="Arial" w:cs="Arial"/>
          <w:color w:val="000000"/>
          <w:sz w:val="24"/>
          <w:lang w:val="en-ZA"/>
        </w:rPr>
        <w:t>,</w:t>
      </w:r>
      <w:r>
        <w:rPr>
          <w:rFonts w:ascii="Arial" w:eastAsia="Arial" w:hAnsi="Arial" w:cs="Arial"/>
          <w:color w:val="000000"/>
          <w:sz w:val="24"/>
          <w:lang w:val="en-ZA"/>
        </w:rPr>
        <w:t xml:space="preserve"> although citing the Law Society as an interested party, is seeking the relief from the court.  He/she has a duty to act in good faith and to make disclosure of all material facts.  If any material facts are not disclosed, whether they be wilfully suppressed or negligently </w:t>
      </w:r>
      <w:r w:rsidR="00A77F81">
        <w:rPr>
          <w:rFonts w:ascii="Arial" w:eastAsia="Arial" w:hAnsi="Arial" w:cs="Arial"/>
          <w:color w:val="000000"/>
          <w:sz w:val="24"/>
          <w:lang w:val="en-ZA"/>
        </w:rPr>
        <w:t>omitted,</w:t>
      </w:r>
      <w:r>
        <w:rPr>
          <w:rFonts w:ascii="Arial" w:eastAsia="Arial" w:hAnsi="Arial" w:cs="Arial"/>
          <w:color w:val="000000"/>
          <w:sz w:val="24"/>
          <w:lang w:val="en-ZA"/>
        </w:rPr>
        <w:t xml:space="preserve"> the court may refuse to grant the relief.  The test for re-admission is stricter than that for first admission.  (See </w:t>
      </w:r>
      <w:r w:rsidRPr="006F3A6C">
        <w:rPr>
          <w:rFonts w:ascii="Arial" w:eastAsia="Arial" w:hAnsi="Arial" w:cs="Arial"/>
          <w:i/>
          <w:color w:val="000000"/>
          <w:sz w:val="24"/>
          <w:lang w:val="en-ZA"/>
        </w:rPr>
        <w:t>Kudo v</w:t>
      </w:r>
      <w:r>
        <w:rPr>
          <w:rFonts w:ascii="Arial" w:eastAsia="Arial" w:hAnsi="Arial" w:cs="Arial"/>
          <w:color w:val="000000"/>
          <w:sz w:val="24"/>
          <w:lang w:val="en-ZA"/>
        </w:rPr>
        <w:t xml:space="preserve"> </w:t>
      </w:r>
      <w:r w:rsidRPr="006F3A6C">
        <w:rPr>
          <w:rFonts w:ascii="Arial" w:eastAsia="Arial" w:hAnsi="Arial" w:cs="Arial"/>
          <w:i/>
          <w:color w:val="000000"/>
          <w:sz w:val="24"/>
          <w:lang w:val="en-ZA"/>
        </w:rPr>
        <w:t>Cape Law Society</w:t>
      </w:r>
      <w:r>
        <w:rPr>
          <w:rFonts w:ascii="Arial" w:eastAsia="Arial" w:hAnsi="Arial" w:cs="Arial"/>
          <w:color w:val="000000"/>
          <w:sz w:val="24"/>
          <w:lang w:val="en-ZA"/>
        </w:rPr>
        <w:t xml:space="preserve"> 1977(4) SA 659(A) at 676D)</w:t>
      </w:r>
    </w:p>
    <w:p w:rsidR="00A77F81" w:rsidRDefault="00A77F81">
      <w:pPr>
        <w:spacing w:after="0" w:line="360" w:lineRule="auto"/>
        <w:jc w:val="both"/>
        <w:rPr>
          <w:rFonts w:ascii="Arial" w:eastAsia="Arial" w:hAnsi="Arial" w:cs="Arial"/>
          <w:color w:val="000000"/>
          <w:sz w:val="24"/>
          <w:lang w:val="en-ZA"/>
        </w:rPr>
      </w:pPr>
    </w:p>
    <w:p w:rsidR="00A77F81" w:rsidRDefault="00A77F81">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2</w:t>
      </w:r>
      <w:r>
        <w:rPr>
          <w:rFonts w:ascii="Arial" w:eastAsia="Arial" w:hAnsi="Arial" w:cs="Arial"/>
          <w:color w:val="000000"/>
          <w:sz w:val="24"/>
          <w:lang w:val="en-ZA"/>
        </w:rPr>
        <w:t xml:space="preserve">]   The facts in this matter are the following.  The applicant was born in 1971. She completed matric in 1988.  She obtained the degree of </w:t>
      </w:r>
      <w:r w:rsidRPr="006F3A6C">
        <w:rPr>
          <w:rFonts w:ascii="Arial" w:eastAsia="Arial" w:hAnsi="Arial" w:cs="Arial"/>
          <w:i/>
          <w:color w:val="000000"/>
          <w:sz w:val="24"/>
          <w:lang w:val="en-ZA"/>
        </w:rPr>
        <w:t>Baccalaureus Procu</w:t>
      </w:r>
      <w:r w:rsidR="00E17DFE">
        <w:rPr>
          <w:rFonts w:ascii="Arial" w:eastAsia="Arial" w:hAnsi="Arial" w:cs="Arial"/>
          <w:i/>
          <w:color w:val="000000"/>
          <w:sz w:val="24"/>
          <w:lang w:val="en-ZA"/>
        </w:rPr>
        <w:t>r</w:t>
      </w:r>
      <w:r w:rsidRPr="006F3A6C">
        <w:rPr>
          <w:rFonts w:ascii="Arial" w:eastAsia="Arial" w:hAnsi="Arial" w:cs="Arial"/>
          <w:i/>
          <w:color w:val="000000"/>
          <w:sz w:val="24"/>
          <w:lang w:val="en-ZA"/>
        </w:rPr>
        <w:t>ation</w:t>
      </w:r>
      <w:r w:rsidR="00E17DFE">
        <w:rPr>
          <w:rFonts w:ascii="Arial" w:eastAsia="Arial" w:hAnsi="Arial" w:cs="Arial"/>
          <w:i/>
          <w:color w:val="000000"/>
          <w:sz w:val="24"/>
          <w:lang w:val="en-ZA"/>
        </w:rPr>
        <w:t>i</w:t>
      </w:r>
      <w:r w:rsidRPr="006F3A6C">
        <w:rPr>
          <w:rFonts w:ascii="Arial" w:eastAsia="Arial" w:hAnsi="Arial" w:cs="Arial"/>
          <w:i/>
          <w:color w:val="000000"/>
          <w:sz w:val="24"/>
          <w:lang w:val="en-ZA"/>
        </w:rPr>
        <w:t>s</w:t>
      </w:r>
      <w:r>
        <w:rPr>
          <w:rFonts w:ascii="Arial" w:eastAsia="Arial" w:hAnsi="Arial" w:cs="Arial"/>
          <w:i/>
          <w:color w:val="000000"/>
          <w:sz w:val="24"/>
          <w:lang w:val="en-ZA"/>
        </w:rPr>
        <w:t xml:space="preserve"> </w:t>
      </w:r>
      <w:r>
        <w:rPr>
          <w:rFonts w:ascii="Arial" w:eastAsia="Arial" w:hAnsi="Arial" w:cs="Arial"/>
          <w:color w:val="000000"/>
          <w:sz w:val="24"/>
          <w:lang w:val="en-ZA"/>
        </w:rPr>
        <w:t xml:space="preserve">(B. Proc.) in 1996.  She served articles of clerkship for a period of two years.  In </w:t>
      </w:r>
      <w:r w:rsidR="00E17DFE">
        <w:rPr>
          <w:rFonts w:ascii="Arial" w:eastAsia="Arial" w:hAnsi="Arial" w:cs="Arial"/>
          <w:color w:val="000000"/>
          <w:sz w:val="24"/>
          <w:lang w:val="en-ZA"/>
        </w:rPr>
        <w:t xml:space="preserve">1998, she was admitted as an attorney and she commenced practising as such for her own account.  </w:t>
      </w:r>
      <w:r>
        <w:rPr>
          <w:rFonts w:ascii="Arial" w:eastAsia="Arial" w:hAnsi="Arial" w:cs="Arial"/>
          <w:color w:val="000000"/>
          <w:sz w:val="24"/>
          <w:lang w:val="en-ZA"/>
        </w:rPr>
        <w:t xml:space="preserve"> </w:t>
      </w:r>
    </w:p>
    <w:p w:rsidR="00A77F81" w:rsidRDefault="00A77F81">
      <w:pPr>
        <w:spacing w:after="0" w:line="360" w:lineRule="auto"/>
        <w:jc w:val="both"/>
        <w:rPr>
          <w:rFonts w:ascii="Arial" w:eastAsia="Arial" w:hAnsi="Arial" w:cs="Arial"/>
          <w:color w:val="000000"/>
          <w:sz w:val="24"/>
          <w:lang w:val="en-ZA"/>
        </w:rPr>
      </w:pPr>
    </w:p>
    <w:p w:rsidR="00796307" w:rsidRDefault="00E17DFE">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3</w:t>
      </w:r>
      <w:r>
        <w:rPr>
          <w:rFonts w:ascii="Arial" w:eastAsia="Arial" w:hAnsi="Arial" w:cs="Arial"/>
          <w:color w:val="000000"/>
          <w:sz w:val="24"/>
          <w:lang w:val="en-ZA"/>
        </w:rPr>
        <w:t xml:space="preserve">]  </w:t>
      </w:r>
      <w:r w:rsidR="00796307">
        <w:rPr>
          <w:rFonts w:ascii="Arial" w:eastAsia="Arial" w:hAnsi="Arial" w:cs="Arial"/>
          <w:color w:val="000000"/>
          <w:sz w:val="24"/>
          <w:lang w:val="en-ZA"/>
        </w:rPr>
        <w:t xml:space="preserve"> </w:t>
      </w:r>
      <w:r w:rsidR="0099192D">
        <w:rPr>
          <w:rFonts w:ascii="Arial" w:eastAsia="Arial" w:hAnsi="Arial" w:cs="Arial"/>
          <w:color w:val="000000"/>
          <w:sz w:val="24"/>
          <w:lang w:val="en-ZA"/>
        </w:rPr>
        <w:t xml:space="preserve"> </w:t>
      </w:r>
      <w:r>
        <w:rPr>
          <w:rFonts w:ascii="Arial" w:eastAsia="Arial" w:hAnsi="Arial" w:cs="Arial"/>
          <w:color w:val="000000"/>
          <w:sz w:val="24"/>
          <w:lang w:val="en-ZA"/>
        </w:rPr>
        <w:t xml:space="preserve">The applicant states that in her practice she was extremely successful.  She assisted the South African Human Rights Commission in their investigations.  She was </w:t>
      </w:r>
      <w:r w:rsidR="00517219">
        <w:rPr>
          <w:rFonts w:ascii="Arial" w:eastAsia="Arial" w:hAnsi="Arial" w:cs="Arial"/>
          <w:color w:val="000000"/>
          <w:sz w:val="24"/>
          <w:lang w:val="en-ZA"/>
        </w:rPr>
        <w:t>ap</w:t>
      </w:r>
      <w:r>
        <w:rPr>
          <w:rFonts w:ascii="Arial" w:eastAsia="Arial" w:hAnsi="Arial" w:cs="Arial"/>
          <w:color w:val="000000"/>
          <w:sz w:val="24"/>
          <w:lang w:val="en-ZA"/>
        </w:rPr>
        <w:t>pointed as and acte</w:t>
      </w:r>
      <w:r w:rsidR="00517219">
        <w:rPr>
          <w:rFonts w:ascii="Arial" w:eastAsia="Arial" w:hAnsi="Arial" w:cs="Arial"/>
          <w:color w:val="000000"/>
          <w:sz w:val="24"/>
          <w:lang w:val="en-ZA"/>
        </w:rPr>
        <w:t xml:space="preserve">d as </w:t>
      </w:r>
      <w:r>
        <w:rPr>
          <w:rFonts w:ascii="Arial" w:eastAsia="Arial" w:hAnsi="Arial" w:cs="Arial"/>
          <w:color w:val="000000"/>
          <w:sz w:val="24"/>
          <w:lang w:val="en-ZA"/>
        </w:rPr>
        <w:t xml:space="preserve"> the Chairperson of the Rates Appeal Board for the Richmond Municipality.  She was retained by the Richmond </w:t>
      </w:r>
      <w:r w:rsidR="00796307">
        <w:rPr>
          <w:rFonts w:ascii="Arial" w:eastAsia="Arial" w:hAnsi="Arial" w:cs="Arial"/>
          <w:color w:val="000000"/>
          <w:sz w:val="24"/>
          <w:lang w:val="en-ZA"/>
        </w:rPr>
        <w:t>Municipality</w:t>
      </w:r>
      <w:r>
        <w:rPr>
          <w:rFonts w:ascii="Arial" w:eastAsia="Arial" w:hAnsi="Arial" w:cs="Arial"/>
          <w:color w:val="000000"/>
          <w:sz w:val="24"/>
          <w:lang w:val="en-ZA"/>
        </w:rPr>
        <w:t xml:space="preserve"> as its attorney.  One of her clients </w:t>
      </w:r>
      <w:r w:rsidR="00796307">
        <w:rPr>
          <w:rFonts w:ascii="Arial" w:eastAsia="Arial" w:hAnsi="Arial" w:cs="Arial"/>
          <w:color w:val="000000"/>
          <w:sz w:val="24"/>
          <w:lang w:val="en-ZA"/>
        </w:rPr>
        <w:t xml:space="preserve">until his death was the known </w:t>
      </w:r>
      <w:r>
        <w:rPr>
          <w:rFonts w:ascii="Arial" w:eastAsia="Arial" w:hAnsi="Arial" w:cs="Arial"/>
          <w:color w:val="000000"/>
          <w:sz w:val="24"/>
          <w:lang w:val="en-ZA"/>
        </w:rPr>
        <w:t>Sifiso Nkabinde</w:t>
      </w:r>
      <w:r w:rsidR="00796307">
        <w:rPr>
          <w:rFonts w:ascii="Arial" w:eastAsia="Arial" w:hAnsi="Arial" w:cs="Arial"/>
          <w:color w:val="000000"/>
          <w:sz w:val="24"/>
          <w:lang w:val="en-ZA"/>
        </w:rPr>
        <w:t>.</w:t>
      </w:r>
      <w:r>
        <w:rPr>
          <w:rFonts w:ascii="Arial" w:eastAsia="Arial" w:hAnsi="Arial" w:cs="Arial"/>
          <w:color w:val="000000"/>
          <w:sz w:val="24"/>
          <w:lang w:val="en-ZA"/>
        </w:rPr>
        <w:t xml:space="preserve">  She involved herself </w:t>
      </w:r>
      <w:r w:rsidR="00796307">
        <w:rPr>
          <w:rFonts w:ascii="Arial" w:eastAsia="Arial" w:hAnsi="Arial" w:cs="Arial"/>
          <w:color w:val="000000"/>
          <w:sz w:val="24"/>
          <w:lang w:val="en-ZA"/>
        </w:rPr>
        <w:t xml:space="preserve">in the affairs of the Richmond </w:t>
      </w:r>
      <w:r w:rsidR="00A8765A">
        <w:rPr>
          <w:rFonts w:ascii="Arial" w:eastAsia="Arial" w:hAnsi="Arial" w:cs="Arial"/>
          <w:color w:val="000000"/>
          <w:sz w:val="24"/>
          <w:lang w:val="en-ZA"/>
        </w:rPr>
        <w:t>a</w:t>
      </w:r>
      <w:r w:rsidR="00796307">
        <w:rPr>
          <w:rFonts w:ascii="Arial" w:eastAsia="Arial" w:hAnsi="Arial" w:cs="Arial"/>
          <w:color w:val="000000"/>
          <w:sz w:val="24"/>
          <w:lang w:val="en-ZA"/>
        </w:rPr>
        <w:t xml:space="preserve">rea community.  She </w:t>
      </w:r>
      <w:r w:rsidR="00A8765A">
        <w:rPr>
          <w:rFonts w:ascii="Arial" w:eastAsia="Arial" w:hAnsi="Arial" w:cs="Arial"/>
          <w:color w:val="000000"/>
          <w:sz w:val="24"/>
          <w:lang w:val="en-ZA"/>
        </w:rPr>
        <w:t xml:space="preserve">also </w:t>
      </w:r>
      <w:r w:rsidR="00796307">
        <w:rPr>
          <w:rFonts w:ascii="Arial" w:eastAsia="Arial" w:hAnsi="Arial" w:cs="Arial"/>
          <w:color w:val="000000"/>
          <w:sz w:val="24"/>
          <w:lang w:val="en-ZA"/>
        </w:rPr>
        <w:t>worked for the Truth and Reconciliation Commission as evidence leader.</w:t>
      </w:r>
    </w:p>
    <w:p w:rsidR="00796307" w:rsidRDefault="00796307">
      <w:pPr>
        <w:spacing w:after="0" w:line="360" w:lineRule="auto"/>
        <w:jc w:val="both"/>
        <w:rPr>
          <w:rFonts w:ascii="Arial" w:eastAsia="Arial" w:hAnsi="Arial" w:cs="Arial"/>
          <w:color w:val="000000"/>
          <w:sz w:val="24"/>
          <w:lang w:val="en-ZA"/>
        </w:rPr>
      </w:pPr>
    </w:p>
    <w:p w:rsidR="00470418" w:rsidRDefault="006F3A6C">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4</w:t>
      </w:r>
      <w:r w:rsidR="00796307">
        <w:rPr>
          <w:rFonts w:ascii="Arial" w:eastAsia="Arial" w:hAnsi="Arial" w:cs="Arial"/>
          <w:color w:val="000000"/>
          <w:sz w:val="24"/>
          <w:lang w:val="en-ZA"/>
        </w:rPr>
        <w:t xml:space="preserve">]   The applicant states that her mother </w:t>
      </w:r>
      <w:r w:rsidR="00763EDA">
        <w:rPr>
          <w:rFonts w:ascii="Arial" w:eastAsia="Arial" w:hAnsi="Arial" w:cs="Arial"/>
          <w:color w:val="000000"/>
          <w:sz w:val="24"/>
          <w:lang w:val="en-ZA"/>
        </w:rPr>
        <w:t xml:space="preserve">who was 49 years old died on 10 May 2002 when she suffered a sudden heart attack. She had an extremely close relationship with her. </w:t>
      </w:r>
      <w:r w:rsidR="00796307">
        <w:rPr>
          <w:rFonts w:ascii="Arial" w:eastAsia="Arial" w:hAnsi="Arial" w:cs="Arial"/>
          <w:color w:val="000000"/>
          <w:sz w:val="24"/>
          <w:lang w:val="en-ZA"/>
        </w:rPr>
        <w:t xml:space="preserve"> The death of her mother devastated her.  She crumbled emotionally.  She neglected her duties as an attorney</w:t>
      </w:r>
      <w:r>
        <w:rPr>
          <w:rFonts w:ascii="Arial" w:eastAsia="Arial" w:hAnsi="Arial" w:cs="Arial"/>
          <w:color w:val="000000"/>
          <w:sz w:val="24"/>
          <w:lang w:val="en-ZA"/>
        </w:rPr>
        <w:t xml:space="preserve">. </w:t>
      </w:r>
      <w:r w:rsidR="00796307">
        <w:rPr>
          <w:rFonts w:ascii="Arial" w:eastAsia="Arial" w:hAnsi="Arial" w:cs="Arial"/>
          <w:color w:val="000000"/>
          <w:sz w:val="24"/>
          <w:lang w:val="en-ZA"/>
        </w:rPr>
        <w:t xml:space="preserve"> She suffered from depression.  She attempted committing suicide on ten (10) occasions.  In </w:t>
      </w:r>
      <w:r>
        <w:rPr>
          <w:rFonts w:ascii="Arial" w:eastAsia="Arial" w:hAnsi="Arial" w:cs="Arial"/>
          <w:color w:val="000000"/>
          <w:sz w:val="24"/>
          <w:lang w:val="en-ZA"/>
        </w:rPr>
        <w:t>2004,</w:t>
      </w:r>
      <w:r w:rsidR="00796307">
        <w:rPr>
          <w:rFonts w:ascii="Arial" w:eastAsia="Arial" w:hAnsi="Arial" w:cs="Arial"/>
          <w:color w:val="000000"/>
          <w:sz w:val="24"/>
          <w:lang w:val="en-ZA"/>
        </w:rPr>
        <w:t xml:space="preserve"> she happened to see her medical file.  It surprised her that it was so thick.  It contained details of her treatment for depression. It dawned on her that she was on a road to </w:t>
      </w:r>
      <w:r>
        <w:rPr>
          <w:rFonts w:ascii="Arial" w:eastAsia="Arial" w:hAnsi="Arial" w:cs="Arial"/>
          <w:color w:val="000000"/>
          <w:sz w:val="24"/>
          <w:lang w:val="en-ZA"/>
        </w:rPr>
        <w:t>self-destruction</w:t>
      </w:r>
      <w:r w:rsidR="00796307">
        <w:rPr>
          <w:rFonts w:ascii="Arial" w:eastAsia="Arial" w:hAnsi="Arial" w:cs="Arial"/>
          <w:color w:val="000000"/>
          <w:sz w:val="24"/>
          <w:lang w:val="en-ZA"/>
        </w:rPr>
        <w:t>.  She resolved to change her situation.  She decided to seek professional help and she resolved to change.   She consulted a psychiatrist</w:t>
      </w:r>
      <w:r w:rsidR="00E9602C">
        <w:rPr>
          <w:rFonts w:ascii="Arial" w:eastAsia="Arial" w:hAnsi="Arial" w:cs="Arial"/>
          <w:color w:val="000000"/>
          <w:sz w:val="24"/>
          <w:lang w:val="en-ZA"/>
        </w:rPr>
        <w:t>,</w:t>
      </w:r>
      <w:r w:rsidR="00796307">
        <w:rPr>
          <w:rFonts w:ascii="Arial" w:eastAsia="Arial" w:hAnsi="Arial" w:cs="Arial"/>
          <w:color w:val="000000"/>
          <w:sz w:val="24"/>
          <w:lang w:val="en-ZA"/>
        </w:rPr>
        <w:t xml:space="preserve"> Dr Miseer.  She was admitted as an </w:t>
      </w:r>
      <w:r>
        <w:rPr>
          <w:rFonts w:ascii="Arial" w:eastAsia="Arial" w:hAnsi="Arial" w:cs="Arial"/>
          <w:color w:val="000000"/>
          <w:sz w:val="24"/>
          <w:lang w:val="en-ZA"/>
        </w:rPr>
        <w:t>in-patient</w:t>
      </w:r>
      <w:r w:rsidR="00796307">
        <w:rPr>
          <w:rFonts w:ascii="Arial" w:eastAsia="Arial" w:hAnsi="Arial" w:cs="Arial"/>
          <w:color w:val="000000"/>
          <w:sz w:val="24"/>
          <w:lang w:val="en-ZA"/>
        </w:rPr>
        <w:t xml:space="preserve"> for period of two (2) weeks.  She remained </w:t>
      </w:r>
      <w:r w:rsidR="00300263">
        <w:rPr>
          <w:rFonts w:ascii="Arial" w:eastAsia="Arial" w:hAnsi="Arial" w:cs="Arial"/>
          <w:color w:val="000000"/>
          <w:sz w:val="24"/>
          <w:lang w:val="en-ZA"/>
        </w:rPr>
        <w:t xml:space="preserve">under treatment until February 2005 when Dr Miseer advised her that she had fully recovered.    The treatment helped her to be more rational, </w:t>
      </w:r>
      <w:r>
        <w:rPr>
          <w:rFonts w:ascii="Arial" w:eastAsia="Arial" w:hAnsi="Arial" w:cs="Arial"/>
          <w:color w:val="000000"/>
          <w:sz w:val="24"/>
          <w:lang w:val="en-ZA"/>
        </w:rPr>
        <w:t>emotionally</w:t>
      </w:r>
      <w:r w:rsidR="00300263">
        <w:rPr>
          <w:rFonts w:ascii="Arial" w:eastAsia="Arial" w:hAnsi="Arial" w:cs="Arial"/>
          <w:color w:val="000000"/>
          <w:sz w:val="24"/>
          <w:lang w:val="en-ZA"/>
        </w:rPr>
        <w:t xml:space="preserve"> stable and to be focused.  It assisted her to </w:t>
      </w:r>
      <w:r w:rsidR="00A8765A">
        <w:rPr>
          <w:rFonts w:ascii="Arial" w:eastAsia="Arial" w:hAnsi="Arial" w:cs="Arial"/>
          <w:color w:val="000000"/>
          <w:sz w:val="24"/>
          <w:lang w:val="en-ZA"/>
        </w:rPr>
        <w:t xml:space="preserve">find herself </w:t>
      </w:r>
      <w:r w:rsidR="00300263">
        <w:rPr>
          <w:rFonts w:ascii="Arial" w:eastAsia="Arial" w:hAnsi="Arial" w:cs="Arial"/>
          <w:color w:val="000000"/>
          <w:sz w:val="24"/>
          <w:lang w:val="en-ZA"/>
        </w:rPr>
        <w:t>religiously and spiritually</w:t>
      </w:r>
      <w:r w:rsidR="00A8765A">
        <w:rPr>
          <w:rFonts w:ascii="Arial" w:eastAsia="Arial" w:hAnsi="Arial" w:cs="Arial"/>
          <w:color w:val="000000"/>
          <w:sz w:val="24"/>
          <w:lang w:val="en-ZA"/>
        </w:rPr>
        <w:t>.</w:t>
      </w:r>
      <w:r w:rsidR="00300263">
        <w:rPr>
          <w:rFonts w:ascii="Arial" w:eastAsia="Arial" w:hAnsi="Arial" w:cs="Arial"/>
          <w:color w:val="000000"/>
          <w:sz w:val="24"/>
          <w:lang w:val="en-ZA"/>
        </w:rPr>
        <w:t xml:space="preserve">  She has never again thought of committing suicide.  She has regain her zest for life and the ability to interact with both successes and challenges in life.  The applicant attached a </w:t>
      </w:r>
      <w:r w:rsidR="00763EDA">
        <w:rPr>
          <w:rFonts w:ascii="Arial" w:eastAsia="Arial" w:hAnsi="Arial" w:cs="Arial"/>
          <w:color w:val="000000"/>
          <w:sz w:val="24"/>
          <w:lang w:val="en-ZA"/>
        </w:rPr>
        <w:t>psychologist’s</w:t>
      </w:r>
      <w:r w:rsidR="00300263">
        <w:rPr>
          <w:rFonts w:ascii="Arial" w:eastAsia="Arial" w:hAnsi="Arial" w:cs="Arial"/>
          <w:color w:val="000000"/>
          <w:sz w:val="24"/>
          <w:lang w:val="en-ZA"/>
        </w:rPr>
        <w:t xml:space="preserve"> report </w:t>
      </w:r>
      <w:r w:rsidR="00A8765A">
        <w:rPr>
          <w:rFonts w:ascii="Arial" w:eastAsia="Arial" w:hAnsi="Arial" w:cs="Arial"/>
          <w:color w:val="000000"/>
          <w:sz w:val="24"/>
          <w:lang w:val="en-ZA"/>
        </w:rPr>
        <w:t xml:space="preserve">by </w:t>
      </w:r>
      <w:r w:rsidR="00300263">
        <w:rPr>
          <w:rFonts w:ascii="Arial" w:eastAsia="Arial" w:hAnsi="Arial" w:cs="Arial"/>
          <w:color w:val="000000"/>
          <w:sz w:val="24"/>
          <w:lang w:val="en-ZA"/>
        </w:rPr>
        <w:t>Junic</w:t>
      </w:r>
      <w:r w:rsidR="00A8765A">
        <w:rPr>
          <w:rFonts w:ascii="Arial" w:eastAsia="Arial" w:hAnsi="Arial" w:cs="Arial"/>
          <w:color w:val="000000"/>
          <w:sz w:val="24"/>
          <w:lang w:val="en-ZA"/>
        </w:rPr>
        <w:t>a</w:t>
      </w:r>
      <w:r w:rsidR="00300263">
        <w:rPr>
          <w:rFonts w:ascii="Arial" w:eastAsia="Arial" w:hAnsi="Arial" w:cs="Arial"/>
          <w:color w:val="000000"/>
          <w:sz w:val="24"/>
          <w:lang w:val="en-ZA"/>
        </w:rPr>
        <w:t xml:space="preserve"> Ramsoorooj dated 28 July 2021</w:t>
      </w:r>
      <w:r w:rsidR="00A8765A">
        <w:rPr>
          <w:rFonts w:ascii="Arial" w:eastAsia="Arial" w:hAnsi="Arial" w:cs="Arial"/>
          <w:color w:val="000000"/>
          <w:sz w:val="24"/>
          <w:lang w:val="en-ZA"/>
        </w:rPr>
        <w:t>.  It indicated t</w:t>
      </w:r>
      <w:r w:rsidR="00300263">
        <w:rPr>
          <w:rFonts w:ascii="Arial" w:eastAsia="Arial" w:hAnsi="Arial" w:cs="Arial"/>
          <w:color w:val="000000"/>
          <w:sz w:val="24"/>
          <w:lang w:val="en-ZA"/>
        </w:rPr>
        <w:t xml:space="preserve">hat the applicant was assessed in terms of her depression and levels of concentration.  The report records that the psychologist first saw the applicant in October </w:t>
      </w:r>
      <w:r w:rsidR="00763EDA">
        <w:rPr>
          <w:rFonts w:ascii="Arial" w:eastAsia="Arial" w:hAnsi="Arial" w:cs="Arial"/>
          <w:color w:val="000000"/>
          <w:sz w:val="24"/>
          <w:lang w:val="en-ZA"/>
        </w:rPr>
        <w:t>2019.</w:t>
      </w:r>
      <w:r w:rsidR="00300263">
        <w:rPr>
          <w:rFonts w:ascii="Arial" w:eastAsia="Arial" w:hAnsi="Arial" w:cs="Arial"/>
          <w:color w:val="000000"/>
          <w:sz w:val="24"/>
          <w:lang w:val="en-ZA"/>
        </w:rPr>
        <w:t xml:space="preserve">  The reason to see the </w:t>
      </w:r>
      <w:r>
        <w:rPr>
          <w:rFonts w:ascii="Arial" w:eastAsia="Arial" w:hAnsi="Arial" w:cs="Arial"/>
          <w:color w:val="000000"/>
          <w:sz w:val="24"/>
          <w:lang w:val="en-ZA"/>
        </w:rPr>
        <w:t>applicant (states</w:t>
      </w:r>
      <w:r w:rsidR="00300263">
        <w:rPr>
          <w:rFonts w:ascii="Arial" w:eastAsia="Arial" w:hAnsi="Arial" w:cs="Arial"/>
          <w:color w:val="000000"/>
          <w:sz w:val="24"/>
          <w:lang w:val="en-ZA"/>
        </w:rPr>
        <w:t xml:space="preserve"> the </w:t>
      </w:r>
      <w:r>
        <w:rPr>
          <w:rFonts w:ascii="Arial" w:eastAsia="Arial" w:hAnsi="Arial" w:cs="Arial"/>
          <w:color w:val="000000"/>
          <w:sz w:val="24"/>
          <w:lang w:val="en-ZA"/>
        </w:rPr>
        <w:t>report), was</w:t>
      </w:r>
      <w:r w:rsidR="00300263">
        <w:rPr>
          <w:rFonts w:ascii="Arial" w:eastAsia="Arial" w:hAnsi="Arial" w:cs="Arial"/>
          <w:color w:val="000000"/>
          <w:sz w:val="24"/>
          <w:lang w:val="en-ZA"/>
        </w:rPr>
        <w:t xml:space="preserve"> to assess her degree of </w:t>
      </w:r>
      <w:r>
        <w:rPr>
          <w:rFonts w:ascii="Arial" w:eastAsia="Arial" w:hAnsi="Arial" w:cs="Arial"/>
          <w:color w:val="000000"/>
          <w:sz w:val="24"/>
          <w:lang w:val="en-ZA"/>
        </w:rPr>
        <w:t>depression (</w:t>
      </w:r>
      <w:r w:rsidR="00300263">
        <w:rPr>
          <w:rFonts w:ascii="Arial" w:eastAsia="Arial" w:hAnsi="Arial" w:cs="Arial"/>
          <w:color w:val="000000"/>
          <w:sz w:val="24"/>
          <w:lang w:val="en-ZA"/>
        </w:rPr>
        <w:t xml:space="preserve">if any) </w:t>
      </w:r>
      <w:r w:rsidR="00763EDA">
        <w:rPr>
          <w:rFonts w:ascii="Arial" w:eastAsia="Arial" w:hAnsi="Arial" w:cs="Arial"/>
          <w:color w:val="000000"/>
          <w:sz w:val="24"/>
          <w:lang w:val="en-ZA"/>
        </w:rPr>
        <w:t xml:space="preserve">to understand if her previous </w:t>
      </w:r>
      <w:r>
        <w:rPr>
          <w:rFonts w:ascii="Arial" w:eastAsia="Arial" w:hAnsi="Arial" w:cs="Arial"/>
          <w:color w:val="000000"/>
          <w:sz w:val="24"/>
          <w:lang w:val="en-ZA"/>
        </w:rPr>
        <w:t>trauma were</w:t>
      </w:r>
      <w:r w:rsidR="00763EDA">
        <w:rPr>
          <w:rFonts w:ascii="Arial" w:eastAsia="Arial" w:hAnsi="Arial" w:cs="Arial"/>
          <w:color w:val="000000"/>
          <w:sz w:val="24"/>
          <w:lang w:val="en-ZA"/>
        </w:rPr>
        <w:t xml:space="preserve"> affecting her ability to make effective decisions and to </w:t>
      </w:r>
      <w:r>
        <w:rPr>
          <w:rFonts w:ascii="Arial" w:eastAsia="Arial" w:hAnsi="Arial" w:cs="Arial"/>
          <w:color w:val="000000"/>
          <w:sz w:val="24"/>
          <w:lang w:val="en-ZA"/>
        </w:rPr>
        <w:t>evaluate</w:t>
      </w:r>
      <w:r w:rsidR="00E9602C">
        <w:rPr>
          <w:rFonts w:ascii="Arial" w:eastAsia="Arial" w:hAnsi="Arial" w:cs="Arial"/>
          <w:color w:val="000000"/>
          <w:sz w:val="24"/>
          <w:lang w:val="en-ZA"/>
        </w:rPr>
        <w:t xml:space="preserve"> whether</w:t>
      </w:r>
      <w:r w:rsidR="00763EDA">
        <w:rPr>
          <w:rFonts w:ascii="Arial" w:eastAsia="Arial" w:hAnsi="Arial" w:cs="Arial"/>
          <w:color w:val="000000"/>
          <w:sz w:val="24"/>
          <w:lang w:val="en-ZA"/>
        </w:rPr>
        <w:t xml:space="preserve"> she was eligible to be re-instated as a practising attorney.  The report concludes that the assessment in 2019 and in July 2021 found that the applicant was not depressed and she had no other psychological issues that could affect her duties as an attorney.</w:t>
      </w:r>
      <w:r w:rsidR="006E7B15">
        <w:rPr>
          <w:rFonts w:ascii="Arial" w:eastAsia="Arial" w:hAnsi="Arial" w:cs="Arial"/>
          <w:color w:val="000000"/>
          <w:sz w:val="24"/>
          <w:lang w:val="en-ZA"/>
        </w:rPr>
        <w:t xml:space="preserve">  Junica’s report is not of any value regarding what caused the applicant to carry out the offending conduct because she first saw the applicant </w:t>
      </w:r>
      <w:r w:rsidR="003664F6">
        <w:rPr>
          <w:rFonts w:ascii="Arial" w:eastAsia="Arial" w:hAnsi="Arial" w:cs="Arial"/>
          <w:color w:val="000000"/>
          <w:sz w:val="24"/>
          <w:lang w:val="en-ZA"/>
        </w:rPr>
        <w:t xml:space="preserve">on 3 December 2019.  When she saw the applicant there was nothing wrong with the applicant.  </w:t>
      </w:r>
      <w:r w:rsidR="00A8765A">
        <w:rPr>
          <w:rFonts w:ascii="Arial" w:eastAsia="Arial" w:hAnsi="Arial" w:cs="Arial"/>
          <w:color w:val="000000"/>
          <w:sz w:val="24"/>
          <w:lang w:val="en-ZA"/>
        </w:rPr>
        <w:t>Concisely</w:t>
      </w:r>
      <w:r w:rsidR="003664F6">
        <w:rPr>
          <w:rFonts w:ascii="Arial" w:eastAsia="Arial" w:hAnsi="Arial" w:cs="Arial"/>
          <w:color w:val="000000"/>
          <w:sz w:val="24"/>
          <w:lang w:val="en-ZA"/>
        </w:rPr>
        <w:t>, there is no report by any expert attributing the conduct of the applicant to any extraneous factors at any point in time.</w:t>
      </w:r>
      <w:r w:rsidR="006E7B15">
        <w:rPr>
          <w:rFonts w:ascii="Arial" w:eastAsia="Arial" w:hAnsi="Arial" w:cs="Arial"/>
          <w:color w:val="000000"/>
          <w:sz w:val="24"/>
          <w:lang w:val="en-ZA"/>
        </w:rPr>
        <w:t xml:space="preserve"> </w:t>
      </w:r>
      <w:r w:rsidR="007E7513">
        <w:rPr>
          <w:rFonts w:ascii="Arial" w:eastAsia="Arial" w:hAnsi="Arial" w:cs="Arial"/>
          <w:color w:val="000000"/>
          <w:sz w:val="24"/>
          <w:lang w:val="en-ZA"/>
        </w:rPr>
        <w:t xml:space="preserve">  It is significant that Junica in her report does not mention the applicant receiving any psychiatric or psychological treatment for depression in 2002 or 2003.</w:t>
      </w:r>
    </w:p>
    <w:p w:rsidR="00470418" w:rsidRDefault="00470418">
      <w:pPr>
        <w:spacing w:after="0" w:line="360" w:lineRule="auto"/>
        <w:jc w:val="both"/>
        <w:rPr>
          <w:rFonts w:ascii="Arial" w:eastAsia="Arial" w:hAnsi="Arial" w:cs="Arial"/>
          <w:color w:val="000000"/>
          <w:sz w:val="24"/>
          <w:lang w:val="en-ZA"/>
        </w:rPr>
      </w:pPr>
    </w:p>
    <w:p w:rsidR="00252BAC" w:rsidRDefault="00470418">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A42AF8">
        <w:rPr>
          <w:rFonts w:ascii="Arial" w:eastAsia="Arial" w:hAnsi="Arial" w:cs="Arial"/>
          <w:color w:val="000000"/>
          <w:sz w:val="24"/>
          <w:lang w:val="en-ZA"/>
        </w:rPr>
        <w:t>1</w:t>
      </w:r>
      <w:r w:rsidR="0099192D">
        <w:rPr>
          <w:rFonts w:ascii="Arial" w:eastAsia="Arial" w:hAnsi="Arial" w:cs="Arial"/>
          <w:color w:val="000000"/>
          <w:sz w:val="24"/>
          <w:lang w:val="en-ZA"/>
        </w:rPr>
        <w:t>5</w:t>
      </w:r>
      <w:r>
        <w:rPr>
          <w:rFonts w:ascii="Arial" w:eastAsia="Arial" w:hAnsi="Arial" w:cs="Arial"/>
          <w:color w:val="000000"/>
          <w:sz w:val="24"/>
          <w:lang w:val="en-ZA"/>
        </w:rPr>
        <w:t xml:space="preserve">]  </w:t>
      </w:r>
      <w:r w:rsidR="00214056">
        <w:rPr>
          <w:rFonts w:ascii="Arial" w:eastAsia="Arial" w:hAnsi="Arial" w:cs="Arial"/>
          <w:color w:val="000000"/>
          <w:sz w:val="24"/>
          <w:lang w:val="en-ZA"/>
        </w:rPr>
        <w:t xml:space="preserve"> </w:t>
      </w:r>
      <w:r>
        <w:rPr>
          <w:rFonts w:ascii="Arial" w:eastAsia="Arial" w:hAnsi="Arial" w:cs="Arial"/>
          <w:color w:val="000000"/>
          <w:sz w:val="24"/>
          <w:lang w:val="en-ZA"/>
        </w:rPr>
        <w:t xml:space="preserve">The </w:t>
      </w:r>
      <w:r w:rsidR="00A42AF8">
        <w:rPr>
          <w:rFonts w:ascii="Arial" w:eastAsia="Arial" w:hAnsi="Arial" w:cs="Arial"/>
          <w:color w:val="000000"/>
          <w:sz w:val="24"/>
          <w:lang w:val="en-ZA"/>
        </w:rPr>
        <w:t>applicant states that</w:t>
      </w:r>
      <w:r w:rsidR="00E9602C">
        <w:rPr>
          <w:rFonts w:ascii="Arial" w:eastAsia="Arial" w:hAnsi="Arial" w:cs="Arial"/>
          <w:color w:val="000000"/>
          <w:sz w:val="24"/>
          <w:lang w:val="en-ZA"/>
        </w:rPr>
        <w:t xml:space="preserve"> her</w:t>
      </w:r>
      <w:r w:rsidR="00A42AF8">
        <w:rPr>
          <w:rFonts w:ascii="Arial" w:eastAsia="Arial" w:hAnsi="Arial" w:cs="Arial"/>
          <w:color w:val="000000"/>
          <w:sz w:val="24"/>
          <w:lang w:val="en-ZA"/>
        </w:rPr>
        <w:t xml:space="preserve"> neglect of her duties as an attorney resulted in complaints lodged against her with the</w:t>
      </w:r>
      <w:r w:rsidR="005F3B2F">
        <w:rPr>
          <w:rFonts w:ascii="Arial" w:eastAsia="Arial" w:hAnsi="Arial" w:cs="Arial"/>
          <w:color w:val="000000"/>
          <w:sz w:val="24"/>
          <w:lang w:val="en-ZA"/>
        </w:rPr>
        <w:t xml:space="preserve"> KwaZulu-Natal </w:t>
      </w:r>
      <w:r w:rsidR="00A42AF8">
        <w:rPr>
          <w:rFonts w:ascii="Arial" w:eastAsia="Arial" w:hAnsi="Arial" w:cs="Arial"/>
          <w:color w:val="000000"/>
          <w:sz w:val="24"/>
          <w:lang w:val="en-ZA"/>
        </w:rPr>
        <w:t xml:space="preserve">Law Society.  </w:t>
      </w:r>
      <w:r w:rsidR="00252BAC">
        <w:rPr>
          <w:rFonts w:ascii="Arial" w:eastAsia="Arial" w:hAnsi="Arial" w:cs="Arial"/>
          <w:color w:val="000000"/>
          <w:sz w:val="24"/>
          <w:lang w:val="en-ZA"/>
        </w:rPr>
        <w:t xml:space="preserve">She failed to respond to correspondence relating to </w:t>
      </w:r>
      <w:r w:rsidR="00A8765A">
        <w:rPr>
          <w:rFonts w:ascii="Arial" w:eastAsia="Arial" w:hAnsi="Arial" w:cs="Arial"/>
          <w:color w:val="000000"/>
          <w:sz w:val="24"/>
          <w:lang w:val="en-ZA"/>
        </w:rPr>
        <w:t xml:space="preserve">the </w:t>
      </w:r>
      <w:r w:rsidR="00252BAC">
        <w:rPr>
          <w:rFonts w:ascii="Arial" w:eastAsia="Arial" w:hAnsi="Arial" w:cs="Arial"/>
          <w:color w:val="000000"/>
          <w:sz w:val="24"/>
          <w:lang w:val="en-ZA"/>
        </w:rPr>
        <w:t>complaints</w:t>
      </w:r>
      <w:r w:rsidR="00A8765A">
        <w:rPr>
          <w:rFonts w:ascii="Arial" w:eastAsia="Arial" w:hAnsi="Arial" w:cs="Arial"/>
          <w:color w:val="000000"/>
          <w:sz w:val="24"/>
          <w:lang w:val="en-ZA"/>
        </w:rPr>
        <w:t xml:space="preserve">.  In addition, </w:t>
      </w:r>
      <w:r w:rsidR="00252BAC">
        <w:rPr>
          <w:rFonts w:ascii="Arial" w:eastAsia="Arial" w:hAnsi="Arial" w:cs="Arial"/>
          <w:color w:val="000000"/>
          <w:sz w:val="24"/>
          <w:lang w:val="en-ZA"/>
        </w:rPr>
        <w:t>she failed to properly attend to her practice as required.   The Law Society instituted</w:t>
      </w:r>
      <w:r w:rsidR="00A8765A">
        <w:rPr>
          <w:rFonts w:ascii="Arial" w:eastAsia="Arial" w:hAnsi="Arial" w:cs="Arial"/>
          <w:color w:val="000000"/>
          <w:sz w:val="24"/>
          <w:lang w:val="en-ZA"/>
        </w:rPr>
        <w:t xml:space="preserve"> an </w:t>
      </w:r>
      <w:r w:rsidR="00252BAC">
        <w:rPr>
          <w:rFonts w:ascii="Arial" w:eastAsia="Arial" w:hAnsi="Arial" w:cs="Arial"/>
          <w:color w:val="000000"/>
          <w:sz w:val="24"/>
          <w:lang w:val="en-ZA"/>
        </w:rPr>
        <w:t xml:space="preserve">investigation against her.  On 10 May </w:t>
      </w:r>
      <w:r w:rsidR="006F3A6C">
        <w:rPr>
          <w:rFonts w:ascii="Arial" w:eastAsia="Arial" w:hAnsi="Arial" w:cs="Arial"/>
          <w:color w:val="000000"/>
          <w:sz w:val="24"/>
          <w:lang w:val="en-ZA"/>
        </w:rPr>
        <w:t>2005,</w:t>
      </w:r>
      <w:r w:rsidR="00252BAC">
        <w:rPr>
          <w:rFonts w:ascii="Arial" w:eastAsia="Arial" w:hAnsi="Arial" w:cs="Arial"/>
          <w:color w:val="000000"/>
          <w:sz w:val="24"/>
          <w:lang w:val="en-ZA"/>
        </w:rPr>
        <w:t xml:space="preserve"> the Law Society applied for her name to be </w:t>
      </w:r>
      <w:r w:rsidR="00E9602C">
        <w:rPr>
          <w:rFonts w:ascii="Arial" w:eastAsia="Arial" w:hAnsi="Arial" w:cs="Arial"/>
          <w:color w:val="000000"/>
          <w:sz w:val="24"/>
          <w:lang w:val="en-ZA"/>
        </w:rPr>
        <w:t>s</w:t>
      </w:r>
      <w:r w:rsidR="00252BAC">
        <w:rPr>
          <w:rFonts w:ascii="Arial" w:eastAsia="Arial" w:hAnsi="Arial" w:cs="Arial"/>
          <w:color w:val="000000"/>
          <w:sz w:val="24"/>
          <w:lang w:val="en-ZA"/>
        </w:rPr>
        <w:t>truck</w:t>
      </w:r>
      <w:r w:rsidR="00E9602C">
        <w:rPr>
          <w:rFonts w:ascii="Arial" w:eastAsia="Arial" w:hAnsi="Arial" w:cs="Arial"/>
          <w:color w:val="000000"/>
          <w:sz w:val="24"/>
          <w:lang w:val="en-ZA"/>
        </w:rPr>
        <w:t xml:space="preserve"> o</w:t>
      </w:r>
      <w:r w:rsidR="00252BAC">
        <w:rPr>
          <w:rFonts w:ascii="Arial" w:eastAsia="Arial" w:hAnsi="Arial" w:cs="Arial"/>
          <w:color w:val="000000"/>
          <w:sz w:val="24"/>
          <w:lang w:val="en-ZA"/>
        </w:rPr>
        <w:t xml:space="preserve">ff the Roll of attorneys and that she be suspended </w:t>
      </w:r>
      <w:r w:rsidR="00CD5E60">
        <w:rPr>
          <w:rFonts w:ascii="Arial" w:eastAsia="Arial" w:hAnsi="Arial" w:cs="Arial"/>
          <w:color w:val="000000"/>
          <w:sz w:val="24"/>
          <w:lang w:val="en-ZA"/>
        </w:rPr>
        <w:t xml:space="preserve">from practice </w:t>
      </w:r>
      <w:r w:rsidR="00252BAC">
        <w:rPr>
          <w:rFonts w:ascii="Arial" w:eastAsia="Arial" w:hAnsi="Arial" w:cs="Arial"/>
          <w:color w:val="000000"/>
          <w:sz w:val="24"/>
          <w:lang w:val="en-ZA"/>
        </w:rPr>
        <w:t xml:space="preserve">pending the </w:t>
      </w:r>
      <w:r w:rsidR="00E9602C">
        <w:rPr>
          <w:rFonts w:ascii="Arial" w:eastAsia="Arial" w:hAnsi="Arial" w:cs="Arial"/>
          <w:color w:val="000000"/>
          <w:sz w:val="24"/>
          <w:lang w:val="en-ZA"/>
        </w:rPr>
        <w:t>s</w:t>
      </w:r>
      <w:r w:rsidR="00252BAC">
        <w:rPr>
          <w:rFonts w:ascii="Arial" w:eastAsia="Arial" w:hAnsi="Arial" w:cs="Arial"/>
          <w:color w:val="000000"/>
          <w:sz w:val="24"/>
          <w:lang w:val="en-ZA"/>
        </w:rPr>
        <w:t xml:space="preserve">triking </w:t>
      </w:r>
      <w:r w:rsidR="00E9602C">
        <w:rPr>
          <w:rFonts w:ascii="Arial" w:eastAsia="Arial" w:hAnsi="Arial" w:cs="Arial"/>
          <w:color w:val="000000"/>
          <w:sz w:val="24"/>
          <w:lang w:val="en-ZA"/>
        </w:rPr>
        <w:t>o</w:t>
      </w:r>
      <w:r w:rsidR="00252BAC">
        <w:rPr>
          <w:rFonts w:ascii="Arial" w:eastAsia="Arial" w:hAnsi="Arial" w:cs="Arial"/>
          <w:color w:val="000000"/>
          <w:sz w:val="24"/>
          <w:lang w:val="en-ZA"/>
        </w:rPr>
        <w:t>ff from the Roll. She communicated with</w:t>
      </w:r>
      <w:r w:rsidR="00E9602C">
        <w:rPr>
          <w:rFonts w:ascii="Arial" w:eastAsia="Arial" w:hAnsi="Arial" w:cs="Arial"/>
          <w:color w:val="000000"/>
          <w:sz w:val="24"/>
          <w:lang w:val="en-ZA"/>
        </w:rPr>
        <w:t xml:space="preserve"> the</w:t>
      </w:r>
      <w:r w:rsidR="00252BAC">
        <w:rPr>
          <w:rFonts w:ascii="Arial" w:eastAsia="Arial" w:hAnsi="Arial" w:cs="Arial"/>
          <w:color w:val="000000"/>
          <w:sz w:val="24"/>
          <w:lang w:val="en-ZA"/>
        </w:rPr>
        <w:t xml:space="preserve"> Law Society.  She acknowledged her negligent </w:t>
      </w:r>
      <w:r w:rsidR="008775BA">
        <w:rPr>
          <w:rFonts w:ascii="Arial" w:eastAsia="Arial" w:hAnsi="Arial" w:cs="Arial"/>
          <w:color w:val="000000"/>
          <w:sz w:val="24"/>
          <w:lang w:val="en-ZA"/>
        </w:rPr>
        <w:t>conduct and</w:t>
      </w:r>
      <w:r w:rsidR="00252BAC">
        <w:rPr>
          <w:rFonts w:ascii="Arial" w:eastAsia="Arial" w:hAnsi="Arial" w:cs="Arial"/>
          <w:color w:val="000000"/>
          <w:sz w:val="24"/>
          <w:lang w:val="en-ZA"/>
        </w:rPr>
        <w:t xml:space="preserve"> she sincerely apologised.  The Law Society accepted her explanation and it allowed her to practice only as a professional assistant with a firm of attorneys with its permission for a period of three (3) years.  The </w:t>
      </w:r>
      <w:r w:rsidR="00E9602C">
        <w:rPr>
          <w:rFonts w:ascii="Arial" w:eastAsia="Arial" w:hAnsi="Arial" w:cs="Arial"/>
          <w:color w:val="000000"/>
          <w:sz w:val="24"/>
          <w:lang w:val="en-ZA"/>
        </w:rPr>
        <w:t>s</w:t>
      </w:r>
      <w:r w:rsidR="00252BAC">
        <w:rPr>
          <w:rFonts w:ascii="Arial" w:eastAsia="Arial" w:hAnsi="Arial" w:cs="Arial"/>
          <w:color w:val="000000"/>
          <w:sz w:val="24"/>
          <w:lang w:val="en-ZA"/>
        </w:rPr>
        <w:t xml:space="preserve">trike </w:t>
      </w:r>
      <w:r w:rsidR="00E9602C">
        <w:rPr>
          <w:rFonts w:ascii="Arial" w:eastAsia="Arial" w:hAnsi="Arial" w:cs="Arial"/>
          <w:color w:val="000000"/>
          <w:sz w:val="24"/>
          <w:lang w:val="en-ZA"/>
        </w:rPr>
        <w:t>o</w:t>
      </w:r>
      <w:r w:rsidR="00252BAC">
        <w:rPr>
          <w:rFonts w:ascii="Arial" w:eastAsia="Arial" w:hAnsi="Arial" w:cs="Arial"/>
          <w:color w:val="000000"/>
          <w:sz w:val="24"/>
          <w:lang w:val="en-ZA"/>
        </w:rPr>
        <w:t>ff application was suspended.</w:t>
      </w:r>
    </w:p>
    <w:p w:rsidR="00252BAC" w:rsidRDefault="00252BAC">
      <w:pPr>
        <w:spacing w:after="0" w:line="360" w:lineRule="auto"/>
        <w:jc w:val="both"/>
        <w:rPr>
          <w:rFonts w:ascii="Arial" w:eastAsia="Arial" w:hAnsi="Arial" w:cs="Arial"/>
          <w:color w:val="000000"/>
          <w:sz w:val="24"/>
          <w:lang w:val="en-ZA"/>
        </w:rPr>
      </w:pPr>
    </w:p>
    <w:p w:rsidR="00D2662C" w:rsidRDefault="00252BAC">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6</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Pr>
          <w:rFonts w:ascii="Arial" w:eastAsia="Arial" w:hAnsi="Arial" w:cs="Arial"/>
          <w:color w:val="000000"/>
          <w:sz w:val="24"/>
          <w:lang w:val="en-ZA"/>
        </w:rPr>
        <w:t xml:space="preserve"> The applicant </w:t>
      </w:r>
      <w:r w:rsidR="000B0987">
        <w:rPr>
          <w:rFonts w:ascii="Arial" w:eastAsia="Arial" w:hAnsi="Arial" w:cs="Arial"/>
          <w:color w:val="000000"/>
          <w:sz w:val="24"/>
          <w:lang w:val="en-ZA"/>
        </w:rPr>
        <w:t xml:space="preserve">states that </w:t>
      </w:r>
      <w:r>
        <w:rPr>
          <w:rFonts w:ascii="Arial" w:eastAsia="Arial" w:hAnsi="Arial" w:cs="Arial"/>
          <w:color w:val="000000"/>
          <w:sz w:val="24"/>
          <w:lang w:val="en-ZA"/>
        </w:rPr>
        <w:t xml:space="preserve">attorney Zane Haneef agreed to employ her as a professional assistant.  On 28 March </w:t>
      </w:r>
      <w:r w:rsidR="008775BA">
        <w:rPr>
          <w:rFonts w:ascii="Arial" w:eastAsia="Arial" w:hAnsi="Arial" w:cs="Arial"/>
          <w:color w:val="000000"/>
          <w:sz w:val="24"/>
          <w:lang w:val="en-ZA"/>
        </w:rPr>
        <w:t>2006,</w:t>
      </w:r>
      <w:r>
        <w:rPr>
          <w:rFonts w:ascii="Arial" w:eastAsia="Arial" w:hAnsi="Arial" w:cs="Arial"/>
          <w:color w:val="000000"/>
          <w:sz w:val="24"/>
          <w:lang w:val="en-ZA"/>
        </w:rPr>
        <w:t xml:space="preserve"> the Law Society granted permission to the applicant to be employed by Mr. Hannef.  She commenced employment with Mr. Haneef.  She dedicated herself </w:t>
      </w:r>
      <w:r w:rsidR="00D2662C">
        <w:rPr>
          <w:rFonts w:ascii="Arial" w:eastAsia="Arial" w:hAnsi="Arial" w:cs="Arial"/>
          <w:color w:val="000000"/>
          <w:sz w:val="24"/>
          <w:lang w:val="en-ZA"/>
        </w:rPr>
        <w:t xml:space="preserve">to her duties and there were no complaints against her.  </w:t>
      </w:r>
      <w:r w:rsidR="00E9602C">
        <w:rPr>
          <w:rFonts w:ascii="Arial" w:eastAsia="Arial" w:hAnsi="Arial" w:cs="Arial"/>
          <w:color w:val="000000"/>
          <w:sz w:val="24"/>
          <w:lang w:val="en-ZA"/>
        </w:rPr>
        <w:t>However t</w:t>
      </w:r>
      <w:r w:rsidR="00D2662C">
        <w:rPr>
          <w:rFonts w:ascii="Arial" w:eastAsia="Arial" w:hAnsi="Arial" w:cs="Arial"/>
          <w:color w:val="000000"/>
          <w:sz w:val="24"/>
          <w:lang w:val="en-ZA"/>
        </w:rPr>
        <w:t xml:space="preserve">he problem was that in 2002 she </w:t>
      </w:r>
      <w:r w:rsidR="00E9602C">
        <w:rPr>
          <w:rFonts w:ascii="Arial" w:eastAsia="Arial" w:hAnsi="Arial" w:cs="Arial"/>
          <w:color w:val="000000"/>
          <w:sz w:val="24"/>
          <w:lang w:val="en-ZA"/>
        </w:rPr>
        <w:t xml:space="preserve">had been </w:t>
      </w:r>
      <w:r w:rsidR="00D2662C">
        <w:rPr>
          <w:rFonts w:ascii="Arial" w:eastAsia="Arial" w:hAnsi="Arial" w:cs="Arial"/>
          <w:color w:val="000000"/>
          <w:sz w:val="24"/>
          <w:lang w:val="en-ZA"/>
        </w:rPr>
        <w:t>involved in an incident that had not been resolved when she commenced her duties with Mr. Haneef.</w:t>
      </w:r>
    </w:p>
    <w:p w:rsidR="00D2662C" w:rsidRDefault="00D2662C">
      <w:pPr>
        <w:spacing w:after="0" w:line="360" w:lineRule="auto"/>
        <w:jc w:val="both"/>
        <w:rPr>
          <w:rFonts w:ascii="Arial" w:eastAsia="Arial" w:hAnsi="Arial" w:cs="Arial"/>
          <w:color w:val="000000"/>
          <w:sz w:val="24"/>
          <w:lang w:val="en-ZA"/>
        </w:rPr>
      </w:pPr>
    </w:p>
    <w:p w:rsidR="00D2662C" w:rsidRPr="006F3A6C" w:rsidRDefault="00D2662C">
      <w:pPr>
        <w:spacing w:after="0" w:line="360" w:lineRule="auto"/>
        <w:jc w:val="both"/>
        <w:rPr>
          <w:rFonts w:ascii="Arial" w:eastAsia="Arial" w:hAnsi="Arial" w:cs="Arial"/>
          <w:b/>
          <w:color w:val="000000"/>
          <w:sz w:val="24"/>
          <w:lang w:val="en-ZA"/>
        </w:rPr>
      </w:pPr>
      <w:r w:rsidRPr="006F3A6C">
        <w:rPr>
          <w:rFonts w:ascii="Arial" w:eastAsia="Arial" w:hAnsi="Arial" w:cs="Arial"/>
          <w:b/>
          <w:color w:val="000000"/>
          <w:sz w:val="24"/>
          <w:lang w:val="en-ZA"/>
        </w:rPr>
        <w:t>The 2002 Incident</w:t>
      </w:r>
    </w:p>
    <w:p w:rsidR="00D2662C" w:rsidRDefault="00D2662C">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7</w:t>
      </w:r>
      <w:r>
        <w:rPr>
          <w:rFonts w:ascii="Arial" w:eastAsia="Arial" w:hAnsi="Arial" w:cs="Arial"/>
          <w:color w:val="000000"/>
          <w:sz w:val="24"/>
          <w:lang w:val="en-ZA"/>
        </w:rPr>
        <w:t xml:space="preserve">]   The applicant states that in June 2003 she was arrested and criminally charged.  She was charged with </w:t>
      </w:r>
      <w:r w:rsidR="00E9602C">
        <w:rPr>
          <w:rFonts w:ascii="Arial" w:eastAsia="Arial" w:hAnsi="Arial" w:cs="Arial"/>
          <w:color w:val="000000"/>
          <w:sz w:val="24"/>
          <w:lang w:val="en-ZA"/>
        </w:rPr>
        <w:t>c</w:t>
      </w:r>
      <w:r>
        <w:rPr>
          <w:rFonts w:ascii="Arial" w:eastAsia="Arial" w:hAnsi="Arial" w:cs="Arial"/>
          <w:color w:val="000000"/>
          <w:sz w:val="24"/>
          <w:lang w:val="en-ZA"/>
        </w:rPr>
        <w:t xml:space="preserve">orruption, </w:t>
      </w:r>
      <w:r w:rsidR="00E9602C">
        <w:rPr>
          <w:rFonts w:ascii="Arial" w:eastAsia="Arial" w:hAnsi="Arial" w:cs="Arial"/>
          <w:color w:val="000000"/>
          <w:sz w:val="24"/>
          <w:lang w:val="en-ZA"/>
        </w:rPr>
        <w:t>t</w:t>
      </w:r>
      <w:r>
        <w:rPr>
          <w:rFonts w:ascii="Arial" w:eastAsia="Arial" w:hAnsi="Arial" w:cs="Arial"/>
          <w:color w:val="000000"/>
          <w:sz w:val="24"/>
          <w:lang w:val="en-ZA"/>
        </w:rPr>
        <w:t xml:space="preserve">heft of a police docket and </w:t>
      </w:r>
      <w:r w:rsidR="00E9602C">
        <w:rPr>
          <w:rFonts w:ascii="Arial" w:eastAsia="Arial" w:hAnsi="Arial" w:cs="Arial"/>
          <w:color w:val="000000"/>
          <w:sz w:val="24"/>
          <w:lang w:val="en-ZA"/>
        </w:rPr>
        <w:t>d</w:t>
      </w:r>
      <w:r>
        <w:rPr>
          <w:rFonts w:ascii="Arial" w:eastAsia="Arial" w:hAnsi="Arial" w:cs="Arial"/>
          <w:color w:val="000000"/>
          <w:sz w:val="24"/>
          <w:lang w:val="en-ZA"/>
        </w:rPr>
        <w:t xml:space="preserve">efeating the ends of </w:t>
      </w:r>
      <w:r w:rsidR="00E9602C">
        <w:rPr>
          <w:rFonts w:ascii="Arial" w:eastAsia="Arial" w:hAnsi="Arial" w:cs="Arial"/>
          <w:color w:val="000000"/>
          <w:sz w:val="24"/>
          <w:lang w:val="en-ZA"/>
        </w:rPr>
        <w:t>j</w:t>
      </w:r>
      <w:r>
        <w:rPr>
          <w:rFonts w:ascii="Arial" w:eastAsia="Arial" w:hAnsi="Arial" w:cs="Arial"/>
          <w:color w:val="000000"/>
          <w:sz w:val="24"/>
          <w:lang w:val="en-ZA"/>
        </w:rPr>
        <w:t xml:space="preserve">ustice.  The charge of theft of a docket and that of defeating the ends of justice were withdrawn against her.  On 30 January </w:t>
      </w:r>
      <w:r w:rsidR="006F3A6C">
        <w:rPr>
          <w:rFonts w:ascii="Arial" w:eastAsia="Arial" w:hAnsi="Arial" w:cs="Arial"/>
          <w:color w:val="000000"/>
          <w:sz w:val="24"/>
          <w:lang w:val="en-ZA"/>
        </w:rPr>
        <w:t>2007,</w:t>
      </w:r>
      <w:r>
        <w:rPr>
          <w:rFonts w:ascii="Arial" w:eastAsia="Arial" w:hAnsi="Arial" w:cs="Arial"/>
          <w:color w:val="000000"/>
          <w:sz w:val="24"/>
          <w:lang w:val="en-ZA"/>
        </w:rPr>
        <w:t xml:space="preserve"> she pleaded guilty to the remaining charge of corruption.  The court sentenced her to four (4) years imprisonment wholly suspended for a period of five (5)</w:t>
      </w:r>
      <w:r w:rsidR="0092195E">
        <w:rPr>
          <w:rFonts w:ascii="Arial" w:eastAsia="Arial" w:hAnsi="Arial" w:cs="Arial"/>
          <w:color w:val="000000"/>
          <w:sz w:val="24"/>
          <w:lang w:val="en-ZA"/>
        </w:rPr>
        <w:t xml:space="preserve"> years</w:t>
      </w:r>
      <w:r>
        <w:rPr>
          <w:rFonts w:ascii="Arial" w:eastAsia="Arial" w:hAnsi="Arial" w:cs="Arial"/>
          <w:color w:val="000000"/>
          <w:sz w:val="24"/>
          <w:lang w:val="en-ZA"/>
        </w:rPr>
        <w:t xml:space="preserve"> on certain conditions.  Some of the </w:t>
      </w:r>
      <w:r w:rsidR="006F3A6C">
        <w:rPr>
          <w:rFonts w:ascii="Arial" w:eastAsia="Arial" w:hAnsi="Arial" w:cs="Arial"/>
          <w:color w:val="000000"/>
          <w:sz w:val="24"/>
          <w:lang w:val="en-ZA"/>
        </w:rPr>
        <w:t>conditions were</w:t>
      </w:r>
      <w:r>
        <w:rPr>
          <w:rFonts w:ascii="Arial" w:eastAsia="Arial" w:hAnsi="Arial" w:cs="Arial"/>
          <w:color w:val="000000"/>
          <w:sz w:val="24"/>
          <w:lang w:val="en-ZA"/>
        </w:rPr>
        <w:t xml:space="preserve"> to pay fifteen thousand rand (R15 000) to SAPS Account Criminal Asset Recovery Account,</w:t>
      </w:r>
      <w:r w:rsidR="0092195E">
        <w:rPr>
          <w:rFonts w:ascii="Arial" w:eastAsia="Arial" w:hAnsi="Arial" w:cs="Arial"/>
          <w:color w:val="000000"/>
          <w:sz w:val="24"/>
          <w:lang w:val="en-ZA"/>
        </w:rPr>
        <w:t xml:space="preserve"> and</w:t>
      </w:r>
      <w:r>
        <w:rPr>
          <w:rFonts w:ascii="Arial" w:eastAsia="Arial" w:hAnsi="Arial" w:cs="Arial"/>
          <w:color w:val="000000"/>
          <w:sz w:val="24"/>
          <w:lang w:val="en-ZA"/>
        </w:rPr>
        <w:t xml:space="preserve"> she was placed under house arrest and was </w:t>
      </w:r>
      <w:r w:rsidR="006F3A6C">
        <w:rPr>
          <w:rFonts w:ascii="Arial" w:eastAsia="Arial" w:hAnsi="Arial" w:cs="Arial"/>
          <w:color w:val="000000"/>
          <w:sz w:val="24"/>
          <w:lang w:val="en-ZA"/>
        </w:rPr>
        <w:t>ordered</w:t>
      </w:r>
      <w:r>
        <w:rPr>
          <w:rFonts w:ascii="Arial" w:eastAsia="Arial" w:hAnsi="Arial" w:cs="Arial"/>
          <w:color w:val="000000"/>
          <w:sz w:val="24"/>
          <w:lang w:val="en-ZA"/>
        </w:rPr>
        <w:t xml:space="preserve"> to do community service.</w:t>
      </w:r>
    </w:p>
    <w:p w:rsidR="00D2662C" w:rsidRDefault="00D2662C">
      <w:pPr>
        <w:spacing w:after="0" w:line="360" w:lineRule="auto"/>
        <w:jc w:val="both"/>
        <w:rPr>
          <w:rFonts w:ascii="Arial" w:eastAsia="Arial" w:hAnsi="Arial" w:cs="Arial"/>
          <w:color w:val="000000"/>
          <w:sz w:val="24"/>
          <w:lang w:val="en-ZA"/>
        </w:rPr>
      </w:pPr>
    </w:p>
    <w:p w:rsidR="007C6465" w:rsidRDefault="00D2662C">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8</w:t>
      </w:r>
      <w:r>
        <w:rPr>
          <w:rFonts w:ascii="Arial" w:eastAsia="Arial" w:hAnsi="Arial" w:cs="Arial"/>
          <w:color w:val="000000"/>
          <w:sz w:val="24"/>
          <w:lang w:val="en-ZA"/>
        </w:rPr>
        <w:t xml:space="preserve">]   The applicant states that she </w:t>
      </w:r>
      <w:r w:rsidR="007C6465">
        <w:rPr>
          <w:rFonts w:ascii="Arial" w:eastAsia="Arial" w:hAnsi="Arial" w:cs="Arial"/>
          <w:color w:val="000000"/>
          <w:sz w:val="24"/>
          <w:lang w:val="en-ZA"/>
        </w:rPr>
        <w:t>immediately</w:t>
      </w:r>
      <w:r>
        <w:rPr>
          <w:rFonts w:ascii="Arial" w:eastAsia="Arial" w:hAnsi="Arial" w:cs="Arial"/>
          <w:color w:val="000000"/>
          <w:sz w:val="24"/>
          <w:lang w:val="en-ZA"/>
        </w:rPr>
        <w:t xml:space="preserve"> informed the Law Society of her conviction and sentence. </w:t>
      </w:r>
      <w:r w:rsidR="007C6465">
        <w:rPr>
          <w:rFonts w:ascii="Arial" w:eastAsia="Arial" w:hAnsi="Arial" w:cs="Arial"/>
          <w:color w:val="000000"/>
          <w:sz w:val="24"/>
          <w:lang w:val="en-ZA"/>
        </w:rPr>
        <w:t xml:space="preserve">  She had initially informed the Law Society in 2003 when she was arrested but the Law Society decided to take no action against her because the criminal case was still pending against her.   On 16 February </w:t>
      </w:r>
      <w:r w:rsidR="008775BA">
        <w:rPr>
          <w:rFonts w:ascii="Arial" w:eastAsia="Arial" w:hAnsi="Arial" w:cs="Arial"/>
          <w:color w:val="000000"/>
          <w:sz w:val="24"/>
          <w:lang w:val="en-ZA"/>
        </w:rPr>
        <w:t>2007,</w:t>
      </w:r>
      <w:r w:rsidR="007C6465">
        <w:rPr>
          <w:rFonts w:ascii="Arial" w:eastAsia="Arial" w:hAnsi="Arial" w:cs="Arial"/>
          <w:color w:val="000000"/>
          <w:sz w:val="24"/>
          <w:lang w:val="en-ZA"/>
        </w:rPr>
        <w:t xml:space="preserve"> Mr. Haneef too reported the applicant’s conviction and sentence to the Law Society.   Mr. Haneef having received no response from the Law Society terminated the employment of the applicant on 31 May 2007.   The applicant then applied for her name to be removed from the </w:t>
      </w:r>
      <w:r w:rsidR="0092195E">
        <w:rPr>
          <w:rFonts w:ascii="Arial" w:eastAsia="Arial" w:hAnsi="Arial" w:cs="Arial"/>
          <w:color w:val="000000"/>
          <w:sz w:val="24"/>
          <w:lang w:val="en-ZA"/>
        </w:rPr>
        <w:t>r</w:t>
      </w:r>
      <w:r w:rsidR="007C6465">
        <w:rPr>
          <w:rFonts w:ascii="Arial" w:eastAsia="Arial" w:hAnsi="Arial" w:cs="Arial"/>
          <w:color w:val="000000"/>
          <w:sz w:val="24"/>
          <w:lang w:val="en-ZA"/>
        </w:rPr>
        <w:t xml:space="preserve">oll of </w:t>
      </w:r>
      <w:r w:rsidR="0092195E">
        <w:rPr>
          <w:rFonts w:ascii="Arial" w:eastAsia="Arial" w:hAnsi="Arial" w:cs="Arial"/>
          <w:color w:val="000000"/>
          <w:sz w:val="24"/>
          <w:lang w:val="en-ZA"/>
        </w:rPr>
        <w:t>a</w:t>
      </w:r>
      <w:r w:rsidR="007C6465">
        <w:rPr>
          <w:rFonts w:ascii="Arial" w:eastAsia="Arial" w:hAnsi="Arial" w:cs="Arial"/>
          <w:color w:val="000000"/>
          <w:sz w:val="24"/>
          <w:lang w:val="en-ZA"/>
        </w:rPr>
        <w:t xml:space="preserve">ttorneys.  The Law Society opposed her application and in </w:t>
      </w:r>
      <w:r w:rsidR="006F3A6C">
        <w:rPr>
          <w:rFonts w:ascii="Arial" w:eastAsia="Arial" w:hAnsi="Arial" w:cs="Arial"/>
          <w:color w:val="000000"/>
          <w:sz w:val="24"/>
          <w:lang w:val="en-ZA"/>
        </w:rPr>
        <w:t>turn,</w:t>
      </w:r>
      <w:r w:rsidR="007C6465">
        <w:rPr>
          <w:rFonts w:ascii="Arial" w:eastAsia="Arial" w:hAnsi="Arial" w:cs="Arial"/>
          <w:color w:val="000000"/>
          <w:sz w:val="24"/>
          <w:lang w:val="en-ZA"/>
        </w:rPr>
        <w:t xml:space="preserve"> it applied that her name be </w:t>
      </w:r>
      <w:r w:rsidR="0092195E">
        <w:rPr>
          <w:rFonts w:ascii="Arial" w:eastAsia="Arial" w:hAnsi="Arial" w:cs="Arial"/>
          <w:color w:val="000000"/>
          <w:sz w:val="24"/>
          <w:lang w:val="en-ZA"/>
        </w:rPr>
        <w:t>s</w:t>
      </w:r>
      <w:r w:rsidR="007C6465">
        <w:rPr>
          <w:rFonts w:ascii="Arial" w:eastAsia="Arial" w:hAnsi="Arial" w:cs="Arial"/>
          <w:color w:val="000000"/>
          <w:sz w:val="24"/>
          <w:lang w:val="en-ZA"/>
        </w:rPr>
        <w:t>truck</w:t>
      </w:r>
      <w:r w:rsidR="006F3A6C">
        <w:rPr>
          <w:rFonts w:ascii="Arial" w:eastAsia="Arial" w:hAnsi="Arial" w:cs="Arial"/>
          <w:color w:val="000000"/>
          <w:sz w:val="24"/>
          <w:lang w:val="en-ZA"/>
        </w:rPr>
        <w:t>-</w:t>
      </w:r>
      <w:r w:rsidR="0092195E">
        <w:rPr>
          <w:rFonts w:ascii="Arial" w:eastAsia="Arial" w:hAnsi="Arial" w:cs="Arial"/>
          <w:color w:val="000000"/>
          <w:sz w:val="24"/>
          <w:lang w:val="en-ZA"/>
        </w:rPr>
        <w:t>o</w:t>
      </w:r>
      <w:r w:rsidR="007C6465">
        <w:rPr>
          <w:rFonts w:ascii="Arial" w:eastAsia="Arial" w:hAnsi="Arial" w:cs="Arial"/>
          <w:color w:val="000000"/>
          <w:sz w:val="24"/>
          <w:lang w:val="en-ZA"/>
        </w:rPr>
        <w:t xml:space="preserve">ff the Roll.  On 30 November </w:t>
      </w:r>
      <w:r w:rsidR="008775BA">
        <w:rPr>
          <w:rFonts w:ascii="Arial" w:eastAsia="Arial" w:hAnsi="Arial" w:cs="Arial"/>
          <w:color w:val="000000"/>
          <w:sz w:val="24"/>
          <w:lang w:val="en-ZA"/>
        </w:rPr>
        <w:t>2007,</w:t>
      </w:r>
      <w:r w:rsidR="007C6465">
        <w:rPr>
          <w:rFonts w:ascii="Arial" w:eastAsia="Arial" w:hAnsi="Arial" w:cs="Arial"/>
          <w:color w:val="000000"/>
          <w:sz w:val="24"/>
          <w:lang w:val="en-ZA"/>
        </w:rPr>
        <w:t xml:space="preserve"> the court </w:t>
      </w:r>
      <w:r w:rsidR="0092195E">
        <w:rPr>
          <w:rFonts w:ascii="Arial" w:eastAsia="Arial" w:hAnsi="Arial" w:cs="Arial"/>
          <w:color w:val="000000"/>
          <w:sz w:val="24"/>
          <w:lang w:val="en-ZA"/>
        </w:rPr>
        <w:t>s</w:t>
      </w:r>
      <w:r w:rsidR="007C6465">
        <w:rPr>
          <w:rFonts w:ascii="Arial" w:eastAsia="Arial" w:hAnsi="Arial" w:cs="Arial"/>
          <w:color w:val="000000"/>
          <w:sz w:val="24"/>
          <w:lang w:val="en-ZA"/>
        </w:rPr>
        <w:t>truck</w:t>
      </w:r>
      <w:r w:rsidR="008775BA">
        <w:rPr>
          <w:rFonts w:ascii="Arial" w:eastAsia="Arial" w:hAnsi="Arial" w:cs="Arial"/>
          <w:color w:val="000000"/>
          <w:sz w:val="24"/>
          <w:lang w:val="en-ZA"/>
        </w:rPr>
        <w:t>-</w:t>
      </w:r>
      <w:r w:rsidR="0092195E">
        <w:rPr>
          <w:rFonts w:ascii="Arial" w:eastAsia="Arial" w:hAnsi="Arial" w:cs="Arial"/>
          <w:color w:val="000000"/>
          <w:sz w:val="24"/>
          <w:lang w:val="en-ZA"/>
        </w:rPr>
        <w:t>o</w:t>
      </w:r>
      <w:r w:rsidR="007C6465">
        <w:rPr>
          <w:rFonts w:ascii="Arial" w:eastAsia="Arial" w:hAnsi="Arial" w:cs="Arial"/>
          <w:color w:val="000000"/>
          <w:sz w:val="24"/>
          <w:lang w:val="en-ZA"/>
        </w:rPr>
        <w:t>ff</w:t>
      </w:r>
      <w:r w:rsidR="0092195E" w:rsidRPr="0092195E">
        <w:rPr>
          <w:rFonts w:ascii="Arial" w:eastAsia="Arial" w:hAnsi="Arial" w:cs="Arial"/>
          <w:color w:val="000000"/>
          <w:sz w:val="24"/>
          <w:lang w:val="en-ZA"/>
        </w:rPr>
        <w:t xml:space="preserve"> </w:t>
      </w:r>
      <w:r w:rsidR="0092195E">
        <w:rPr>
          <w:rFonts w:ascii="Arial" w:eastAsia="Arial" w:hAnsi="Arial" w:cs="Arial"/>
          <w:color w:val="000000"/>
          <w:sz w:val="24"/>
          <w:lang w:val="en-ZA"/>
        </w:rPr>
        <w:t>her name</w:t>
      </w:r>
      <w:r w:rsidR="007C6465">
        <w:rPr>
          <w:rFonts w:ascii="Arial" w:eastAsia="Arial" w:hAnsi="Arial" w:cs="Arial"/>
          <w:color w:val="000000"/>
          <w:sz w:val="24"/>
          <w:lang w:val="en-ZA"/>
        </w:rPr>
        <w:t xml:space="preserve"> from the Roll. </w:t>
      </w:r>
    </w:p>
    <w:p w:rsidR="007C6465" w:rsidRDefault="007C6465">
      <w:pPr>
        <w:spacing w:after="0" w:line="360" w:lineRule="auto"/>
        <w:jc w:val="both"/>
        <w:rPr>
          <w:rFonts w:ascii="Arial" w:eastAsia="Arial" w:hAnsi="Arial" w:cs="Arial"/>
          <w:color w:val="000000"/>
          <w:sz w:val="24"/>
          <w:lang w:val="en-ZA"/>
        </w:rPr>
      </w:pPr>
    </w:p>
    <w:p w:rsidR="00975E13" w:rsidRDefault="007C6465">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[1</w:t>
      </w:r>
      <w:r w:rsidR="0099192D">
        <w:rPr>
          <w:rFonts w:ascii="Arial" w:eastAsia="Arial" w:hAnsi="Arial" w:cs="Arial"/>
          <w:color w:val="000000"/>
          <w:sz w:val="24"/>
          <w:lang w:val="en-ZA"/>
        </w:rPr>
        <w:t>9</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Pr>
          <w:rFonts w:ascii="Arial" w:eastAsia="Arial" w:hAnsi="Arial" w:cs="Arial"/>
          <w:color w:val="000000"/>
          <w:sz w:val="24"/>
          <w:lang w:val="en-ZA"/>
        </w:rPr>
        <w:t xml:space="preserve"> The applicant explains the background to the criminal charge against her as follows.  Her old close friend Vishan Prakash Harrichand was employed as a State prosecutor at Pinetown Magistrate’s Court.  Harrichand referred five (5) accused charged with robbery to her.  She accepted the instructions to represent the accused. </w:t>
      </w:r>
      <w:r w:rsidR="00975E13">
        <w:rPr>
          <w:rFonts w:ascii="Arial" w:eastAsia="Arial" w:hAnsi="Arial" w:cs="Arial"/>
          <w:color w:val="000000"/>
          <w:sz w:val="24"/>
          <w:lang w:val="en-ZA"/>
        </w:rPr>
        <w:t xml:space="preserve"> She formed the view that the charges against the accused were not sustainable and she did not ask the accused for funds to cover for the trial.  She made representations on behalf of the accused to the Senior Public Prosecutor for the charges to be withdrawn.  The Senior Public Prosecutor refused to have the charges against the accused withdrawn.   She informed the accused and she requested them to pr</w:t>
      </w:r>
      <w:r w:rsidR="0092195E">
        <w:rPr>
          <w:rFonts w:ascii="Arial" w:eastAsia="Arial" w:hAnsi="Arial" w:cs="Arial"/>
          <w:color w:val="000000"/>
          <w:sz w:val="24"/>
          <w:lang w:val="en-ZA"/>
        </w:rPr>
        <w:t>ov</w:t>
      </w:r>
      <w:r w:rsidR="00975E13">
        <w:rPr>
          <w:rFonts w:ascii="Arial" w:eastAsia="Arial" w:hAnsi="Arial" w:cs="Arial"/>
          <w:color w:val="000000"/>
          <w:sz w:val="24"/>
          <w:lang w:val="en-ZA"/>
        </w:rPr>
        <w:t>ide funds to cover legal fees for the trial.  The accused told her that they needed to speak to Harrichand about the money.</w:t>
      </w:r>
    </w:p>
    <w:p w:rsidR="00975E13" w:rsidRDefault="00975E13">
      <w:pPr>
        <w:spacing w:after="0" w:line="360" w:lineRule="auto"/>
        <w:jc w:val="both"/>
        <w:rPr>
          <w:rFonts w:ascii="Arial" w:eastAsia="Arial" w:hAnsi="Arial" w:cs="Arial"/>
          <w:color w:val="000000"/>
          <w:sz w:val="24"/>
          <w:lang w:val="en-ZA"/>
        </w:rPr>
      </w:pPr>
    </w:p>
    <w:p w:rsidR="00131375" w:rsidRDefault="00975E13">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9192D">
        <w:rPr>
          <w:rFonts w:ascii="Arial" w:eastAsia="Arial" w:hAnsi="Arial" w:cs="Arial"/>
          <w:color w:val="000000"/>
          <w:sz w:val="24"/>
          <w:lang w:val="en-ZA"/>
        </w:rPr>
        <w:t>20</w:t>
      </w:r>
      <w:r>
        <w:rPr>
          <w:rFonts w:ascii="Arial" w:eastAsia="Arial" w:hAnsi="Arial" w:cs="Arial"/>
          <w:color w:val="000000"/>
          <w:sz w:val="24"/>
          <w:lang w:val="en-ZA"/>
        </w:rPr>
        <w:t>]   The applicant explains that since Harrichand was away abroad she waited for him to return.  Harrichand returned from abroad.  Harrichand told her that he had advised the accused</w:t>
      </w:r>
      <w:r w:rsidR="00EE3E53">
        <w:rPr>
          <w:rFonts w:ascii="Arial" w:eastAsia="Arial" w:hAnsi="Arial" w:cs="Arial"/>
          <w:color w:val="000000"/>
          <w:sz w:val="24"/>
          <w:lang w:val="en-ZA"/>
        </w:rPr>
        <w:t>’s</w:t>
      </w:r>
      <w:r>
        <w:rPr>
          <w:rFonts w:ascii="Arial" w:eastAsia="Arial" w:hAnsi="Arial" w:cs="Arial"/>
          <w:color w:val="000000"/>
          <w:sz w:val="24"/>
          <w:lang w:val="en-ZA"/>
        </w:rPr>
        <w:t xml:space="preserve"> family to pay twenty one thousand </w:t>
      </w:r>
      <w:r w:rsidR="006F3A6C">
        <w:rPr>
          <w:rFonts w:ascii="Arial" w:eastAsia="Arial" w:hAnsi="Arial" w:cs="Arial"/>
          <w:color w:val="000000"/>
          <w:sz w:val="24"/>
          <w:lang w:val="en-ZA"/>
        </w:rPr>
        <w:t>rand (</w:t>
      </w:r>
      <w:r>
        <w:rPr>
          <w:rFonts w:ascii="Arial" w:eastAsia="Arial" w:hAnsi="Arial" w:cs="Arial"/>
          <w:color w:val="000000"/>
          <w:sz w:val="24"/>
          <w:lang w:val="en-ZA"/>
        </w:rPr>
        <w:t xml:space="preserve">R21 000) for him to arrange for the stealing of the police docket so that the charges would be </w:t>
      </w:r>
      <w:r w:rsidR="005F3B2F">
        <w:rPr>
          <w:rFonts w:ascii="Arial" w:eastAsia="Arial" w:hAnsi="Arial" w:cs="Arial"/>
          <w:color w:val="000000"/>
          <w:sz w:val="24"/>
          <w:lang w:val="en-ZA"/>
        </w:rPr>
        <w:t>withdrawn</w:t>
      </w:r>
      <w:r>
        <w:rPr>
          <w:rFonts w:ascii="Arial" w:eastAsia="Arial" w:hAnsi="Arial" w:cs="Arial"/>
          <w:color w:val="000000"/>
          <w:sz w:val="24"/>
          <w:lang w:val="en-ZA"/>
        </w:rPr>
        <w:t xml:space="preserve"> against the accused.  He told her that the docket was stolen but the charges were not withdrawn because a duplicate docket was reconstructed.  Harrichand told her that he was</w:t>
      </w:r>
      <w:r w:rsidR="00AC2D6F">
        <w:rPr>
          <w:rFonts w:ascii="Arial" w:eastAsia="Arial" w:hAnsi="Arial" w:cs="Arial"/>
          <w:color w:val="000000"/>
          <w:sz w:val="24"/>
          <w:lang w:val="en-ZA"/>
        </w:rPr>
        <w:t xml:space="preserve"> </w:t>
      </w:r>
      <w:r>
        <w:rPr>
          <w:rFonts w:ascii="Arial" w:eastAsia="Arial" w:hAnsi="Arial" w:cs="Arial"/>
          <w:color w:val="000000"/>
          <w:sz w:val="24"/>
          <w:lang w:val="en-ZA"/>
        </w:rPr>
        <w:t>in trouble</w:t>
      </w:r>
      <w:r w:rsidR="0092195E">
        <w:rPr>
          <w:rFonts w:ascii="Arial" w:eastAsia="Arial" w:hAnsi="Arial" w:cs="Arial"/>
          <w:color w:val="000000"/>
          <w:sz w:val="24"/>
          <w:lang w:val="en-ZA"/>
        </w:rPr>
        <w:t>.</w:t>
      </w:r>
      <w:r w:rsidR="00AC2D6F">
        <w:rPr>
          <w:rFonts w:ascii="Arial" w:eastAsia="Arial" w:hAnsi="Arial" w:cs="Arial"/>
          <w:color w:val="000000"/>
          <w:sz w:val="24"/>
          <w:lang w:val="en-ZA"/>
        </w:rPr>
        <w:t xml:space="preserve"> </w:t>
      </w:r>
      <w:r w:rsidR="0092195E">
        <w:rPr>
          <w:rFonts w:ascii="Arial" w:eastAsia="Arial" w:hAnsi="Arial" w:cs="Arial"/>
          <w:color w:val="000000"/>
          <w:sz w:val="24"/>
          <w:lang w:val="en-ZA"/>
        </w:rPr>
        <w:t>T</w:t>
      </w:r>
      <w:r w:rsidR="00AC2D6F">
        <w:rPr>
          <w:rFonts w:ascii="Arial" w:eastAsia="Arial" w:hAnsi="Arial" w:cs="Arial"/>
          <w:color w:val="000000"/>
          <w:sz w:val="24"/>
          <w:lang w:val="en-ZA"/>
        </w:rPr>
        <w:t>he</w:t>
      </w:r>
      <w:r>
        <w:rPr>
          <w:rFonts w:ascii="Arial" w:eastAsia="Arial" w:hAnsi="Arial" w:cs="Arial"/>
          <w:color w:val="000000"/>
          <w:sz w:val="24"/>
          <w:lang w:val="en-ZA"/>
        </w:rPr>
        <w:t xml:space="preserve"> accused </w:t>
      </w:r>
      <w:r w:rsidR="00AC2D6F">
        <w:rPr>
          <w:rFonts w:ascii="Arial" w:eastAsia="Arial" w:hAnsi="Arial" w:cs="Arial"/>
          <w:color w:val="000000"/>
          <w:sz w:val="24"/>
          <w:lang w:val="en-ZA"/>
        </w:rPr>
        <w:t xml:space="preserve">were </w:t>
      </w:r>
      <w:r>
        <w:rPr>
          <w:rFonts w:ascii="Arial" w:eastAsia="Arial" w:hAnsi="Arial" w:cs="Arial"/>
          <w:color w:val="000000"/>
          <w:sz w:val="24"/>
          <w:lang w:val="en-ZA"/>
        </w:rPr>
        <w:t>demand</w:t>
      </w:r>
      <w:r w:rsidR="00AC2D6F">
        <w:rPr>
          <w:rFonts w:ascii="Arial" w:eastAsia="Arial" w:hAnsi="Arial" w:cs="Arial"/>
          <w:color w:val="000000"/>
          <w:sz w:val="24"/>
          <w:lang w:val="en-ZA"/>
        </w:rPr>
        <w:t xml:space="preserve">ing </w:t>
      </w:r>
      <w:r>
        <w:rPr>
          <w:rFonts w:ascii="Arial" w:eastAsia="Arial" w:hAnsi="Arial" w:cs="Arial"/>
          <w:color w:val="000000"/>
          <w:sz w:val="24"/>
          <w:lang w:val="en-ZA"/>
        </w:rPr>
        <w:t>a refund and he did not have the money.</w:t>
      </w:r>
      <w:r w:rsidR="00131375">
        <w:rPr>
          <w:rFonts w:ascii="Arial" w:eastAsia="Arial" w:hAnsi="Arial" w:cs="Arial"/>
          <w:color w:val="000000"/>
          <w:sz w:val="24"/>
          <w:lang w:val="en-ZA"/>
        </w:rPr>
        <w:t xml:space="preserve">  Harrichand told her that the accused’s family were making threats against his life.  He asked her to lend him the money.</w:t>
      </w:r>
    </w:p>
    <w:p w:rsidR="00131375" w:rsidRDefault="00131375">
      <w:pPr>
        <w:spacing w:after="0" w:line="360" w:lineRule="auto"/>
        <w:jc w:val="both"/>
        <w:rPr>
          <w:rFonts w:ascii="Arial" w:eastAsia="Arial" w:hAnsi="Arial" w:cs="Arial"/>
          <w:color w:val="000000"/>
          <w:sz w:val="24"/>
          <w:lang w:val="en-ZA"/>
        </w:rPr>
      </w:pPr>
    </w:p>
    <w:p w:rsidR="00131375" w:rsidRDefault="00131375">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9192D">
        <w:rPr>
          <w:rFonts w:ascii="Arial" w:eastAsia="Arial" w:hAnsi="Arial" w:cs="Arial"/>
          <w:color w:val="000000"/>
          <w:sz w:val="24"/>
          <w:lang w:val="en-ZA"/>
        </w:rPr>
        <w:t>21</w:t>
      </w:r>
      <w:r>
        <w:rPr>
          <w:rFonts w:ascii="Arial" w:eastAsia="Arial" w:hAnsi="Arial" w:cs="Arial"/>
          <w:color w:val="000000"/>
          <w:sz w:val="24"/>
          <w:lang w:val="en-ZA"/>
        </w:rPr>
        <w:t xml:space="preserve">]   The applicant explains </w:t>
      </w:r>
      <w:r w:rsidR="00652C6A">
        <w:rPr>
          <w:rFonts w:ascii="Arial" w:eastAsia="Arial" w:hAnsi="Arial" w:cs="Arial"/>
          <w:color w:val="000000"/>
          <w:sz w:val="24"/>
          <w:lang w:val="en-ZA"/>
        </w:rPr>
        <w:t xml:space="preserve">that </w:t>
      </w:r>
      <w:r>
        <w:rPr>
          <w:rFonts w:ascii="Arial" w:eastAsia="Arial" w:hAnsi="Arial" w:cs="Arial"/>
          <w:color w:val="000000"/>
          <w:sz w:val="24"/>
          <w:lang w:val="en-ZA"/>
        </w:rPr>
        <w:t>she saw the accused</w:t>
      </w:r>
      <w:r w:rsidR="00EE3E53">
        <w:rPr>
          <w:rFonts w:ascii="Arial" w:eastAsia="Arial" w:hAnsi="Arial" w:cs="Arial"/>
          <w:color w:val="000000"/>
          <w:sz w:val="24"/>
          <w:lang w:val="en-ZA"/>
        </w:rPr>
        <w:t xml:space="preserve">’s </w:t>
      </w:r>
      <w:r>
        <w:rPr>
          <w:rFonts w:ascii="Arial" w:eastAsia="Arial" w:hAnsi="Arial" w:cs="Arial"/>
          <w:color w:val="000000"/>
          <w:sz w:val="24"/>
          <w:lang w:val="en-ZA"/>
        </w:rPr>
        <w:t>family making threats against Harrichand.  She felt sorry for him and she agreed to assist him.  She intervened between Harrichand and the accused</w:t>
      </w:r>
      <w:r w:rsidR="00AC2D6F">
        <w:rPr>
          <w:rFonts w:ascii="Arial" w:eastAsia="Arial" w:hAnsi="Arial" w:cs="Arial"/>
          <w:color w:val="000000"/>
          <w:sz w:val="24"/>
          <w:lang w:val="en-ZA"/>
        </w:rPr>
        <w:t>s’</w:t>
      </w:r>
      <w:r>
        <w:rPr>
          <w:rFonts w:ascii="Arial" w:eastAsia="Arial" w:hAnsi="Arial" w:cs="Arial"/>
          <w:color w:val="000000"/>
          <w:sz w:val="24"/>
          <w:lang w:val="en-ZA"/>
        </w:rPr>
        <w:t xml:space="preserve"> relatives.   The accused</w:t>
      </w:r>
      <w:r w:rsidR="00AC2D6F">
        <w:rPr>
          <w:rFonts w:ascii="Arial" w:eastAsia="Arial" w:hAnsi="Arial" w:cs="Arial"/>
          <w:color w:val="000000"/>
          <w:sz w:val="24"/>
          <w:lang w:val="en-ZA"/>
        </w:rPr>
        <w:t>s’</w:t>
      </w:r>
      <w:r>
        <w:rPr>
          <w:rFonts w:ascii="Arial" w:eastAsia="Arial" w:hAnsi="Arial" w:cs="Arial"/>
          <w:color w:val="000000"/>
          <w:sz w:val="24"/>
          <w:lang w:val="en-ZA"/>
        </w:rPr>
        <w:t xml:space="preserve"> family agreed to accept a refund in weekly instalments of five thousand rand (R5 000).  She drew an acknowledgement of debt for the parties and she was paid R2 000.   Subsequently, </w:t>
      </w:r>
      <w:r w:rsidR="008775BA">
        <w:rPr>
          <w:rFonts w:ascii="Arial" w:eastAsia="Arial" w:hAnsi="Arial" w:cs="Arial"/>
          <w:color w:val="000000"/>
          <w:sz w:val="24"/>
          <w:lang w:val="en-ZA"/>
        </w:rPr>
        <w:t>the police raided her offices</w:t>
      </w:r>
      <w:r>
        <w:rPr>
          <w:rFonts w:ascii="Arial" w:eastAsia="Arial" w:hAnsi="Arial" w:cs="Arial"/>
          <w:color w:val="000000"/>
          <w:sz w:val="24"/>
          <w:lang w:val="en-ZA"/>
        </w:rPr>
        <w:t xml:space="preserve">.  She was arrested and charged together with Harrichand. </w:t>
      </w:r>
      <w:r w:rsidR="00652C6A">
        <w:rPr>
          <w:rFonts w:ascii="Arial" w:eastAsia="Arial" w:hAnsi="Arial" w:cs="Arial"/>
          <w:color w:val="000000"/>
          <w:sz w:val="24"/>
          <w:lang w:val="en-ZA"/>
        </w:rPr>
        <w:t xml:space="preserve"> Harrichand has since been admitted as an attorney.</w:t>
      </w:r>
      <w:r>
        <w:rPr>
          <w:rFonts w:ascii="Arial" w:eastAsia="Arial" w:hAnsi="Arial" w:cs="Arial"/>
          <w:color w:val="000000"/>
          <w:sz w:val="24"/>
          <w:lang w:val="en-ZA"/>
        </w:rPr>
        <w:t xml:space="preserve">  </w:t>
      </w:r>
      <w:r w:rsidR="00EE7EE3">
        <w:rPr>
          <w:rFonts w:ascii="Arial" w:eastAsia="Arial" w:hAnsi="Arial" w:cs="Arial"/>
          <w:color w:val="000000"/>
          <w:sz w:val="24"/>
          <w:lang w:val="en-ZA"/>
        </w:rPr>
        <w:t>With</w:t>
      </w:r>
      <w:r>
        <w:rPr>
          <w:rFonts w:ascii="Arial" w:eastAsia="Arial" w:hAnsi="Arial" w:cs="Arial"/>
          <w:color w:val="000000"/>
          <w:sz w:val="24"/>
          <w:lang w:val="en-ZA"/>
        </w:rPr>
        <w:t xml:space="preserve"> her founding affidavit</w:t>
      </w:r>
      <w:r w:rsidR="00EE7EE3">
        <w:rPr>
          <w:rFonts w:ascii="Arial" w:eastAsia="Arial" w:hAnsi="Arial" w:cs="Arial"/>
          <w:color w:val="000000"/>
          <w:sz w:val="24"/>
          <w:lang w:val="en-ZA"/>
        </w:rPr>
        <w:t xml:space="preserve"> the applicant put up</w:t>
      </w:r>
      <w:r>
        <w:rPr>
          <w:rFonts w:ascii="Arial" w:eastAsia="Arial" w:hAnsi="Arial" w:cs="Arial"/>
          <w:color w:val="000000"/>
          <w:sz w:val="24"/>
          <w:lang w:val="en-ZA"/>
        </w:rPr>
        <w:t xml:space="preserve"> affidavit</w:t>
      </w:r>
      <w:r w:rsidR="008775BA">
        <w:rPr>
          <w:rFonts w:ascii="Arial" w:eastAsia="Arial" w:hAnsi="Arial" w:cs="Arial"/>
          <w:color w:val="000000"/>
          <w:sz w:val="24"/>
          <w:lang w:val="en-ZA"/>
        </w:rPr>
        <w:t>s</w:t>
      </w:r>
      <w:r>
        <w:rPr>
          <w:rFonts w:ascii="Arial" w:eastAsia="Arial" w:hAnsi="Arial" w:cs="Arial"/>
          <w:color w:val="000000"/>
          <w:sz w:val="24"/>
          <w:lang w:val="en-ZA"/>
        </w:rPr>
        <w:t xml:space="preserve"> from two relatives of the five accused who were involved in the dealings with Harrichand.</w:t>
      </w:r>
      <w:r w:rsidR="00D83CF1">
        <w:rPr>
          <w:rFonts w:ascii="Arial" w:eastAsia="Arial" w:hAnsi="Arial" w:cs="Arial"/>
          <w:color w:val="000000"/>
          <w:sz w:val="24"/>
          <w:lang w:val="en-ZA"/>
        </w:rPr>
        <w:t xml:space="preserve"> They are Khayelihle Michael Shoba and Innocent Sibusiso Khumalo.</w:t>
      </w:r>
    </w:p>
    <w:p w:rsidR="00131375" w:rsidRDefault="00131375">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 </w:t>
      </w:r>
    </w:p>
    <w:p w:rsidR="00AA0E7A" w:rsidRDefault="00131375">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8775BA">
        <w:rPr>
          <w:rFonts w:ascii="Arial" w:eastAsia="Arial" w:hAnsi="Arial" w:cs="Arial"/>
          <w:color w:val="000000"/>
          <w:sz w:val="24"/>
          <w:lang w:val="en-ZA"/>
        </w:rPr>
        <w:t>2</w:t>
      </w:r>
      <w:r w:rsidR="0099192D">
        <w:rPr>
          <w:rFonts w:ascii="Arial" w:eastAsia="Arial" w:hAnsi="Arial" w:cs="Arial"/>
          <w:color w:val="000000"/>
          <w:sz w:val="24"/>
          <w:lang w:val="en-ZA"/>
        </w:rPr>
        <w:t>2</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sidR="00D83CF1">
        <w:rPr>
          <w:rFonts w:ascii="Arial" w:eastAsia="Arial" w:hAnsi="Arial" w:cs="Arial"/>
          <w:color w:val="000000"/>
          <w:sz w:val="24"/>
          <w:lang w:val="en-ZA"/>
        </w:rPr>
        <w:t xml:space="preserve"> Shoba in his affidavit explains that he began to know Harrichand in 2000 whilst Harrichand was a prosecutor at Hammarsdale.  He paid Harrichand R500 and a case against </w:t>
      </w:r>
      <w:r w:rsidR="00AC2D6F">
        <w:rPr>
          <w:rFonts w:ascii="Arial" w:eastAsia="Arial" w:hAnsi="Arial" w:cs="Arial"/>
          <w:color w:val="000000"/>
          <w:sz w:val="24"/>
          <w:lang w:val="en-ZA"/>
        </w:rPr>
        <w:t xml:space="preserve">him </w:t>
      </w:r>
      <w:r w:rsidR="00D83CF1">
        <w:rPr>
          <w:rFonts w:ascii="Arial" w:eastAsia="Arial" w:hAnsi="Arial" w:cs="Arial"/>
          <w:color w:val="000000"/>
          <w:sz w:val="24"/>
          <w:lang w:val="en-ZA"/>
        </w:rPr>
        <w:t xml:space="preserve">for unlawful possession of a firearm disappeared. In </w:t>
      </w:r>
      <w:r w:rsidR="008775BA">
        <w:rPr>
          <w:rFonts w:ascii="Arial" w:eastAsia="Arial" w:hAnsi="Arial" w:cs="Arial"/>
          <w:color w:val="000000"/>
          <w:sz w:val="24"/>
          <w:lang w:val="en-ZA"/>
        </w:rPr>
        <w:t>2002,</w:t>
      </w:r>
      <w:r w:rsidR="00D83CF1">
        <w:rPr>
          <w:rFonts w:ascii="Arial" w:eastAsia="Arial" w:hAnsi="Arial" w:cs="Arial"/>
          <w:color w:val="000000"/>
          <w:sz w:val="24"/>
          <w:lang w:val="en-ZA"/>
        </w:rPr>
        <w:t xml:space="preserve"> Harrichand requested him to </w:t>
      </w:r>
      <w:r w:rsidR="00AC2D6F">
        <w:rPr>
          <w:rFonts w:ascii="Arial" w:eastAsia="Arial" w:hAnsi="Arial" w:cs="Arial"/>
          <w:color w:val="000000"/>
          <w:sz w:val="24"/>
          <w:lang w:val="en-ZA"/>
        </w:rPr>
        <w:t>liaise</w:t>
      </w:r>
      <w:r w:rsidR="00D83CF1">
        <w:rPr>
          <w:rFonts w:ascii="Arial" w:eastAsia="Arial" w:hAnsi="Arial" w:cs="Arial"/>
          <w:color w:val="000000"/>
          <w:sz w:val="24"/>
          <w:lang w:val="en-ZA"/>
        </w:rPr>
        <w:t xml:space="preserve"> with the family of the </w:t>
      </w:r>
      <w:r w:rsidR="00AC2D6F">
        <w:rPr>
          <w:rFonts w:ascii="Arial" w:eastAsia="Arial" w:hAnsi="Arial" w:cs="Arial"/>
          <w:color w:val="000000"/>
          <w:sz w:val="24"/>
          <w:lang w:val="en-ZA"/>
        </w:rPr>
        <w:t xml:space="preserve">five </w:t>
      </w:r>
      <w:r w:rsidR="00D83CF1">
        <w:rPr>
          <w:rFonts w:ascii="Arial" w:eastAsia="Arial" w:hAnsi="Arial" w:cs="Arial"/>
          <w:color w:val="000000"/>
          <w:sz w:val="24"/>
          <w:lang w:val="en-ZA"/>
        </w:rPr>
        <w:t xml:space="preserve">accused </w:t>
      </w:r>
      <w:r w:rsidR="00EE7EE3">
        <w:rPr>
          <w:rFonts w:ascii="Arial" w:eastAsia="Arial" w:hAnsi="Arial" w:cs="Arial"/>
          <w:color w:val="000000"/>
          <w:sz w:val="24"/>
          <w:lang w:val="en-ZA"/>
        </w:rPr>
        <w:t>along the lines that</w:t>
      </w:r>
      <w:r w:rsidR="00AA0E7A">
        <w:rPr>
          <w:rFonts w:ascii="Arial" w:eastAsia="Arial" w:hAnsi="Arial" w:cs="Arial"/>
          <w:color w:val="000000"/>
          <w:sz w:val="24"/>
          <w:lang w:val="en-ZA"/>
        </w:rPr>
        <w:t xml:space="preserve"> payment of a sum of money</w:t>
      </w:r>
      <w:r w:rsidR="00EE7EE3">
        <w:rPr>
          <w:rFonts w:ascii="Arial" w:eastAsia="Arial" w:hAnsi="Arial" w:cs="Arial"/>
          <w:color w:val="000000"/>
          <w:sz w:val="24"/>
          <w:lang w:val="en-ZA"/>
        </w:rPr>
        <w:t xml:space="preserve"> would see</w:t>
      </w:r>
      <w:r w:rsidR="00AA0E7A">
        <w:rPr>
          <w:rFonts w:ascii="Arial" w:eastAsia="Arial" w:hAnsi="Arial" w:cs="Arial"/>
          <w:color w:val="000000"/>
          <w:sz w:val="24"/>
          <w:lang w:val="en-ZA"/>
        </w:rPr>
        <w:t xml:space="preserve"> the case against the accused disappear.  He attended to that.  Harrichand wanted R22 000 but the family of the accused raised and paid R15 000. When the matter was being remanded the applicant as an attorney for the accused was paid R500.    He then received complaints that the case was not withdrawn.  He told Harrichand to refund the money.</w:t>
      </w:r>
    </w:p>
    <w:p w:rsidR="00AA0E7A" w:rsidRDefault="00AA0E7A">
      <w:pPr>
        <w:spacing w:after="0" w:line="360" w:lineRule="auto"/>
        <w:jc w:val="both"/>
        <w:rPr>
          <w:rFonts w:ascii="Arial" w:eastAsia="Arial" w:hAnsi="Arial" w:cs="Arial"/>
          <w:color w:val="000000"/>
          <w:sz w:val="24"/>
          <w:lang w:val="en-ZA"/>
        </w:rPr>
      </w:pPr>
    </w:p>
    <w:p w:rsidR="008775BA" w:rsidRDefault="00AA0E7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3</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Pr>
          <w:rFonts w:ascii="Arial" w:eastAsia="Arial" w:hAnsi="Arial" w:cs="Arial"/>
          <w:color w:val="000000"/>
          <w:sz w:val="24"/>
          <w:lang w:val="en-ZA"/>
        </w:rPr>
        <w:t>Khumalo in his affidavit explains that one of the arrested person</w:t>
      </w:r>
      <w:r w:rsidR="00EE7EE3">
        <w:rPr>
          <w:rFonts w:ascii="Arial" w:eastAsia="Arial" w:hAnsi="Arial" w:cs="Arial"/>
          <w:color w:val="000000"/>
          <w:sz w:val="24"/>
          <w:lang w:val="en-ZA"/>
        </w:rPr>
        <w:t>s</w:t>
      </w:r>
      <w:r>
        <w:rPr>
          <w:rFonts w:ascii="Arial" w:eastAsia="Arial" w:hAnsi="Arial" w:cs="Arial"/>
          <w:color w:val="000000"/>
          <w:sz w:val="24"/>
          <w:lang w:val="en-ZA"/>
        </w:rPr>
        <w:t xml:space="preserve"> was his neighbour and he was keen to assist him.  He learnt of the prosecutor in Pinetown who could arrange that the case disappear.  He met the relatives of the other accused.  </w:t>
      </w:r>
      <w:r w:rsidR="00190ADA">
        <w:rPr>
          <w:rFonts w:ascii="Arial" w:eastAsia="Arial" w:hAnsi="Arial" w:cs="Arial"/>
          <w:color w:val="000000"/>
          <w:sz w:val="24"/>
          <w:lang w:val="en-ZA"/>
        </w:rPr>
        <w:t xml:space="preserve"> The prosecutor told them to raise R25 000.  He raised R7 </w:t>
      </w:r>
      <w:r w:rsidR="006F3A6C">
        <w:rPr>
          <w:rFonts w:ascii="Arial" w:eastAsia="Arial" w:hAnsi="Arial" w:cs="Arial"/>
          <w:color w:val="000000"/>
          <w:sz w:val="24"/>
          <w:lang w:val="en-ZA"/>
        </w:rPr>
        <w:t>000 and</w:t>
      </w:r>
      <w:r w:rsidR="00190ADA">
        <w:rPr>
          <w:rFonts w:ascii="Arial" w:eastAsia="Arial" w:hAnsi="Arial" w:cs="Arial"/>
          <w:color w:val="000000"/>
          <w:sz w:val="24"/>
          <w:lang w:val="en-ZA"/>
        </w:rPr>
        <w:t xml:space="preserve"> the others raised R8 000.  They met with Harrichand and they gave him R15 000. After a week he and two others went to Harrichand </w:t>
      </w:r>
      <w:r w:rsidR="00EE7EE3">
        <w:rPr>
          <w:rFonts w:ascii="Arial" w:eastAsia="Arial" w:hAnsi="Arial" w:cs="Arial"/>
          <w:color w:val="000000"/>
          <w:sz w:val="24"/>
          <w:lang w:val="en-ZA"/>
        </w:rPr>
        <w:t>at</w:t>
      </w:r>
      <w:r w:rsidR="00190ADA">
        <w:rPr>
          <w:rFonts w:ascii="Arial" w:eastAsia="Arial" w:hAnsi="Arial" w:cs="Arial"/>
          <w:color w:val="000000"/>
          <w:sz w:val="24"/>
          <w:lang w:val="en-ZA"/>
        </w:rPr>
        <w:t xml:space="preserve"> his office in Pinetwon and they gave him R5 000.  After </w:t>
      </w:r>
      <w:r w:rsidR="006F3A6C">
        <w:rPr>
          <w:rFonts w:ascii="Arial" w:eastAsia="Arial" w:hAnsi="Arial" w:cs="Arial"/>
          <w:color w:val="000000"/>
          <w:sz w:val="24"/>
          <w:lang w:val="en-ZA"/>
        </w:rPr>
        <w:t>about</w:t>
      </w:r>
      <w:r w:rsidR="00190ADA">
        <w:rPr>
          <w:rFonts w:ascii="Arial" w:eastAsia="Arial" w:hAnsi="Arial" w:cs="Arial"/>
          <w:color w:val="000000"/>
          <w:sz w:val="24"/>
          <w:lang w:val="en-ZA"/>
        </w:rPr>
        <w:t xml:space="preserve"> a </w:t>
      </w:r>
      <w:r w:rsidR="006F3A6C">
        <w:rPr>
          <w:rFonts w:ascii="Arial" w:eastAsia="Arial" w:hAnsi="Arial" w:cs="Arial"/>
          <w:color w:val="000000"/>
          <w:sz w:val="24"/>
          <w:lang w:val="en-ZA"/>
        </w:rPr>
        <w:t>week</w:t>
      </w:r>
      <w:r w:rsidR="00190ADA">
        <w:rPr>
          <w:rFonts w:ascii="Arial" w:eastAsia="Arial" w:hAnsi="Arial" w:cs="Arial"/>
          <w:color w:val="000000"/>
          <w:sz w:val="24"/>
          <w:lang w:val="en-ZA"/>
        </w:rPr>
        <w:t xml:space="preserve"> he gave R1 000 to Harrichand and he told him that they would not give him more money since the accused were still in custody.  </w:t>
      </w:r>
    </w:p>
    <w:p w:rsidR="008775BA" w:rsidRDefault="008775BA">
      <w:pPr>
        <w:spacing w:after="0" w:line="360" w:lineRule="auto"/>
        <w:jc w:val="both"/>
        <w:rPr>
          <w:rFonts w:ascii="Arial" w:eastAsia="Arial" w:hAnsi="Arial" w:cs="Arial"/>
          <w:color w:val="000000"/>
          <w:sz w:val="24"/>
          <w:lang w:val="en-ZA"/>
        </w:rPr>
      </w:pPr>
    </w:p>
    <w:p w:rsidR="00190ADA" w:rsidRDefault="00190AD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 </w:t>
      </w:r>
    </w:p>
    <w:p w:rsidR="00CA396D" w:rsidRDefault="00190AD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4</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Pr>
          <w:rFonts w:ascii="Arial" w:eastAsia="Arial" w:hAnsi="Arial" w:cs="Arial"/>
          <w:color w:val="000000"/>
          <w:sz w:val="24"/>
          <w:lang w:val="en-ZA"/>
        </w:rPr>
        <w:t xml:space="preserve">Khumalo explains that at the beginning of 2003 Harrichand told them to get an attorney to apply for bail for the accused.  The applicant was pointed </w:t>
      </w:r>
      <w:r w:rsidR="00EE7EE3">
        <w:rPr>
          <w:rFonts w:ascii="Arial" w:eastAsia="Arial" w:hAnsi="Arial" w:cs="Arial"/>
          <w:color w:val="000000"/>
          <w:sz w:val="24"/>
          <w:lang w:val="en-ZA"/>
        </w:rPr>
        <w:t xml:space="preserve">out </w:t>
      </w:r>
      <w:r>
        <w:rPr>
          <w:rFonts w:ascii="Arial" w:eastAsia="Arial" w:hAnsi="Arial" w:cs="Arial"/>
          <w:color w:val="000000"/>
          <w:sz w:val="24"/>
          <w:lang w:val="en-ZA"/>
        </w:rPr>
        <w:t xml:space="preserve">to them as the attorney to attend to the bail application for the accused.   On three occasions when the accused were appearing in </w:t>
      </w:r>
      <w:r w:rsidR="006F3A6C">
        <w:rPr>
          <w:rFonts w:ascii="Arial" w:eastAsia="Arial" w:hAnsi="Arial" w:cs="Arial"/>
          <w:color w:val="000000"/>
          <w:sz w:val="24"/>
          <w:lang w:val="en-ZA"/>
        </w:rPr>
        <w:t>court,</w:t>
      </w:r>
      <w:r>
        <w:rPr>
          <w:rFonts w:ascii="Arial" w:eastAsia="Arial" w:hAnsi="Arial" w:cs="Arial"/>
          <w:color w:val="000000"/>
          <w:sz w:val="24"/>
          <w:lang w:val="en-ZA"/>
        </w:rPr>
        <w:t xml:space="preserve"> R500 was paid to the applicant.  The court refused to release the accused on bail.   The case was set down for hearing.   They then decided to demand the refund of the money from Harrichand. </w:t>
      </w:r>
      <w:r w:rsidR="00CA396D">
        <w:rPr>
          <w:rFonts w:ascii="Arial" w:eastAsia="Arial" w:hAnsi="Arial" w:cs="Arial"/>
          <w:color w:val="000000"/>
          <w:sz w:val="24"/>
          <w:lang w:val="en-ZA"/>
        </w:rPr>
        <w:t>Harrichand refunded R5 000.  Thereafter the police arrested them.</w:t>
      </w:r>
    </w:p>
    <w:p w:rsidR="00CA396D" w:rsidRDefault="00CA396D">
      <w:pPr>
        <w:spacing w:after="0" w:line="360" w:lineRule="auto"/>
        <w:jc w:val="both"/>
        <w:rPr>
          <w:rFonts w:ascii="Arial" w:eastAsia="Arial" w:hAnsi="Arial" w:cs="Arial"/>
          <w:color w:val="000000"/>
          <w:sz w:val="24"/>
          <w:lang w:val="en-ZA"/>
        </w:rPr>
      </w:pPr>
    </w:p>
    <w:p w:rsidR="00CA396D" w:rsidRPr="006F3A6C" w:rsidRDefault="00CA396D">
      <w:pPr>
        <w:spacing w:after="0" w:line="360" w:lineRule="auto"/>
        <w:jc w:val="both"/>
        <w:rPr>
          <w:rFonts w:ascii="Arial" w:eastAsia="Arial" w:hAnsi="Arial" w:cs="Arial"/>
          <w:b/>
          <w:color w:val="000000"/>
          <w:sz w:val="24"/>
          <w:lang w:val="en-ZA"/>
        </w:rPr>
      </w:pPr>
      <w:r w:rsidRPr="006F3A6C">
        <w:rPr>
          <w:rFonts w:ascii="Arial" w:eastAsia="Arial" w:hAnsi="Arial" w:cs="Arial"/>
          <w:b/>
          <w:color w:val="000000"/>
          <w:sz w:val="24"/>
          <w:lang w:val="en-ZA"/>
        </w:rPr>
        <w:t>Period after Struck Off from the Roll</w:t>
      </w:r>
    </w:p>
    <w:p w:rsidR="004444CF" w:rsidRDefault="00CA396D">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5</w:t>
      </w:r>
      <w:r>
        <w:rPr>
          <w:rFonts w:ascii="Arial" w:eastAsia="Arial" w:hAnsi="Arial" w:cs="Arial"/>
          <w:color w:val="000000"/>
          <w:sz w:val="24"/>
          <w:lang w:val="en-ZA"/>
        </w:rPr>
        <w:t>]   The applicant states that after she was struck</w:t>
      </w:r>
      <w:r w:rsidR="006F3A6C">
        <w:rPr>
          <w:rFonts w:ascii="Arial" w:eastAsia="Arial" w:hAnsi="Arial" w:cs="Arial"/>
          <w:color w:val="000000"/>
          <w:sz w:val="24"/>
          <w:lang w:val="en-ZA"/>
        </w:rPr>
        <w:t>-</w:t>
      </w:r>
      <w:r>
        <w:rPr>
          <w:rFonts w:ascii="Arial" w:eastAsia="Arial" w:hAnsi="Arial" w:cs="Arial"/>
          <w:color w:val="000000"/>
          <w:sz w:val="24"/>
          <w:lang w:val="en-ZA"/>
        </w:rPr>
        <w:t xml:space="preserve">off the Roll she relied on her relatives for financial support.  In </w:t>
      </w:r>
      <w:r w:rsidR="006F3A6C">
        <w:rPr>
          <w:rFonts w:ascii="Arial" w:eastAsia="Arial" w:hAnsi="Arial" w:cs="Arial"/>
          <w:color w:val="000000"/>
          <w:sz w:val="24"/>
          <w:lang w:val="en-ZA"/>
        </w:rPr>
        <w:t>2008,</w:t>
      </w:r>
      <w:r>
        <w:rPr>
          <w:rFonts w:ascii="Arial" w:eastAsia="Arial" w:hAnsi="Arial" w:cs="Arial"/>
          <w:color w:val="000000"/>
          <w:sz w:val="24"/>
          <w:lang w:val="en-ZA"/>
        </w:rPr>
        <w:t xml:space="preserve"> </w:t>
      </w:r>
      <w:r w:rsidR="006F3A6C">
        <w:rPr>
          <w:rFonts w:ascii="Arial" w:eastAsia="Arial" w:hAnsi="Arial" w:cs="Arial"/>
          <w:color w:val="000000"/>
          <w:sz w:val="24"/>
          <w:lang w:val="en-ZA"/>
        </w:rPr>
        <w:t>she started</w:t>
      </w:r>
      <w:r>
        <w:rPr>
          <w:rFonts w:ascii="Arial" w:eastAsia="Arial" w:hAnsi="Arial" w:cs="Arial"/>
          <w:color w:val="000000"/>
          <w:sz w:val="24"/>
          <w:lang w:val="en-ZA"/>
        </w:rPr>
        <w:t xml:space="preserve"> a business consultancy with Goodman Goqo.  She wrote a letter to the Law Society advising that she was starting a business.   They had agreed with Goqo relating to the sharing of fees.  She realised after a period that Goqo was avoiding paying her share of the fees.  She terminated the relationship with Goqo</w:t>
      </w:r>
      <w:r w:rsidR="00150F38">
        <w:rPr>
          <w:rFonts w:ascii="Arial" w:eastAsia="Arial" w:hAnsi="Arial" w:cs="Arial"/>
          <w:color w:val="000000"/>
          <w:sz w:val="24"/>
          <w:lang w:val="en-ZA"/>
        </w:rPr>
        <w:t xml:space="preserve">.   She then depended again on her relatives for financial support.  This </w:t>
      </w:r>
      <w:r w:rsidR="006F3A6C">
        <w:rPr>
          <w:rFonts w:ascii="Arial" w:eastAsia="Arial" w:hAnsi="Arial" w:cs="Arial"/>
          <w:color w:val="000000"/>
          <w:sz w:val="24"/>
          <w:lang w:val="en-ZA"/>
        </w:rPr>
        <w:t>situation, which</w:t>
      </w:r>
      <w:r w:rsidR="00150F38">
        <w:rPr>
          <w:rFonts w:ascii="Arial" w:eastAsia="Arial" w:hAnsi="Arial" w:cs="Arial"/>
          <w:color w:val="000000"/>
          <w:sz w:val="24"/>
          <w:lang w:val="en-ZA"/>
        </w:rPr>
        <w:t xml:space="preserve"> was embarrassing to her continued until 21 May 2015 when her father passed away.</w:t>
      </w:r>
    </w:p>
    <w:p w:rsidR="004444CF" w:rsidRDefault="004444CF">
      <w:pPr>
        <w:spacing w:after="0" w:line="360" w:lineRule="auto"/>
        <w:jc w:val="both"/>
        <w:rPr>
          <w:rFonts w:ascii="Arial" w:eastAsia="Arial" w:hAnsi="Arial" w:cs="Arial"/>
          <w:color w:val="000000"/>
          <w:sz w:val="24"/>
          <w:lang w:val="en-ZA"/>
        </w:rPr>
      </w:pPr>
    </w:p>
    <w:p w:rsidR="004444CF" w:rsidRPr="006F3A6C" w:rsidRDefault="004444CF">
      <w:pPr>
        <w:spacing w:after="0" w:line="360" w:lineRule="auto"/>
        <w:jc w:val="both"/>
        <w:rPr>
          <w:rFonts w:ascii="Arial" w:eastAsia="Arial" w:hAnsi="Arial" w:cs="Arial"/>
          <w:b/>
          <w:color w:val="000000"/>
          <w:sz w:val="24"/>
          <w:lang w:val="en-ZA"/>
        </w:rPr>
      </w:pPr>
      <w:r w:rsidRPr="006F3A6C">
        <w:rPr>
          <w:rFonts w:ascii="Arial" w:eastAsia="Arial" w:hAnsi="Arial" w:cs="Arial"/>
          <w:b/>
          <w:color w:val="000000"/>
          <w:sz w:val="24"/>
          <w:lang w:val="en-ZA"/>
        </w:rPr>
        <w:t>Bethlehem Conviction</w:t>
      </w:r>
    </w:p>
    <w:p w:rsidR="001F0621" w:rsidRDefault="004444CF">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6</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Pr>
          <w:rFonts w:ascii="Arial" w:eastAsia="Arial" w:hAnsi="Arial" w:cs="Arial"/>
          <w:color w:val="000000"/>
          <w:sz w:val="24"/>
          <w:lang w:val="en-ZA"/>
        </w:rPr>
        <w:t xml:space="preserve">The applicant states that on 16 February 2012 she was convicted in the Bethlehem Magistrate’s Court for impersonating an attorney in contravention of s83(1) of the </w:t>
      </w:r>
      <w:r w:rsidR="001F0621">
        <w:rPr>
          <w:rFonts w:ascii="Arial" w:eastAsia="Arial" w:hAnsi="Arial" w:cs="Arial"/>
          <w:color w:val="000000"/>
          <w:sz w:val="24"/>
          <w:lang w:val="en-ZA"/>
        </w:rPr>
        <w:t>A</w:t>
      </w:r>
      <w:r>
        <w:rPr>
          <w:rFonts w:ascii="Arial" w:eastAsia="Arial" w:hAnsi="Arial" w:cs="Arial"/>
          <w:color w:val="000000"/>
          <w:sz w:val="24"/>
          <w:lang w:val="en-ZA"/>
        </w:rPr>
        <w:t xml:space="preserve">ttorneys Act </w:t>
      </w:r>
      <w:r w:rsidR="001F0621">
        <w:rPr>
          <w:rFonts w:ascii="Arial" w:eastAsia="Arial" w:hAnsi="Arial" w:cs="Arial"/>
          <w:color w:val="000000"/>
          <w:sz w:val="24"/>
          <w:lang w:val="en-ZA"/>
        </w:rPr>
        <w:t xml:space="preserve">No. 53 of 1979.  She pleaded not guilty to the charge.  The Court after hearing evidence convicted her.  She was sentenced to pay a fine of R2 000. On 6 November </w:t>
      </w:r>
      <w:r w:rsidR="008775BA">
        <w:rPr>
          <w:rFonts w:ascii="Arial" w:eastAsia="Arial" w:hAnsi="Arial" w:cs="Arial"/>
          <w:color w:val="000000"/>
          <w:sz w:val="24"/>
          <w:lang w:val="en-ZA"/>
        </w:rPr>
        <w:t>2017,</w:t>
      </w:r>
      <w:r w:rsidR="001F0621">
        <w:rPr>
          <w:rFonts w:ascii="Arial" w:eastAsia="Arial" w:hAnsi="Arial" w:cs="Arial"/>
          <w:color w:val="000000"/>
          <w:sz w:val="24"/>
          <w:lang w:val="en-ZA"/>
        </w:rPr>
        <w:t xml:space="preserve"> the Bloemfontein High Court dismissed her appeal against both conviction and sentence.  On 17 May 2018, the Supreme Court of Appeal refused </w:t>
      </w:r>
      <w:r w:rsidR="001A1505">
        <w:rPr>
          <w:rFonts w:ascii="Arial" w:eastAsia="Arial" w:hAnsi="Arial" w:cs="Arial"/>
          <w:color w:val="000000"/>
          <w:sz w:val="24"/>
          <w:lang w:val="en-ZA"/>
        </w:rPr>
        <w:t xml:space="preserve">her </w:t>
      </w:r>
      <w:r w:rsidR="001F0621">
        <w:rPr>
          <w:rFonts w:ascii="Arial" w:eastAsia="Arial" w:hAnsi="Arial" w:cs="Arial"/>
          <w:color w:val="000000"/>
          <w:sz w:val="24"/>
          <w:lang w:val="en-ZA"/>
        </w:rPr>
        <w:t>application for special leave to appeal.</w:t>
      </w:r>
    </w:p>
    <w:p w:rsidR="001F0621" w:rsidRDefault="001F0621">
      <w:pPr>
        <w:spacing w:after="0" w:line="360" w:lineRule="auto"/>
        <w:jc w:val="both"/>
        <w:rPr>
          <w:rFonts w:ascii="Arial" w:eastAsia="Arial" w:hAnsi="Arial" w:cs="Arial"/>
          <w:color w:val="000000"/>
          <w:sz w:val="24"/>
          <w:lang w:val="en-ZA"/>
        </w:rPr>
      </w:pPr>
    </w:p>
    <w:p w:rsidR="00FB525E" w:rsidRDefault="001F0621">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7</w:t>
      </w:r>
      <w:r>
        <w:rPr>
          <w:rFonts w:ascii="Arial" w:eastAsia="Arial" w:hAnsi="Arial" w:cs="Arial"/>
          <w:color w:val="000000"/>
          <w:sz w:val="24"/>
          <w:lang w:val="en-ZA"/>
        </w:rPr>
        <w:t xml:space="preserve">]  </w:t>
      </w:r>
      <w:r w:rsidR="008775BA">
        <w:rPr>
          <w:rFonts w:ascii="Arial" w:eastAsia="Arial" w:hAnsi="Arial" w:cs="Arial"/>
          <w:color w:val="000000"/>
          <w:sz w:val="24"/>
          <w:lang w:val="en-ZA"/>
        </w:rPr>
        <w:t xml:space="preserve">  </w:t>
      </w:r>
      <w:r>
        <w:rPr>
          <w:rFonts w:ascii="Arial" w:eastAsia="Arial" w:hAnsi="Arial" w:cs="Arial"/>
          <w:color w:val="000000"/>
          <w:sz w:val="24"/>
          <w:lang w:val="en-ZA"/>
        </w:rPr>
        <w:t>The applicant explains the circumstances leading to her conviction and sentence by the B</w:t>
      </w:r>
      <w:r w:rsidR="00BC2CFB">
        <w:rPr>
          <w:rFonts w:ascii="Arial" w:eastAsia="Arial" w:hAnsi="Arial" w:cs="Arial"/>
          <w:color w:val="000000"/>
          <w:sz w:val="24"/>
          <w:lang w:val="en-ZA"/>
        </w:rPr>
        <w:t>ethlehem</w:t>
      </w:r>
      <w:r>
        <w:rPr>
          <w:rFonts w:ascii="Arial" w:eastAsia="Arial" w:hAnsi="Arial" w:cs="Arial"/>
          <w:color w:val="000000"/>
          <w:sz w:val="24"/>
          <w:lang w:val="en-ZA"/>
        </w:rPr>
        <w:t xml:space="preserve"> Magistrate’s Court as follows. </w:t>
      </w:r>
      <w:r w:rsidR="00FB525E">
        <w:rPr>
          <w:rFonts w:ascii="Arial" w:eastAsia="Arial" w:hAnsi="Arial" w:cs="Arial"/>
          <w:color w:val="000000"/>
          <w:sz w:val="24"/>
          <w:lang w:val="en-ZA"/>
        </w:rPr>
        <w:t xml:space="preserve"> She received a call from Adv. Dheoduth (her friend) that their friend</w:t>
      </w:r>
      <w:r w:rsidR="001A1505">
        <w:rPr>
          <w:rFonts w:ascii="Arial" w:eastAsia="Arial" w:hAnsi="Arial" w:cs="Arial"/>
          <w:color w:val="000000"/>
          <w:sz w:val="24"/>
          <w:lang w:val="en-ZA"/>
        </w:rPr>
        <w:t>,</w:t>
      </w:r>
      <w:r w:rsidR="00FB525E">
        <w:rPr>
          <w:rFonts w:ascii="Arial" w:eastAsia="Arial" w:hAnsi="Arial" w:cs="Arial"/>
          <w:color w:val="000000"/>
          <w:sz w:val="24"/>
          <w:lang w:val="en-ZA"/>
        </w:rPr>
        <w:t xml:space="preserve"> </w:t>
      </w:r>
      <w:r w:rsidR="00BC2CFB">
        <w:rPr>
          <w:rFonts w:ascii="Arial" w:eastAsia="Arial" w:hAnsi="Arial" w:cs="Arial"/>
          <w:color w:val="000000"/>
          <w:sz w:val="24"/>
          <w:lang w:val="en-ZA"/>
        </w:rPr>
        <w:t xml:space="preserve">an </w:t>
      </w:r>
      <w:r w:rsidR="00FB525E">
        <w:rPr>
          <w:rFonts w:ascii="Arial" w:eastAsia="Arial" w:hAnsi="Arial" w:cs="Arial"/>
          <w:color w:val="000000"/>
          <w:sz w:val="24"/>
          <w:lang w:val="en-ZA"/>
        </w:rPr>
        <w:t>attorney Naveen Govender</w:t>
      </w:r>
      <w:r w:rsidR="001A1505">
        <w:rPr>
          <w:rFonts w:ascii="Arial" w:eastAsia="Arial" w:hAnsi="Arial" w:cs="Arial"/>
          <w:color w:val="000000"/>
          <w:sz w:val="24"/>
          <w:lang w:val="en-ZA"/>
        </w:rPr>
        <w:t>,</w:t>
      </w:r>
      <w:r w:rsidR="00FB525E">
        <w:rPr>
          <w:rFonts w:ascii="Arial" w:eastAsia="Arial" w:hAnsi="Arial" w:cs="Arial"/>
          <w:color w:val="000000"/>
          <w:sz w:val="24"/>
          <w:lang w:val="en-ZA"/>
        </w:rPr>
        <w:t xml:space="preserve"> had briefed Dheoduth  bail application for a relative </w:t>
      </w:r>
      <w:r w:rsidR="001A1505">
        <w:rPr>
          <w:rFonts w:ascii="Arial" w:eastAsia="Arial" w:hAnsi="Arial" w:cs="Arial"/>
          <w:color w:val="000000"/>
          <w:sz w:val="24"/>
          <w:lang w:val="en-ZA"/>
        </w:rPr>
        <w:t xml:space="preserve">of </w:t>
      </w:r>
      <w:r w:rsidR="00FB525E">
        <w:rPr>
          <w:rFonts w:ascii="Arial" w:eastAsia="Arial" w:hAnsi="Arial" w:cs="Arial"/>
          <w:color w:val="000000"/>
          <w:sz w:val="24"/>
          <w:lang w:val="en-ZA"/>
        </w:rPr>
        <w:t>Naveen</w:t>
      </w:r>
      <w:r w:rsidR="001A1505">
        <w:rPr>
          <w:rFonts w:ascii="Arial" w:eastAsia="Arial" w:hAnsi="Arial" w:cs="Arial"/>
          <w:color w:val="000000"/>
          <w:sz w:val="24"/>
          <w:lang w:val="en-ZA"/>
        </w:rPr>
        <w:t>,</w:t>
      </w:r>
      <w:r w:rsidR="00BC2CFB">
        <w:rPr>
          <w:rFonts w:ascii="Arial" w:eastAsia="Arial" w:hAnsi="Arial" w:cs="Arial"/>
          <w:color w:val="000000"/>
          <w:sz w:val="24"/>
          <w:lang w:val="en-ZA"/>
        </w:rPr>
        <w:t xml:space="preserve"> one </w:t>
      </w:r>
      <w:r w:rsidR="00FB525E">
        <w:rPr>
          <w:rFonts w:ascii="Arial" w:eastAsia="Arial" w:hAnsi="Arial" w:cs="Arial"/>
          <w:color w:val="000000"/>
          <w:sz w:val="24"/>
          <w:lang w:val="en-ZA"/>
        </w:rPr>
        <w:t xml:space="preserve">Morgan.  Morgan </w:t>
      </w:r>
      <w:r w:rsidR="00BC2CFB">
        <w:rPr>
          <w:rFonts w:ascii="Arial" w:eastAsia="Arial" w:hAnsi="Arial" w:cs="Arial"/>
          <w:color w:val="000000"/>
          <w:sz w:val="24"/>
          <w:lang w:val="en-ZA"/>
        </w:rPr>
        <w:t>was</w:t>
      </w:r>
      <w:r w:rsidR="00FB525E">
        <w:rPr>
          <w:rFonts w:ascii="Arial" w:eastAsia="Arial" w:hAnsi="Arial" w:cs="Arial"/>
          <w:color w:val="000000"/>
          <w:sz w:val="24"/>
          <w:lang w:val="en-ZA"/>
        </w:rPr>
        <w:t xml:space="preserve"> arrested </w:t>
      </w:r>
      <w:r w:rsidR="00BC2CFB">
        <w:rPr>
          <w:rFonts w:ascii="Arial" w:eastAsia="Arial" w:hAnsi="Arial" w:cs="Arial"/>
          <w:color w:val="000000"/>
          <w:sz w:val="24"/>
          <w:lang w:val="en-ZA"/>
        </w:rPr>
        <w:t xml:space="preserve">at O.R. </w:t>
      </w:r>
      <w:r w:rsidR="00FB525E">
        <w:rPr>
          <w:rFonts w:ascii="Arial" w:eastAsia="Arial" w:hAnsi="Arial" w:cs="Arial"/>
          <w:color w:val="000000"/>
          <w:sz w:val="24"/>
          <w:lang w:val="en-ZA"/>
        </w:rPr>
        <w:t xml:space="preserve">Tambo International Airport on a warrant issued by the Bethlehem Magistrate’s Court.  Dheoduth told her that Naveen was not available </w:t>
      </w:r>
      <w:r w:rsidR="001A1505">
        <w:rPr>
          <w:rFonts w:ascii="Arial" w:eastAsia="Arial" w:hAnsi="Arial" w:cs="Arial"/>
          <w:color w:val="000000"/>
          <w:sz w:val="24"/>
          <w:lang w:val="en-ZA"/>
        </w:rPr>
        <w:t xml:space="preserve">as </w:t>
      </w:r>
      <w:r w:rsidR="00FB525E">
        <w:rPr>
          <w:rFonts w:ascii="Arial" w:eastAsia="Arial" w:hAnsi="Arial" w:cs="Arial"/>
          <w:color w:val="000000"/>
          <w:sz w:val="24"/>
          <w:lang w:val="en-ZA"/>
        </w:rPr>
        <w:t xml:space="preserve">he was in India.   She </w:t>
      </w:r>
      <w:r w:rsidR="006F3A6C">
        <w:rPr>
          <w:rFonts w:ascii="Arial" w:eastAsia="Arial" w:hAnsi="Arial" w:cs="Arial"/>
          <w:color w:val="000000"/>
          <w:sz w:val="24"/>
          <w:lang w:val="en-ZA"/>
        </w:rPr>
        <w:t>agreed</w:t>
      </w:r>
      <w:r w:rsidR="00FB525E">
        <w:rPr>
          <w:rFonts w:ascii="Arial" w:eastAsia="Arial" w:hAnsi="Arial" w:cs="Arial"/>
          <w:color w:val="000000"/>
          <w:sz w:val="24"/>
          <w:lang w:val="en-ZA"/>
        </w:rPr>
        <w:t xml:space="preserve"> to assist.  She phoned around and she could not find an attorney prepared to act as an instructing attorney because of the stipulation that </w:t>
      </w:r>
      <w:r w:rsidR="006F3A6C">
        <w:rPr>
          <w:rFonts w:ascii="Arial" w:eastAsia="Arial" w:hAnsi="Arial" w:cs="Arial"/>
          <w:color w:val="000000"/>
          <w:sz w:val="24"/>
          <w:lang w:val="en-ZA"/>
        </w:rPr>
        <w:t>Naveen would pay such attorney his fees</w:t>
      </w:r>
      <w:r w:rsidR="00FB525E">
        <w:rPr>
          <w:rFonts w:ascii="Arial" w:eastAsia="Arial" w:hAnsi="Arial" w:cs="Arial"/>
          <w:color w:val="000000"/>
          <w:sz w:val="24"/>
          <w:lang w:val="en-ZA"/>
        </w:rPr>
        <w:t xml:space="preserve"> </w:t>
      </w:r>
      <w:r w:rsidR="001A1505">
        <w:rPr>
          <w:rFonts w:ascii="Arial" w:eastAsia="Arial" w:hAnsi="Arial" w:cs="Arial"/>
          <w:color w:val="000000"/>
          <w:sz w:val="24"/>
          <w:lang w:val="en-ZA"/>
        </w:rPr>
        <w:t xml:space="preserve">only </w:t>
      </w:r>
      <w:r w:rsidR="00FB525E">
        <w:rPr>
          <w:rFonts w:ascii="Arial" w:eastAsia="Arial" w:hAnsi="Arial" w:cs="Arial"/>
          <w:color w:val="000000"/>
          <w:sz w:val="24"/>
          <w:lang w:val="en-ZA"/>
        </w:rPr>
        <w:t>when Naveen returned from India.  She told Dheoduth that she could not find any person.</w:t>
      </w:r>
    </w:p>
    <w:p w:rsidR="00FB525E" w:rsidRDefault="00FB525E">
      <w:pPr>
        <w:spacing w:after="0" w:line="360" w:lineRule="auto"/>
        <w:jc w:val="both"/>
        <w:rPr>
          <w:rFonts w:ascii="Arial" w:eastAsia="Arial" w:hAnsi="Arial" w:cs="Arial"/>
          <w:color w:val="000000"/>
          <w:sz w:val="24"/>
          <w:lang w:val="en-ZA"/>
        </w:rPr>
      </w:pPr>
    </w:p>
    <w:p w:rsidR="00B97D7D"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8</w:t>
      </w:r>
      <w:r>
        <w:rPr>
          <w:rFonts w:ascii="Arial" w:eastAsia="Arial" w:hAnsi="Arial" w:cs="Arial"/>
          <w:color w:val="000000"/>
          <w:sz w:val="24"/>
          <w:lang w:val="en-ZA"/>
        </w:rPr>
        <w:t xml:space="preserve">]   </w:t>
      </w:r>
      <w:r w:rsidR="00FB525E">
        <w:rPr>
          <w:rFonts w:ascii="Arial" w:eastAsia="Arial" w:hAnsi="Arial" w:cs="Arial"/>
          <w:color w:val="000000"/>
          <w:sz w:val="24"/>
          <w:lang w:val="en-ZA"/>
        </w:rPr>
        <w:t xml:space="preserve">She explains that after about three days Dheoduth told her that the application for bail for Morgan was done and it was refused.  He had instructions from </w:t>
      </w:r>
      <w:r w:rsidR="006F3A6C">
        <w:rPr>
          <w:rFonts w:ascii="Arial" w:eastAsia="Arial" w:hAnsi="Arial" w:cs="Arial"/>
          <w:color w:val="000000"/>
          <w:sz w:val="24"/>
          <w:lang w:val="en-ZA"/>
        </w:rPr>
        <w:t>Naveen to</w:t>
      </w:r>
      <w:r w:rsidR="00FB525E">
        <w:rPr>
          <w:rFonts w:ascii="Arial" w:eastAsia="Arial" w:hAnsi="Arial" w:cs="Arial"/>
          <w:color w:val="000000"/>
          <w:sz w:val="24"/>
          <w:lang w:val="en-ZA"/>
        </w:rPr>
        <w:t xml:space="preserve"> bring a new bail application on new facts.  Dheoduth requested her to research the merits of the matter.  She agreed to assist Dheoduth as well as Naveen.  </w:t>
      </w:r>
      <w:r w:rsidR="00B97D7D">
        <w:rPr>
          <w:rFonts w:ascii="Arial" w:eastAsia="Arial" w:hAnsi="Arial" w:cs="Arial"/>
          <w:color w:val="000000"/>
          <w:sz w:val="24"/>
          <w:lang w:val="en-ZA"/>
        </w:rPr>
        <w:t xml:space="preserve">She received the necessary documents from Naveen’s office and she assisted Dheoduth.  Dheoduth requested her to assist him with transport to Bethlehem.  She drove with Dheoduth to </w:t>
      </w:r>
      <w:r w:rsidR="006F3A6C">
        <w:rPr>
          <w:rFonts w:ascii="Arial" w:eastAsia="Arial" w:hAnsi="Arial" w:cs="Arial"/>
          <w:color w:val="000000"/>
          <w:sz w:val="24"/>
          <w:lang w:val="en-ZA"/>
        </w:rPr>
        <w:t>Bethlehem</w:t>
      </w:r>
      <w:r w:rsidR="00B97D7D">
        <w:rPr>
          <w:rFonts w:ascii="Arial" w:eastAsia="Arial" w:hAnsi="Arial" w:cs="Arial"/>
          <w:color w:val="000000"/>
          <w:sz w:val="24"/>
          <w:lang w:val="en-ZA"/>
        </w:rPr>
        <w:t xml:space="preserve"> in her </w:t>
      </w:r>
      <w:r w:rsidR="006F3A6C">
        <w:rPr>
          <w:rFonts w:ascii="Arial" w:eastAsia="Arial" w:hAnsi="Arial" w:cs="Arial"/>
          <w:color w:val="000000"/>
          <w:sz w:val="24"/>
          <w:lang w:val="en-ZA"/>
        </w:rPr>
        <w:t>father’s</w:t>
      </w:r>
      <w:r w:rsidR="00B97D7D">
        <w:rPr>
          <w:rFonts w:ascii="Arial" w:eastAsia="Arial" w:hAnsi="Arial" w:cs="Arial"/>
          <w:color w:val="000000"/>
          <w:sz w:val="24"/>
          <w:lang w:val="en-ZA"/>
        </w:rPr>
        <w:t xml:space="preserve"> vehicle.  They arrived at court and Dheoduth introduced himself to the prosecutor.  He introduced her as Jelal.   Dheoduth went with the prosecutor to the magistrate’s chambers.  She stood in the passage.  </w:t>
      </w:r>
    </w:p>
    <w:p w:rsidR="00B97D7D" w:rsidRDefault="00B97D7D">
      <w:pPr>
        <w:spacing w:after="0" w:line="360" w:lineRule="auto"/>
        <w:jc w:val="both"/>
        <w:rPr>
          <w:rFonts w:ascii="Arial" w:eastAsia="Arial" w:hAnsi="Arial" w:cs="Arial"/>
          <w:color w:val="000000"/>
          <w:sz w:val="24"/>
          <w:lang w:val="en-ZA"/>
        </w:rPr>
      </w:pPr>
    </w:p>
    <w:p w:rsidR="0044274C"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[2</w:t>
      </w:r>
      <w:r w:rsidR="0099192D">
        <w:rPr>
          <w:rFonts w:ascii="Arial" w:eastAsia="Arial" w:hAnsi="Arial" w:cs="Arial"/>
          <w:color w:val="000000"/>
          <w:sz w:val="24"/>
          <w:lang w:val="en-ZA"/>
        </w:rPr>
        <w:t>9</w:t>
      </w:r>
      <w:r>
        <w:rPr>
          <w:rFonts w:ascii="Arial" w:eastAsia="Arial" w:hAnsi="Arial" w:cs="Arial"/>
          <w:color w:val="000000"/>
          <w:sz w:val="24"/>
          <w:lang w:val="en-ZA"/>
        </w:rPr>
        <w:t xml:space="preserve">]   </w:t>
      </w:r>
      <w:r w:rsidR="00B97D7D">
        <w:rPr>
          <w:rFonts w:ascii="Arial" w:eastAsia="Arial" w:hAnsi="Arial" w:cs="Arial"/>
          <w:color w:val="000000"/>
          <w:sz w:val="24"/>
          <w:lang w:val="en-ZA"/>
        </w:rPr>
        <w:t xml:space="preserve">She explains that in Court Dheoduth discussed the matter with the investigating officer.  The investigating officer persisted that he was opposing bail.  She told Dheoduth in the </w:t>
      </w:r>
      <w:r w:rsidR="001A1505">
        <w:rPr>
          <w:rFonts w:ascii="Arial" w:eastAsia="Arial" w:hAnsi="Arial" w:cs="Arial"/>
          <w:color w:val="000000"/>
          <w:sz w:val="24"/>
          <w:lang w:val="en-ZA"/>
        </w:rPr>
        <w:t>presence</w:t>
      </w:r>
      <w:r w:rsidR="00B97D7D">
        <w:rPr>
          <w:rFonts w:ascii="Arial" w:eastAsia="Arial" w:hAnsi="Arial" w:cs="Arial"/>
          <w:color w:val="000000"/>
          <w:sz w:val="24"/>
          <w:lang w:val="en-ZA"/>
        </w:rPr>
        <w:t xml:space="preserve"> of the investigating officer that if bail is refused the matter should be taken on appeal.  The investigating officer did not take kindly to that.    The proceedings started in court.  The applicant sat in the public gallery </w:t>
      </w:r>
      <w:r>
        <w:rPr>
          <w:rFonts w:ascii="Arial" w:eastAsia="Arial" w:hAnsi="Arial" w:cs="Arial"/>
          <w:color w:val="000000"/>
          <w:sz w:val="24"/>
          <w:lang w:val="en-ZA"/>
        </w:rPr>
        <w:t>behind</w:t>
      </w:r>
      <w:r w:rsidR="00B97D7D">
        <w:rPr>
          <w:rFonts w:ascii="Arial" w:eastAsia="Arial" w:hAnsi="Arial" w:cs="Arial"/>
          <w:color w:val="000000"/>
          <w:sz w:val="24"/>
          <w:lang w:val="en-ZA"/>
        </w:rPr>
        <w:t xml:space="preserve"> the accused’s box.  During the </w:t>
      </w:r>
      <w:r>
        <w:rPr>
          <w:rFonts w:ascii="Arial" w:eastAsia="Arial" w:hAnsi="Arial" w:cs="Arial"/>
          <w:color w:val="000000"/>
          <w:sz w:val="24"/>
          <w:lang w:val="en-ZA"/>
        </w:rPr>
        <w:t>proceedings,</w:t>
      </w:r>
      <w:r w:rsidR="00B97D7D">
        <w:rPr>
          <w:rFonts w:ascii="Arial" w:eastAsia="Arial" w:hAnsi="Arial" w:cs="Arial"/>
          <w:color w:val="000000"/>
          <w:sz w:val="24"/>
          <w:lang w:val="en-ZA"/>
        </w:rPr>
        <w:t xml:space="preserve"> Dheoduth called her to come </w:t>
      </w:r>
      <w:r>
        <w:rPr>
          <w:rFonts w:ascii="Arial" w:eastAsia="Arial" w:hAnsi="Arial" w:cs="Arial"/>
          <w:color w:val="000000"/>
          <w:sz w:val="24"/>
          <w:lang w:val="en-ZA"/>
        </w:rPr>
        <w:t>in front</w:t>
      </w:r>
      <w:r w:rsidR="00B97D7D">
        <w:rPr>
          <w:rFonts w:ascii="Arial" w:eastAsia="Arial" w:hAnsi="Arial" w:cs="Arial"/>
          <w:color w:val="000000"/>
          <w:sz w:val="24"/>
          <w:lang w:val="en-ZA"/>
        </w:rPr>
        <w:t xml:space="preserve"> to assist him to find a section in the Criminal Procedure Act.  She did so.   The applicant during the break met the magistrate at the entrance of the </w:t>
      </w:r>
      <w:r>
        <w:rPr>
          <w:rFonts w:ascii="Arial" w:eastAsia="Arial" w:hAnsi="Arial" w:cs="Arial"/>
          <w:color w:val="000000"/>
          <w:sz w:val="24"/>
          <w:lang w:val="en-ZA"/>
        </w:rPr>
        <w:t>building.</w:t>
      </w:r>
      <w:r w:rsidR="00B97D7D">
        <w:rPr>
          <w:rFonts w:ascii="Arial" w:eastAsia="Arial" w:hAnsi="Arial" w:cs="Arial"/>
          <w:color w:val="000000"/>
          <w:sz w:val="24"/>
          <w:lang w:val="en-ZA"/>
        </w:rPr>
        <w:t xml:space="preserve">  She asked the magistrate for directions to the nearest pharmacy.  She wanted to buy tablets for a headache.</w:t>
      </w:r>
    </w:p>
    <w:p w:rsidR="0044274C" w:rsidRDefault="0044274C">
      <w:pPr>
        <w:spacing w:after="0" w:line="360" w:lineRule="auto"/>
        <w:jc w:val="both"/>
        <w:rPr>
          <w:rFonts w:ascii="Arial" w:eastAsia="Arial" w:hAnsi="Arial" w:cs="Arial"/>
          <w:color w:val="000000"/>
          <w:sz w:val="24"/>
          <w:lang w:val="en-ZA"/>
        </w:rPr>
      </w:pPr>
    </w:p>
    <w:p w:rsidR="0044274C"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9192D">
        <w:rPr>
          <w:rFonts w:ascii="Arial" w:eastAsia="Arial" w:hAnsi="Arial" w:cs="Arial"/>
          <w:color w:val="000000"/>
          <w:sz w:val="24"/>
          <w:lang w:val="en-ZA"/>
        </w:rPr>
        <w:t>30</w:t>
      </w:r>
      <w:r>
        <w:rPr>
          <w:rFonts w:ascii="Arial" w:eastAsia="Arial" w:hAnsi="Arial" w:cs="Arial"/>
          <w:color w:val="000000"/>
          <w:sz w:val="24"/>
          <w:lang w:val="en-ZA"/>
        </w:rPr>
        <w:t xml:space="preserve">]   </w:t>
      </w:r>
      <w:r w:rsidR="0044274C">
        <w:rPr>
          <w:rFonts w:ascii="Arial" w:eastAsia="Arial" w:hAnsi="Arial" w:cs="Arial"/>
          <w:color w:val="000000"/>
          <w:sz w:val="24"/>
          <w:lang w:val="en-ZA"/>
        </w:rPr>
        <w:t xml:space="preserve">The applicant states that </w:t>
      </w:r>
      <w:r w:rsidR="00BC2CFB">
        <w:rPr>
          <w:rFonts w:ascii="Arial" w:eastAsia="Arial" w:hAnsi="Arial" w:cs="Arial"/>
          <w:color w:val="000000"/>
          <w:sz w:val="24"/>
          <w:lang w:val="en-ZA"/>
        </w:rPr>
        <w:t xml:space="preserve">the </w:t>
      </w:r>
      <w:r w:rsidR="0044274C">
        <w:rPr>
          <w:rFonts w:ascii="Arial" w:eastAsia="Arial" w:hAnsi="Arial" w:cs="Arial"/>
          <w:color w:val="000000"/>
          <w:sz w:val="24"/>
          <w:lang w:val="en-ZA"/>
        </w:rPr>
        <w:t xml:space="preserve">bail application on new facts was refused.  Dheoduth discussed the matter with Morgan advising him of the options available to him.  The applicant stood and chatted with the prosecutor about general matters and exchanged phone numbers.  Morgan gave Dheoduth his </w:t>
      </w:r>
      <w:r>
        <w:rPr>
          <w:rFonts w:ascii="Arial" w:eastAsia="Arial" w:hAnsi="Arial" w:cs="Arial"/>
          <w:color w:val="000000"/>
          <w:sz w:val="24"/>
          <w:lang w:val="en-ZA"/>
        </w:rPr>
        <w:t>bankcard</w:t>
      </w:r>
      <w:r w:rsidR="0044274C">
        <w:rPr>
          <w:rFonts w:ascii="Arial" w:eastAsia="Arial" w:hAnsi="Arial" w:cs="Arial"/>
          <w:color w:val="000000"/>
          <w:sz w:val="24"/>
          <w:lang w:val="en-ZA"/>
        </w:rPr>
        <w:t xml:space="preserve"> stating that there was a sum of R10 000 that can be used for legal expenses.  The applicant wrote the Pin code given by Morgan down.  Dheoduth</w:t>
      </w:r>
      <w:r w:rsidR="001A1505">
        <w:rPr>
          <w:rFonts w:ascii="Arial" w:eastAsia="Arial" w:hAnsi="Arial" w:cs="Arial"/>
          <w:color w:val="000000"/>
          <w:sz w:val="24"/>
          <w:lang w:val="en-ZA"/>
        </w:rPr>
        <w:t>,</w:t>
      </w:r>
      <w:r w:rsidR="0044274C">
        <w:rPr>
          <w:rFonts w:ascii="Arial" w:eastAsia="Arial" w:hAnsi="Arial" w:cs="Arial"/>
          <w:color w:val="000000"/>
          <w:sz w:val="24"/>
          <w:lang w:val="en-ZA"/>
        </w:rPr>
        <w:t xml:space="preserve"> using Morgan’s card</w:t>
      </w:r>
      <w:r w:rsidR="001A1505">
        <w:rPr>
          <w:rFonts w:ascii="Arial" w:eastAsia="Arial" w:hAnsi="Arial" w:cs="Arial"/>
          <w:color w:val="000000"/>
          <w:sz w:val="24"/>
          <w:lang w:val="en-ZA"/>
        </w:rPr>
        <w:t>,</w:t>
      </w:r>
      <w:r w:rsidR="00BC2CFB">
        <w:rPr>
          <w:rFonts w:ascii="Arial" w:eastAsia="Arial" w:hAnsi="Arial" w:cs="Arial"/>
          <w:color w:val="000000"/>
          <w:sz w:val="24"/>
          <w:lang w:val="en-ZA"/>
        </w:rPr>
        <w:t xml:space="preserve"> withdrew a </w:t>
      </w:r>
      <w:r w:rsidR="0044274C">
        <w:rPr>
          <w:rFonts w:ascii="Arial" w:eastAsia="Arial" w:hAnsi="Arial" w:cs="Arial"/>
          <w:color w:val="000000"/>
          <w:sz w:val="24"/>
          <w:lang w:val="en-ZA"/>
        </w:rPr>
        <w:t>sum of R10 000.  He gave the applicant a sum of R6 500 which was R3 000 for herself and R3 500 to refund the people who len</w:t>
      </w:r>
      <w:r w:rsidR="001A1505">
        <w:rPr>
          <w:rFonts w:ascii="Arial" w:eastAsia="Arial" w:hAnsi="Arial" w:cs="Arial"/>
          <w:color w:val="000000"/>
          <w:sz w:val="24"/>
          <w:lang w:val="en-ZA"/>
        </w:rPr>
        <w:t>t</w:t>
      </w:r>
      <w:r w:rsidR="0044274C">
        <w:rPr>
          <w:rFonts w:ascii="Arial" w:eastAsia="Arial" w:hAnsi="Arial" w:cs="Arial"/>
          <w:color w:val="000000"/>
          <w:sz w:val="24"/>
          <w:lang w:val="en-ZA"/>
        </w:rPr>
        <w:t xml:space="preserve"> her money for the trip to Bethlehem. </w:t>
      </w:r>
    </w:p>
    <w:p w:rsidR="0044274C" w:rsidRDefault="0044274C">
      <w:pPr>
        <w:spacing w:after="0" w:line="360" w:lineRule="auto"/>
        <w:jc w:val="both"/>
        <w:rPr>
          <w:rFonts w:ascii="Arial" w:eastAsia="Arial" w:hAnsi="Arial" w:cs="Arial"/>
          <w:color w:val="000000"/>
          <w:sz w:val="24"/>
          <w:lang w:val="en-ZA"/>
        </w:rPr>
      </w:pPr>
    </w:p>
    <w:p w:rsidR="00596A23"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9192D">
        <w:rPr>
          <w:rFonts w:ascii="Arial" w:eastAsia="Arial" w:hAnsi="Arial" w:cs="Arial"/>
          <w:color w:val="000000"/>
          <w:sz w:val="24"/>
          <w:lang w:val="en-ZA"/>
        </w:rPr>
        <w:t>31</w:t>
      </w:r>
      <w:r>
        <w:rPr>
          <w:rFonts w:ascii="Arial" w:eastAsia="Arial" w:hAnsi="Arial" w:cs="Arial"/>
          <w:color w:val="000000"/>
          <w:sz w:val="24"/>
          <w:lang w:val="en-ZA"/>
        </w:rPr>
        <w:t xml:space="preserve">]    </w:t>
      </w:r>
      <w:r w:rsidR="0044274C">
        <w:rPr>
          <w:rFonts w:ascii="Arial" w:eastAsia="Arial" w:hAnsi="Arial" w:cs="Arial"/>
          <w:color w:val="000000"/>
          <w:sz w:val="24"/>
          <w:lang w:val="en-ZA"/>
        </w:rPr>
        <w:t xml:space="preserve">The applicant states that she told Dheoduth to tell Naveen to pay her as agreed for the time and services she rendered.  She tried to phone Naveen but he did not take her calls and he did not return her calls too.  Thereafter she was told that the police were looking for her.  The police told her that Morgan opened a case against her for theft of R10 000.  </w:t>
      </w:r>
      <w:r w:rsidR="00596A23">
        <w:rPr>
          <w:rFonts w:ascii="Arial" w:eastAsia="Arial" w:hAnsi="Arial" w:cs="Arial"/>
          <w:color w:val="000000"/>
          <w:sz w:val="24"/>
          <w:lang w:val="en-ZA"/>
        </w:rPr>
        <w:t>It was claimed that she presented herself as an attorney for Morgan.   Morgan with Naveen made the claim when he lodged another bail application</w:t>
      </w:r>
      <w:r w:rsidR="00BC2CFB">
        <w:rPr>
          <w:rFonts w:ascii="Arial" w:eastAsia="Arial" w:hAnsi="Arial" w:cs="Arial"/>
          <w:color w:val="000000"/>
          <w:sz w:val="24"/>
          <w:lang w:val="en-ZA"/>
        </w:rPr>
        <w:t xml:space="preserve">.  He </w:t>
      </w:r>
      <w:r w:rsidR="00596A23">
        <w:rPr>
          <w:rFonts w:ascii="Arial" w:eastAsia="Arial" w:hAnsi="Arial" w:cs="Arial"/>
          <w:color w:val="000000"/>
          <w:sz w:val="24"/>
          <w:lang w:val="en-ZA"/>
        </w:rPr>
        <w:t>claim</w:t>
      </w:r>
      <w:r w:rsidR="00BC2CFB">
        <w:rPr>
          <w:rFonts w:ascii="Arial" w:eastAsia="Arial" w:hAnsi="Arial" w:cs="Arial"/>
          <w:color w:val="000000"/>
          <w:sz w:val="24"/>
          <w:lang w:val="en-ZA"/>
        </w:rPr>
        <w:t>ed</w:t>
      </w:r>
      <w:r w:rsidR="00596A23">
        <w:rPr>
          <w:rFonts w:ascii="Arial" w:eastAsia="Arial" w:hAnsi="Arial" w:cs="Arial"/>
          <w:color w:val="000000"/>
          <w:sz w:val="24"/>
          <w:lang w:val="en-ZA"/>
        </w:rPr>
        <w:t xml:space="preserve"> that </w:t>
      </w:r>
      <w:r w:rsidR="00BC2CFB">
        <w:rPr>
          <w:rFonts w:ascii="Arial" w:eastAsia="Arial" w:hAnsi="Arial" w:cs="Arial"/>
          <w:color w:val="000000"/>
          <w:sz w:val="24"/>
          <w:lang w:val="en-ZA"/>
        </w:rPr>
        <w:t xml:space="preserve">his </w:t>
      </w:r>
      <w:r w:rsidR="00AD7541">
        <w:rPr>
          <w:rFonts w:ascii="Arial" w:eastAsia="Arial" w:hAnsi="Arial" w:cs="Arial"/>
          <w:color w:val="000000"/>
          <w:sz w:val="24"/>
          <w:lang w:val="en-ZA"/>
        </w:rPr>
        <w:t>initial</w:t>
      </w:r>
      <w:r w:rsidR="00596A23">
        <w:rPr>
          <w:rFonts w:ascii="Arial" w:eastAsia="Arial" w:hAnsi="Arial" w:cs="Arial"/>
          <w:color w:val="000000"/>
          <w:sz w:val="24"/>
          <w:lang w:val="en-ZA"/>
        </w:rPr>
        <w:t xml:space="preserve"> bail application </w:t>
      </w:r>
      <w:r w:rsidR="00BC2CFB">
        <w:rPr>
          <w:rFonts w:ascii="Arial" w:eastAsia="Arial" w:hAnsi="Arial" w:cs="Arial"/>
          <w:color w:val="000000"/>
          <w:sz w:val="24"/>
          <w:lang w:val="en-ZA"/>
        </w:rPr>
        <w:t xml:space="preserve">without his knowledge was done by </w:t>
      </w:r>
      <w:r w:rsidR="00EE3E53">
        <w:rPr>
          <w:rFonts w:ascii="Arial" w:eastAsia="Arial" w:hAnsi="Arial" w:cs="Arial"/>
          <w:color w:val="000000"/>
          <w:sz w:val="24"/>
          <w:lang w:val="en-ZA"/>
        </w:rPr>
        <w:t>an attorney who had been struck off</w:t>
      </w:r>
      <w:r w:rsidR="001A1505">
        <w:rPr>
          <w:rFonts w:ascii="Arial" w:eastAsia="Arial" w:hAnsi="Arial" w:cs="Arial"/>
          <w:color w:val="000000"/>
          <w:sz w:val="24"/>
          <w:lang w:val="en-ZA"/>
        </w:rPr>
        <w:t xml:space="preserve"> the</w:t>
      </w:r>
      <w:r w:rsidR="00EE3E53">
        <w:rPr>
          <w:rFonts w:ascii="Arial" w:eastAsia="Arial" w:hAnsi="Arial" w:cs="Arial"/>
          <w:color w:val="000000"/>
          <w:sz w:val="24"/>
          <w:lang w:val="en-ZA"/>
        </w:rPr>
        <w:t xml:space="preserve"> roll</w:t>
      </w:r>
      <w:r w:rsidR="001A1505">
        <w:rPr>
          <w:rFonts w:ascii="Arial" w:eastAsia="Arial" w:hAnsi="Arial" w:cs="Arial"/>
          <w:color w:val="000000"/>
          <w:sz w:val="24"/>
          <w:lang w:val="en-ZA"/>
        </w:rPr>
        <w:t>,</w:t>
      </w:r>
      <w:r w:rsidR="00EE3E53">
        <w:rPr>
          <w:rFonts w:ascii="Arial" w:eastAsia="Arial" w:hAnsi="Arial" w:cs="Arial"/>
          <w:color w:val="000000"/>
          <w:sz w:val="24"/>
          <w:lang w:val="en-ZA"/>
        </w:rPr>
        <w:t xml:space="preserve"> </w:t>
      </w:r>
      <w:r w:rsidR="00BC2CFB">
        <w:rPr>
          <w:rFonts w:ascii="Arial" w:eastAsia="Arial" w:hAnsi="Arial" w:cs="Arial"/>
          <w:color w:val="000000"/>
          <w:sz w:val="24"/>
          <w:lang w:val="en-ZA"/>
        </w:rPr>
        <w:t>which mean</w:t>
      </w:r>
      <w:r w:rsidR="001A1505">
        <w:rPr>
          <w:rFonts w:ascii="Arial" w:eastAsia="Arial" w:hAnsi="Arial" w:cs="Arial"/>
          <w:color w:val="000000"/>
          <w:sz w:val="24"/>
          <w:lang w:val="en-ZA"/>
        </w:rPr>
        <w:t>t that</w:t>
      </w:r>
      <w:r w:rsidR="00BC2CFB">
        <w:rPr>
          <w:rFonts w:ascii="Arial" w:eastAsia="Arial" w:hAnsi="Arial" w:cs="Arial"/>
          <w:color w:val="000000"/>
          <w:sz w:val="24"/>
          <w:lang w:val="en-ZA"/>
        </w:rPr>
        <w:t xml:space="preserve"> those proceedings we</w:t>
      </w:r>
      <w:r w:rsidR="001A1505">
        <w:rPr>
          <w:rFonts w:ascii="Arial" w:eastAsia="Arial" w:hAnsi="Arial" w:cs="Arial"/>
          <w:color w:val="000000"/>
          <w:sz w:val="24"/>
          <w:lang w:val="en-ZA"/>
        </w:rPr>
        <w:t>re</w:t>
      </w:r>
      <w:r w:rsidR="00BC2CFB">
        <w:rPr>
          <w:rFonts w:ascii="Arial" w:eastAsia="Arial" w:hAnsi="Arial" w:cs="Arial"/>
          <w:color w:val="000000"/>
          <w:sz w:val="24"/>
          <w:lang w:val="en-ZA"/>
        </w:rPr>
        <w:t xml:space="preserve"> null and void. </w:t>
      </w:r>
      <w:r w:rsidR="00596A23">
        <w:rPr>
          <w:rFonts w:ascii="Arial" w:eastAsia="Arial" w:hAnsi="Arial" w:cs="Arial"/>
          <w:color w:val="000000"/>
          <w:sz w:val="24"/>
          <w:lang w:val="en-ZA"/>
        </w:rPr>
        <w:t xml:space="preserve">The court granted him bail of R10 000.  </w:t>
      </w:r>
    </w:p>
    <w:p w:rsidR="00596A23" w:rsidRDefault="00596A23">
      <w:pPr>
        <w:spacing w:after="0" w:line="360" w:lineRule="auto"/>
        <w:jc w:val="both"/>
        <w:rPr>
          <w:rFonts w:ascii="Arial" w:eastAsia="Arial" w:hAnsi="Arial" w:cs="Arial"/>
          <w:color w:val="000000"/>
          <w:sz w:val="24"/>
          <w:lang w:val="en-ZA"/>
        </w:rPr>
      </w:pPr>
    </w:p>
    <w:p w:rsidR="000B0987" w:rsidRDefault="000B0987">
      <w:pPr>
        <w:spacing w:after="0" w:line="360" w:lineRule="auto"/>
        <w:jc w:val="both"/>
        <w:rPr>
          <w:rFonts w:ascii="Arial" w:eastAsia="Arial" w:hAnsi="Arial" w:cs="Arial"/>
          <w:b/>
          <w:color w:val="000000"/>
          <w:sz w:val="24"/>
          <w:lang w:val="en-ZA"/>
        </w:rPr>
      </w:pPr>
    </w:p>
    <w:p w:rsidR="00596A23" w:rsidRPr="006F3A6C" w:rsidRDefault="00BA2613">
      <w:pPr>
        <w:spacing w:after="0" w:line="360" w:lineRule="auto"/>
        <w:jc w:val="both"/>
        <w:rPr>
          <w:rFonts w:ascii="Arial" w:eastAsia="Arial" w:hAnsi="Arial" w:cs="Arial"/>
          <w:b/>
          <w:color w:val="000000"/>
          <w:sz w:val="24"/>
          <w:lang w:val="en-ZA"/>
        </w:rPr>
      </w:pPr>
      <w:r w:rsidRPr="006F3A6C">
        <w:rPr>
          <w:rFonts w:ascii="Arial" w:eastAsia="Arial" w:hAnsi="Arial" w:cs="Arial"/>
          <w:b/>
          <w:color w:val="000000"/>
          <w:sz w:val="24"/>
          <w:lang w:val="en-ZA"/>
        </w:rPr>
        <w:t>The Bux matter</w:t>
      </w:r>
    </w:p>
    <w:p w:rsidR="001364A7"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9192D">
        <w:rPr>
          <w:rFonts w:ascii="Arial" w:eastAsia="Arial" w:hAnsi="Arial" w:cs="Arial"/>
          <w:color w:val="000000"/>
          <w:sz w:val="24"/>
          <w:lang w:val="en-ZA"/>
        </w:rPr>
        <w:t>2</w:t>
      </w:r>
      <w:r>
        <w:rPr>
          <w:rFonts w:ascii="Arial" w:eastAsia="Arial" w:hAnsi="Arial" w:cs="Arial"/>
          <w:color w:val="000000"/>
          <w:sz w:val="24"/>
          <w:lang w:val="en-ZA"/>
        </w:rPr>
        <w:t xml:space="preserve">]    </w:t>
      </w:r>
      <w:r w:rsidR="00BA2613">
        <w:rPr>
          <w:rFonts w:ascii="Arial" w:eastAsia="Arial" w:hAnsi="Arial" w:cs="Arial"/>
          <w:color w:val="000000"/>
          <w:sz w:val="24"/>
          <w:lang w:val="en-ZA"/>
        </w:rPr>
        <w:t xml:space="preserve">The applicant states that in 2015 </w:t>
      </w:r>
      <w:r w:rsidR="006F3A6C">
        <w:rPr>
          <w:rFonts w:ascii="Arial" w:eastAsia="Arial" w:hAnsi="Arial" w:cs="Arial"/>
          <w:color w:val="000000"/>
          <w:sz w:val="24"/>
          <w:lang w:val="en-ZA"/>
        </w:rPr>
        <w:t xml:space="preserve">Bradley Naidu of Bradley Attorneys </w:t>
      </w:r>
      <w:r w:rsidR="00BC2CFB">
        <w:rPr>
          <w:rFonts w:ascii="Arial" w:eastAsia="Arial" w:hAnsi="Arial" w:cs="Arial"/>
          <w:color w:val="000000"/>
          <w:sz w:val="24"/>
          <w:lang w:val="en-ZA"/>
        </w:rPr>
        <w:t xml:space="preserve">asked her </w:t>
      </w:r>
      <w:r w:rsidR="006F3A6C">
        <w:rPr>
          <w:rFonts w:ascii="Arial" w:eastAsia="Arial" w:hAnsi="Arial" w:cs="Arial"/>
          <w:color w:val="000000"/>
          <w:sz w:val="24"/>
          <w:lang w:val="en-ZA"/>
        </w:rPr>
        <w:t>to assist him with typing and research</w:t>
      </w:r>
      <w:r w:rsidR="00BC2CFB">
        <w:rPr>
          <w:rFonts w:ascii="Arial" w:eastAsia="Arial" w:hAnsi="Arial" w:cs="Arial"/>
          <w:color w:val="000000"/>
          <w:sz w:val="24"/>
          <w:lang w:val="en-ZA"/>
        </w:rPr>
        <w:t>.</w:t>
      </w:r>
      <w:r w:rsidR="00BA2613">
        <w:rPr>
          <w:rFonts w:ascii="Arial" w:eastAsia="Arial" w:hAnsi="Arial" w:cs="Arial"/>
          <w:color w:val="000000"/>
          <w:sz w:val="24"/>
          <w:lang w:val="en-ZA"/>
        </w:rPr>
        <w:t xml:space="preserve">  Mr. Na</w:t>
      </w:r>
      <w:r w:rsidR="001A1505">
        <w:rPr>
          <w:rFonts w:ascii="Arial" w:eastAsia="Arial" w:hAnsi="Arial" w:cs="Arial"/>
          <w:color w:val="000000"/>
          <w:sz w:val="24"/>
          <w:lang w:val="en-ZA"/>
        </w:rPr>
        <w:t>i</w:t>
      </w:r>
      <w:r w:rsidR="00BA2613">
        <w:rPr>
          <w:rFonts w:ascii="Arial" w:eastAsia="Arial" w:hAnsi="Arial" w:cs="Arial"/>
          <w:color w:val="000000"/>
          <w:sz w:val="24"/>
          <w:lang w:val="en-ZA"/>
        </w:rPr>
        <w:t xml:space="preserve">du was her friend from their </w:t>
      </w:r>
      <w:r w:rsidR="006F3A6C">
        <w:rPr>
          <w:rFonts w:ascii="Arial" w:eastAsia="Arial" w:hAnsi="Arial" w:cs="Arial"/>
          <w:color w:val="000000"/>
          <w:sz w:val="24"/>
          <w:lang w:val="en-ZA"/>
        </w:rPr>
        <w:t>school</w:t>
      </w:r>
      <w:r w:rsidR="00BA2613">
        <w:rPr>
          <w:rFonts w:ascii="Arial" w:eastAsia="Arial" w:hAnsi="Arial" w:cs="Arial"/>
          <w:color w:val="000000"/>
          <w:sz w:val="24"/>
          <w:lang w:val="en-ZA"/>
        </w:rPr>
        <w:t xml:space="preserve"> days.  He approached her because his eyesight was </w:t>
      </w:r>
      <w:r>
        <w:rPr>
          <w:rFonts w:ascii="Arial" w:eastAsia="Arial" w:hAnsi="Arial" w:cs="Arial"/>
          <w:color w:val="000000"/>
          <w:sz w:val="24"/>
          <w:lang w:val="en-ZA"/>
        </w:rPr>
        <w:t>deteriorating</w:t>
      </w:r>
      <w:r w:rsidR="00BA2613">
        <w:rPr>
          <w:rFonts w:ascii="Arial" w:eastAsia="Arial" w:hAnsi="Arial" w:cs="Arial"/>
          <w:color w:val="000000"/>
          <w:sz w:val="24"/>
          <w:lang w:val="en-ZA"/>
        </w:rPr>
        <w:t xml:space="preserve"> due to his diabetic condition.  She used to refer many of her business consultancy clients who had legal matters to him.  She states that her cousin Osman referred to her a business client</w:t>
      </w:r>
      <w:r>
        <w:rPr>
          <w:rFonts w:ascii="Arial" w:eastAsia="Arial" w:hAnsi="Arial" w:cs="Arial"/>
          <w:color w:val="000000"/>
          <w:sz w:val="24"/>
          <w:lang w:val="en-ZA"/>
        </w:rPr>
        <w:t xml:space="preserve"> </w:t>
      </w:r>
      <w:r w:rsidR="00BA2613">
        <w:rPr>
          <w:rFonts w:ascii="Arial" w:eastAsia="Arial" w:hAnsi="Arial" w:cs="Arial"/>
          <w:color w:val="000000"/>
          <w:sz w:val="24"/>
          <w:lang w:val="en-ZA"/>
        </w:rPr>
        <w:t xml:space="preserve">Mr Younis Bux.  Osman informed her </w:t>
      </w:r>
      <w:r w:rsidR="001A1505">
        <w:rPr>
          <w:rFonts w:ascii="Arial" w:eastAsia="Arial" w:hAnsi="Arial" w:cs="Arial"/>
          <w:color w:val="000000"/>
          <w:sz w:val="24"/>
          <w:lang w:val="en-ZA"/>
        </w:rPr>
        <w:t xml:space="preserve">that </w:t>
      </w:r>
      <w:r w:rsidR="00BA2613">
        <w:rPr>
          <w:rFonts w:ascii="Arial" w:eastAsia="Arial" w:hAnsi="Arial" w:cs="Arial"/>
          <w:color w:val="000000"/>
          <w:sz w:val="24"/>
          <w:lang w:val="en-ZA"/>
        </w:rPr>
        <w:t xml:space="preserve">he had </w:t>
      </w:r>
      <w:r w:rsidR="001A1505">
        <w:rPr>
          <w:rFonts w:ascii="Arial" w:eastAsia="Arial" w:hAnsi="Arial" w:cs="Arial"/>
          <w:color w:val="000000"/>
          <w:sz w:val="24"/>
          <w:lang w:val="en-ZA"/>
        </w:rPr>
        <w:t xml:space="preserve">lent </w:t>
      </w:r>
      <w:r w:rsidR="00BA2613">
        <w:rPr>
          <w:rFonts w:ascii="Arial" w:eastAsia="Arial" w:hAnsi="Arial" w:cs="Arial"/>
          <w:color w:val="000000"/>
          <w:sz w:val="24"/>
          <w:lang w:val="en-ZA"/>
        </w:rPr>
        <w:t>Mr. Bux a substantial sum of money</w:t>
      </w:r>
      <w:r w:rsidR="00291DDC">
        <w:rPr>
          <w:rFonts w:ascii="Arial" w:eastAsia="Arial" w:hAnsi="Arial" w:cs="Arial"/>
          <w:color w:val="000000"/>
          <w:sz w:val="24"/>
          <w:lang w:val="en-ZA"/>
        </w:rPr>
        <w:t xml:space="preserve">, and that </w:t>
      </w:r>
      <w:r w:rsidR="00BA2613">
        <w:rPr>
          <w:rFonts w:ascii="Arial" w:eastAsia="Arial" w:hAnsi="Arial" w:cs="Arial"/>
          <w:color w:val="000000"/>
          <w:sz w:val="24"/>
          <w:lang w:val="en-ZA"/>
        </w:rPr>
        <w:t xml:space="preserve">Mr Bux was not repaying the loan because his debtors were not paying him.  </w:t>
      </w:r>
      <w:r w:rsidR="001364A7">
        <w:rPr>
          <w:rFonts w:ascii="Arial" w:eastAsia="Arial" w:hAnsi="Arial" w:cs="Arial"/>
          <w:color w:val="000000"/>
          <w:sz w:val="24"/>
          <w:lang w:val="en-ZA"/>
        </w:rPr>
        <w:t xml:space="preserve">Osman requested her to meet with Mr. Bux.  She met with Mr. Bux and she realised that it was a legal matter.  She referred them to Mr. Naidu.  She spoke to Mr. Naidu and he agreed to meet with them.  She accompanied Mr. Naidu to Mr. Bux’s home. Mr. Bux agreed to retain Mr. Naudu’s services. </w:t>
      </w:r>
    </w:p>
    <w:p w:rsidR="001364A7" w:rsidRDefault="001364A7">
      <w:pPr>
        <w:spacing w:after="0" w:line="360" w:lineRule="auto"/>
        <w:jc w:val="both"/>
        <w:rPr>
          <w:rFonts w:ascii="Arial" w:eastAsia="Arial" w:hAnsi="Arial" w:cs="Arial"/>
          <w:color w:val="000000"/>
          <w:sz w:val="24"/>
          <w:lang w:val="en-ZA"/>
        </w:rPr>
      </w:pPr>
    </w:p>
    <w:p w:rsidR="00677A79"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9192D">
        <w:rPr>
          <w:rFonts w:ascii="Arial" w:eastAsia="Arial" w:hAnsi="Arial" w:cs="Arial"/>
          <w:color w:val="000000"/>
          <w:sz w:val="24"/>
          <w:lang w:val="en-ZA"/>
        </w:rPr>
        <w:t>3</w:t>
      </w:r>
      <w:r>
        <w:rPr>
          <w:rFonts w:ascii="Arial" w:eastAsia="Arial" w:hAnsi="Arial" w:cs="Arial"/>
          <w:color w:val="000000"/>
          <w:sz w:val="24"/>
          <w:lang w:val="en-ZA"/>
        </w:rPr>
        <w:t xml:space="preserve">]    </w:t>
      </w:r>
      <w:r w:rsidR="001364A7">
        <w:rPr>
          <w:rFonts w:ascii="Arial" w:eastAsia="Arial" w:hAnsi="Arial" w:cs="Arial"/>
          <w:color w:val="000000"/>
          <w:sz w:val="24"/>
          <w:lang w:val="en-ZA"/>
        </w:rPr>
        <w:t>The applicant explains that the issue of Mr. Bux resulted in High Court litigation.  She assisted with communication between the parties due to Mr. Naidu’s poor eyesight and Mr. Bux not having transport to Mr. Naidu’s office.  The trial did not proceed on the dates the matter was set down for</w:t>
      </w:r>
      <w:r w:rsidR="00291DDC">
        <w:rPr>
          <w:rFonts w:ascii="Arial" w:eastAsia="Arial" w:hAnsi="Arial" w:cs="Arial"/>
          <w:color w:val="000000"/>
          <w:sz w:val="24"/>
          <w:lang w:val="en-ZA"/>
        </w:rPr>
        <w:t xml:space="preserve"> hearing</w:t>
      </w:r>
      <w:r w:rsidR="001364A7">
        <w:rPr>
          <w:rFonts w:ascii="Arial" w:eastAsia="Arial" w:hAnsi="Arial" w:cs="Arial"/>
          <w:color w:val="000000"/>
          <w:sz w:val="24"/>
          <w:lang w:val="en-ZA"/>
        </w:rPr>
        <w:t xml:space="preserve">.  The Bux’s family became furious with Mr. Naidu, herself and the advocate briefed in the matter.  They demanded a refund of the money they had paid.  She explained that no money was paid to her.   The Bux’s family reported the matter in the media.  They also opened a case with the police and they reported the matter to various institutions.  They alleged that fraud was perpetrated against them.  The prosecution declined to prosecute the matter.  </w:t>
      </w:r>
    </w:p>
    <w:p w:rsidR="00677A79" w:rsidRDefault="00677A79">
      <w:pPr>
        <w:spacing w:after="0" w:line="360" w:lineRule="auto"/>
        <w:jc w:val="both"/>
        <w:rPr>
          <w:rFonts w:ascii="Arial" w:eastAsia="Arial" w:hAnsi="Arial" w:cs="Arial"/>
          <w:color w:val="000000"/>
          <w:sz w:val="24"/>
          <w:lang w:val="en-ZA"/>
        </w:rPr>
      </w:pPr>
    </w:p>
    <w:p w:rsidR="00652C6A" w:rsidRDefault="00652C6A">
      <w:pPr>
        <w:spacing w:after="0" w:line="360" w:lineRule="auto"/>
        <w:jc w:val="both"/>
        <w:rPr>
          <w:rFonts w:ascii="Arial" w:eastAsia="Arial" w:hAnsi="Arial" w:cs="Arial"/>
          <w:b/>
          <w:color w:val="000000"/>
          <w:sz w:val="24"/>
          <w:lang w:val="en-ZA"/>
        </w:rPr>
      </w:pPr>
    </w:p>
    <w:p w:rsidR="00AD7541" w:rsidRPr="00920A52" w:rsidRDefault="00AD7541">
      <w:pPr>
        <w:spacing w:after="0" w:line="360" w:lineRule="auto"/>
        <w:jc w:val="both"/>
        <w:rPr>
          <w:rFonts w:ascii="Arial" w:eastAsia="Arial" w:hAnsi="Arial" w:cs="Arial"/>
          <w:color w:val="000000"/>
          <w:sz w:val="24"/>
          <w:lang w:val="en-ZA"/>
        </w:rPr>
      </w:pPr>
      <w:r w:rsidRPr="00920A52">
        <w:rPr>
          <w:rFonts w:ascii="Arial" w:eastAsia="Arial" w:hAnsi="Arial" w:cs="Arial"/>
          <w:color w:val="000000"/>
          <w:sz w:val="24"/>
          <w:lang w:val="en-ZA"/>
        </w:rPr>
        <w:t xml:space="preserve">[34]  </w:t>
      </w:r>
      <w:r>
        <w:rPr>
          <w:rFonts w:ascii="Arial" w:eastAsia="Arial" w:hAnsi="Arial" w:cs="Arial"/>
          <w:color w:val="000000"/>
          <w:sz w:val="24"/>
          <w:lang w:val="en-ZA"/>
        </w:rPr>
        <w:t xml:space="preserve"> The applicant attached </w:t>
      </w:r>
      <w:r w:rsidR="000C22C2">
        <w:rPr>
          <w:rFonts w:ascii="Arial" w:eastAsia="Arial" w:hAnsi="Arial" w:cs="Arial"/>
          <w:color w:val="000000"/>
          <w:sz w:val="24"/>
          <w:lang w:val="en-ZA"/>
        </w:rPr>
        <w:t xml:space="preserve">seven </w:t>
      </w:r>
      <w:r>
        <w:rPr>
          <w:rFonts w:ascii="Arial" w:eastAsia="Arial" w:hAnsi="Arial" w:cs="Arial"/>
          <w:color w:val="000000"/>
          <w:sz w:val="24"/>
          <w:lang w:val="en-ZA"/>
        </w:rPr>
        <w:t>(</w:t>
      </w:r>
      <w:r w:rsidR="000C22C2">
        <w:rPr>
          <w:rFonts w:ascii="Arial" w:eastAsia="Arial" w:hAnsi="Arial" w:cs="Arial"/>
          <w:color w:val="000000"/>
          <w:sz w:val="24"/>
          <w:lang w:val="en-ZA"/>
        </w:rPr>
        <w:t>7</w:t>
      </w:r>
      <w:r>
        <w:rPr>
          <w:rFonts w:ascii="Arial" w:eastAsia="Arial" w:hAnsi="Arial" w:cs="Arial"/>
          <w:color w:val="000000"/>
          <w:sz w:val="24"/>
          <w:lang w:val="en-ZA"/>
        </w:rPr>
        <w:t>) character referral letters.  Two character letters are from business associates, one from a friend</w:t>
      </w:r>
      <w:r w:rsidR="002D1B68">
        <w:rPr>
          <w:rFonts w:ascii="Arial" w:eastAsia="Arial" w:hAnsi="Arial" w:cs="Arial"/>
          <w:color w:val="000000"/>
          <w:sz w:val="24"/>
          <w:lang w:val="en-ZA"/>
        </w:rPr>
        <w:t xml:space="preserve"> who is an attorney</w:t>
      </w:r>
      <w:r w:rsidR="001A1505">
        <w:rPr>
          <w:rFonts w:ascii="Arial" w:eastAsia="Arial" w:hAnsi="Arial" w:cs="Arial"/>
          <w:color w:val="000000"/>
          <w:sz w:val="24"/>
          <w:lang w:val="en-ZA"/>
        </w:rPr>
        <w:t>,</w:t>
      </w:r>
      <w:r w:rsidR="002D1B68">
        <w:rPr>
          <w:rFonts w:ascii="Arial" w:eastAsia="Arial" w:hAnsi="Arial" w:cs="Arial"/>
          <w:color w:val="000000"/>
          <w:sz w:val="24"/>
          <w:lang w:val="en-ZA"/>
        </w:rPr>
        <w:t xml:space="preserve"> </w:t>
      </w:r>
      <w:r>
        <w:rPr>
          <w:rFonts w:ascii="Arial" w:eastAsia="Arial" w:hAnsi="Arial" w:cs="Arial"/>
          <w:color w:val="000000"/>
          <w:sz w:val="24"/>
          <w:lang w:val="en-ZA"/>
        </w:rPr>
        <w:t>one</w:t>
      </w:r>
      <w:r w:rsidR="002D1B68">
        <w:rPr>
          <w:rFonts w:ascii="Arial" w:eastAsia="Arial" w:hAnsi="Arial" w:cs="Arial"/>
          <w:color w:val="000000"/>
          <w:sz w:val="24"/>
          <w:lang w:val="en-ZA"/>
        </w:rPr>
        <w:t xml:space="preserve"> </w:t>
      </w:r>
      <w:r>
        <w:rPr>
          <w:rFonts w:ascii="Arial" w:eastAsia="Arial" w:hAnsi="Arial" w:cs="Arial"/>
          <w:color w:val="000000"/>
          <w:sz w:val="24"/>
          <w:lang w:val="en-ZA"/>
        </w:rPr>
        <w:t xml:space="preserve">from an attorney who employed </w:t>
      </w:r>
      <w:r w:rsidR="002D1B68">
        <w:rPr>
          <w:rFonts w:ascii="Arial" w:eastAsia="Arial" w:hAnsi="Arial" w:cs="Arial"/>
          <w:color w:val="000000"/>
          <w:sz w:val="24"/>
          <w:lang w:val="en-ZA"/>
        </w:rPr>
        <w:t>the applicant for six months</w:t>
      </w:r>
      <w:r w:rsidR="000C22C2">
        <w:rPr>
          <w:rFonts w:ascii="Arial" w:eastAsia="Arial" w:hAnsi="Arial" w:cs="Arial"/>
          <w:color w:val="000000"/>
          <w:sz w:val="24"/>
          <w:lang w:val="en-ZA"/>
        </w:rPr>
        <w:t xml:space="preserve"> and </w:t>
      </w:r>
      <w:r w:rsidR="001A1505">
        <w:rPr>
          <w:rFonts w:ascii="Arial" w:eastAsia="Arial" w:hAnsi="Arial" w:cs="Arial"/>
          <w:color w:val="000000"/>
          <w:sz w:val="24"/>
          <w:lang w:val="en-ZA"/>
        </w:rPr>
        <w:t>another</w:t>
      </w:r>
      <w:r w:rsidR="000C22C2">
        <w:rPr>
          <w:rFonts w:ascii="Arial" w:eastAsia="Arial" w:hAnsi="Arial" w:cs="Arial"/>
          <w:color w:val="000000"/>
          <w:sz w:val="24"/>
          <w:lang w:val="en-ZA"/>
        </w:rPr>
        <w:t xml:space="preserve"> from an advocate</w:t>
      </w:r>
      <w:r w:rsidR="002D1B68">
        <w:rPr>
          <w:rFonts w:ascii="Arial" w:eastAsia="Arial" w:hAnsi="Arial" w:cs="Arial"/>
          <w:color w:val="000000"/>
          <w:sz w:val="24"/>
          <w:lang w:val="en-ZA"/>
        </w:rPr>
        <w:t xml:space="preserve"> </w:t>
      </w:r>
      <w:r w:rsidR="000C22C2">
        <w:rPr>
          <w:rFonts w:ascii="Arial" w:eastAsia="Arial" w:hAnsi="Arial" w:cs="Arial"/>
          <w:color w:val="000000"/>
          <w:sz w:val="24"/>
          <w:lang w:val="en-ZA"/>
        </w:rPr>
        <w:t xml:space="preserve">the applicant used to brief. One letter is from the Deputy Mayor of </w:t>
      </w:r>
      <w:r w:rsidR="00920A52">
        <w:rPr>
          <w:rFonts w:ascii="Arial" w:eastAsia="Arial" w:hAnsi="Arial" w:cs="Arial"/>
          <w:color w:val="000000"/>
          <w:sz w:val="24"/>
          <w:lang w:val="en-ZA"/>
        </w:rPr>
        <w:t>EThekwini</w:t>
      </w:r>
      <w:r w:rsidR="000C22C2">
        <w:rPr>
          <w:rFonts w:ascii="Arial" w:eastAsia="Arial" w:hAnsi="Arial" w:cs="Arial"/>
          <w:color w:val="000000"/>
          <w:sz w:val="24"/>
          <w:lang w:val="en-ZA"/>
        </w:rPr>
        <w:t xml:space="preserve"> Municipality. The last letter is </w:t>
      </w:r>
      <w:r w:rsidR="00291DDC">
        <w:rPr>
          <w:rFonts w:ascii="Arial" w:eastAsia="Arial" w:hAnsi="Arial" w:cs="Arial"/>
          <w:color w:val="000000"/>
          <w:sz w:val="24"/>
          <w:lang w:val="en-ZA"/>
        </w:rPr>
        <w:t xml:space="preserve">from the </w:t>
      </w:r>
      <w:r w:rsidR="000C22C2">
        <w:rPr>
          <w:rFonts w:ascii="Arial" w:eastAsia="Arial" w:hAnsi="Arial" w:cs="Arial"/>
          <w:color w:val="000000"/>
          <w:sz w:val="24"/>
          <w:lang w:val="en-ZA"/>
        </w:rPr>
        <w:t>Chief Operations Officer of the South African Human Rights Commission</w:t>
      </w:r>
      <w:r w:rsidR="00920A52">
        <w:rPr>
          <w:rFonts w:ascii="Arial" w:eastAsia="Arial" w:hAnsi="Arial" w:cs="Arial"/>
          <w:color w:val="000000"/>
          <w:sz w:val="24"/>
          <w:lang w:val="en-ZA"/>
        </w:rPr>
        <w:t>. (</w:t>
      </w:r>
      <w:r w:rsidR="000C22C2">
        <w:rPr>
          <w:rFonts w:ascii="Arial" w:eastAsia="Arial" w:hAnsi="Arial" w:cs="Arial"/>
          <w:color w:val="000000"/>
          <w:sz w:val="24"/>
          <w:lang w:val="en-ZA"/>
        </w:rPr>
        <w:t xml:space="preserve">SAHRC).  The letter from the SAHRC confirms that the applicant worked for the Commission from June 2012 to December 2012 and that she did very good work.  The letter from the Deputy Mayor </w:t>
      </w:r>
      <w:r w:rsidR="00920A52">
        <w:rPr>
          <w:rFonts w:ascii="Arial" w:eastAsia="Arial" w:hAnsi="Arial" w:cs="Arial"/>
          <w:color w:val="000000"/>
          <w:sz w:val="24"/>
          <w:lang w:val="en-ZA"/>
        </w:rPr>
        <w:t>unfortunately talks about the work the applicant did with a certain businessperson for the community without specifying whether the writer actually worked with the applicant and</w:t>
      </w:r>
      <w:r w:rsidR="00DB1215">
        <w:rPr>
          <w:rFonts w:ascii="Arial" w:eastAsia="Arial" w:hAnsi="Arial" w:cs="Arial"/>
          <w:color w:val="000000"/>
          <w:sz w:val="24"/>
          <w:lang w:val="en-ZA"/>
        </w:rPr>
        <w:t>,</w:t>
      </w:r>
      <w:r w:rsidR="00920A52">
        <w:rPr>
          <w:rFonts w:ascii="Arial" w:eastAsia="Arial" w:hAnsi="Arial" w:cs="Arial"/>
          <w:color w:val="000000"/>
          <w:sz w:val="24"/>
          <w:lang w:val="en-ZA"/>
        </w:rPr>
        <w:t xml:space="preserve"> if so</w:t>
      </w:r>
      <w:r w:rsidR="00DB1215">
        <w:rPr>
          <w:rFonts w:ascii="Arial" w:eastAsia="Arial" w:hAnsi="Arial" w:cs="Arial"/>
          <w:color w:val="000000"/>
          <w:sz w:val="24"/>
          <w:lang w:val="en-ZA"/>
        </w:rPr>
        <w:t>,</w:t>
      </w:r>
      <w:r w:rsidR="00920A52">
        <w:rPr>
          <w:rFonts w:ascii="Arial" w:eastAsia="Arial" w:hAnsi="Arial" w:cs="Arial"/>
          <w:color w:val="000000"/>
          <w:sz w:val="24"/>
          <w:lang w:val="en-ZA"/>
        </w:rPr>
        <w:t xml:space="preserve"> for how long. </w:t>
      </w:r>
    </w:p>
    <w:p w:rsidR="00920A52" w:rsidRDefault="00920A52">
      <w:pPr>
        <w:spacing w:after="0" w:line="360" w:lineRule="auto"/>
        <w:jc w:val="both"/>
        <w:rPr>
          <w:rFonts w:ascii="Arial" w:eastAsia="Arial" w:hAnsi="Arial" w:cs="Arial"/>
          <w:b/>
          <w:color w:val="000000"/>
          <w:sz w:val="24"/>
          <w:lang w:val="en-ZA"/>
        </w:rPr>
      </w:pPr>
    </w:p>
    <w:p w:rsidR="00677A79" w:rsidRPr="006F3A6C" w:rsidRDefault="008775BA">
      <w:pPr>
        <w:spacing w:after="0" w:line="360" w:lineRule="auto"/>
        <w:jc w:val="both"/>
        <w:rPr>
          <w:rFonts w:ascii="Arial" w:eastAsia="Arial" w:hAnsi="Arial" w:cs="Arial"/>
          <w:b/>
          <w:color w:val="000000"/>
          <w:sz w:val="24"/>
          <w:lang w:val="en-ZA"/>
        </w:rPr>
      </w:pPr>
      <w:r w:rsidRPr="006F3A6C">
        <w:rPr>
          <w:rFonts w:ascii="Arial" w:eastAsia="Arial" w:hAnsi="Arial" w:cs="Arial"/>
          <w:b/>
          <w:color w:val="000000"/>
          <w:sz w:val="24"/>
          <w:lang w:val="en-ZA"/>
        </w:rPr>
        <w:t>Analysis</w:t>
      </w:r>
    </w:p>
    <w:p w:rsidR="004371C6"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20A52">
        <w:rPr>
          <w:rFonts w:ascii="Arial" w:eastAsia="Arial" w:hAnsi="Arial" w:cs="Arial"/>
          <w:color w:val="000000"/>
          <w:sz w:val="24"/>
          <w:lang w:val="en-ZA"/>
        </w:rPr>
        <w:t>5</w:t>
      </w:r>
      <w:r>
        <w:rPr>
          <w:rFonts w:ascii="Arial" w:eastAsia="Arial" w:hAnsi="Arial" w:cs="Arial"/>
          <w:color w:val="000000"/>
          <w:sz w:val="24"/>
          <w:lang w:val="en-ZA"/>
        </w:rPr>
        <w:t xml:space="preserve">]   </w:t>
      </w:r>
      <w:r w:rsidR="000B0987">
        <w:rPr>
          <w:rFonts w:ascii="Arial" w:eastAsia="Arial" w:hAnsi="Arial" w:cs="Arial"/>
          <w:color w:val="000000"/>
          <w:sz w:val="24"/>
          <w:lang w:val="en-ZA"/>
        </w:rPr>
        <w:t xml:space="preserve">The applicant </w:t>
      </w:r>
      <w:r w:rsidR="00DB1215">
        <w:rPr>
          <w:rFonts w:ascii="Arial" w:eastAsia="Arial" w:hAnsi="Arial" w:cs="Arial"/>
          <w:color w:val="000000"/>
          <w:sz w:val="24"/>
          <w:lang w:val="en-ZA"/>
        </w:rPr>
        <w:t>had as at</w:t>
      </w:r>
      <w:r w:rsidR="000B0987">
        <w:rPr>
          <w:rFonts w:ascii="Arial" w:eastAsia="Arial" w:hAnsi="Arial" w:cs="Arial"/>
          <w:color w:val="000000"/>
          <w:sz w:val="24"/>
          <w:lang w:val="en-ZA"/>
        </w:rPr>
        <w:t xml:space="preserve"> 9 June 2020 </w:t>
      </w:r>
      <w:r w:rsidR="00920A52">
        <w:rPr>
          <w:rFonts w:ascii="Arial" w:eastAsia="Arial" w:hAnsi="Arial" w:cs="Arial"/>
          <w:color w:val="000000"/>
          <w:sz w:val="24"/>
          <w:lang w:val="en-ZA"/>
        </w:rPr>
        <w:t>attended</w:t>
      </w:r>
      <w:r w:rsidR="000B0987">
        <w:rPr>
          <w:rFonts w:ascii="Arial" w:eastAsia="Arial" w:hAnsi="Arial" w:cs="Arial"/>
          <w:color w:val="000000"/>
          <w:sz w:val="24"/>
          <w:lang w:val="en-ZA"/>
        </w:rPr>
        <w:t xml:space="preserve"> and completed the Practice Management Training Course offered by the Law Society of South Africa.  She has explained her interaction with the respondent in preparation for the application for readmission</w:t>
      </w:r>
      <w:r w:rsidR="0091088E">
        <w:rPr>
          <w:rFonts w:ascii="Arial" w:eastAsia="Arial" w:hAnsi="Arial" w:cs="Arial"/>
          <w:color w:val="000000"/>
          <w:sz w:val="24"/>
          <w:lang w:val="en-ZA"/>
        </w:rPr>
        <w:t xml:space="preserve"> application</w:t>
      </w:r>
      <w:r w:rsidR="00DB1215">
        <w:rPr>
          <w:rFonts w:ascii="Arial" w:eastAsia="Arial" w:hAnsi="Arial" w:cs="Arial"/>
          <w:color w:val="000000"/>
          <w:sz w:val="24"/>
          <w:lang w:val="en-ZA"/>
        </w:rPr>
        <w:t>,</w:t>
      </w:r>
      <w:r w:rsidR="0091088E">
        <w:rPr>
          <w:rFonts w:ascii="Arial" w:eastAsia="Arial" w:hAnsi="Arial" w:cs="Arial"/>
          <w:color w:val="000000"/>
          <w:sz w:val="24"/>
          <w:lang w:val="en-ZA"/>
        </w:rPr>
        <w:t xml:space="preserve"> and her seeking permission to be employed by an </w:t>
      </w:r>
      <w:r w:rsidR="00D8585A">
        <w:rPr>
          <w:rFonts w:ascii="Arial" w:eastAsia="Arial" w:hAnsi="Arial" w:cs="Arial"/>
          <w:color w:val="000000"/>
          <w:sz w:val="24"/>
          <w:lang w:val="en-ZA"/>
        </w:rPr>
        <w:t>attorney</w:t>
      </w:r>
      <w:r w:rsidR="00DB1215">
        <w:rPr>
          <w:rFonts w:ascii="Arial" w:eastAsia="Arial" w:hAnsi="Arial" w:cs="Arial"/>
          <w:color w:val="000000"/>
          <w:sz w:val="24"/>
          <w:lang w:val="en-ZA"/>
        </w:rPr>
        <w:t>,</w:t>
      </w:r>
      <w:r w:rsidR="00D8585A">
        <w:rPr>
          <w:rFonts w:ascii="Arial" w:eastAsia="Arial" w:hAnsi="Arial" w:cs="Arial"/>
          <w:color w:val="000000"/>
          <w:sz w:val="24"/>
          <w:lang w:val="en-ZA"/>
        </w:rPr>
        <w:t xml:space="preserve"> but</w:t>
      </w:r>
      <w:r w:rsidR="000B0987">
        <w:rPr>
          <w:rFonts w:ascii="Arial" w:eastAsia="Arial" w:hAnsi="Arial" w:cs="Arial"/>
          <w:color w:val="000000"/>
          <w:sz w:val="24"/>
          <w:lang w:val="en-ZA"/>
        </w:rPr>
        <w:t xml:space="preserve"> such interaction is not relevant for purposes of this application.  </w:t>
      </w:r>
      <w:r w:rsidR="0091088E">
        <w:rPr>
          <w:rFonts w:ascii="Arial" w:eastAsia="Arial" w:hAnsi="Arial" w:cs="Arial"/>
          <w:color w:val="000000"/>
          <w:sz w:val="24"/>
          <w:lang w:val="en-ZA"/>
        </w:rPr>
        <w:t xml:space="preserve">In addition, </w:t>
      </w:r>
      <w:r w:rsidR="00D8585A">
        <w:rPr>
          <w:rFonts w:ascii="Arial" w:eastAsia="Arial" w:hAnsi="Arial" w:cs="Arial"/>
          <w:color w:val="000000"/>
          <w:sz w:val="24"/>
          <w:lang w:val="en-ZA"/>
        </w:rPr>
        <w:t xml:space="preserve">after it was insisted that costs incurred be repaid in full, </w:t>
      </w:r>
      <w:r w:rsidR="0091088E">
        <w:rPr>
          <w:rFonts w:ascii="Arial" w:eastAsia="Arial" w:hAnsi="Arial" w:cs="Arial"/>
          <w:color w:val="000000"/>
          <w:sz w:val="24"/>
          <w:lang w:val="en-ZA"/>
        </w:rPr>
        <w:t xml:space="preserve">the applicant </w:t>
      </w:r>
      <w:r w:rsidR="00DB1215">
        <w:rPr>
          <w:rFonts w:ascii="Arial" w:eastAsia="Arial" w:hAnsi="Arial" w:cs="Arial"/>
          <w:color w:val="000000"/>
          <w:sz w:val="24"/>
          <w:lang w:val="en-ZA"/>
        </w:rPr>
        <w:t xml:space="preserve">says she has </w:t>
      </w:r>
      <w:r w:rsidR="0091088E">
        <w:rPr>
          <w:rFonts w:ascii="Arial" w:eastAsia="Arial" w:hAnsi="Arial" w:cs="Arial"/>
          <w:color w:val="000000"/>
          <w:sz w:val="24"/>
          <w:lang w:val="en-ZA"/>
        </w:rPr>
        <w:t xml:space="preserve">fully reimbursed the respondent for all the costs relating to her </w:t>
      </w:r>
      <w:r w:rsidR="00DB1215">
        <w:rPr>
          <w:rFonts w:ascii="Arial" w:eastAsia="Arial" w:hAnsi="Arial" w:cs="Arial"/>
          <w:color w:val="000000"/>
          <w:sz w:val="24"/>
          <w:lang w:val="en-ZA"/>
        </w:rPr>
        <w:t>strike-</w:t>
      </w:r>
      <w:r w:rsidR="0091088E">
        <w:rPr>
          <w:rFonts w:ascii="Arial" w:eastAsia="Arial" w:hAnsi="Arial" w:cs="Arial"/>
          <w:color w:val="000000"/>
          <w:sz w:val="24"/>
          <w:lang w:val="en-ZA"/>
        </w:rPr>
        <w:t xml:space="preserve">off application and the </w:t>
      </w:r>
      <w:r w:rsidR="00D8585A">
        <w:rPr>
          <w:rFonts w:ascii="Arial" w:eastAsia="Arial" w:hAnsi="Arial" w:cs="Arial"/>
          <w:color w:val="000000"/>
          <w:sz w:val="24"/>
          <w:lang w:val="en-ZA"/>
        </w:rPr>
        <w:t xml:space="preserve">Legal Practitioners </w:t>
      </w:r>
      <w:r w:rsidR="0091088E">
        <w:rPr>
          <w:rFonts w:ascii="Arial" w:eastAsia="Arial" w:hAnsi="Arial" w:cs="Arial"/>
          <w:color w:val="000000"/>
          <w:sz w:val="24"/>
          <w:lang w:val="en-ZA"/>
        </w:rPr>
        <w:t>Fidelity Fund</w:t>
      </w:r>
      <w:r w:rsidR="00FA4890">
        <w:rPr>
          <w:rFonts w:ascii="Arial" w:eastAsia="Arial" w:hAnsi="Arial" w:cs="Arial"/>
          <w:color w:val="000000"/>
          <w:sz w:val="24"/>
          <w:lang w:val="en-ZA"/>
        </w:rPr>
        <w:t xml:space="preserve"> claims.</w:t>
      </w:r>
      <w:r w:rsidR="00D8585A">
        <w:rPr>
          <w:rFonts w:ascii="Arial" w:eastAsia="Arial" w:hAnsi="Arial" w:cs="Arial"/>
          <w:color w:val="000000"/>
          <w:sz w:val="24"/>
          <w:lang w:val="en-ZA"/>
        </w:rPr>
        <w:t xml:space="preserve">  </w:t>
      </w:r>
      <w:r w:rsidR="00E50821">
        <w:rPr>
          <w:rFonts w:ascii="Arial" w:eastAsia="Arial" w:hAnsi="Arial" w:cs="Arial"/>
          <w:color w:val="000000"/>
          <w:sz w:val="24"/>
          <w:lang w:val="en-ZA"/>
        </w:rPr>
        <w:t xml:space="preserve">The Law Society claimed payment </w:t>
      </w:r>
      <w:r w:rsidR="004371C6">
        <w:rPr>
          <w:rFonts w:ascii="Arial" w:eastAsia="Arial" w:hAnsi="Arial" w:cs="Arial"/>
          <w:color w:val="000000"/>
          <w:sz w:val="24"/>
          <w:lang w:val="en-ZA"/>
        </w:rPr>
        <w:t>of R265</w:t>
      </w:r>
      <w:r w:rsidR="00E50821">
        <w:rPr>
          <w:rFonts w:ascii="Arial" w:eastAsia="Arial" w:hAnsi="Arial" w:cs="Arial"/>
          <w:color w:val="000000"/>
          <w:sz w:val="24"/>
          <w:lang w:val="en-ZA"/>
        </w:rPr>
        <w:t xml:space="preserve"> 000 from the applicant before it could take a decision relating to her application for readmission.  The applicant consistently requested a breakdown of the amount claimed from her but the </w:t>
      </w:r>
      <w:r w:rsidR="004371C6">
        <w:rPr>
          <w:rFonts w:ascii="Arial" w:eastAsia="Arial" w:hAnsi="Arial" w:cs="Arial"/>
          <w:color w:val="000000"/>
          <w:sz w:val="24"/>
          <w:lang w:val="en-ZA"/>
        </w:rPr>
        <w:t xml:space="preserve">respondent </w:t>
      </w:r>
      <w:r w:rsidR="00E50821">
        <w:rPr>
          <w:rFonts w:ascii="Arial" w:eastAsia="Arial" w:hAnsi="Arial" w:cs="Arial"/>
          <w:color w:val="000000"/>
          <w:sz w:val="24"/>
          <w:lang w:val="en-ZA"/>
        </w:rPr>
        <w:t xml:space="preserve">did not furnish the requested breakdown.  The applicant paid </w:t>
      </w:r>
      <w:r w:rsidR="00291DDC">
        <w:rPr>
          <w:rFonts w:ascii="Arial" w:eastAsia="Arial" w:hAnsi="Arial" w:cs="Arial"/>
          <w:color w:val="000000"/>
          <w:sz w:val="24"/>
          <w:lang w:val="en-ZA"/>
        </w:rPr>
        <w:t xml:space="preserve">part of </w:t>
      </w:r>
      <w:r w:rsidR="00E50821">
        <w:rPr>
          <w:rFonts w:ascii="Arial" w:eastAsia="Arial" w:hAnsi="Arial" w:cs="Arial"/>
          <w:color w:val="000000"/>
          <w:sz w:val="24"/>
          <w:lang w:val="en-ZA"/>
        </w:rPr>
        <w:t xml:space="preserve">the money claimed from her and the LPC took a decision not to oppose her application for readmission. </w:t>
      </w:r>
      <w:r w:rsidR="00A17ACC">
        <w:rPr>
          <w:rFonts w:ascii="Arial" w:eastAsia="Arial" w:hAnsi="Arial" w:cs="Arial"/>
          <w:color w:val="000000"/>
          <w:sz w:val="24"/>
          <w:lang w:val="en-ZA"/>
        </w:rPr>
        <w:t xml:space="preserve"> </w:t>
      </w:r>
    </w:p>
    <w:p w:rsidR="004371C6" w:rsidRDefault="004371C6">
      <w:pPr>
        <w:spacing w:after="0" w:line="360" w:lineRule="auto"/>
        <w:jc w:val="both"/>
        <w:rPr>
          <w:rFonts w:ascii="Arial" w:eastAsia="Arial" w:hAnsi="Arial" w:cs="Arial"/>
          <w:color w:val="000000"/>
          <w:sz w:val="24"/>
          <w:lang w:val="en-ZA"/>
        </w:rPr>
      </w:pPr>
    </w:p>
    <w:p w:rsidR="0091088E" w:rsidRDefault="004371C6">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20A52">
        <w:rPr>
          <w:rFonts w:ascii="Arial" w:eastAsia="Arial" w:hAnsi="Arial" w:cs="Arial"/>
          <w:color w:val="000000"/>
          <w:sz w:val="24"/>
          <w:lang w:val="en-ZA"/>
        </w:rPr>
        <w:t>6</w:t>
      </w:r>
      <w:r>
        <w:rPr>
          <w:rFonts w:ascii="Arial" w:eastAsia="Arial" w:hAnsi="Arial" w:cs="Arial"/>
          <w:color w:val="000000"/>
          <w:sz w:val="24"/>
          <w:lang w:val="en-ZA"/>
        </w:rPr>
        <w:t xml:space="preserve">]  </w:t>
      </w:r>
      <w:r w:rsidR="00652C6A">
        <w:rPr>
          <w:rFonts w:ascii="Arial" w:eastAsia="Arial" w:hAnsi="Arial" w:cs="Arial"/>
          <w:color w:val="000000"/>
          <w:sz w:val="24"/>
          <w:lang w:val="en-ZA"/>
        </w:rPr>
        <w:t xml:space="preserve"> </w:t>
      </w:r>
      <w:r w:rsidR="00A17ACC">
        <w:rPr>
          <w:rFonts w:ascii="Arial" w:eastAsia="Arial" w:hAnsi="Arial" w:cs="Arial"/>
          <w:color w:val="000000"/>
          <w:sz w:val="24"/>
          <w:lang w:val="en-ZA"/>
        </w:rPr>
        <w:t>T</w:t>
      </w:r>
      <w:r w:rsidR="00D8585A">
        <w:rPr>
          <w:rFonts w:ascii="Arial" w:eastAsia="Arial" w:hAnsi="Arial" w:cs="Arial"/>
          <w:color w:val="000000"/>
          <w:sz w:val="24"/>
          <w:lang w:val="en-ZA"/>
        </w:rPr>
        <w:t xml:space="preserve">he respondent explained the process followed in considering an application for readmission in a letter to the applicant dated 14 August 2020 as follows.  Once all application papers have been filed, the matter is referred to an </w:t>
      </w:r>
      <w:r w:rsidR="00FA4890">
        <w:rPr>
          <w:rFonts w:ascii="Arial" w:eastAsia="Arial" w:hAnsi="Arial" w:cs="Arial"/>
          <w:color w:val="000000"/>
          <w:sz w:val="24"/>
          <w:lang w:val="en-ZA"/>
        </w:rPr>
        <w:t>Interviewing</w:t>
      </w:r>
      <w:r w:rsidR="00D8585A">
        <w:rPr>
          <w:rFonts w:ascii="Arial" w:eastAsia="Arial" w:hAnsi="Arial" w:cs="Arial"/>
          <w:color w:val="000000"/>
          <w:sz w:val="24"/>
          <w:lang w:val="en-ZA"/>
        </w:rPr>
        <w:t xml:space="preserve"> Committee.  The Interviewing </w:t>
      </w:r>
      <w:r w:rsidR="00FA4890">
        <w:rPr>
          <w:rFonts w:ascii="Arial" w:eastAsia="Arial" w:hAnsi="Arial" w:cs="Arial"/>
          <w:color w:val="000000"/>
          <w:sz w:val="24"/>
          <w:lang w:val="en-ZA"/>
        </w:rPr>
        <w:t>Committee, which may interview the applicant,</w:t>
      </w:r>
      <w:r w:rsidR="00D8585A">
        <w:rPr>
          <w:rFonts w:ascii="Arial" w:eastAsia="Arial" w:hAnsi="Arial" w:cs="Arial"/>
          <w:color w:val="000000"/>
          <w:sz w:val="24"/>
          <w:lang w:val="en-ZA"/>
        </w:rPr>
        <w:t xml:space="preserve"> prepares a </w:t>
      </w:r>
      <w:r w:rsidR="00FA4890">
        <w:rPr>
          <w:rFonts w:ascii="Arial" w:eastAsia="Arial" w:hAnsi="Arial" w:cs="Arial"/>
          <w:color w:val="000000"/>
          <w:sz w:val="24"/>
          <w:lang w:val="en-ZA"/>
        </w:rPr>
        <w:t>report, which</w:t>
      </w:r>
      <w:r w:rsidR="00D8585A">
        <w:rPr>
          <w:rFonts w:ascii="Arial" w:eastAsia="Arial" w:hAnsi="Arial" w:cs="Arial"/>
          <w:color w:val="000000"/>
          <w:sz w:val="24"/>
          <w:lang w:val="en-ZA"/>
        </w:rPr>
        <w:t xml:space="preserve"> is placed before the Professional Affairs Committee.  The latter makes a recommendation to the Disciplinary Oversight </w:t>
      </w:r>
      <w:r w:rsidR="00FA4890">
        <w:rPr>
          <w:rFonts w:ascii="Arial" w:eastAsia="Arial" w:hAnsi="Arial" w:cs="Arial"/>
          <w:color w:val="000000"/>
          <w:sz w:val="24"/>
          <w:lang w:val="en-ZA"/>
        </w:rPr>
        <w:t>Committee, which</w:t>
      </w:r>
      <w:r w:rsidR="00D8585A">
        <w:rPr>
          <w:rFonts w:ascii="Arial" w:eastAsia="Arial" w:hAnsi="Arial" w:cs="Arial"/>
          <w:color w:val="000000"/>
          <w:sz w:val="24"/>
          <w:lang w:val="en-ZA"/>
        </w:rPr>
        <w:t xml:space="preserve"> in turn makes a recommendation to the Council</w:t>
      </w:r>
      <w:r w:rsidR="00FA4890">
        <w:rPr>
          <w:rFonts w:ascii="Arial" w:eastAsia="Arial" w:hAnsi="Arial" w:cs="Arial"/>
          <w:color w:val="000000"/>
          <w:sz w:val="24"/>
          <w:lang w:val="en-ZA"/>
        </w:rPr>
        <w:t xml:space="preserve">.  The applicant states that after she was interviewed she was requested </w:t>
      </w:r>
      <w:r w:rsidR="00291DDC">
        <w:rPr>
          <w:rFonts w:ascii="Arial" w:eastAsia="Arial" w:hAnsi="Arial" w:cs="Arial"/>
          <w:color w:val="000000"/>
          <w:sz w:val="24"/>
          <w:lang w:val="en-ZA"/>
        </w:rPr>
        <w:t xml:space="preserve">to furnish </w:t>
      </w:r>
      <w:r w:rsidR="00FA4890">
        <w:rPr>
          <w:rFonts w:ascii="Arial" w:eastAsia="Arial" w:hAnsi="Arial" w:cs="Arial"/>
          <w:color w:val="000000"/>
          <w:sz w:val="24"/>
          <w:lang w:val="en-ZA"/>
        </w:rPr>
        <w:t>an updated psychologist’s report, which she did, namely</w:t>
      </w:r>
      <w:r w:rsidR="00DB1215">
        <w:rPr>
          <w:rFonts w:ascii="Arial" w:eastAsia="Arial" w:hAnsi="Arial" w:cs="Arial"/>
          <w:color w:val="000000"/>
          <w:sz w:val="24"/>
          <w:lang w:val="en-ZA"/>
        </w:rPr>
        <w:t>,the</w:t>
      </w:r>
      <w:r w:rsidR="00FA4890">
        <w:rPr>
          <w:rFonts w:ascii="Arial" w:eastAsia="Arial" w:hAnsi="Arial" w:cs="Arial"/>
          <w:color w:val="000000"/>
          <w:sz w:val="24"/>
          <w:lang w:val="en-ZA"/>
        </w:rPr>
        <w:t xml:space="preserve"> report by Junica Ramsooroj dated 28 July 2021. </w:t>
      </w:r>
      <w:r w:rsidR="00D8585A">
        <w:rPr>
          <w:rFonts w:ascii="Arial" w:eastAsia="Arial" w:hAnsi="Arial" w:cs="Arial"/>
          <w:color w:val="000000"/>
          <w:sz w:val="24"/>
          <w:lang w:val="en-ZA"/>
        </w:rPr>
        <w:t xml:space="preserve">  </w:t>
      </w:r>
      <w:r w:rsidR="00FA4890">
        <w:rPr>
          <w:rFonts w:ascii="Arial" w:eastAsia="Arial" w:hAnsi="Arial" w:cs="Arial"/>
          <w:color w:val="000000"/>
          <w:sz w:val="24"/>
          <w:lang w:val="en-ZA"/>
        </w:rPr>
        <w:t xml:space="preserve">Therefore, </w:t>
      </w:r>
      <w:r w:rsidR="00DB1215">
        <w:rPr>
          <w:rFonts w:ascii="Arial" w:eastAsia="Arial" w:hAnsi="Arial" w:cs="Arial"/>
          <w:color w:val="000000"/>
          <w:sz w:val="24"/>
          <w:lang w:val="en-ZA"/>
        </w:rPr>
        <w:t>i</w:t>
      </w:r>
      <w:r w:rsidR="0091088E">
        <w:rPr>
          <w:rFonts w:ascii="Arial" w:eastAsia="Arial" w:hAnsi="Arial" w:cs="Arial"/>
          <w:color w:val="000000"/>
          <w:sz w:val="24"/>
          <w:lang w:val="en-ZA"/>
        </w:rPr>
        <w:t xml:space="preserve">t </w:t>
      </w:r>
      <w:r w:rsidR="00291DDC">
        <w:rPr>
          <w:rFonts w:ascii="Arial" w:eastAsia="Arial" w:hAnsi="Arial" w:cs="Arial"/>
          <w:color w:val="000000"/>
          <w:sz w:val="24"/>
          <w:lang w:val="en-ZA"/>
        </w:rPr>
        <w:t xml:space="preserve">may be </w:t>
      </w:r>
      <w:r w:rsidR="0091088E">
        <w:rPr>
          <w:rFonts w:ascii="Arial" w:eastAsia="Arial" w:hAnsi="Arial" w:cs="Arial"/>
          <w:color w:val="000000"/>
          <w:sz w:val="24"/>
          <w:lang w:val="en-ZA"/>
        </w:rPr>
        <w:t>accepted for purposes of the application that the applicant has complied with all the</w:t>
      </w:r>
      <w:r w:rsidR="00291DDC">
        <w:rPr>
          <w:rFonts w:ascii="Arial" w:eastAsia="Arial" w:hAnsi="Arial" w:cs="Arial"/>
          <w:color w:val="000000"/>
          <w:sz w:val="24"/>
          <w:lang w:val="en-ZA"/>
        </w:rPr>
        <w:t xml:space="preserve"> formal </w:t>
      </w:r>
      <w:r w:rsidR="0091088E">
        <w:rPr>
          <w:rFonts w:ascii="Arial" w:eastAsia="Arial" w:hAnsi="Arial" w:cs="Arial"/>
          <w:color w:val="000000"/>
          <w:sz w:val="24"/>
          <w:lang w:val="en-ZA"/>
        </w:rPr>
        <w:t xml:space="preserve">requirements set </w:t>
      </w:r>
      <w:r w:rsidR="00DB1215">
        <w:rPr>
          <w:rFonts w:ascii="Arial" w:eastAsia="Arial" w:hAnsi="Arial" w:cs="Arial"/>
          <w:color w:val="000000"/>
          <w:sz w:val="24"/>
          <w:lang w:val="en-ZA"/>
        </w:rPr>
        <w:t>by</w:t>
      </w:r>
      <w:r w:rsidR="0091088E">
        <w:rPr>
          <w:rFonts w:ascii="Arial" w:eastAsia="Arial" w:hAnsi="Arial" w:cs="Arial"/>
          <w:color w:val="000000"/>
          <w:sz w:val="24"/>
          <w:lang w:val="en-ZA"/>
        </w:rPr>
        <w:t xml:space="preserve"> the LPA for readmission as an attorney.  The </w:t>
      </w:r>
      <w:r w:rsidR="00DB1215">
        <w:rPr>
          <w:rFonts w:ascii="Arial" w:eastAsia="Arial" w:hAnsi="Arial" w:cs="Arial"/>
          <w:color w:val="000000"/>
          <w:sz w:val="24"/>
          <w:lang w:val="en-ZA"/>
        </w:rPr>
        <w:t>central</w:t>
      </w:r>
      <w:r w:rsidR="0091088E">
        <w:rPr>
          <w:rFonts w:ascii="Arial" w:eastAsia="Arial" w:hAnsi="Arial" w:cs="Arial"/>
          <w:color w:val="000000"/>
          <w:sz w:val="24"/>
          <w:lang w:val="en-ZA"/>
        </w:rPr>
        <w:t xml:space="preserve"> issue is whether </w:t>
      </w:r>
      <w:r w:rsidR="00FA4890">
        <w:rPr>
          <w:rFonts w:ascii="Arial" w:eastAsia="Arial" w:hAnsi="Arial" w:cs="Arial"/>
          <w:color w:val="000000"/>
          <w:sz w:val="24"/>
          <w:lang w:val="en-ZA"/>
        </w:rPr>
        <w:t xml:space="preserve">she </w:t>
      </w:r>
      <w:r w:rsidR="0091088E">
        <w:rPr>
          <w:rFonts w:ascii="Arial" w:eastAsia="Arial" w:hAnsi="Arial" w:cs="Arial"/>
          <w:color w:val="000000"/>
          <w:sz w:val="24"/>
          <w:lang w:val="en-ZA"/>
        </w:rPr>
        <w:t>has proved that she is a fit and proper person to be readmitted as a legal practitioner.</w:t>
      </w:r>
      <w:r w:rsidR="00170628">
        <w:rPr>
          <w:rFonts w:ascii="Arial" w:eastAsia="Arial" w:hAnsi="Arial" w:cs="Arial"/>
          <w:color w:val="000000"/>
          <w:sz w:val="24"/>
          <w:lang w:val="en-ZA"/>
        </w:rPr>
        <w:t xml:space="preserve">  The applicant initially opposed her str</w:t>
      </w:r>
      <w:r w:rsidR="00DB1215">
        <w:rPr>
          <w:rFonts w:ascii="Arial" w:eastAsia="Arial" w:hAnsi="Arial" w:cs="Arial"/>
          <w:color w:val="000000"/>
          <w:sz w:val="24"/>
          <w:lang w:val="en-ZA"/>
        </w:rPr>
        <w:t>i</w:t>
      </w:r>
      <w:r w:rsidR="00170628">
        <w:rPr>
          <w:rFonts w:ascii="Arial" w:eastAsia="Arial" w:hAnsi="Arial" w:cs="Arial"/>
          <w:color w:val="000000"/>
          <w:sz w:val="24"/>
          <w:lang w:val="en-ZA"/>
        </w:rPr>
        <w:t>k</w:t>
      </w:r>
      <w:r w:rsidR="00DB1215">
        <w:rPr>
          <w:rFonts w:ascii="Arial" w:eastAsia="Arial" w:hAnsi="Arial" w:cs="Arial"/>
          <w:color w:val="000000"/>
          <w:sz w:val="24"/>
          <w:lang w:val="en-ZA"/>
        </w:rPr>
        <w:t>e-</w:t>
      </w:r>
      <w:r w:rsidR="00170628">
        <w:rPr>
          <w:rFonts w:ascii="Arial" w:eastAsia="Arial" w:hAnsi="Arial" w:cs="Arial"/>
          <w:color w:val="000000"/>
          <w:sz w:val="24"/>
          <w:lang w:val="en-ZA"/>
        </w:rPr>
        <w:t xml:space="preserve"> off application but eventually the order was taken by consent. </w:t>
      </w:r>
    </w:p>
    <w:p w:rsidR="00F44F09" w:rsidRDefault="00F44F09">
      <w:pPr>
        <w:spacing w:after="0" w:line="360" w:lineRule="auto"/>
        <w:jc w:val="both"/>
        <w:rPr>
          <w:rFonts w:ascii="Arial" w:eastAsia="Arial" w:hAnsi="Arial" w:cs="Arial"/>
          <w:color w:val="000000"/>
          <w:sz w:val="24"/>
          <w:lang w:val="en-ZA"/>
        </w:rPr>
      </w:pPr>
    </w:p>
    <w:p w:rsidR="00F44F09" w:rsidRDefault="00F44F09">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20A52">
        <w:rPr>
          <w:rFonts w:ascii="Arial" w:eastAsia="Arial" w:hAnsi="Arial" w:cs="Arial"/>
          <w:color w:val="000000"/>
          <w:sz w:val="24"/>
          <w:lang w:val="en-ZA"/>
        </w:rPr>
        <w:t>7</w:t>
      </w:r>
      <w:r>
        <w:rPr>
          <w:rFonts w:ascii="Arial" w:eastAsia="Arial" w:hAnsi="Arial" w:cs="Arial"/>
          <w:color w:val="000000"/>
          <w:sz w:val="24"/>
          <w:lang w:val="en-ZA"/>
        </w:rPr>
        <w:t xml:space="preserve">]  </w:t>
      </w:r>
      <w:r w:rsidR="009E309B">
        <w:rPr>
          <w:rFonts w:ascii="Arial" w:eastAsia="Arial" w:hAnsi="Arial" w:cs="Arial"/>
          <w:color w:val="000000"/>
          <w:sz w:val="24"/>
          <w:lang w:val="en-ZA"/>
        </w:rPr>
        <w:t xml:space="preserve">  </w:t>
      </w:r>
      <w:r>
        <w:rPr>
          <w:rFonts w:ascii="Arial" w:eastAsia="Arial" w:hAnsi="Arial" w:cs="Arial"/>
          <w:color w:val="000000"/>
          <w:sz w:val="24"/>
          <w:lang w:val="en-ZA"/>
        </w:rPr>
        <w:t xml:space="preserve">The Law Society sought the suspension of the applicant from practice on the following </w:t>
      </w:r>
      <w:r w:rsidR="009E309B">
        <w:rPr>
          <w:rFonts w:ascii="Arial" w:eastAsia="Arial" w:hAnsi="Arial" w:cs="Arial"/>
          <w:color w:val="000000"/>
          <w:sz w:val="24"/>
          <w:lang w:val="en-ZA"/>
        </w:rPr>
        <w:t>averments</w:t>
      </w:r>
      <w:r>
        <w:rPr>
          <w:rFonts w:ascii="Arial" w:eastAsia="Arial" w:hAnsi="Arial" w:cs="Arial"/>
          <w:color w:val="000000"/>
          <w:sz w:val="24"/>
          <w:lang w:val="en-ZA"/>
        </w:rPr>
        <w:t>, namely</w:t>
      </w:r>
      <w:r w:rsidR="00DB1215">
        <w:rPr>
          <w:rFonts w:ascii="Arial" w:eastAsia="Arial" w:hAnsi="Arial" w:cs="Arial"/>
          <w:color w:val="000000"/>
          <w:sz w:val="24"/>
          <w:lang w:val="en-ZA"/>
        </w:rPr>
        <w:t>:</w:t>
      </w:r>
    </w:p>
    <w:p w:rsidR="00F44F09" w:rsidRDefault="00F44F09">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1. Breach of the Rules of the Law Society relating to </w:t>
      </w:r>
      <w:r w:rsidR="004371C6">
        <w:rPr>
          <w:rFonts w:ascii="Arial" w:eastAsia="Arial" w:hAnsi="Arial" w:cs="Arial"/>
          <w:color w:val="000000"/>
          <w:sz w:val="24"/>
          <w:lang w:val="en-ZA"/>
        </w:rPr>
        <w:t>unprofessional</w:t>
      </w:r>
      <w:r>
        <w:rPr>
          <w:rFonts w:ascii="Arial" w:eastAsia="Arial" w:hAnsi="Arial" w:cs="Arial"/>
          <w:color w:val="000000"/>
          <w:sz w:val="24"/>
          <w:lang w:val="en-ZA"/>
        </w:rPr>
        <w:t xml:space="preserve"> and unworthy conduct</w:t>
      </w:r>
      <w:r w:rsidR="009E309B">
        <w:rPr>
          <w:rFonts w:ascii="Arial" w:eastAsia="Arial" w:hAnsi="Arial" w:cs="Arial"/>
          <w:color w:val="000000"/>
          <w:sz w:val="24"/>
          <w:lang w:val="en-ZA"/>
        </w:rPr>
        <w:t xml:space="preserve">. </w:t>
      </w:r>
      <w:r>
        <w:rPr>
          <w:rFonts w:ascii="Arial" w:eastAsia="Arial" w:hAnsi="Arial" w:cs="Arial"/>
          <w:color w:val="000000"/>
          <w:sz w:val="24"/>
          <w:lang w:val="en-ZA"/>
        </w:rPr>
        <w:t xml:space="preserve">2. </w:t>
      </w:r>
      <w:r w:rsidR="009E309B">
        <w:rPr>
          <w:rFonts w:ascii="Arial" w:eastAsia="Arial" w:hAnsi="Arial" w:cs="Arial"/>
          <w:color w:val="000000"/>
          <w:sz w:val="24"/>
          <w:lang w:val="en-ZA"/>
        </w:rPr>
        <w:t>Contravening</w:t>
      </w:r>
      <w:r>
        <w:rPr>
          <w:rFonts w:ascii="Arial" w:eastAsia="Arial" w:hAnsi="Arial" w:cs="Arial"/>
          <w:color w:val="000000"/>
          <w:sz w:val="24"/>
          <w:lang w:val="en-ZA"/>
        </w:rPr>
        <w:t xml:space="preserve">  Rule 20(5) in that she submitted a Rule 21A certificate not in compliance with requirements</w:t>
      </w:r>
      <w:r w:rsidR="009E309B">
        <w:rPr>
          <w:rFonts w:ascii="Arial" w:eastAsia="Arial" w:hAnsi="Arial" w:cs="Arial"/>
          <w:color w:val="000000"/>
          <w:sz w:val="24"/>
          <w:lang w:val="en-ZA"/>
        </w:rPr>
        <w:t xml:space="preserve">. </w:t>
      </w:r>
      <w:r>
        <w:rPr>
          <w:rFonts w:ascii="Arial" w:eastAsia="Arial" w:hAnsi="Arial" w:cs="Arial"/>
          <w:color w:val="000000"/>
          <w:sz w:val="24"/>
          <w:lang w:val="en-ZA"/>
        </w:rPr>
        <w:t xml:space="preserve">3. Having received money from a client, </w:t>
      </w:r>
      <w:r w:rsidR="00DB1215">
        <w:rPr>
          <w:rFonts w:ascii="Arial" w:eastAsia="Arial" w:hAnsi="Arial" w:cs="Arial"/>
          <w:color w:val="000000"/>
          <w:sz w:val="24"/>
          <w:lang w:val="en-ZA"/>
        </w:rPr>
        <w:t xml:space="preserve">she </w:t>
      </w:r>
      <w:r>
        <w:rPr>
          <w:rFonts w:ascii="Arial" w:eastAsia="Arial" w:hAnsi="Arial" w:cs="Arial"/>
          <w:color w:val="000000"/>
          <w:sz w:val="24"/>
          <w:lang w:val="en-ZA"/>
        </w:rPr>
        <w:t>failed to distribute the money in terms of the administration order.</w:t>
      </w:r>
      <w:r w:rsidR="009E309B">
        <w:rPr>
          <w:rFonts w:ascii="Arial" w:eastAsia="Arial" w:hAnsi="Arial" w:cs="Arial"/>
          <w:color w:val="000000"/>
          <w:sz w:val="24"/>
          <w:lang w:val="en-ZA"/>
        </w:rPr>
        <w:t xml:space="preserve"> </w:t>
      </w:r>
      <w:r>
        <w:rPr>
          <w:rFonts w:ascii="Arial" w:eastAsia="Arial" w:hAnsi="Arial" w:cs="Arial"/>
          <w:color w:val="000000"/>
          <w:sz w:val="24"/>
          <w:lang w:val="en-ZA"/>
        </w:rPr>
        <w:t xml:space="preserve">4. Fined for failure to respond to a complaint and failure to pay </w:t>
      </w:r>
      <w:r w:rsidR="00DB1215">
        <w:rPr>
          <w:rFonts w:ascii="Arial" w:eastAsia="Arial" w:hAnsi="Arial" w:cs="Arial"/>
          <w:color w:val="000000"/>
          <w:sz w:val="24"/>
          <w:lang w:val="en-ZA"/>
        </w:rPr>
        <w:t>a</w:t>
      </w:r>
      <w:r>
        <w:rPr>
          <w:rFonts w:ascii="Arial" w:eastAsia="Arial" w:hAnsi="Arial" w:cs="Arial"/>
          <w:color w:val="000000"/>
          <w:sz w:val="24"/>
          <w:lang w:val="en-ZA"/>
        </w:rPr>
        <w:t xml:space="preserve"> fine.</w:t>
      </w:r>
      <w:r w:rsidR="009E309B">
        <w:rPr>
          <w:rFonts w:ascii="Arial" w:eastAsia="Arial" w:hAnsi="Arial" w:cs="Arial"/>
          <w:color w:val="000000"/>
          <w:sz w:val="24"/>
          <w:lang w:val="en-ZA"/>
        </w:rPr>
        <w:t xml:space="preserve"> </w:t>
      </w:r>
      <w:r>
        <w:rPr>
          <w:rFonts w:ascii="Arial" w:eastAsia="Arial" w:hAnsi="Arial" w:cs="Arial"/>
          <w:color w:val="000000"/>
          <w:sz w:val="24"/>
          <w:lang w:val="en-ZA"/>
        </w:rPr>
        <w:t>5. Failure to respond to correspondence and telephone calls by a fellow attorney.</w:t>
      </w:r>
      <w:r w:rsidR="009E309B">
        <w:rPr>
          <w:rFonts w:ascii="Arial" w:eastAsia="Arial" w:hAnsi="Arial" w:cs="Arial"/>
          <w:color w:val="000000"/>
          <w:sz w:val="24"/>
          <w:lang w:val="en-ZA"/>
        </w:rPr>
        <w:t xml:space="preserve"> </w:t>
      </w:r>
      <w:r>
        <w:rPr>
          <w:rFonts w:ascii="Arial" w:eastAsia="Arial" w:hAnsi="Arial" w:cs="Arial"/>
          <w:color w:val="000000"/>
          <w:sz w:val="24"/>
          <w:lang w:val="en-ZA"/>
        </w:rPr>
        <w:t>6. Failure to settle counsel’s account.</w:t>
      </w:r>
      <w:r w:rsidR="00034B39">
        <w:rPr>
          <w:rFonts w:ascii="Arial" w:eastAsia="Arial" w:hAnsi="Arial" w:cs="Arial"/>
          <w:color w:val="000000"/>
          <w:sz w:val="24"/>
          <w:lang w:val="en-ZA"/>
        </w:rPr>
        <w:t xml:space="preserve"> </w:t>
      </w:r>
      <w:r>
        <w:rPr>
          <w:rFonts w:ascii="Arial" w:eastAsia="Arial" w:hAnsi="Arial" w:cs="Arial"/>
          <w:color w:val="000000"/>
          <w:sz w:val="24"/>
          <w:lang w:val="en-ZA"/>
        </w:rPr>
        <w:t>7. Failure to provide client with progress accounts.</w:t>
      </w:r>
      <w:r w:rsidR="009E309B">
        <w:rPr>
          <w:rFonts w:ascii="Arial" w:eastAsia="Arial" w:hAnsi="Arial" w:cs="Arial"/>
          <w:color w:val="000000"/>
          <w:sz w:val="24"/>
          <w:lang w:val="en-ZA"/>
        </w:rPr>
        <w:t xml:space="preserve"> </w:t>
      </w:r>
      <w:r>
        <w:rPr>
          <w:rFonts w:ascii="Arial" w:eastAsia="Arial" w:hAnsi="Arial" w:cs="Arial"/>
          <w:color w:val="000000"/>
          <w:sz w:val="24"/>
          <w:lang w:val="en-ZA"/>
        </w:rPr>
        <w:t xml:space="preserve">8. Failure to pay </w:t>
      </w:r>
      <w:r w:rsidR="009E309B">
        <w:rPr>
          <w:rFonts w:ascii="Arial" w:eastAsia="Arial" w:hAnsi="Arial" w:cs="Arial"/>
          <w:color w:val="000000"/>
          <w:sz w:val="24"/>
          <w:lang w:val="en-ZA"/>
        </w:rPr>
        <w:t>over trust interest.</w:t>
      </w:r>
    </w:p>
    <w:p w:rsidR="00DB1215" w:rsidRDefault="009E309B">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9. Submitting a qualified audit report. </w:t>
      </w:r>
    </w:p>
    <w:p w:rsidR="00DB1215" w:rsidRDefault="00DB1215">
      <w:pPr>
        <w:spacing w:after="0" w:line="360" w:lineRule="auto"/>
        <w:jc w:val="both"/>
        <w:rPr>
          <w:rFonts w:ascii="Arial" w:eastAsia="Arial" w:hAnsi="Arial" w:cs="Arial"/>
          <w:color w:val="000000"/>
          <w:sz w:val="24"/>
          <w:lang w:val="en-ZA"/>
        </w:rPr>
      </w:pPr>
    </w:p>
    <w:p w:rsidR="009E309B" w:rsidRDefault="009E309B">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 xml:space="preserve">In my view, although </w:t>
      </w:r>
      <w:r w:rsidR="00034B39">
        <w:rPr>
          <w:rFonts w:ascii="Arial" w:eastAsia="Arial" w:hAnsi="Arial" w:cs="Arial"/>
          <w:color w:val="000000"/>
          <w:sz w:val="24"/>
          <w:lang w:val="en-ZA"/>
        </w:rPr>
        <w:t xml:space="preserve">each </w:t>
      </w:r>
      <w:r>
        <w:rPr>
          <w:rFonts w:ascii="Arial" w:eastAsia="Arial" w:hAnsi="Arial" w:cs="Arial"/>
          <w:color w:val="000000"/>
          <w:sz w:val="24"/>
          <w:lang w:val="en-ZA"/>
        </w:rPr>
        <w:t>complaint</w:t>
      </w:r>
      <w:r w:rsidR="00034B39">
        <w:rPr>
          <w:rFonts w:ascii="Arial" w:eastAsia="Arial" w:hAnsi="Arial" w:cs="Arial"/>
          <w:color w:val="000000"/>
          <w:sz w:val="24"/>
          <w:lang w:val="en-ZA"/>
        </w:rPr>
        <w:t xml:space="preserve"> alone</w:t>
      </w:r>
      <w:r>
        <w:rPr>
          <w:rFonts w:ascii="Arial" w:eastAsia="Arial" w:hAnsi="Arial" w:cs="Arial"/>
          <w:color w:val="000000"/>
          <w:sz w:val="24"/>
          <w:lang w:val="en-ZA"/>
        </w:rPr>
        <w:t xml:space="preserve"> </w:t>
      </w:r>
      <w:r w:rsidR="00034B39">
        <w:rPr>
          <w:rFonts w:ascii="Arial" w:eastAsia="Arial" w:hAnsi="Arial" w:cs="Arial"/>
          <w:color w:val="000000"/>
          <w:sz w:val="24"/>
          <w:lang w:val="en-ZA"/>
        </w:rPr>
        <w:t>might</w:t>
      </w:r>
      <w:r>
        <w:rPr>
          <w:rFonts w:ascii="Arial" w:eastAsia="Arial" w:hAnsi="Arial" w:cs="Arial"/>
          <w:color w:val="000000"/>
          <w:sz w:val="24"/>
          <w:lang w:val="en-ZA"/>
        </w:rPr>
        <w:t xml:space="preserve"> </w:t>
      </w:r>
      <w:r w:rsidR="00DB1215">
        <w:rPr>
          <w:rFonts w:ascii="Arial" w:eastAsia="Arial" w:hAnsi="Arial" w:cs="Arial"/>
          <w:color w:val="000000"/>
          <w:sz w:val="24"/>
          <w:lang w:val="en-ZA"/>
        </w:rPr>
        <w:t xml:space="preserve">arguably not </w:t>
      </w:r>
      <w:r w:rsidR="00034B39">
        <w:rPr>
          <w:rFonts w:ascii="Arial" w:eastAsia="Arial" w:hAnsi="Arial" w:cs="Arial"/>
          <w:color w:val="000000"/>
          <w:sz w:val="24"/>
          <w:lang w:val="en-ZA"/>
        </w:rPr>
        <w:t xml:space="preserve">be regarded as a </w:t>
      </w:r>
      <w:r>
        <w:rPr>
          <w:rFonts w:ascii="Arial" w:eastAsia="Arial" w:hAnsi="Arial" w:cs="Arial"/>
          <w:color w:val="000000"/>
          <w:sz w:val="24"/>
          <w:lang w:val="en-ZA"/>
        </w:rPr>
        <w:t>serious transgression</w:t>
      </w:r>
      <w:r w:rsidR="00DB1215">
        <w:rPr>
          <w:rFonts w:ascii="Arial" w:eastAsia="Arial" w:hAnsi="Arial" w:cs="Arial"/>
          <w:color w:val="000000"/>
          <w:sz w:val="24"/>
          <w:lang w:val="en-ZA"/>
        </w:rPr>
        <w:t>, they</w:t>
      </w:r>
      <w:r>
        <w:rPr>
          <w:rFonts w:ascii="Arial" w:eastAsia="Arial" w:hAnsi="Arial" w:cs="Arial"/>
          <w:color w:val="000000"/>
          <w:sz w:val="24"/>
          <w:lang w:val="en-ZA"/>
        </w:rPr>
        <w:t xml:space="preserve"> cumulatively entitled the Law Society to seek </w:t>
      </w:r>
      <w:r w:rsidR="00DB1215">
        <w:rPr>
          <w:rFonts w:ascii="Arial" w:eastAsia="Arial" w:hAnsi="Arial" w:cs="Arial"/>
          <w:color w:val="000000"/>
          <w:sz w:val="24"/>
          <w:lang w:val="en-ZA"/>
        </w:rPr>
        <w:t xml:space="preserve">the </w:t>
      </w:r>
      <w:r>
        <w:rPr>
          <w:rFonts w:ascii="Arial" w:eastAsia="Arial" w:hAnsi="Arial" w:cs="Arial"/>
          <w:color w:val="000000"/>
          <w:sz w:val="24"/>
          <w:lang w:val="en-ZA"/>
        </w:rPr>
        <w:t xml:space="preserve">suspension of the applicant </w:t>
      </w:r>
      <w:r w:rsidR="00DB1215">
        <w:rPr>
          <w:rFonts w:ascii="Arial" w:eastAsia="Arial" w:hAnsi="Arial" w:cs="Arial"/>
          <w:color w:val="000000"/>
          <w:sz w:val="24"/>
          <w:lang w:val="en-ZA"/>
        </w:rPr>
        <w:t>from</w:t>
      </w:r>
      <w:r>
        <w:rPr>
          <w:rFonts w:ascii="Arial" w:eastAsia="Arial" w:hAnsi="Arial" w:cs="Arial"/>
          <w:color w:val="000000"/>
          <w:sz w:val="24"/>
          <w:lang w:val="en-ZA"/>
        </w:rPr>
        <w:t xml:space="preserve"> practice.   </w:t>
      </w:r>
    </w:p>
    <w:p w:rsidR="009E309B" w:rsidRDefault="009E309B">
      <w:pPr>
        <w:spacing w:after="0" w:line="360" w:lineRule="auto"/>
        <w:jc w:val="both"/>
        <w:rPr>
          <w:rFonts w:ascii="Arial" w:eastAsia="Arial" w:hAnsi="Arial" w:cs="Arial"/>
          <w:color w:val="000000"/>
          <w:sz w:val="24"/>
          <w:lang w:val="en-ZA"/>
        </w:rPr>
      </w:pPr>
    </w:p>
    <w:p w:rsidR="00F44F09" w:rsidRDefault="009E309B">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20A52">
        <w:rPr>
          <w:rFonts w:ascii="Arial" w:eastAsia="Arial" w:hAnsi="Arial" w:cs="Arial"/>
          <w:color w:val="000000"/>
          <w:sz w:val="24"/>
          <w:lang w:val="en-ZA"/>
        </w:rPr>
        <w:t>8</w:t>
      </w:r>
      <w:r>
        <w:rPr>
          <w:rFonts w:ascii="Arial" w:eastAsia="Arial" w:hAnsi="Arial" w:cs="Arial"/>
          <w:color w:val="000000"/>
          <w:sz w:val="24"/>
          <w:lang w:val="en-ZA"/>
        </w:rPr>
        <w:t xml:space="preserve">]    The Law Society sought </w:t>
      </w:r>
      <w:r w:rsidR="00650C0F">
        <w:rPr>
          <w:rFonts w:ascii="Arial" w:eastAsia="Arial" w:hAnsi="Arial" w:cs="Arial"/>
          <w:color w:val="000000"/>
          <w:sz w:val="24"/>
          <w:lang w:val="en-ZA"/>
        </w:rPr>
        <w:t>to</w:t>
      </w:r>
      <w:r>
        <w:rPr>
          <w:rFonts w:ascii="Arial" w:eastAsia="Arial" w:hAnsi="Arial" w:cs="Arial"/>
          <w:color w:val="000000"/>
          <w:sz w:val="24"/>
          <w:lang w:val="en-ZA"/>
        </w:rPr>
        <w:t xml:space="preserve"> </w:t>
      </w:r>
      <w:r w:rsidR="00650C0F">
        <w:rPr>
          <w:rFonts w:ascii="Arial" w:eastAsia="Arial" w:hAnsi="Arial" w:cs="Arial"/>
          <w:color w:val="000000"/>
          <w:sz w:val="24"/>
          <w:lang w:val="en-ZA"/>
        </w:rPr>
        <w:t>s</w:t>
      </w:r>
      <w:r>
        <w:rPr>
          <w:rFonts w:ascii="Arial" w:eastAsia="Arial" w:hAnsi="Arial" w:cs="Arial"/>
          <w:color w:val="000000"/>
          <w:sz w:val="24"/>
          <w:lang w:val="en-ZA"/>
        </w:rPr>
        <w:t>t</w:t>
      </w:r>
      <w:r w:rsidR="00B34042">
        <w:rPr>
          <w:rFonts w:ascii="Arial" w:eastAsia="Arial" w:hAnsi="Arial" w:cs="Arial"/>
          <w:color w:val="000000"/>
          <w:sz w:val="24"/>
          <w:lang w:val="en-ZA"/>
        </w:rPr>
        <w:t>ri</w:t>
      </w:r>
      <w:r>
        <w:rPr>
          <w:rFonts w:ascii="Arial" w:eastAsia="Arial" w:hAnsi="Arial" w:cs="Arial"/>
          <w:color w:val="000000"/>
          <w:sz w:val="24"/>
          <w:lang w:val="en-ZA"/>
        </w:rPr>
        <w:t>k</w:t>
      </w:r>
      <w:r w:rsidR="00B34042">
        <w:rPr>
          <w:rFonts w:ascii="Arial" w:eastAsia="Arial" w:hAnsi="Arial" w:cs="Arial"/>
          <w:color w:val="000000"/>
          <w:sz w:val="24"/>
          <w:lang w:val="en-ZA"/>
        </w:rPr>
        <w:t>e</w:t>
      </w:r>
      <w:r>
        <w:rPr>
          <w:rFonts w:ascii="Arial" w:eastAsia="Arial" w:hAnsi="Arial" w:cs="Arial"/>
          <w:color w:val="000000"/>
          <w:sz w:val="24"/>
          <w:lang w:val="en-ZA"/>
        </w:rPr>
        <w:t xml:space="preserve"> </w:t>
      </w:r>
      <w:r w:rsidR="00B34042">
        <w:rPr>
          <w:rFonts w:ascii="Arial" w:eastAsia="Arial" w:hAnsi="Arial" w:cs="Arial"/>
          <w:color w:val="000000"/>
          <w:sz w:val="24"/>
          <w:lang w:val="en-ZA"/>
        </w:rPr>
        <w:t>the name</w:t>
      </w:r>
      <w:r>
        <w:rPr>
          <w:rFonts w:ascii="Arial" w:eastAsia="Arial" w:hAnsi="Arial" w:cs="Arial"/>
          <w:color w:val="000000"/>
          <w:sz w:val="24"/>
          <w:lang w:val="en-ZA"/>
        </w:rPr>
        <w:t xml:space="preserve"> of the applicant </w:t>
      </w:r>
      <w:r w:rsidR="00B34042">
        <w:rPr>
          <w:rFonts w:ascii="Arial" w:eastAsia="Arial" w:hAnsi="Arial" w:cs="Arial"/>
          <w:color w:val="000000"/>
          <w:sz w:val="24"/>
          <w:lang w:val="en-ZA"/>
        </w:rPr>
        <w:t xml:space="preserve">off the roll of attorneys </w:t>
      </w:r>
      <w:r>
        <w:rPr>
          <w:rFonts w:ascii="Arial" w:eastAsia="Arial" w:hAnsi="Arial" w:cs="Arial"/>
          <w:color w:val="000000"/>
          <w:sz w:val="24"/>
          <w:lang w:val="en-ZA"/>
        </w:rPr>
        <w:t xml:space="preserve">solely on the basis of her criminal conviction in the Harrichand matter.  The Law Society contended that it had agreed to the suspension of the applicant in order to give her an opportunity to redeem herself but she had not used that opportunity.  </w:t>
      </w:r>
      <w:r w:rsidR="00291DDC">
        <w:rPr>
          <w:rFonts w:ascii="Arial" w:eastAsia="Arial" w:hAnsi="Arial" w:cs="Arial"/>
          <w:color w:val="000000"/>
          <w:sz w:val="24"/>
          <w:lang w:val="en-ZA"/>
        </w:rPr>
        <w:t>In my view t</w:t>
      </w:r>
      <w:r>
        <w:rPr>
          <w:rFonts w:ascii="Arial" w:eastAsia="Arial" w:hAnsi="Arial" w:cs="Arial"/>
          <w:color w:val="000000"/>
          <w:sz w:val="24"/>
          <w:lang w:val="en-ZA"/>
        </w:rPr>
        <w:t xml:space="preserve">his was not correct because the crime for which the applicant was convicted was committed before the suspension from practice of the applicant.  </w:t>
      </w:r>
      <w:r w:rsidR="00F44113">
        <w:rPr>
          <w:rFonts w:ascii="Arial" w:eastAsia="Arial" w:hAnsi="Arial" w:cs="Arial"/>
          <w:color w:val="000000"/>
          <w:sz w:val="24"/>
          <w:lang w:val="en-ZA"/>
        </w:rPr>
        <w:t>However, the crime for which the applicant was convicted and sentence</w:t>
      </w:r>
      <w:r w:rsidR="00291DDC">
        <w:rPr>
          <w:rFonts w:ascii="Arial" w:eastAsia="Arial" w:hAnsi="Arial" w:cs="Arial"/>
          <w:color w:val="000000"/>
          <w:sz w:val="24"/>
          <w:lang w:val="en-ZA"/>
        </w:rPr>
        <w:t>d</w:t>
      </w:r>
      <w:r w:rsidR="00F44113">
        <w:rPr>
          <w:rFonts w:ascii="Arial" w:eastAsia="Arial" w:hAnsi="Arial" w:cs="Arial"/>
          <w:color w:val="000000"/>
          <w:sz w:val="24"/>
          <w:lang w:val="en-ZA"/>
        </w:rPr>
        <w:t xml:space="preserve"> was serious</w:t>
      </w:r>
      <w:r w:rsidR="00B34042">
        <w:rPr>
          <w:rFonts w:ascii="Arial" w:eastAsia="Arial" w:hAnsi="Arial" w:cs="Arial"/>
          <w:color w:val="000000"/>
          <w:sz w:val="24"/>
          <w:lang w:val="en-ZA"/>
        </w:rPr>
        <w:t>.</w:t>
      </w:r>
      <w:r w:rsidR="00F44113">
        <w:rPr>
          <w:rFonts w:ascii="Arial" w:eastAsia="Arial" w:hAnsi="Arial" w:cs="Arial"/>
          <w:color w:val="000000"/>
          <w:sz w:val="24"/>
          <w:lang w:val="en-ZA"/>
        </w:rPr>
        <w:t xml:space="preserve">  The Law Society </w:t>
      </w:r>
      <w:r w:rsidR="00B34042">
        <w:rPr>
          <w:rFonts w:ascii="Arial" w:eastAsia="Arial" w:hAnsi="Arial" w:cs="Arial"/>
          <w:color w:val="000000"/>
          <w:sz w:val="24"/>
          <w:lang w:val="en-ZA"/>
        </w:rPr>
        <w:t>pointed out</w:t>
      </w:r>
      <w:r w:rsidR="00F44113">
        <w:rPr>
          <w:rFonts w:ascii="Arial" w:eastAsia="Arial" w:hAnsi="Arial" w:cs="Arial"/>
          <w:color w:val="000000"/>
          <w:sz w:val="24"/>
          <w:lang w:val="en-ZA"/>
        </w:rPr>
        <w:t xml:space="preserve"> that the applicant had brought an application for the removal of her name from the Roll to avoid being </w:t>
      </w:r>
      <w:r w:rsidR="00B34042">
        <w:rPr>
          <w:rFonts w:ascii="Arial" w:eastAsia="Arial" w:hAnsi="Arial" w:cs="Arial"/>
          <w:color w:val="000000"/>
          <w:sz w:val="24"/>
          <w:lang w:val="en-ZA"/>
        </w:rPr>
        <w:t>s</w:t>
      </w:r>
      <w:r w:rsidR="00F44113">
        <w:rPr>
          <w:rFonts w:ascii="Arial" w:eastAsia="Arial" w:hAnsi="Arial" w:cs="Arial"/>
          <w:color w:val="000000"/>
          <w:sz w:val="24"/>
          <w:lang w:val="en-ZA"/>
        </w:rPr>
        <w:t xml:space="preserve">truck </w:t>
      </w:r>
      <w:r w:rsidR="00B34042">
        <w:rPr>
          <w:rFonts w:ascii="Arial" w:eastAsia="Arial" w:hAnsi="Arial" w:cs="Arial"/>
          <w:color w:val="000000"/>
          <w:sz w:val="24"/>
          <w:lang w:val="en-ZA"/>
        </w:rPr>
        <w:t>o</w:t>
      </w:r>
      <w:r w:rsidR="00F44113">
        <w:rPr>
          <w:rFonts w:ascii="Arial" w:eastAsia="Arial" w:hAnsi="Arial" w:cs="Arial"/>
          <w:color w:val="000000"/>
          <w:sz w:val="24"/>
          <w:lang w:val="en-ZA"/>
        </w:rPr>
        <w:t>ff the Roll.  The Court granted an order in the following terms:  ‘</w:t>
      </w:r>
      <w:r w:rsidR="00F44113" w:rsidRPr="007E7513">
        <w:rPr>
          <w:rFonts w:ascii="Arial" w:eastAsia="Arial" w:hAnsi="Arial" w:cs="Arial"/>
          <w:color w:val="000000"/>
          <w:sz w:val="22"/>
          <w:szCs w:val="22"/>
          <w:lang w:val="en-ZA"/>
        </w:rPr>
        <w:t xml:space="preserve">That the Respondent’s name be </w:t>
      </w:r>
      <w:r w:rsidR="00B34042">
        <w:rPr>
          <w:rFonts w:ascii="Arial" w:eastAsia="Arial" w:hAnsi="Arial" w:cs="Arial"/>
          <w:color w:val="000000"/>
          <w:sz w:val="22"/>
          <w:szCs w:val="22"/>
          <w:lang w:val="en-ZA"/>
        </w:rPr>
        <w:t>s</w:t>
      </w:r>
      <w:r w:rsidR="00F44113" w:rsidRPr="007E7513">
        <w:rPr>
          <w:rFonts w:ascii="Arial" w:eastAsia="Arial" w:hAnsi="Arial" w:cs="Arial"/>
          <w:color w:val="000000"/>
          <w:sz w:val="22"/>
          <w:szCs w:val="22"/>
          <w:lang w:val="en-ZA"/>
        </w:rPr>
        <w:t>truck-</w:t>
      </w:r>
      <w:r w:rsidR="00B34042">
        <w:rPr>
          <w:rFonts w:ascii="Arial" w:eastAsia="Arial" w:hAnsi="Arial" w:cs="Arial"/>
          <w:color w:val="000000"/>
          <w:sz w:val="22"/>
          <w:szCs w:val="22"/>
          <w:lang w:val="en-ZA"/>
        </w:rPr>
        <w:t>o</w:t>
      </w:r>
      <w:r w:rsidR="00F44113" w:rsidRPr="007E7513">
        <w:rPr>
          <w:rFonts w:ascii="Arial" w:eastAsia="Arial" w:hAnsi="Arial" w:cs="Arial"/>
          <w:color w:val="000000"/>
          <w:sz w:val="22"/>
          <w:szCs w:val="22"/>
          <w:lang w:val="en-ZA"/>
        </w:rPr>
        <w:t xml:space="preserve">ff the Roll of Attorneys of this Honourable Court and that the Respondent is hereby interdicted and restrained from practising and/or holding herself out as an </w:t>
      </w:r>
      <w:r w:rsidR="00B34042">
        <w:rPr>
          <w:rFonts w:ascii="Arial" w:eastAsia="Arial" w:hAnsi="Arial" w:cs="Arial"/>
          <w:color w:val="000000"/>
          <w:sz w:val="22"/>
          <w:szCs w:val="22"/>
          <w:lang w:val="en-ZA"/>
        </w:rPr>
        <w:t>a</w:t>
      </w:r>
      <w:r w:rsidR="00F44113" w:rsidRPr="007E7513">
        <w:rPr>
          <w:rFonts w:ascii="Arial" w:eastAsia="Arial" w:hAnsi="Arial" w:cs="Arial"/>
          <w:color w:val="000000"/>
          <w:sz w:val="22"/>
          <w:szCs w:val="22"/>
          <w:lang w:val="en-ZA"/>
        </w:rPr>
        <w:t>ttorney of this Honourable Court</w:t>
      </w:r>
      <w:r w:rsidR="00F44113">
        <w:rPr>
          <w:rFonts w:ascii="Arial" w:eastAsia="Arial" w:hAnsi="Arial" w:cs="Arial"/>
          <w:color w:val="000000"/>
          <w:sz w:val="24"/>
          <w:lang w:val="en-ZA"/>
        </w:rPr>
        <w:t xml:space="preserve">.’   </w:t>
      </w:r>
      <w:r w:rsidR="00B34042">
        <w:rPr>
          <w:rFonts w:ascii="Arial" w:eastAsia="Arial" w:hAnsi="Arial" w:cs="Arial"/>
          <w:color w:val="000000"/>
          <w:sz w:val="24"/>
          <w:lang w:val="en-ZA"/>
        </w:rPr>
        <w:t>I</w:t>
      </w:r>
      <w:r w:rsidR="00F44113">
        <w:rPr>
          <w:rFonts w:ascii="Arial" w:eastAsia="Arial" w:hAnsi="Arial" w:cs="Arial"/>
          <w:color w:val="000000"/>
          <w:sz w:val="24"/>
          <w:lang w:val="en-ZA"/>
        </w:rPr>
        <w:t xml:space="preserve">t </w:t>
      </w:r>
      <w:r w:rsidR="00B34042">
        <w:rPr>
          <w:rFonts w:ascii="Arial" w:eastAsia="Arial" w:hAnsi="Arial" w:cs="Arial"/>
          <w:color w:val="000000"/>
          <w:sz w:val="24"/>
          <w:lang w:val="en-ZA"/>
        </w:rPr>
        <w:t>seems</w:t>
      </w:r>
      <w:r w:rsidR="00F44113">
        <w:rPr>
          <w:rFonts w:ascii="Arial" w:eastAsia="Arial" w:hAnsi="Arial" w:cs="Arial"/>
          <w:color w:val="000000"/>
          <w:sz w:val="24"/>
          <w:lang w:val="en-ZA"/>
        </w:rPr>
        <w:t xml:space="preserve"> clear that </w:t>
      </w:r>
      <w:r w:rsidR="00B34042">
        <w:rPr>
          <w:rFonts w:ascii="Arial" w:eastAsia="Arial" w:hAnsi="Arial" w:cs="Arial"/>
          <w:color w:val="000000"/>
          <w:sz w:val="24"/>
          <w:lang w:val="en-ZA"/>
        </w:rPr>
        <w:t>in connection with</w:t>
      </w:r>
      <w:r w:rsidR="00F44113">
        <w:rPr>
          <w:rFonts w:ascii="Arial" w:eastAsia="Arial" w:hAnsi="Arial" w:cs="Arial"/>
          <w:color w:val="000000"/>
          <w:sz w:val="24"/>
          <w:lang w:val="en-ZA"/>
        </w:rPr>
        <w:t xml:space="preserve"> the Bethlehem matter </w:t>
      </w:r>
      <w:r w:rsidR="00B34042">
        <w:rPr>
          <w:rFonts w:ascii="Arial" w:eastAsia="Arial" w:hAnsi="Arial" w:cs="Arial"/>
          <w:color w:val="000000"/>
          <w:sz w:val="24"/>
          <w:lang w:val="en-ZA"/>
        </w:rPr>
        <w:t>the applicant also acted in</w:t>
      </w:r>
      <w:r w:rsidR="00F44113">
        <w:rPr>
          <w:rFonts w:ascii="Arial" w:eastAsia="Arial" w:hAnsi="Arial" w:cs="Arial"/>
          <w:color w:val="000000"/>
          <w:sz w:val="24"/>
          <w:lang w:val="en-ZA"/>
        </w:rPr>
        <w:t xml:space="preserve"> contempt of court.  Similarly, in the Bux matter she held herself out as an attorney and from her version touted for Mr Naidu </w:t>
      </w:r>
      <w:r w:rsidR="00455490">
        <w:rPr>
          <w:rFonts w:ascii="Arial" w:eastAsia="Arial" w:hAnsi="Arial" w:cs="Arial"/>
          <w:color w:val="000000"/>
          <w:sz w:val="24"/>
          <w:lang w:val="en-ZA"/>
        </w:rPr>
        <w:t xml:space="preserve">over a </w:t>
      </w:r>
      <w:r w:rsidR="00291DDC">
        <w:rPr>
          <w:rFonts w:ascii="Arial" w:eastAsia="Arial" w:hAnsi="Arial" w:cs="Arial"/>
          <w:color w:val="000000"/>
          <w:sz w:val="24"/>
          <w:lang w:val="en-ZA"/>
        </w:rPr>
        <w:t>period</w:t>
      </w:r>
      <w:r w:rsidR="00455490">
        <w:rPr>
          <w:rFonts w:ascii="Arial" w:eastAsia="Arial" w:hAnsi="Arial" w:cs="Arial"/>
          <w:color w:val="000000"/>
          <w:sz w:val="24"/>
          <w:lang w:val="en-ZA"/>
        </w:rPr>
        <w:t xml:space="preserve">.  </w:t>
      </w:r>
    </w:p>
    <w:p w:rsidR="0091088E" w:rsidRDefault="0091088E">
      <w:pPr>
        <w:spacing w:after="0" w:line="360" w:lineRule="auto"/>
        <w:jc w:val="both"/>
        <w:rPr>
          <w:rFonts w:ascii="Arial" w:eastAsia="Arial" w:hAnsi="Arial" w:cs="Arial"/>
          <w:color w:val="000000"/>
          <w:sz w:val="24"/>
          <w:lang w:val="en-ZA"/>
        </w:rPr>
      </w:pPr>
    </w:p>
    <w:p w:rsidR="00677A79" w:rsidRDefault="0091088E">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[3</w:t>
      </w:r>
      <w:r w:rsidR="00920A52">
        <w:rPr>
          <w:rFonts w:ascii="Arial" w:eastAsia="Arial" w:hAnsi="Arial" w:cs="Arial"/>
          <w:color w:val="000000"/>
          <w:sz w:val="24"/>
          <w:lang w:val="en-ZA"/>
        </w:rPr>
        <w:t>9</w:t>
      </w:r>
      <w:r>
        <w:rPr>
          <w:rFonts w:ascii="Arial" w:eastAsia="Arial" w:hAnsi="Arial" w:cs="Arial"/>
          <w:color w:val="000000"/>
          <w:sz w:val="24"/>
          <w:lang w:val="en-ZA"/>
        </w:rPr>
        <w:t xml:space="preserve">]   </w:t>
      </w:r>
      <w:r w:rsidR="00677A79">
        <w:rPr>
          <w:rFonts w:ascii="Arial" w:eastAsia="Arial" w:hAnsi="Arial" w:cs="Arial"/>
          <w:color w:val="000000"/>
          <w:sz w:val="24"/>
          <w:lang w:val="en-ZA"/>
        </w:rPr>
        <w:t xml:space="preserve">It may be difficult to judge a person </w:t>
      </w:r>
      <w:r w:rsidR="00B34042">
        <w:rPr>
          <w:rFonts w:ascii="Arial" w:eastAsia="Arial" w:hAnsi="Arial" w:cs="Arial"/>
          <w:color w:val="000000"/>
          <w:sz w:val="24"/>
          <w:lang w:val="en-ZA"/>
        </w:rPr>
        <w:t>from</w:t>
      </w:r>
      <w:r w:rsidR="00677A79">
        <w:rPr>
          <w:rFonts w:ascii="Arial" w:eastAsia="Arial" w:hAnsi="Arial" w:cs="Arial"/>
          <w:color w:val="000000"/>
          <w:sz w:val="24"/>
          <w:lang w:val="en-ZA"/>
        </w:rPr>
        <w:t xml:space="preserve"> the manner </w:t>
      </w:r>
      <w:r w:rsidR="006F3A6C">
        <w:rPr>
          <w:rFonts w:ascii="Arial" w:eastAsia="Arial" w:hAnsi="Arial" w:cs="Arial"/>
          <w:color w:val="000000"/>
          <w:sz w:val="24"/>
          <w:lang w:val="en-ZA"/>
        </w:rPr>
        <w:t>she reacted</w:t>
      </w:r>
      <w:r w:rsidR="00677A79">
        <w:rPr>
          <w:rFonts w:ascii="Arial" w:eastAsia="Arial" w:hAnsi="Arial" w:cs="Arial"/>
          <w:color w:val="000000"/>
          <w:sz w:val="24"/>
          <w:lang w:val="en-ZA"/>
        </w:rPr>
        <w:t xml:space="preserve"> to a particular event.  However, in 2002 the applicant had been </w:t>
      </w:r>
      <w:r w:rsidR="006F3A6C">
        <w:rPr>
          <w:rFonts w:ascii="Arial" w:eastAsia="Arial" w:hAnsi="Arial" w:cs="Arial"/>
          <w:color w:val="000000"/>
          <w:sz w:val="24"/>
          <w:lang w:val="en-ZA"/>
        </w:rPr>
        <w:t>practising</w:t>
      </w:r>
      <w:r w:rsidR="00677A79">
        <w:rPr>
          <w:rFonts w:ascii="Arial" w:eastAsia="Arial" w:hAnsi="Arial" w:cs="Arial"/>
          <w:color w:val="000000"/>
          <w:sz w:val="24"/>
          <w:lang w:val="en-ZA"/>
        </w:rPr>
        <w:t xml:space="preserve"> on her</w:t>
      </w:r>
      <w:r w:rsidR="00B34042">
        <w:rPr>
          <w:rFonts w:ascii="Arial" w:eastAsia="Arial" w:hAnsi="Arial" w:cs="Arial"/>
          <w:color w:val="000000"/>
          <w:sz w:val="24"/>
          <w:lang w:val="en-ZA"/>
        </w:rPr>
        <w:t xml:space="preserve"> own</w:t>
      </w:r>
      <w:r w:rsidR="00677A79">
        <w:rPr>
          <w:rFonts w:ascii="Arial" w:eastAsia="Arial" w:hAnsi="Arial" w:cs="Arial"/>
          <w:color w:val="000000"/>
          <w:sz w:val="24"/>
          <w:lang w:val="en-ZA"/>
        </w:rPr>
        <w:t xml:space="preserve"> account for about four years</w:t>
      </w:r>
      <w:r w:rsidR="00B34042">
        <w:rPr>
          <w:rFonts w:ascii="Arial" w:eastAsia="Arial" w:hAnsi="Arial" w:cs="Arial"/>
          <w:color w:val="000000"/>
          <w:sz w:val="24"/>
          <w:lang w:val="en-ZA"/>
        </w:rPr>
        <w:t>,</w:t>
      </w:r>
      <w:r w:rsidR="00677A79">
        <w:rPr>
          <w:rFonts w:ascii="Arial" w:eastAsia="Arial" w:hAnsi="Arial" w:cs="Arial"/>
          <w:color w:val="000000"/>
          <w:sz w:val="24"/>
          <w:lang w:val="en-ZA"/>
        </w:rPr>
        <w:t xml:space="preserve"> running a</w:t>
      </w:r>
      <w:r w:rsidR="00B34042">
        <w:rPr>
          <w:rFonts w:ascii="Arial" w:eastAsia="Arial" w:hAnsi="Arial" w:cs="Arial"/>
          <w:color w:val="000000"/>
          <w:sz w:val="24"/>
          <w:lang w:val="en-ZA"/>
        </w:rPr>
        <w:t xml:space="preserve"> </w:t>
      </w:r>
      <w:r w:rsidR="00677A79">
        <w:rPr>
          <w:rFonts w:ascii="Arial" w:eastAsia="Arial" w:hAnsi="Arial" w:cs="Arial"/>
          <w:color w:val="000000"/>
          <w:sz w:val="24"/>
          <w:lang w:val="en-ZA"/>
        </w:rPr>
        <w:t>successful practice.  She was 31 years old.  Her mother passed away suddenly due to a heart attack.  It must be accepted that her mother was very close to her</w:t>
      </w:r>
      <w:r w:rsidR="00B34042">
        <w:rPr>
          <w:rFonts w:ascii="Arial" w:eastAsia="Arial" w:hAnsi="Arial" w:cs="Arial"/>
          <w:color w:val="000000"/>
          <w:sz w:val="24"/>
          <w:lang w:val="en-ZA"/>
        </w:rPr>
        <w:t>,</w:t>
      </w:r>
      <w:r w:rsidR="00677A79">
        <w:rPr>
          <w:rFonts w:ascii="Arial" w:eastAsia="Arial" w:hAnsi="Arial" w:cs="Arial"/>
          <w:color w:val="000000"/>
          <w:sz w:val="24"/>
          <w:lang w:val="en-ZA"/>
        </w:rPr>
        <w:t xml:space="preserve"> providing emotional support.  </w:t>
      </w:r>
      <w:r w:rsidR="006F3A6C">
        <w:rPr>
          <w:rFonts w:ascii="Arial" w:eastAsia="Arial" w:hAnsi="Arial" w:cs="Arial"/>
          <w:color w:val="000000"/>
          <w:sz w:val="24"/>
          <w:lang w:val="en-ZA"/>
        </w:rPr>
        <w:t>However,</w:t>
      </w:r>
      <w:r w:rsidR="00677A79">
        <w:rPr>
          <w:rFonts w:ascii="Arial" w:eastAsia="Arial" w:hAnsi="Arial" w:cs="Arial"/>
          <w:color w:val="000000"/>
          <w:sz w:val="24"/>
          <w:lang w:val="en-ZA"/>
        </w:rPr>
        <w:t xml:space="preserve"> in my view, what caused the applicant to crumble and be unable </w:t>
      </w:r>
      <w:r w:rsidR="00B34042">
        <w:rPr>
          <w:rFonts w:ascii="Arial" w:eastAsia="Arial" w:hAnsi="Arial" w:cs="Arial"/>
          <w:color w:val="000000"/>
          <w:sz w:val="24"/>
          <w:lang w:val="en-ZA"/>
        </w:rPr>
        <w:t xml:space="preserve">to </w:t>
      </w:r>
      <w:r w:rsidR="00677A79">
        <w:rPr>
          <w:rFonts w:ascii="Arial" w:eastAsia="Arial" w:hAnsi="Arial" w:cs="Arial"/>
          <w:color w:val="000000"/>
          <w:sz w:val="24"/>
          <w:lang w:val="en-ZA"/>
        </w:rPr>
        <w:t xml:space="preserve">recover for an extended </w:t>
      </w:r>
      <w:r w:rsidR="006F3A6C">
        <w:rPr>
          <w:rFonts w:ascii="Arial" w:eastAsia="Arial" w:hAnsi="Arial" w:cs="Arial"/>
          <w:color w:val="000000"/>
          <w:sz w:val="24"/>
          <w:lang w:val="en-ZA"/>
        </w:rPr>
        <w:t>period</w:t>
      </w:r>
      <w:r w:rsidR="00B34042">
        <w:rPr>
          <w:rFonts w:ascii="Arial" w:eastAsia="Arial" w:hAnsi="Arial" w:cs="Arial"/>
          <w:color w:val="000000"/>
          <w:sz w:val="24"/>
          <w:lang w:val="en-ZA"/>
        </w:rPr>
        <w:t xml:space="preserve"> has not been properly explained</w:t>
      </w:r>
      <w:r w:rsidR="00677A79">
        <w:rPr>
          <w:rFonts w:ascii="Arial" w:eastAsia="Arial" w:hAnsi="Arial" w:cs="Arial"/>
          <w:color w:val="000000"/>
          <w:sz w:val="24"/>
          <w:lang w:val="en-ZA"/>
        </w:rPr>
        <w:t xml:space="preserve">.  She has not furnished any reports relating </w:t>
      </w:r>
      <w:r w:rsidR="00BE5D2F">
        <w:rPr>
          <w:rFonts w:ascii="Arial" w:eastAsia="Arial" w:hAnsi="Arial" w:cs="Arial"/>
          <w:color w:val="000000"/>
          <w:sz w:val="24"/>
          <w:lang w:val="en-ZA"/>
        </w:rPr>
        <w:t xml:space="preserve">to </w:t>
      </w:r>
      <w:r w:rsidR="00677A79">
        <w:rPr>
          <w:rFonts w:ascii="Arial" w:eastAsia="Arial" w:hAnsi="Arial" w:cs="Arial"/>
          <w:color w:val="000000"/>
          <w:sz w:val="24"/>
          <w:lang w:val="en-ZA"/>
        </w:rPr>
        <w:t xml:space="preserve">any treatment that she received at the time. </w:t>
      </w:r>
      <w:r w:rsidR="00547E6C">
        <w:rPr>
          <w:rFonts w:ascii="Arial" w:eastAsia="Arial" w:hAnsi="Arial" w:cs="Arial"/>
          <w:color w:val="000000"/>
          <w:sz w:val="24"/>
          <w:lang w:val="en-ZA"/>
        </w:rPr>
        <w:t xml:space="preserve"> </w:t>
      </w:r>
      <w:r w:rsidR="00652C6A">
        <w:rPr>
          <w:rFonts w:ascii="Arial" w:eastAsia="Arial" w:hAnsi="Arial" w:cs="Arial"/>
          <w:color w:val="000000"/>
          <w:sz w:val="24"/>
          <w:lang w:val="en-ZA"/>
        </w:rPr>
        <w:t xml:space="preserve">She also in her previous court application did not attach any report by medical experts. </w:t>
      </w:r>
      <w:r w:rsidR="00547E6C">
        <w:rPr>
          <w:rFonts w:ascii="Arial" w:eastAsia="Arial" w:hAnsi="Arial" w:cs="Arial"/>
          <w:color w:val="000000"/>
          <w:sz w:val="24"/>
          <w:lang w:val="en-ZA"/>
        </w:rPr>
        <w:t>She explain</w:t>
      </w:r>
      <w:r w:rsidR="002278F5">
        <w:rPr>
          <w:rFonts w:ascii="Arial" w:eastAsia="Arial" w:hAnsi="Arial" w:cs="Arial"/>
          <w:color w:val="000000"/>
          <w:sz w:val="24"/>
          <w:lang w:val="en-ZA"/>
        </w:rPr>
        <w:t>s</w:t>
      </w:r>
      <w:r w:rsidR="00547E6C">
        <w:rPr>
          <w:rFonts w:ascii="Arial" w:eastAsia="Arial" w:hAnsi="Arial" w:cs="Arial"/>
          <w:color w:val="000000"/>
          <w:sz w:val="24"/>
          <w:lang w:val="en-ZA"/>
        </w:rPr>
        <w:t xml:space="preserve"> that since it was </w:t>
      </w:r>
      <w:r w:rsidR="005F3B2F">
        <w:rPr>
          <w:rFonts w:ascii="Arial" w:eastAsia="Arial" w:hAnsi="Arial" w:cs="Arial"/>
          <w:color w:val="000000"/>
          <w:sz w:val="24"/>
          <w:lang w:val="en-ZA"/>
        </w:rPr>
        <w:t>fourteen (</w:t>
      </w:r>
      <w:r w:rsidR="00547E6C">
        <w:rPr>
          <w:rFonts w:ascii="Arial" w:eastAsia="Arial" w:hAnsi="Arial" w:cs="Arial"/>
          <w:color w:val="000000"/>
          <w:sz w:val="24"/>
          <w:lang w:val="en-ZA"/>
        </w:rPr>
        <w:t xml:space="preserve">14) </w:t>
      </w:r>
      <w:r w:rsidR="00BE5D2F">
        <w:rPr>
          <w:rFonts w:ascii="Arial" w:eastAsia="Arial" w:hAnsi="Arial" w:cs="Arial"/>
          <w:color w:val="000000"/>
          <w:sz w:val="24"/>
          <w:lang w:val="en-ZA"/>
        </w:rPr>
        <w:t xml:space="preserve">years </w:t>
      </w:r>
      <w:r w:rsidR="00547E6C">
        <w:rPr>
          <w:rFonts w:ascii="Arial" w:eastAsia="Arial" w:hAnsi="Arial" w:cs="Arial"/>
          <w:color w:val="000000"/>
          <w:sz w:val="24"/>
          <w:lang w:val="en-ZA"/>
        </w:rPr>
        <w:t>ago when she was treated by Dr Miseer her medical file could no</w:t>
      </w:r>
      <w:r w:rsidR="00652C6A">
        <w:rPr>
          <w:rFonts w:ascii="Arial" w:eastAsia="Arial" w:hAnsi="Arial" w:cs="Arial"/>
          <w:color w:val="000000"/>
          <w:sz w:val="24"/>
          <w:lang w:val="en-ZA"/>
        </w:rPr>
        <w:t>t</w:t>
      </w:r>
      <w:r w:rsidR="00547E6C">
        <w:rPr>
          <w:rFonts w:ascii="Arial" w:eastAsia="Arial" w:hAnsi="Arial" w:cs="Arial"/>
          <w:color w:val="000000"/>
          <w:sz w:val="24"/>
          <w:lang w:val="en-ZA"/>
        </w:rPr>
        <w:t xml:space="preserve"> be traced for Dr</w:t>
      </w:r>
      <w:r w:rsidR="00220010">
        <w:rPr>
          <w:rFonts w:ascii="Arial" w:eastAsia="Arial" w:hAnsi="Arial" w:cs="Arial"/>
          <w:color w:val="000000"/>
          <w:sz w:val="24"/>
          <w:lang w:val="en-ZA"/>
        </w:rPr>
        <w:t>.</w:t>
      </w:r>
      <w:r w:rsidR="00547E6C">
        <w:rPr>
          <w:rFonts w:ascii="Arial" w:eastAsia="Arial" w:hAnsi="Arial" w:cs="Arial"/>
          <w:color w:val="000000"/>
          <w:sz w:val="24"/>
          <w:lang w:val="en-ZA"/>
        </w:rPr>
        <w:t xml:space="preserve"> Miseer to prepare a medical report for her. </w:t>
      </w:r>
      <w:r w:rsidR="00677A79">
        <w:rPr>
          <w:rFonts w:ascii="Arial" w:eastAsia="Arial" w:hAnsi="Arial" w:cs="Arial"/>
          <w:color w:val="000000"/>
          <w:sz w:val="24"/>
          <w:lang w:val="en-ZA"/>
        </w:rPr>
        <w:t xml:space="preserve"> In my view, her </w:t>
      </w:r>
      <w:r w:rsidR="00220010">
        <w:rPr>
          <w:rFonts w:ascii="Arial" w:eastAsia="Arial" w:hAnsi="Arial" w:cs="Arial"/>
          <w:color w:val="000000"/>
          <w:sz w:val="24"/>
          <w:lang w:val="en-ZA"/>
        </w:rPr>
        <w:t>reasons for</w:t>
      </w:r>
      <w:r w:rsidR="00652C6A">
        <w:rPr>
          <w:rFonts w:ascii="Arial" w:eastAsia="Arial" w:hAnsi="Arial" w:cs="Arial"/>
          <w:color w:val="000000"/>
          <w:sz w:val="24"/>
          <w:lang w:val="en-ZA"/>
        </w:rPr>
        <w:t xml:space="preserve"> </w:t>
      </w:r>
      <w:r w:rsidR="002278F5">
        <w:rPr>
          <w:rFonts w:ascii="Arial" w:eastAsia="Arial" w:hAnsi="Arial" w:cs="Arial"/>
          <w:color w:val="000000"/>
          <w:sz w:val="24"/>
          <w:lang w:val="en-ZA"/>
        </w:rPr>
        <w:t>her</w:t>
      </w:r>
      <w:r w:rsidR="00652C6A">
        <w:rPr>
          <w:rFonts w:ascii="Arial" w:eastAsia="Arial" w:hAnsi="Arial" w:cs="Arial"/>
          <w:color w:val="000000"/>
          <w:sz w:val="24"/>
          <w:lang w:val="en-ZA"/>
        </w:rPr>
        <w:t xml:space="preserve"> </w:t>
      </w:r>
      <w:r w:rsidR="00677A79">
        <w:rPr>
          <w:rFonts w:ascii="Arial" w:eastAsia="Arial" w:hAnsi="Arial" w:cs="Arial"/>
          <w:color w:val="000000"/>
          <w:sz w:val="24"/>
          <w:lang w:val="en-ZA"/>
        </w:rPr>
        <w:t xml:space="preserve">failure to attend to her practice during </w:t>
      </w:r>
      <w:r w:rsidR="008775BA">
        <w:rPr>
          <w:rFonts w:ascii="Arial" w:eastAsia="Arial" w:hAnsi="Arial" w:cs="Arial"/>
          <w:color w:val="000000"/>
          <w:sz w:val="24"/>
          <w:lang w:val="en-ZA"/>
        </w:rPr>
        <w:t>those</w:t>
      </w:r>
      <w:r w:rsidR="00677A79">
        <w:rPr>
          <w:rFonts w:ascii="Arial" w:eastAsia="Arial" w:hAnsi="Arial" w:cs="Arial"/>
          <w:color w:val="000000"/>
          <w:sz w:val="24"/>
          <w:lang w:val="en-ZA"/>
        </w:rPr>
        <w:t xml:space="preserve"> years</w:t>
      </w:r>
      <w:r w:rsidR="00220010">
        <w:rPr>
          <w:rFonts w:ascii="Arial" w:eastAsia="Arial" w:hAnsi="Arial" w:cs="Arial"/>
          <w:color w:val="000000"/>
          <w:sz w:val="24"/>
          <w:lang w:val="en-ZA"/>
        </w:rPr>
        <w:t xml:space="preserve"> are </w:t>
      </w:r>
      <w:r w:rsidR="00677A79">
        <w:rPr>
          <w:rFonts w:ascii="Arial" w:eastAsia="Arial" w:hAnsi="Arial" w:cs="Arial"/>
          <w:color w:val="000000"/>
          <w:sz w:val="24"/>
          <w:lang w:val="en-ZA"/>
        </w:rPr>
        <w:t xml:space="preserve">not fully </w:t>
      </w:r>
      <w:r w:rsidR="00652C6A">
        <w:rPr>
          <w:rFonts w:ascii="Arial" w:eastAsia="Arial" w:hAnsi="Arial" w:cs="Arial"/>
          <w:color w:val="000000"/>
          <w:sz w:val="24"/>
          <w:lang w:val="en-ZA"/>
        </w:rPr>
        <w:t>disclosed.</w:t>
      </w:r>
    </w:p>
    <w:p w:rsidR="00677A79" w:rsidRDefault="00677A79">
      <w:pPr>
        <w:spacing w:after="0" w:line="360" w:lineRule="auto"/>
        <w:jc w:val="both"/>
        <w:rPr>
          <w:rFonts w:ascii="Arial" w:eastAsia="Arial" w:hAnsi="Arial" w:cs="Arial"/>
          <w:color w:val="000000"/>
          <w:sz w:val="24"/>
          <w:lang w:val="en-ZA"/>
        </w:rPr>
      </w:pPr>
    </w:p>
    <w:p w:rsidR="00BA2613"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20A52">
        <w:rPr>
          <w:rFonts w:ascii="Arial" w:eastAsia="Arial" w:hAnsi="Arial" w:cs="Arial"/>
          <w:color w:val="000000"/>
          <w:sz w:val="24"/>
          <w:lang w:val="en-ZA"/>
        </w:rPr>
        <w:t>40</w:t>
      </w:r>
      <w:r>
        <w:rPr>
          <w:rFonts w:ascii="Arial" w:eastAsia="Arial" w:hAnsi="Arial" w:cs="Arial"/>
          <w:color w:val="000000"/>
          <w:sz w:val="24"/>
          <w:lang w:val="en-ZA"/>
        </w:rPr>
        <w:t xml:space="preserve">]   </w:t>
      </w:r>
      <w:r w:rsidR="00677A79">
        <w:rPr>
          <w:rFonts w:ascii="Arial" w:eastAsia="Arial" w:hAnsi="Arial" w:cs="Arial"/>
          <w:color w:val="000000"/>
          <w:sz w:val="24"/>
          <w:lang w:val="en-ZA"/>
        </w:rPr>
        <w:t xml:space="preserve">The Harrichand matter is very disturbing.  Harrichand was a close friend of the applicant.  His </w:t>
      </w:r>
      <w:r w:rsidR="002278F5">
        <w:rPr>
          <w:rFonts w:ascii="Arial" w:eastAsia="Arial" w:hAnsi="Arial" w:cs="Arial"/>
          <w:color w:val="000000"/>
          <w:sz w:val="24"/>
          <w:lang w:val="en-ZA"/>
        </w:rPr>
        <w:t xml:space="preserve">misconduct </w:t>
      </w:r>
      <w:r w:rsidR="00677A79">
        <w:rPr>
          <w:rFonts w:ascii="Arial" w:eastAsia="Arial" w:hAnsi="Arial" w:cs="Arial"/>
          <w:color w:val="000000"/>
          <w:sz w:val="24"/>
          <w:lang w:val="en-ZA"/>
        </w:rPr>
        <w:t xml:space="preserve">covered a long period.  </w:t>
      </w:r>
      <w:r w:rsidR="00954305">
        <w:rPr>
          <w:rFonts w:ascii="Arial" w:eastAsia="Arial" w:hAnsi="Arial" w:cs="Arial"/>
          <w:color w:val="000000"/>
          <w:sz w:val="24"/>
          <w:lang w:val="en-ZA"/>
        </w:rPr>
        <w:t xml:space="preserve">The applicant held onto to the matter with no cover for trial.  The inference is almost inescapable that she was giving an opportunity to Harrichand to carry out what he was involved in.  The </w:t>
      </w:r>
      <w:r w:rsidR="002278F5">
        <w:rPr>
          <w:rFonts w:ascii="Arial" w:eastAsia="Arial" w:hAnsi="Arial" w:cs="Arial"/>
          <w:color w:val="000000"/>
          <w:sz w:val="24"/>
          <w:lang w:val="en-ZA"/>
        </w:rPr>
        <w:t>The applicant knew</w:t>
      </w:r>
      <w:r w:rsidR="00BE5D2F">
        <w:rPr>
          <w:rFonts w:ascii="Arial" w:eastAsia="Arial" w:hAnsi="Arial" w:cs="Arial"/>
          <w:color w:val="000000"/>
          <w:sz w:val="24"/>
          <w:lang w:val="en-ZA"/>
        </w:rPr>
        <w:t xml:space="preserve"> what</w:t>
      </w:r>
      <w:r w:rsidR="00954305">
        <w:rPr>
          <w:rFonts w:ascii="Arial" w:eastAsia="Arial" w:hAnsi="Arial" w:cs="Arial"/>
          <w:color w:val="000000"/>
          <w:sz w:val="24"/>
          <w:lang w:val="en-ZA"/>
        </w:rPr>
        <w:t xml:space="preserve"> Harrichand was engaged in.  </w:t>
      </w:r>
      <w:r>
        <w:rPr>
          <w:rFonts w:ascii="Arial" w:eastAsia="Arial" w:hAnsi="Arial" w:cs="Arial"/>
          <w:color w:val="000000"/>
          <w:sz w:val="24"/>
          <w:lang w:val="en-ZA"/>
        </w:rPr>
        <w:t>The</w:t>
      </w:r>
      <w:r w:rsidR="00954305">
        <w:rPr>
          <w:rFonts w:ascii="Arial" w:eastAsia="Arial" w:hAnsi="Arial" w:cs="Arial"/>
          <w:color w:val="000000"/>
          <w:sz w:val="24"/>
          <w:lang w:val="en-ZA"/>
        </w:rPr>
        <w:t xml:space="preserve"> stealing of police dockets is a very serious matter.  It undermines </w:t>
      </w:r>
      <w:r w:rsidR="002278F5">
        <w:rPr>
          <w:rFonts w:ascii="Arial" w:eastAsia="Arial" w:hAnsi="Arial" w:cs="Arial"/>
          <w:color w:val="000000"/>
          <w:sz w:val="24"/>
          <w:lang w:val="en-ZA"/>
        </w:rPr>
        <w:t xml:space="preserve">a </w:t>
      </w:r>
      <w:r w:rsidR="00954305">
        <w:rPr>
          <w:rFonts w:ascii="Arial" w:eastAsia="Arial" w:hAnsi="Arial" w:cs="Arial"/>
          <w:color w:val="000000"/>
          <w:sz w:val="24"/>
          <w:lang w:val="en-ZA"/>
        </w:rPr>
        <w:t>foundation of the justice system.  The involvement of prosecutors and attorneys in such a practice must be visited with strict censure.</w:t>
      </w:r>
    </w:p>
    <w:p w:rsidR="00954305" w:rsidRDefault="00954305">
      <w:pPr>
        <w:spacing w:after="0" w:line="360" w:lineRule="auto"/>
        <w:jc w:val="both"/>
        <w:rPr>
          <w:rFonts w:ascii="Arial" w:eastAsia="Arial" w:hAnsi="Arial" w:cs="Arial"/>
          <w:color w:val="000000"/>
          <w:sz w:val="24"/>
          <w:lang w:val="en-ZA"/>
        </w:rPr>
      </w:pPr>
    </w:p>
    <w:p w:rsidR="00954305"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4371C6">
        <w:rPr>
          <w:rFonts w:ascii="Arial" w:eastAsia="Arial" w:hAnsi="Arial" w:cs="Arial"/>
          <w:color w:val="000000"/>
          <w:sz w:val="24"/>
          <w:lang w:val="en-ZA"/>
        </w:rPr>
        <w:t>4</w:t>
      </w:r>
      <w:r w:rsidR="00920A52">
        <w:rPr>
          <w:rFonts w:ascii="Arial" w:eastAsia="Arial" w:hAnsi="Arial" w:cs="Arial"/>
          <w:color w:val="000000"/>
          <w:sz w:val="24"/>
          <w:lang w:val="en-ZA"/>
        </w:rPr>
        <w:t>1</w:t>
      </w:r>
      <w:r>
        <w:rPr>
          <w:rFonts w:ascii="Arial" w:eastAsia="Arial" w:hAnsi="Arial" w:cs="Arial"/>
          <w:color w:val="000000"/>
          <w:sz w:val="24"/>
          <w:lang w:val="en-ZA"/>
        </w:rPr>
        <w:t xml:space="preserve">]    </w:t>
      </w:r>
      <w:r w:rsidR="00954305">
        <w:rPr>
          <w:rFonts w:ascii="Arial" w:eastAsia="Arial" w:hAnsi="Arial" w:cs="Arial"/>
          <w:color w:val="000000"/>
          <w:sz w:val="24"/>
          <w:lang w:val="en-ZA"/>
        </w:rPr>
        <w:t xml:space="preserve">The Bethlehem matter and the Bux matter are blatant acts flouting not only the provisions of s 83(1) of the </w:t>
      </w:r>
      <w:r w:rsidR="002278F5">
        <w:rPr>
          <w:rFonts w:ascii="Arial" w:eastAsia="Arial" w:hAnsi="Arial" w:cs="Arial"/>
          <w:color w:val="000000"/>
          <w:sz w:val="24"/>
          <w:lang w:val="en-ZA"/>
        </w:rPr>
        <w:t>A</w:t>
      </w:r>
      <w:r w:rsidR="00954305">
        <w:rPr>
          <w:rFonts w:ascii="Arial" w:eastAsia="Arial" w:hAnsi="Arial" w:cs="Arial"/>
          <w:color w:val="000000"/>
          <w:sz w:val="24"/>
          <w:lang w:val="en-ZA"/>
        </w:rPr>
        <w:t xml:space="preserve">ttorneys Act </w:t>
      </w:r>
      <w:r w:rsidR="009403BD">
        <w:rPr>
          <w:rFonts w:ascii="Arial" w:eastAsia="Arial" w:hAnsi="Arial" w:cs="Arial"/>
          <w:color w:val="000000"/>
          <w:sz w:val="24"/>
          <w:lang w:val="en-ZA"/>
        </w:rPr>
        <w:t>but also</w:t>
      </w:r>
      <w:r w:rsidR="00954305">
        <w:rPr>
          <w:rFonts w:ascii="Arial" w:eastAsia="Arial" w:hAnsi="Arial" w:cs="Arial"/>
          <w:color w:val="000000"/>
          <w:sz w:val="24"/>
          <w:lang w:val="en-ZA"/>
        </w:rPr>
        <w:t xml:space="preserve"> </w:t>
      </w:r>
      <w:r w:rsidR="002278F5">
        <w:rPr>
          <w:rFonts w:ascii="Arial" w:eastAsia="Arial" w:hAnsi="Arial" w:cs="Arial"/>
          <w:color w:val="000000"/>
          <w:sz w:val="24"/>
          <w:lang w:val="en-ZA"/>
        </w:rPr>
        <w:t>a</w:t>
      </w:r>
      <w:r w:rsidR="00954305">
        <w:rPr>
          <w:rFonts w:ascii="Arial" w:eastAsia="Arial" w:hAnsi="Arial" w:cs="Arial"/>
          <w:color w:val="000000"/>
          <w:sz w:val="24"/>
          <w:lang w:val="en-ZA"/>
        </w:rPr>
        <w:t xml:space="preserve"> court order</w:t>
      </w:r>
      <w:r w:rsidR="009403BD">
        <w:rPr>
          <w:rFonts w:ascii="Arial" w:eastAsia="Arial" w:hAnsi="Arial" w:cs="Arial"/>
          <w:color w:val="000000"/>
          <w:sz w:val="24"/>
          <w:lang w:val="en-ZA"/>
        </w:rPr>
        <w:t xml:space="preserve"> of this court.  On 30 November 2007 when the applicant’s name was struck</w:t>
      </w:r>
      <w:r>
        <w:rPr>
          <w:rFonts w:ascii="Arial" w:eastAsia="Arial" w:hAnsi="Arial" w:cs="Arial"/>
          <w:color w:val="000000"/>
          <w:sz w:val="24"/>
          <w:lang w:val="en-ZA"/>
        </w:rPr>
        <w:t>-</w:t>
      </w:r>
      <w:r w:rsidR="009403BD">
        <w:rPr>
          <w:rFonts w:ascii="Arial" w:eastAsia="Arial" w:hAnsi="Arial" w:cs="Arial"/>
          <w:color w:val="000000"/>
          <w:sz w:val="24"/>
          <w:lang w:val="en-ZA"/>
        </w:rPr>
        <w:t xml:space="preserve">off the Roll, the court </w:t>
      </w:r>
      <w:r w:rsidR="00E97EA3">
        <w:rPr>
          <w:rFonts w:ascii="Arial" w:eastAsia="Arial" w:hAnsi="Arial" w:cs="Arial"/>
          <w:color w:val="000000"/>
          <w:sz w:val="24"/>
          <w:lang w:val="en-ZA"/>
        </w:rPr>
        <w:t xml:space="preserve">interdicted her </w:t>
      </w:r>
      <w:r w:rsidR="009403BD">
        <w:rPr>
          <w:rFonts w:ascii="Arial" w:eastAsia="Arial" w:hAnsi="Arial" w:cs="Arial"/>
          <w:color w:val="000000"/>
          <w:sz w:val="24"/>
          <w:lang w:val="en-ZA"/>
        </w:rPr>
        <w:t>from practising and or holding herself</w:t>
      </w:r>
      <w:r w:rsidR="002278F5">
        <w:rPr>
          <w:rFonts w:ascii="Arial" w:eastAsia="Arial" w:hAnsi="Arial" w:cs="Arial"/>
          <w:color w:val="000000"/>
          <w:sz w:val="24"/>
          <w:lang w:val="en-ZA"/>
        </w:rPr>
        <w:t xml:space="preserve"> out</w:t>
      </w:r>
      <w:r w:rsidR="009403BD">
        <w:rPr>
          <w:rFonts w:ascii="Arial" w:eastAsia="Arial" w:hAnsi="Arial" w:cs="Arial"/>
          <w:color w:val="000000"/>
          <w:sz w:val="24"/>
          <w:lang w:val="en-ZA"/>
        </w:rPr>
        <w:t xml:space="preserve"> as an attorney.   In about a year from that </w:t>
      </w:r>
      <w:r w:rsidR="00601A49">
        <w:rPr>
          <w:rFonts w:ascii="Arial" w:eastAsia="Arial" w:hAnsi="Arial" w:cs="Arial"/>
          <w:color w:val="000000"/>
          <w:sz w:val="24"/>
          <w:lang w:val="en-ZA"/>
        </w:rPr>
        <w:t>date,</w:t>
      </w:r>
      <w:r w:rsidR="009403BD">
        <w:rPr>
          <w:rFonts w:ascii="Arial" w:eastAsia="Arial" w:hAnsi="Arial" w:cs="Arial"/>
          <w:color w:val="000000"/>
          <w:sz w:val="24"/>
          <w:lang w:val="en-ZA"/>
        </w:rPr>
        <w:t xml:space="preserve"> she was already holding herself out as an attorney.  She </w:t>
      </w:r>
      <w:r w:rsidR="00E97EA3">
        <w:rPr>
          <w:rFonts w:ascii="Arial" w:eastAsia="Arial" w:hAnsi="Arial" w:cs="Arial"/>
          <w:color w:val="000000"/>
          <w:sz w:val="24"/>
          <w:lang w:val="en-ZA"/>
        </w:rPr>
        <w:t>was</w:t>
      </w:r>
      <w:r w:rsidR="009403BD">
        <w:rPr>
          <w:rFonts w:ascii="Arial" w:eastAsia="Arial" w:hAnsi="Arial" w:cs="Arial"/>
          <w:color w:val="000000"/>
          <w:sz w:val="24"/>
          <w:lang w:val="en-ZA"/>
        </w:rPr>
        <w:t xml:space="preserve"> assisting counsel as if she was an instructing attorney.  She even demand</w:t>
      </w:r>
      <w:r w:rsidR="00E97EA3">
        <w:rPr>
          <w:rFonts w:ascii="Arial" w:eastAsia="Arial" w:hAnsi="Arial" w:cs="Arial"/>
          <w:color w:val="000000"/>
          <w:sz w:val="24"/>
          <w:lang w:val="en-ZA"/>
        </w:rPr>
        <w:t>ed</w:t>
      </w:r>
      <w:r w:rsidR="009403BD">
        <w:rPr>
          <w:rFonts w:ascii="Arial" w:eastAsia="Arial" w:hAnsi="Arial" w:cs="Arial"/>
          <w:color w:val="000000"/>
          <w:sz w:val="24"/>
          <w:lang w:val="en-ZA"/>
        </w:rPr>
        <w:t xml:space="preserve"> to be paid for the services she rendered which were services to be rendered by an instructing attorney.</w:t>
      </w:r>
      <w:r w:rsidR="00954305">
        <w:rPr>
          <w:rFonts w:ascii="Arial" w:eastAsia="Arial" w:hAnsi="Arial" w:cs="Arial"/>
          <w:color w:val="000000"/>
          <w:sz w:val="24"/>
          <w:lang w:val="en-ZA"/>
        </w:rPr>
        <w:t xml:space="preserve">  She dabbled in the practice of an attorney creating confusion for the authorities and for clients or members of the public. In </w:t>
      </w:r>
      <w:r w:rsidR="00601A49">
        <w:rPr>
          <w:rFonts w:ascii="Arial" w:eastAsia="Arial" w:hAnsi="Arial" w:cs="Arial"/>
          <w:color w:val="000000"/>
          <w:sz w:val="24"/>
          <w:lang w:val="en-ZA"/>
        </w:rPr>
        <w:t>Bethlehem,</w:t>
      </w:r>
      <w:r w:rsidR="00954305">
        <w:rPr>
          <w:rFonts w:ascii="Arial" w:eastAsia="Arial" w:hAnsi="Arial" w:cs="Arial"/>
          <w:color w:val="000000"/>
          <w:sz w:val="24"/>
          <w:lang w:val="en-ZA"/>
        </w:rPr>
        <w:t xml:space="preserve"> the entire </w:t>
      </w:r>
      <w:r w:rsidR="00E97EA3">
        <w:rPr>
          <w:rFonts w:ascii="Arial" w:eastAsia="Arial" w:hAnsi="Arial" w:cs="Arial"/>
          <w:color w:val="000000"/>
          <w:sz w:val="24"/>
          <w:lang w:val="en-ZA"/>
        </w:rPr>
        <w:t xml:space="preserve">bail </w:t>
      </w:r>
      <w:r w:rsidR="00954305">
        <w:rPr>
          <w:rFonts w:ascii="Arial" w:eastAsia="Arial" w:hAnsi="Arial" w:cs="Arial"/>
          <w:color w:val="000000"/>
          <w:sz w:val="24"/>
          <w:lang w:val="en-ZA"/>
        </w:rPr>
        <w:t>process</w:t>
      </w:r>
      <w:r w:rsidR="00E97EA3">
        <w:rPr>
          <w:rFonts w:ascii="Arial" w:eastAsia="Arial" w:hAnsi="Arial" w:cs="Arial"/>
          <w:color w:val="000000"/>
          <w:sz w:val="24"/>
          <w:lang w:val="en-ZA"/>
        </w:rPr>
        <w:t>,</w:t>
      </w:r>
      <w:r w:rsidR="00954305">
        <w:rPr>
          <w:rFonts w:ascii="Arial" w:eastAsia="Arial" w:hAnsi="Arial" w:cs="Arial"/>
          <w:color w:val="000000"/>
          <w:sz w:val="24"/>
          <w:lang w:val="en-ZA"/>
        </w:rPr>
        <w:t xml:space="preserve"> due to her fault</w:t>
      </w:r>
      <w:r w:rsidR="00E97EA3">
        <w:rPr>
          <w:rFonts w:ascii="Arial" w:eastAsia="Arial" w:hAnsi="Arial" w:cs="Arial"/>
          <w:color w:val="000000"/>
          <w:sz w:val="24"/>
          <w:lang w:val="en-ZA"/>
        </w:rPr>
        <w:t>,</w:t>
      </w:r>
      <w:r w:rsidR="00954305">
        <w:rPr>
          <w:rFonts w:ascii="Arial" w:eastAsia="Arial" w:hAnsi="Arial" w:cs="Arial"/>
          <w:color w:val="000000"/>
          <w:sz w:val="24"/>
          <w:lang w:val="en-ZA"/>
        </w:rPr>
        <w:t xml:space="preserve"> had to be rerun</w:t>
      </w:r>
      <w:r w:rsidR="009403BD">
        <w:rPr>
          <w:rFonts w:ascii="Arial" w:eastAsia="Arial" w:hAnsi="Arial" w:cs="Arial"/>
          <w:color w:val="000000"/>
          <w:sz w:val="24"/>
          <w:lang w:val="en-ZA"/>
        </w:rPr>
        <w:t xml:space="preserve">.  It created an additional expense to the fiscus and </w:t>
      </w:r>
      <w:r w:rsidR="002278F5">
        <w:rPr>
          <w:rFonts w:ascii="Arial" w:eastAsia="Arial" w:hAnsi="Arial" w:cs="Arial"/>
          <w:color w:val="000000"/>
          <w:sz w:val="24"/>
          <w:lang w:val="en-ZA"/>
        </w:rPr>
        <w:t xml:space="preserve">brought </w:t>
      </w:r>
      <w:r w:rsidR="009403BD">
        <w:rPr>
          <w:rFonts w:ascii="Arial" w:eastAsia="Arial" w:hAnsi="Arial" w:cs="Arial"/>
          <w:color w:val="000000"/>
          <w:sz w:val="24"/>
          <w:lang w:val="en-ZA"/>
        </w:rPr>
        <w:t xml:space="preserve">disrepute </w:t>
      </w:r>
      <w:r w:rsidR="002278F5">
        <w:rPr>
          <w:rFonts w:ascii="Arial" w:eastAsia="Arial" w:hAnsi="Arial" w:cs="Arial"/>
          <w:color w:val="000000"/>
          <w:sz w:val="24"/>
          <w:lang w:val="en-ZA"/>
        </w:rPr>
        <w:t>upon</w:t>
      </w:r>
      <w:r w:rsidR="009403BD">
        <w:rPr>
          <w:rFonts w:ascii="Arial" w:eastAsia="Arial" w:hAnsi="Arial" w:cs="Arial"/>
          <w:color w:val="000000"/>
          <w:sz w:val="24"/>
          <w:lang w:val="en-ZA"/>
        </w:rPr>
        <w:t xml:space="preserve"> the administration of justice.  </w:t>
      </w:r>
    </w:p>
    <w:p w:rsidR="009403BD" w:rsidRDefault="009403BD">
      <w:pPr>
        <w:spacing w:after="0" w:line="360" w:lineRule="auto"/>
        <w:jc w:val="both"/>
        <w:rPr>
          <w:rFonts w:ascii="Arial" w:eastAsia="Arial" w:hAnsi="Arial" w:cs="Arial"/>
          <w:color w:val="000000"/>
          <w:sz w:val="24"/>
          <w:lang w:val="en-ZA"/>
        </w:rPr>
      </w:pPr>
    </w:p>
    <w:p w:rsidR="00F93385" w:rsidRDefault="008775BA">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4371C6">
        <w:rPr>
          <w:rFonts w:ascii="Arial" w:eastAsia="Arial" w:hAnsi="Arial" w:cs="Arial"/>
          <w:color w:val="000000"/>
          <w:sz w:val="24"/>
          <w:lang w:val="en-ZA"/>
        </w:rPr>
        <w:t>4</w:t>
      </w:r>
      <w:r w:rsidR="00920A52">
        <w:rPr>
          <w:rFonts w:ascii="Arial" w:eastAsia="Arial" w:hAnsi="Arial" w:cs="Arial"/>
          <w:color w:val="000000"/>
          <w:sz w:val="24"/>
          <w:lang w:val="en-ZA"/>
        </w:rPr>
        <w:t>2</w:t>
      </w:r>
      <w:r>
        <w:rPr>
          <w:rFonts w:ascii="Arial" w:eastAsia="Arial" w:hAnsi="Arial" w:cs="Arial"/>
          <w:color w:val="000000"/>
          <w:sz w:val="24"/>
          <w:lang w:val="en-ZA"/>
        </w:rPr>
        <w:t xml:space="preserve">]   </w:t>
      </w:r>
      <w:r w:rsidR="009403BD">
        <w:rPr>
          <w:rFonts w:ascii="Arial" w:eastAsia="Arial" w:hAnsi="Arial" w:cs="Arial"/>
          <w:color w:val="000000"/>
          <w:sz w:val="24"/>
          <w:lang w:val="en-ZA"/>
        </w:rPr>
        <w:t xml:space="preserve">It took years for the applicant to qualify as an attorney.  She appears to have the technical aptitude to practice as an attorney.  She has no other profession and she is </w:t>
      </w:r>
      <w:r w:rsidR="00820475">
        <w:rPr>
          <w:rFonts w:ascii="Arial" w:eastAsia="Arial" w:hAnsi="Arial" w:cs="Arial"/>
          <w:color w:val="000000"/>
          <w:sz w:val="24"/>
          <w:lang w:val="en-ZA"/>
        </w:rPr>
        <w:t>entitled, all other things being equal, to practi</w:t>
      </w:r>
      <w:r w:rsidR="002278F5">
        <w:rPr>
          <w:rFonts w:ascii="Arial" w:eastAsia="Arial" w:hAnsi="Arial" w:cs="Arial"/>
          <w:color w:val="000000"/>
          <w:sz w:val="24"/>
          <w:lang w:val="en-ZA"/>
        </w:rPr>
        <w:t>s</w:t>
      </w:r>
      <w:r w:rsidR="00820475">
        <w:rPr>
          <w:rFonts w:ascii="Arial" w:eastAsia="Arial" w:hAnsi="Arial" w:cs="Arial"/>
          <w:color w:val="000000"/>
          <w:sz w:val="24"/>
          <w:lang w:val="en-ZA"/>
        </w:rPr>
        <w:t>e her profession in her country.  She is a wom</w:t>
      </w:r>
      <w:r w:rsidR="00920A52">
        <w:rPr>
          <w:rFonts w:ascii="Arial" w:eastAsia="Arial" w:hAnsi="Arial" w:cs="Arial"/>
          <w:color w:val="000000"/>
          <w:sz w:val="24"/>
          <w:lang w:val="en-ZA"/>
        </w:rPr>
        <w:t>a</w:t>
      </w:r>
      <w:r w:rsidR="00820475">
        <w:rPr>
          <w:rFonts w:ascii="Arial" w:eastAsia="Arial" w:hAnsi="Arial" w:cs="Arial"/>
          <w:color w:val="000000"/>
          <w:sz w:val="24"/>
          <w:lang w:val="en-ZA"/>
        </w:rPr>
        <w:t xml:space="preserve">n and she comes from a previously disadvantaged group.  The Constitution acknowledges the oppression suffered by women and implores </w:t>
      </w:r>
      <w:r w:rsidR="002278F5">
        <w:rPr>
          <w:rFonts w:ascii="Arial" w:eastAsia="Arial" w:hAnsi="Arial" w:cs="Arial"/>
          <w:color w:val="000000"/>
          <w:sz w:val="24"/>
          <w:lang w:val="en-ZA"/>
        </w:rPr>
        <w:t>s</w:t>
      </w:r>
      <w:r w:rsidR="00820475">
        <w:rPr>
          <w:rFonts w:ascii="Arial" w:eastAsia="Arial" w:hAnsi="Arial" w:cs="Arial"/>
          <w:color w:val="000000"/>
          <w:sz w:val="24"/>
          <w:lang w:val="en-ZA"/>
        </w:rPr>
        <w:t xml:space="preserve">tate institutions to empower women.   On the other </w:t>
      </w:r>
      <w:r w:rsidR="00601A49">
        <w:rPr>
          <w:rFonts w:ascii="Arial" w:eastAsia="Arial" w:hAnsi="Arial" w:cs="Arial"/>
          <w:color w:val="000000"/>
          <w:sz w:val="24"/>
          <w:lang w:val="en-ZA"/>
        </w:rPr>
        <w:t>hand,</w:t>
      </w:r>
      <w:r w:rsidR="00820475">
        <w:rPr>
          <w:rFonts w:ascii="Arial" w:eastAsia="Arial" w:hAnsi="Arial" w:cs="Arial"/>
          <w:color w:val="000000"/>
          <w:sz w:val="24"/>
          <w:lang w:val="en-ZA"/>
        </w:rPr>
        <w:t xml:space="preserve"> the administration of justice for the benefit of all of us must jealously safeguarded.  </w:t>
      </w:r>
      <w:r w:rsidR="00316C75">
        <w:rPr>
          <w:rFonts w:ascii="Arial" w:eastAsia="Arial" w:hAnsi="Arial" w:cs="Arial"/>
          <w:color w:val="000000"/>
          <w:sz w:val="24"/>
          <w:lang w:val="en-ZA"/>
        </w:rPr>
        <w:t>The issue is not whether the applicant has suffered enough by being kept out of the profession, but whether the applicant is a person who can safely be trusted to faithfully discharge all the duties and obligations relating to the profession of an attorney.  The court must ensure as far as possible that the readmission of an attorney</w:t>
      </w:r>
      <w:r w:rsidR="00F93385">
        <w:rPr>
          <w:rFonts w:ascii="Arial" w:eastAsia="Arial" w:hAnsi="Arial" w:cs="Arial"/>
          <w:color w:val="000000"/>
          <w:sz w:val="24"/>
          <w:lang w:val="en-ZA"/>
        </w:rPr>
        <w:t xml:space="preserve"> does not </w:t>
      </w:r>
      <w:r w:rsidR="005A74CE">
        <w:rPr>
          <w:rFonts w:ascii="Arial" w:eastAsia="Arial" w:hAnsi="Arial" w:cs="Arial"/>
          <w:color w:val="000000"/>
          <w:sz w:val="24"/>
          <w:lang w:val="en-ZA"/>
        </w:rPr>
        <w:t>pose</w:t>
      </w:r>
      <w:r w:rsidR="00F93385">
        <w:rPr>
          <w:rFonts w:ascii="Arial" w:eastAsia="Arial" w:hAnsi="Arial" w:cs="Arial"/>
          <w:color w:val="000000"/>
          <w:sz w:val="24"/>
          <w:lang w:val="en-ZA"/>
        </w:rPr>
        <w:t xml:space="preserve"> a risk to the public</w:t>
      </w:r>
      <w:r w:rsidR="00E97EA3">
        <w:rPr>
          <w:rFonts w:ascii="Arial" w:eastAsia="Arial" w:hAnsi="Arial" w:cs="Arial"/>
          <w:color w:val="000000"/>
          <w:sz w:val="24"/>
          <w:lang w:val="en-ZA"/>
        </w:rPr>
        <w:t>’s</w:t>
      </w:r>
      <w:r w:rsidR="00F93385">
        <w:rPr>
          <w:rFonts w:ascii="Arial" w:eastAsia="Arial" w:hAnsi="Arial" w:cs="Arial"/>
          <w:color w:val="000000"/>
          <w:sz w:val="24"/>
          <w:lang w:val="en-ZA"/>
        </w:rPr>
        <w:t xml:space="preserve"> trust and confidence </w:t>
      </w:r>
      <w:r w:rsidR="005A74CE">
        <w:rPr>
          <w:rFonts w:ascii="Arial" w:eastAsia="Arial" w:hAnsi="Arial" w:cs="Arial"/>
          <w:color w:val="000000"/>
          <w:sz w:val="24"/>
          <w:lang w:val="en-ZA"/>
        </w:rPr>
        <w:t>in</w:t>
      </w:r>
      <w:r w:rsidR="00F93385">
        <w:rPr>
          <w:rFonts w:ascii="Arial" w:eastAsia="Arial" w:hAnsi="Arial" w:cs="Arial"/>
          <w:color w:val="000000"/>
          <w:sz w:val="24"/>
          <w:lang w:val="en-ZA"/>
        </w:rPr>
        <w:t xml:space="preserve"> the profession</w:t>
      </w:r>
      <w:r w:rsidR="005A74CE">
        <w:rPr>
          <w:rFonts w:ascii="Arial" w:eastAsia="Arial" w:hAnsi="Arial" w:cs="Arial"/>
          <w:color w:val="000000"/>
          <w:sz w:val="24"/>
          <w:lang w:val="en-ZA"/>
        </w:rPr>
        <w:t>.</w:t>
      </w:r>
      <w:r w:rsidR="00F93385">
        <w:rPr>
          <w:rFonts w:ascii="Arial" w:eastAsia="Arial" w:hAnsi="Arial" w:cs="Arial"/>
          <w:color w:val="000000"/>
          <w:sz w:val="24"/>
          <w:lang w:val="en-ZA"/>
        </w:rPr>
        <w:t xml:space="preserve"> </w:t>
      </w:r>
      <w:r w:rsidR="005A74CE">
        <w:rPr>
          <w:rFonts w:ascii="Arial" w:eastAsia="Arial" w:hAnsi="Arial" w:cs="Arial"/>
          <w:color w:val="000000"/>
          <w:sz w:val="24"/>
          <w:lang w:val="en-ZA"/>
        </w:rPr>
        <w:t xml:space="preserve"> The </w:t>
      </w:r>
      <w:r w:rsidR="00F93385">
        <w:rPr>
          <w:rFonts w:ascii="Arial" w:eastAsia="Arial" w:hAnsi="Arial" w:cs="Arial"/>
          <w:color w:val="000000"/>
          <w:sz w:val="24"/>
          <w:lang w:val="en-ZA"/>
        </w:rPr>
        <w:t xml:space="preserve">standard to be met where the offending conduct has an element of dishonesty is onerous.  The applicant must show </w:t>
      </w:r>
      <w:r w:rsidR="00220010">
        <w:rPr>
          <w:rFonts w:ascii="Arial" w:eastAsia="Arial" w:hAnsi="Arial" w:cs="Arial"/>
          <w:color w:val="000000"/>
          <w:sz w:val="24"/>
          <w:lang w:val="en-ZA"/>
        </w:rPr>
        <w:t xml:space="preserve">that </w:t>
      </w:r>
      <w:r w:rsidR="00F93385">
        <w:rPr>
          <w:rFonts w:ascii="Arial" w:eastAsia="Arial" w:hAnsi="Arial" w:cs="Arial"/>
          <w:color w:val="000000"/>
          <w:sz w:val="24"/>
          <w:lang w:val="en-ZA"/>
        </w:rPr>
        <w:t xml:space="preserve">she has worked to expiate the character associated with the offending conduct and that she has completely changed. </w:t>
      </w:r>
      <w:r w:rsidR="002278F5">
        <w:rPr>
          <w:rFonts w:ascii="Arial" w:eastAsia="Arial" w:hAnsi="Arial" w:cs="Arial"/>
          <w:color w:val="000000"/>
          <w:sz w:val="24"/>
          <w:lang w:val="en-ZA"/>
        </w:rPr>
        <w:t>(</w:t>
      </w:r>
      <w:r w:rsidR="00F93385">
        <w:rPr>
          <w:rFonts w:ascii="Arial" w:eastAsia="Arial" w:hAnsi="Arial" w:cs="Arial"/>
          <w:color w:val="000000"/>
          <w:sz w:val="24"/>
          <w:lang w:val="en-ZA"/>
        </w:rPr>
        <w:t xml:space="preserve">See </w:t>
      </w:r>
      <w:r w:rsidR="00F93385" w:rsidRPr="00552D3A">
        <w:rPr>
          <w:rFonts w:ascii="Arial" w:eastAsia="Arial" w:hAnsi="Arial" w:cs="Arial"/>
          <w:i/>
          <w:color w:val="000000"/>
          <w:sz w:val="24"/>
          <w:lang w:val="en-ZA"/>
        </w:rPr>
        <w:t>Visser v Cape Law Society</w:t>
      </w:r>
      <w:r w:rsidR="00F93385">
        <w:rPr>
          <w:rFonts w:ascii="Arial" w:eastAsia="Arial" w:hAnsi="Arial" w:cs="Arial"/>
          <w:color w:val="000000"/>
          <w:sz w:val="24"/>
          <w:lang w:val="en-ZA"/>
        </w:rPr>
        <w:t xml:space="preserve"> 1930 CPD 159 at 160.)</w:t>
      </w:r>
      <w:r w:rsidR="005A74CE">
        <w:rPr>
          <w:rFonts w:ascii="Arial" w:eastAsia="Arial" w:hAnsi="Arial" w:cs="Arial"/>
          <w:color w:val="000000"/>
          <w:sz w:val="24"/>
          <w:lang w:val="en-ZA"/>
        </w:rPr>
        <w:t xml:space="preserve">  In </w:t>
      </w:r>
      <w:r w:rsidR="005A74CE" w:rsidRPr="00540F90">
        <w:rPr>
          <w:rFonts w:ascii="Arial" w:eastAsia="Arial" w:hAnsi="Arial" w:cs="Arial"/>
          <w:i/>
          <w:color w:val="000000"/>
          <w:sz w:val="24"/>
          <w:lang w:val="en-ZA"/>
        </w:rPr>
        <w:t xml:space="preserve">Nthai </w:t>
      </w:r>
      <w:r w:rsidR="005A74CE">
        <w:rPr>
          <w:rFonts w:ascii="Arial" w:eastAsia="Arial" w:hAnsi="Arial" w:cs="Arial"/>
          <w:color w:val="000000"/>
          <w:sz w:val="24"/>
          <w:lang w:val="en-ZA"/>
        </w:rPr>
        <w:t xml:space="preserve">para [17] it was said the onus is on the applicant to convince the court on a balance of probabilities that there has been a genuine, complete and permanent reformation of character, </w:t>
      </w:r>
      <w:r w:rsidR="002278F5">
        <w:rPr>
          <w:rFonts w:ascii="Arial" w:eastAsia="Arial" w:hAnsi="Arial" w:cs="Arial"/>
          <w:color w:val="000000"/>
          <w:sz w:val="24"/>
          <w:lang w:val="en-ZA"/>
        </w:rPr>
        <w:t xml:space="preserve">and that if </w:t>
      </w:r>
      <w:r w:rsidR="005A74CE">
        <w:rPr>
          <w:rFonts w:ascii="Arial" w:eastAsia="Arial" w:hAnsi="Arial" w:cs="Arial"/>
          <w:color w:val="000000"/>
          <w:sz w:val="24"/>
          <w:lang w:val="en-ZA"/>
        </w:rPr>
        <w:t>readmitted</w:t>
      </w:r>
      <w:r w:rsidR="002278F5">
        <w:rPr>
          <w:rFonts w:ascii="Arial" w:eastAsia="Arial" w:hAnsi="Arial" w:cs="Arial"/>
          <w:color w:val="000000"/>
          <w:sz w:val="24"/>
          <w:lang w:val="en-ZA"/>
        </w:rPr>
        <w:t xml:space="preserve"> the applicant</w:t>
      </w:r>
      <w:r w:rsidR="005A74CE">
        <w:rPr>
          <w:rFonts w:ascii="Arial" w:eastAsia="Arial" w:hAnsi="Arial" w:cs="Arial"/>
          <w:color w:val="000000"/>
          <w:sz w:val="24"/>
          <w:lang w:val="en-ZA"/>
        </w:rPr>
        <w:t xml:space="preserve"> will in future conduct herself as an honourable member of the profession.  She must show that her readmission poses no risk. </w:t>
      </w:r>
    </w:p>
    <w:p w:rsidR="00F93385" w:rsidRDefault="00F93385">
      <w:pPr>
        <w:spacing w:after="0" w:line="360" w:lineRule="auto"/>
        <w:jc w:val="both"/>
        <w:rPr>
          <w:rFonts w:ascii="Arial" w:eastAsia="Arial" w:hAnsi="Arial" w:cs="Arial"/>
          <w:color w:val="000000"/>
          <w:sz w:val="24"/>
          <w:lang w:val="en-ZA"/>
        </w:rPr>
      </w:pPr>
    </w:p>
    <w:p w:rsidR="00CE346C" w:rsidRDefault="00F93385">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4371C6">
        <w:rPr>
          <w:rFonts w:ascii="Arial" w:eastAsia="Arial" w:hAnsi="Arial" w:cs="Arial"/>
          <w:color w:val="000000"/>
          <w:sz w:val="24"/>
          <w:lang w:val="en-ZA"/>
        </w:rPr>
        <w:t>4</w:t>
      </w:r>
      <w:r w:rsidR="00540F90">
        <w:rPr>
          <w:rFonts w:ascii="Arial" w:eastAsia="Arial" w:hAnsi="Arial" w:cs="Arial"/>
          <w:color w:val="000000"/>
          <w:sz w:val="24"/>
          <w:lang w:val="en-ZA"/>
        </w:rPr>
        <w:t>3</w:t>
      </w:r>
      <w:r>
        <w:rPr>
          <w:rFonts w:ascii="Arial" w:eastAsia="Arial" w:hAnsi="Arial" w:cs="Arial"/>
          <w:color w:val="000000"/>
          <w:sz w:val="24"/>
          <w:lang w:val="en-ZA"/>
        </w:rPr>
        <w:t xml:space="preserve">]  </w:t>
      </w:r>
      <w:r w:rsidR="00552D3A">
        <w:rPr>
          <w:rFonts w:ascii="Arial" w:eastAsia="Arial" w:hAnsi="Arial" w:cs="Arial"/>
          <w:color w:val="000000"/>
          <w:sz w:val="24"/>
          <w:lang w:val="en-ZA"/>
        </w:rPr>
        <w:t xml:space="preserve"> </w:t>
      </w:r>
      <w:r w:rsidR="00164911">
        <w:rPr>
          <w:rFonts w:ascii="Arial" w:eastAsia="Arial" w:hAnsi="Arial" w:cs="Arial"/>
          <w:color w:val="000000"/>
          <w:sz w:val="24"/>
          <w:lang w:val="en-ZA"/>
        </w:rPr>
        <w:t>Changing completely starts with</w:t>
      </w:r>
      <w:r w:rsidR="002278F5">
        <w:rPr>
          <w:rFonts w:ascii="Arial" w:eastAsia="Arial" w:hAnsi="Arial" w:cs="Arial"/>
          <w:color w:val="000000"/>
          <w:sz w:val="24"/>
          <w:lang w:val="en-ZA"/>
        </w:rPr>
        <w:t xml:space="preserve"> an</w:t>
      </w:r>
      <w:r w:rsidR="00164911">
        <w:rPr>
          <w:rFonts w:ascii="Arial" w:eastAsia="Arial" w:hAnsi="Arial" w:cs="Arial"/>
          <w:color w:val="000000"/>
          <w:sz w:val="24"/>
          <w:lang w:val="en-ZA"/>
        </w:rPr>
        <w:t xml:space="preserve"> appreciation of the need for change.  There must </w:t>
      </w:r>
      <w:r w:rsidR="00E97EA3">
        <w:rPr>
          <w:rFonts w:ascii="Arial" w:eastAsia="Arial" w:hAnsi="Arial" w:cs="Arial"/>
          <w:color w:val="000000"/>
          <w:sz w:val="24"/>
          <w:lang w:val="en-ZA"/>
        </w:rPr>
        <w:t xml:space="preserve">be </w:t>
      </w:r>
      <w:r w:rsidR="00164911">
        <w:rPr>
          <w:rFonts w:ascii="Arial" w:eastAsia="Arial" w:hAnsi="Arial" w:cs="Arial"/>
          <w:color w:val="000000"/>
          <w:sz w:val="24"/>
          <w:lang w:val="en-ZA"/>
        </w:rPr>
        <w:t>a genuine appreciation of the character defects to be discarded.  The applicant attempts to explain and find an excuse for the offending conduct.  This points to</w:t>
      </w:r>
      <w:r w:rsidR="002278F5">
        <w:rPr>
          <w:rFonts w:ascii="Arial" w:eastAsia="Arial" w:hAnsi="Arial" w:cs="Arial"/>
          <w:color w:val="000000"/>
          <w:sz w:val="24"/>
          <w:lang w:val="en-ZA"/>
        </w:rPr>
        <w:t xml:space="preserve"> a</w:t>
      </w:r>
      <w:r w:rsidR="00164911">
        <w:rPr>
          <w:rFonts w:ascii="Arial" w:eastAsia="Arial" w:hAnsi="Arial" w:cs="Arial"/>
          <w:color w:val="000000"/>
          <w:sz w:val="24"/>
          <w:lang w:val="en-ZA"/>
        </w:rPr>
        <w:t xml:space="preserve"> lack of appreciation of the damage caused by the offending conduct. It shows</w:t>
      </w:r>
      <w:r w:rsidR="002278F5">
        <w:rPr>
          <w:rFonts w:ascii="Arial" w:eastAsia="Arial" w:hAnsi="Arial" w:cs="Arial"/>
          <w:color w:val="000000"/>
          <w:sz w:val="24"/>
          <w:lang w:val="en-ZA"/>
        </w:rPr>
        <w:t xml:space="preserve"> that</w:t>
      </w:r>
      <w:r w:rsidR="00164911">
        <w:rPr>
          <w:rFonts w:ascii="Arial" w:eastAsia="Arial" w:hAnsi="Arial" w:cs="Arial"/>
          <w:color w:val="000000"/>
          <w:sz w:val="24"/>
          <w:lang w:val="en-ZA"/>
        </w:rPr>
        <w:t xml:space="preserve"> the </w:t>
      </w:r>
      <w:r w:rsidR="009F18EA">
        <w:rPr>
          <w:rFonts w:ascii="Arial" w:eastAsia="Arial" w:hAnsi="Arial" w:cs="Arial"/>
          <w:color w:val="000000"/>
          <w:sz w:val="24"/>
          <w:lang w:val="en-ZA"/>
        </w:rPr>
        <w:t>applicant</w:t>
      </w:r>
      <w:r w:rsidR="00164911">
        <w:rPr>
          <w:rFonts w:ascii="Arial" w:eastAsia="Arial" w:hAnsi="Arial" w:cs="Arial"/>
          <w:color w:val="000000"/>
          <w:sz w:val="24"/>
          <w:lang w:val="en-ZA"/>
        </w:rPr>
        <w:t xml:space="preserve"> </w:t>
      </w:r>
      <w:r w:rsidR="002278F5">
        <w:rPr>
          <w:rFonts w:ascii="Arial" w:eastAsia="Arial" w:hAnsi="Arial" w:cs="Arial"/>
          <w:color w:val="000000"/>
          <w:sz w:val="24"/>
          <w:lang w:val="en-ZA"/>
        </w:rPr>
        <w:t xml:space="preserve">does </w:t>
      </w:r>
      <w:r w:rsidR="00164911">
        <w:rPr>
          <w:rFonts w:ascii="Arial" w:eastAsia="Arial" w:hAnsi="Arial" w:cs="Arial"/>
          <w:color w:val="000000"/>
          <w:sz w:val="24"/>
          <w:lang w:val="en-ZA"/>
        </w:rPr>
        <w:t xml:space="preserve">not properly understand the high ethical standards of the profession.  It shows her to be a person who is likely to reoffend.  </w:t>
      </w:r>
      <w:r w:rsidR="002278F5">
        <w:rPr>
          <w:rFonts w:ascii="Arial" w:eastAsia="Arial" w:hAnsi="Arial" w:cs="Arial"/>
          <w:color w:val="000000"/>
          <w:sz w:val="24"/>
          <w:lang w:val="en-ZA"/>
        </w:rPr>
        <w:t>(</w:t>
      </w:r>
      <w:r w:rsidR="00164911">
        <w:rPr>
          <w:rFonts w:ascii="Arial" w:eastAsia="Arial" w:hAnsi="Arial" w:cs="Arial"/>
          <w:color w:val="000000"/>
          <w:sz w:val="24"/>
          <w:lang w:val="en-ZA"/>
        </w:rPr>
        <w:t xml:space="preserve">See </w:t>
      </w:r>
      <w:r w:rsidR="00164911" w:rsidRPr="00552D3A">
        <w:rPr>
          <w:rFonts w:ascii="Arial" w:eastAsia="Arial" w:hAnsi="Arial" w:cs="Arial"/>
          <w:i/>
          <w:color w:val="000000"/>
          <w:sz w:val="24"/>
          <w:lang w:val="en-ZA"/>
        </w:rPr>
        <w:t>ExParte Aarons</w:t>
      </w:r>
      <w:r w:rsidR="00164911">
        <w:rPr>
          <w:rFonts w:ascii="Arial" w:eastAsia="Arial" w:hAnsi="Arial" w:cs="Arial"/>
          <w:color w:val="000000"/>
          <w:sz w:val="24"/>
          <w:lang w:val="en-ZA"/>
        </w:rPr>
        <w:t xml:space="preserve"> 1985 (3) SA 286(T) at 294G-H</w:t>
      </w:r>
      <w:r w:rsidR="00652C6A">
        <w:rPr>
          <w:rFonts w:ascii="Arial" w:eastAsia="Arial" w:hAnsi="Arial" w:cs="Arial"/>
          <w:color w:val="000000"/>
          <w:sz w:val="24"/>
          <w:lang w:val="en-ZA"/>
        </w:rPr>
        <w:t>.</w:t>
      </w:r>
      <w:r w:rsidR="002278F5">
        <w:rPr>
          <w:rFonts w:ascii="Arial" w:eastAsia="Arial" w:hAnsi="Arial" w:cs="Arial"/>
          <w:color w:val="000000"/>
          <w:sz w:val="24"/>
          <w:lang w:val="en-ZA"/>
        </w:rPr>
        <w:t>)</w:t>
      </w:r>
      <w:r w:rsidR="00164911">
        <w:rPr>
          <w:rFonts w:ascii="Arial" w:eastAsia="Arial" w:hAnsi="Arial" w:cs="Arial"/>
          <w:color w:val="000000"/>
          <w:sz w:val="24"/>
          <w:lang w:val="en-ZA"/>
        </w:rPr>
        <w:t xml:space="preserve"> </w:t>
      </w:r>
      <w:r w:rsidR="00A5715A">
        <w:rPr>
          <w:rFonts w:ascii="Arial" w:eastAsia="Arial" w:hAnsi="Arial" w:cs="Arial"/>
          <w:color w:val="000000"/>
          <w:sz w:val="24"/>
          <w:lang w:val="en-ZA"/>
        </w:rPr>
        <w:t xml:space="preserve"> In </w:t>
      </w:r>
      <w:r w:rsidR="00A5715A" w:rsidRPr="00E26EAF">
        <w:rPr>
          <w:rFonts w:ascii="Arial" w:eastAsia="Arial" w:hAnsi="Arial" w:cs="Arial"/>
          <w:i/>
          <w:color w:val="000000"/>
          <w:sz w:val="24"/>
          <w:lang w:val="en-ZA"/>
        </w:rPr>
        <w:t>Nthai</w:t>
      </w:r>
      <w:r w:rsidR="00A5715A">
        <w:rPr>
          <w:rFonts w:ascii="Arial" w:eastAsia="Arial" w:hAnsi="Arial" w:cs="Arial"/>
          <w:color w:val="000000"/>
          <w:sz w:val="24"/>
          <w:lang w:val="en-ZA"/>
        </w:rPr>
        <w:t xml:space="preserve"> at [</w:t>
      </w:r>
      <w:r w:rsidR="00E97EA3">
        <w:rPr>
          <w:rFonts w:ascii="Arial" w:eastAsia="Arial" w:hAnsi="Arial" w:cs="Arial"/>
          <w:color w:val="000000"/>
          <w:sz w:val="24"/>
          <w:lang w:val="en-ZA"/>
        </w:rPr>
        <w:t>36],</w:t>
      </w:r>
      <w:r w:rsidR="00A5715A">
        <w:rPr>
          <w:rFonts w:ascii="Arial" w:eastAsia="Arial" w:hAnsi="Arial" w:cs="Arial"/>
          <w:color w:val="000000"/>
          <w:sz w:val="24"/>
          <w:lang w:val="en-ZA"/>
        </w:rPr>
        <w:t xml:space="preserve"> the court held that it is crucial for a court to determine what the particular defect of character or attitude was</w:t>
      </w:r>
      <w:r w:rsidR="00CE346C">
        <w:rPr>
          <w:rFonts w:ascii="Arial" w:eastAsia="Arial" w:hAnsi="Arial" w:cs="Arial"/>
          <w:color w:val="000000"/>
          <w:sz w:val="24"/>
          <w:lang w:val="en-ZA"/>
        </w:rPr>
        <w:t xml:space="preserve">.  More importantly, it is for the applicant to </w:t>
      </w:r>
      <w:r w:rsidR="00E97EA3">
        <w:rPr>
          <w:rFonts w:ascii="Arial" w:eastAsia="Arial" w:hAnsi="Arial" w:cs="Arial"/>
          <w:color w:val="000000"/>
          <w:sz w:val="24"/>
          <w:lang w:val="en-ZA"/>
        </w:rPr>
        <w:t>first, properly</w:t>
      </w:r>
      <w:r w:rsidR="00CE346C">
        <w:rPr>
          <w:rFonts w:ascii="Arial" w:eastAsia="Arial" w:hAnsi="Arial" w:cs="Arial"/>
          <w:color w:val="000000"/>
          <w:sz w:val="24"/>
          <w:lang w:val="en-ZA"/>
        </w:rPr>
        <w:t xml:space="preserve"> and correctly</w:t>
      </w:r>
      <w:r w:rsidR="00E97EA3">
        <w:rPr>
          <w:rFonts w:ascii="Arial" w:eastAsia="Arial" w:hAnsi="Arial" w:cs="Arial"/>
          <w:color w:val="000000"/>
          <w:sz w:val="24"/>
          <w:lang w:val="en-ZA"/>
        </w:rPr>
        <w:t>,</w:t>
      </w:r>
      <w:r w:rsidR="00CE346C">
        <w:rPr>
          <w:rFonts w:ascii="Arial" w:eastAsia="Arial" w:hAnsi="Arial" w:cs="Arial"/>
          <w:color w:val="000000"/>
          <w:sz w:val="24"/>
          <w:lang w:val="en-ZA"/>
        </w:rPr>
        <w:t xml:space="preserve"> identify the defect of character or attitude involved and thereafter to act in accordance with that appreciation.  For until and unless there is such cognitive appreciation it is difficult to see how the defect can be cured or corrected since any true and lasting reformation depends on such appreciation.</w:t>
      </w:r>
    </w:p>
    <w:p w:rsidR="00CE346C" w:rsidRDefault="00CE346C">
      <w:pPr>
        <w:spacing w:after="0" w:line="360" w:lineRule="auto"/>
        <w:jc w:val="both"/>
        <w:rPr>
          <w:rFonts w:ascii="Arial" w:eastAsia="Arial" w:hAnsi="Arial" w:cs="Arial"/>
          <w:color w:val="000000"/>
          <w:sz w:val="24"/>
          <w:lang w:val="en-ZA"/>
        </w:rPr>
      </w:pPr>
    </w:p>
    <w:p w:rsidR="001968E8" w:rsidRDefault="00952269">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1088E">
        <w:rPr>
          <w:rFonts w:ascii="Arial" w:eastAsia="Arial" w:hAnsi="Arial" w:cs="Arial"/>
          <w:color w:val="000000"/>
          <w:sz w:val="24"/>
          <w:lang w:val="en-ZA"/>
        </w:rPr>
        <w:t>4</w:t>
      </w:r>
      <w:r w:rsidR="00540F90">
        <w:rPr>
          <w:rFonts w:ascii="Arial" w:eastAsia="Arial" w:hAnsi="Arial" w:cs="Arial"/>
          <w:color w:val="000000"/>
          <w:sz w:val="24"/>
          <w:lang w:val="en-ZA"/>
        </w:rPr>
        <w:t>4</w:t>
      </w:r>
      <w:r>
        <w:rPr>
          <w:rFonts w:ascii="Arial" w:eastAsia="Arial" w:hAnsi="Arial" w:cs="Arial"/>
          <w:color w:val="000000"/>
          <w:sz w:val="24"/>
          <w:lang w:val="en-ZA"/>
        </w:rPr>
        <w:t xml:space="preserve">]   </w:t>
      </w:r>
      <w:r w:rsidR="00CE346C">
        <w:rPr>
          <w:rFonts w:ascii="Arial" w:eastAsia="Arial" w:hAnsi="Arial" w:cs="Arial"/>
          <w:color w:val="000000"/>
          <w:sz w:val="24"/>
          <w:lang w:val="en-ZA"/>
        </w:rPr>
        <w:t xml:space="preserve">The applicant </w:t>
      </w:r>
      <w:r>
        <w:rPr>
          <w:rFonts w:ascii="Arial" w:eastAsia="Arial" w:hAnsi="Arial" w:cs="Arial"/>
          <w:color w:val="000000"/>
          <w:sz w:val="24"/>
          <w:lang w:val="en-ZA"/>
        </w:rPr>
        <w:t xml:space="preserve">did not </w:t>
      </w:r>
      <w:r w:rsidR="00CE346C">
        <w:rPr>
          <w:rFonts w:ascii="Arial" w:eastAsia="Arial" w:hAnsi="Arial" w:cs="Arial"/>
          <w:color w:val="000000"/>
          <w:sz w:val="24"/>
          <w:lang w:val="en-ZA"/>
        </w:rPr>
        <w:t>succumb to a sudden temptation resulting in an isolated inciden</w:t>
      </w:r>
      <w:r w:rsidR="00220010">
        <w:rPr>
          <w:rFonts w:ascii="Arial" w:eastAsia="Arial" w:hAnsi="Arial" w:cs="Arial"/>
          <w:color w:val="000000"/>
          <w:sz w:val="24"/>
          <w:lang w:val="en-ZA"/>
        </w:rPr>
        <w:t>t</w:t>
      </w:r>
      <w:r w:rsidR="00CE346C">
        <w:rPr>
          <w:rFonts w:ascii="Arial" w:eastAsia="Arial" w:hAnsi="Arial" w:cs="Arial"/>
          <w:color w:val="000000"/>
          <w:sz w:val="24"/>
          <w:lang w:val="en-ZA"/>
        </w:rPr>
        <w:t xml:space="preserve"> of </w:t>
      </w:r>
      <w:r w:rsidR="00022EDC">
        <w:rPr>
          <w:rFonts w:ascii="Arial" w:eastAsia="Arial" w:hAnsi="Arial" w:cs="Arial"/>
          <w:color w:val="000000"/>
          <w:sz w:val="24"/>
          <w:lang w:val="en-ZA"/>
        </w:rPr>
        <w:t xml:space="preserve"> </w:t>
      </w:r>
      <w:r w:rsidR="00CE346C">
        <w:rPr>
          <w:rFonts w:ascii="Arial" w:eastAsia="Arial" w:hAnsi="Arial" w:cs="Arial"/>
          <w:color w:val="000000"/>
          <w:sz w:val="24"/>
          <w:lang w:val="en-ZA"/>
        </w:rPr>
        <w:t>offending conduct.  She is close to falling in</w:t>
      </w:r>
      <w:r w:rsidR="00022EDC">
        <w:rPr>
          <w:rFonts w:ascii="Arial" w:eastAsia="Arial" w:hAnsi="Arial" w:cs="Arial"/>
          <w:color w:val="000000"/>
          <w:sz w:val="24"/>
          <w:lang w:val="en-ZA"/>
        </w:rPr>
        <w:t>to</w:t>
      </w:r>
      <w:r w:rsidR="00CE346C">
        <w:rPr>
          <w:rFonts w:ascii="Arial" w:eastAsia="Arial" w:hAnsi="Arial" w:cs="Arial"/>
          <w:color w:val="000000"/>
          <w:sz w:val="24"/>
          <w:lang w:val="en-ZA"/>
        </w:rPr>
        <w:t xml:space="preserve"> a </w:t>
      </w:r>
      <w:r>
        <w:rPr>
          <w:rFonts w:ascii="Arial" w:eastAsia="Arial" w:hAnsi="Arial" w:cs="Arial"/>
          <w:color w:val="000000"/>
          <w:sz w:val="24"/>
          <w:lang w:val="en-ZA"/>
        </w:rPr>
        <w:t>category</w:t>
      </w:r>
      <w:r w:rsidR="00CE346C">
        <w:rPr>
          <w:rFonts w:ascii="Arial" w:eastAsia="Arial" w:hAnsi="Arial" w:cs="Arial"/>
          <w:color w:val="000000"/>
          <w:sz w:val="24"/>
          <w:lang w:val="en-ZA"/>
        </w:rPr>
        <w:t xml:space="preserve"> of a serial offender</w:t>
      </w:r>
      <w:r w:rsidR="005823A9">
        <w:rPr>
          <w:rFonts w:ascii="Arial" w:eastAsia="Arial" w:hAnsi="Arial" w:cs="Arial"/>
          <w:color w:val="000000"/>
          <w:sz w:val="24"/>
          <w:lang w:val="en-ZA"/>
        </w:rPr>
        <w:t>;</w:t>
      </w:r>
      <w:r>
        <w:rPr>
          <w:rFonts w:ascii="Arial" w:eastAsia="Arial" w:hAnsi="Arial" w:cs="Arial"/>
          <w:color w:val="000000"/>
          <w:sz w:val="24"/>
          <w:lang w:val="en-ZA"/>
        </w:rPr>
        <w:t xml:space="preserve"> </w:t>
      </w:r>
      <w:r w:rsidR="005823A9">
        <w:rPr>
          <w:rFonts w:ascii="Arial" w:eastAsia="Arial" w:hAnsi="Arial" w:cs="Arial"/>
          <w:color w:val="000000"/>
          <w:sz w:val="24"/>
          <w:lang w:val="en-ZA"/>
        </w:rPr>
        <w:t xml:space="preserve">there </w:t>
      </w:r>
      <w:r w:rsidR="00CE346C">
        <w:rPr>
          <w:rFonts w:ascii="Arial" w:eastAsia="Arial" w:hAnsi="Arial" w:cs="Arial"/>
          <w:color w:val="000000"/>
          <w:sz w:val="24"/>
          <w:lang w:val="en-ZA"/>
        </w:rPr>
        <w:t>is eviden</w:t>
      </w:r>
      <w:r w:rsidR="005823A9">
        <w:rPr>
          <w:rFonts w:ascii="Arial" w:eastAsia="Arial" w:hAnsi="Arial" w:cs="Arial"/>
          <w:color w:val="000000"/>
          <w:sz w:val="24"/>
          <w:lang w:val="en-ZA"/>
        </w:rPr>
        <w:t>ce</w:t>
      </w:r>
      <w:r w:rsidR="00CE346C">
        <w:rPr>
          <w:rFonts w:ascii="Arial" w:eastAsia="Arial" w:hAnsi="Arial" w:cs="Arial"/>
          <w:color w:val="000000"/>
          <w:sz w:val="24"/>
          <w:lang w:val="en-ZA"/>
        </w:rPr>
        <w:t xml:space="preserve"> of a propensity for offending conduct. </w:t>
      </w:r>
      <w:r>
        <w:rPr>
          <w:rFonts w:ascii="Arial" w:eastAsia="Arial" w:hAnsi="Arial" w:cs="Arial"/>
          <w:color w:val="000000"/>
          <w:sz w:val="24"/>
          <w:lang w:val="en-ZA"/>
        </w:rPr>
        <w:t xml:space="preserve"> Her transgression goes to the core of a conduct that cannot be tolerated from a member of the </w:t>
      </w:r>
      <w:r w:rsidR="009B3DD5">
        <w:rPr>
          <w:rFonts w:ascii="Arial" w:eastAsia="Arial" w:hAnsi="Arial" w:cs="Arial"/>
          <w:color w:val="000000"/>
          <w:sz w:val="24"/>
          <w:lang w:val="en-ZA"/>
        </w:rPr>
        <w:t>attorneys’</w:t>
      </w:r>
      <w:r>
        <w:rPr>
          <w:rFonts w:ascii="Arial" w:eastAsia="Arial" w:hAnsi="Arial" w:cs="Arial"/>
          <w:color w:val="000000"/>
          <w:sz w:val="24"/>
          <w:lang w:val="en-ZA"/>
        </w:rPr>
        <w:t xml:space="preserve"> </w:t>
      </w:r>
      <w:r w:rsidR="009B3DD5">
        <w:rPr>
          <w:rFonts w:ascii="Arial" w:eastAsia="Arial" w:hAnsi="Arial" w:cs="Arial"/>
          <w:color w:val="000000"/>
          <w:sz w:val="24"/>
          <w:lang w:val="en-ZA"/>
        </w:rPr>
        <w:t>profession, which</w:t>
      </w:r>
      <w:r>
        <w:rPr>
          <w:rFonts w:ascii="Arial" w:eastAsia="Arial" w:hAnsi="Arial" w:cs="Arial"/>
          <w:color w:val="000000"/>
          <w:sz w:val="24"/>
          <w:lang w:val="en-ZA"/>
        </w:rPr>
        <w:t xml:space="preserve"> demands high ethical standards for the integrity of the profession.  </w:t>
      </w:r>
      <w:r w:rsidR="00F93385">
        <w:rPr>
          <w:rFonts w:ascii="Arial" w:eastAsia="Arial" w:hAnsi="Arial" w:cs="Arial"/>
          <w:color w:val="000000"/>
          <w:sz w:val="24"/>
          <w:lang w:val="en-ZA"/>
        </w:rPr>
        <w:t xml:space="preserve"> </w:t>
      </w:r>
      <w:r w:rsidR="005F3AE4">
        <w:rPr>
          <w:rFonts w:ascii="Arial" w:eastAsia="Arial" w:hAnsi="Arial" w:cs="Arial"/>
          <w:color w:val="000000"/>
          <w:sz w:val="24"/>
          <w:lang w:val="en-ZA"/>
        </w:rPr>
        <w:t xml:space="preserve">She </w:t>
      </w:r>
      <w:r w:rsidR="00022EDC">
        <w:rPr>
          <w:rFonts w:ascii="Arial" w:eastAsia="Arial" w:hAnsi="Arial" w:cs="Arial"/>
          <w:color w:val="000000"/>
          <w:sz w:val="24"/>
          <w:lang w:val="en-ZA"/>
        </w:rPr>
        <w:t>portrays</w:t>
      </w:r>
      <w:r w:rsidR="005F3AE4">
        <w:rPr>
          <w:rFonts w:ascii="Arial" w:eastAsia="Arial" w:hAnsi="Arial" w:cs="Arial"/>
          <w:color w:val="000000"/>
          <w:sz w:val="24"/>
          <w:lang w:val="en-ZA"/>
        </w:rPr>
        <w:t xml:space="preserve"> </w:t>
      </w:r>
      <w:r w:rsidR="00022EDC">
        <w:rPr>
          <w:rFonts w:ascii="Arial" w:eastAsia="Arial" w:hAnsi="Arial" w:cs="Arial"/>
          <w:color w:val="000000"/>
          <w:sz w:val="24"/>
          <w:lang w:val="en-ZA"/>
        </w:rPr>
        <w:t>herself</w:t>
      </w:r>
      <w:r w:rsidR="005F3AE4">
        <w:rPr>
          <w:rFonts w:ascii="Arial" w:eastAsia="Arial" w:hAnsi="Arial" w:cs="Arial"/>
          <w:color w:val="000000"/>
          <w:sz w:val="24"/>
          <w:lang w:val="en-ZA"/>
        </w:rPr>
        <w:t xml:space="preserve"> as a person too eager to help</w:t>
      </w:r>
      <w:r w:rsidR="005823A9">
        <w:rPr>
          <w:rFonts w:ascii="Arial" w:eastAsia="Arial" w:hAnsi="Arial" w:cs="Arial"/>
          <w:color w:val="000000"/>
          <w:sz w:val="24"/>
          <w:lang w:val="en-ZA"/>
        </w:rPr>
        <w:t>,</w:t>
      </w:r>
      <w:r w:rsidR="00022EDC">
        <w:rPr>
          <w:rFonts w:ascii="Arial" w:eastAsia="Arial" w:hAnsi="Arial" w:cs="Arial"/>
          <w:color w:val="000000"/>
          <w:sz w:val="24"/>
          <w:lang w:val="en-ZA"/>
        </w:rPr>
        <w:t xml:space="preserve"> which finds some support in the character reference letters. This may be </w:t>
      </w:r>
      <w:r w:rsidR="005823A9">
        <w:rPr>
          <w:rFonts w:ascii="Arial" w:eastAsia="Arial" w:hAnsi="Arial" w:cs="Arial"/>
          <w:color w:val="000000"/>
          <w:sz w:val="24"/>
          <w:lang w:val="en-ZA"/>
        </w:rPr>
        <w:t>part of her</w:t>
      </w:r>
      <w:r w:rsidR="00022EDC">
        <w:rPr>
          <w:rFonts w:ascii="Arial" w:eastAsia="Arial" w:hAnsi="Arial" w:cs="Arial"/>
          <w:color w:val="000000"/>
          <w:sz w:val="24"/>
          <w:lang w:val="en-ZA"/>
        </w:rPr>
        <w:t xml:space="preserve"> character defect</w:t>
      </w:r>
      <w:r w:rsidR="005823A9">
        <w:rPr>
          <w:rFonts w:ascii="Arial" w:eastAsia="Arial" w:hAnsi="Arial" w:cs="Arial"/>
          <w:color w:val="000000"/>
          <w:sz w:val="24"/>
          <w:lang w:val="en-ZA"/>
        </w:rPr>
        <w:t>,</w:t>
      </w:r>
      <w:r w:rsidR="00022EDC">
        <w:rPr>
          <w:rFonts w:ascii="Arial" w:eastAsia="Arial" w:hAnsi="Arial" w:cs="Arial"/>
          <w:color w:val="000000"/>
          <w:sz w:val="24"/>
          <w:lang w:val="en-ZA"/>
        </w:rPr>
        <w:t xml:space="preserve"> but what we are looking for is that she has discarded the character </w:t>
      </w:r>
      <w:r w:rsidR="00E97EA3">
        <w:rPr>
          <w:rFonts w:ascii="Arial" w:eastAsia="Arial" w:hAnsi="Arial" w:cs="Arial"/>
          <w:color w:val="000000"/>
          <w:sz w:val="24"/>
          <w:lang w:val="en-ZA"/>
        </w:rPr>
        <w:t>defect</w:t>
      </w:r>
      <w:r w:rsidR="005823A9">
        <w:rPr>
          <w:rFonts w:ascii="Arial" w:eastAsia="Arial" w:hAnsi="Arial" w:cs="Arial"/>
          <w:color w:val="000000"/>
          <w:sz w:val="24"/>
          <w:lang w:val="en-ZA"/>
        </w:rPr>
        <w:t xml:space="preserve"> which contributes or leads to</w:t>
      </w:r>
      <w:r w:rsidR="00E97EA3">
        <w:rPr>
          <w:rFonts w:ascii="Arial" w:eastAsia="Arial" w:hAnsi="Arial" w:cs="Arial"/>
          <w:color w:val="000000"/>
          <w:sz w:val="24"/>
          <w:lang w:val="en-ZA"/>
        </w:rPr>
        <w:t xml:space="preserve"> her offending. </w:t>
      </w:r>
      <w:r w:rsidR="00022EDC">
        <w:rPr>
          <w:rFonts w:ascii="Arial" w:eastAsia="Arial" w:hAnsi="Arial" w:cs="Arial"/>
          <w:color w:val="000000"/>
          <w:sz w:val="24"/>
          <w:lang w:val="en-ZA"/>
        </w:rPr>
        <w:t xml:space="preserve"> Up to May 2018 she was challenging her Bethlehem conviction</w:t>
      </w:r>
      <w:r w:rsidR="005823A9">
        <w:rPr>
          <w:rFonts w:ascii="Arial" w:eastAsia="Arial" w:hAnsi="Arial" w:cs="Arial"/>
          <w:color w:val="000000"/>
          <w:sz w:val="24"/>
          <w:lang w:val="en-ZA"/>
        </w:rPr>
        <w:t>.</w:t>
      </w:r>
      <w:r w:rsidR="00022EDC">
        <w:rPr>
          <w:rFonts w:ascii="Arial" w:eastAsia="Arial" w:hAnsi="Arial" w:cs="Arial"/>
          <w:color w:val="000000"/>
          <w:sz w:val="24"/>
          <w:lang w:val="en-ZA"/>
        </w:rPr>
        <w:t xml:space="preserve"> </w:t>
      </w:r>
      <w:r w:rsidR="005823A9">
        <w:rPr>
          <w:rFonts w:ascii="Arial" w:eastAsia="Arial" w:hAnsi="Arial" w:cs="Arial"/>
          <w:color w:val="000000"/>
          <w:sz w:val="24"/>
          <w:lang w:val="en-ZA"/>
        </w:rPr>
        <w:t>W</w:t>
      </w:r>
      <w:r w:rsidR="00022EDC">
        <w:rPr>
          <w:rFonts w:ascii="Arial" w:eastAsia="Arial" w:hAnsi="Arial" w:cs="Arial"/>
          <w:color w:val="000000"/>
          <w:sz w:val="24"/>
          <w:lang w:val="en-ZA"/>
        </w:rPr>
        <w:t xml:space="preserve">hen that </w:t>
      </w:r>
      <w:r w:rsidR="005823A9">
        <w:rPr>
          <w:rFonts w:ascii="Arial" w:eastAsia="Arial" w:hAnsi="Arial" w:cs="Arial"/>
          <w:color w:val="000000"/>
          <w:sz w:val="24"/>
          <w:lang w:val="en-ZA"/>
        </w:rPr>
        <w:t xml:space="preserve">ultimately </w:t>
      </w:r>
      <w:r w:rsidR="00022EDC">
        <w:rPr>
          <w:rFonts w:ascii="Arial" w:eastAsia="Arial" w:hAnsi="Arial" w:cs="Arial"/>
          <w:color w:val="000000"/>
          <w:sz w:val="24"/>
          <w:lang w:val="en-ZA"/>
        </w:rPr>
        <w:t>failed</w:t>
      </w:r>
      <w:r w:rsidR="00E97EA3">
        <w:rPr>
          <w:rFonts w:ascii="Arial" w:eastAsia="Arial" w:hAnsi="Arial" w:cs="Arial"/>
          <w:color w:val="000000"/>
          <w:sz w:val="24"/>
          <w:lang w:val="en-ZA"/>
        </w:rPr>
        <w:t>,</w:t>
      </w:r>
      <w:r w:rsidR="00022EDC">
        <w:rPr>
          <w:rFonts w:ascii="Arial" w:eastAsia="Arial" w:hAnsi="Arial" w:cs="Arial"/>
          <w:color w:val="000000"/>
          <w:sz w:val="24"/>
          <w:lang w:val="en-ZA"/>
        </w:rPr>
        <w:t xml:space="preserve"> within a year</w:t>
      </w:r>
      <w:r w:rsidR="005823A9">
        <w:rPr>
          <w:rFonts w:ascii="Arial" w:eastAsia="Arial" w:hAnsi="Arial" w:cs="Arial"/>
          <w:color w:val="000000"/>
          <w:sz w:val="24"/>
          <w:lang w:val="en-ZA"/>
        </w:rPr>
        <w:t>,</w:t>
      </w:r>
      <w:r w:rsidR="00022EDC">
        <w:rPr>
          <w:rFonts w:ascii="Arial" w:eastAsia="Arial" w:hAnsi="Arial" w:cs="Arial"/>
          <w:color w:val="000000"/>
          <w:sz w:val="24"/>
          <w:lang w:val="en-ZA"/>
        </w:rPr>
        <w:t xml:space="preserve"> in April 2019</w:t>
      </w:r>
      <w:r w:rsidR="005823A9">
        <w:rPr>
          <w:rFonts w:ascii="Arial" w:eastAsia="Arial" w:hAnsi="Arial" w:cs="Arial"/>
          <w:color w:val="000000"/>
          <w:sz w:val="24"/>
          <w:lang w:val="en-ZA"/>
        </w:rPr>
        <w:t>,</w:t>
      </w:r>
      <w:r w:rsidR="00022EDC">
        <w:rPr>
          <w:rFonts w:ascii="Arial" w:eastAsia="Arial" w:hAnsi="Arial" w:cs="Arial"/>
          <w:color w:val="000000"/>
          <w:sz w:val="24"/>
          <w:lang w:val="en-ZA"/>
        </w:rPr>
        <w:t xml:space="preserve"> she launched her application for readmission.  There is no evidence that she </w:t>
      </w:r>
      <w:r w:rsidR="005823A9">
        <w:rPr>
          <w:rFonts w:ascii="Arial" w:eastAsia="Arial" w:hAnsi="Arial" w:cs="Arial"/>
          <w:color w:val="000000"/>
          <w:sz w:val="24"/>
          <w:lang w:val="en-ZA"/>
        </w:rPr>
        <w:t xml:space="preserve">has </w:t>
      </w:r>
      <w:r w:rsidR="00022EDC">
        <w:rPr>
          <w:rFonts w:ascii="Arial" w:eastAsia="Arial" w:hAnsi="Arial" w:cs="Arial"/>
          <w:color w:val="000000"/>
          <w:sz w:val="24"/>
          <w:lang w:val="en-ZA"/>
        </w:rPr>
        <w:t>reflected</w:t>
      </w:r>
      <w:r w:rsidR="005823A9">
        <w:rPr>
          <w:rFonts w:ascii="Arial" w:eastAsia="Arial" w:hAnsi="Arial" w:cs="Arial"/>
          <w:color w:val="000000"/>
          <w:sz w:val="24"/>
          <w:lang w:val="en-ZA"/>
        </w:rPr>
        <w:t xml:space="preserve"> upon her conduct in Bethlehem,</w:t>
      </w:r>
      <w:r w:rsidR="00022EDC">
        <w:rPr>
          <w:rFonts w:ascii="Arial" w:eastAsia="Arial" w:hAnsi="Arial" w:cs="Arial"/>
          <w:color w:val="000000"/>
          <w:sz w:val="24"/>
          <w:lang w:val="en-ZA"/>
        </w:rPr>
        <w:t xml:space="preserve"> and genuinely repented.  She immediately embarked on collecting evidence to support the readmission application.   </w:t>
      </w:r>
      <w:r w:rsidR="00786FCF">
        <w:rPr>
          <w:rFonts w:ascii="Arial" w:eastAsia="Arial" w:hAnsi="Arial" w:cs="Arial"/>
          <w:color w:val="000000"/>
          <w:sz w:val="24"/>
          <w:lang w:val="en-ZA"/>
        </w:rPr>
        <w:t xml:space="preserve">The referral letters have no substance and they are of very little weight.  </w:t>
      </w:r>
      <w:r w:rsidR="00540F90">
        <w:rPr>
          <w:rFonts w:ascii="Arial" w:eastAsia="Arial" w:hAnsi="Arial" w:cs="Arial"/>
          <w:color w:val="000000"/>
          <w:sz w:val="24"/>
          <w:lang w:val="en-ZA"/>
        </w:rPr>
        <w:t xml:space="preserve">They do not address the issue </w:t>
      </w:r>
      <w:r w:rsidR="005823A9">
        <w:rPr>
          <w:rFonts w:ascii="Arial" w:eastAsia="Arial" w:hAnsi="Arial" w:cs="Arial"/>
          <w:color w:val="000000"/>
          <w:sz w:val="24"/>
          <w:lang w:val="en-ZA"/>
        </w:rPr>
        <w:t xml:space="preserve">of </w:t>
      </w:r>
      <w:r w:rsidR="00540F90">
        <w:rPr>
          <w:rFonts w:ascii="Arial" w:eastAsia="Arial" w:hAnsi="Arial" w:cs="Arial"/>
          <w:color w:val="000000"/>
          <w:sz w:val="24"/>
          <w:lang w:val="en-ZA"/>
        </w:rPr>
        <w:t>defect of character</w:t>
      </w:r>
      <w:r w:rsidR="00517CE9">
        <w:rPr>
          <w:rFonts w:ascii="Arial" w:eastAsia="Arial" w:hAnsi="Arial" w:cs="Arial"/>
          <w:color w:val="000000"/>
          <w:sz w:val="24"/>
          <w:lang w:val="en-ZA"/>
        </w:rPr>
        <w:t xml:space="preserve"> followed by </w:t>
      </w:r>
      <w:r w:rsidR="00540F90">
        <w:rPr>
          <w:rFonts w:ascii="Arial" w:eastAsia="Arial" w:hAnsi="Arial" w:cs="Arial"/>
          <w:color w:val="000000"/>
          <w:sz w:val="24"/>
          <w:lang w:val="en-ZA"/>
        </w:rPr>
        <w:t xml:space="preserve">genuine, complete and permanent reformation. </w:t>
      </w:r>
      <w:r w:rsidR="00786FCF">
        <w:rPr>
          <w:rFonts w:ascii="Arial" w:eastAsia="Arial" w:hAnsi="Arial" w:cs="Arial"/>
          <w:color w:val="000000"/>
          <w:sz w:val="24"/>
          <w:lang w:val="en-ZA"/>
        </w:rPr>
        <w:t xml:space="preserve"> </w:t>
      </w:r>
    </w:p>
    <w:p w:rsidR="001968E8" w:rsidRDefault="001968E8">
      <w:pPr>
        <w:spacing w:after="0" w:line="360" w:lineRule="auto"/>
        <w:jc w:val="both"/>
        <w:rPr>
          <w:rFonts w:ascii="Arial" w:eastAsia="Arial" w:hAnsi="Arial" w:cs="Arial"/>
          <w:color w:val="000000"/>
          <w:sz w:val="24"/>
          <w:lang w:val="en-ZA"/>
        </w:rPr>
      </w:pPr>
    </w:p>
    <w:p w:rsidR="001968E8" w:rsidRDefault="001968E8">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[45]</w:t>
      </w:r>
      <w:r>
        <w:rPr>
          <w:rFonts w:ascii="Arial" w:eastAsia="Arial" w:hAnsi="Arial" w:cs="Arial"/>
          <w:color w:val="000000"/>
          <w:sz w:val="24"/>
          <w:lang w:val="en-ZA"/>
        </w:rPr>
        <w:tab/>
      </w:r>
      <w:r w:rsidR="004E4EFE">
        <w:rPr>
          <w:rFonts w:ascii="Arial" w:eastAsia="Arial" w:hAnsi="Arial" w:cs="Arial"/>
          <w:color w:val="000000"/>
          <w:sz w:val="24"/>
          <w:lang w:val="en-ZA"/>
        </w:rPr>
        <w:t xml:space="preserve">The </w:t>
      </w:r>
      <w:r w:rsidR="004217EB">
        <w:rPr>
          <w:rFonts w:ascii="Arial" w:eastAsia="Arial" w:hAnsi="Arial" w:cs="Arial"/>
          <w:color w:val="000000"/>
          <w:sz w:val="24"/>
          <w:lang w:val="en-ZA"/>
        </w:rPr>
        <w:t xml:space="preserve">state </w:t>
      </w:r>
      <w:r w:rsidR="004E4EFE">
        <w:rPr>
          <w:rFonts w:ascii="Arial" w:eastAsia="Arial" w:hAnsi="Arial" w:cs="Arial"/>
          <w:color w:val="000000"/>
          <w:sz w:val="24"/>
          <w:lang w:val="en-ZA"/>
        </w:rPr>
        <w:t>evidenc</w:t>
      </w:r>
      <w:r w:rsidR="004217EB">
        <w:rPr>
          <w:rFonts w:ascii="Arial" w:eastAsia="Arial" w:hAnsi="Arial" w:cs="Arial"/>
          <w:color w:val="000000"/>
          <w:sz w:val="24"/>
          <w:lang w:val="en-ZA"/>
        </w:rPr>
        <w:t xml:space="preserve">e in the applicant’s trial at Bethlehem was that of the magistrate, prosecutor and investigating officer concerned in the bail application. Each of them testified to the effect that the applicant introduced herself to each of them, individually, as the attorney representing Mr Govender, the applicant for bail. The magistrate rejected </w:t>
      </w:r>
      <w:r w:rsidR="00B1424B">
        <w:rPr>
          <w:rFonts w:ascii="Arial" w:eastAsia="Arial" w:hAnsi="Arial" w:cs="Arial"/>
          <w:color w:val="000000"/>
          <w:sz w:val="24"/>
          <w:lang w:val="en-ZA"/>
        </w:rPr>
        <w:t xml:space="preserve">as false </w:t>
      </w:r>
      <w:r w:rsidR="004217EB">
        <w:rPr>
          <w:rFonts w:ascii="Arial" w:eastAsia="Arial" w:hAnsi="Arial" w:cs="Arial"/>
          <w:color w:val="000000"/>
          <w:sz w:val="24"/>
          <w:lang w:val="en-ZA"/>
        </w:rPr>
        <w:t xml:space="preserve">the applicant’s denial of that evidence.  </w:t>
      </w:r>
      <w:r w:rsidR="002743EF">
        <w:rPr>
          <w:rFonts w:ascii="Arial" w:eastAsia="Arial" w:hAnsi="Arial" w:cs="Arial"/>
          <w:color w:val="000000"/>
          <w:sz w:val="24"/>
          <w:lang w:val="en-ZA"/>
        </w:rPr>
        <w:t>The applicant</w:t>
      </w:r>
      <w:r w:rsidR="004217EB">
        <w:rPr>
          <w:rFonts w:ascii="Arial" w:eastAsia="Arial" w:hAnsi="Arial" w:cs="Arial"/>
          <w:color w:val="000000"/>
          <w:sz w:val="24"/>
          <w:lang w:val="en-ZA"/>
        </w:rPr>
        <w:t xml:space="preserve"> was found to have lied in circumstances where, if she was </w:t>
      </w:r>
      <w:r w:rsidR="00B1424B">
        <w:rPr>
          <w:rFonts w:ascii="Arial" w:eastAsia="Arial" w:hAnsi="Arial" w:cs="Arial"/>
          <w:color w:val="000000"/>
          <w:sz w:val="24"/>
          <w:lang w:val="en-ZA"/>
        </w:rPr>
        <w:t>telling the truth</w:t>
      </w:r>
      <w:r w:rsidR="004217EB">
        <w:rPr>
          <w:rFonts w:ascii="Arial" w:eastAsia="Arial" w:hAnsi="Arial" w:cs="Arial"/>
          <w:color w:val="000000"/>
          <w:sz w:val="24"/>
          <w:lang w:val="en-ZA"/>
        </w:rPr>
        <w:t>, the conclusion must be that the magistrate, prosecutor and the investigating officer lied.</w:t>
      </w:r>
      <w:r w:rsidR="00DF14D6">
        <w:rPr>
          <w:rFonts w:ascii="Arial" w:eastAsia="Arial" w:hAnsi="Arial" w:cs="Arial"/>
          <w:color w:val="000000"/>
          <w:sz w:val="24"/>
          <w:lang w:val="en-ZA"/>
        </w:rPr>
        <w:t xml:space="preserve">  </w:t>
      </w:r>
      <w:r w:rsidR="00B1424B">
        <w:rPr>
          <w:rFonts w:ascii="Arial" w:eastAsia="Arial" w:hAnsi="Arial" w:cs="Arial"/>
          <w:color w:val="000000"/>
          <w:sz w:val="24"/>
          <w:lang w:val="en-ZA"/>
        </w:rPr>
        <w:t>The appeal court held that the trial court was “correct in its assessment of evidence and credibility findings.”</w:t>
      </w:r>
      <w:r w:rsidR="00DF14D6" w:rsidRPr="00DF14D6">
        <w:rPr>
          <w:rFonts w:ascii="Arial" w:eastAsia="Arial" w:hAnsi="Arial" w:cs="Arial"/>
          <w:color w:val="000000"/>
          <w:sz w:val="24"/>
          <w:lang w:val="en-ZA"/>
        </w:rPr>
        <w:t xml:space="preserve"> </w:t>
      </w:r>
      <w:r w:rsidR="00DF14D6">
        <w:rPr>
          <w:rFonts w:ascii="Arial" w:eastAsia="Arial" w:hAnsi="Arial" w:cs="Arial"/>
          <w:color w:val="000000"/>
          <w:sz w:val="24"/>
          <w:lang w:val="en-ZA"/>
        </w:rPr>
        <w:t xml:space="preserve">In the judgment on sentence the </w:t>
      </w:r>
      <w:r w:rsidR="00D968B6">
        <w:rPr>
          <w:rFonts w:ascii="Arial" w:eastAsia="Arial" w:hAnsi="Arial" w:cs="Arial"/>
          <w:color w:val="000000"/>
          <w:sz w:val="24"/>
          <w:lang w:val="en-ZA"/>
        </w:rPr>
        <w:t xml:space="preserve">trial </w:t>
      </w:r>
      <w:r w:rsidR="00DF14D6">
        <w:rPr>
          <w:rFonts w:ascii="Arial" w:eastAsia="Arial" w:hAnsi="Arial" w:cs="Arial"/>
          <w:color w:val="000000"/>
          <w:sz w:val="24"/>
          <w:lang w:val="en-ZA"/>
        </w:rPr>
        <w:t xml:space="preserve">magistrate had this to say. “I have observed you throughout the proceedings. You branded everybody or every person who testified against you as a liar by denying some obvious facts that you in fact introduced yourself as an attorney and you knew that that is what you did, but be it as it may you held that you did not utter those words. That in itself shows that you don’t show any remorse for what you have done on that particular day, 9 January 2009.” </w:t>
      </w:r>
      <w:r w:rsidR="00D2735F">
        <w:rPr>
          <w:rFonts w:ascii="Arial" w:eastAsia="Arial" w:hAnsi="Arial" w:cs="Arial"/>
          <w:color w:val="000000"/>
          <w:sz w:val="24"/>
          <w:lang w:val="en-ZA"/>
        </w:rPr>
        <w:t xml:space="preserve"> Nothing has changed. The applicant comes before us persisting in her contention that a magistrate, prosecutor and investigating officer gave false evidence. All she says is that, “on subsequent reflection”, this was “ perhaps not a case of whether or not I held myself out to be a practising attorney but rather the effort I could have made to ensure that there was absolute[ly] no confusion regarding the capacity in which I assisted Mr Govender’s instructing attorney and counsel.” </w:t>
      </w:r>
      <w:r w:rsidR="00A93E61">
        <w:rPr>
          <w:rFonts w:ascii="Arial" w:eastAsia="Arial" w:hAnsi="Arial" w:cs="Arial"/>
          <w:color w:val="000000"/>
          <w:sz w:val="24"/>
          <w:lang w:val="en-ZA"/>
        </w:rPr>
        <w:t xml:space="preserve">In fact the Bethlehem case did concern whether the applicant held herself out as an attorney.  The fact that she shows no appreciation of the enormity of her accusation that two officers of the court gave false evidence against her perhaps goes some way to explaining why the applicant comes under the impression that this court </w:t>
      </w:r>
      <w:r w:rsidR="00AF6AB7">
        <w:rPr>
          <w:rFonts w:ascii="Arial" w:eastAsia="Arial" w:hAnsi="Arial" w:cs="Arial"/>
          <w:color w:val="000000"/>
          <w:sz w:val="24"/>
          <w:lang w:val="en-ZA"/>
        </w:rPr>
        <w:t>can</w:t>
      </w:r>
      <w:r w:rsidR="00A93E61">
        <w:rPr>
          <w:rFonts w:ascii="Arial" w:eastAsia="Arial" w:hAnsi="Arial" w:cs="Arial"/>
          <w:color w:val="000000"/>
          <w:sz w:val="24"/>
          <w:lang w:val="en-ZA"/>
        </w:rPr>
        <w:t xml:space="preserve"> sweep the </w:t>
      </w:r>
      <w:r w:rsidR="00AF6AB7">
        <w:rPr>
          <w:rFonts w:ascii="Arial" w:eastAsia="Arial" w:hAnsi="Arial" w:cs="Arial"/>
          <w:color w:val="000000"/>
          <w:sz w:val="24"/>
          <w:lang w:val="en-ZA"/>
        </w:rPr>
        <w:t xml:space="preserve">credibility  </w:t>
      </w:r>
      <w:r w:rsidR="00A93E61">
        <w:rPr>
          <w:rFonts w:ascii="Arial" w:eastAsia="Arial" w:hAnsi="Arial" w:cs="Arial"/>
          <w:color w:val="000000"/>
          <w:sz w:val="24"/>
          <w:lang w:val="en-ZA"/>
        </w:rPr>
        <w:t xml:space="preserve">findings in the Bethlehem case under the carpet and place its trust in her assertion that she </w:t>
      </w:r>
      <w:r w:rsidR="00AF6AB7">
        <w:rPr>
          <w:rFonts w:ascii="Arial" w:eastAsia="Arial" w:hAnsi="Arial" w:cs="Arial"/>
          <w:color w:val="000000"/>
          <w:sz w:val="24"/>
          <w:lang w:val="en-ZA"/>
        </w:rPr>
        <w:t xml:space="preserve">will take what she calls “more care” not to create false impressions in future. That approach on her part shows no remorse, and little if any understanding of the absolute importance, and foundational nature, of the obligation of every officer of the court to </w:t>
      </w:r>
      <w:r>
        <w:rPr>
          <w:rFonts w:ascii="Arial" w:eastAsia="Arial" w:hAnsi="Arial" w:cs="Arial"/>
          <w:color w:val="000000"/>
          <w:sz w:val="24"/>
          <w:lang w:val="en-ZA"/>
        </w:rPr>
        <w:t>behave with integrity at all times with regard to court proceedings</w:t>
      </w:r>
      <w:r w:rsidR="006E4521">
        <w:rPr>
          <w:rFonts w:ascii="Arial" w:eastAsia="Arial" w:hAnsi="Arial" w:cs="Arial"/>
          <w:color w:val="000000"/>
          <w:sz w:val="24"/>
          <w:lang w:val="en-ZA"/>
        </w:rPr>
        <w:t>;</w:t>
      </w:r>
      <w:r>
        <w:rPr>
          <w:rFonts w:ascii="Arial" w:eastAsia="Arial" w:hAnsi="Arial" w:cs="Arial"/>
          <w:color w:val="000000"/>
          <w:sz w:val="24"/>
          <w:lang w:val="en-ZA"/>
        </w:rPr>
        <w:t xml:space="preserve"> and when the officer is a practitioner, not knowingly</w:t>
      </w:r>
      <w:r w:rsidR="005024ED">
        <w:rPr>
          <w:rFonts w:ascii="Arial" w:eastAsia="Arial" w:hAnsi="Arial" w:cs="Arial"/>
          <w:color w:val="000000"/>
          <w:sz w:val="24"/>
          <w:lang w:val="en-ZA"/>
        </w:rPr>
        <w:t xml:space="preserve"> (nor negligently, for that matter)</w:t>
      </w:r>
      <w:r>
        <w:rPr>
          <w:rFonts w:ascii="Arial" w:eastAsia="Arial" w:hAnsi="Arial" w:cs="Arial"/>
          <w:color w:val="000000"/>
          <w:sz w:val="24"/>
          <w:lang w:val="en-ZA"/>
        </w:rPr>
        <w:t xml:space="preserve"> to mislead the court.</w:t>
      </w:r>
      <w:r w:rsidR="00AF6AB7">
        <w:rPr>
          <w:rFonts w:ascii="Arial" w:eastAsia="Arial" w:hAnsi="Arial" w:cs="Arial"/>
          <w:color w:val="000000"/>
          <w:sz w:val="24"/>
          <w:lang w:val="en-ZA"/>
        </w:rPr>
        <w:t xml:space="preserve"> </w:t>
      </w:r>
      <w:r w:rsidR="00A93E61">
        <w:rPr>
          <w:rFonts w:ascii="Arial" w:eastAsia="Arial" w:hAnsi="Arial" w:cs="Arial"/>
          <w:color w:val="000000"/>
          <w:sz w:val="24"/>
          <w:lang w:val="en-ZA"/>
        </w:rPr>
        <w:t xml:space="preserve"> </w:t>
      </w:r>
      <w:r w:rsidR="00D2735F">
        <w:rPr>
          <w:rFonts w:ascii="Arial" w:eastAsia="Arial" w:hAnsi="Arial" w:cs="Arial"/>
          <w:color w:val="000000"/>
          <w:sz w:val="24"/>
          <w:lang w:val="en-ZA"/>
        </w:rPr>
        <w:t xml:space="preserve"> </w:t>
      </w:r>
      <w:r w:rsidR="004217EB">
        <w:rPr>
          <w:rFonts w:ascii="Arial" w:eastAsia="Arial" w:hAnsi="Arial" w:cs="Arial"/>
          <w:color w:val="000000"/>
          <w:sz w:val="24"/>
          <w:lang w:val="en-ZA"/>
        </w:rPr>
        <w:t xml:space="preserve"> </w:t>
      </w:r>
    </w:p>
    <w:p w:rsidR="001968E8" w:rsidRDefault="001968E8">
      <w:pPr>
        <w:spacing w:after="0" w:line="360" w:lineRule="auto"/>
        <w:jc w:val="both"/>
        <w:rPr>
          <w:rFonts w:ascii="Arial" w:eastAsia="Arial" w:hAnsi="Arial" w:cs="Arial"/>
          <w:color w:val="000000"/>
          <w:sz w:val="24"/>
          <w:lang w:val="en-ZA"/>
        </w:rPr>
      </w:pPr>
    </w:p>
    <w:p w:rsidR="00820475" w:rsidRDefault="001968E8">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[46]</w:t>
      </w:r>
      <w:r>
        <w:rPr>
          <w:rFonts w:ascii="Arial" w:eastAsia="Arial" w:hAnsi="Arial" w:cs="Arial"/>
          <w:color w:val="000000"/>
          <w:sz w:val="24"/>
          <w:lang w:val="en-ZA"/>
        </w:rPr>
        <w:tab/>
      </w:r>
      <w:r w:rsidR="00786FCF">
        <w:rPr>
          <w:rFonts w:ascii="Arial" w:eastAsia="Arial" w:hAnsi="Arial" w:cs="Arial"/>
          <w:color w:val="000000"/>
          <w:sz w:val="24"/>
          <w:lang w:val="en-ZA"/>
        </w:rPr>
        <w:t>In</w:t>
      </w:r>
      <w:r w:rsidR="00820475">
        <w:rPr>
          <w:rFonts w:ascii="Arial" w:eastAsia="Arial" w:hAnsi="Arial" w:cs="Arial"/>
          <w:color w:val="000000"/>
          <w:sz w:val="24"/>
          <w:lang w:val="en-ZA"/>
        </w:rPr>
        <w:t xml:space="preserve"> my view, the applicant has not demonstrated that she is a fit and proper person to be readmitted to legal practice.  She has not shown that if readmitted she is not likely to err again. I find</w:t>
      </w:r>
      <w:r w:rsidR="00E97EA3">
        <w:rPr>
          <w:rFonts w:ascii="Arial" w:eastAsia="Arial" w:hAnsi="Arial" w:cs="Arial"/>
          <w:color w:val="000000"/>
          <w:sz w:val="24"/>
          <w:lang w:val="en-ZA"/>
        </w:rPr>
        <w:t>,</w:t>
      </w:r>
      <w:r w:rsidR="00820475">
        <w:rPr>
          <w:rFonts w:ascii="Arial" w:eastAsia="Arial" w:hAnsi="Arial" w:cs="Arial"/>
          <w:color w:val="000000"/>
          <w:sz w:val="24"/>
          <w:lang w:val="en-ZA"/>
        </w:rPr>
        <w:t xml:space="preserve"> regrettably</w:t>
      </w:r>
      <w:r w:rsidR="00E97EA3">
        <w:rPr>
          <w:rFonts w:ascii="Arial" w:eastAsia="Arial" w:hAnsi="Arial" w:cs="Arial"/>
          <w:color w:val="000000"/>
          <w:sz w:val="24"/>
          <w:lang w:val="en-ZA"/>
        </w:rPr>
        <w:t>,</w:t>
      </w:r>
      <w:r w:rsidR="00820475">
        <w:rPr>
          <w:rFonts w:ascii="Arial" w:eastAsia="Arial" w:hAnsi="Arial" w:cs="Arial"/>
          <w:color w:val="000000"/>
          <w:sz w:val="24"/>
          <w:lang w:val="en-ZA"/>
        </w:rPr>
        <w:t xml:space="preserve"> that her application for re-admission fails.</w:t>
      </w:r>
    </w:p>
    <w:p w:rsidR="00BD03A9" w:rsidRDefault="00BD03A9">
      <w:pPr>
        <w:spacing w:after="0" w:line="360" w:lineRule="auto"/>
        <w:jc w:val="both"/>
        <w:rPr>
          <w:rFonts w:ascii="Arial" w:eastAsia="Arial" w:hAnsi="Arial" w:cs="Arial"/>
          <w:color w:val="000000"/>
          <w:sz w:val="24"/>
          <w:lang w:val="en-ZA"/>
        </w:rPr>
      </w:pPr>
    </w:p>
    <w:p w:rsidR="00DD730C" w:rsidRDefault="00BD03A9">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w:t>
      </w:r>
      <w:r w:rsidR="00952269">
        <w:rPr>
          <w:rFonts w:ascii="Arial" w:eastAsia="Arial" w:hAnsi="Arial" w:cs="Arial"/>
          <w:color w:val="000000"/>
          <w:sz w:val="24"/>
          <w:lang w:val="en-ZA"/>
        </w:rPr>
        <w:t>4</w:t>
      </w:r>
      <w:r w:rsidR="001968E8">
        <w:rPr>
          <w:rFonts w:ascii="Arial" w:eastAsia="Arial" w:hAnsi="Arial" w:cs="Arial"/>
          <w:color w:val="000000"/>
          <w:sz w:val="24"/>
          <w:lang w:val="en-ZA"/>
        </w:rPr>
        <w:t>7</w:t>
      </w:r>
      <w:r>
        <w:rPr>
          <w:rFonts w:ascii="Arial" w:eastAsia="Arial" w:hAnsi="Arial" w:cs="Arial"/>
          <w:color w:val="000000"/>
          <w:sz w:val="24"/>
          <w:lang w:val="en-ZA"/>
        </w:rPr>
        <w:t xml:space="preserve">]  </w:t>
      </w:r>
      <w:r w:rsidR="00552D3A">
        <w:rPr>
          <w:rFonts w:ascii="Arial" w:eastAsia="Arial" w:hAnsi="Arial" w:cs="Arial"/>
          <w:color w:val="000000"/>
          <w:sz w:val="24"/>
          <w:lang w:val="en-ZA"/>
        </w:rPr>
        <w:t xml:space="preserve"> </w:t>
      </w:r>
      <w:r>
        <w:rPr>
          <w:rFonts w:ascii="Arial" w:eastAsia="Arial" w:hAnsi="Arial" w:cs="Arial"/>
          <w:color w:val="000000"/>
          <w:sz w:val="24"/>
          <w:lang w:val="en-ZA"/>
        </w:rPr>
        <w:t xml:space="preserve">The LPC is accountable to the court.  It is incumbent on it to report to the court on a disciplinary matter before court involving its members. It must report on how it dealt with the matter and indicate its view on the relief sought </w:t>
      </w:r>
      <w:r w:rsidR="001968E8">
        <w:rPr>
          <w:rFonts w:ascii="Arial" w:eastAsia="Arial" w:hAnsi="Arial" w:cs="Arial"/>
          <w:color w:val="000000"/>
          <w:sz w:val="24"/>
          <w:lang w:val="en-ZA"/>
        </w:rPr>
        <w:t>from</w:t>
      </w:r>
      <w:r>
        <w:rPr>
          <w:rFonts w:ascii="Arial" w:eastAsia="Arial" w:hAnsi="Arial" w:cs="Arial"/>
          <w:color w:val="000000"/>
          <w:sz w:val="24"/>
          <w:lang w:val="en-ZA"/>
        </w:rPr>
        <w:t xml:space="preserve"> the court.  </w:t>
      </w:r>
      <w:r w:rsidR="00316C75">
        <w:rPr>
          <w:rFonts w:ascii="Arial" w:eastAsia="Arial" w:hAnsi="Arial" w:cs="Arial"/>
          <w:color w:val="000000"/>
          <w:sz w:val="24"/>
          <w:lang w:val="en-ZA"/>
        </w:rPr>
        <w:t xml:space="preserve">In this </w:t>
      </w:r>
      <w:r w:rsidR="009B3DD5">
        <w:rPr>
          <w:rFonts w:ascii="Arial" w:eastAsia="Arial" w:hAnsi="Arial" w:cs="Arial"/>
          <w:color w:val="000000"/>
          <w:sz w:val="24"/>
          <w:lang w:val="en-ZA"/>
        </w:rPr>
        <w:t>matter,</w:t>
      </w:r>
      <w:r w:rsidR="00952269">
        <w:rPr>
          <w:rFonts w:ascii="Arial" w:eastAsia="Arial" w:hAnsi="Arial" w:cs="Arial"/>
          <w:color w:val="000000"/>
          <w:sz w:val="24"/>
          <w:lang w:val="en-ZA"/>
        </w:rPr>
        <w:t xml:space="preserve"> we </w:t>
      </w:r>
      <w:r w:rsidR="00863EED">
        <w:rPr>
          <w:rFonts w:ascii="Arial" w:eastAsia="Arial" w:hAnsi="Arial" w:cs="Arial"/>
          <w:color w:val="000000"/>
          <w:sz w:val="24"/>
          <w:lang w:val="en-ZA"/>
        </w:rPr>
        <w:t xml:space="preserve">initially </w:t>
      </w:r>
      <w:r w:rsidR="00952269">
        <w:rPr>
          <w:rFonts w:ascii="Arial" w:eastAsia="Arial" w:hAnsi="Arial" w:cs="Arial"/>
          <w:color w:val="000000"/>
          <w:sz w:val="24"/>
          <w:lang w:val="en-ZA"/>
        </w:rPr>
        <w:t xml:space="preserve">only had </w:t>
      </w:r>
      <w:r w:rsidR="00316C75">
        <w:rPr>
          <w:rFonts w:ascii="Arial" w:eastAsia="Arial" w:hAnsi="Arial" w:cs="Arial"/>
          <w:color w:val="000000"/>
          <w:sz w:val="24"/>
          <w:lang w:val="en-ZA"/>
        </w:rPr>
        <w:t xml:space="preserve">a letter from the </w:t>
      </w:r>
      <w:r w:rsidR="00A618F1">
        <w:rPr>
          <w:rFonts w:ascii="Arial" w:eastAsia="Arial" w:hAnsi="Arial" w:cs="Arial"/>
          <w:color w:val="000000"/>
          <w:sz w:val="24"/>
          <w:lang w:val="en-ZA"/>
        </w:rPr>
        <w:t>LPC, which</w:t>
      </w:r>
      <w:r w:rsidR="00AE337A">
        <w:rPr>
          <w:rFonts w:ascii="Arial" w:eastAsia="Arial" w:hAnsi="Arial" w:cs="Arial"/>
          <w:color w:val="000000"/>
          <w:sz w:val="24"/>
          <w:lang w:val="en-ZA"/>
        </w:rPr>
        <w:t xml:space="preserve"> was addressed to the Registrar of the court.  It stated that </w:t>
      </w:r>
      <w:r w:rsidR="00652C6A">
        <w:rPr>
          <w:rFonts w:ascii="Arial" w:eastAsia="Arial" w:hAnsi="Arial" w:cs="Arial"/>
          <w:color w:val="000000"/>
          <w:sz w:val="24"/>
          <w:lang w:val="en-ZA"/>
        </w:rPr>
        <w:t xml:space="preserve">the LPC </w:t>
      </w:r>
      <w:r w:rsidR="00AE337A">
        <w:rPr>
          <w:rFonts w:ascii="Arial" w:eastAsia="Arial" w:hAnsi="Arial" w:cs="Arial"/>
          <w:color w:val="000000"/>
          <w:sz w:val="24"/>
          <w:lang w:val="en-ZA"/>
        </w:rPr>
        <w:t xml:space="preserve">has considered the application of the applicant for re-admission and </w:t>
      </w:r>
      <w:r w:rsidR="00753826">
        <w:rPr>
          <w:rFonts w:ascii="Arial" w:eastAsia="Arial" w:hAnsi="Arial" w:cs="Arial"/>
          <w:color w:val="000000"/>
          <w:sz w:val="24"/>
          <w:lang w:val="en-ZA"/>
        </w:rPr>
        <w:t xml:space="preserve">that </w:t>
      </w:r>
      <w:r w:rsidR="00AE337A">
        <w:rPr>
          <w:rFonts w:ascii="Arial" w:eastAsia="Arial" w:hAnsi="Arial" w:cs="Arial"/>
          <w:color w:val="000000"/>
          <w:sz w:val="24"/>
          <w:lang w:val="en-ZA"/>
        </w:rPr>
        <w:t>it will not oppose the application for re-admission</w:t>
      </w:r>
      <w:r w:rsidR="00863EED">
        <w:rPr>
          <w:rFonts w:ascii="Arial" w:eastAsia="Arial" w:hAnsi="Arial" w:cs="Arial"/>
          <w:color w:val="000000"/>
          <w:sz w:val="24"/>
          <w:lang w:val="en-ZA"/>
        </w:rPr>
        <w:t>.</w:t>
      </w:r>
      <w:r w:rsidR="00316C75">
        <w:rPr>
          <w:rFonts w:ascii="Arial" w:eastAsia="Arial" w:hAnsi="Arial" w:cs="Arial"/>
          <w:color w:val="000000"/>
          <w:sz w:val="24"/>
          <w:lang w:val="en-ZA"/>
        </w:rPr>
        <w:t xml:space="preserve"> This is not enough, in particular, in a</w:t>
      </w:r>
      <w:r w:rsidR="00780580">
        <w:rPr>
          <w:rFonts w:ascii="Arial" w:eastAsia="Arial" w:hAnsi="Arial" w:cs="Arial"/>
          <w:color w:val="000000"/>
          <w:sz w:val="24"/>
          <w:lang w:val="en-ZA"/>
        </w:rPr>
        <w:t xml:space="preserve">n </w:t>
      </w:r>
      <w:r w:rsidR="00316C75">
        <w:rPr>
          <w:rFonts w:ascii="Arial" w:eastAsia="Arial" w:hAnsi="Arial" w:cs="Arial"/>
          <w:color w:val="000000"/>
          <w:sz w:val="24"/>
          <w:lang w:val="en-ZA"/>
        </w:rPr>
        <w:t>application for re</w:t>
      </w:r>
      <w:r w:rsidR="00AE337A">
        <w:rPr>
          <w:rFonts w:ascii="Arial" w:eastAsia="Arial" w:hAnsi="Arial" w:cs="Arial"/>
          <w:color w:val="000000"/>
          <w:sz w:val="24"/>
          <w:lang w:val="en-ZA"/>
        </w:rPr>
        <w:t>-</w:t>
      </w:r>
      <w:r w:rsidR="00316C75">
        <w:rPr>
          <w:rFonts w:ascii="Arial" w:eastAsia="Arial" w:hAnsi="Arial" w:cs="Arial"/>
          <w:color w:val="000000"/>
          <w:sz w:val="24"/>
          <w:lang w:val="en-ZA"/>
        </w:rPr>
        <w:t>admission</w:t>
      </w:r>
      <w:r w:rsidR="00A618F1">
        <w:rPr>
          <w:rFonts w:ascii="Arial" w:eastAsia="Arial" w:hAnsi="Arial" w:cs="Arial"/>
          <w:color w:val="000000"/>
          <w:sz w:val="24"/>
          <w:lang w:val="en-ZA"/>
        </w:rPr>
        <w:t xml:space="preserve"> where the </w:t>
      </w:r>
      <w:r w:rsidR="00780580">
        <w:rPr>
          <w:rFonts w:ascii="Arial" w:eastAsia="Arial" w:hAnsi="Arial" w:cs="Arial"/>
          <w:color w:val="000000"/>
          <w:sz w:val="24"/>
          <w:lang w:val="en-ZA"/>
        </w:rPr>
        <w:t xml:space="preserve">applicant’s proven past dishonesty </w:t>
      </w:r>
      <w:r w:rsidR="009A4DCB">
        <w:rPr>
          <w:rFonts w:ascii="Arial" w:eastAsia="Arial" w:hAnsi="Arial" w:cs="Arial"/>
          <w:color w:val="000000"/>
          <w:sz w:val="24"/>
          <w:lang w:val="en-ZA"/>
        </w:rPr>
        <w:t xml:space="preserve">looms over the enquiry as to </w:t>
      </w:r>
      <w:r w:rsidR="00A618F1">
        <w:rPr>
          <w:rFonts w:ascii="Arial" w:eastAsia="Arial" w:hAnsi="Arial" w:cs="Arial"/>
          <w:color w:val="000000"/>
          <w:sz w:val="24"/>
          <w:lang w:val="en-ZA"/>
        </w:rPr>
        <w:t>whether the applicant is a fit and proper person to be re-admitted.</w:t>
      </w:r>
      <w:r w:rsidR="00316C75">
        <w:rPr>
          <w:rFonts w:ascii="Arial" w:eastAsia="Arial" w:hAnsi="Arial" w:cs="Arial"/>
          <w:color w:val="000000"/>
          <w:sz w:val="24"/>
          <w:lang w:val="en-ZA"/>
        </w:rPr>
        <w:t xml:space="preserve">  The LPC has a duty to assist the court to arrive at a correct decision. </w:t>
      </w:r>
      <w:r w:rsidR="003F505E">
        <w:rPr>
          <w:rFonts w:ascii="Arial" w:eastAsia="Arial" w:hAnsi="Arial" w:cs="Arial"/>
          <w:color w:val="000000"/>
          <w:sz w:val="24"/>
          <w:lang w:val="en-ZA"/>
        </w:rPr>
        <w:t xml:space="preserve">The LPC </w:t>
      </w:r>
      <w:r w:rsidR="005E3C34">
        <w:rPr>
          <w:rFonts w:ascii="Arial" w:eastAsia="Arial" w:hAnsi="Arial" w:cs="Arial"/>
          <w:color w:val="000000"/>
          <w:sz w:val="24"/>
          <w:lang w:val="en-ZA"/>
        </w:rPr>
        <w:t>h</w:t>
      </w:r>
      <w:r w:rsidR="00353D58">
        <w:rPr>
          <w:rFonts w:ascii="Arial" w:eastAsia="Arial" w:hAnsi="Arial" w:cs="Arial"/>
          <w:color w:val="000000"/>
          <w:sz w:val="24"/>
          <w:lang w:val="en-ZA"/>
        </w:rPr>
        <w:t xml:space="preserve">as </w:t>
      </w:r>
      <w:r w:rsidR="005E3C34">
        <w:rPr>
          <w:rFonts w:ascii="Arial" w:eastAsia="Arial" w:hAnsi="Arial" w:cs="Arial"/>
          <w:color w:val="000000"/>
          <w:sz w:val="24"/>
          <w:lang w:val="en-ZA"/>
        </w:rPr>
        <w:t xml:space="preserve">amongst </w:t>
      </w:r>
      <w:r w:rsidR="003F505E">
        <w:rPr>
          <w:rFonts w:ascii="Arial" w:eastAsia="Arial" w:hAnsi="Arial" w:cs="Arial"/>
          <w:color w:val="000000"/>
          <w:sz w:val="24"/>
          <w:lang w:val="en-ZA"/>
        </w:rPr>
        <w:t>its statu</w:t>
      </w:r>
      <w:r w:rsidR="00353D58">
        <w:rPr>
          <w:rFonts w:ascii="Arial" w:eastAsia="Arial" w:hAnsi="Arial" w:cs="Arial"/>
          <w:color w:val="000000"/>
          <w:sz w:val="24"/>
          <w:lang w:val="en-ZA"/>
        </w:rPr>
        <w:t>tory o</w:t>
      </w:r>
      <w:r w:rsidR="003F505E">
        <w:rPr>
          <w:rFonts w:ascii="Arial" w:eastAsia="Arial" w:hAnsi="Arial" w:cs="Arial"/>
          <w:color w:val="000000"/>
          <w:sz w:val="24"/>
          <w:lang w:val="en-ZA"/>
        </w:rPr>
        <w:t>bjects</w:t>
      </w:r>
      <w:r w:rsidR="005E3C34">
        <w:rPr>
          <w:rFonts w:ascii="Arial" w:eastAsia="Arial" w:hAnsi="Arial" w:cs="Arial"/>
          <w:color w:val="000000"/>
          <w:sz w:val="24"/>
          <w:lang w:val="en-ZA"/>
        </w:rPr>
        <w:t xml:space="preserve"> </w:t>
      </w:r>
      <w:r w:rsidR="00A618F1">
        <w:rPr>
          <w:rFonts w:ascii="Arial" w:eastAsia="Arial" w:hAnsi="Arial" w:cs="Arial"/>
          <w:color w:val="000000"/>
          <w:sz w:val="24"/>
          <w:lang w:val="en-ZA"/>
        </w:rPr>
        <w:t>t</w:t>
      </w:r>
      <w:r w:rsidR="005E3C34">
        <w:rPr>
          <w:rFonts w:ascii="Arial" w:eastAsia="Arial" w:hAnsi="Arial" w:cs="Arial"/>
          <w:color w:val="000000"/>
          <w:sz w:val="24"/>
          <w:lang w:val="en-ZA"/>
        </w:rPr>
        <w:t xml:space="preserve">he </w:t>
      </w:r>
      <w:r w:rsidR="003F505E">
        <w:rPr>
          <w:rFonts w:ascii="Arial" w:eastAsia="Arial" w:hAnsi="Arial" w:cs="Arial"/>
          <w:color w:val="000000"/>
          <w:sz w:val="24"/>
          <w:lang w:val="en-ZA"/>
        </w:rPr>
        <w:t>enhance</w:t>
      </w:r>
      <w:r w:rsidR="005E3C34">
        <w:rPr>
          <w:rFonts w:ascii="Arial" w:eastAsia="Arial" w:hAnsi="Arial" w:cs="Arial"/>
          <w:color w:val="000000"/>
          <w:sz w:val="24"/>
          <w:lang w:val="en-ZA"/>
        </w:rPr>
        <w:t>ment</w:t>
      </w:r>
      <w:r w:rsidR="003F505E">
        <w:rPr>
          <w:rFonts w:ascii="Arial" w:eastAsia="Arial" w:hAnsi="Arial" w:cs="Arial"/>
          <w:color w:val="000000"/>
          <w:sz w:val="24"/>
          <w:lang w:val="en-ZA"/>
        </w:rPr>
        <w:t xml:space="preserve"> and </w:t>
      </w:r>
      <w:r w:rsidR="00353D58">
        <w:rPr>
          <w:rFonts w:ascii="Arial" w:eastAsia="Arial" w:hAnsi="Arial" w:cs="Arial"/>
          <w:color w:val="000000"/>
          <w:sz w:val="24"/>
          <w:lang w:val="en-ZA"/>
        </w:rPr>
        <w:t>maint</w:t>
      </w:r>
      <w:r w:rsidR="005E3C34">
        <w:rPr>
          <w:rFonts w:ascii="Arial" w:eastAsia="Arial" w:hAnsi="Arial" w:cs="Arial"/>
          <w:color w:val="000000"/>
          <w:sz w:val="24"/>
          <w:lang w:val="en-ZA"/>
        </w:rPr>
        <w:t>enance of</w:t>
      </w:r>
      <w:r w:rsidR="003F505E">
        <w:rPr>
          <w:rFonts w:ascii="Arial" w:eastAsia="Arial" w:hAnsi="Arial" w:cs="Arial"/>
          <w:color w:val="000000"/>
          <w:sz w:val="24"/>
          <w:lang w:val="en-ZA"/>
        </w:rPr>
        <w:t xml:space="preserve"> the </w:t>
      </w:r>
      <w:r w:rsidR="00353D58">
        <w:rPr>
          <w:rFonts w:ascii="Arial" w:eastAsia="Arial" w:hAnsi="Arial" w:cs="Arial"/>
          <w:color w:val="000000"/>
          <w:sz w:val="24"/>
          <w:lang w:val="en-ZA"/>
        </w:rPr>
        <w:t>integrity</w:t>
      </w:r>
      <w:r w:rsidR="003F505E">
        <w:rPr>
          <w:rFonts w:ascii="Arial" w:eastAsia="Arial" w:hAnsi="Arial" w:cs="Arial"/>
          <w:color w:val="000000"/>
          <w:sz w:val="24"/>
          <w:lang w:val="en-ZA"/>
        </w:rPr>
        <w:t xml:space="preserve"> and status of the </w:t>
      </w:r>
      <w:r w:rsidR="00353D58">
        <w:rPr>
          <w:rFonts w:ascii="Arial" w:eastAsia="Arial" w:hAnsi="Arial" w:cs="Arial"/>
          <w:color w:val="000000"/>
          <w:sz w:val="24"/>
          <w:lang w:val="en-ZA"/>
        </w:rPr>
        <w:t>legal</w:t>
      </w:r>
      <w:r w:rsidR="003F505E">
        <w:rPr>
          <w:rFonts w:ascii="Arial" w:eastAsia="Arial" w:hAnsi="Arial" w:cs="Arial"/>
          <w:color w:val="000000"/>
          <w:sz w:val="24"/>
          <w:lang w:val="en-ZA"/>
        </w:rPr>
        <w:t xml:space="preserve"> profession</w:t>
      </w:r>
      <w:r w:rsidR="005E3C34">
        <w:rPr>
          <w:rFonts w:ascii="Arial" w:eastAsia="Arial" w:hAnsi="Arial" w:cs="Arial"/>
          <w:color w:val="000000"/>
          <w:sz w:val="24"/>
          <w:lang w:val="en-ZA"/>
        </w:rPr>
        <w:t xml:space="preserve">. </w:t>
      </w:r>
      <w:r w:rsidR="00C65630">
        <w:rPr>
          <w:rFonts w:ascii="Arial" w:eastAsia="Arial" w:hAnsi="Arial" w:cs="Arial"/>
          <w:color w:val="000000"/>
          <w:sz w:val="24"/>
          <w:lang w:val="en-ZA"/>
        </w:rPr>
        <w:t xml:space="preserve">Professional bodies are the </w:t>
      </w:r>
      <w:r w:rsidR="00C65630" w:rsidRPr="00E26EAF">
        <w:rPr>
          <w:rFonts w:ascii="Arial" w:eastAsia="Arial" w:hAnsi="Arial" w:cs="Arial"/>
          <w:i/>
          <w:color w:val="000000"/>
          <w:sz w:val="24"/>
          <w:lang w:val="en-ZA"/>
        </w:rPr>
        <w:t>custo</w:t>
      </w:r>
      <w:r w:rsidR="00DD730C">
        <w:rPr>
          <w:rFonts w:ascii="Arial" w:eastAsia="Arial" w:hAnsi="Arial" w:cs="Arial"/>
          <w:i/>
          <w:color w:val="000000"/>
          <w:sz w:val="24"/>
          <w:lang w:val="en-ZA"/>
        </w:rPr>
        <w:t>des</w:t>
      </w:r>
      <w:r w:rsidR="00C65630" w:rsidRPr="00E26EAF">
        <w:rPr>
          <w:rFonts w:ascii="Arial" w:eastAsia="Arial" w:hAnsi="Arial" w:cs="Arial"/>
          <w:i/>
          <w:color w:val="000000"/>
          <w:sz w:val="24"/>
          <w:lang w:val="en-ZA"/>
        </w:rPr>
        <w:t xml:space="preserve"> morum</w:t>
      </w:r>
      <w:r w:rsidR="00C65630">
        <w:rPr>
          <w:rFonts w:ascii="Arial" w:eastAsia="Arial" w:hAnsi="Arial" w:cs="Arial"/>
          <w:color w:val="000000"/>
          <w:sz w:val="24"/>
          <w:lang w:val="en-ZA"/>
        </w:rPr>
        <w:t xml:space="preserve"> of the profession.  They act in the interest of the legal profession, the court and the public, protecting and promoting the status and dignity of their profession.  </w:t>
      </w:r>
      <w:r w:rsidR="00863EED">
        <w:rPr>
          <w:rFonts w:ascii="Arial" w:eastAsia="Arial" w:hAnsi="Arial" w:cs="Arial"/>
          <w:color w:val="000000"/>
          <w:sz w:val="24"/>
          <w:lang w:val="en-ZA"/>
        </w:rPr>
        <w:t xml:space="preserve">See </w:t>
      </w:r>
      <w:r w:rsidR="00863EED" w:rsidRPr="0073728F">
        <w:rPr>
          <w:rFonts w:ascii="Arial" w:eastAsia="Arial" w:hAnsi="Arial" w:cs="Arial"/>
          <w:i/>
          <w:color w:val="000000"/>
          <w:sz w:val="24"/>
          <w:lang w:val="en-ZA"/>
        </w:rPr>
        <w:t>Nthai</w:t>
      </w:r>
      <w:r w:rsidR="00024A31">
        <w:rPr>
          <w:rFonts w:ascii="Arial" w:eastAsia="Arial" w:hAnsi="Arial" w:cs="Arial"/>
          <w:color w:val="000000"/>
          <w:sz w:val="24"/>
          <w:lang w:val="en-ZA"/>
        </w:rPr>
        <w:t xml:space="preserve"> at [35].  </w:t>
      </w:r>
    </w:p>
    <w:p w:rsidR="00E26EAF" w:rsidRDefault="00E26EAF">
      <w:pPr>
        <w:spacing w:after="0" w:line="360" w:lineRule="auto"/>
        <w:jc w:val="both"/>
        <w:rPr>
          <w:rFonts w:ascii="Arial" w:eastAsia="Arial" w:hAnsi="Arial" w:cs="Arial"/>
          <w:color w:val="000000"/>
          <w:sz w:val="24"/>
          <w:lang w:val="en-ZA"/>
        </w:rPr>
      </w:pPr>
    </w:p>
    <w:p w:rsidR="000B54BC" w:rsidRDefault="009B3DD5">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[4</w:t>
      </w:r>
      <w:r w:rsidR="00B12E5C">
        <w:rPr>
          <w:rFonts w:ascii="Arial" w:eastAsia="Arial" w:hAnsi="Arial" w:cs="Arial"/>
          <w:color w:val="000000"/>
          <w:sz w:val="24"/>
          <w:lang w:val="en-ZA"/>
        </w:rPr>
        <w:t>8</w:t>
      </w:r>
      <w:r>
        <w:rPr>
          <w:rFonts w:ascii="Arial" w:eastAsia="Arial" w:hAnsi="Arial" w:cs="Arial"/>
          <w:color w:val="000000"/>
          <w:sz w:val="24"/>
          <w:lang w:val="en-ZA"/>
        </w:rPr>
        <w:t xml:space="preserve">]   </w:t>
      </w:r>
      <w:r w:rsidR="00DD730C">
        <w:rPr>
          <w:rFonts w:ascii="Arial" w:eastAsia="Arial" w:hAnsi="Arial" w:cs="Arial"/>
          <w:color w:val="000000"/>
          <w:sz w:val="24"/>
          <w:lang w:val="en-ZA"/>
        </w:rPr>
        <w:t xml:space="preserve"> </w:t>
      </w:r>
      <w:r w:rsidR="00353D58">
        <w:rPr>
          <w:rFonts w:ascii="Arial" w:eastAsia="Arial" w:hAnsi="Arial" w:cs="Arial"/>
          <w:color w:val="000000"/>
          <w:sz w:val="24"/>
          <w:lang w:val="en-ZA"/>
        </w:rPr>
        <w:t>The</w:t>
      </w:r>
      <w:r w:rsidR="00164911">
        <w:rPr>
          <w:rFonts w:ascii="Arial" w:eastAsia="Arial" w:hAnsi="Arial" w:cs="Arial"/>
          <w:color w:val="000000"/>
          <w:sz w:val="24"/>
          <w:lang w:val="en-ZA"/>
        </w:rPr>
        <w:t xml:space="preserve"> </w:t>
      </w:r>
      <w:r w:rsidR="00DD730C">
        <w:rPr>
          <w:rFonts w:ascii="Arial" w:eastAsia="Arial" w:hAnsi="Arial" w:cs="Arial"/>
          <w:color w:val="000000"/>
          <w:sz w:val="24"/>
          <w:lang w:val="en-ZA"/>
        </w:rPr>
        <w:t>LPC in this matter was content to simpl</w:t>
      </w:r>
      <w:r w:rsidR="00C14E9E">
        <w:rPr>
          <w:rFonts w:ascii="Arial" w:eastAsia="Arial" w:hAnsi="Arial" w:cs="Arial"/>
          <w:color w:val="000000"/>
          <w:sz w:val="24"/>
          <w:lang w:val="en-ZA"/>
        </w:rPr>
        <w:t>y</w:t>
      </w:r>
      <w:r w:rsidR="00DD730C">
        <w:rPr>
          <w:rFonts w:ascii="Arial" w:eastAsia="Arial" w:hAnsi="Arial" w:cs="Arial"/>
          <w:color w:val="000000"/>
          <w:sz w:val="24"/>
          <w:lang w:val="en-ZA"/>
        </w:rPr>
        <w:t xml:space="preserve"> write a letter addressed to the Registrar </w:t>
      </w:r>
      <w:r w:rsidR="005E3C34">
        <w:rPr>
          <w:rFonts w:ascii="Arial" w:eastAsia="Arial" w:hAnsi="Arial" w:cs="Arial"/>
          <w:color w:val="000000"/>
          <w:sz w:val="24"/>
          <w:lang w:val="en-ZA"/>
        </w:rPr>
        <w:t xml:space="preserve">recording </w:t>
      </w:r>
      <w:r w:rsidR="00DD730C">
        <w:rPr>
          <w:rFonts w:ascii="Arial" w:eastAsia="Arial" w:hAnsi="Arial" w:cs="Arial"/>
          <w:color w:val="000000"/>
          <w:sz w:val="24"/>
          <w:lang w:val="en-ZA"/>
        </w:rPr>
        <w:t>that it ha</w:t>
      </w:r>
      <w:r w:rsidR="005E3C34">
        <w:rPr>
          <w:rFonts w:ascii="Arial" w:eastAsia="Arial" w:hAnsi="Arial" w:cs="Arial"/>
          <w:color w:val="000000"/>
          <w:sz w:val="24"/>
          <w:lang w:val="en-ZA"/>
        </w:rPr>
        <w:t>d</w:t>
      </w:r>
      <w:r w:rsidR="00DD730C">
        <w:rPr>
          <w:rFonts w:ascii="Arial" w:eastAsia="Arial" w:hAnsi="Arial" w:cs="Arial"/>
          <w:color w:val="000000"/>
          <w:sz w:val="24"/>
          <w:lang w:val="en-ZA"/>
        </w:rPr>
        <w:t xml:space="preserve"> taken a decision not to oppose the applicant’s application for readmission.  It furnished no reasons for its decision.  It made no comment </w:t>
      </w:r>
      <w:r w:rsidR="00DB5B00">
        <w:rPr>
          <w:rFonts w:ascii="Arial" w:eastAsia="Arial" w:hAnsi="Arial" w:cs="Arial"/>
          <w:color w:val="000000"/>
          <w:sz w:val="24"/>
          <w:lang w:val="en-ZA"/>
        </w:rPr>
        <w:t xml:space="preserve">on the main issue of whether in its view the applicant has permanently reformed.  </w:t>
      </w:r>
      <w:r w:rsidR="005F6E84">
        <w:rPr>
          <w:rFonts w:ascii="Arial" w:eastAsia="Arial" w:hAnsi="Arial" w:cs="Arial"/>
          <w:color w:val="000000"/>
          <w:sz w:val="24"/>
          <w:lang w:val="en-ZA"/>
        </w:rPr>
        <w:t xml:space="preserve">This is despite </w:t>
      </w:r>
      <w:r w:rsidR="005E3C34">
        <w:rPr>
          <w:rFonts w:ascii="Arial" w:eastAsia="Arial" w:hAnsi="Arial" w:cs="Arial"/>
          <w:color w:val="000000"/>
          <w:sz w:val="24"/>
          <w:lang w:val="en-ZA"/>
        </w:rPr>
        <w:t xml:space="preserve">the fact </w:t>
      </w:r>
      <w:r w:rsidR="005F6E84">
        <w:rPr>
          <w:rFonts w:ascii="Arial" w:eastAsia="Arial" w:hAnsi="Arial" w:cs="Arial"/>
          <w:color w:val="000000"/>
          <w:sz w:val="24"/>
          <w:lang w:val="en-ZA"/>
        </w:rPr>
        <w:t>th</w:t>
      </w:r>
      <w:r w:rsidR="00652C6A">
        <w:rPr>
          <w:rFonts w:ascii="Arial" w:eastAsia="Arial" w:hAnsi="Arial" w:cs="Arial"/>
          <w:color w:val="000000"/>
          <w:sz w:val="24"/>
          <w:lang w:val="en-ZA"/>
        </w:rPr>
        <w:t xml:space="preserve">at </w:t>
      </w:r>
      <w:r w:rsidR="005F6E84">
        <w:rPr>
          <w:rFonts w:ascii="Arial" w:eastAsia="Arial" w:hAnsi="Arial" w:cs="Arial"/>
          <w:color w:val="000000"/>
          <w:sz w:val="24"/>
          <w:lang w:val="en-ZA"/>
        </w:rPr>
        <w:t xml:space="preserve">the LPC is required to certify compliance with the provisions of the LPA in applications for readmission and that it is incumbent of the LPC to make an assertion to the </w:t>
      </w:r>
      <w:r w:rsidR="00652C6A">
        <w:rPr>
          <w:rFonts w:ascii="Arial" w:eastAsia="Arial" w:hAnsi="Arial" w:cs="Arial"/>
          <w:color w:val="000000"/>
          <w:sz w:val="24"/>
          <w:lang w:val="en-ZA"/>
        </w:rPr>
        <w:t>Court,</w:t>
      </w:r>
      <w:r w:rsidR="005F6E84">
        <w:rPr>
          <w:rFonts w:ascii="Arial" w:eastAsia="Arial" w:hAnsi="Arial" w:cs="Arial"/>
          <w:color w:val="000000"/>
          <w:sz w:val="24"/>
          <w:lang w:val="en-ZA"/>
        </w:rPr>
        <w:t xml:space="preserve"> if it is so satisfied, that the applicant is a fit and proper person to be re</w:t>
      </w:r>
      <w:r w:rsidR="00863EED">
        <w:rPr>
          <w:rFonts w:ascii="Arial" w:eastAsia="Arial" w:hAnsi="Arial" w:cs="Arial"/>
          <w:color w:val="000000"/>
          <w:sz w:val="24"/>
          <w:lang w:val="en-ZA"/>
        </w:rPr>
        <w:t>-</w:t>
      </w:r>
      <w:r w:rsidR="005F6E84">
        <w:rPr>
          <w:rFonts w:ascii="Arial" w:eastAsia="Arial" w:hAnsi="Arial" w:cs="Arial"/>
          <w:color w:val="000000"/>
          <w:sz w:val="24"/>
          <w:lang w:val="en-ZA"/>
        </w:rPr>
        <w:t>admitted to the profession.  See</w:t>
      </w:r>
      <w:r w:rsidR="00E26EAF">
        <w:rPr>
          <w:rFonts w:ascii="Arial" w:eastAsia="Arial" w:hAnsi="Arial" w:cs="Arial"/>
          <w:color w:val="000000"/>
          <w:sz w:val="24"/>
          <w:lang w:val="en-ZA"/>
        </w:rPr>
        <w:t xml:space="preserve"> </w:t>
      </w:r>
      <w:r w:rsidR="00E26EAF" w:rsidRPr="00E26EAF">
        <w:rPr>
          <w:rFonts w:ascii="Arial" w:eastAsia="Arial" w:hAnsi="Arial" w:cs="Arial"/>
          <w:i/>
          <w:color w:val="000000"/>
          <w:sz w:val="24"/>
          <w:lang w:val="en-ZA"/>
        </w:rPr>
        <w:t>Ex Parte: Van Schalkwyk</w:t>
      </w:r>
      <w:r w:rsidR="00E26EAF">
        <w:rPr>
          <w:rFonts w:ascii="Arial" w:eastAsia="Arial" w:hAnsi="Arial" w:cs="Arial"/>
          <w:color w:val="000000"/>
          <w:sz w:val="24"/>
          <w:lang w:val="en-ZA"/>
        </w:rPr>
        <w:t xml:space="preserve"> (422/2017) [2021] ZANWHC 23 (19 August 2021) at [3-8] </w:t>
      </w:r>
      <w:r w:rsidR="005F6E84">
        <w:rPr>
          <w:rFonts w:ascii="Arial" w:eastAsia="Arial" w:hAnsi="Arial" w:cs="Arial"/>
          <w:color w:val="000000"/>
          <w:sz w:val="24"/>
          <w:lang w:val="en-ZA"/>
        </w:rPr>
        <w:t xml:space="preserve">  </w:t>
      </w:r>
    </w:p>
    <w:p w:rsidR="000B54BC" w:rsidRDefault="000B54BC">
      <w:pPr>
        <w:spacing w:after="0" w:line="360" w:lineRule="auto"/>
        <w:jc w:val="both"/>
        <w:rPr>
          <w:rFonts w:ascii="Arial" w:eastAsia="Arial" w:hAnsi="Arial" w:cs="Arial"/>
          <w:color w:val="000000"/>
          <w:sz w:val="24"/>
          <w:lang w:val="en-ZA"/>
        </w:rPr>
      </w:pPr>
    </w:p>
    <w:p w:rsidR="00BD03A9" w:rsidRDefault="000B54BC" w:rsidP="00CC024F">
      <w:pPr>
        <w:spacing w:after="0" w:line="360" w:lineRule="auto"/>
        <w:jc w:val="both"/>
        <w:rPr>
          <w:rFonts w:ascii="Arial" w:eastAsia="Arial" w:hAnsi="Arial" w:cs="Arial"/>
          <w:color w:val="000000"/>
          <w:sz w:val="24"/>
          <w:lang w:val="en-ZA"/>
        </w:rPr>
      </w:pPr>
      <w:r>
        <w:rPr>
          <w:rFonts w:ascii="Arial" w:eastAsia="Arial" w:hAnsi="Arial" w:cs="Arial"/>
          <w:color w:val="000000"/>
          <w:sz w:val="24"/>
          <w:lang w:val="en-ZA"/>
        </w:rPr>
        <w:t>[4</w:t>
      </w:r>
      <w:r w:rsidR="00B12E5C">
        <w:rPr>
          <w:rFonts w:ascii="Arial" w:eastAsia="Arial" w:hAnsi="Arial" w:cs="Arial"/>
          <w:color w:val="000000"/>
          <w:sz w:val="24"/>
          <w:lang w:val="en-ZA"/>
        </w:rPr>
        <w:t>9</w:t>
      </w:r>
      <w:r>
        <w:rPr>
          <w:rFonts w:ascii="Arial" w:eastAsia="Arial" w:hAnsi="Arial" w:cs="Arial"/>
          <w:color w:val="000000"/>
          <w:sz w:val="24"/>
          <w:lang w:val="en-ZA"/>
        </w:rPr>
        <w:t xml:space="preserve">] </w:t>
      </w:r>
      <w:r w:rsidR="00477F1A">
        <w:rPr>
          <w:rFonts w:ascii="Arial" w:eastAsia="Arial" w:hAnsi="Arial" w:cs="Arial"/>
          <w:color w:val="000000"/>
          <w:sz w:val="24"/>
          <w:lang w:val="en-ZA"/>
        </w:rPr>
        <w:t xml:space="preserve"> </w:t>
      </w:r>
      <w:r>
        <w:rPr>
          <w:rFonts w:ascii="Arial" w:eastAsia="Arial" w:hAnsi="Arial" w:cs="Arial"/>
          <w:color w:val="000000"/>
          <w:sz w:val="24"/>
          <w:lang w:val="en-ZA"/>
        </w:rPr>
        <w:t xml:space="preserve"> In this matter</w:t>
      </w:r>
      <w:r w:rsidR="00477F1A">
        <w:rPr>
          <w:rFonts w:ascii="Arial" w:eastAsia="Arial" w:hAnsi="Arial" w:cs="Arial"/>
          <w:color w:val="000000"/>
          <w:sz w:val="24"/>
          <w:lang w:val="en-ZA"/>
        </w:rPr>
        <w:t>,</w:t>
      </w:r>
      <w:r>
        <w:rPr>
          <w:rFonts w:ascii="Arial" w:eastAsia="Arial" w:hAnsi="Arial" w:cs="Arial"/>
          <w:color w:val="000000"/>
          <w:sz w:val="24"/>
          <w:lang w:val="en-ZA"/>
        </w:rPr>
        <w:t xml:space="preserve"> we </w:t>
      </w:r>
      <w:r w:rsidR="00847B84">
        <w:rPr>
          <w:rFonts w:ascii="Arial" w:eastAsia="Arial" w:hAnsi="Arial" w:cs="Arial"/>
          <w:color w:val="000000"/>
          <w:sz w:val="24"/>
          <w:lang w:val="en-ZA"/>
        </w:rPr>
        <w:t>insisted that we needed to hear the views of the LPC</w:t>
      </w:r>
      <w:r>
        <w:rPr>
          <w:rFonts w:ascii="Arial" w:eastAsia="Arial" w:hAnsi="Arial" w:cs="Arial"/>
          <w:color w:val="000000"/>
          <w:sz w:val="24"/>
          <w:lang w:val="en-ZA"/>
        </w:rPr>
        <w:t xml:space="preserve"> and </w:t>
      </w:r>
      <w:r w:rsidR="00477F1A">
        <w:rPr>
          <w:rFonts w:ascii="Arial" w:eastAsia="Arial" w:hAnsi="Arial" w:cs="Arial"/>
          <w:color w:val="000000"/>
          <w:sz w:val="24"/>
          <w:lang w:val="en-ZA"/>
        </w:rPr>
        <w:t>we</w:t>
      </w:r>
      <w:r>
        <w:rPr>
          <w:rFonts w:ascii="Arial" w:eastAsia="Arial" w:hAnsi="Arial" w:cs="Arial"/>
          <w:color w:val="000000"/>
          <w:sz w:val="24"/>
          <w:lang w:val="en-ZA"/>
        </w:rPr>
        <w:t xml:space="preserve"> postponed </w:t>
      </w:r>
      <w:r w:rsidR="00477F1A">
        <w:rPr>
          <w:rFonts w:ascii="Arial" w:eastAsia="Arial" w:hAnsi="Arial" w:cs="Arial"/>
          <w:color w:val="000000"/>
          <w:sz w:val="24"/>
          <w:lang w:val="en-ZA"/>
        </w:rPr>
        <w:t xml:space="preserve">the matter </w:t>
      </w:r>
      <w:r>
        <w:rPr>
          <w:rFonts w:ascii="Arial" w:eastAsia="Arial" w:hAnsi="Arial" w:cs="Arial"/>
          <w:color w:val="000000"/>
          <w:sz w:val="24"/>
          <w:lang w:val="en-ZA"/>
        </w:rPr>
        <w:t xml:space="preserve">for that purpose. Subsequently, </w:t>
      </w:r>
      <w:r w:rsidR="00564227">
        <w:rPr>
          <w:rFonts w:ascii="Arial" w:eastAsia="Arial" w:hAnsi="Arial" w:cs="Arial"/>
          <w:color w:val="000000"/>
          <w:sz w:val="24"/>
          <w:lang w:val="en-ZA"/>
        </w:rPr>
        <w:t xml:space="preserve">an affidavit and </w:t>
      </w:r>
      <w:r w:rsidR="00847B84">
        <w:rPr>
          <w:rFonts w:ascii="Arial" w:eastAsia="Arial" w:hAnsi="Arial" w:cs="Arial"/>
          <w:color w:val="000000"/>
          <w:sz w:val="24"/>
          <w:lang w:val="en-ZA"/>
        </w:rPr>
        <w:t xml:space="preserve">heads of argument were </w:t>
      </w:r>
      <w:r w:rsidR="00863EED">
        <w:rPr>
          <w:rFonts w:ascii="Arial" w:eastAsia="Arial" w:hAnsi="Arial" w:cs="Arial"/>
          <w:color w:val="000000"/>
          <w:sz w:val="24"/>
          <w:lang w:val="en-ZA"/>
        </w:rPr>
        <w:t>furnished</w:t>
      </w:r>
      <w:r w:rsidR="00564227">
        <w:rPr>
          <w:rFonts w:ascii="Arial" w:eastAsia="Arial" w:hAnsi="Arial" w:cs="Arial"/>
          <w:color w:val="000000"/>
          <w:sz w:val="24"/>
          <w:lang w:val="en-ZA"/>
        </w:rPr>
        <w:t xml:space="preserve"> by the LPC</w:t>
      </w:r>
      <w:r>
        <w:rPr>
          <w:rFonts w:ascii="Arial" w:eastAsia="Arial" w:hAnsi="Arial" w:cs="Arial"/>
          <w:color w:val="000000"/>
          <w:sz w:val="24"/>
          <w:lang w:val="en-ZA"/>
        </w:rPr>
        <w:t>,</w:t>
      </w:r>
      <w:r w:rsidR="00DE1547">
        <w:rPr>
          <w:rFonts w:ascii="Arial" w:eastAsia="Arial" w:hAnsi="Arial" w:cs="Arial"/>
          <w:color w:val="000000"/>
          <w:sz w:val="24"/>
          <w:lang w:val="en-ZA"/>
        </w:rPr>
        <w:t xml:space="preserve"> which we appreciate. </w:t>
      </w:r>
      <w:r w:rsidR="00847B84">
        <w:rPr>
          <w:rFonts w:ascii="Arial" w:eastAsia="Arial" w:hAnsi="Arial" w:cs="Arial"/>
          <w:color w:val="000000"/>
          <w:sz w:val="24"/>
          <w:lang w:val="en-ZA"/>
        </w:rPr>
        <w:t xml:space="preserve"> </w:t>
      </w:r>
      <w:r w:rsidR="007A6213">
        <w:rPr>
          <w:rFonts w:ascii="Arial" w:eastAsia="Arial" w:hAnsi="Arial" w:cs="Arial"/>
          <w:color w:val="000000"/>
          <w:sz w:val="24"/>
          <w:lang w:val="en-ZA"/>
        </w:rPr>
        <w:t>We are not satisfied that the affidavit delivered on behalf of the LPC</w:t>
      </w:r>
      <w:r w:rsidR="00847B84">
        <w:rPr>
          <w:rFonts w:ascii="Arial" w:eastAsia="Arial" w:hAnsi="Arial" w:cs="Arial"/>
          <w:color w:val="000000"/>
          <w:sz w:val="24"/>
          <w:lang w:val="en-ZA"/>
        </w:rPr>
        <w:t xml:space="preserve"> </w:t>
      </w:r>
      <w:r w:rsidR="00CC024F">
        <w:rPr>
          <w:rFonts w:ascii="Arial" w:eastAsia="Arial" w:hAnsi="Arial" w:cs="Arial"/>
          <w:color w:val="000000"/>
          <w:sz w:val="24"/>
          <w:lang w:val="en-ZA"/>
        </w:rPr>
        <w:t>reveals a clear rational basis</w:t>
      </w:r>
      <w:r w:rsidR="00C07D82">
        <w:rPr>
          <w:rFonts w:ascii="Arial" w:eastAsia="Arial" w:hAnsi="Arial" w:cs="Arial"/>
          <w:color w:val="000000"/>
          <w:sz w:val="24"/>
          <w:lang w:val="en-ZA"/>
        </w:rPr>
        <w:t xml:space="preserve"> for the decision not to oppose the application.  However, the conduct of the LPC not being the central issue in the case, our concerns were not dealt with fully enough in argument, and we should say no more about it. </w:t>
      </w:r>
    </w:p>
    <w:p w:rsidR="00820475" w:rsidRDefault="00820475">
      <w:pPr>
        <w:spacing w:after="0" w:line="360" w:lineRule="auto"/>
        <w:jc w:val="both"/>
        <w:rPr>
          <w:rFonts w:ascii="Arial" w:eastAsia="Arial" w:hAnsi="Arial" w:cs="Arial"/>
          <w:color w:val="000000"/>
          <w:sz w:val="24"/>
          <w:lang w:val="en-ZA"/>
        </w:rPr>
      </w:pPr>
    </w:p>
    <w:p w:rsidR="00822827" w:rsidRDefault="00820475">
      <w:pPr>
        <w:spacing w:after="0" w:line="360" w:lineRule="auto"/>
        <w:jc w:val="both"/>
        <w:rPr>
          <w:rFonts w:ascii="Arial" w:eastAsia="Arial" w:hAnsi="Arial" w:cs="Arial"/>
          <w:sz w:val="24"/>
          <w:lang w:val="en-ZA"/>
        </w:rPr>
      </w:pPr>
      <w:r w:rsidDel="00820475">
        <w:rPr>
          <w:rFonts w:ascii="Arial" w:eastAsia="Arial" w:hAnsi="Arial" w:cs="Arial"/>
          <w:color w:val="000000"/>
          <w:sz w:val="24"/>
          <w:lang w:val="en-ZA"/>
        </w:rPr>
        <w:t xml:space="preserve"> </w:t>
      </w:r>
      <w:r w:rsidR="00254FCB">
        <w:rPr>
          <w:rFonts w:ascii="Arial" w:eastAsia="Arial" w:hAnsi="Arial" w:cs="Arial"/>
          <w:sz w:val="24"/>
          <w:lang w:val="en-ZA"/>
        </w:rPr>
        <w:t>[</w:t>
      </w:r>
      <w:r w:rsidR="00B12E5C">
        <w:rPr>
          <w:rFonts w:ascii="Arial" w:eastAsia="Arial" w:hAnsi="Arial" w:cs="Arial"/>
          <w:sz w:val="24"/>
          <w:lang w:val="en-ZA"/>
        </w:rPr>
        <w:t>50</w:t>
      </w:r>
      <w:r w:rsidR="00254FCB">
        <w:rPr>
          <w:rFonts w:ascii="Arial" w:eastAsia="Arial" w:hAnsi="Arial" w:cs="Arial"/>
          <w:sz w:val="24"/>
          <w:lang w:val="en-ZA"/>
        </w:rPr>
        <w:t xml:space="preserve">]  </w:t>
      </w:r>
      <w:r w:rsidR="00BD24C4">
        <w:rPr>
          <w:rFonts w:ascii="Arial" w:eastAsia="Arial" w:hAnsi="Arial" w:cs="Arial"/>
          <w:sz w:val="24"/>
          <w:lang w:val="en-ZA"/>
        </w:rPr>
        <w:t xml:space="preserve">      </w:t>
      </w:r>
      <w:r w:rsidR="00F31686">
        <w:rPr>
          <w:rFonts w:ascii="Arial" w:eastAsia="Arial" w:hAnsi="Arial" w:cs="Arial"/>
          <w:sz w:val="24"/>
          <w:lang w:val="en-ZA"/>
        </w:rPr>
        <w:t xml:space="preserve">I </w:t>
      </w:r>
      <w:r w:rsidR="00F31686" w:rsidRPr="00FB5CE2">
        <w:rPr>
          <w:rFonts w:ascii="Arial" w:eastAsia="Arial" w:hAnsi="Arial" w:cs="Arial"/>
          <w:sz w:val="24"/>
          <w:lang w:val="en-ZA"/>
        </w:rPr>
        <w:t>propose</w:t>
      </w:r>
      <w:r w:rsidR="00014EA1">
        <w:rPr>
          <w:rFonts w:ascii="Arial" w:eastAsia="Arial" w:hAnsi="Arial" w:cs="Arial"/>
          <w:sz w:val="24"/>
          <w:lang w:val="en-ZA"/>
        </w:rPr>
        <w:t xml:space="preserve"> </w:t>
      </w:r>
      <w:r w:rsidR="00E97874" w:rsidRPr="00FB5CE2">
        <w:rPr>
          <w:rFonts w:ascii="Arial" w:eastAsia="Arial" w:hAnsi="Arial" w:cs="Arial"/>
          <w:sz w:val="24"/>
          <w:lang w:val="en-ZA"/>
        </w:rPr>
        <w:t>the following order</w:t>
      </w:r>
      <w:r w:rsidR="006F25BE">
        <w:rPr>
          <w:rFonts w:ascii="Arial" w:eastAsia="Arial" w:hAnsi="Arial" w:cs="Arial"/>
          <w:sz w:val="24"/>
          <w:lang w:val="en-ZA"/>
        </w:rPr>
        <w:t>:</w:t>
      </w:r>
    </w:p>
    <w:p w:rsidR="00F87E2D" w:rsidRDefault="00F87E2D">
      <w:pPr>
        <w:spacing w:after="0" w:line="360" w:lineRule="auto"/>
        <w:jc w:val="both"/>
        <w:rPr>
          <w:rFonts w:ascii="Arial" w:eastAsia="Arial" w:hAnsi="Arial" w:cs="Arial"/>
          <w:sz w:val="24"/>
          <w:lang w:val="en-ZA"/>
        </w:rPr>
      </w:pPr>
    </w:p>
    <w:p w:rsidR="009E6087" w:rsidRDefault="00AD5519" w:rsidP="000169AC">
      <w:pPr>
        <w:spacing w:after="0" w:line="360" w:lineRule="auto"/>
        <w:ind w:left="1440" w:hanging="840"/>
        <w:jc w:val="both"/>
        <w:rPr>
          <w:rFonts w:ascii="Arial" w:eastAsia="Arial" w:hAnsi="Arial" w:cs="Arial"/>
          <w:sz w:val="24"/>
          <w:lang w:val="en-ZA"/>
        </w:rPr>
      </w:pPr>
      <w:r>
        <w:rPr>
          <w:rFonts w:ascii="Arial" w:eastAsia="Arial" w:hAnsi="Arial" w:cs="Arial"/>
          <w:sz w:val="24"/>
          <w:lang w:val="en-ZA"/>
        </w:rPr>
        <w:t>1.</w:t>
      </w:r>
      <w:r>
        <w:rPr>
          <w:rFonts w:ascii="Arial" w:eastAsia="Arial" w:hAnsi="Arial" w:cs="Arial"/>
          <w:sz w:val="24"/>
          <w:lang w:val="en-ZA"/>
        </w:rPr>
        <w:tab/>
      </w:r>
      <w:r w:rsidR="00E97874" w:rsidRPr="00A23068">
        <w:rPr>
          <w:rFonts w:ascii="Arial" w:eastAsia="Arial" w:hAnsi="Arial" w:cs="Arial"/>
          <w:sz w:val="24"/>
          <w:lang w:val="en-ZA"/>
        </w:rPr>
        <w:t xml:space="preserve">The </w:t>
      </w:r>
      <w:r w:rsidR="00014EA1" w:rsidRPr="00A23068">
        <w:rPr>
          <w:rFonts w:ascii="Arial" w:eastAsia="Arial" w:hAnsi="Arial" w:cs="Arial"/>
          <w:sz w:val="24"/>
          <w:lang w:val="en-ZA"/>
        </w:rPr>
        <w:t>app</w:t>
      </w:r>
      <w:r w:rsidR="00820475">
        <w:rPr>
          <w:rFonts w:ascii="Arial" w:eastAsia="Arial" w:hAnsi="Arial" w:cs="Arial"/>
          <w:sz w:val="24"/>
          <w:lang w:val="en-ZA"/>
        </w:rPr>
        <w:t xml:space="preserve">lication </w:t>
      </w:r>
      <w:r w:rsidR="00552D3A">
        <w:rPr>
          <w:rFonts w:ascii="Arial" w:eastAsia="Arial" w:hAnsi="Arial" w:cs="Arial"/>
          <w:sz w:val="24"/>
          <w:lang w:val="en-ZA"/>
        </w:rPr>
        <w:t xml:space="preserve">for readmission as a legal practitioner (attorney) </w:t>
      </w:r>
      <w:r w:rsidR="00820475">
        <w:rPr>
          <w:rFonts w:ascii="Arial" w:eastAsia="Arial" w:hAnsi="Arial" w:cs="Arial"/>
          <w:sz w:val="24"/>
          <w:lang w:val="en-ZA"/>
        </w:rPr>
        <w:t>is dimissed</w:t>
      </w:r>
    </w:p>
    <w:p w:rsidR="009E6087" w:rsidRDefault="009E6087" w:rsidP="000169AC">
      <w:pPr>
        <w:spacing w:after="0" w:line="360" w:lineRule="auto"/>
        <w:ind w:left="1440" w:hanging="840"/>
        <w:jc w:val="both"/>
        <w:rPr>
          <w:rFonts w:ascii="Arial" w:eastAsia="Arial" w:hAnsi="Arial" w:cs="Arial"/>
          <w:sz w:val="24"/>
          <w:lang w:val="en-ZA"/>
        </w:rPr>
      </w:pPr>
    </w:p>
    <w:p w:rsidR="00E57A5D" w:rsidRPr="00A23068" w:rsidRDefault="009E6087" w:rsidP="006F3A6C">
      <w:pPr>
        <w:spacing w:after="0" w:line="360" w:lineRule="auto"/>
        <w:ind w:firstLine="600"/>
        <w:jc w:val="both"/>
        <w:rPr>
          <w:rFonts w:ascii="Arial" w:eastAsia="Arial" w:hAnsi="Arial" w:cs="Arial"/>
          <w:sz w:val="24"/>
          <w:lang w:val="en-ZA"/>
        </w:rPr>
      </w:pPr>
      <w:r>
        <w:rPr>
          <w:rFonts w:ascii="Arial" w:eastAsia="Arial" w:hAnsi="Arial" w:cs="Arial"/>
          <w:sz w:val="24"/>
          <w:lang w:val="en-ZA"/>
        </w:rPr>
        <w:t xml:space="preserve">2.         </w:t>
      </w:r>
      <w:r w:rsidR="00B12E5C">
        <w:rPr>
          <w:rFonts w:ascii="Arial" w:eastAsia="Arial" w:hAnsi="Arial" w:cs="Arial"/>
          <w:sz w:val="24"/>
          <w:lang w:val="en-ZA"/>
        </w:rPr>
        <w:t>There is</w:t>
      </w:r>
      <w:r>
        <w:rPr>
          <w:rFonts w:ascii="Arial" w:eastAsia="Arial" w:hAnsi="Arial" w:cs="Arial"/>
          <w:sz w:val="24"/>
          <w:lang w:val="en-ZA"/>
        </w:rPr>
        <w:t xml:space="preserve"> </w:t>
      </w:r>
      <w:r w:rsidR="00B12E5C">
        <w:rPr>
          <w:rFonts w:ascii="Arial" w:eastAsia="Arial" w:hAnsi="Arial" w:cs="Arial"/>
          <w:sz w:val="24"/>
          <w:lang w:val="en-ZA"/>
        </w:rPr>
        <w:t>n</w:t>
      </w:r>
      <w:r w:rsidR="00820475">
        <w:rPr>
          <w:rFonts w:ascii="Arial" w:eastAsia="Arial" w:hAnsi="Arial" w:cs="Arial"/>
          <w:sz w:val="24"/>
          <w:lang w:val="en-ZA"/>
        </w:rPr>
        <w:t>o order as to costs</w:t>
      </w:r>
      <w:r w:rsidR="00552D3A">
        <w:rPr>
          <w:rFonts w:ascii="Arial" w:eastAsia="Arial" w:hAnsi="Arial" w:cs="Arial"/>
          <w:sz w:val="24"/>
          <w:lang w:val="en-ZA"/>
        </w:rPr>
        <w:t>.</w:t>
      </w:r>
    </w:p>
    <w:p w:rsidR="00770DF0" w:rsidRPr="00770DF0" w:rsidRDefault="00770DF0" w:rsidP="00770DF0">
      <w:pPr>
        <w:spacing w:after="0" w:line="360" w:lineRule="auto"/>
        <w:jc w:val="both"/>
        <w:rPr>
          <w:rFonts w:ascii="Arial" w:eastAsia="Arial" w:hAnsi="Arial" w:cs="Arial"/>
          <w:sz w:val="24"/>
          <w:lang w:val="en-ZA"/>
        </w:rPr>
      </w:pPr>
    </w:p>
    <w:p w:rsidR="004371C6" w:rsidRDefault="00F54DEE" w:rsidP="0020556F">
      <w:pPr>
        <w:spacing w:after="0" w:line="360" w:lineRule="auto"/>
        <w:jc w:val="both"/>
        <w:rPr>
          <w:rFonts w:ascii="Arial" w:eastAsia="Arial" w:hAnsi="Arial" w:cs="Arial"/>
          <w:sz w:val="24"/>
          <w:lang w:val="en-ZA"/>
        </w:rPr>
      </w:pPr>
      <w:r w:rsidRPr="00FB5CE2">
        <w:rPr>
          <w:rFonts w:ascii="Arial" w:eastAsia="Arial" w:hAnsi="Arial" w:cs="Arial"/>
          <w:sz w:val="24"/>
          <w:lang w:val="en-ZA"/>
        </w:rPr>
        <w:tab/>
      </w:r>
      <w:r w:rsidR="00E97874" w:rsidRPr="00FB5CE2">
        <w:rPr>
          <w:rFonts w:ascii="Arial" w:eastAsia="Arial" w:hAnsi="Arial" w:cs="Arial"/>
          <w:sz w:val="24"/>
          <w:lang w:val="en-ZA"/>
        </w:rPr>
        <w:t xml:space="preserve"> </w:t>
      </w:r>
    </w:p>
    <w:p w:rsidR="004371C6" w:rsidRDefault="004371C6" w:rsidP="0020556F">
      <w:pPr>
        <w:spacing w:after="0" w:line="360" w:lineRule="auto"/>
        <w:jc w:val="both"/>
        <w:rPr>
          <w:rFonts w:ascii="Arial" w:eastAsia="Arial" w:hAnsi="Arial" w:cs="Arial"/>
          <w:sz w:val="24"/>
          <w:lang w:val="en-ZA"/>
        </w:rPr>
      </w:pPr>
    </w:p>
    <w:p w:rsidR="004371C6" w:rsidRDefault="004371C6" w:rsidP="0020556F">
      <w:pPr>
        <w:spacing w:after="0" w:line="360" w:lineRule="auto"/>
        <w:jc w:val="both"/>
        <w:rPr>
          <w:rFonts w:ascii="Arial" w:eastAsia="Arial" w:hAnsi="Arial" w:cs="Arial"/>
          <w:sz w:val="24"/>
          <w:lang w:val="en-ZA"/>
        </w:rPr>
      </w:pPr>
    </w:p>
    <w:p w:rsidR="00BD7894" w:rsidRDefault="00BD7894" w:rsidP="0020556F">
      <w:pPr>
        <w:spacing w:after="0" w:line="360" w:lineRule="auto"/>
        <w:jc w:val="both"/>
        <w:rPr>
          <w:rFonts w:ascii="Arial" w:eastAsia="Arial" w:hAnsi="Arial" w:cs="Arial"/>
          <w:sz w:val="24"/>
          <w:lang w:val="en-ZA"/>
        </w:rPr>
      </w:pPr>
    </w:p>
    <w:p w:rsidR="00BD7894" w:rsidRDefault="00BD7894" w:rsidP="0020556F">
      <w:pPr>
        <w:spacing w:after="0" w:line="360" w:lineRule="auto"/>
        <w:jc w:val="both"/>
        <w:rPr>
          <w:rFonts w:ascii="Arial" w:eastAsia="Arial" w:hAnsi="Arial" w:cs="Arial"/>
          <w:sz w:val="24"/>
          <w:lang w:val="en-ZA"/>
        </w:rPr>
      </w:pPr>
    </w:p>
    <w:p w:rsidR="0020556F" w:rsidRPr="00FB5CE2" w:rsidRDefault="00125DD1" w:rsidP="00A23068">
      <w:pPr>
        <w:spacing w:after="0" w:line="360" w:lineRule="auto"/>
        <w:jc w:val="right"/>
        <w:rPr>
          <w:rFonts w:ascii="Arial" w:eastAsia="Arial" w:hAnsi="Arial" w:cs="Arial"/>
          <w:sz w:val="24"/>
          <w:lang w:val="en-ZA"/>
        </w:rPr>
      </w:pPr>
      <w:r>
        <w:rPr>
          <w:rFonts w:ascii="Arial" w:eastAsia="Arial" w:hAnsi="Arial" w:cs="Arial"/>
          <w:sz w:val="24"/>
          <w:lang w:val="en-ZA"/>
        </w:rPr>
        <w:softHyphen/>
        <w:t>___________</w:t>
      </w:r>
    </w:p>
    <w:p w:rsidR="0020556F" w:rsidRPr="00125DD1" w:rsidRDefault="00912D56" w:rsidP="00A23068">
      <w:pPr>
        <w:spacing w:after="0" w:line="360" w:lineRule="auto"/>
        <w:jc w:val="right"/>
        <w:rPr>
          <w:rFonts w:ascii="Arial" w:eastAsia="Arial" w:hAnsi="Arial" w:cs="Arial"/>
          <w:b/>
          <w:sz w:val="24"/>
          <w:lang w:val="en-ZA"/>
        </w:rPr>
      </w:pPr>
      <w:r w:rsidRPr="00125DD1">
        <w:rPr>
          <w:rFonts w:ascii="Arial" w:eastAsia="Arial" w:hAnsi="Arial" w:cs="Arial"/>
          <w:b/>
          <w:sz w:val="24"/>
          <w:lang w:val="en-ZA"/>
        </w:rPr>
        <w:t>M</w:t>
      </w:r>
      <w:r>
        <w:rPr>
          <w:rFonts w:ascii="Arial" w:eastAsia="Arial" w:hAnsi="Arial" w:cs="Arial"/>
          <w:b/>
          <w:sz w:val="24"/>
          <w:lang w:val="en-ZA"/>
        </w:rPr>
        <w:t xml:space="preserve">ngadi, </w:t>
      </w:r>
      <w:r w:rsidRPr="00125DD1">
        <w:rPr>
          <w:rFonts w:ascii="Arial" w:eastAsia="Arial" w:hAnsi="Arial" w:cs="Arial"/>
          <w:b/>
          <w:sz w:val="24"/>
          <w:lang w:val="en-ZA"/>
        </w:rPr>
        <w:t>J</w:t>
      </w:r>
    </w:p>
    <w:p w:rsidR="00183952" w:rsidRDefault="00183952" w:rsidP="00A23068">
      <w:pPr>
        <w:spacing w:after="0" w:line="360" w:lineRule="auto"/>
        <w:jc w:val="right"/>
        <w:rPr>
          <w:rFonts w:ascii="Arial" w:eastAsia="Arial" w:hAnsi="Arial" w:cs="Arial"/>
          <w:sz w:val="24"/>
          <w:lang w:val="en-ZA"/>
        </w:rPr>
      </w:pPr>
    </w:p>
    <w:p w:rsidR="00024531" w:rsidRDefault="00024531" w:rsidP="00A23068">
      <w:pPr>
        <w:spacing w:after="0" w:line="360" w:lineRule="auto"/>
        <w:jc w:val="right"/>
        <w:rPr>
          <w:rFonts w:ascii="Arial" w:eastAsia="Arial" w:hAnsi="Arial" w:cs="Arial"/>
          <w:sz w:val="24"/>
          <w:lang w:val="en-ZA"/>
        </w:rPr>
      </w:pPr>
    </w:p>
    <w:p w:rsidR="00BD7894" w:rsidRDefault="00E2603A" w:rsidP="00797357">
      <w:pPr>
        <w:spacing w:after="0" w:line="360" w:lineRule="auto"/>
        <w:jc w:val="center"/>
        <w:rPr>
          <w:rFonts w:ascii="Arial" w:eastAsia="Arial" w:hAnsi="Arial" w:cs="Arial"/>
          <w:sz w:val="24"/>
          <w:lang w:val="en-ZA"/>
        </w:rPr>
      </w:pPr>
      <w:r>
        <w:rPr>
          <w:rFonts w:ascii="Arial" w:eastAsia="Arial" w:hAnsi="Arial" w:cs="Arial"/>
          <w:sz w:val="24"/>
          <w:lang w:val="en-ZA"/>
        </w:rPr>
        <w:t xml:space="preserve">                                                                                                  </w:t>
      </w:r>
    </w:p>
    <w:p w:rsidR="00F31686" w:rsidRDefault="00BD7894" w:rsidP="00797357">
      <w:pPr>
        <w:spacing w:after="0" w:line="360" w:lineRule="auto"/>
        <w:jc w:val="center"/>
        <w:rPr>
          <w:rFonts w:ascii="Arial" w:eastAsia="Arial" w:hAnsi="Arial" w:cs="Arial"/>
          <w:sz w:val="24"/>
          <w:lang w:val="en-ZA"/>
        </w:rPr>
      </w:pPr>
      <w:r>
        <w:rPr>
          <w:rFonts w:ascii="Arial" w:eastAsia="Arial" w:hAnsi="Arial" w:cs="Arial"/>
          <w:sz w:val="24"/>
          <w:lang w:val="en-ZA"/>
        </w:rPr>
        <w:t xml:space="preserve">                                                                   </w:t>
      </w:r>
      <w:r w:rsidR="00E2603A">
        <w:rPr>
          <w:rFonts w:ascii="Arial" w:eastAsia="Arial" w:hAnsi="Arial" w:cs="Arial"/>
          <w:sz w:val="24"/>
          <w:lang w:val="en-ZA"/>
        </w:rPr>
        <w:t xml:space="preserve"> </w:t>
      </w:r>
    </w:p>
    <w:p w:rsidR="00F31686" w:rsidRDefault="00F31686" w:rsidP="00797357">
      <w:pPr>
        <w:spacing w:after="0" w:line="360" w:lineRule="auto"/>
        <w:jc w:val="center"/>
        <w:rPr>
          <w:rFonts w:ascii="Arial" w:eastAsia="Arial" w:hAnsi="Arial" w:cs="Arial"/>
          <w:sz w:val="24"/>
          <w:lang w:val="en-ZA"/>
        </w:rPr>
      </w:pPr>
    </w:p>
    <w:p w:rsidR="00024531" w:rsidRDefault="00F31686" w:rsidP="00797357">
      <w:pPr>
        <w:spacing w:after="0" w:line="360" w:lineRule="auto"/>
        <w:jc w:val="center"/>
        <w:rPr>
          <w:rFonts w:ascii="Arial" w:eastAsia="Arial" w:hAnsi="Arial" w:cs="Arial"/>
          <w:sz w:val="24"/>
          <w:lang w:val="en-ZA"/>
        </w:rPr>
      </w:pPr>
      <w:r>
        <w:rPr>
          <w:rFonts w:ascii="Arial" w:eastAsia="Arial" w:hAnsi="Arial" w:cs="Arial"/>
          <w:sz w:val="24"/>
          <w:lang w:val="en-ZA"/>
        </w:rPr>
        <w:t xml:space="preserve">                                                                                                     </w:t>
      </w:r>
      <w:r w:rsidR="00E2603A">
        <w:rPr>
          <w:rFonts w:ascii="Arial" w:eastAsia="Arial" w:hAnsi="Arial" w:cs="Arial"/>
          <w:sz w:val="24"/>
          <w:lang w:val="en-ZA"/>
        </w:rPr>
        <w:t xml:space="preserve"> </w:t>
      </w:r>
      <w:r w:rsidR="00024531">
        <w:rPr>
          <w:rFonts w:ascii="Arial" w:eastAsia="Arial" w:hAnsi="Arial" w:cs="Arial"/>
          <w:sz w:val="24"/>
          <w:lang w:val="en-ZA"/>
        </w:rPr>
        <w:t>I agree</w:t>
      </w:r>
      <w:r w:rsidR="00E2603A">
        <w:rPr>
          <w:rFonts w:ascii="Arial" w:eastAsia="Arial" w:hAnsi="Arial" w:cs="Arial"/>
          <w:sz w:val="24"/>
          <w:lang w:val="en-ZA"/>
        </w:rPr>
        <w:t>, it is so ordered</w:t>
      </w:r>
      <w:r w:rsidR="00024531">
        <w:rPr>
          <w:rFonts w:ascii="Arial" w:eastAsia="Arial" w:hAnsi="Arial" w:cs="Arial"/>
          <w:sz w:val="24"/>
          <w:lang w:val="en-ZA"/>
        </w:rPr>
        <w:t>.</w:t>
      </w:r>
    </w:p>
    <w:p w:rsidR="00024531" w:rsidRDefault="00024531" w:rsidP="00A23068">
      <w:pPr>
        <w:spacing w:after="0" w:line="360" w:lineRule="auto"/>
        <w:jc w:val="right"/>
        <w:rPr>
          <w:rFonts w:ascii="Arial" w:eastAsia="Arial" w:hAnsi="Arial" w:cs="Arial"/>
          <w:sz w:val="24"/>
          <w:lang w:val="en-ZA"/>
        </w:rPr>
      </w:pPr>
    </w:p>
    <w:p w:rsidR="00E2603A" w:rsidRDefault="00E2603A" w:rsidP="00A23068">
      <w:pPr>
        <w:spacing w:after="0" w:line="360" w:lineRule="auto"/>
        <w:jc w:val="right"/>
        <w:rPr>
          <w:rFonts w:ascii="Arial" w:eastAsia="Arial" w:hAnsi="Arial" w:cs="Arial"/>
          <w:sz w:val="24"/>
          <w:lang w:val="en-ZA"/>
        </w:rPr>
      </w:pPr>
    </w:p>
    <w:p w:rsidR="00E2603A" w:rsidRDefault="00E2603A" w:rsidP="00A23068">
      <w:pPr>
        <w:spacing w:after="0" w:line="360" w:lineRule="auto"/>
        <w:jc w:val="right"/>
        <w:rPr>
          <w:rFonts w:ascii="Arial" w:eastAsia="Arial" w:hAnsi="Arial" w:cs="Arial"/>
          <w:sz w:val="24"/>
          <w:lang w:val="en-ZA"/>
        </w:rPr>
      </w:pPr>
    </w:p>
    <w:p w:rsidR="00BD7894" w:rsidRDefault="00BD7894" w:rsidP="00A23068">
      <w:pPr>
        <w:spacing w:after="0" w:line="360" w:lineRule="auto"/>
        <w:jc w:val="right"/>
        <w:rPr>
          <w:rFonts w:ascii="Arial" w:eastAsia="Arial" w:hAnsi="Arial" w:cs="Arial"/>
          <w:sz w:val="24"/>
          <w:lang w:val="en-ZA"/>
        </w:rPr>
      </w:pPr>
    </w:p>
    <w:p w:rsidR="00BD7894" w:rsidRDefault="00BD7894" w:rsidP="00A23068">
      <w:pPr>
        <w:spacing w:after="0" w:line="360" w:lineRule="auto"/>
        <w:jc w:val="right"/>
        <w:rPr>
          <w:rFonts w:ascii="Arial" w:eastAsia="Arial" w:hAnsi="Arial" w:cs="Arial"/>
          <w:sz w:val="24"/>
          <w:lang w:val="en-ZA"/>
        </w:rPr>
      </w:pPr>
    </w:p>
    <w:p w:rsidR="00BD7894" w:rsidRDefault="00BD7894" w:rsidP="00A23068">
      <w:pPr>
        <w:spacing w:after="0" w:line="360" w:lineRule="auto"/>
        <w:jc w:val="right"/>
        <w:rPr>
          <w:rFonts w:ascii="Arial" w:eastAsia="Arial" w:hAnsi="Arial" w:cs="Arial"/>
          <w:sz w:val="24"/>
          <w:lang w:val="en-ZA"/>
        </w:rPr>
      </w:pPr>
    </w:p>
    <w:p w:rsidR="00125DD1" w:rsidRPr="00125DD1" w:rsidRDefault="00125DD1" w:rsidP="00A23068">
      <w:pPr>
        <w:spacing w:after="0" w:line="360" w:lineRule="auto"/>
        <w:jc w:val="right"/>
        <w:rPr>
          <w:rFonts w:ascii="Arial" w:eastAsia="Arial" w:hAnsi="Arial" w:cs="Arial"/>
          <w:sz w:val="24"/>
          <w:lang w:val="en-ZA"/>
        </w:rPr>
      </w:pPr>
      <w:r w:rsidRPr="00125DD1">
        <w:rPr>
          <w:rFonts w:ascii="Arial" w:eastAsia="Arial" w:hAnsi="Arial" w:cs="Arial"/>
          <w:sz w:val="24"/>
          <w:lang w:val="en-ZA"/>
        </w:rPr>
        <w:softHyphen/>
        <w:t>_________________</w:t>
      </w:r>
    </w:p>
    <w:p w:rsidR="00D627C1" w:rsidRPr="00125DD1" w:rsidRDefault="00820475" w:rsidP="00A23068">
      <w:pPr>
        <w:spacing w:after="0" w:line="360" w:lineRule="auto"/>
        <w:jc w:val="right"/>
        <w:rPr>
          <w:rFonts w:ascii="Arial" w:eastAsia="Arial" w:hAnsi="Arial" w:cs="Arial"/>
          <w:b/>
          <w:sz w:val="24"/>
          <w:lang w:val="en-ZA"/>
        </w:rPr>
      </w:pPr>
      <w:r>
        <w:rPr>
          <w:rFonts w:ascii="Arial" w:eastAsia="Arial" w:hAnsi="Arial" w:cs="Arial"/>
          <w:b/>
          <w:sz w:val="24"/>
          <w:lang w:val="en-ZA"/>
        </w:rPr>
        <w:t xml:space="preserve">Olsen </w:t>
      </w:r>
      <w:r w:rsidR="00511DE0">
        <w:rPr>
          <w:rFonts w:ascii="Arial" w:eastAsia="Arial" w:hAnsi="Arial" w:cs="Arial"/>
          <w:b/>
          <w:sz w:val="24"/>
          <w:lang w:val="en-ZA"/>
        </w:rPr>
        <w:t>,</w:t>
      </w:r>
      <w:r w:rsidR="00E2603A">
        <w:rPr>
          <w:rFonts w:ascii="Arial" w:eastAsia="Arial" w:hAnsi="Arial" w:cs="Arial"/>
          <w:b/>
          <w:sz w:val="24"/>
          <w:lang w:val="en-ZA"/>
        </w:rPr>
        <w:t xml:space="preserve"> J</w:t>
      </w:r>
    </w:p>
    <w:p w:rsidR="00D627C1" w:rsidRDefault="00D627C1" w:rsidP="00183952">
      <w:pPr>
        <w:spacing w:after="0" w:line="360" w:lineRule="auto"/>
        <w:jc w:val="both"/>
        <w:rPr>
          <w:rFonts w:ascii="Arial" w:eastAsia="Arial" w:hAnsi="Arial" w:cs="Arial"/>
          <w:sz w:val="24"/>
          <w:lang w:val="en-ZA"/>
        </w:rPr>
      </w:pPr>
    </w:p>
    <w:p w:rsidR="00D627C1" w:rsidRDefault="00D627C1" w:rsidP="00183952">
      <w:pPr>
        <w:spacing w:after="0" w:line="360" w:lineRule="auto"/>
        <w:jc w:val="both"/>
        <w:rPr>
          <w:rFonts w:ascii="Arial" w:eastAsia="Arial" w:hAnsi="Arial" w:cs="Arial"/>
          <w:sz w:val="24"/>
          <w:lang w:val="en-ZA"/>
        </w:rPr>
      </w:pPr>
    </w:p>
    <w:p w:rsidR="00D627C1" w:rsidRPr="00FB5CE2" w:rsidRDefault="00D627C1" w:rsidP="00183952">
      <w:pPr>
        <w:spacing w:after="0" w:line="360" w:lineRule="auto"/>
        <w:jc w:val="both"/>
        <w:rPr>
          <w:rFonts w:ascii="Arial" w:eastAsia="Arial" w:hAnsi="Arial" w:cs="Arial"/>
          <w:sz w:val="24"/>
          <w:lang w:val="en-ZA"/>
        </w:rPr>
      </w:pPr>
    </w:p>
    <w:p w:rsidR="009E34E9" w:rsidRDefault="009E34E9" w:rsidP="00183952">
      <w:pPr>
        <w:spacing w:after="0" w:line="360" w:lineRule="auto"/>
        <w:jc w:val="both"/>
        <w:rPr>
          <w:rFonts w:ascii="Arial" w:eastAsia="Arial" w:hAnsi="Arial" w:cs="Arial"/>
          <w:sz w:val="24"/>
          <w:lang w:val="en-ZA"/>
        </w:rPr>
      </w:pPr>
    </w:p>
    <w:p w:rsidR="00601A49" w:rsidRDefault="00601A49" w:rsidP="00183952">
      <w:pPr>
        <w:spacing w:after="0" w:line="360" w:lineRule="auto"/>
        <w:jc w:val="both"/>
        <w:rPr>
          <w:rFonts w:ascii="Arial" w:eastAsia="Arial" w:hAnsi="Arial" w:cs="Arial"/>
          <w:sz w:val="24"/>
          <w:lang w:val="en-ZA"/>
        </w:rPr>
      </w:pPr>
    </w:p>
    <w:p w:rsidR="00540F90" w:rsidRDefault="00540F90" w:rsidP="00183952">
      <w:pPr>
        <w:spacing w:after="0" w:line="360" w:lineRule="auto"/>
        <w:jc w:val="both"/>
        <w:rPr>
          <w:rFonts w:ascii="Arial" w:eastAsia="Arial" w:hAnsi="Arial" w:cs="Arial"/>
          <w:sz w:val="24"/>
          <w:lang w:val="en-ZA"/>
        </w:rPr>
      </w:pPr>
    </w:p>
    <w:p w:rsidR="00540F90" w:rsidRDefault="00540F90" w:rsidP="00183952">
      <w:pPr>
        <w:spacing w:after="0" w:line="360" w:lineRule="auto"/>
        <w:jc w:val="both"/>
        <w:rPr>
          <w:rFonts w:ascii="Arial" w:eastAsia="Arial" w:hAnsi="Arial" w:cs="Arial"/>
          <w:sz w:val="24"/>
          <w:lang w:val="en-ZA"/>
        </w:rPr>
      </w:pPr>
    </w:p>
    <w:p w:rsidR="00540F90" w:rsidRDefault="00540F90" w:rsidP="00183952">
      <w:pPr>
        <w:spacing w:after="0" w:line="360" w:lineRule="auto"/>
        <w:jc w:val="both"/>
        <w:rPr>
          <w:rFonts w:ascii="Arial" w:eastAsia="Arial" w:hAnsi="Arial" w:cs="Arial"/>
          <w:sz w:val="24"/>
          <w:lang w:val="en-ZA"/>
        </w:rPr>
      </w:pPr>
    </w:p>
    <w:p w:rsidR="00183952" w:rsidRPr="00FB5CE2" w:rsidRDefault="0077744B" w:rsidP="00183952">
      <w:pPr>
        <w:spacing w:after="0" w:line="360" w:lineRule="auto"/>
        <w:jc w:val="both"/>
        <w:rPr>
          <w:rFonts w:ascii="Arial" w:eastAsia="Arial" w:hAnsi="Arial" w:cs="Arial"/>
          <w:sz w:val="24"/>
          <w:lang w:val="en-ZA"/>
        </w:rPr>
      </w:pPr>
      <w:r>
        <w:rPr>
          <w:rFonts w:ascii="Arial" w:eastAsia="Arial" w:hAnsi="Arial" w:cs="Arial"/>
          <w:sz w:val="24"/>
          <w:lang w:val="en-ZA"/>
        </w:rPr>
        <w:t>A</w:t>
      </w:r>
      <w:r w:rsidR="00183952" w:rsidRPr="00FB5CE2">
        <w:rPr>
          <w:rFonts w:ascii="Arial" w:eastAsia="Arial" w:hAnsi="Arial" w:cs="Arial"/>
          <w:sz w:val="24"/>
          <w:lang w:val="en-ZA"/>
        </w:rPr>
        <w:t>PPEARANCES</w:t>
      </w:r>
    </w:p>
    <w:p w:rsidR="007A5B3F" w:rsidRPr="00FB5CE2" w:rsidRDefault="007A5B3F" w:rsidP="00183952">
      <w:pPr>
        <w:spacing w:after="0" w:line="360" w:lineRule="auto"/>
        <w:jc w:val="both"/>
        <w:rPr>
          <w:rFonts w:ascii="Arial" w:eastAsia="Arial" w:hAnsi="Arial" w:cs="Arial"/>
          <w:sz w:val="24"/>
          <w:lang w:val="en-ZA"/>
        </w:rPr>
      </w:pPr>
    </w:p>
    <w:p w:rsidR="00EB4065" w:rsidRPr="00FB5CE2" w:rsidRDefault="00EB4065"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Case Number</w:t>
      </w:r>
      <w:r w:rsidR="00F4760F" w:rsidRPr="00FB5CE2">
        <w:rPr>
          <w:rFonts w:ascii="Arial" w:eastAsia="Arial" w:hAnsi="Arial" w:cs="Arial"/>
          <w:sz w:val="24"/>
          <w:lang w:val="en-ZA"/>
        </w:rPr>
        <w:t xml:space="preserve"> </w:t>
      </w:r>
      <w:r w:rsidR="00024EA8">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Pr="00FB5CE2">
        <w:rPr>
          <w:rFonts w:ascii="Arial" w:eastAsia="Arial" w:hAnsi="Arial" w:cs="Arial"/>
          <w:sz w:val="24"/>
          <w:lang w:val="en-ZA"/>
        </w:rPr>
        <w:t xml:space="preserve">  </w:t>
      </w:r>
      <w:r w:rsidR="00682249" w:rsidRPr="00FB5CE2">
        <w:rPr>
          <w:rFonts w:ascii="Arial" w:eastAsia="Arial" w:hAnsi="Arial" w:cs="Arial"/>
          <w:sz w:val="24"/>
          <w:lang w:val="en-ZA"/>
        </w:rPr>
        <w:t xml:space="preserve">   </w:t>
      </w:r>
      <w:r w:rsidR="00820475">
        <w:rPr>
          <w:rFonts w:ascii="Arial" w:eastAsia="Arial" w:hAnsi="Arial" w:cs="Arial"/>
          <w:sz w:val="24"/>
          <w:lang w:val="en-ZA"/>
        </w:rPr>
        <w:t>2376/2019P</w:t>
      </w:r>
    </w:p>
    <w:p w:rsidR="00EB4065" w:rsidRPr="00FB5CE2" w:rsidRDefault="00EB4065" w:rsidP="00183952">
      <w:pPr>
        <w:spacing w:after="0" w:line="360" w:lineRule="auto"/>
        <w:jc w:val="both"/>
        <w:rPr>
          <w:rFonts w:ascii="Arial" w:eastAsia="Arial" w:hAnsi="Arial" w:cs="Arial"/>
          <w:sz w:val="24"/>
          <w:lang w:val="en-ZA"/>
        </w:rPr>
      </w:pPr>
    </w:p>
    <w:p w:rsidR="00EB4065" w:rsidRDefault="003E4C7C"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For the </w:t>
      </w:r>
      <w:r w:rsidR="00EB4065" w:rsidRPr="00FB5CE2">
        <w:rPr>
          <w:rFonts w:ascii="Arial" w:eastAsia="Arial" w:hAnsi="Arial" w:cs="Arial"/>
          <w:sz w:val="24"/>
          <w:lang w:val="en-ZA"/>
        </w:rPr>
        <w:t>A</w:t>
      </w:r>
      <w:r w:rsidR="00EF1050" w:rsidRPr="00FB5CE2">
        <w:rPr>
          <w:rFonts w:ascii="Arial" w:eastAsia="Arial" w:hAnsi="Arial" w:cs="Arial"/>
          <w:sz w:val="24"/>
          <w:lang w:val="en-ZA"/>
        </w:rPr>
        <w:t>pp</w:t>
      </w:r>
      <w:r w:rsidR="00820475">
        <w:rPr>
          <w:rFonts w:ascii="Arial" w:eastAsia="Arial" w:hAnsi="Arial" w:cs="Arial"/>
          <w:sz w:val="24"/>
          <w:lang w:val="en-ZA"/>
        </w:rPr>
        <w:t xml:space="preserve">licant </w:t>
      </w:r>
      <w:r w:rsidR="00014EA1">
        <w:rPr>
          <w:rFonts w:ascii="Arial" w:eastAsia="Arial" w:hAnsi="Arial" w:cs="Arial"/>
          <w:sz w:val="24"/>
          <w:lang w:val="en-ZA"/>
        </w:rPr>
        <w:t xml:space="preserve"> </w:t>
      </w:r>
      <w:r w:rsidR="00057B3C" w:rsidRPr="00FB5CE2">
        <w:rPr>
          <w:rFonts w:ascii="Arial" w:eastAsia="Arial" w:hAnsi="Arial" w:cs="Arial"/>
          <w:sz w:val="24"/>
          <w:lang w:val="en-ZA"/>
        </w:rPr>
        <w:t xml:space="preserve"> </w:t>
      </w:r>
      <w:r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2B39AF">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9509E7">
        <w:rPr>
          <w:rFonts w:ascii="Arial" w:eastAsia="Arial" w:hAnsi="Arial" w:cs="Arial"/>
          <w:sz w:val="24"/>
          <w:lang w:val="en-ZA"/>
        </w:rPr>
        <w:t xml:space="preserve">Mr. </w:t>
      </w:r>
      <w:r w:rsidR="00820475">
        <w:rPr>
          <w:rFonts w:ascii="Arial" w:eastAsia="Arial" w:hAnsi="Arial" w:cs="Arial"/>
          <w:sz w:val="24"/>
          <w:lang w:val="en-ZA"/>
        </w:rPr>
        <w:t>Naidu</w:t>
      </w:r>
    </w:p>
    <w:p w:rsidR="008323A0" w:rsidRPr="00FB5CE2" w:rsidRDefault="008323A0" w:rsidP="00183952">
      <w:pPr>
        <w:spacing w:after="0" w:line="360" w:lineRule="auto"/>
        <w:jc w:val="both"/>
        <w:rPr>
          <w:rFonts w:ascii="Arial" w:eastAsia="Arial" w:hAnsi="Arial" w:cs="Arial"/>
          <w:sz w:val="24"/>
          <w:lang w:val="en-ZA"/>
        </w:rPr>
      </w:pPr>
    </w:p>
    <w:p w:rsidR="00057B3C"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Instructed by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F4760F" w:rsidRPr="00FB5CE2">
        <w:rPr>
          <w:rFonts w:ascii="Arial" w:eastAsia="Arial" w:hAnsi="Arial" w:cs="Arial"/>
          <w:sz w:val="24"/>
          <w:lang w:val="en-ZA"/>
        </w:rPr>
        <w:t xml:space="preserve"> </w:t>
      </w:r>
      <w:r w:rsidR="002B39AF">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820475">
        <w:rPr>
          <w:rFonts w:ascii="Arial" w:eastAsia="Arial" w:hAnsi="Arial" w:cs="Arial"/>
          <w:sz w:val="24"/>
          <w:lang w:val="en-ZA"/>
        </w:rPr>
        <w:t>Kushen Sahadaw Attorneys</w:t>
      </w:r>
    </w:p>
    <w:p w:rsidR="00EB4065" w:rsidRPr="00FB5CE2" w:rsidRDefault="00057B3C" w:rsidP="00E97874">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1841EE">
        <w:rPr>
          <w:rFonts w:ascii="Arial" w:eastAsia="Arial" w:hAnsi="Arial" w:cs="Arial"/>
          <w:sz w:val="24"/>
          <w:lang w:val="en-ZA"/>
        </w:rPr>
        <w:t xml:space="preserve">  </w:t>
      </w:r>
      <w:r w:rsidR="00820475">
        <w:rPr>
          <w:rFonts w:ascii="Arial" w:eastAsia="Arial" w:hAnsi="Arial" w:cs="Arial"/>
          <w:sz w:val="24"/>
          <w:lang w:val="en-ZA"/>
        </w:rPr>
        <w:t>DURBAN</w:t>
      </w:r>
    </w:p>
    <w:p w:rsidR="00A94A67" w:rsidRPr="00FB5CE2" w:rsidRDefault="00A94A67" w:rsidP="00183952">
      <w:pPr>
        <w:spacing w:after="0" w:line="360" w:lineRule="auto"/>
        <w:jc w:val="both"/>
        <w:rPr>
          <w:rFonts w:ascii="Arial" w:eastAsia="Arial" w:hAnsi="Arial" w:cs="Arial"/>
          <w:sz w:val="24"/>
          <w:lang w:val="en-ZA"/>
        </w:rPr>
      </w:pPr>
    </w:p>
    <w:p w:rsidR="00A94A67" w:rsidRPr="00FB5CE2" w:rsidRDefault="00A94A67" w:rsidP="00183952">
      <w:pPr>
        <w:spacing w:after="0" w:line="360" w:lineRule="auto"/>
        <w:jc w:val="both"/>
        <w:rPr>
          <w:rFonts w:ascii="Arial" w:eastAsia="Arial" w:hAnsi="Arial" w:cs="Arial"/>
          <w:sz w:val="24"/>
          <w:lang w:val="en-ZA"/>
        </w:rPr>
      </w:pPr>
    </w:p>
    <w:p w:rsidR="00EB4065"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For the </w:t>
      </w:r>
      <w:r w:rsidR="00014EA1">
        <w:rPr>
          <w:rFonts w:ascii="Arial" w:eastAsia="Arial" w:hAnsi="Arial" w:cs="Arial"/>
          <w:sz w:val="24"/>
          <w:lang w:val="en-ZA"/>
        </w:rPr>
        <w:t xml:space="preserve">respondent </w:t>
      </w:r>
      <w:r w:rsidR="00F4760F"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014EA1">
        <w:rPr>
          <w:rFonts w:ascii="Arial" w:eastAsia="Arial" w:hAnsi="Arial" w:cs="Arial"/>
          <w:sz w:val="24"/>
          <w:lang w:val="en-ZA"/>
        </w:rPr>
        <w:t xml:space="preserve">         </w:t>
      </w:r>
      <w:r w:rsidR="00EB4065" w:rsidRPr="00FB5CE2">
        <w:rPr>
          <w:rFonts w:ascii="Arial" w:eastAsia="Arial" w:hAnsi="Arial" w:cs="Arial"/>
          <w:sz w:val="24"/>
          <w:lang w:val="en-ZA"/>
        </w:rPr>
        <w:t xml:space="preserve"> :  </w:t>
      </w:r>
      <w:r w:rsidR="006A05E2" w:rsidRPr="00FB5CE2">
        <w:rPr>
          <w:rFonts w:ascii="Arial" w:eastAsia="Arial" w:hAnsi="Arial" w:cs="Arial"/>
          <w:sz w:val="24"/>
          <w:lang w:val="en-ZA"/>
        </w:rPr>
        <w:tab/>
      </w:r>
      <w:r w:rsidR="00511DE0">
        <w:rPr>
          <w:rFonts w:ascii="Arial" w:eastAsia="Arial" w:hAnsi="Arial" w:cs="Arial"/>
          <w:sz w:val="24"/>
          <w:lang w:val="en-ZA"/>
        </w:rPr>
        <w:t xml:space="preserve"> </w:t>
      </w:r>
      <w:r w:rsidR="00540F90">
        <w:rPr>
          <w:rFonts w:ascii="Arial" w:eastAsia="Arial" w:hAnsi="Arial" w:cs="Arial"/>
          <w:sz w:val="24"/>
          <w:lang w:val="en-ZA"/>
        </w:rPr>
        <w:t>N. Jooste</w:t>
      </w:r>
    </w:p>
    <w:p w:rsidR="00EB4065" w:rsidRPr="00FB5CE2" w:rsidRDefault="00EB4065" w:rsidP="00183952">
      <w:pPr>
        <w:spacing w:after="0" w:line="360" w:lineRule="auto"/>
        <w:jc w:val="both"/>
        <w:rPr>
          <w:rFonts w:ascii="Arial" w:eastAsia="Arial" w:hAnsi="Arial" w:cs="Arial"/>
          <w:sz w:val="24"/>
          <w:lang w:val="en-ZA"/>
        </w:rPr>
      </w:pPr>
    </w:p>
    <w:p w:rsidR="009F1381" w:rsidRDefault="007A5B3F"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Instructed by</w:t>
      </w:r>
      <w:r w:rsidR="00C76070" w:rsidRPr="00FB5CE2">
        <w:rPr>
          <w:rFonts w:ascii="Arial" w:eastAsia="Arial" w:hAnsi="Arial" w:cs="Arial"/>
          <w:sz w:val="24"/>
          <w:lang w:val="en-ZA"/>
        </w:rPr>
        <w:t xml:space="preserve">                            </w:t>
      </w:r>
      <w:r w:rsidR="00EB64BF" w:rsidRPr="00FB5CE2">
        <w:rPr>
          <w:rFonts w:ascii="Arial" w:eastAsia="Arial" w:hAnsi="Arial" w:cs="Arial"/>
          <w:sz w:val="24"/>
          <w:lang w:val="en-ZA"/>
        </w:rPr>
        <w:t xml:space="preserve"> </w:t>
      </w:r>
      <w:r w:rsidR="006000F4">
        <w:rPr>
          <w:rFonts w:ascii="Arial" w:eastAsia="Arial" w:hAnsi="Arial" w:cs="Arial"/>
          <w:sz w:val="24"/>
          <w:lang w:val="en-ZA"/>
        </w:rPr>
        <w:t xml:space="preserve">  </w:t>
      </w:r>
      <w:r w:rsidR="00EB4065"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540F90">
        <w:rPr>
          <w:rFonts w:ascii="Arial" w:eastAsia="Arial" w:hAnsi="Arial" w:cs="Arial"/>
          <w:sz w:val="24"/>
          <w:lang w:val="en-ZA"/>
        </w:rPr>
        <w:t>Venns Attorneys</w:t>
      </w:r>
      <w:r w:rsidR="00BD75E1" w:rsidRPr="00FB5CE2">
        <w:rPr>
          <w:rFonts w:ascii="Arial" w:eastAsia="Arial" w:hAnsi="Arial" w:cs="Arial"/>
          <w:sz w:val="24"/>
          <w:lang w:val="en-ZA"/>
        </w:rPr>
        <w:t xml:space="preserve"> </w:t>
      </w:r>
    </w:p>
    <w:p w:rsidR="00D262BE" w:rsidRDefault="006A05E2"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BD75E1" w:rsidRPr="00FB5CE2">
        <w:rPr>
          <w:rFonts w:ascii="Arial" w:eastAsia="Arial" w:hAnsi="Arial" w:cs="Arial"/>
          <w:sz w:val="24"/>
          <w:lang w:val="en-ZA"/>
        </w:rPr>
        <w:t xml:space="preserve">  </w:t>
      </w:r>
      <w:r w:rsidR="00014EA1">
        <w:rPr>
          <w:rFonts w:ascii="Arial" w:eastAsia="Arial" w:hAnsi="Arial" w:cs="Arial"/>
          <w:sz w:val="24"/>
          <w:lang w:val="en-ZA"/>
        </w:rPr>
        <w:t xml:space="preserve"> </w:t>
      </w:r>
      <w:r w:rsidR="00024EA8">
        <w:rPr>
          <w:rFonts w:ascii="Arial" w:eastAsia="Arial" w:hAnsi="Arial" w:cs="Arial"/>
          <w:sz w:val="24"/>
          <w:lang w:val="en-ZA"/>
        </w:rPr>
        <w:t xml:space="preserve">  </w:t>
      </w:r>
      <w:r w:rsidR="00014EA1">
        <w:rPr>
          <w:rFonts w:ascii="Arial" w:eastAsia="Arial" w:hAnsi="Arial" w:cs="Arial"/>
          <w:sz w:val="24"/>
          <w:lang w:val="en-ZA"/>
        </w:rPr>
        <w:t xml:space="preserve"> </w:t>
      </w:r>
      <w:r w:rsidR="00A743FC">
        <w:rPr>
          <w:rFonts w:ascii="Arial" w:eastAsia="Arial" w:hAnsi="Arial" w:cs="Arial"/>
          <w:sz w:val="24"/>
          <w:lang w:val="en-ZA"/>
        </w:rPr>
        <w:t>P</w:t>
      </w:r>
      <w:r w:rsidR="00540F90">
        <w:rPr>
          <w:rFonts w:ascii="Arial" w:eastAsia="Arial" w:hAnsi="Arial" w:cs="Arial"/>
          <w:sz w:val="24"/>
          <w:lang w:val="en-ZA"/>
        </w:rPr>
        <w:t>IETERMARITZBURG</w:t>
      </w:r>
    </w:p>
    <w:p w:rsidR="006A05E2" w:rsidRPr="00FB5CE2" w:rsidRDefault="006C6CE9" w:rsidP="00C76070">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r w:rsidR="006A05E2" w:rsidRPr="00FB5CE2">
        <w:rPr>
          <w:rFonts w:ascii="Arial" w:eastAsia="Arial" w:hAnsi="Arial" w:cs="Arial"/>
          <w:sz w:val="24"/>
          <w:lang w:val="en-ZA"/>
        </w:rPr>
        <w:t xml:space="preserve">  </w:t>
      </w:r>
    </w:p>
    <w:p w:rsidR="006000F4" w:rsidRDefault="00B86957" w:rsidP="00183952">
      <w:pPr>
        <w:spacing w:after="0" w:line="360" w:lineRule="auto"/>
        <w:jc w:val="both"/>
        <w:rPr>
          <w:rFonts w:ascii="Arial" w:eastAsia="Arial" w:hAnsi="Arial" w:cs="Arial"/>
          <w:sz w:val="24"/>
          <w:lang w:val="en-ZA"/>
        </w:rPr>
      </w:pPr>
      <w:r>
        <w:rPr>
          <w:rFonts w:ascii="Arial" w:eastAsia="Arial" w:hAnsi="Arial" w:cs="Arial"/>
          <w:sz w:val="24"/>
          <w:lang w:val="en-ZA"/>
        </w:rPr>
        <w:t xml:space="preserve">Heard on                              </w:t>
      </w:r>
      <w:r w:rsidR="006000F4">
        <w:rPr>
          <w:rFonts w:ascii="Arial" w:eastAsia="Arial" w:hAnsi="Arial" w:cs="Arial"/>
          <w:sz w:val="24"/>
          <w:lang w:val="en-ZA"/>
        </w:rPr>
        <w:t xml:space="preserve">      </w:t>
      </w:r>
      <w:r>
        <w:rPr>
          <w:rFonts w:ascii="Arial" w:eastAsia="Arial" w:hAnsi="Arial" w:cs="Arial"/>
          <w:sz w:val="24"/>
          <w:lang w:val="en-ZA"/>
        </w:rPr>
        <w:t xml:space="preserve">  : </w:t>
      </w:r>
      <w:r w:rsidR="00540F90">
        <w:rPr>
          <w:rFonts w:ascii="Arial" w:eastAsia="Arial" w:hAnsi="Arial" w:cs="Arial"/>
          <w:sz w:val="24"/>
          <w:lang w:val="en-ZA"/>
        </w:rPr>
        <w:t xml:space="preserve">1 December </w:t>
      </w:r>
      <w:r w:rsidR="006000F4">
        <w:rPr>
          <w:rFonts w:ascii="Arial" w:eastAsia="Arial" w:hAnsi="Arial" w:cs="Arial"/>
          <w:sz w:val="24"/>
          <w:lang w:val="en-ZA"/>
        </w:rPr>
        <w:t>2021</w:t>
      </w:r>
    </w:p>
    <w:p w:rsidR="006000F4" w:rsidRDefault="006000F4" w:rsidP="00183952">
      <w:pPr>
        <w:spacing w:after="0" w:line="360" w:lineRule="auto"/>
        <w:jc w:val="both"/>
        <w:rPr>
          <w:rFonts w:ascii="Arial" w:eastAsia="Arial" w:hAnsi="Arial" w:cs="Arial"/>
          <w:sz w:val="24"/>
          <w:lang w:val="en-ZA"/>
        </w:rPr>
      </w:pPr>
    </w:p>
    <w:p w:rsidR="006000F4" w:rsidRDefault="006000F4" w:rsidP="00183952">
      <w:pPr>
        <w:spacing w:after="0" w:line="360" w:lineRule="auto"/>
        <w:jc w:val="both"/>
        <w:rPr>
          <w:rFonts w:ascii="Arial" w:eastAsia="Arial" w:hAnsi="Arial" w:cs="Arial"/>
          <w:sz w:val="24"/>
          <w:lang w:val="en-ZA"/>
        </w:rPr>
      </w:pPr>
      <w:r>
        <w:rPr>
          <w:rFonts w:ascii="Arial" w:eastAsia="Arial" w:hAnsi="Arial" w:cs="Arial"/>
          <w:sz w:val="24"/>
          <w:lang w:val="en-ZA"/>
        </w:rPr>
        <w:t>Judgment delivered on                 :</w:t>
      </w:r>
      <w:r w:rsidR="0089105D">
        <w:rPr>
          <w:rFonts w:ascii="Arial" w:eastAsia="Arial" w:hAnsi="Arial" w:cs="Arial"/>
          <w:sz w:val="24"/>
          <w:lang w:val="en-ZA"/>
        </w:rPr>
        <w:t xml:space="preserve">  19 January 2022</w:t>
      </w:r>
    </w:p>
    <w:p w:rsidR="006000F4" w:rsidRDefault="006000F4" w:rsidP="00183952">
      <w:pPr>
        <w:spacing w:after="0" w:line="360" w:lineRule="auto"/>
        <w:jc w:val="both"/>
        <w:rPr>
          <w:rFonts w:ascii="Arial" w:eastAsia="Arial" w:hAnsi="Arial" w:cs="Arial"/>
          <w:sz w:val="24"/>
          <w:lang w:val="en-ZA"/>
        </w:rPr>
      </w:pPr>
    </w:p>
    <w:p w:rsidR="006000F4" w:rsidRDefault="006000F4" w:rsidP="00183952">
      <w:pPr>
        <w:spacing w:after="0" w:line="360" w:lineRule="auto"/>
        <w:jc w:val="both"/>
        <w:rPr>
          <w:rFonts w:ascii="Arial" w:eastAsia="Arial" w:hAnsi="Arial" w:cs="Arial"/>
          <w:sz w:val="24"/>
          <w:lang w:val="en-ZA"/>
        </w:rPr>
      </w:pPr>
    </w:p>
    <w:p w:rsidR="00D262BE" w:rsidRDefault="00D262BE" w:rsidP="00183952">
      <w:pPr>
        <w:spacing w:after="0" w:line="360" w:lineRule="auto"/>
        <w:jc w:val="both"/>
        <w:rPr>
          <w:rFonts w:ascii="Arial" w:eastAsia="Arial" w:hAnsi="Arial" w:cs="Arial"/>
          <w:sz w:val="24"/>
          <w:lang w:val="en-ZA"/>
        </w:rPr>
      </w:pPr>
    </w:p>
    <w:p w:rsidR="00C76070" w:rsidRPr="00FB5CE2" w:rsidRDefault="00C76070" w:rsidP="00183952">
      <w:pPr>
        <w:spacing w:after="0" w:line="360" w:lineRule="auto"/>
        <w:jc w:val="both"/>
        <w:rPr>
          <w:rFonts w:ascii="Arial" w:eastAsia="Arial" w:hAnsi="Arial" w:cs="Arial"/>
          <w:sz w:val="24"/>
          <w:lang w:val="en-ZA"/>
        </w:rPr>
      </w:pPr>
      <w:r w:rsidRPr="00FB5CE2">
        <w:rPr>
          <w:rFonts w:ascii="Arial" w:eastAsia="Arial" w:hAnsi="Arial" w:cs="Arial"/>
          <w:sz w:val="24"/>
          <w:lang w:val="en-ZA"/>
        </w:rPr>
        <w:t xml:space="preserve">     </w:t>
      </w:r>
    </w:p>
    <w:p w:rsidR="00F4760F" w:rsidRPr="00FB5CE2" w:rsidRDefault="00F4760F" w:rsidP="00183952">
      <w:pPr>
        <w:spacing w:after="0" w:line="360" w:lineRule="auto"/>
        <w:jc w:val="both"/>
        <w:rPr>
          <w:rFonts w:ascii="Arial" w:eastAsia="Arial" w:hAnsi="Arial" w:cs="Arial"/>
          <w:sz w:val="24"/>
          <w:lang w:val="en-ZA"/>
        </w:rPr>
      </w:pPr>
    </w:p>
    <w:sectPr w:rsidR="00F4760F" w:rsidRPr="00FB5CE2" w:rsidSect="00BC571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C8" w:rsidRDefault="000F39C8" w:rsidP="00272313">
      <w:pPr>
        <w:spacing w:after="0" w:line="240" w:lineRule="auto"/>
      </w:pPr>
      <w:r>
        <w:separator/>
      </w:r>
    </w:p>
  </w:endnote>
  <w:endnote w:type="continuationSeparator" w:id="0">
    <w:p w:rsidR="000F39C8" w:rsidRDefault="000F39C8" w:rsidP="0027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ED" w:rsidRDefault="005024ED">
    <w:pPr>
      <w:pStyle w:val="Footer"/>
      <w:jc w:val="center"/>
    </w:pPr>
  </w:p>
  <w:p w:rsidR="005024ED" w:rsidRDefault="0050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C8" w:rsidRDefault="000F39C8" w:rsidP="00272313">
      <w:pPr>
        <w:spacing w:after="0" w:line="240" w:lineRule="auto"/>
      </w:pPr>
      <w:r>
        <w:separator/>
      </w:r>
    </w:p>
  </w:footnote>
  <w:footnote w:type="continuationSeparator" w:id="0">
    <w:p w:rsidR="000F39C8" w:rsidRDefault="000F39C8" w:rsidP="00272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33194"/>
      <w:docPartObj>
        <w:docPartGallery w:val="Page Numbers (Top of Page)"/>
        <w:docPartUnique/>
      </w:docPartObj>
    </w:sdtPr>
    <w:sdtEndPr>
      <w:rPr>
        <w:rFonts w:ascii="Arial" w:hAnsi="Arial" w:cs="Arial"/>
        <w:noProof/>
        <w:sz w:val="24"/>
        <w:szCs w:val="24"/>
      </w:rPr>
    </w:sdtEndPr>
    <w:sdtContent>
      <w:p w:rsidR="005024ED" w:rsidRPr="00BC571D" w:rsidRDefault="005024ED">
        <w:pPr>
          <w:pStyle w:val="Header"/>
          <w:jc w:val="right"/>
          <w:rPr>
            <w:rFonts w:ascii="Arial" w:hAnsi="Arial" w:cs="Arial"/>
            <w:sz w:val="24"/>
            <w:szCs w:val="24"/>
          </w:rPr>
        </w:pPr>
        <w:r w:rsidRPr="00BC571D">
          <w:rPr>
            <w:rFonts w:ascii="Arial" w:hAnsi="Arial" w:cs="Arial"/>
            <w:sz w:val="24"/>
            <w:szCs w:val="24"/>
          </w:rPr>
          <w:fldChar w:fldCharType="begin"/>
        </w:r>
        <w:r w:rsidRPr="00BC571D">
          <w:rPr>
            <w:rFonts w:ascii="Arial" w:hAnsi="Arial" w:cs="Arial"/>
            <w:sz w:val="24"/>
            <w:szCs w:val="24"/>
          </w:rPr>
          <w:instrText xml:space="preserve"> PAGE   \* MERGEFORMAT </w:instrText>
        </w:r>
        <w:r w:rsidRPr="00BC571D">
          <w:rPr>
            <w:rFonts w:ascii="Arial" w:hAnsi="Arial" w:cs="Arial"/>
            <w:sz w:val="24"/>
            <w:szCs w:val="24"/>
          </w:rPr>
          <w:fldChar w:fldCharType="separate"/>
        </w:r>
        <w:r w:rsidR="000C69E3">
          <w:rPr>
            <w:rFonts w:ascii="Arial" w:hAnsi="Arial" w:cs="Arial"/>
            <w:noProof/>
            <w:sz w:val="24"/>
            <w:szCs w:val="24"/>
          </w:rPr>
          <w:t>21</w:t>
        </w:r>
        <w:r w:rsidRPr="00BC571D">
          <w:rPr>
            <w:rFonts w:ascii="Arial" w:hAnsi="Arial" w:cs="Arial"/>
            <w:noProof/>
            <w:sz w:val="24"/>
            <w:szCs w:val="24"/>
          </w:rPr>
          <w:fldChar w:fldCharType="end"/>
        </w:r>
      </w:p>
    </w:sdtContent>
  </w:sdt>
  <w:p w:rsidR="005024ED" w:rsidRDefault="0050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E6"/>
    <w:multiLevelType w:val="hybridMultilevel"/>
    <w:tmpl w:val="D624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2A48"/>
    <w:multiLevelType w:val="hybridMultilevel"/>
    <w:tmpl w:val="D4F42B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F165DE"/>
    <w:multiLevelType w:val="hybridMultilevel"/>
    <w:tmpl w:val="DBECABFC"/>
    <w:lvl w:ilvl="0" w:tplc="AB80B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2816E8"/>
    <w:multiLevelType w:val="hybridMultilevel"/>
    <w:tmpl w:val="0510B72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8E20724"/>
    <w:multiLevelType w:val="hybridMultilevel"/>
    <w:tmpl w:val="CDDE7348"/>
    <w:lvl w:ilvl="0" w:tplc="49AE3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7635ED1"/>
    <w:multiLevelType w:val="hybridMultilevel"/>
    <w:tmpl w:val="18D86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83CE4"/>
    <w:multiLevelType w:val="hybridMultilevel"/>
    <w:tmpl w:val="C7EC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A3"/>
    <w:rsid w:val="00000002"/>
    <w:rsid w:val="0000180B"/>
    <w:rsid w:val="0000335C"/>
    <w:rsid w:val="00003D9A"/>
    <w:rsid w:val="000064F4"/>
    <w:rsid w:val="00014879"/>
    <w:rsid w:val="00014DCF"/>
    <w:rsid w:val="00014EA1"/>
    <w:rsid w:val="000160D3"/>
    <w:rsid w:val="000169AC"/>
    <w:rsid w:val="000216B4"/>
    <w:rsid w:val="00022EDC"/>
    <w:rsid w:val="00024531"/>
    <w:rsid w:val="00024A31"/>
    <w:rsid w:val="00024EA8"/>
    <w:rsid w:val="000250DD"/>
    <w:rsid w:val="000266D8"/>
    <w:rsid w:val="000339B3"/>
    <w:rsid w:val="00034B39"/>
    <w:rsid w:val="00036E1F"/>
    <w:rsid w:val="00037B82"/>
    <w:rsid w:val="00040EDB"/>
    <w:rsid w:val="00041A82"/>
    <w:rsid w:val="000425F2"/>
    <w:rsid w:val="00043A0B"/>
    <w:rsid w:val="0004476F"/>
    <w:rsid w:val="000454DD"/>
    <w:rsid w:val="00045F6D"/>
    <w:rsid w:val="000461C5"/>
    <w:rsid w:val="00046B65"/>
    <w:rsid w:val="000470AB"/>
    <w:rsid w:val="00050524"/>
    <w:rsid w:val="00050FDE"/>
    <w:rsid w:val="00052BC4"/>
    <w:rsid w:val="000533DD"/>
    <w:rsid w:val="00054BA0"/>
    <w:rsid w:val="00054DC2"/>
    <w:rsid w:val="00054FA3"/>
    <w:rsid w:val="00056600"/>
    <w:rsid w:val="00056C05"/>
    <w:rsid w:val="00057A22"/>
    <w:rsid w:val="00057B3C"/>
    <w:rsid w:val="00061948"/>
    <w:rsid w:val="000621B7"/>
    <w:rsid w:val="00062362"/>
    <w:rsid w:val="0006248A"/>
    <w:rsid w:val="00062608"/>
    <w:rsid w:val="000632AD"/>
    <w:rsid w:val="0006517F"/>
    <w:rsid w:val="00067588"/>
    <w:rsid w:val="00071418"/>
    <w:rsid w:val="00072E4D"/>
    <w:rsid w:val="0007597F"/>
    <w:rsid w:val="00080920"/>
    <w:rsid w:val="00080AD8"/>
    <w:rsid w:val="0008408D"/>
    <w:rsid w:val="000900BF"/>
    <w:rsid w:val="0009080C"/>
    <w:rsid w:val="00090FA3"/>
    <w:rsid w:val="00091D6E"/>
    <w:rsid w:val="000944F4"/>
    <w:rsid w:val="000957B3"/>
    <w:rsid w:val="0009628B"/>
    <w:rsid w:val="0009744F"/>
    <w:rsid w:val="00097693"/>
    <w:rsid w:val="00097FBD"/>
    <w:rsid w:val="000A0B5C"/>
    <w:rsid w:val="000A176A"/>
    <w:rsid w:val="000A1F8E"/>
    <w:rsid w:val="000A4745"/>
    <w:rsid w:val="000A4830"/>
    <w:rsid w:val="000A4900"/>
    <w:rsid w:val="000B0987"/>
    <w:rsid w:val="000B2EA2"/>
    <w:rsid w:val="000B54BC"/>
    <w:rsid w:val="000B5AFB"/>
    <w:rsid w:val="000B635F"/>
    <w:rsid w:val="000B67F9"/>
    <w:rsid w:val="000B7B48"/>
    <w:rsid w:val="000C10CF"/>
    <w:rsid w:val="000C22C2"/>
    <w:rsid w:val="000C2DD3"/>
    <w:rsid w:val="000C3E0F"/>
    <w:rsid w:val="000C534D"/>
    <w:rsid w:val="000C69E3"/>
    <w:rsid w:val="000D019D"/>
    <w:rsid w:val="000D25B2"/>
    <w:rsid w:val="000D45A9"/>
    <w:rsid w:val="000D45F3"/>
    <w:rsid w:val="000D5537"/>
    <w:rsid w:val="000D5A27"/>
    <w:rsid w:val="000D7DD9"/>
    <w:rsid w:val="000E1B21"/>
    <w:rsid w:val="000E299A"/>
    <w:rsid w:val="000E3812"/>
    <w:rsid w:val="000E5456"/>
    <w:rsid w:val="000E75D6"/>
    <w:rsid w:val="000F1369"/>
    <w:rsid w:val="000F39C8"/>
    <w:rsid w:val="000F427C"/>
    <w:rsid w:val="000F5011"/>
    <w:rsid w:val="000F5D69"/>
    <w:rsid w:val="000F686D"/>
    <w:rsid w:val="00100777"/>
    <w:rsid w:val="00101A4F"/>
    <w:rsid w:val="00103D3B"/>
    <w:rsid w:val="001104A1"/>
    <w:rsid w:val="00110C55"/>
    <w:rsid w:val="00111BFB"/>
    <w:rsid w:val="00112E1B"/>
    <w:rsid w:val="0011562E"/>
    <w:rsid w:val="00116AF1"/>
    <w:rsid w:val="00116E04"/>
    <w:rsid w:val="00117D0D"/>
    <w:rsid w:val="00120852"/>
    <w:rsid w:val="001228AB"/>
    <w:rsid w:val="00124855"/>
    <w:rsid w:val="00124D45"/>
    <w:rsid w:val="00125DD1"/>
    <w:rsid w:val="00126059"/>
    <w:rsid w:val="0012630E"/>
    <w:rsid w:val="00126492"/>
    <w:rsid w:val="00131375"/>
    <w:rsid w:val="00135386"/>
    <w:rsid w:val="001353E2"/>
    <w:rsid w:val="00135EC8"/>
    <w:rsid w:val="001364A7"/>
    <w:rsid w:val="001427BD"/>
    <w:rsid w:val="00146C91"/>
    <w:rsid w:val="001478F2"/>
    <w:rsid w:val="0015013C"/>
    <w:rsid w:val="00150F38"/>
    <w:rsid w:val="0015286A"/>
    <w:rsid w:val="00154343"/>
    <w:rsid w:val="001602B1"/>
    <w:rsid w:val="00161C31"/>
    <w:rsid w:val="001622F5"/>
    <w:rsid w:val="00162C59"/>
    <w:rsid w:val="00164911"/>
    <w:rsid w:val="00167CDB"/>
    <w:rsid w:val="00167F46"/>
    <w:rsid w:val="0017002B"/>
    <w:rsid w:val="00170628"/>
    <w:rsid w:val="00170BF5"/>
    <w:rsid w:val="0017217F"/>
    <w:rsid w:val="00174942"/>
    <w:rsid w:val="00177AE1"/>
    <w:rsid w:val="00177B3B"/>
    <w:rsid w:val="001802F1"/>
    <w:rsid w:val="00180668"/>
    <w:rsid w:val="00183952"/>
    <w:rsid w:val="001841EE"/>
    <w:rsid w:val="00184279"/>
    <w:rsid w:val="0018512C"/>
    <w:rsid w:val="001856F7"/>
    <w:rsid w:val="001874CF"/>
    <w:rsid w:val="00190ADA"/>
    <w:rsid w:val="001945AD"/>
    <w:rsid w:val="00195F38"/>
    <w:rsid w:val="00195FC3"/>
    <w:rsid w:val="001968E8"/>
    <w:rsid w:val="001975B3"/>
    <w:rsid w:val="001A0674"/>
    <w:rsid w:val="001A1505"/>
    <w:rsid w:val="001A1AC7"/>
    <w:rsid w:val="001A23CC"/>
    <w:rsid w:val="001A2521"/>
    <w:rsid w:val="001A2898"/>
    <w:rsid w:val="001A515B"/>
    <w:rsid w:val="001A547F"/>
    <w:rsid w:val="001A6504"/>
    <w:rsid w:val="001B06E2"/>
    <w:rsid w:val="001B21DB"/>
    <w:rsid w:val="001B4449"/>
    <w:rsid w:val="001B6B91"/>
    <w:rsid w:val="001C136B"/>
    <w:rsid w:val="001C25F5"/>
    <w:rsid w:val="001C6CB4"/>
    <w:rsid w:val="001C6E8D"/>
    <w:rsid w:val="001D181E"/>
    <w:rsid w:val="001D1B16"/>
    <w:rsid w:val="001D2449"/>
    <w:rsid w:val="001D2890"/>
    <w:rsid w:val="001D2FD4"/>
    <w:rsid w:val="001D4197"/>
    <w:rsid w:val="001D575B"/>
    <w:rsid w:val="001D68C5"/>
    <w:rsid w:val="001D6D24"/>
    <w:rsid w:val="001D7B8D"/>
    <w:rsid w:val="001E2233"/>
    <w:rsid w:val="001E4222"/>
    <w:rsid w:val="001E4231"/>
    <w:rsid w:val="001E6B34"/>
    <w:rsid w:val="001E6E83"/>
    <w:rsid w:val="001F0621"/>
    <w:rsid w:val="001F1D76"/>
    <w:rsid w:val="001F2AB7"/>
    <w:rsid w:val="001F3FA3"/>
    <w:rsid w:val="002006A5"/>
    <w:rsid w:val="00204175"/>
    <w:rsid w:val="0020516D"/>
    <w:rsid w:val="0020556F"/>
    <w:rsid w:val="00214056"/>
    <w:rsid w:val="002149EB"/>
    <w:rsid w:val="002151C7"/>
    <w:rsid w:val="002163A5"/>
    <w:rsid w:val="00216BE6"/>
    <w:rsid w:val="00217868"/>
    <w:rsid w:val="00220010"/>
    <w:rsid w:val="00221ED9"/>
    <w:rsid w:val="00223ABA"/>
    <w:rsid w:val="00224195"/>
    <w:rsid w:val="00224AB6"/>
    <w:rsid w:val="002278F5"/>
    <w:rsid w:val="00227F62"/>
    <w:rsid w:val="002307E5"/>
    <w:rsid w:val="0023253B"/>
    <w:rsid w:val="00233D6B"/>
    <w:rsid w:val="00234183"/>
    <w:rsid w:val="00234575"/>
    <w:rsid w:val="00236539"/>
    <w:rsid w:val="00240A23"/>
    <w:rsid w:val="00244B77"/>
    <w:rsid w:val="002452A2"/>
    <w:rsid w:val="00245AB5"/>
    <w:rsid w:val="00247191"/>
    <w:rsid w:val="00250148"/>
    <w:rsid w:val="00251021"/>
    <w:rsid w:val="00252764"/>
    <w:rsid w:val="00252BAC"/>
    <w:rsid w:val="00253FC4"/>
    <w:rsid w:val="00254FCB"/>
    <w:rsid w:val="002611E8"/>
    <w:rsid w:val="00265B58"/>
    <w:rsid w:val="0026671D"/>
    <w:rsid w:val="00267DCD"/>
    <w:rsid w:val="00270DEF"/>
    <w:rsid w:val="00272313"/>
    <w:rsid w:val="002743EF"/>
    <w:rsid w:val="00274A18"/>
    <w:rsid w:val="00275D06"/>
    <w:rsid w:val="002807C1"/>
    <w:rsid w:val="00285132"/>
    <w:rsid w:val="00286068"/>
    <w:rsid w:val="002864B3"/>
    <w:rsid w:val="00287AB8"/>
    <w:rsid w:val="00290CA0"/>
    <w:rsid w:val="00291037"/>
    <w:rsid w:val="00291D60"/>
    <w:rsid w:val="00291DDC"/>
    <w:rsid w:val="00291F92"/>
    <w:rsid w:val="00294788"/>
    <w:rsid w:val="00297155"/>
    <w:rsid w:val="002A2059"/>
    <w:rsid w:val="002A6E50"/>
    <w:rsid w:val="002B39AF"/>
    <w:rsid w:val="002B6814"/>
    <w:rsid w:val="002C0EFE"/>
    <w:rsid w:val="002C18E8"/>
    <w:rsid w:val="002C31E1"/>
    <w:rsid w:val="002C33FD"/>
    <w:rsid w:val="002C386A"/>
    <w:rsid w:val="002C3FE9"/>
    <w:rsid w:val="002D121C"/>
    <w:rsid w:val="002D1232"/>
    <w:rsid w:val="002D1B68"/>
    <w:rsid w:val="002D2531"/>
    <w:rsid w:val="002D2C47"/>
    <w:rsid w:val="002D3C6E"/>
    <w:rsid w:val="002D40CE"/>
    <w:rsid w:val="002D534D"/>
    <w:rsid w:val="002D5402"/>
    <w:rsid w:val="002D6E1A"/>
    <w:rsid w:val="002D737D"/>
    <w:rsid w:val="002D7C27"/>
    <w:rsid w:val="002E0B5D"/>
    <w:rsid w:val="002E3033"/>
    <w:rsid w:val="002E360F"/>
    <w:rsid w:val="002E3B07"/>
    <w:rsid w:val="002E42D1"/>
    <w:rsid w:val="002E5B46"/>
    <w:rsid w:val="002F1544"/>
    <w:rsid w:val="002F178D"/>
    <w:rsid w:val="002F1AF9"/>
    <w:rsid w:val="002F242F"/>
    <w:rsid w:val="002F321B"/>
    <w:rsid w:val="002F4493"/>
    <w:rsid w:val="002F644B"/>
    <w:rsid w:val="00300263"/>
    <w:rsid w:val="00303217"/>
    <w:rsid w:val="003033B5"/>
    <w:rsid w:val="00303607"/>
    <w:rsid w:val="00307CB5"/>
    <w:rsid w:val="00307ECE"/>
    <w:rsid w:val="00315FC8"/>
    <w:rsid w:val="00316C75"/>
    <w:rsid w:val="00317096"/>
    <w:rsid w:val="00322696"/>
    <w:rsid w:val="00323A95"/>
    <w:rsid w:val="00325EAA"/>
    <w:rsid w:val="0033070B"/>
    <w:rsid w:val="00331021"/>
    <w:rsid w:val="00332139"/>
    <w:rsid w:val="003326CC"/>
    <w:rsid w:val="00334AAE"/>
    <w:rsid w:val="00334F82"/>
    <w:rsid w:val="0034066B"/>
    <w:rsid w:val="00347A77"/>
    <w:rsid w:val="00351320"/>
    <w:rsid w:val="0035357C"/>
    <w:rsid w:val="00353D58"/>
    <w:rsid w:val="00354052"/>
    <w:rsid w:val="00354A0B"/>
    <w:rsid w:val="0035604F"/>
    <w:rsid w:val="003566A6"/>
    <w:rsid w:val="00356F2C"/>
    <w:rsid w:val="00357D45"/>
    <w:rsid w:val="00360878"/>
    <w:rsid w:val="003608EA"/>
    <w:rsid w:val="0036276D"/>
    <w:rsid w:val="00364193"/>
    <w:rsid w:val="003646CB"/>
    <w:rsid w:val="0036476F"/>
    <w:rsid w:val="003655AF"/>
    <w:rsid w:val="00365A4A"/>
    <w:rsid w:val="00365D65"/>
    <w:rsid w:val="0036621B"/>
    <w:rsid w:val="003664F6"/>
    <w:rsid w:val="00366762"/>
    <w:rsid w:val="00366E3B"/>
    <w:rsid w:val="00370558"/>
    <w:rsid w:val="00370998"/>
    <w:rsid w:val="00370EA0"/>
    <w:rsid w:val="003723DD"/>
    <w:rsid w:val="00372C01"/>
    <w:rsid w:val="0037443F"/>
    <w:rsid w:val="0037510A"/>
    <w:rsid w:val="00375C6F"/>
    <w:rsid w:val="00377A20"/>
    <w:rsid w:val="00381C7F"/>
    <w:rsid w:val="00384F7C"/>
    <w:rsid w:val="003900CA"/>
    <w:rsid w:val="00392C64"/>
    <w:rsid w:val="00394BD1"/>
    <w:rsid w:val="003A0428"/>
    <w:rsid w:val="003A4343"/>
    <w:rsid w:val="003A4A05"/>
    <w:rsid w:val="003A4E71"/>
    <w:rsid w:val="003A5C7A"/>
    <w:rsid w:val="003A6272"/>
    <w:rsid w:val="003A652A"/>
    <w:rsid w:val="003B000D"/>
    <w:rsid w:val="003B0225"/>
    <w:rsid w:val="003B06DA"/>
    <w:rsid w:val="003B099C"/>
    <w:rsid w:val="003B13D7"/>
    <w:rsid w:val="003B2726"/>
    <w:rsid w:val="003B4411"/>
    <w:rsid w:val="003B54D8"/>
    <w:rsid w:val="003B5C07"/>
    <w:rsid w:val="003C1638"/>
    <w:rsid w:val="003C3491"/>
    <w:rsid w:val="003C418E"/>
    <w:rsid w:val="003C4CE5"/>
    <w:rsid w:val="003C5248"/>
    <w:rsid w:val="003C5616"/>
    <w:rsid w:val="003D3762"/>
    <w:rsid w:val="003D3F89"/>
    <w:rsid w:val="003D4855"/>
    <w:rsid w:val="003D561B"/>
    <w:rsid w:val="003D69E7"/>
    <w:rsid w:val="003D71DF"/>
    <w:rsid w:val="003E274B"/>
    <w:rsid w:val="003E3DBB"/>
    <w:rsid w:val="003E4C7C"/>
    <w:rsid w:val="003E50F7"/>
    <w:rsid w:val="003E6113"/>
    <w:rsid w:val="003E6B6D"/>
    <w:rsid w:val="003F0205"/>
    <w:rsid w:val="003F0BC7"/>
    <w:rsid w:val="003F3AE6"/>
    <w:rsid w:val="003F505E"/>
    <w:rsid w:val="003F5276"/>
    <w:rsid w:val="003F5BC7"/>
    <w:rsid w:val="003F62E6"/>
    <w:rsid w:val="003F7AF8"/>
    <w:rsid w:val="00400120"/>
    <w:rsid w:val="00401F13"/>
    <w:rsid w:val="00402137"/>
    <w:rsid w:val="00403391"/>
    <w:rsid w:val="00403D1E"/>
    <w:rsid w:val="00406E61"/>
    <w:rsid w:val="0041175C"/>
    <w:rsid w:val="004143A2"/>
    <w:rsid w:val="00415942"/>
    <w:rsid w:val="004217EB"/>
    <w:rsid w:val="0042243A"/>
    <w:rsid w:val="00425C09"/>
    <w:rsid w:val="00427F66"/>
    <w:rsid w:val="00430E7B"/>
    <w:rsid w:val="00431177"/>
    <w:rsid w:val="004319EE"/>
    <w:rsid w:val="0043256A"/>
    <w:rsid w:val="004344D9"/>
    <w:rsid w:val="0043698D"/>
    <w:rsid w:val="00436CF1"/>
    <w:rsid w:val="004371C6"/>
    <w:rsid w:val="0044274C"/>
    <w:rsid w:val="00442BB9"/>
    <w:rsid w:val="004444CF"/>
    <w:rsid w:val="00445573"/>
    <w:rsid w:val="00451AD3"/>
    <w:rsid w:val="00452334"/>
    <w:rsid w:val="00453CFA"/>
    <w:rsid w:val="00455490"/>
    <w:rsid w:val="00456165"/>
    <w:rsid w:val="00461C3A"/>
    <w:rsid w:val="00464129"/>
    <w:rsid w:val="0046543D"/>
    <w:rsid w:val="00470418"/>
    <w:rsid w:val="0047228A"/>
    <w:rsid w:val="00472F08"/>
    <w:rsid w:val="004730C3"/>
    <w:rsid w:val="004735BF"/>
    <w:rsid w:val="00474783"/>
    <w:rsid w:val="004751AD"/>
    <w:rsid w:val="004775BF"/>
    <w:rsid w:val="00477F1A"/>
    <w:rsid w:val="0048031B"/>
    <w:rsid w:val="00480522"/>
    <w:rsid w:val="0048063C"/>
    <w:rsid w:val="00480FC8"/>
    <w:rsid w:val="0048334B"/>
    <w:rsid w:val="00485F7D"/>
    <w:rsid w:val="00486715"/>
    <w:rsid w:val="0048793B"/>
    <w:rsid w:val="0049203D"/>
    <w:rsid w:val="00493CD7"/>
    <w:rsid w:val="004945C8"/>
    <w:rsid w:val="00494705"/>
    <w:rsid w:val="004A0292"/>
    <w:rsid w:val="004A2658"/>
    <w:rsid w:val="004A49D1"/>
    <w:rsid w:val="004A612A"/>
    <w:rsid w:val="004B0E14"/>
    <w:rsid w:val="004B3A9C"/>
    <w:rsid w:val="004B5A5B"/>
    <w:rsid w:val="004B64BD"/>
    <w:rsid w:val="004B7BC9"/>
    <w:rsid w:val="004B7DB8"/>
    <w:rsid w:val="004C095A"/>
    <w:rsid w:val="004C0F54"/>
    <w:rsid w:val="004C2D54"/>
    <w:rsid w:val="004C6285"/>
    <w:rsid w:val="004C724E"/>
    <w:rsid w:val="004D0C15"/>
    <w:rsid w:val="004D1E65"/>
    <w:rsid w:val="004D3483"/>
    <w:rsid w:val="004D5D63"/>
    <w:rsid w:val="004D724E"/>
    <w:rsid w:val="004E0E60"/>
    <w:rsid w:val="004E13E1"/>
    <w:rsid w:val="004E21A5"/>
    <w:rsid w:val="004E284F"/>
    <w:rsid w:val="004E2916"/>
    <w:rsid w:val="004E4EFE"/>
    <w:rsid w:val="004E561E"/>
    <w:rsid w:val="004E6A61"/>
    <w:rsid w:val="004F02F5"/>
    <w:rsid w:val="004F11E4"/>
    <w:rsid w:val="004F1B9A"/>
    <w:rsid w:val="004F2A64"/>
    <w:rsid w:val="004F2B35"/>
    <w:rsid w:val="004F4377"/>
    <w:rsid w:val="004F5684"/>
    <w:rsid w:val="004F741E"/>
    <w:rsid w:val="004F75C6"/>
    <w:rsid w:val="005012F6"/>
    <w:rsid w:val="00501991"/>
    <w:rsid w:val="005024ED"/>
    <w:rsid w:val="00504231"/>
    <w:rsid w:val="00505705"/>
    <w:rsid w:val="00505C2C"/>
    <w:rsid w:val="00507E05"/>
    <w:rsid w:val="00511DE0"/>
    <w:rsid w:val="00512A05"/>
    <w:rsid w:val="0051477D"/>
    <w:rsid w:val="00515888"/>
    <w:rsid w:val="00516CE7"/>
    <w:rsid w:val="00517219"/>
    <w:rsid w:val="00517CE9"/>
    <w:rsid w:val="00521065"/>
    <w:rsid w:val="0052280F"/>
    <w:rsid w:val="005233F0"/>
    <w:rsid w:val="005236EC"/>
    <w:rsid w:val="00525159"/>
    <w:rsid w:val="00525235"/>
    <w:rsid w:val="00525C69"/>
    <w:rsid w:val="00526C63"/>
    <w:rsid w:val="00527532"/>
    <w:rsid w:val="00527FC2"/>
    <w:rsid w:val="00532605"/>
    <w:rsid w:val="00534DD7"/>
    <w:rsid w:val="005376E2"/>
    <w:rsid w:val="0053779D"/>
    <w:rsid w:val="00537D4B"/>
    <w:rsid w:val="00540F90"/>
    <w:rsid w:val="0054333D"/>
    <w:rsid w:val="005446B7"/>
    <w:rsid w:val="005451F8"/>
    <w:rsid w:val="0054752E"/>
    <w:rsid w:val="00547A82"/>
    <w:rsid w:val="00547E6C"/>
    <w:rsid w:val="00552C23"/>
    <w:rsid w:val="00552D3A"/>
    <w:rsid w:val="00554494"/>
    <w:rsid w:val="00555125"/>
    <w:rsid w:val="00556963"/>
    <w:rsid w:val="005575A7"/>
    <w:rsid w:val="00564227"/>
    <w:rsid w:val="00565DBB"/>
    <w:rsid w:val="00570D3B"/>
    <w:rsid w:val="00573E51"/>
    <w:rsid w:val="00575769"/>
    <w:rsid w:val="005820FF"/>
    <w:rsid w:val="005823A9"/>
    <w:rsid w:val="00582A63"/>
    <w:rsid w:val="00585801"/>
    <w:rsid w:val="00592424"/>
    <w:rsid w:val="005926B1"/>
    <w:rsid w:val="00592DEB"/>
    <w:rsid w:val="00593A9C"/>
    <w:rsid w:val="0059411A"/>
    <w:rsid w:val="0059467E"/>
    <w:rsid w:val="00594B56"/>
    <w:rsid w:val="005951C1"/>
    <w:rsid w:val="00595B51"/>
    <w:rsid w:val="00596A23"/>
    <w:rsid w:val="005A037D"/>
    <w:rsid w:val="005A5799"/>
    <w:rsid w:val="005A74CE"/>
    <w:rsid w:val="005B2B83"/>
    <w:rsid w:val="005B3CF4"/>
    <w:rsid w:val="005B4CBB"/>
    <w:rsid w:val="005B5073"/>
    <w:rsid w:val="005B6230"/>
    <w:rsid w:val="005B6A34"/>
    <w:rsid w:val="005B754D"/>
    <w:rsid w:val="005C03B6"/>
    <w:rsid w:val="005C1422"/>
    <w:rsid w:val="005C1E9F"/>
    <w:rsid w:val="005C4669"/>
    <w:rsid w:val="005C5140"/>
    <w:rsid w:val="005C55AC"/>
    <w:rsid w:val="005C5603"/>
    <w:rsid w:val="005C6ED5"/>
    <w:rsid w:val="005C773C"/>
    <w:rsid w:val="005D49F1"/>
    <w:rsid w:val="005D5D99"/>
    <w:rsid w:val="005D7BB5"/>
    <w:rsid w:val="005E15E2"/>
    <w:rsid w:val="005E1713"/>
    <w:rsid w:val="005E1768"/>
    <w:rsid w:val="005E1A17"/>
    <w:rsid w:val="005E2955"/>
    <w:rsid w:val="005E3C34"/>
    <w:rsid w:val="005E3CAC"/>
    <w:rsid w:val="005E526C"/>
    <w:rsid w:val="005E5B20"/>
    <w:rsid w:val="005E6DAD"/>
    <w:rsid w:val="005F02CE"/>
    <w:rsid w:val="005F13D3"/>
    <w:rsid w:val="005F2920"/>
    <w:rsid w:val="005F2CD7"/>
    <w:rsid w:val="005F3AE4"/>
    <w:rsid w:val="005F3B2F"/>
    <w:rsid w:val="005F3B50"/>
    <w:rsid w:val="005F3E81"/>
    <w:rsid w:val="005F55F4"/>
    <w:rsid w:val="005F6900"/>
    <w:rsid w:val="005F6E84"/>
    <w:rsid w:val="005F7C2C"/>
    <w:rsid w:val="005F7FA4"/>
    <w:rsid w:val="006000F4"/>
    <w:rsid w:val="00601A49"/>
    <w:rsid w:val="00602FA5"/>
    <w:rsid w:val="0060744B"/>
    <w:rsid w:val="00611506"/>
    <w:rsid w:val="0061165F"/>
    <w:rsid w:val="00611D7D"/>
    <w:rsid w:val="0061396A"/>
    <w:rsid w:val="00615E1D"/>
    <w:rsid w:val="006174F8"/>
    <w:rsid w:val="00617936"/>
    <w:rsid w:val="00621E76"/>
    <w:rsid w:val="0062300E"/>
    <w:rsid w:val="00624B11"/>
    <w:rsid w:val="00626099"/>
    <w:rsid w:val="00626B15"/>
    <w:rsid w:val="00626C8B"/>
    <w:rsid w:val="00627988"/>
    <w:rsid w:val="006304F1"/>
    <w:rsid w:val="00631DC2"/>
    <w:rsid w:val="00634A96"/>
    <w:rsid w:val="00640410"/>
    <w:rsid w:val="00640FC3"/>
    <w:rsid w:val="006426A9"/>
    <w:rsid w:val="0064274B"/>
    <w:rsid w:val="00642E31"/>
    <w:rsid w:val="00644D33"/>
    <w:rsid w:val="00645AD5"/>
    <w:rsid w:val="0064750C"/>
    <w:rsid w:val="00647876"/>
    <w:rsid w:val="00650C0F"/>
    <w:rsid w:val="00652C6A"/>
    <w:rsid w:val="0065313F"/>
    <w:rsid w:val="00655ABE"/>
    <w:rsid w:val="00656108"/>
    <w:rsid w:val="0065663D"/>
    <w:rsid w:val="006572CF"/>
    <w:rsid w:val="006618CC"/>
    <w:rsid w:val="00662FDB"/>
    <w:rsid w:val="00664C7C"/>
    <w:rsid w:val="006652F3"/>
    <w:rsid w:val="00665688"/>
    <w:rsid w:val="0066589B"/>
    <w:rsid w:val="0066609B"/>
    <w:rsid w:val="00666DA1"/>
    <w:rsid w:val="006674ED"/>
    <w:rsid w:val="00670115"/>
    <w:rsid w:val="00670ADC"/>
    <w:rsid w:val="00670AE7"/>
    <w:rsid w:val="00675D70"/>
    <w:rsid w:val="00675D74"/>
    <w:rsid w:val="00676A23"/>
    <w:rsid w:val="00677A79"/>
    <w:rsid w:val="0068174F"/>
    <w:rsid w:val="00682249"/>
    <w:rsid w:val="0068434F"/>
    <w:rsid w:val="00684F0A"/>
    <w:rsid w:val="006901B7"/>
    <w:rsid w:val="00693338"/>
    <w:rsid w:val="0069562A"/>
    <w:rsid w:val="006A05E2"/>
    <w:rsid w:val="006A1A4D"/>
    <w:rsid w:val="006A244C"/>
    <w:rsid w:val="006A3E3B"/>
    <w:rsid w:val="006A45DB"/>
    <w:rsid w:val="006A71F9"/>
    <w:rsid w:val="006A7D14"/>
    <w:rsid w:val="006B1174"/>
    <w:rsid w:val="006B3648"/>
    <w:rsid w:val="006B3941"/>
    <w:rsid w:val="006C409F"/>
    <w:rsid w:val="006C6025"/>
    <w:rsid w:val="006C6631"/>
    <w:rsid w:val="006C67D4"/>
    <w:rsid w:val="006C6CE9"/>
    <w:rsid w:val="006C7A4F"/>
    <w:rsid w:val="006C7C53"/>
    <w:rsid w:val="006D1C12"/>
    <w:rsid w:val="006D7C01"/>
    <w:rsid w:val="006E1FCA"/>
    <w:rsid w:val="006E2761"/>
    <w:rsid w:val="006E2E1F"/>
    <w:rsid w:val="006E3842"/>
    <w:rsid w:val="006E4521"/>
    <w:rsid w:val="006E4780"/>
    <w:rsid w:val="006E6184"/>
    <w:rsid w:val="006E6E4B"/>
    <w:rsid w:val="006E70FA"/>
    <w:rsid w:val="006E7B15"/>
    <w:rsid w:val="006F15F9"/>
    <w:rsid w:val="006F1F45"/>
    <w:rsid w:val="006F25BE"/>
    <w:rsid w:val="006F2D49"/>
    <w:rsid w:val="006F2DD2"/>
    <w:rsid w:val="006F3158"/>
    <w:rsid w:val="006F3A6C"/>
    <w:rsid w:val="006F3BF1"/>
    <w:rsid w:val="006F73A1"/>
    <w:rsid w:val="006F7A3E"/>
    <w:rsid w:val="00702479"/>
    <w:rsid w:val="00703B10"/>
    <w:rsid w:val="00704EB5"/>
    <w:rsid w:val="00706DBA"/>
    <w:rsid w:val="00710128"/>
    <w:rsid w:val="007106AE"/>
    <w:rsid w:val="00711B34"/>
    <w:rsid w:val="00712514"/>
    <w:rsid w:val="007127AA"/>
    <w:rsid w:val="00713065"/>
    <w:rsid w:val="00714878"/>
    <w:rsid w:val="00715CE5"/>
    <w:rsid w:val="00715FDA"/>
    <w:rsid w:val="00720AB0"/>
    <w:rsid w:val="00723524"/>
    <w:rsid w:val="00724102"/>
    <w:rsid w:val="007279F5"/>
    <w:rsid w:val="00727C59"/>
    <w:rsid w:val="00733383"/>
    <w:rsid w:val="0073568F"/>
    <w:rsid w:val="00736C24"/>
    <w:rsid w:val="0073728F"/>
    <w:rsid w:val="00741663"/>
    <w:rsid w:val="00750D21"/>
    <w:rsid w:val="007512DA"/>
    <w:rsid w:val="00751F76"/>
    <w:rsid w:val="00753482"/>
    <w:rsid w:val="00753826"/>
    <w:rsid w:val="007545FE"/>
    <w:rsid w:val="007615E8"/>
    <w:rsid w:val="00762C05"/>
    <w:rsid w:val="00763EDA"/>
    <w:rsid w:val="00764B7F"/>
    <w:rsid w:val="007663C8"/>
    <w:rsid w:val="00766C64"/>
    <w:rsid w:val="00767902"/>
    <w:rsid w:val="00767AE8"/>
    <w:rsid w:val="0077017B"/>
    <w:rsid w:val="00770DF0"/>
    <w:rsid w:val="007740AB"/>
    <w:rsid w:val="00775DA2"/>
    <w:rsid w:val="00777380"/>
    <w:rsid w:val="0077744B"/>
    <w:rsid w:val="00780580"/>
    <w:rsid w:val="007818E0"/>
    <w:rsid w:val="00782712"/>
    <w:rsid w:val="00786FCF"/>
    <w:rsid w:val="007878BB"/>
    <w:rsid w:val="0079266F"/>
    <w:rsid w:val="00792D0A"/>
    <w:rsid w:val="007953A2"/>
    <w:rsid w:val="00795C97"/>
    <w:rsid w:val="00796307"/>
    <w:rsid w:val="00797357"/>
    <w:rsid w:val="00797619"/>
    <w:rsid w:val="00797AD7"/>
    <w:rsid w:val="007A1423"/>
    <w:rsid w:val="007A5296"/>
    <w:rsid w:val="007A5B3F"/>
    <w:rsid w:val="007A6213"/>
    <w:rsid w:val="007B2B0E"/>
    <w:rsid w:val="007B67FE"/>
    <w:rsid w:val="007B787F"/>
    <w:rsid w:val="007B7ACC"/>
    <w:rsid w:val="007C0626"/>
    <w:rsid w:val="007C2DF6"/>
    <w:rsid w:val="007C36CA"/>
    <w:rsid w:val="007C56BC"/>
    <w:rsid w:val="007C5BA8"/>
    <w:rsid w:val="007C6465"/>
    <w:rsid w:val="007D0619"/>
    <w:rsid w:val="007D21D2"/>
    <w:rsid w:val="007D43D3"/>
    <w:rsid w:val="007D5E27"/>
    <w:rsid w:val="007D6D39"/>
    <w:rsid w:val="007E0276"/>
    <w:rsid w:val="007E1FD7"/>
    <w:rsid w:val="007E295B"/>
    <w:rsid w:val="007E2B51"/>
    <w:rsid w:val="007E4605"/>
    <w:rsid w:val="007E4DBF"/>
    <w:rsid w:val="007E5EA0"/>
    <w:rsid w:val="007E7513"/>
    <w:rsid w:val="007E7E47"/>
    <w:rsid w:val="007F08F9"/>
    <w:rsid w:val="007F2316"/>
    <w:rsid w:val="007F3B87"/>
    <w:rsid w:val="007F3FDE"/>
    <w:rsid w:val="007F4214"/>
    <w:rsid w:val="007F52C7"/>
    <w:rsid w:val="007F5883"/>
    <w:rsid w:val="007F786B"/>
    <w:rsid w:val="008004B9"/>
    <w:rsid w:val="008028A7"/>
    <w:rsid w:val="00802B61"/>
    <w:rsid w:val="008033FC"/>
    <w:rsid w:val="00805131"/>
    <w:rsid w:val="008150A8"/>
    <w:rsid w:val="00815353"/>
    <w:rsid w:val="008156E5"/>
    <w:rsid w:val="00815D27"/>
    <w:rsid w:val="008177E8"/>
    <w:rsid w:val="00817BDE"/>
    <w:rsid w:val="00820475"/>
    <w:rsid w:val="00822827"/>
    <w:rsid w:val="00823872"/>
    <w:rsid w:val="0082529B"/>
    <w:rsid w:val="008256B6"/>
    <w:rsid w:val="008261AC"/>
    <w:rsid w:val="00827C99"/>
    <w:rsid w:val="0083074A"/>
    <w:rsid w:val="008313CC"/>
    <w:rsid w:val="008317EB"/>
    <w:rsid w:val="008323A0"/>
    <w:rsid w:val="00833EB4"/>
    <w:rsid w:val="008357E0"/>
    <w:rsid w:val="00835A1B"/>
    <w:rsid w:val="00837674"/>
    <w:rsid w:val="00837874"/>
    <w:rsid w:val="00837926"/>
    <w:rsid w:val="00841D63"/>
    <w:rsid w:val="0084268C"/>
    <w:rsid w:val="00844BE7"/>
    <w:rsid w:val="00845245"/>
    <w:rsid w:val="00845493"/>
    <w:rsid w:val="00845B6F"/>
    <w:rsid w:val="00847B84"/>
    <w:rsid w:val="00850683"/>
    <w:rsid w:val="0085255F"/>
    <w:rsid w:val="00853A5D"/>
    <w:rsid w:val="008561E4"/>
    <w:rsid w:val="00857847"/>
    <w:rsid w:val="008601F7"/>
    <w:rsid w:val="00860596"/>
    <w:rsid w:val="00863EED"/>
    <w:rsid w:val="008647B8"/>
    <w:rsid w:val="00865A42"/>
    <w:rsid w:val="00865BF4"/>
    <w:rsid w:val="0086610C"/>
    <w:rsid w:val="008664C3"/>
    <w:rsid w:val="008669C7"/>
    <w:rsid w:val="008710B1"/>
    <w:rsid w:val="008713E5"/>
    <w:rsid w:val="00872312"/>
    <w:rsid w:val="00872C8F"/>
    <w:rsid w:val="00872E83"/>
    <w:rsid w:val="00875F99"/>
    <w:rsid w:val="008775BA"/>
    <w:rsid w:val="008802B8"/>
    <w:rsid w:val="00882600"/>
    <w:rsid w:val="00883A75"/>
    <w:rsid w:val="00886E45"/>
    <w:rsid w:val="0088704D"/>
    <w:rsid w:val="00887554"/>
    <w:rsid w:val="0089082F"/>
    <w:rsid w:val="0089105D"/>
    <w:rsid w:val="00891427"/>
    <w:rsid w:val="008920F5"/>
    <w:rsid w:val="008926E2"/>
    <w:rsid w:val="008931BE"/>
    <w:rsid w:val="0089407D"/>
    <w:rsid w:val="00896510"/>
    <w:rsid w:val="00896513"/>
    <w:rsid w:val="00897DA2"/>
    <w:rsid w:val="008A0F31"/>
    <w:rsid w:val="008A1308"/>
    <w:rsid w:val="008A2899"/>
    <w:rsid w:val="008A3018"/>
    <w:rsid w:val="008A30A1"/>
    <w:rsid w:val="008A4E07"/>
    <w:rsid w:val="008A4E62"/>
    <w:rsid w:val="008A564C"/>
    <w:rsid w:val="008A5B61"/>
    <w:rsid w:val="008A5C59"/>
    <w:rsid w:val="008A6302"/>
    <w:rsid w:val="008A78DF"/>
    <w:rsid w:val="008B0760"/>
    <w:rsid w:val="008B0F6C"/>
    <w:rsid w:val="008B2291"/>
    <w:rsid w:val="008B5E7F"/>
    <w:rsid w:val="008B5E9F"/>
    <w:rsid w:val="008B6300"/>
    <w:rsid w:val="008B68E6"/>
    <w:rsid w:val="008B6A60"/>
    <w:rsid w:val="008B7A70"/>
    <w:rsid w:val="008C1CFA"/>
    <w:rsid w:val="008C1FCD"/>
    <w:rsid w:val="008C4548"/>
    <w:rsid w:val="008C4E02"/>
    <w:rsid w:val="008C69E2"/>
    <w:rsid w:val="008C7049"/>
    <w:rsid w:val="008C7E0D"/>
    <w:rsid w:val="008D0142"/>
    <w:rsid w:val="008D0498"/>
    <w:rsid w:val="008D04AF"/>
    <w:rsid w:val="008D1E7C"/>
    <w:rsid w:val="008D33E6"/>
    <w:rsid w:val="008D614D"/>
    <w:rsid w:val="008D7021"/>
    <w:rsid w:val="008D727F"/>
    <w:rsid w:val="008E339E"/>
    <w:rsid w:val="008E3425"/>
    <w:rsid w:val="008F24CA"/>
    <w:rsid w:val="008F288B"/>
    <w:rsid w:val="008F5B6E"/>
    <w:rsid w:val="008F5BA1"/>
    <w:rsid w:val="008F702C"/>
    <w:rsid w:val="00903D26"/>
    <w:rsid w:val="00904215"/>
    <w:rsid w:val="009107D0"/>
    <w:rsid w:val="0091088E"/>
    <w:rsid w:val="0091142A"/>
    <w:rsid w:val="00911A30"/>
    <w:rsid w:val="00912D56"/>
    <w:rsid w:val="00912E40"/>
    <w:rsid w:val="00912F26"/>
    <w:rsid w:val="0091365C"/>
    <w:rsid w:val="00920333"/>
    <w:rsid w:val="00920A52"/>
    <w:rsid w:val="009213E0"/>
    <w:rsid w:val="0092195E"/>
    <w:rsid w:val="00921992"/>
    <w:rsid w:val="00921CBF"/>
    <w:rsid w:val="0092227F"/>
    <w:rsid w:val="00924BD6"/>
    <w:rsid w:val="0092587F"/>
    <w:rsid w:val="00927049"/>
    <w:rsid w:val="0092718F"/>
    <w:rsid w:val="009278B8"/>
    <w:rsid w:val="00927A59"/>
    <w:rsid w:val="00934780"/>
    <w:rsid w:val="00935420"/>
    <w:rsid w:val="009369B2"/>
    <w:rsid w:val="009403BD"/>
    <w:rsid w:val="00940CE9"/>
    <w:rsid w:val="009411FB"/>
    <w:rsid w:val="00944DED"/>
    <w:rsid w:val="009452BF"/>
    <w:rsid w:val="009473FD"/>
    <w:rsid w:val="00947BE6"/>
    <w:rsid w:val="00950293"/>
    <w:rsid w:val="009509E7"/>
    <w:rsid w:val="00952234"/>
    <w:rsid w:val="00952269"/>
    <w:rsid w:val="009530A1"/>
    <w:rsid w:val="00954305"/>
    <w:rsid w:val="0095775B"/>
    <w:rsid w:val="0096207C"/>
    <w:rsid w:val="00962162"/>
    <w:rsid w:val="00963DF5"/>
    <w:rsid w:val="00964CD7"/>
    <w:rsid w:val="00972369"/>
    <w:rsid w:val="00974B60"/>
    <w:rsid w:val="00975533"/>
    <w:rsid w:val="00975E13"/>
    <w:rsid w:val="00977D9E"/>
    <w:rsid w:val="009803A3"/>
    <w:rsid w:val="00981518"/>
    <w:rsid w:val="0098151F"/>
    <w:rsid w:val="00981F33"/>
    <w:rsid w:val="0098206D"/>
    <w:rsid w:val="00984EB3"/>
    <w:rsid w:val="00986591"/>
    <w:rsid w:val="00986CE6"/>
    <w:rsid w:val="009906EB"/>
    <w:rsid w:val="0099192D"/>
    <w:rsid w:val="00991BE9"/>
    <w:rsid w:val="00993157"/>
    <w:rsid w:val="009954A1"/>
    <w:rsid w:val="00995A2A"/>
    <w:rsid w:val="00997742"/>
    <w:rsid w:val="009A12F5"/>
    <w:rsid w:val="009A4DCB"/>
    <w:rsid w:val="009A6BFE"/>
    <w:rsid w:val="009A7251"/>
    <w:rsid w:val="009B3DD5"/>
    <w:rsid w:val="009B654D"/>
    <w:rsid w:val="009B7CFB"/>
    <w:rsid w:val="009C261A"/>
    <w:rsid w:val="009C436A"/>
    <w:rsid w:val="009C521B"/>
    <w:rsid w:val="009D4209"/>
    <w:rsid w:val="009D640B"/>
    <w:rsid w:val="009D654C"/>
    <w:rsid w:val="009D667C"/>
    <w:rsid w:val="009E309B"/>
    <w:rsid w:val="009E34E9"/>
    <w:rsid w:val="009E6087"/>
    <w:rsid w:val="009E67C1"/>
    <w:rsid w:val="009F1377"/>
    <w:rsid w:val="009F1381"/>
    <w:rsid w:val="009F18EA"/>
    <w:rsid w:val="009F3E6C"/>
    <w:rsid w:val="009F3F54"/>
    <w:rsid w:val="009F6DAB"/>
    <w:rsid w:val="009F724E"/>
    <w:rsid w:val="00A06500"/>
    <w:rsid w:val="00A067F9"/>
    <w:rsid w:val="00A069AC"/>
    <w:rsid w:val="00A071AA"/>
    <w:rsid w:val="00A1008F"/>
    <w:rsid w:val="00A10838"/>
    <w:rsid w:val="00A10C71"/>
    <w:rsid w:val="00A13649"/>
    <w:rsid w:val="00A148BB"/>
    <w:rsid w:val="00A14AF8"/>
    <w:rsid w:val="00A16D88"/>
    <w:rsid w:val="00A17ACC"/>
    <w:rsid w:val="00A17E14"/>
    <w:rsid w:val="00A21B53"/>
    <w:rsid w:val="00A23068"/>
    <w:rsid w:val="00A23425"/>
    <w:rsid w:val="00A27DAB"/>
    <w:rsid w:val="00A3010E"/>
    <w:rsid w:val="00A30F62"/>
    <w:rsid w:val="00A31155"/>
    <w:rsid w:val="00A3144A"/>
    <w:rsid w:val="00A34BD8"/>
    <w:rsid w:val="00A35FEA"/>
    <w:rsid w:val="00A42889"/>
    <w:rsid w:val="00A42AF8"/>
    <w:rsid w:val="00A43333"/>
    <w:rsid w:val="00A43452"/>
    <w:rsid w:val="00A43DF5"/>
    <w:rsid w:val="00A441D2"/>
    <w:rsid w:val="00A460E3"/>
    <w:rsid w:val="00A46CEE"/>
    <w:rsid w:val="00A47C8C"/>
    <w:rsid w:val="00A52662"/>
    <w:rsid w:val="00A536B5"/>
    <w:rsid w:val="00A5376A"/>
    <w:rsid w:val="00A53AA8"/>
    <w:rsid w:val="00A54B12"/>
    <w:rsid w:val="00A55A72"/>
    <w:rsid w:val="00A55B2F"/>
    <w:rsid w:val="00A56D03"/>
    <w:rsid w:val="00A5715A"/>
    <w:rsid w:val="00A57179"/>
    <w:rsid w:val="00A6185E"/>
    <w:rsid w:val="00A618F1"/>
    <w:rsid w:val="00A63BAE"/>
    <w:rsid w:val="00A6511C"/>
    <w:rsid w:val="00A65538"/>
    <w:rsid w:val="00A66054"/>
    <w:rsid w:val="00A7044C"/>
    <w:rsid w:val="00A71B2C"/>
    <w:rsid w:val="00A743FC"/>
    <w:rsid w:val="00A74F8F"/>
    <w:rsid w:val="00A76821"/>
    <w:rsid w:val="00A76A4D"/>
    <w:rsid w:val="00A77AAE"/>
    <w:rsid w:val="00A77F81"/>
    <w:rsid w:val="00A8040C"/>
    <w:rsid w:val="00A80689"/>
    <w:rsid w:val="00A8193D"/>
    <w:rsid w:val="00A849BF"/>
    <w:rsid w:val="00A84E88"/>
    <w:rsid w:val="00A8765A"/>
    <w:rsid w:val="00A90A55"/>
    <w:rsid w:val="00A926AF"/>
    <w:rsid w:val="00A92DE0"/>
    <w:rsid w:val="00A93137"/>
    <w:rsid w:val="00A9356B"/>
    <w:rsid w:val="00A93E61"/>
    <w:rsid w:val="00A94428"/>
    <w:rsid w:val="00A946E6"/>
    <w:rsid w:val="00A94A67"/>
    <w:rsid w:val="00A964E6"/>
    <w:rsid w:val="00A968AB"/>
    <w:rsid w:val="00AA0E7A"/>
    <w:rsid w:val="00AA1397"/>
    <w:rsid w:val="00AA36E0"/>
    <w:rsid w:val="00AA57D3"/>
    <w:rsid w:val="00AA641B"/>
    <w:rsid w:val="00AA662B"/>
    <w:rsid w:val="00AA7892"/>
    <w:rsid w:val="00AA7F3E"/>
    <w:rsid w:val="00AB07B3"/>
    <w:rsid w:val="00AB08AE"/>
    <w:rsid w:val="00AB1C2A"/>
    <w:rsid w:val="00AB209D"/>
    <w:rsid w:val="00AB3CF6"/>
    <w:rsid w:val="00AB54F5"/>
    <w:rsid w:val="00AB6B9B"/>
    <w:rsid w:val="00AC17FE"/>
    <w:rsid w:val="00AC1CE8"/>
    <w:rsid w:val="00AC2D6F"/>
    <w:rsid w:val="00AC50BE"/>
    <w:rsid w:val="00AC6C6C"/>
    <w:rsid w:val="00AC75DF"/>
    <w:rsid w:val="00AD08D4"/>
    <w:rsid w:val="00AD0E3A"/>
    <w:rsid w:val="00AD14EB"/>
    <w:rsid w:val="00AD2A08"/>
    <w:rsid w:val="00AD4C1D"/>
    <w:rsid w:val="00AD54CC"/>
    <w:rsid w:val="00AD5519"/>
    <w:rsid w:val="00AD6475"/>
    <w:rsid w:val="00AD6B61"/>
    <w:rsid w:val="00AD7541"/>
    <w:rsid w:val="00AE1543"/>
    <w:rsid w:val="00AE27B7"/>
    <w:rsid w:val="00AE337A"/>
    <w:rsid w:val="00AE3BD2"/>
    <w:rsid w:val="00AE5655"/>
    <w:rsid w:val="00AE59B1"/>
    <w:rsid w:val="00AE6126"/>
    <w:rsid w:val="00AE6C2B"/>
    <w:rsid w:val="00AE6C43"/>
    <w:rsid w:val="00AF1904"/>
    <w:rsid w:val="00AF27D0"/>
    <w:rsid w:val="00AF6187"/>
    <w:rsid w:val="00AF67B3"/>
    <w:rsid w:val="00AF6AB7"/>
    <w:rsid w:val="00AF78F6"/>
    <w:rsid w:val="00AF7AE4"/>
    <w:rsid w:val="00B000A0"/>
    <w:rsid w:val="00B01425"/>
    <w:rsid w:val="00B02BE1"/>
    <w:rsid w:val="00B043E5"/>
    <w:rsid w:val="00B050CC"/>
    <w:rsid w:val="00B05F6B"/>
    <w:rsid w:val="00B06966"/>
    <w:rsid w:val="00B07C63"/>
    <w:rsid w:val="00B10477"/>
    <w:rsid w:val="00B11AE2"/>
    <w:rsid w:val="00B12E5C"/>
    <w:rsid w:val="00B1424B"/>
    <w:rsid w:val="00B14FD3"/>
    <w:rsid w:val="00B16B90"/>
    <w:rsid w:val="00B17399"/>
    <w:rsid w:val="00B203F7"/>
    <w:rsid w:val="00B210E8"/>
    <w:rsid w:val="00B21713"/>
    <w:rsid w:val="00B21A19"/>
    <w:rsid w:val="00B21A4A"/>
    <w:rsid w:val="00B21E23"/>
    <w:rsid w:val="00B25117"/>
    <w:rsid w:val="00B2662F"/>
    <w:rsid w:val="00B26695"/>
    <w:rsid w:val="00B30BF4"/>
    <w:rsid w:val="00B324E4"/>
    <w:rsid w:val="00B32BB2"/>
    <w:rsid w:val="00B33FAB"/>
    <w:rsid w:val="00B34042"/>
    <w:rsid w:val="00B36575"/>
    <w:rsid w:val="00B40323"/>
    <w:rsid w:val="00B4429A"/>
    <w:rsid w:val="00B45226"/>
    <w:rsid w:val="00B45B60"/>
    <w:rsid w:val="00B46C69"/>
    <w:rsid w:val="00B47268"/>
    <w:rsid w:val="00B47B51"/>
    <w:rsid w:val="00B53163"/>
    <w:rsid w:val="00B55A6C"/>
    <w:rsid w:val="00B55EAB"/>
    <w:rsid w:val="00B63BBF"/>
    <w:rsid w:val="00B63BE3"/>
    <w:rsid w:val="00B66722"/>
    <w:rsid w:val="00B6691F"/>
    <w:rsid w:val="00B67922"/>
    <w:rsid w:val="00B67B44"/>
    <w:rsid w:val="00B70171"/>
    <w:rsid w:val="00B75CF5"/>
    <w:rsid w:val="00B76421"/>
    <w:rsid w:val="00B77B52"/>
    <w:rsid w:val="00B8080B"/>
    <w:rsid w:val="00B81668"/>
    <w:rsid w:val="00B820B3"/>
    <w:rsid w:val="00B839D4"/>
    <w:rsid w:val="00B86957"/>
    <w:rsid w:val="00B87AE1"/>
    <w:rsid w:val="00B87C87"/>
    <w:rsid w:val="00B87D0F"/>
    <w:rsid w:val="00B92A59"/>
    <w:rsid w:val="00B92F0A"/>
    <w:rsid w:val="00B95B5F"/>
    <w:rsid w:val="00B9649E"/>
    <w:rsid w:val="00B976B6"/>
    <w:rsid w:val="00B97C30"/>
    <w:rsid w:val="00B97D7D"/>
    <w:rsid w:val="00BA0D04"/>
    <w:rsid w:val="00BA0EEC"/>
    <w:rsid w:val="00BA2613"/>
    <w:rsid w:val="00BA2E25"/>
    <w:rsid w:val="00BA46EB"/>
    <w:rsid w:val="00BA5C6D"/>
    <w:rsid w:val="00BA698D"/>
    <w:rsid w:val="00BB21BE"/>
    <w:rsid w:val="00BB5995"/>
    <w:rsid w:val="00BB7708"/>
    <w:rsid w:val="00BC229F"/>
    <w:rsid w:val="00BC2CFB"/>
    <w:rsid w:val="00BC38B9"/>
    <w:rsid w:val="00BC4FAD"/>
    <w:rsid w:val="00BC571D"/>
    <w:rsid w:val="00BC66F0"/>
    <w:rsid w:val="00BC712C"/>
    <w:rsid w:val="00BD00D1"/>
    <w:rsid w:val="00BD03A9"/>
    <w:rsid w:val="00BD0508"/>
    <w:rsid w:val="00BD0B9A"/>
    <w:rsid w:val="00BD24C4"/>
    <w:rsid w:val="00BD2CC8"/>
    <w:rsid w:val="00BD75E1"/>
    <w:rsid w:val="00BD767A"/>
    <w:rsid w:val="00BD7894"/>
    <w:rsid w:val="00BD78D0"/>
    <w:rsid w:val="00BE2BE2"/>
    <w:rsid w:val="00BE2FF1"/>
    <w:rsid w:val="00BE3423"/>
    <w:rsid w:val="00BE5D2F"/>
    <w:rsid w:val="00BE6227"/>
    <w:rsid w:val="00BE6D3C"/>
    <w:rsid w:val="00BF3106"/>
    <w:rsid w:val="00BF490D"/>
    <w:rsid w:val="00BF702D"/>
    <w:rsid w:val="00C01A58"/>
    <w:rsid w:val="00C0346C"/>
    <w:rsid w:val="00C0629C"/>
    <w:rsid w:val="00C07D82"/>
    <w:rsid w:val="00C11C13"/>
    <w:rsid w:val="00C13BDB"/>
    <w:rsid w:val="00C14E9E"/>
    <w:rsid w:val="00C151DC"/>
    <w:rsid w:val="00C16F75"/>
    <w:rsid w:val="00C2234C"/>
    <w:rsid w:val="00C24273"/>
    <w:rsid w:val="00C2475A"/>
    <w:rsid w:val="00C24B72"/>
    <w:rsid w:val="00C26B8D"/>
    <w:rsid w:val="00C279E9"/>
    <w:rsid w:val="00C27CAC"/>
    <w:rsid w:val="00C33A24"/>
    <w:rsid w:val="00C354A3"/>
    <w:rsid w:val="00C37BBA"/>
    <w:rsid w:val="00C4117F"/>
    <w:rsid w:val="00C41C64"/>
    <w:rsid w:val="00C43964"/>
    <w:rsid w:val="00C43AFF"/>
    <w:rsid w:val="00C508B4"/>
    <w:rsid w:val="00C521D5"/>
    <w:rsid w:val="00C545CF"/>
    <w:rsid w:val="00C549BE"/>
    <w:rsid w:val="00C54E08"/>
    <w:rsid w:val="00C61D49"/>
    <w:rsid w:val="00C62416"/>
    <w:rsid w:val="00C65630"/>
    <w:rsid w:val="00C66A09"/>
    <w:rsid w:val="00C72640"/>
    <w:rsid w:val="00C76070"/>
    <w:rsid w:val="00C7718D"/>
    <w:rsid w:val="00C7721A"/>
    <w:rsid w:val="00C77577"/>
    <w:rsid w:val="00C81196"/>
    <w:rsid w:val="00C83C4A"/>
    <w:rsid w:val="00C84D70"/>
    <w:rsid w:val="00C84F16"/>
    <w:rsid w:val="00C86048"/>
    <w:rsid w:val="00C86CA8"/>
    <w:rsid w:val="00C86CC9"/>
    <w:rsid w:val="00C87741"/>
    <w:rsid w:val="00C90BE3"/>
    <w:rsid w:val="00C94ED4"/>
    <w:rsid w:val="00C96235"/>
    <w:rsid w:val="00C97D2E"/>
    <w:rsid w:val="00CA19CC"/>
    <w:rsid w:val="00CA396D"/>
    <w:rsid w:val="00CA5541"/>
    <w:rsid w:val="00CA739A"/>
    <w:rsid w:val="00CA7704"/>
    <w:rsid w:val="00CA7FA6"/>
    <w:rsid w:val="00CB00CC"/>
    <w:rsid w:val="00CB038B"/>
    <w:rsid w:val="00CB576E"/>
    <w:rsid w:val="00CC024F"/>
    <w:rsid w:val="00CC1984"/>
    <w:rsid w:val="00CC1BE6"/>
    <w:rsid w:val="00CC3064"/>
    <w:rsid w:val="00CC3270"/>
    <w:rsid w:val="00CC45EB"/>
    <w:rsid w:val="00CD2ECA"/>
    <w:rsid w:val="00CD5E60"/>
    <w:rsid w:val="00CD7F46"/>
    <w:rsid w:val="00CE0A29"/>
    <w:rsid w:val="00CE0CE7"/>
    <w:rsid w:val="00CE0F9F"/>
    <w:rsid w:val="00CE217A"/>
    <w:rsid w:val="00CE2F9F"/>
    <w:rsid w:val="00CE3448"/>
    <w:rsid w:val="00CE346C"/>
    <w:rsid w:val="00CE3CBF"/>
    <w:rsid w:val="00CE4CB8"/>
    <w:rsid w:val="00CE5BDC"/>
    <w:rsid w:val="00CE652F"/>
    <w:rsid w:val="00CE7A46"/>
    <w:rsid w:val="00CE7B8B"/>
    <w:rsid w:val="00CF1119"/>
    <w:rsid w:val="00CF217D"/>
    <w:rsid w:val="00CF459C"/>
    <w:rsid w:val="00CF70BC"/>
    <w:rsid w:val="00CF7B39"/>
    <w:rsid w:val="00D024A9"/>
    <w:rsid w:val="00D0407B"/>
    <w:rsid w:val="00D052B0"/>
    <w:rsid w:val="00D05AEC"/>
    <w:rsid w:val="00D06C60"/>
    <w:rsid w:val="00D075F7"/>
    <w:rsid w:val="00D10A65"/>
    <w:rsid w:val="00D1285C"/>
    <w:rsid w:val="00D12CD8"/>
    <w:rsid w:val="00D1382F"/>
    <w:rsid w:val="00D13DC7"/>
    <w:rsid w:val="00D152F4"/>
    <w:rsid w:val="00D16089"/>
    <w:rsid w:val="00D21B89"/>
    <w:rsid w:val="00D22B63"/>
    <w:rsid w:val="00D24C83"/>
    <w:rsid w:val="00D2511E"/>
    <w:rsid w:val="00D251AD"/>
    <w:rsid w:val="00D25378"/>
    <w:rsid w:val="00D262BE"/>
    <w:rsid w:val="00D2662C"/>
    <w:rsid w:val="00D2735F"/>
    <w:rsid w:val="00D31070"/>
    <w:rsid w:val="00D334AC"/>
    <w:rsid w:val="00D336B1"/>
    <w:rsid w:val="00D33F1D"/>
    <w:rsid w:val="00D36604"/>
    <w:rsid w:val="00D36D19"/>
    <w:rsid w:val="00D40583"/>
    <w:rsid w:val="00D415A3"/>
    <w:rsid w:val="00D4223D"/>
    <w:rsid w:val="00D444B5"/>
    <w:rsid w:val="00D466D3"/>
    <w:rsid w:val="00D50D15"/>
    <w:rsid w:val="00D51914"/>
    <w:rsid w:val="00D54864"/>
    <w:rsid w:val="00D60F39"/>
    <w:rsid w:val="00D620BF"/>
    <w:rsid w:val="00D627C1"/>
    <w:rsid w:val="00D649C3"/>
    <w:rsid w:val="00D710BD"/>
    <w:rsid w:val="00D7156E"/>
    <w:rsid w:val="00D74670"/>
    <w:rsid w:val="00D74BEE"/>
    <w:rsid w:val="00D761A2"/>
    <w:rsid w:val="00D772A9"/>
    <w:rsid w:val="00D80141"/>
    <w:rsid w:val="00D80D55"/>
    <w:rsid w:val="00D82B00"/>
    <w:rsid w:val="00D83CF1"/>
    <w:rsid w:val="00D8585A"/>
    <w:rsid w:val="00D870A2"/>
    <w:rsid w:val="00D921E4"/>
    <w:rsid w:val="00D924BB"/>
    <w:rsid w:val="00D934A3"/>
    <w:rsid w:val="00D93A7B"/>
    <w:rsid w:val="00D93C7F"/>
    <w:rsid w:val="00D946F1"/>
    <w:rsid w:val="00D9519E"/>
    <w:rsid w:val="00D963B9"/>
    <w:rsid w:val="00D968B6"/>
    <w:rsid w:val="00DA4799"/>
    <w:rsid w:val="00DA4DF9"/>
    <w:rsid w:val="00DA6595"/>
    <w:rsid w:val="00DB1215"/>
    <w:rsid w:val="00DB1960"/>
    <w:rsid w:val="00DB40A9"/>
    <w:rsid w:val="00DB5B00"/>
    <w:rsid w:val="00DC178F"/>
    <w:rsid w:val="00DC2FD6"/>
    <w:rsid w:val="00DC3965"/>
    <w:rsid w:val="00DC592F"/>
    <w:rsid w:val="00DC59CF"/>
    <w:rsid w:val="00DC7210"/>
    <w:rsid w:val="00DC73DB"/>
    <w:rsid w:val="00DD17C4"/>
    <w:rsid w:val="00DD1D58"/>
    <w:rsid w:val="00DD3AEC"/>
    <w:rsid w:val="00DD448A"/>
    <w:rsid w:val="00DD51ED"/>
    <w:rsid w:val="00DD5B3C"/>
    <w:rsid w:val="00DD6FEB"/>
    <w:rsid w:val="00DD730C"/>
    <w:rsid w:val="00DE003B"/>
    <w:rsid w:val="00DE1547"/>
    <w:rsid w:val="00DE1D1E"/>
    <w:rsid w:val="00DE2F16"/>
    <w:rsid w:val="00DE5F22"/>
    <w:rsid w:val="00DE6E47"/>
    <w:rsid w:val="00DE7B6E"/>
    <w:rsid w:val="00DF14D6"/>
    <w:rsid w:val="00DF219D"/>
    <w:rsid w:val="00DF354D"/>
    <w:rsid w:val="00DF5A1B"/>
    <w:rsid w:val="00E00088"/>
    <w:rsid w:val="00E02A56"/>
    <w:rsid w:val="00E02FCC"/>
    <w:rsid w:val="00E0356C"/>
    <w:rsid w:val="00E035BC"/>
    <w:rsid w:val="00E03A72"/>
    <w:rsid w:val="00E057E9"/>
    <w:rsid w:val="00E07384"/>
    <w:rsid w:val="00E0744F"/>
    <w:rsid w:val="00E1040F"/>
    <w:rsid w:val="00E155A4"/>
    <w:rsid w:val="00E16B6E"/>
    <w:rsid w:val="00E16C72"/>
    <w:rsid w:val="00E179F8"/>
    <w:rsid w:val="00E17DFE"/>
    <w:rsid w:val="00E204CB"/>
    <w:rsid w:val="00E23A9D"/>
    <w:rsid w:val="00E25353"/>
    <w:rsid w:val="00E2545F"/>
    <w:rsid w:val="00E25729"/>
    <w:rsid w:val="00E2603A"/>
    <w:rsid w:val="00E26EAF"/>
    <w:rsid w:val="00E33FFF"/>
    <w:rsid w:val="00E343A7"/>
    <w:rsid w:val="00E412C7"/>
    <w:rsid w:val="00E41328"/>
    <w:rsid w:val="00E41C5A"/>
    <w:rsid w:val="00E42C15"/>
    <w:rsid w:val="00E43F49"/>
    <w:rsid w:val="00E461A2"/>
    <w:rsid w:val="00E4641F"/>
    <w:rsid w:val="00E46F07"/>
    <w:rsid w:val="00E477EC"/>
    <w:rsid w:val="00E50821"/>
    <w:rsid w:val="00E5157A"/>
    <w:rsid w:val="00E517A9"/>
    <w:rsid w:val="00E52FA5"/>
    <w:rsid w:val="00E5347A"/>
    <w:rsid w:val="00E57A5D"/>
    <w:rsid w:val="00E57C42"/>
    <w:rsid w:val="00E6035D"/>
    <w:rsid w:val="00E619DD"/>
    <w:rsid w:val="00E61FAD"/>
    <w:rsid w:val="00E62985"/>
    <w:rsid w:val="00E63B96"/>
    <w:rsid w:val="00E6427F"/>
    <w:rsid w:val="00E65277"/>
    <w:rsid w:val="00E66EBF"/>
    <w:rsid w:val="00E70A50"/>
    <w:rsid w:val="00E71A6F"/>
    <w:rsid w:val="00E74FB7"/>
    <w:rsid w:val="00E76380"/>
    <w:rsid w:val="00E812CD"/>
    <w:rsid w:val="00E823E3"/>
    <w:rsid w:val="00E83136"/>
    <w:rsid w:val="00E85235"/>
    <w:rsid w:val="00E87D79"/>
    <w:rsid w:val="00E92348"/>
    <w:rsid w:val="00E94279"/>
    <w:rsid w:val="00E9602C"/>
    <w:rsid w:val="00E96BB5"/>
    <w:rsid w:val="00E97874"/>
    <w:rsid w:val="00E97EA3"/>
    <w:rsid w:val="00EA09E9"/>
    <w:rsid w:val="00EA21B0"/>
    <w:rsid w:val="00EA324D"/>
    <w:rsid w:val="00EA42AC"/>
    <w:rsid w:val="00EA4B0F"/>
    <w:rsid w:val="00EA4EA8"/>
    <w:rsid w:val="00EA75F5"/>
    <w:rsid w:val="00EA77B7"/>
    <w:rsid w:val="00EA7EF0"/>
    <w:rsid w:val="00EB0D0D"/>
    <w:rsid w:val="00EB26EA"/>
    <w:rsid w:val="00EB4065"/>
    <w:rsid w:val="00EB4D3B"/>
    <w:rsid w:val="00EB64BF"/>
    <w:rsid w:val="00EB71F9"/>
    <w:rsid w:val="00EB7411"/>
    <w:rsid w:val="00EB7AC7"/>
    <w:rsid w:val="00EC1ED7"/>
    <w:rsid w:val="00EC20F5"/>
    <w:rsid w:val="00EC22E7"/>
    <w:rsid w:val="00EC2345"/>
    <w:rsid w:val="00EC27A7"/>
    <w:rsid w:val="00EC3123"/>
    <w:rsid w:val="00EC75A6"/>
    <w:rsid w:val="00EC7CCD"/>
    <w:rsid w:val="00ED026F"/>
    <w:rsid w:val="00ED4043"/>
    <w:rsid w:val="00ED5703"/>
    <w:rsid w:val="00ED6153"/>
    <w:rsid w:val="00ED7DC0"/>
    <w:rsid w:val="00EE1791"/>
    <w:rsid w:val="00EE3780"/>
    <w:rsid w:val="00EE3E53"/>
    <w:rsid w:val="00EE7B10"/>
    <w:rsid w:val="00EE7EE3"/>
    <w:rsid w:val="00EF1050"/>
    <w:rsid w:val="00EF3531"/>
    <w:rsid w:val="00EF3893"/>
    <w:rsid w:val="00EF3D35"/>
    <w:rsid w:val="00EF4FDD"/>
    <w:rsid w:val="00EF64DA"/>
    <w:rsid w:val="00EF6AE1"/>
    <w:rsid w:val="00EF6BE2"/>
    <w:rsid w:val="00EF72F7"/>
    <w:rsid w:val="00F004A6"/>
    <w:rsid w:val="00F0371D"/>
    <w:rsid w:val="00F052D0"/>
    <w:rsid w:val="00F05EF0"/>
    <w:rsid w:val="00F0646E"/>
    <w:rsid w:val="00F15DF2"/>
    <w:rsid w:val="00F220F3"/>
    <w:rsid w:val="00F24097"/>
    <w:rsid w:val="00F26AAA"/>
    <w:rsid w:val="00F3117B"/>
    <w:rsid w:val="00F31686"/>
    <w:rsid w:val="00F3188D"/>
    <w:rsid w:val="00F32672"/>
    <w:rsid w:val="00F331D1"/>
    <w:rsid w:val="00F3457D"/>
    <w:rsid w:val="00F36571"/>
    <w:rsid w:val="00F37976"/>
    <w:rsid w:val="00F414D1"/>
    <w:rsid w:val="00F44113"/>
    <w:rsid w:val="00F445D4"/>
    <w:rsid w:val="00F44F09"/>
    <w:rsid w:val="00F4760F"/>
    <w:rsid w:val="00F54DEE"/>
    <w:rsid w:val="00F570A6"/>
    <w:rsid w:val="00F60B31"/>
    <w:rsid w:val="00F70C93"/>
    <w:rsid w:val="00F71152"/>
    <w:rsid w:val="00F71FE9"/>
    <w:rsid w:val="00F731FD"/>
    <w:rsid w:val="00F73399"/>
    <w:rsid w:val="00F73700"/>
    <w:rsid w:val="00F76163"/>
    <w:rsid w:val="00F76FF2"/>
    <w:rsid w:val="00F77510"/>
    <w:rsid w:val="00F824F9"/>
    <w:rsid w:val="00F830F3"/>
    <w:rsid w:val="00F84BE0"/>
    <w:rsid w:val="00F87E2D"/>
    <w:rsid w:val="00F93385"/>
    <w:rsid w:val="00F94291"/>
    <w:rsid w:val="00F947C8"/>
    <w:rsid w:val="00F9615A"/>
    <w:rsid w:val="00FA18DE"/>
    <w:rsid w:val="00FA4890"/>
    <w:rsid w:val="00FA4983"/>
    <w:rsid w:val="00FA4CFA"/>
    <w:rsid w:val="00FA5688"/>
    <w:rsid w:val="00FA7BC3"/>
    <w:rsid w:val="00FB054A"/>
    <w:rsid w:val="00FB185D"/>
    <w:rsid w:val="00FB1D22"/>
    <w:rsid w:val="00FB289B"/>
    <w:rsid w:val="00FB3756"/>
    <w:rsid w:val="00FB41B0"/>
    <w:rsid w:val="00FB525E"/>
    <w:rsid w:val="00FB545E"/>
    <w:rsid w:val="00FB5CE2"/>
    <w:rsid w:val="00FB62F2"/>
    <w:rsid w:val="00FB6761"/>
    <w:rsid w:val="00FC055D"/>
    <w:rsid w:val="00FC5D4A"/>
    <w:rsid w:val="00FC641C"/>
    <w:rsid w:val="00FC64D0"/>
    <w:rsid w:val="00FD0D34"/>
    <w:rsid w:val="00FD4075"/>
    <w:rsid w:val="00FD5FEC"/>
    <w:rsid w:val="00FD6FFA"/>
    <w:rsid w:val="00FE0034"/>
    <w:rsid w:val="00FE11CF"/>
    <w:rsid w:val="00FE18BF"/>
    <w:rsid w:val="00FE5166"/>
    <w:rsid w:val="00FE57B4"/>
    <w:rsid w:val="00FE61A0"/>
    <w:rsid w:val="00FF1287"/>
    <w:rsid w:val="00FF27C3"/>
    <w:rsid w:val="00FF48B6"/>
    <w:rsid w:val="00FF4C06"/>
    <w:rsid w:val="00FF553E"/>
    <w:rsid w:val="00FF5569"/>
    <w:rsid w:val="00FF66CE"/>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176492"/>
  <w15:docId w15:val="{E042FCE3-9EE6-4611-B721-02B77B5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663"/>
  </w:style>
  <w:style w:type="paragraph" w:styleId="Heading1">
    <w:name w:val="heading 1"/>
    <w:basedOn w:val="Normal"/>
    <w:next w:val="Normal"/>
    <w:link w:val="Heading1Char"/>
    <w:uiPriority w:val="9"/>
    <w:qFormat/>
    <w:rsid w:val="00741663"/>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416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4166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4166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4166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4166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4166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4166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4166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6F"/>
    <w:pPr>
      <w:ind w:left="720"/>
      <w:contextualSpacing/>
    </w:pPr>
  </w:style>
  <w:style w:type="character" w:customStyle="1" w:styleId="Heading1Char">
    <w:name w:val="Heading 1 Char"/>
    <w:basedOn w:val="DefaultParagraphFont"/>
    <w:link w:val="Heading1"/>
    <w:uiPriority w:val="9"/>
    <w:rsid w:val="0074166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4166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4166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4166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4166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4166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4166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4166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41663"/>
    <w:rPr>
      <w:b/>
      <w:bCs/>
      <w:i/>
      <w:iCs/>
    </w:rPr>
  </w:style>
  <w:style w:type="paragraph" w:styleId="Caption">
    <w:name w:val="caption"/>
    <w:basedOn w:val="Normal"/>
    <w:next w:val="Normal"/>
    <w:uiPriority w:val="35"/>
    <w:semiHidden/>
    <w:unhideWhenUsed/>
    <w:qFormat/>
    <w:rsid w:val="0074166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416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4166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4166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41663"/>
    <w:rPr>
      <w:color w:val="44546A" w:themeColor="text2"/>
      <w:sz w:val="28"/>
      <w:szCs w:val="28"/>
    </w:rPr>
  </w:style>
  <w:style w:type="character" w:styleId="Strong">
    <w:name w:val="Strong"/>
    <w:basedOn w:val="DefaultParagraphFont"/>
    <w:uiPriority w:val="22"/>
    <w:qFormat/>
    <w:rsid w:val="00741663"/>
    <w:rPr>
      <w:b/>
      <w:bCs/>
    </w:rPr>
  </w:style>
  <w:style w:type="character" w:styleId="Emphasis">
    <w:name w:val="Emphasis"/>
    <w:basedOn w:val="DefaultParagraphFont"/>
    <w:uiPriority w:val="20"/>
    <w:qFormat/>
    <w:rsid w:val="00741663"/>
    <w:rPr>
      <w:i/>
      <w:iCs/>
      <w:color w:val="000000" w:themeColor="text1"/>
    </w:rPr>
  </w:style>
  <w:style w:type="paragraph" w:styleId="NoSpacing">
    <w:name w:val="No Spacing"/>
    <w:uiPriority w:val="1"/>
    <w:qFormat/>
    <w:rsid w:val="00741663"/>
    <w:pPr>
      <w:spacing w:after="0" w:line="240" w:lineRule="auto"/>
    </w:pPr>
  </w:style>
  <w:style w:type="paragraph" w:styleId="Quote">
    <w:name w:val="Quote"/>
    <w:basedOn w:val="Normal"/>
    <w:next w:val="Normal"/>
    <w:link w:val="QuoteChar"/>
    <w:uiPriority w:val="29"/>
    <w:qFormat/>
    <w:rsid w:val="0074166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41663"/>
    <w:rPr>
      <w:i/>
      <w:iCs/>
      <w:color w:val="7B7B7B" w:themeColor="accent3" w:themeShade="BF"/>
      <w:sz w:val="24"/>
      <w:szCs w:val="24"/>
    </w:rPr>
  </w:style>
  <w:style w:type="paragraph" w:styleId="IntenseQuote">
    <w:name w:val="Intense Quote"/>
    <w:basedOn w:val="Normal"/>
    <w:next w:val="Normal"/>
    <w:link w:val="IntenseQuoteChar"/>
    <w:uiPriority w:val="30"/>
    <w:qFormat/>
    <w:rsid w:val="00741663"/>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41663"/>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41663"/>
    <w:rPr>
      <w:i/>
      <w:iCs/>
      <w:color w:val="595959" w:themeColor="text1" w:themeTint="A6"/>
    </w:rPr>
  </w:style>
  <w:style w:type="character" w:styleId="IntenseEmphasis">
    <w:name w:val="Intense Emphasis"/>
    <w:basedOn w:val="DefaultParagraphFont"/>
    <w:uiPriority w:val="21"/>
    <w:qFormat/>
    <w:rsid w:val="00741663"/>
    <w:rPr>
      <w:b/>
      <w:bCs/>
      <w:i/>
      <w:iCs/>
      <w:color w:val="auto"/>
    </w:rPr>
  </w:style>
  <w:style w:type="character" w:styleId="SubtleReference">
    <w:name w:val="Subtle Reference"/>
    <w:basedOn w:val="DefaultParagraphFont"/>
    <w:uiPriority w:val="31"/>
    <w:qFormat/>
    <w:rsid w:val="0074166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41663"/>
    <w:rPr>
      <w:b/>
      <w:bCs/>
      <w:caps w:val="0"/>
      <w:smallCaps/>
      <w:color w:val="auto"/>
      <w:spacing w:val="0"/>
      <w:u w:val="single"/>
    </w:rPr>
  </w:style>
  <w:style w:type="character" w:styleId="BookTitle">
    <w:name w:val="Book Title"/>
    <w:basedOn w:val="DefaultParagraphFont"/>
    <w:uiPriority w:val="33"/>
    <w:qFormat/>
    <w:rsid w:val="00741663"/>
    <w:rPr>
      <w:b/>
      <w:bCs/>
      <w:caps w:val="0"/>
      <w:smallCaps/>
      <w:spacing w:val="0"/>
    </w:rPr>
  </w:style>
  <w:style w:type="paragraph" w:styleId="TOCHeading">
    <w:name w:val="TOC Heading"/>
    <w:basedOn w:val="Heading1"/>
    <w:next w:val="Normal"/>
    <w:uiPriority w:val="39"/>
    <w:semiHidden/>
    <w:unhideWhenUsed/>
    <w:qFormat/>
    <w:rsid w:val="00741663"/>
    <w:pPr>
      <w:outlineLvl w:val="9"/>
    </w:pPr>
  </w:style>
  <w:style w:type="paragraph" w:styleId="Header">
    <w:name w:val="header"/>
    <w:basedOn w:val="Normal"/>
    <w:link w:val="HeaderChar"/>
    <w:uiPriority w:val="99"/>
    <w:unhideWhenUsed/>
    <w:rsid w:val="0027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13"/>
  </w:style>
  <w:style w:type="paragraph" w:styleId="Footer">
    <w:name w:val="footer"/>
    <w:basedOn w:val="Normal"/>
    <w:link w:val="FooterChar"/>
    <w:uiPriority w:val="99"/>
    <w:unhideWhenUsed/>
    <w:rsid w:val="0027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13"/>
  </w:style>
  <w:style w:type="character" w:styleId="CommentReference">
    <w:name w:val="annotation reference"/>
    <w:basedOn w:val="DefaultParagraphFont"/>
    <w:uiPriority w:val="99"/>
    <w:semiHidden/>
    <w:unhideWhenUsed/>
    <w:rsid w:val="0023253B"/>
    <w:rPr>
      <w:sz w:val="16"/>
      <w:szCs w:val="16"/>
    </w:rPr>
  </w:style>
  <w:style w:type="paragraph" w:styleId="CommentText">
    <w:name w:val="annotation text"/>
    <w:basedOn w:val="Normal"/>
    <w:link w:val="CommentTextChar"/>
    <w:uiPriority w:val="99"/>
    <w:semiHidden/>
    <w:unhideWhenUsed/>
    <w:rsid w:val="0023253B"/>
    <w:pPr>
      <w:spacing w:line="240" w:lineRule="auto"/>
    </w:pPr>
    <w:rPr>
      <w:sz w:val="20"/>
      <w:szCs w:val="20"/>
    </w:rPr>
  </w:style>
  <w:style w:type="character" w:customStyle="1" w:styleId="CommentTextChar">
    <w:name w:val="Comment Text Char"/>
    <w:basedOn w:val="DefaultParagraphFont"/>
    <w:link w:val="CommentText"/>
    <w:uiPriority w:val="99"/>
    <w:semiHidden/>
    <w:rsid w:val="0023253B"/>
    <w:rPr>
      <w:sz w:val="20"/>
      <w:szCs w:val="20"/>
    </w:rPr>
  </w:style>
  <w:style w:type="paragraph" w:styleId="CommentSubject">
    <w:name w:val="annotation subject"/>
    <w:basedOn w:val="CommentText"/>
    <w:next w:val="CommentText"/>
    <w:link w:val="CommentSubjectChar"/>
    <w:uiPriority w:val="99"/>
    <w:semiHidden/>
    <w:unhideWhenUsed/>
    <w:rsid w:val="0023253B"/>
    <w:rPr>
      <w:b/>
      <w:bCs/>
    </w:rPr>
  </w:style>
  <w:style w:type="character" w:customStyle="1" w:styleId="CommentSubjectChar">
    <w:name w:val="Comment Subject Char"/>
    <w:basedOn w:val="CommentTextChar"/>
    <w:link w:val="CommentSubject"/>
    <w:uiPriority w:val="99"/>
    <w:semiHidden/>
    <w:rsid w:val="0023253B"/>
    <w:rPr>
      <w:b/>
      <w:bCs/>
      <w:sz w:val="20"/>
      <w:szCs w:val="20"/>
    </w:rPr>
  </w:style>
  <w:style w:type="paragraph" w:styleId="BalloonText">
    <w:name w:val="Balloon Text"/>
    <w:basedOn w:val="Normal"/>
    <w:link w:val="BalloonTextChar"/>
    <w:uiPriority w:val="99"/>
    <w:semiHidden/>
    <w:unhideWhenUsed/>
    <w:rsid w:val="0023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B"/>
    <w:rPr>
      <w:rFonts w:ascii="Tahoma" w:hAnsi="Tahoma" w:cs="Tahoma"/>
      <w:sz w:val="16"/>
      <w:szCs w:val="16"/>
    </w:rPr>
  </w:style>
  <w:style w:type="character" w:customStyle="1" w:styleId="mc">
    <w:name w:val="mc"/>
    <w:basedOn w:val="DefaultParagraphFont"/>
    <w:rsid w:val="00675D70"/>
  </w:style>
  <w:style w:type="paragraph" w:styleId="Revision">
    <w:name w:val="Revision"/>
    <w:hidden/>
    <w:uiPriority w:val="99"/>
    <w:semiHidden/>
    <w:rsid w:val="00AE6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62EF-2600-49B1-8172-0BB85880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Sidwell Mngadi</dc:creator>
  <cp:lastModifiedBy>Nompumelelo Nzama</cp:lastModifiedBy>
  <cp:revision>2</cp:revision>
  <dcterms:created xsi:type="dcterms:W3CDTF">2022-02-07T07:53:00Z</dcterms:created>
  <dcterms:modified xsi:type="dcterms:W3CDTF">2022-02-07T07:53:00Z</dcterms:modified>
</cp:coreProperties>
</file>