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91" w:rsidRPr="00F23EA9" w:rsidRDefault="00B97691" w:rsidP="006E4138">
      <w:pPr>
        <w:jc w:val="center"/>
        <w:rPr>
          <w:rFonts w:ascii="Arial" w:hAnsi="Arial" w:cs="Arial"/>
          <w:b/>
        </w:rPr>
      </w:pPr>
      <w:bookmarkStart w:id="0" w:name="_GoBack"/>
      <w:bookmarkEnd w:id="0"/>
      <w:r w:rsidRPr="00F23EA9">
        <w:rPr>
          <w:rFonts w:ascii="Arial" w:eastAsia="Calibri" w:hAnsi="Arial" w:cs="Arial"/>
          <w:noProof/>
          <w:sz w:val="28"/>
          <w:szCs w:val="28"/>
          <w:lang w:eastAsia="en-GB"/>
        </w:rPr>
        <w:drawing>
          <wp:inline distT="0" distB="0" distL="0" distR="0" wp14:anchorId="07FCBF01" wp14:editId="063841D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6E4138" w:rsidRPr="00F23EA9" w:rsidRDefault="006E4138" w:rsidP="006E4138">
      <w:pPr>
        <w:jc w:val="center"/>
        <w:rPr>
          <w:rFonts w:ascii="Arial" w:hAnsi="Arial" w:cs="Arial"/>
          <w:b/>
          <w:sz w:val="16"/>
          <w:szCs w:val="16"/>
        </w:rPr>
      </w:pPr>
    </w:p>
    <w:p w:rsidR="00B97691" w:rsidRPr="00F23EA9" w:rsidRDefault="00B97691" w:rsidP="00DC58EA">
      <w:pPr>
        <w:spacing w:line="240" w:lineRule="auto"/>
        <w:jc w:val="center"/>
        <w:rPr>
          <w:rFonts w:ascii="Arial" w:hAnsi="Arial" w:cs="Arial"/>
          <w:b/>
        </w:rPr>
      </w:pPr>
      <w:r w:rsidRPr="00F23EA9">
        <w:rPr>
          <w:rFonts w:ascii="Arial" w:hAnsi="Arial" w:cs="Arial"/>
          <w:b/>
        </w:rPr>
        <w:t>IN THE HIGH COURT OF SOUTH AFRICA</w:t>
      </w:r>
    </w:p>
    <w:p w:rsidR="00B97691" w:rsidRPr="00F23EA9" w:rsidRDefault="00B97691" w:rsidP="00DC58EA">
      <w:pPr>
        <w:spacing w:line="240" w:lineRule="auto"/>
        <w:jc w:val="center"/>
        <w:rPr>
          <w:rFonts w:ascii="Arial" w:hAnsi="Arial" w:cs="Arial"/>
          <w:b/>
        </w:rPr>
      </w:pPr>
      <w:r w:rsidRPr="00F23EA9">
        <w:rPr>
          <w:rFonts w:ascii="Arial" w:hAnsi="Arial" w:cs="Arial"/>
          <w:b/>
        </w:rPr>
        <w:t>KWAZULU-NATAL DIVISION, PIETERMARITZBURG</w:t>
      </w:r>
    </w:p>
    <w:p w:rsidR="00B97691" w:rsidRPr="00F23EA9" w:rsidRDefault="00B97691" w:rsidP="00B97691">
      <w:pPr>
        <w:jc w:val="right"/>
        <w:rPr>
          <w:rFonts w:ascii="Arial" w:hAnsi="Arial" w:cs="Arial"/>
        </w:rPr>
      </w:pPr>
    </w:p>
    <w:p w:rsidR="00B97691" w:rsidRPr="00F23EA9" w:rsidRDefault="00B97691" w:rsidP="00B97691">
      <w:pPr>
        <w:jc w:val="right"/>
        <w:rPr>
          <w:rFonts w:ascii="Arial" w:hAnsi="Arial" w:cs="Arial"/>
          <w:sz w:val="24"/>
          <w:szCs w:val="24"/>
        </w:rPr>
      </w:pPr>
      <w:r w:rsidRPr="00F23EA9">
        <w:rPr>
          <w:rFonts w:ascii="Arial" w:hAnsi="Arial" w:cs="Arial"/>
          <w:sz w:val="24"/>
          <w:szCs w:val="24"/>
        </w:rPr>
        <w:t xml:space="preserve">Case No: </w:t>
      </w:r>
      <w:r w:rsidR="00422721" w:rsidRPr="00F23EA9">
        <w:rPr>
          <w:rFonts w:ascii="Arial" w:hAnsi="Arial" w:cs="Arial"/>
          <w:sz w:val="24"/>
          <w:szCs w:val="24"/>
        </w:rPr>
        <w:t>1891</w:t>
      </w:r>
      <w:r w:rsidR="006E4138" w:rsidRPr="00F23EA9">
        <w:rPr>
          <w:rFonts w:ascii="Arial" w:hAnsi="Arial" w:cs="Arial"/>
          <w:sz w:val="24"/>
          <w:szCs w:val="24"/>
        </w:rPr>
        <w:t>/2</w:t>
      </w:r>
      <w:r w:rsidR="00422721" w:rsidRPr="00F23EA9">
        <w:rPr>
          <w:rFonts w:ascii="Arial" w:hAnsi="Arial" w:cs="Arial"/>
          <w:sz w:val="24"/>
          <w:szCs w:val="24"/>
        </w:rPr>
        <w:t>02</w:t>
      </w:r>
      <w:r w:rsidR="006E4138" w:rsidRPr="00F23EA9">
        <w:rPr>
          <w:rFonts w:ascii="Arial" w:hAnsi="Arial" w:cs="Arial"/>
          <w:sz w:val="24"/>
          <w:szCs w:val="24"/>
        </w:rPr>
        <w:t>1P</w:t>
      </w:r>
    </w:p>
    <w:p w:rsidR="00B97691" w:rsidRPr="00F23EA9" w:rsidRDefault="00B97691" w:rsidP="00B97691">
      <w:pPr>
        <w:jc w:val="both"/>
        <w:rPr>
          <w:rFonts w:ascii="Arial" w:hAnsi="Arial" w:cs="Arial"/>
          <w:sz w:val="24"/>
          <w:szCs w:val="24"/>
        </w:rPr>
      </w:pPr>
    </w:p>
    <w:p w:rsidR="00B97691" w:rsidRPr="00F23EA9" w:rsidRDefault="00B97691" w:rsidP="00DC58EA">
      <w:pPr>
        <w:spacing w:line="240" w:lineRule="auto"/>
        <w:jc w:val="both"/>
        <w:rPr>
          <w:rFonts w:ascii="Arial" w:hAnsi="Arial" w:cs="Arial"/>
          <w:sz w:val="24"/>
          <w:szCs w:val="24"/>
        </w:rPr>
      </w:pPr>
      <w:r w:rsidRPr="00F23EA9">
        <w:rPr>
          <w:rFonts w:ascii="Arial" w:hAnsi="Arial" w:cs="Arial"/>
          <w:sz w:val="24"/>
          <w:szCs w:val="24"/>
        </w:rPr>
        <w:t>In the matter between:</w:t>
      </w:r>
    </w:p>
    <w:p w:rsidR="00B97691" w:rsidRPr="00F23EA9" w:rsidRDefault="00422721" w:rsidP="00DC58EA">
      <w:pPr>
        <w:spacing w:line="240" w:lineRule="auto"/>
        <w:jc w:val="both"/>
        <w:rPr>
          <w:rFonts w:ascii="Arial" w:hAnsi="Arial" w:cs="Arial"/>
          <w:b/>
          <w:bCs/>
          <w:sz w:val="24"/>
          <w:szCs w:val="24"/>
        </w:rPr>
      </w:pPr>
      <w:r w:rsidRPr="00F23EA9">
        <w:rPr>
          <w:rFonts w:ascii="Arial" w:hAnsi="Arial" w:cs="Arial"/>
          <w:b/>
          <w:bCs/>
          <w:sz w:val="24"/>
          <w:szCs w:val="24"/>
        </w:rPr>
        <w:t>F KAMY INVESTMENTS CC</w:t>
      </w:r>
      <w:r w:rsidR="00B97691" w:rsidRPr="00F23EA9">
        <w:rPr>
          <w:rFonts w:ascii="Arial" w:hAnsi="Arial" w:cs="Arial"/>
          <w:b/>
          <w:bCs/>
          <w:sz w:val="24"/>
          <w:szCs w:val="24"/>
        </w:rPr>
        <w:t xml:space="preserve">     </w:t>
      </w:r>
      <w:r w:rsidR="00B97691" w:rsidRPr="00F23EA9">
        <w:rPr>
          <w:rFonts w:ascii="Arial" w:hAnsi="Arial" w:cs="Arial"/>
          <w:b/>
          <w:bCs/>
          <w:sz w:val="24"/>
          <w:szCs w:val="24"/>
        </w:rPr>
        <w:tab/>
      </w:r>
      <w:r w:rsidR="00B97691" w:rsidRPr="00F23EA9">
        <w:rPr>
          <w:rFonts w:ascii="Arial" w:hAnsi="Arial" w:cs="Arial"/>
          <w:b/>
          <w:bCs/>
          <w:sz w:val="24"/>
          <w:szCs w:val="24"/>
        </w:rPr>
        <w:tab/>
      </w:r>
      <w:r w:rsidR="00B97691" w:rsidRPr="00F23EA9">
        <w:rPr>
          <w:rFonts w:ascii="Arial" w:hAnsi="Arial" w:cs="Arial"/>
          <w:b/>
          <w:bCs/>
          <w:sz w:val="24"/>
          <w:szCs w:val="24"/>
        </w:rPr>
        <w:tab/>
        <w:t xml:space="preserve">     </w:t>
      </w:r>
      <w:r w:rsidR="00B97691" w:rsidRPr="00F23EA9">
        <w:rPr>
          <w:rFonts w:ascii="Arial" w:hAnsi="Arial" w:cs="Arial"/>
          <w:b/>
          <w:bCs/>
          <w:sz w:val="24"/>
          <w:szCs w:val="24"/>
        </w:rPr>
        <w:tab/>
      </w:r>
      <w:r w:rsidR="006E4138" w:rsidRPr="00F23EA9">
        <w:rPr>
          <w:rFonts w:ascii="Arial" w:hAnsi="Arial" w:cs="Arial"/>
          <w:b/>
          <w:bCs/>
          <w:sz w:val="24"/>
          <w:szCs w:val="24"/>
        </w:rPr>
        <w:t xml:space="preserve">      </w:t>
      </w:r>
      <w:r w:rsidRPr="00F23EA9">
        <w:rPr>
          <w:rFonts w:ascii="Arial" w:hAnsi="Arial" w:cs="Arial"/>
          <w:b/>
          <w:bCs/>
          <w:sz w:val="24"/>
          <w:szCs w:val="24"/>
        </w:rPr>
        <w:tab/>
        <w:t xml:space="preserve">      </w:t>
      </w:r>
      <w:r w:rsidR="006E4138" w:rsidRPr="00F23EA9">
        <w:rPr>
          <w:rFonts w:ascii="Arial" w:hAnsi="Arial" w:cs="Arial"/>
          <w:b/>
          <w:bCs/>
          <w:sz w:val="24"/>
          <w:szCs w:val="24"/>
        </w:rPr>
        <w:t>FIRST APPLICANT</w:t>
      </w:r>
    </w:p>
    <w:p w:rsidR="006E4138" w:rsidRPr="00F23EA9" w:rsidRDefault="00422721" w:rsidP="00DC58EA">
      <w:pPr>
        <w:spacing w:line="240" w:lineRule="auto"/>
        <w:jc w:val="both"/>
        <w:rPr>
          <w:rFonts w:ascii="Arial" w:hAnsi="Arial" w:cs="Arial"/>
          <w:b/>
          <w:bCs/>
          <w:sz w:val="24"/>
          <w:szCs w:val="24"/>
        </w:rPr>
      </w:pPr>
      <w:r w:rsidRPr="00F23EA9">
        <w:rPr>
          <w:rFonts w:ascii="Arial" w:hAnsi="Arial" w:cs="Arial"/>
          <w:b/>
          <w:bCs/>
          <w:sz w:val="24"/>
          <w:szCs w:val="24"/>
        </w:rPr>
        <w:t>SUMMERTREE TRADING AND INVESTMENTS CC</w:t>
      </w:r>
      <w:r w:rsidR="006E4138" w:rsidRPr="00F23EA9">
        <w:rPr>
          <w:rFonts w:ascii="Arial" w:hAnsi="Arial" w:cs="Arial"/>
          <w:b/>
          <w:bCs/>
          <w:sz w:val="24"/>
          <w:szCs w:val="24"/>
        </w:rPr>
        <w:t xml:space="preserve"> </w:t>
      </w:r>
      <w:r w:rsidR="006E4138" w:rsidRPr="00F23EA9">
        <w:rPr>
          <w:rFonts w:ascii="Arial" w:hAnsi="Arial" w:cs="Arial"/>
          <w:b/>
          <w:bCs/>
          <w:sz w:val="24"/>
          <w:szCs w:val="24"/>
        </w:rPr>
        <w:tab/>
      </w:r>
      <w:r w:rsidRPr="00F23EA9">
        <w:rPr>
          <w:rFonts w:ascii="Arial" w:hAnsi="Arial" w:cs="Arial"/>
          <w:b/>
          <w:bCs/>
          <w:sz w:val="24"/>
          <w:szCs w:val="24"/>
        </w:rPr>
        <w:t xml:space="preserve">            </w:t>
      </w:r>
      <w:r w:rsidR="006E4138" w:rsidRPr="00F23EA9">
        <w:rPr>
          <w:rFonts w:ascii="Arial" w:hAnsi="Arial" w:cs="Arial"/>
          <w:b/>
          <w:bCs/>
          <w:sz w:val="24"/>
          <w:szCs w:val="24"/>
        </w:rPr>
        <w:t>SECOND APPLICANT</w:t>
      </w:r>
    </w:p>
    <w:p w:rsidR="00B97691" w:rsidRPr="00F23EA9" w:rsidRDefault="00B97691" w:rsidP="00DC58EA">
      <w:pPr>
        <w:spacing w:line="240" w:lineRule="auto"/>
        <w:jc w:val="both"/>
        <w:rPr>
          <w:rFonts w:ascii="Arial" w:hAnsi="Arial" w:cs="Arial"/>
          <w:sz w:val="24"/>
          <w:szCs w:val="24"/>
        </w:rPr>
      </w:pPr>
      <w:r w:rsidRPr="00F23EA9">
        <w:rPr>
          <w:rFonts w:ascii="Arial" w:hAnsi="Arial" w:cs="Arial"/>
          <w:sz w:val="24"/>
          <w:szCs w:val="24"/>
        </w:rPr>
        <w:t>and</w:t>
      </w:r>
    </w:p>
    <w:p w:rsidR="00B97691" w:rsidRPr="00F23EA9" w:rsidRDefault="00422721" w:rsidP="00DC58EA">
      <w:pPr>
        <w:spacing w:line="240" w:lineRule="auto"/>
        <w:jc w:val="both"/>
        <w:rPr>
          <w:rFonts w:ascii="Arial" w:hAnsi="Arial" w:cs="Arial"/>
          <w:b/>
          <w:bCs/>
          <w:sz w:val="24"/>
          <w:szCs w:val="24"/>
        </w:rPr>
      </w:pPr>
      <w:r w:rsidRPr="00F23EA9">
        <w:rPr>
          <w:rFonts w:ascii="Arial" w:hAnsi="Arial" w:cs="Arial"/>
          <w:b/>
          <w:bCs/>
          <w:sz w:val="24"/>
          <w:szCs w:val="24"/>
        </w:rPr>
        <w:t>UMDONI MUNICIPALITY</w:t>
      </w:r>
      <w:r w:rsidR="00C12772" w:rsidRPr="00F23EA9">
        <w:rPr>
          <w:rFonts w:ascii="Arial" w:hAnsi="Arial" w:cs="Arial"/>
          <w:b/>
          <w:bCs/>
          <w:sz w:val="24"/>
          <w:szCs w:val="24"/>
        </w:rPr>
        <w:tab/>
      </w:r>
      <w:r w:rsidR="00C12772" w:rsidRPr="00F23EA9">
        <w:rPr>
          <w:rFonts w:ascii="Arial" w:hAnsi="Arial" w:cs="Arial"/>
          <w:b/>
          <w:bCs/>
          <w:sz w:val="24"/>
          <w:szCs w:val="24"/>
        </w:rPr>
        <w:tab/>
      </w:r>
      <w:r w:rsidR="00C12772" w:rsidRPr="00F23EA9">
        <w:rPr>
          <w:rFonts w:ascii="Arial" w:hAnsi="Arial" w:cs="Arial"/>
          <w:b/>
          <w:bCs/>
          <w:sz w:val="24"/>
          <w:szCs w:val="24"/>
        </w:rPr>
        <w:tab/>
      </w:r>
      <w:r w:rsidR="00C12772" w:rsidRPr="00F23EA9">
        <w:rPr>
          <w:rFonts w:ascii="Arial" w:hAnsi="Arial" w:cs="Arial"/>
          <w:b/>
          <w:bCs/>
          <w:sz w:val="24"/>
          <w:szCs w:val="24"/>
        </w:rPr>
        <w:tab/>
      </w:r>
      <w:r w:rsidR="00C12772" w:rsidRPr="00F23EA9">
        <w:rPr>
          <w:rFonts w:ascii="Arial" w:hAnsi="Arial" w:cs="Arial"/>
          <w:b/>
          <w:bCs/>
          <w:sz w:val="24"/>
          <w:szCs w:val="24"/>
        </w:rPr>
        <w:tab/>
      </w:r>
      <w:r w:rsidR="00C12772" w:rsidRPr="00F23EA9">
        <w:rPr>
          <w:rFonts w:ascii="Arial" w:hAnsi="Arial" w:cs="Arial"/>
          <w:b/>
          <w:bCs/>
          <w:sz w:val="24"/>
          <w:szCs w:val="24"/>
        </w:rPr>
        <w:tab/>
      </w:r>
      <w:r w:rsidR="00101F9D" w:rsidRPr="00F23EA9">
        <w:rPr>
          <w:rFonts w:ascii="Arial" w:hAnsi="Arial" w:cs="Arial"/>
          <w:b/>
          <w:bCs/>
          <w:sz w:val="24"/>
          <w:szCs w:val="24"/>
        </w:rPr>
        <w:tab/>
        <w:t xml:space="preserve"> RESPONDENT</w:t>
      </w:r>
    </w:p>
    <w:p w:rsidR="00B97691" w:rsidRPr="00F23EA9" w:rsidRDefault="00B97691" w:rsidP="00B97691">
      <w:pPr>
        <w:pBdr>
          <w:bottom w:val="single" w:sz="12" w:space="1" w:color="auto"/>
        </w:pBdr>
        <w:spacing w:after="100" w:afterAutospacing="1" w:line="360" w:lineRule="auto"/>
        <w:contextualSpacing/>
        <w:jc w:val="both"/>
        <w:rPr>
          <w:rFonts w:ascii="Arial" w:hAnsi="Arial" w:cs="Arial"/>
          <w:b/>
          <w:sz w:val="24"/>
          <w:szCs w:val="24"/>
        </w:rPr>
      </w:pPr>
    </w:p>
    <w:p w:rsidR="00B97691" w:rsidRPr="00F23EA9" w:rsidRDefault="00B97691" w:rsidP="00B97691">
      <w:pPr>
        <w:spacing w:after="100" w:afterAutospacing="1" w:line="360" w:lineRule="auto"/>
        <w:contextualSpacing/>
        <w:jc w:val="center"/>
        <w:rPr>
          <w:rFonts w:ascii="Arial" w:hAnsi="Arial" w:cs="Arial"/>
          <w:b/>
          <w:sz w:val="24"/>
          <w:szCs w:val="24"/>
        </w:rPr>
      </w:pPr>
    </w:p>
    <w:p w:rsidR="00B97691" w:rsidRPr="00F23EA9" w:rsidRDefault="00B97691" w:rsidP="00B97691">
      <w:pPr>
        <w:spacing w:after="100" w:afterAutospacing="1" w:line="360" w:lineRule="auto"/>
        <w:contextualSpacing/>
        <w:jc w:val="center"/>
        <w:rPr>
          <w:rFonts w:ascii="Arial" w:hAnsi="Arial" w:cs="Arial"/>
          <w:b/>
          <w:sz w:val="24"/>
          <w:szCs w:val="24"/>
        </w:rPr>
      </w:pPr>
      <w:r w:rsidRPr="00F23EA9">
        <w:rPr>
          <w:rFonts w:ascii="Arial" w:hAnsi="Arial" w:cs="Arial"/>
          <w:b/>
          <w:sz w:val="24"/>
          <w:szCs w:val="24"/>
        </w:rPr>
        <w:t>ORDER</w:t>
      </w:r>
    </w:p>
    <w:p w:rsidR="00B97691" w:rsidRPr="00F23EA9" w:rsidRDefault="00B97691" w:rsidP="00B97691">
      <w:pPr>
        <w:pBdr>
          <w:bottom w:val="single" w:sz="12" w:space="1" w:color="auto"/>
        </w:pBdr>
        <w:spacing w:after="100" w:afterAutospacing="1"/>
        <w:contextualSpacing/>
        <w:jc w:val="both"/>
        <w:rPr>
          <w:rFonts w:ascii="Arial" w:hAnsi="Arial" w:cs="Arial"/>
          <w:sz w:val="24"/>
          <w:szCs w:val="24"/>
        </w:rPr>
      </w:pPr>
    </w:p>
    <w:p w:rsidR="004E5A6A" w:rsidRPr="00CC52FF" w:rsidRDefault="00CC52FF" w:rsidP="004E5A6A">
      <w:pPr>
        <w:pStyle w:val="ListParagraph"/>
        <w:tabs>
          <w:tab w:val="left" w:pos="900"/>
        </w:tabs>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The following order is granted:</w:t>
      </w:r>
    </w:p>
    <w:p w:rsidR="00CC52FF" w:rsidRPr="00BD532A" w:rsidRDefault="00CC52FF" w:rsidP="00CC52FF">
      <w:pPr>
        <w:pStyle w:val="ListParagraph"/>
        <w:numPr>
          <w:ilvl w:val="0"/>
          <w:numId w:val="14"/>
        </w:numPr>
        <w:spacing w:after="0" w:line="360" w:lineRule="auto"/>
        <w:ind w:left="0" w:firstLine="0"/>
        <w:jc w:val="both"/>
        <w:rPr>
          <w:rFonts w:ascii="Arial" w:hAnsi="Arial" w:cs="Arial"/>
          <w:i/>
          <w:color w:val="000000" w:themeColor="text1"/>
          <w:sz w:val="24"/>
          <w:szCs w:val="24"/>
        </w:rPr>
      </w:pPr>
      <w:r w:rsidRPr="00BD532A">
        <w:rPr>
          <w:rFonts w:ascii="Arial" w:hAnsi="Arial" w:cs="Arial"/>
          <w:sz w:val="24"/>
          <w:szCs w:val="24"/>
        </w:rPr>
        <w:t xml:space="preserve">The respondent is directed to do all things necessary, including but not limited to, the appointment of an appropriate contractor and/or engineer, to replace and/or repair the failed storm water pipes in Aster Road, Umzinto, situated immediately above the </w:t>
      </w:r>
      <w:r>
        <w:rPr>
          <w:rFonts w:ascii="Arial" w:hAnsi="Arial" w:cs="Arial"/>
          <w:sz w:val="24"/>
          <w:szCs w:val="24"/>
        </w:rPr>
        <w:t>f</w:t>
      </w:r>
      <w:r w:rsidRPr="00BD532A">
        <w:rPr>
          <w:rFonts w:ascii="Arial" w:hAnsi="Arial" w:cs="Arial"/>
          <w:sz w:val="24"/>
          <w:szCs w:val="24"/>
        </w:rPr>
        <w:t xml:space="preserve">irst </w:t>
      </w:r>
      <w:r>
        <w:rPr>
          <w:rFonts w:ascii="Arial" w:hAnsi="Arial" w:cs="Arial"/>
          <w:sz w:val="24"/>
          <w:szCs w:val="24"/>
        </w:rPr>
        <w:t>a</w:t>
      </w:r>
      <w:r w:rsidRPr="00BD532A">
        <w:rPr>
          <w:rFonts w:ascii="Arial" w:hAnsi="Arial" w:cs="Arial"/>
          <w:sz w:val="24"/>
          <w:szCs w:val="24"/>
        </w:rPr>
        <w:t>pplicant’s property;</w:t>
      </w:r>
    </w:p>
    <w:p w:rsidR="00CC52FF" w:rsidRPr="00BD532A" w:rsidRDefault="00CC52FF" w:rsidP="00CC52FF">
      <w:pPr>
        <w:pStyle w:val="ListParagraph"/>
        <w:numPr>
          <w:ilvl w:val="0"/>
          <w:numId w:val="14"/>
        </w:numPr>
        <w:spacing w:after="0" w:line="360" w:lineRule="auto"/>
        <w:ind w:left="0" w:firstLine="0"/>
        <w:jc w:val="both"/>
        <w:rPr>
          <w:rFonts w:ascii="Arial" w:hAnsi="Arial" w:cs="Arial"/>
          <w:i/>
          <w:color w:val="000000" w:themeColor="text1"/>
          <w:sz w:val="24"/>
          <w:szCs w:val="24"/>
        </w:rPr>
      </w:pPr>
      <w:r w:rsidRPr="00BD532A">
        <w:rPr>
          <w:rFonts w:ascii="Arial" w:hAnsi="Arial" w:cs="Arial"/>
          <w:sz w:val="24"/>
          <w:szCs w:val="24"/>
        </w:rPr>
        <w:t xml:space="preserve">The respondent is directed to ensure that paragraph 1 of this order is complied with within </w:t>
      </w:r>
      <w:r w:rsidR="00CA6738">
        <w:rPr>
          <w:rFonts w:ascii="Arial" w:hAnsi="Arial" w:cs="Arial"/>
          <w:sz w:val="24"/>
          <w:szCs w:val="24"/>
        </w:rPr>
        <w:t>four</w:t>
      </w:r>
      <w:r w:rsidRPr="00BD532A">
        <w:rPr>
          <w:rFonts w:ascii="Arial" w:hAnsi="Arial" w:cs="Arial"/>
          <w:sz w:val="24"/>
          <w:szCs w:val="24"/>
        </w:rPr>
        <w:t xml:space="preserve"> months of the service of this order upon it.</w:t>
      </w:r>
    </w:p>
    <w:p w:rsidR="00CC52FF" w:rsidRPr="00BD532A" w:rsidRDefault="00CC52FF" w:rsidP="00CC52FF">
      <w:pPr>
        <w:pStyle w:val="ListParagraph"/>
        <w:numPr>
          <w:ilvl w:val="0"/>
          <w:numId w:val="14"/>
        </w:numPr>
        <w:spacing w:after="0" w:line="360" w:lineRule="auto"/>
        <w:ind w:left="0" w:firstLine="0"/>
        <w:jc w:val="both"/>
        <w:rPr>
          <w:rFonts w:ascii="Arial" w:hAnsi="Arial" w:cs="Arial"/>
          <w:i/>
          <w:color w:val="000000" w:themeColor="text1"/>
          <w:sz w:val="24"/>
          <w:szCs w:val="24"/>
        </w:rPr>
      </w:pPr>
      <w:r w:rsidRPr="00BD532A">
        <w:rPr>
          <w:rFonts w:ascii="Arial" w:hAnsi="Arial" w:cs="Arial"/>
          <w:color w:val="000000" w:themeColor="text1"/>
          <w:sz w:val="24"/>
          <w:szCs w:val="24"/>
        </w:rPr>
        <w:t>The respondent is directed to ensure that upon completion of the work to be performed in compliance with the order in paragraph 1</w:t>
      </w:r>
      <w:r>
        <w:rPr>
          <w:rFonts w:ascii="Arial" w:hAnsi="Arial" w:cs="Arial"/>
          <w:color w:val="000000" w:themeColor="text1"/>
          <w:sz w:val="24"/>
          <w:szCs w:val="24"/>
        </w:rPr>
        <w:t>,</w:t>
      </w:r>
      <w:r w:rsidRPr="00BD532A">
        <w:rPr>
          <w:rFonts w:ascii="Arial" w:hAnsi="Arial" w:cs="Arial"/>
          <w:color w:val="000000" w:themeColor="text1"/>
          <w:sz w:val="24"/>
          <w:szCs w:val="24"/>
        </w:rPr>
        <w:t xml:space="preserve"> the storm water system is fit for purpose and that in the ordinary course of events</w:t>
      </w:r>
      <w:r>
        <w:rPr>
          <w:rFonts w:ascii="Arial" w:hAnsi="Arial" w:cs="Arial"/>
          <w:color w:val="000000" w:themeColor="text1"/>
          <w:sz w:val="24"/>
          <w:szCs w:val="24"/>
        </w:rPr>
        <w:t>,</w:t>
      </w:r>
      <w:r w:rsidRPr="00BD532A">
        <w:rPr>
          <w:rFonts w:ascii="Arial" w:hAnsi="Arial" w:cs="Arial"/>
          <w:color w:val="000000" w:themeColor="text1"/>
          <w:sz w:val="24"/>
          <w:szCs w:val="24"/>
        </w:rPr>
        <w:t xml:space="preserve"> storm water shall not escape therefrom.</w:t>
      </w:r>
    </w:p>
    <w:p w:rsidR="00CC52FF" w:rsidRPr="00BD532A" w:rsidRDefault="00CC52FF" w:rsidP="00CC52FF">
      <w:pPr>
        <w:pStyle w:val="ListParagraph"/>
        <w:numPr>
          <w:ilvl w:val="0"/>
          <w:numId w:val="14"/>
        </w:numPr>
        <w:spacing w:after="0" w:line="360" w:lineRule="auto"/>
        <w:ind w:left="0" w:firstLine="0"/>
        <w:jc w:val="both"/>
        <w:rPr>
          <w:rFonts w:ascii="Arial" w:hAnsi="Arial" w:cs="Arial"/>
          <w:i/>
          <w:color w:val="000000" w:themeColor="text1"/>
          <w:sz w:val="24"/>
          <w:szCs w:val="24"/>
        </w:rPr>
      </w:pPr>
      <w:r w:rsidRPr="00BD532A">
        <w:rPr>
          <w:rFonts w:ascii="Arial" w:hAnsi="Arial" w:cs="Arial"/>
          <w:color w:val="000000" w:themeColor="text1"/>
          <w:sz w:val="24"/>
          <w:szCs w:val="24"/>
        </w:rPr>
        <w:t xml:space="preserve">The respondent is directed to ensure that upon completion of the work to be performed in compliance with the order in paragraph 1, Aster Road shall not in the </w:t>
      </w:r>
      <w:r w:rsidRPr="00BD532A">
        <w:rPr>
          <w:rFonts w:ascii="Arial" w:hAnsi="Arial" w:cs="Arial"/>
          <w:color w:val="000000" w:themeColor="text1"/>
          <w:sz w:val="24"/>
          <w:szCs w:val="24"/>
        </w:rPr>
        <w:lastRenderedPageBreak/>
        <w:t>ordinary course of events</w:t>
      </w:r>
      <w:r>
        <w:rPr>
          <w:rFonts w:ascii="Arial" w:hAnsi="Arial" w:cs="Arial"/>
          <w:color w:val="000000" w:themeColor="text1"/>
          <w:sz w:val="24"/>
          <w:szCs w:val="24"/>
        </w:rPr>
        <w:t>,</w:t>
      </w:r>
      <w:r w:rsidRPr="00BD532A">
        <w:rPr>
          <w:rFonts w:ascii="Arial" w:hAnsi="Arial" w:cs="Arial"/>
          <w:color w:val="000000" w:themeColor="text1"/>
          <w:sz w:val="24"/>
          <w:szCs w:val="24"/>
        </w:rPr>
        <w:t xml:space="preserve"> discharge water onto the gabion wall belonging to the first applicant.</w:t>
      </w:r>
    </w:p>
    <w:p w:rsidR="00CC52FF" w:rsidRPr="00BD532A" w:rsidRDefault="00CC52FF" w:rsidP="00CC52FF">
      <w:pPr>
        <w:pStyle w:val="ListParagraph"/>
        <w:numPr>
          <w:ilvl w:val="0"/>
          <w:numId w:val="14"/>
        </w:numPr>
        <w:spacing w:after="0" w:line="360" w:lineRule="auto"/>
        <w:ind w:left="0" w:firstLine="0"/>
        <w:jc w:val="both"/>
        <w:rPr>
          <w:rFonts w:ascii="Arial" w:hAnsi="Arial" w:cs="Arial"/>
          <w:i/>
          <w:color w:val="000000" w:themeColor="text1"/>
          <w:sz w:val="24"/>
          <w:szCs w:val="24"/>
        </w:rPr>
      </w:pPr>
      <w:r w:rsidRPr="00BD532A">
        <w:rPr>
          <w:rFonts w:ascii="Arial" w:hAnsi="Arial" w:cs="Arial"/>
          <w:color w:val="000000" w:themeColor="text1"/>
          <w:sz w:val="24"/>
          <w:szCs w:val="24"/>
        </w:rPr>
        <w:t xml:space="preserve"> </w:t>
      </w:r>
      <w:r w:rsidRPr="00BD532A">
        <w:rPr>
          <w:rFonts w:ascii="Arial" w:hAnsi="Arial" w:cs="Arial"/>
          <w:sz w:val="24"/>
          <w:szCs w:val="24"/>
        </w:rPr>
        <w:t>The respondent is directed to pay the applicants’ costs on an attorney and client scale.</w:t>
      </w:r>
    </w:p>
    <w:p w:rsidR="00DC58EA" w:rsidRPr="00F23EA9" w:rsidRDefault="00DC58EA" w:rsidP="00B97691">
      <w:pPr>
        <w:pBdr>
          <w:bottom w:val="single" w:sz="12" w:space="1" w:color="auto"/>
        </w:pBdr>
        <w:spacing w:line="360" w:lineRule="auto"/>
        <w:jc w:val="both"/>
        <w:rPr>
          <w:rFonts w:ascii="Arial" w:hAnsi="Arial" w:cs="Arial"/>
          <w:sz w:val="24"/>
          <w:szCs w:val="24"/>
        </w:rPr>
      </w:pPr>
    </w:p>
    <w:p w:rsidR="00B97691" w:rsidRPr="00F23EA9" w:rsidRDefault="00B97691" w:rsidP="001A7651">
      <w:pPr>
        <w:spacing w:line="240" w:lineRule="auto"/>
        <w:contextualSpacing/>
        <w:jc w:val="both"/>
        <w:rPr>
          <w:rFonts w:ascii="Arial" w:hAnsi="Arial" w:cs="Arial"/>
          <w:sz w:val="24"/>
          <w:szCs w:val="24"/>
        </w:rPr>
      </w:pPr>
    </w:p>
    <w:p w:rsidR="00B97691" w:rsidRPr="00F23EA9" w:rsidRDefault="00B97691" w:rsidP="00B97691">
      <w:pPr>
        <w:spacing w:line="360" w:lineRule="auto"/>
        <w:contextualSpacing/>
        <w:jc w:val="center"/>
        <w:rPr>
          <w:rFonts w:ascii="Arial" w:hAnsi="Arial" w:cs="Arial"/>
          <w:b/>
          <w:sz w:val="24"/>
          <w:szCs w:val="24"/>
        </w:rPr>
      </w:pPr>
      <w:r w:rsidRPr="00F23EA9">
        <w:rPr>
          <w:rFonts w:ascii="Arial" w:hAnsi="Arial" w:cs="Arial"/>
          <w:b/>
          <w:sz w:val="24"/>
          <w:szCs w:val="24"/>
        </w:rPr>
        <w:t>JUDGMENT</w:t>
      </w:r>
    </w:p>
    <w:p w:rsidR="00B97691" w:rsidRPr="00F23EA9" w:rsidRDefault="00B97691" w:rsidP="00B97691">
      <w:pPr>
        <w:pBdr>
          <w:bottom w:val="single" w:sz="12" w:space="1" w:color="auto"/>
        </w:pBdr>
        <w:contextualSpacing/>
        <w:jc w:val="center"/>
        <w:rPr>
          <w:rFonts w:ascii="Arial" w:hAnsi="Arial" w:cs="Arial"/>
          <w:b/>
          <w:sz w:val="24"/>
          <w:szCs w:val="24"/>
        </w:rPr>
      </w:pPr>
    </w:p>
    <w:p w:rsidR="00B97691" w:rsidRPr="00BD532A" w:rsidRDefault="00B97691" w:rsidP="00BD532A">
      <w:pPr>
        <w:spacing w:after="0" w:line="360" w:lineRule="auto"/>
        <w:contextualSpacing/>
        <w:jc w:val="both"/>
        <w:rPr>
          <w:rFonts w:ascii="Arial" w:hAnsi="Arial" w:cs="Arial"/>
          <w:b/>
          <w:bCs/>
          <w:sz w:val="24"/>
          <w:szCs w:val="24"/>
        </w:rPr>
      </w:pPr>
    </w:p>
    <w:p w:rsidR="00B97691" w:rsidRPr="00BD532A" w:rsidRDefault="00B97691" w:rsidP="00BD532A">
      <w:pPr>
        <w:spacing w:after="0" w:line="360" w:lineRule="auto"/>
        <w:contextualSpacing/>
        <w:jc w:val="both"/>
        <w:rPr>
          <w:rFonts w:ascii="Arial" w:hAnsi="Arial" w:cs="Arial"/>
          <w:b/>
          <w:bCs/>
          <w:sz w:val="24"/>
          <w:szCs w:val="24"/>
        </w:rPr>
      </w:pPr>
      <w:r w:rsidRPr="00BD532A">
        <w:rPr>
          <w:rFonts w:ascii="Arial" w:hAnsi="Arial" w:cs="Arial"/>
          <w:b/>
          <w:bCs/>
          <w:sz w:val="24"/>
          <w:szCs w:val="24"/>
        </w:rPr>
        <w:t>MOSSOP J:</w:t>
      </w:r>
    </w:p>
    <w:p w:rsidR="003B726B" w:rsidRPr="00BD532A" w:rsidRDefault="000D19C5"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The first applicant owns certain immovable property situated </w:t>
      </w:r>
      <w:r w:rsidR="00106DCB" w:rsidRPr="00BD532A">
        <w:rPr>
          <w:rFonts w:ascii="Arial" w:hAnsi="Arial" w:cs="Arial"/>
          <w:color w:val="000000" w:themeColor="text1"/>
          <w:sz w:val="24"/>
          <w:szCs w:val="24"/>
        </w:rPr>
        <w:t>at 357 Aster Road, Umzinto</w:t>
      </w:r>
      <w:r w:rsidR="00F17823" w:rsidRPr="00BD532A">
        <w:rPr>
          <w:rFonts w:ascii="Arial" w:hAnsi="Arial" w:cs="Arial"/>
          <w:color w:val="000000" w:themeColor="text1"/>
          <w:sz w:val="24"/>
          <w:szCs w:val="24"/>
        </w:rPr>
        <w:t xml:space="preserve"> (the property)</w:t>
      </w:r>
      <w:r w:rsidRPr="00BD532A">
        <w:rPr>
          <w:rFonts w:ascii="Arial" w:hAnsi="Arial" w:cs="Arial"/>
          <w:color w:val="000000" w:themeColor="text1"/>
          <w:sz w:val="24"/>
          <w:szCs w:val="24"/>
        </w:rPr>
        <w:t>.</w:t>
      </w:r>
      <w:r w:rsidR="005245A2" w:rsidRPr="00BD532A">
        <w:rPr>
          <w:rFonts w:ascii="Arial" w:hAnsi="Arial" w:cs="Arial"/>
          <w:color w:val="000000" w:themeColor="text1"/>
          <w:sz w:val="24"/>
          <w:szCs w:val="24"/>
        </w:rPr>
        <w:t xml:space="preserve"> </w:t>
      </w:r>
      <w:r w:rsidR="00F17823" w:rsidRPr="00BD532A">
        <w:rPr>
          <w:rFonts w:ascii="Arial" w:hAnsi="Arial" w:cs="Arial"/>
          <w:color w:val="000000" w:themeColor="text1"/>
          <w:sz w:val="24"/>
          <w:szCs w:val="24"/>
        </w:rPr>
        <w:t>Constructed on the</w:t>
      </w:r>
      <w:r w:rsidRPr="00BD532A">
        <w:rPr>
          <w:rFonts w:ascii="Arial" w:hAnsi="Arial" w:cs="Arial"/>
          <w:color w:val="000000" w:themeColor="text1"/>
          <w:sz w:val="24"/>
          <w:szCs w:val="24"/>
        </w:rPr>
        <w:t xml:space="preserve"> property </w:t>
      </w:r>
      <w:r w:rsidR="00FF1872" w:rsidRPr="00BD532A">
        <w:rPr>
          <w:rFonts w:ascii="Arial" w:hAnsi="Arial" w:cs="Arial"/>
          <w:color w:val="000000" w:themeColor="text1"/>
          <w:sz w:val="24"/>
          <w:szCs w:val="24"/>
        </w:rPr>
        <w:t>are certain commercial premises that the first applicant lets to the second applicant</w:t>
      </w:r>
      <w:r w:rsidR="00F94623" w:rsidRPr="00BD532A">
        <w:rPr>
          <w:rFonts w:ascii="Arial" w:hAnsi="Arial" w:cs="Arial"/>
          <w:color w:val="000000" w:themeColor="text1"/>
          <w:sz w:val="24"/>
          <w:szCs w:val="24"/>
        </w:rPr>
        <w:t xml:space="preserve">, from which the business of </w:t>
      </w:r>
      <w:r w:rsidR="0056698E" w:rsidRPr="00BD532A">
        <w:rPr>
          <w:rFonts w:ascii="Arial" w:hAnsi="Arial" w:cs="Arial"/>
          <w:color w:val="000000" w:themeColor="text1"/>
          <w:sz w:val="24"/>
          <w:szCs w:val="24"/>
        </w:rPr>
        <w:t xml:space="preserve">a </w:t>
      </w:r>
      <w:r w:rsidR="00F94623" w:rsidRPr="00BD532A">
        <w:rPr>
          <w:rFonts w:ascii="Arial" w:hAnsi="Arial" w:cs="Arial"/>
          <w:color w:val="000000" w:themeColor="text1"/>
          <w:sz w:val="24"/>
          <w:szCs w:val="24"/>
        </w:rPr>
        <w:t xml:space="preserve">cash and carry is run by the second </w:t>
      </w:r>
      <w:r w:rsidR="00106DCB" w:rsidRPr="00BD532A">
        <w:rPr>
          <w:rFonts w:ascii="Arial" w:hAnsi="Arial" w:cs="Arial"/>
          <w:color w:val="000000" w:themeColor="text1"/>
          <w:sz w:val="24"/>
          <w:szCs w:val="24"/>
        </w:rPr>
        <w:t>applicant</w:t>
      </w:r>
      <w:r w:rsidR="00FF1872" w:rsidRPr="00BD532A">
        <w:rPr>
          <w:rFonts w:ascii="Arial" w:hAnsi="Arial" w:cs="Arial"/>
          <w:color w:val="000000" w:themeColor="text1"/>
          <w:sz w:val="24"/>
          <w:szCs w:val="24"/>
        </w:rPr>
        <w:t xml:space="preserve">. At the rear of the property is a substantial embankment. </w:t>
      </w:r>
      <w:r w:rsidR="003B726B" w:rsidRPr="00BD532A">
        <w:rPr>
          <w:rFonts w:ascii="Arial" w:hAnsi="Arial" w:cs="Arial"/>
          <w:color w:val="000000" w:themeColor="text1"/>
          <w:sz w:val="24"/>
          <w:szCs w:val="24"/>
        </w:rPr>
        <w:t>At the top of the embankment is</w:t>
      </w:r>
      <w:r w:rsidR="0056698E" w:rsidRPr="00BD532A">
        <w:rPr>
          <w:rFonts w:ascii="Arial" w:hAnsi="Arial" w:cs="Arial"/>
          <w:color w:val="000000" w:themeColor="text1"/>
          <w:sz w:val="24"/>
          <w:szCs w:val="24"/>
        </w:rPr>
        <w:t>, inter alia,</w:t>
      </w:r>
      <w:r w:rsidR="003B726B" w:rsidRPr="00BD532A">
        <w:rPr>
          <w:rFonts w:ascii="Arial" w:hAnsi="Arial" w:cs="Arial"/>
          <w:color w:val="000000" w:themeColor="text1"/>
          <w:sz w:val="24"/>
          <w:szCs w:val="24"/>
        </w:rPr>
        <w:t xml:space="preserve"> a tarred road</w:t>
      </w:r>
      <w:r w:rsidR="00B934C2" w:rsidRPr="00BD532A">
        <w:rPr>
          <w:rFonts w:ascii="Arial" w:hAnsi="Arial" w:cs="Arial"/>
          <w:color w:val="000000" w:themeColor="text1"/>
          <w:sz w:val="24"/>
          <w:szCs w:val="24"/>
        </w:rPr>
        <w:t xml:space="preserve">, </w:t>
      </w:r>
      <w:r w:rsidR="00106DCB" w:rsidRPr="00BD532A">
        <w:rPr>
          <w:rFonts w:ascii="Arial" w:hAnsi="Arial" w:cs="Arial"/>
          <w:color w:val="000000" w:themeColor="text1"/>
          <w:sz w:val="24"/>
          <w:szCs w:val="24"/>
        </w:rPr>
        <w:t xml:space="preserve">being </w:t>
      </w:r>
      <w:r w:rsidR="00B934C2" w:rsidRPr="00BD532A">
        <w:rPr>
          <w:rFonts w:ascii="Arial" w:hAnsi="Arial" w:cs="Arial"/>
          <w:color w:val="000000" w:themeColor="text1"/>
          <w:sz w:val="24"/>
          <w:szCs w:val="24"/>
        </w:rPr>
        <w:t>Aster Road,</w:t>
      </w:r>
      <w:r w:rsidR="003B726B" w:rsidRPr="00BD532A">
        <w:rPr>
          <w:rFonts w:ascii="Arial" w:hAnsi="Arial" w:cs="Arial"/>
          <w:color w:val="000000" w:themeColor="text1"/>
          <w:sz w:val="24"/>
          <w:szCs w:val="24"/>
        </w:rPr>
        <w:t xml:space="preserve"> and a storm water drainage system, both constructed </w:t>
      </w:r>
      <w:r w:rsidR="0056698E" w:rsidRPr="00BD532A">
        <w:rPr>
          <w:rFonts w:ascii="Arial" w:hAnsi="Arial" w:cs="Arial"/>
          <w:color w:val="000000" w:themeColor="text1"/>
          <w:sz w:val="24"/>
          <w:szCs w:val="24"/>
        </w:rPr>
        <w:t>at the behest of</w:t>
      </w:r>
      <w:r w:rsidR="003B726B" w:rsidRPr="00BD532A">
        <w:rPr>
          <w:rFonts w:ascii="Arial" w:hAnsi="Arial" w:cs="Arial"/>
          <w:color w:val="000000" w:themeColor="text1"/>
          <w:sz w:val="24"/>
          <w:szCs w:val="24"/>
        </w:rPr>
        <w:t xml:space="preserve"> the respondent.</w:t>
      </w:r>
    </w:p>
    <w:p w:rsidR="003B726B" w:rsidRPr="00BD532A" w:rsidRDefault="003B726B" w:rsidP="00E9742B">
      <w:pPr>
        <w:pStyle w:val="ListParagraph"/>
        <w:spacing w:after="0" w:line="360" w:lineRule="auto"/>
        <w:ind w:left="0"/>
        <w:jc w:val="both"/>
        <w:rPr>
          <w:rFonts w:ascii="Arial" w:hAnsi="Arial" w:cs="Arial"/>
          <w:color w:val="000000" w:themeColor="text1"/>
          <w:sz w:val="24"/>
          <w:szCs w:val="24"/>
        </w:rPr>
      </w:pPr>
    </w:p>
    <w:p w:rsidR="00FF1872" w:rsidRPr="00BD532A" w:rsidRDefault="003B726B"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Initially,</w:t>
      </w:r>
      <w:r w:rsidR="00FF1872" w:rsidRPr="00BD532A">
        <w:rPr>
          <w:rFonts w:ascii="Arial" w:hAnsi="Arial" w:cs="Arial"/>
          <w:color w:val="000000" w:themeColor="text1"/>
          <w:sz w:val="24"/>
          <w:szCs w:val="24"/>
        </w:rPr>
        <w:t xml:space="preserve"> the embankment was supported </w:t>
      </w:r>
      <w:r w:rsidR="001A7651">
        <w:rPr>
          <w:rFonts w:ascii="Arial" w:hAnsi="Arial" w:cs="Arial"/>
          <w:color w:val="000000" w:themeColor="text1"/>
          <w:sz w:val="24"/>
          <w:szCs w:val="24"/>
        </w:rPr>
        <w:t xml:space="preserve">and retained </w:t>
      </w:r>
      <w:r w:rsidR="00FF1872" w:rsidRPr="00BD532A">
        <w:rPr>
          <w:rFonts w:ascii="Arial" w:hAnsi="Arial" w:cs="Arial"/>
          <w:color w:val="000000" w:themeColor="text1"/>
          <w:sz w:val="24"/>
          <w:szCs w:val="24"/>
        </w:rPr>
        <w:t>by a loffelstein wall</w:t>
      </w:r>
      <w:r w:rsidR="00E9742B">
        <w:rPr>
          <w:rFonts w:ascii="Arial" w:hAnsi="Arial" w:cs="Arial"/>
          <w:color w:val="000000" w:themeColor="text1"/>
          <w:sz w:val="24"/>
          <w:szCs w:val="24"/>
        </w:rPr>
        <w:t>.</w:t>
      </w:r>
      <w:r w:rsidR="00FF1872" w:rsidRPr="00BD532A">
        <w:rPr>
          <w:rStyle w:val="FootnoteReference"/>
          <w:rFonts w:ascii="Arial" w:hAnsi="Arial" w:cs="Arial"/>
          <w:color w:val="000000" w:themeColor="text1"/>
          <w:sz w:val="24"/>
          <w:szCs w:val="24"/>
        </w:rPr>
        <w:footnoteReference w:id="1"/>
      </w:r>
      <w:r w:rsidR="00FF1872" w:rsidRPr="00BD532A">
        <w:rPr>
          <w:rFonts w:ascii="Arial" w:hAnsi="Arial" w:cs="Arial"/>
          <w:color w:val="000000" w:themeColor="text1"/>
          <w:sz w:val="24"/>
          <w:szCs w:val="24"/>
        </w:rPr>
        <w:t xml:space="preserve"> That wall failed </w:t>
      </w:r>
      <w:r w:rsidR="00F94623" w:rsidRPr="00BD532A">
        <w:rPr>
          <w:rFonts w:ascii="Arial" w:hAnsi="Arial" w:cs="Arial"/>
          <w:color w:val="000000" w:themeColor="text1"/>
          <w:sz w:val="24"/>
          <w:szCs w:val="24"/>
        </w:rPr>
        <w:t xml:space="preserve">in 2010 </w:t>
      </w:r>
      <w:r w:rsidR="00FF1872" w:rsidRPr="00BD532A">
        <w:rPr>
          <w:rFonts w:ascii="Arial" w:hAnsi="Arial" w:cs="Arial"/>
          <w:color w:val="000000" w:themeColor="text1"/>
          <w:sz w:val="24"/>
          <w:szCs w:val="24"/>
        </w:rPr>
        <w:t>and was replaced by a wall constructed from gabions.</w:t>
      </w:r>
      <w:r w:rsidR="00FF1872" w:rsidRPr="00BD532A">
        <w:rPr>
          <w:rStyle w:val="FootnoteReference"/>
          <w:rFonts w:ascii="Arial" w:hAnsi="Arial" w:cs="Arial"/>
          <w:color w:val="000000" w:themeColor="text1"/>
          <w:sz w:val="24"/>
          <w:szCs w:val="24"/>
        </w:rPr>
        <w:footnoteReference w:id="2"/>
      </w:r>
      <w:r w:rsidR="00FF1872" w:rsidRPr="00BD532A">
        <w:rPr>
          <w:rFonts w:ascii="Arial" w:hAnsi="Arial" w:cs="Arial"/>
          <w:color w:val="000000" w:themeColor="text1"/>
          <w:sz w:val="24"/>
          <w:szCs w:val="24"/>
        </w:rPr>
        <w:t xml:space="preserve"> </w:t>
      </w:r>
      <w:r w:rsidRPr="00BD532A">
        <w:rPr>
          <w:rFonts w:ascii="Arial" w:hAnsi="Arial" w:cs="Arial"/>
          <w:color w:val="000000" w:themeColor="text1"/>
          <w:sz w:val="24"/>
          <w:szCs w:val="24"/>
        </w:rPr>
        <w:t>GAP Consultin</w:t>
      </w:r>
      <w:r w:rsidR="007942D4">
        <w:rPr>
          <w:rFonts w:ascii="Arial" w:hAnsi="Arial" w:cs="Arial"/>
          <w:color w:val="000000" w:themeColor="text1"/>
          <w:sz w:val="24"/>
          <w:szCs w:val="24"/>
        </w:rPr>
        <w:t>g Geotechnical Engineering</w:t>
      </w:r>
      <w:r w:rsidRPr="00BD532A">
        <w:rPr>
          <w:rFonts w:ascii="Arial" w:hAnsi="Arial" w:cs="Arial"/>
          <w:color w:val="000000" w:themeColor="text1"/>
          <w:sz w:val="24"/>
          <w:szCs w:val="24"/>
        </w:rPr>
        <w:t xml:space="preserve"> (GAP) designed the </w:t>
      </w:r>
      <w:r w:rsidR="0056698E" w:rsidRPr="00BD532A">
        <w:rPr>
          <w:rFonts w:ascii="Arial" w:hAnsi="Arial" w:cs="Arial"/>
          <w:color w:val="000000" w:themeColor="text1"/>
          <w:sz w:val="24"/>
          <w:szCs w:val="24"/>
        </w:rPr>
        <w:t xml:space="preserve">replacement </w:t>
      </w:r>
      <w:r w:rsidRPr="00BD532A">
        <w:rPr>
          <w:rFonts w:ascii="Arial" w:hAnsi="Arial" w:cs="Arial"/>
          <w:color w:val="000000" w:themeColor="text1"/>
          <w:sz w:val="24"/>
          <w:szCs w:val="24"/>
        </w:rPr>
        <w:t>gabion wall (the gabion wall)</w:t>
      </w:r>
      <w:r w:rsidR="00913150" w:rsidRPr="00BD532A">
        <w:rPr>
          <w:rFonts w:ascii="Arial" w:hAnsi="Arial" w:cs="Arial"/>
          <w:color w:val="000000" w:themeColor="text1"/>
          <w:sz w:val="24"/>
          <w:szCs w:val="24"/>
        </w:rPr>
        <w:t xml:space="preserve"> for the first applicant</w:t>
      </w:r>
      <w:r w:rsidRPr="00BD532A">
        <w:rPr>
          <w:rFonts w:ascii="Arial" w:hAnsi="Arial" w:cs="Arial"/>
          <w:color w:val="000000" w:themeColor="text1"/>
          <w:sz w:val="24"/>
          <w:szCs w:val="24"/>
        </w:rPr>
        <w:t>.</w:t>
      </w:r>
      <w:r w:rsidR="007C0939" w:rsidRPr="00BD532A">
        <w:rPr>
          <w:rFonts w:ascii="Arial" w:hAnsi="Arial" w:cs="Arial"/>
          <w:color w:val="000000" w:themeColor="text1"/>
          <w:sz w:val="24"/>
          <w:szCs w:val="24"/>
        </w:rPr>
        <w:t xml:space="preserve"> The </w:t>
      </w:r>
      <w:r w:rsidR="009960B2">
        <w:rPr>
          <w:rFonts w:ascii="Arial" w:hAnsi="Arial" w:cs="Arial"/>
          <w:color w:val="000000" w:themeColor="text1"/>
          <w:sz w:val="24"/>
          <w:szCs w:val="24"/>
        </w:rPr>
        <w:t xml:space="preserve">civil </w:t>
      </w:r>
      <w:r w:rsidR="007C0939" w:rsidRPr="00BD532A">
        <w:rPr>
          <w:rFonts w:ascii="Arial" w:hAnsi="Arial" w:cs="Arial"/>
          <w:color w:val="000000" w:themeColor="text1"/>
          <w:sz w:val="24"/>
          <w:szCs w:val="24"/>
        </w:rPr>
        <w:t>engineer tasked with this project was Mr Gianmarco Pauselli (Mr Pauselli).</w:t>
      </w:r>
    </w:p>
    <w:p w:rsidR="003B726B" w:rsidRPr="00BD532A" w:rsidRDefault="003B726B" w:rsidP="00E9742B">
      <w:pPr>
        <w:pStyle w:val="ListParagraph"/>
        <w:spacing w:after="0" w:line="360" w:lineRule="auto"/>
        <w:ind w:left="0"/>
        <w:jc w:val="both"/>
        <w:rPr>
          <w:rFonts w:ascii="Arial" w:hAnsi="Arial" w:cs="Arial"/>
          <w:color w:val="000000" w:themeColor="text1"/>
          <w:sz w:val="24"/>
          <w:szCs w:val="24"/>
        </w:rPr>
      </w:pPr>
    </w:p>
    <w:p w:rsidR="00AC3D71" w:rsidRPr="00BD532A" w:rsidRDefault="00FF1872"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The </w:t>
      </w:r>
      <w:r w:rsidR="00F93E11" w:rsidRPr="00BD532A">
        <w:rPr>
          <w:rFonts w:ascii="Arial" w:hAnsi="Arial" w:cs="Arial"/>
          <w:color w:val="000000" w:themeColor="text1"/>
          <w:sz w:val="24"/>
          <w:szCs w:val="24"/>
        </w:rPr>
        <w:t>applicants</w:t>
      </w:r>
      <w:r w:rsidR="00913150" w:rsidRPr="00BD532A">
        <w:rPr>
          <w:rFonts w:ascii="Arial" w:hAnsi="Arial" w:cs="Arial"/>
          <w:color w:val="000000" w:themeColor="text1"/>
          <w:sz w:val="24"/>
          <w:szCs w:val="24"/>
        </w:rPr>
        <w:t xml:space="preserve"> allege</w:t>
      </w:r>
      <w:r w:rsidRPr="00BD532A">
        <w:rPr>
          <w:rFonts w:ascii="Arial" w:hAnsi="Arial" w:cs="Arial"/>
          <w:color w:val="000000" w:themeColor="text1"/>
          <w:sz w:val="24"/>
          <w:szCs w:val="24"/>
        </w:rPr>
        <w:t xml:space="preserve"> that the storm</w:t>
      </w:r>
      <w:r w:rsidR="00F94623" w:rsidRPr="00BD532A">
        <w:rPr>
          <w:rFonts w:ascii="Arial" w:hAnsi="Arial" w:cs="Arial"/>
          <w:color w:val="000000" w:themeColor="text1"/>
          <w:sz w:val="24"/>
          <w:szCs w:val="24"/>
        </w:rPr>
        <w:t xml:space="preserve"> </w:t>
      </w:r>
      <w:r w:rsidRPr="00BD532A">
        <w:rPr>
          <w:rFonts w:ascii="Arial" w:hAnsi="Arial" w:cs="Arial"/>
          <w:color w:val="000000" w:themeColor="text1"/>
          <w:sz w:val="24"/>
          <w:szCs w:val="24"/>
        </w:rPr>
        <w:t>water drainage system has not been maintained by the respondent</w:t>
      </w:r>
      <w:r w:rsidR="00283D46">
        <w:rPr>
          <w:rFonts w:ascii="Arial" w:hAnsi="Arial" w:cs="Arial"/>
          <w:color w:val="000000" w:themeColor="text1"/>
          <w:sz w:val="24"/>
          <w:szCs w:val="24"/>
        </w:rPr>
        <w:t>,</w:t>
      </w:r>
      <w:r w:rsidRPr="00BD532A">
        <w:rPr>
          <w:rFonts w:ascii="Arial" w:hAnsi="Arial" w:cs="Arial"/>
          <w:color w:val="000000" w:themeColor="text1"/>
          <w:sz w:val="24"/>
          <w:szCs w:val="24"/>
        </w:rPr>
        <w:t xml:space="preserve"> and is now more noteworthy for the quantity of water that escapes from the pip</w:t>
      </w:r>
      <w:r w:rsidR="00F94623" w:rsidRPr="00BD532A">
        <w:rPr>
          <w:rFonts w:ascii="Arial" w:hAnsi="Arial" w:cs="Arial"/>
          <w:color w:val="000000" w:themeColor="text1"/>
          <w:sz w:val="24"/>
          <w:szCs w:val="24"/>
        </w:rPr>
        <w:t>es</w:t>
      </w:r>
      <w:r w:rsidR="00106DCB" w:rsidRPr="00BD532A">
        <w:rPr>
          <w:rFonts w:ascii="Arial" w:hAnsi="Arial" w:cs="Arial"/>
          <w:color w:val="000000" w:themeColor="text1"/>
          <w:sz w:val="24"/>
          <w:szCs w:val="24"/>
        </w:rPr>
        <w:t xml:space="preserve"> that form part of it</w:t>
      </w:r>
      <w:r w:rsidRPr="00BD532A">
        <w:rPr>
          <w:rFonts w:ascii="Arial" w:hAnsi="Arial" w:cs="Arial"/>
          <w:color w:val="000000" w:themeColor="text1"/>
          <w:sz w:val="24"/>
          <w:szCs w:val="24"/>
        </w:rPr>
        <w:t xml:space="preserve">, which are </w:t>
      </w:r>
      <w:r w:rsidR="00F17823" w:rsidRPr="00BD532A">
        <w:rPr>
          <w:rFonts w:ascii="Arial" w:hAnsi="Arial" w:cs="Arial"/>
          <w:color w:val="000000" w:themeColor="text1"/>
          <w:sz w:val="24"/>
          <w:szCs w:val="24"/>
        </w:rPr>
        <w:t xml:space="preserve">either </w:t>
      </w:r>
      <w:r w:rsidRPr="00BD532A">
        <w:rPr>
          <w:rFonts w:ascii="Arial" w:hAnsi="Arial" w:cs="Arial"/>
          <w:color w:val="000000" w:themeColor="text1"/>
          <w:sz w:val="24"/>
          <w:szCs w:val="24"/>
        </w:rPr>
        <w:t>hol</w:t>
      </w:r>
      <w:r w:rsidR="00F94623" w:rsidRPr="00BD532A">
        <w:rPr>
          <w:rFonts w:ascii="Arial" w:hAnsi="Arial" w:cs="Arial"/>
          <w:color w:val="000000" w:themeColor="text1"/>
          <w:sz w:val="24"/>
          <w:szCs w:val="24"/>
        </w:rPr>
        <w:t>ed</w:t>
      </w:r>
      <w:r w:rsidR="003B726B" w:rsidRPr="00BD532A">
        <w:rPr>
          <w:rFonts w:ascii="Arial" w:hAnsi="Arial" w:cs="Arial"/>
          <w:color w:val="000000" w:themeColor="text1"/>
          <w:sz w:val="24"/>
          <w:szCs w:val="24"/>
        </w:rPr>
        <w:t>,</w:t>
      </w:r>
      <w:r w:rsidR="00913150" w:rsidRPr="00BD532A">
        <w:rPr>
          <w:rFonts w:ascii="Arial" w:hAnsi="Arial" w:cs="Arial"/>
          <w:color w:val="000000" w:themeColor="text1"/>
          <w:sz w:val="24"/>
          <w:szCs w:val="24"/>
        </w:rPr>
        <w:t xml:space="preserve"> obstructed,</w:t>
      </w:r>
      <w:r w:rsidR="003B726B" w:rsidRPr="00BD532A">
        <w:rPr>
          <w:rFonts w:ascii="Arial" w:hAnsi="Arial" w:cs="Arial"/>
          <w:color w:val="000000" w:themeColor="text1"/>
          <w:sz w:val="24"/>
          <w:szCs w:val="24"/>
        </w:rPr>
        <w:t xml:space="preserve"> broken or displaced</w:t>
      </w:r>
      <w:r w:rsidRPr="00BD532A">
        <w:rPr>
          <w:rFonts w:ascii="Arial" w:hAnsi="Arial" w:cs="Arial"/>
          <w:color w:val="000000" w:themeColor="text1"/>
          <w:sz w:val="24"/>
          <w:szCs w:val="24"/>
        </w:rPr>
        <w:t xml:space="preserve">, than for the </w:t>
      </w:r>
      <w:r w:rsidR="003B726B" w:rsidRPr="00BD532A">
        <w:rPr>
          <w:rFonts w:ascii="Arial" w:hAnsi="Arial" w:cs="Arial"/>
          <w:color w:val="000000" w:themeColor="text1"/>
          <w:sz w:val="24"/>
          <w:szCs w:val="24"/>
        </w:rPr>
        <w:t xml:space="preserve">quantity of </w:t>
      </w:r>
      <w:r w:rsidRPr="00BD532A">
        <w:rPr>
          <w:rFonts w:ascii="Arial" w:hAnsi="Arial" w:cs="Arial"/>
          <w:color w:val="000000" w:themeColor="text1"/>
          <w:sz w:val="24"/>
          <w:szCs w:val="24"/>
        </w:rPr>
        <w:t>storm</w:t>
      </w:r>
      <w:r w:rsidR="00F94623" w:rsidRPr="00BD532A">
        <w:rPr>
          <w:rFonts w:ascii="Arial" w:hAnsi="Arial" w:cs="Arial"/>
          <w:color w:val="000000" w:themeColor="text1"/>
          <w:sz w:val="24"/>
          <w:szCs w:val="24"/>
        </w:rPr>
        <w:t xml:space="preserve"> </w:t>
      </w:r>
      <w:r w:rsidRPr="00BD532A">
        <w:rPr>
          <w:rFonts w:ascii="Arial" w:hAnsi="Arial" w:cs="Arial"/>
          <w:color w:val="000000" w:themeColor="text1"/>
          <w:sz w:val="24"/>
          <w:szCs w:val="24"/>
        </w:rPr>
        <w:t>water</w:t>
      </w:r>
      <w:r w:rsidR="003B726B" w:rsidRPr="00BD532A">
        <w:rPr>
          <w:rFonts w:ascii="Arial" w:hAnsi="Arial" w:cs="Arial"/>
          <w:color w:val="000000" w:themeColor="text1"/>
          <w:sz w:val="24"/>
          <w:szCs w:val="24"/>
        </w:rPr>
        <w:t xml:space="preserve"> that</w:t>
      </w:r>
      <w:r w:rsidRPr="00BD532A">
        <w:rPr>
          <w:rFonts w:ascii="Arial" w:hAnsi="Arial" w:cs="Arial"/>
          <w:color w:val="000000" w:themeColor="text1"/>
          <w:sz w:val="24"/>
          <w:szCs w:val="24"/>
        </w:rPr>
        <w:t xml:space="preserve"> the pipes retain and direct away from the embankment.</w:t>
      </w:r>
      <w:r w:rsidR="00F94623" w:rsidRPr="00BD532A">
        <w:rPr>
          <w:rFonts w:ascii="Arial" w:hAnsi="Arial" w:cs="Arial"/>
          <w:color w:val="000000" w:themeColor="text1"/>
          <w:sz w:val="24"/>
          <w:szCs w:val="24"/>
        </w:rPr>
        <w:t xml:space="preserve"> This, </w:t>
      </w:r>
      <w:r w:rsidR="00AC3D71" w:rsidRPr="00BD532A">
        <w:rPr>
          <w:rFonts w:ascii="Arial" w:hAnsi="Arial" w:cs="Arial"/>
          <w:color w:val="000000" w:themeColor="text1"/>
          <w:sz w:val="24"/>
          <w:szCs w:val="24"/>
        </w:rPr>
        <w:t>coupled with the excessive flow of water off Aster Road</w:t>
      </w:r>
      <w:r w:rsidR="00745F1F">
        <w:rPr>
          <w:rFonts w:ascii="Arial" w:hAnsi="Arial" w:cs="Arial"/>
          <w:color w:val="000000" w:themeColor="text1"/>
          <w:sz w:val="24"/>
          <w:szCs w:val="24"/>
        </w:rPr>
        <w:t>,</w:t>
      </w:r>
      <w:r w:rsidR="00AC3D71" w:rsidRPr="00BD532A">
        <w:rPr>
          <w:rFonts w:ascii="Arial" w:hAnsi="Arial" w:cs="Arial"/>
          <w:color w:val="000000" w:themeColor="text1"/>
          <w:sz w:val="24"/>
          <w:szCs w:val="24"/>
        </w:rPr>
        <w:t xml:space="preserve"> over the top of the gabion wall, </w:t>
      </w:r>
      <w:r w:rsidR="00F94623" w:rsidRPr="00BD532A">
        <w:rPr>
          <w:rFonts w:ascii="Arial" w:hAnsi="Arial" w:cs="Arial"/>
          <w:color w:val="000000" w:themeColor="text1"/>
          <w:sz w:val="24"/>
          <w:szCs w:val="24"/>
        </w:rPr>
        <w:t>so the applicants contend, has caused the sand fill utilised in the construction of the gabion wall to be scoured away</w:t>
      </w:r>
      <w:r w:rsidR="00B934C2" w:rsidRPr="00BD532A">
        <w:rPr>
          <w:rFonts w:ascii="Arial" w:hAnsi="Arial" w:cs="Arial"/>
          <w:color w:val="000000" w:themeColor="text1"/>
          <w:sz w:val="24"/>
          <w:szCs w:val="24"/>
        </w:rPr>
        <w:t xml:space="preserve">, eroding </w:t>
      </w:r>
      <w:r w:rsidR="00AC3D71" w:rsidRPr="00BD532A">
        <w:rPr>
          <w:rFonts w:ascii="Arial" w:hAnsi="Arial" w:cs="Arial"/>
          <w:color w:val="000000" w:themeColor="text1"/>
          <w:sz w:val="24"/>
          <w:szCs w:val="24"/>
        </w:rPr>
        <w:t xml:space="preserve">its </w:t>
      </w:r>
      <w:r w:rsidR="00AC3D71" w:rsidRPr="00BD532A">
        <w:rPr>
          <w:rFonts w:ascii="Arial" w:hAnsi="Arial" w:cs="Arial"/>
          <w:color w:val="000000" w:themeColor="text1"/>
          <w:sz w:val="24"/>
          <w:szCs w:val="24"/>
        </w:rPr>
        <w:lastRenderedPageBreak/>
        <w:t>support.</w:t>
      </w:r>
      <w:r w:rsidR="00F94623" w:rsidRPr="00BD532A">
        <w:rPr>
          <w:rFonts w:ascii="Arial" w:hAnsi="Arial" w:cs="Arial"/>
          <w:color w:val="000000" w:themeColor="text1"/>
          <w:sz w:val="24"/>
          <w:szCs w:val="24"/>
        </w:rPr>
        <w:t xml:space="preserve"> The gabion wall has</w:t>
      </w:r>
      <w:r w:rsidR="00B934C2" w:rsidRPr="00BD532A">
        <w:rPr>
          <w:rFonts w:ascii="Arial" w:hAnsi="Arial" w:cs="Arial"/>
          <w:color w:val="000000" w:themeColor="text1"/>
          <w:sz w:val="24"/>
          <w:szCs w:val="24"/>
        </w:rPr>
        <w:t xml:space="preserve"> consequently</w:t>
      </w:r>
      <w:r w:rsidR="00F94623" w:rsidRPr="00BD532A">
        <w:rPr>
          <w:rFonts w:ascii="Arial" w:hAnsi="Arial" w:cs="Arial"/>
          <w:color w:val="000000" w:themeColor="text1"/>
          <w:sz w:val="24"/>
          <w:szCs w:val="24"/>
        </w:rPr>
        <w:t xml:space="preserve"> shown signs of collapse on </w:t>
      </w:r>
      <w:r w:rsidR="003B726B" w:rsidRPr="00BD532A">
        <w:rPr>
          <w:rFonts w:ascii="Arial" w:hAnsi="Arial" w:cs="Arial"/>
          <w:color w:val="000000" w:themeColor="text1"/>
          <w:sz w:val="24"/>
          <w:szCs w:val="24"/>
        </w:rPr>
        <w:t>three separate</w:t>
      </w:r>
      <w:r w:rsidR="00F94623" w:rsidRPr="00BD532A">
        <w:rPr>
          <w:rFonts w:ascii="Arial" w:hAnsi="Arial" w:cs="Arial"/>
          <w:color w:val="000000" w:themeColor="text1"/>
          <w:sz w:val="24"/>
          <w:szCs w:val="24"/>
        </w:rPr>
        <w:t xml:space="preserve"> occasions</w:t>
      </w:r>
      <w:r w:rsidR="00F17823" w:rsidRPr="00BD532A">
        <w:rPr>
          <w:rFonts w:ascii="Arial" w:hAnsi="Arial" w:cs="Arial"/>
          <w:color w:val="000000" w:themeColor="text1"/>
          <w:sz w:val="24"/>
          <w:szCs w:val="24"/>
        </w:rPr>
        <w:t xml:space="preserve"> since its construction</w:t>
      </w:r>
      <w:r w:rsidR="00F94623" w:rsidRPr="00BD532A">
        <w:rPr>
          <w:rFonts w:ascii="Arial" w:hAnsi="Arial" w:cs="Arial"/>
          <w:color w:val="000000" w:themeColor="text1"/>
          <w:sz w:val="24"/>
          <w:szCs w:val="24"/>
        </w:rPr>
        <w:t xml:space="preserve">. </w:t>
      </w:r>
      <w:r w:rsidR="003B726B" w:rsidRPr="00BD532A">
        <w:rPr>
          <w:rFonts w:ascii="Arial" w:hAnsi="Arial" w:cs="Arial"/>
          <w:color w:val="000000" w:themeColor="text1"/>
          <w:sz w:val="24"/>
          <w:szCs w:val="24"/>
        </w:rPr>
        <w:t>T</w:t>
      </w:r>
      <w:r w:rsidR="00B934C2" w:rsidRPr="00BD532A">
        <w:rPr>
          <w:rFonts w:ascii="Arial" w:hAnsi="Arial" w:cs="Arial"/>
          <w:color w:val="000000" w:themeColor="text1"/>
          <w:sz w:val="24"/>
          <w:szCs w:val="24"/>
        </w:rPr>
        <w:t>he last of these near</w:t>
      </w:r>
      <w:r w:rsidR="003B726B" w:rsidRPr="00BD532A">
        <w:rPr>
          <w:rFonts w:ascii="Arial" w:hAnsi="Arial" w:cs="Arial"/>
          <w:color w:val="000000" w:themeColor="text1"/>
          <w:sz w:val="24"/>
          <w:szCs w:val="24"/>
        </w:rPr>
        <w:t xml:space="preserve"> collapses prompted the bringing of this application.</w:t>
      </w:r>
    </w:p>
    <w:p w:rsidR="000B42FF" w:rsidRPr="00BD532A" w:rsidRDefault="000B42FF" w:rsidP="00E9742B">
      <w:pPr>
        <w:pStyle w:val="ListParagraph"/>
        <w:spacing w:after="0" w:line="360" w:lineRule="auto"/>
        <w:ind w:left="0"/>
        <w:jc w:val="both"/>
        <w:rPr>
          <w:rFonts w:ascii="Arial" w:hAnsi="Arial" w:cs="Arial"/>
          <w:color w:val="000000" w:themeColor="text1"/>
          <w:sz w:val="24"/>
          <w:szCs w:val="24"/>
        </w:rPr>
      </w:pPr>
    </w:p>
    <w:p w:rsidR="00AC3D71" w:rsidRPr="00BD532A" w:rsidRDefault="00AC3D71"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When the matter was called, I had the pleasure of hearing ar</w:t>
      </w:r>
      <w:r w:rsidR="001A7651">
        <w:rPr>
          <w:rFonts w:ascii="Arial" w:hAnsi="Arial" w:cs="Arial"/>
          <w:color w:val="000000" w:themeColor="text1"/>
          <w:sz w:val="24"/>
          <w:szCs w:val="24"/>
        </w:rPr>
        <w:t>gument from Mr Hoar, who appeared</w:t>
      </w:r>
      <w:r w:rsidRPr="00BD532A">
        <w:rPr>
          <w:rFonts w:ascii="Arial" w:hAnsi="Arial" w:cs="Arial"/>
          <w:color w:val="000000" w:themeColor="text1"/>
          <w:sz w:val="24"/>
          <w:szCs w:val="24"/>
        </w:rPr>
        <w:t xml:space="preserve"> for the applicant</w:t>
      </w:r>
      <w:r w:rsidR="001A7651">
        <w:rPr>
          <w:rFonts w:ascii="Arial" w:hAnsi="Arial" w:cs="Arial"/>
          <w:color w:val="000000" w:themeColor="text1"/>
          <w:sz w:val="24"/>
          <w:szCs w:val="24"/>
        </w:rPr>
        <w:t>s and from Ms Olsen, who appeared</w:t>
      </w:r>
      <w:r w:rsidRPr="00BD532A">
        <w:rPr>
          <w:rFonts w:ascii="Arial" w:hAnsi="Arial" w:cs="Arial"/>
          <w:color w:val="000000" w:themeColor="text1"/>
          <w:sz w:val="24"/>
          <w:szCs w:val="24"/>
        </w:rPr>
        <w:t xml:space="preserve"> for the respondent. Both are thanked for </w:t>
      </w:r>
      <w:r w:rsidR="00230ECA" w:rsidRPr="00BD532A">
        <w:rPr>
          <w:rFonts w:ascii="Arial" w:hAnsi="Arial" w:cs="Arial"/>
          <w:color w:val="000000" w:themeColor="text1"/>
          <w:sz w:val="24"/>
          <w:szCs w:val="24"/>
        </w:rPr>
        <w:t xml:space="preserve">their most helpful </w:t>
      </w:r>
      <w:r w:rsidRPr="00BD532A">
        <w:rPr>
          <w:rFonts w:ascii="Arial" w:hAnsi="Arial" w:cs="Arial"/>
          <w:color w:val="000000" w:themeColor="text1"/>
          <w:sz w:val="24"/>
          <w:szCs w:val="24"/>
        </w:rPr>
        <w:t>submissions</w:t>
      </w:r>
      <w:r w:rsidR="00230ECA" w:rsidRPr="00BD532A">
        <w:rPr>
          <w:rFonts w:ascii="Arial" w:hAnsi="Arial" w:cs="Arial"/>
          <w:color w:val="000000" w:themeColor="text1"/>
          <w:sz w:val="24"/>
          <w:szCs w:val="24"/>
        </w:rPr>
        <w:t>.</w:t>
      </w:r>
    </w:p>
    <w:p w:rsidR="007C0939" w:rsidRPr="00BD532A" w:rsidRDefault="007C0939" w:rsidP="00E9742B">
      <w:pPr>
        <w:pStyle w:val="ListParagraph"/>
        <w:spacing w:after="0" w:line="360" w:lineRule="auto"/>
        <w:ind w:left="0"/>
        <w:jc w:val="both"/>
        <w:rPr>
          <w:rFonts w:ascii="Arial" w:hAnsi="Arial" w:cs="Arial"/>
          <w:color w:val="000000" w:themeColor="text1"/>
          <w:sz w:val="24"/>
          <w:szCs w:val="24"/>
        </w:rPr>
      </w:pPr>
    </w:p>
    <w:p w:rsidR="00F23EA9" w:rsidRPr="00BD532A" w:rsidRDefault="00F23EA9" w:rsidP="00E9742B">
      <w:pPr>
        <w:pStyle w:val="ListParagraph"/>
        <w:numPr>
          <w:ilvl w:val="0"/>
          <w:numId w:val="3"/>
        </w:numPr>
        <w:spacing w:after="0" w:line="360" w:lineRule="auto"/>
        <w:ind w:left="0" w:firstLine="0"/>
        <w:jc w:val="both"/>
        <w:rPr>
          <w:rFonts w:ascii="Arial" w:hAnsi="Arial" w:cs="Arial"/>
          <w:sz w:val="24"/>
          <w:szCs w:val="24"/>
        </w:rPr>
      </w:pPr>
      <w:r w:rsidRPr="00BD532A">
        <w:rPr>
          <w:rFonts w:ascii="Arial" w:hAnsi="Arial" w:cs="Arial"/>
          <w:sz w:val="24"/>
          <w:szCs w:val="24"/>
        </w:rPr>
        <w:t>In their notice of motion, the applicants seek the following relief:</w:t>
      </w:r>
    </w:p>
    <w:p w:rsidR="00F23EA9" w:rsidRPr="00BD532A" w:rsidRDefault="00F23EA9" w:rsidP="00E9742B">
      <w:pPr>
        <w:spacing w:after="0" w:line="360" w:lineRule="auto"/>
        <w:contextualSpacing/>
        <w:jc w:val="both"/>
        <w:rPr>
          <w:rFonts w:ascii="Arial" w:hAnsi="Arial" w:cs="Arial"/>
        </w:rPr>
      </w:pPr>
      <w:r w:rsidRPr="00BD532A">
        <w:rPr>
          <w:rFonts w:ascii="Arial" w:hAnsi="Arial" w:cs="Arial"/>
        </w:rPr>
        <w:t>‘1.</w:t>
      </w:r>
      <w:r w:rsidRPr="00BD532A">
        <w:rPr>
          <w:rFonts w:ascii="Arial" w:hAnsi="Arial" w:cs="Arial"/>
        </w:rPr>
        <w:tab/>
      </w:r>
      <w:r w:rsidR="00F17823" w:rsidRPr="00BD532A">
        <w:rPr>
          <w:rFonts w:ascii="Arial" w:hAnsi="Arial" w:cs="Arial"/>
        </w:rPr>
        <w:t>The R</w:t>
      </w:r>
      <w:r w:rsidRPr="00BD532A">
        <w:rPr>
          <w:rFonts w:ascii="Arial" w:hAnsi="Arial" w:cs="Arial"/>
        </w:rPr>
        <w:t>espondent is directed to do all things necessary, including but not limited to, the appointment of an appropriate contractor a</w:t>
      </w:r>
      <w:r w:rsidR="00F17823" w:rsidRPr="00BD532A">
        <w:rPr>
          <w:rFonts w:ascii="Arial" w:hAnsi="Arial" w:cs="Arial"/>
        </w:rPr>
        <w:t>nd/or engineer, to replace and</w:t>
      </w:r>
      <w:r w:rsidRPr="00BD532A">
        <w:rPr>
          <w:rFonts w:ascii="Arial" w:hAnsi="Arial" w:cs="Arial"/>
        </w:rPr>
        <w:t xml:space="preserve">/or repair the failed </w:t>
      </w:r>
      <w:r w:rsidR="00F93E11" w:rsidRPr="00BD532A">
        <w:rPr>
          <w:rFonts w:ascii="Arial" w:hAnsi="Arial" w:cs="Arial"/>
        </w:rPr>
        <w:t>storm water</w:t>
      </w:r>
      <w:r w:rsidRPr="00BD532A">
        <w:rPr>
          <w:rFonts w:ascii="Arial" w:hAnsi="Arial" w:cs="Arial"/>
        </w:rPr>
        <w:t xml:space="preserve"> pipes/infrastructure in Aster Road, Umzinto, situated immediately above the First Applicant’s property, and as more particularly identified in the written report of Camjet (Pty) Ltd dated 18 November 2020 furnished to the Municipality </w:t>
      </w:r>
      <w:r w:rsidR="0051632F" w:rsidRPr="00BD532A">
        <w:rPr>
          <w:rFonts w:ascii="Arial" w:hAnsi="Arial" w:cs="Arial"/>
        </w:rPr>
        <w:t>under</w:t>
      </w:r>
      <w:r w:rsidRPr="00BD532A">
        <w:rPr>
          <w:rFonts w:ascii="Arial" w:hAnsi="Arial" w:cs="Arial"/>
        </w:rPr>
        <w:t xml:space="preserve"> cover of Cox Yeats attorneys letter dated 23 November 2020.</w:t>
      </w:r>
    </w:p>
    <w:p w:rsidR="00F23EA9" w:rsidRPr="00BD532A" w:rsidRDefault="00F23EA9" w:rsidP="00E9742B">
      <w:pPr>
        <w:spacing w:after="0" w:line="360" w:lineRule="auto"/>
        <w:contextualSpacing/>
        <w:jc w:val="both"/>
        <w:rPr>
          <w:rFonts w:ascii="Arial" w:hAnsi="Arial" w:cs="Arial"/>
        </w:rPr>
      </w:pPr>
      <w:r w:rsidRPr="00BD532A">
        <w:rPr>
          <w:rFonts w:ascii="Arial" w:hAnsi="Arial" w:cs="Arial"/>
        </w:rPr>
        <w:t>2.</w:t>
      </w:r>
      <w:r w:rsidRPr="00BD532A">
        <w:rPr>
          <w:rFonts w:ascii="Arial" w:hAnsi="Arial" w:cs="Arial"/>
        </w:rPr>
        <w:tab/>
        <w:t>The Respondent is directed to ensure that paragraph 1 of this order is complied with within three months of the service of this order upon it.</w:t>
      </w:r>
    </w:p>
    <w:p w:rsidR="00F23EA9" w:rsidRPr="00BD532A" w:rsidRDefault="0051632F" w:rsidP="00E9742B">
      <w:pPr>
        <w:spacing w:after="0" w:line="360" w:lineRule="auto"/>
        <w:contextualSpacing/>
        <w:jc w:val="both"/>
        <w:rPr>
          <w:rFonts w:ascii="Arial" w:hAnsi="Arial" w:cs="Arial"/>
        </w:rPr>
      </w:pPr>
      <w:r w:rsidRPr="00BD532A">
        <w:rPr>
          <w:rFonts w:ascii="Arial" w:hAnsi="Arial" w:cs="Arial"/>
        </w:rPr>
        <w:t>3.</w:t>
      </w:r>
      <w:r w:rsidRPr="00BD532A">
        <w:rPr>
          <w:rFonts w:ascii="Arial" w:hAnsi="Arial" w:cs="Arial"/>
        </w:rPr>
        <w:tab/>
        <w:t>The R</w:t>
      </w:r>
      <w:r w:rsidR="00F23EA9" w:rsidRPr="00BD532A">
        <w:rPr>
          <w:rFonts w:ascii="Arial" w:hAnsi="Arial" w:cs="Arial"/>
        </w:rPr>
        <w:t xml:space="preserve">espondent is directed to ensure that, upon completion of the works executed in </w:t>
      </w:r>
    </w:p>
    <w:p w:rsidR="00F23EA9" w:rsidRPr="00BD532A" w:rsidRDefault="00F23EA9" w:rsidP="00E9742B">
      <w:pPr>
        <w:spacing w:after="0" w:line="360" w:lineRule="auto"/>
        <w:contextualSpacing/>
        <w:jc w:val="both"/>
        <w:rPr>
          <w:rFonts w:ascii="Arial" w:hAnsi="Arial" w:cs="Arial"/>
        </w:rPr>
      </w:pPr>
      <w:r w:rsidRPr="00BD532A">
        <w:rPr>
          <w:rFonts w:ascii="Arial" w:hAnsi="Arial" w:cs="Arial"/>
        </w:rPr>
        <w:t>compliance with paragraph 1 of this order, no storm water can escape from the storm water infrastructure constructed in Aster Road immediately above the First Applicant’s property.</w:t>
      </w:r>
    </w:p>
    <w:p w:rsidR="00F23EA9" w:rsidRPr="00BD532A" w:rsidRDefault="00F23EA9" w:rsidP="00E9742B">
      <w:pPr>
        <w:spacing w:after="0" w:line="360" w:lineRule="auto"/>
        <w:contextualSpacing/>
        <w:jc w:val="both"/>
        <w:rPr>
          <w:rFonts w:ascii="Arial" w:hAnsi="Arial" w:cs="Arial"/>
        </w:rPr>
      </w:pPr>
      <w:r w:rsidRPr="00BD532A">
        <w:rPr>
          <w:rFonts w:ascii="Arial" w:hAnsi="Arial" w:cs="Arial"/>
        </w:rPr>
        <w:t>4.</w:t>
      </w:r>
      <w:r w:rsidRPr="00BD532A">
        <w:rPr>
          <w:rFonts w:ascii="Arial" w:hAnsi="Arial" w:cs="Arial"/>
        </w:rPr>
        <w:tab/>
        <w:t>The Respondent is directed to ensure that, upon completion of the works executed in compliance with paragraph 1 of this order, no storm water can flow from the surface of Aster Road over the curb immediately above the first applicant’s property and into the first applicant’s property.</w:t>
      </w:r>
    </w:p>
    <w:p w:rsidR="00B934C2" w:rsidRPr="00BD532A" w:rsidRDefault="00F23EA9" w:rsidP="00E9742B">
      <w:pPr>
        <w:spacing w:after="0" w:line="360" w:lineRule="auto"/>
        <w:contextualSpacing/>
        <w:jc w:val="both"/>
        <w:rPr>
          <w:rFonts w:ascii="Arial" w:hAnsi="Arial" w:cs="Arial"/>
        </w:rPr>
      </w:pPr>
      <w:r w:rsidRPr="00BD532A">
        <w:rPr>
          <w:rFonts w:ascii="Arial" w:hAnsi="Arial" w:cs="Arial"/>
        </w:rPr>
        <w:t>5.</w:t>
      </w:r>
      <w:r w:rsidRPr="00BD532A">
        <w:rPr>
          <w:rFonts w:ascii="Arial" w:hAnsi="Arial" w:cs="Arial"/>
        </w:rPr>
        <w:tab/>
        <w:t>The Respondent is directed to pay the Applicants costs on an attorney and client scale.’</w:t>
      </w:r>
    </w:p>
    <w:p w:rsidR="00F23EA9" w:rsidRPr="00BD532A" w:rsidRDefault="00F23EA9" w:rsidP="00E9742B">
      <w:pPr>
        <w:spacing w:after="0" w:line="360" w:lineRule="auto"/>
        <w:contextualSpacing/>
        <w:jc w:val="both"/>
        <w:rPr>
          <w:rFonts w:ascii="Arial" w:hAnsi="Arial" w:cs="Arial"/>
        </w:rPr>
      </w:pPr>
    </w:p>
    <w:p w:rsidR="003B726B" w:rsidRPr="00BD532A" w:rsidRDefault="00B934C2"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On each of the </w:t>
      </w:r>
      <w:r w:rsidR="0051632F" w:rsidRPr="00BD532A">
        <w:rPr>
          <w:rFonts w:ascii="Arial" w:hAnsi="Arial" w:cs="Arial"/>
          <w:color w:val="000000" w:themeColor="text1"/>
          <w:sz w:val="24"/>
          <w:szCs w:val="24"/>
        </w:rPr>
        <w:t xml:space="preserve">first two </w:t>
      </w:r>
      <w:r w:rsidRPr="00BD532A">
        <w:rPr>
          <w:rFonts w:ascii="Arial" w:hAnsi="Arial" w:cs="Arial"/>
          <w:color w:val="000000" w:themeColor="text1"/>
          <w:sz w:val="24"/>
          <w:szCs w:val="24"/>
        </w:rPr>
        <w:t>occasions w</w:t>
      </w:r>
      <w:r w:rsidR="0051632F" w:rsidRPr="00BD532A">
        <w:rPr>
          <w:rFonts w:ascii="Arial" w:hAnsi="Arial" w:cs="Arial"/>
          <w:color w:val="000000" w:themeColor="text1"/>
          <w:sz w:val="24"/>
          <w:szCs w:val="24"/>
        </w:rPr>
        <w:t>hen the gabion wall w</w:t>
      </w:r>
      <w:r w:rsidRPr="00BD532A">
        <w:rPr>
          <w:rFonts w:ascii="Arial" w:hAnsi="Arial" w:cs="Arial"/>
          <w:color w:val="000000" w:themeColor="text1"/>
          <w:sz w:val="24"/>
          <w:szCs w:val="24"/>
        </w:rPr>
        <w:t xml:space="preserve">as </w:t>
      </w:r>
      <w:r w:rsidR="0051632F" w:rsidRPr="00BD532A">
        <w:rPr>
          <w:rFonts w:ascii="Arial" w:hAnsi="Arial" w:cs="Arial"/>
          <w:color w:val="000000" w:themeColor="text1"/>
          <w:sz w:val="24"/>
          <w:szCs w:val="24"/>
        </w:rPr>
        <w:t xml:space="preserve">compromised, it was </w:t>
      </w:r>
      <w:r w:rsidRPr="00BD532A">
        <w:rPr>
          <w:rFonts w:ascii="Arial" w:hAnsi="Arial" w:cs="Arial"/>
          <w:color w:val="000000" w:themeColor="text1"/>
          <w:sz w:val="24"/>
          <w:szCs w:val="24"/>
        </w:rPr>
        <w:t xml:space="preserve">repaired </w:t>
      </w:r>
      <w:r w:rsidR="00106DCB" w:rsidRPr="00BD532A">
        <w:rPr>
          <w:rFonts w:ascii="Arial" w:hAnsi="Arial" w:cs="Arial"/>
          <w:color w:val="000000" w:themeColor="text1"/>
          <w:sz w:val="24"/>
          <w:szCs w:val="24"/>
        </w:rPr>
        <w:t>at the instance of the first applicant</w:t>
      </w:r>
      <w:r w:rsidR="004679D6" w:rsidRPr="00BD532A">
        <w:rPr>
          <w:rFonts w:ascii="Arial" w:hAnsi="Arial" w:cs="Arial"/>
          <w:color w:val="000000" w:themeColor="text1"/>
          <w:sz w:val="24"/>
          <w:szCs w:val="24"/>
        </w:rPr>
        <w:t>. The damage was documented on each o</w:t>
      </w:r>
      <w:r w:rsidR="0052313B" w:rsidRPr="00BD532A">
        <w:rPr>
          <w:rFonts w:ascii="Arial" w:hAnsi="Arial" w:cs="Arial"/>
          <w:color w:val="000000" w:themeColor="text1"/>
          <w:sz w:val="24"/>
          <w:szCs w:val="24"/>
        </w:rPr>
        <w:t>ccasion in the form of photographs</w:t>
      </w:r>
      <w:r w:rsidRPr="00BD532A">
        <w:rPr>
          <w:rFonts w:ascii="Arial" w:hAnsi="Arial" w:cs="Arial"/>
          <w:color w:val="000000" w:themeColor="text1"/>
          <w:sz w:val="24"/>
          <w:szCs w:val="24"/>
        </w:rPr>
        <w:t>, which are attached to the founding affidavit.</w:t>
      </w:r>
      <w:r w:rsidR="0051632F" w:rsidRPr="00BD532A">
        <w:rPr>
          <w:rFonts w:ascii="Arial" w:hAnsi="Arial" w:cs="Arial"/>
          <w:color w:val="000000" w:themeColor="text1"/>
          <w:sz w:val="24"/>
          <w:szCs w:val="24"/>
        </w:rPr>
        <w:t xml:space="preserve"> The damage that was caused on the third occasion has also been photographed and </w:t>
      </w:r>
      <w:r w:rsidR="009960B2">
        <w:rPr>
          <w:rFonts w:ascii="Arial" w:hAnsi="Arial" w:cs="Arial"/>
          <w:color w:val="000000" w:themeColor="text1"/>
          <w:sz w:val="24"/>
          <w:szCs w:val="24"/>
        </w:rPr>
        <w:t xml:space="preserve">those photographs are </w:t>
      </w:r>
      <w:r w:rsidR="0051632F" w:rsidRPr="00BD532A">
        <w:rPr>
          <w:rFonts w:ascii="Arial" w:hAnsi="Arial" w:cs="Arial"/>
          <w:color w:val="000000" w:themeColor="text1"/>
          <w:sz w:val="24"/>
          <w:szCs w:val="24"/>
        </w:rPr>
        <w:t>also attached to the founding affidavit.</w:t>
      </w:r>
      <w:r w:rsidR="00EE7F28" w:rsidRPr="00BD532A">
        <w:rPr>
          <w:rFonts w:ascii="Arial" w:hAnsi="Arial" w:cs="Arial"/>
          <w:color w:val="000000" w:themeColor="text1"/>
          <w:sz w:val="24"/>
          <w:szCs w:val="24"/>
        </w:rPr>
        <w:t xml:space="preserve"> The gabion wall has yet to be repaired </w:t>
      </w:r>
      <w:r w:rsidR="00B96BFA">
        <w:rPr>
          <w:rFonts w:ascii="Arial" w:hAnsi="Arial" w:cs="Arial"/>
          <w:color w:val="000000" w:themeColor="text1"/>
          <w:sz w:val="24"/>
          <w:szCs w:val="24"/>
        </w:rPr>
        <w:t xml:space="preserve">following the </w:t>
      </w:r>
      <w:r w:rsidR="00EE7F28" w:rsidRPr="00BD532A">
        <w:rPr>
          <w:rFonts w:ascii="Arial" w:hAnsi="Arial" w:cs="Arial"/>
          <w:color w:val="000000" w:themeColor="text1"/>
          <w:sz w:val="24"/>
          <w:szCs w:val="24"/>
        </w:rPr>
        <w:t>damage sustained on the third occasion.</w:t>
      </w:r>
    </w:p>
    <w:p w:rsidR="00F94623" w:rsidRPr="00BD532A" w:rsidRDefault="00F94623" w:rsidP="00E9742B">
      <w:pPr>
        <w:pStyle w:val="ListParagraph"/>
        <w:spacing w:after="0" w:line="360" w:lineRule="auto"/>
        <w:jc w:val="both"/>
        <w:rPr>
          <w:rFonts w:ascii="Arial" w:hAnsi="Arial" w:cs="Arial"/>
          <w:color w:val="000000" w:themeColor="text1"/>
          <w:sz w:val="24"/>
          <w:szCs w:val="24"/>
        </w:rPr>
      </w:pPr>
    </w:p>
    <w:p w:rsidR="00CC0B04" w:rsidRPr="00BD532A" w:rsidRDefault="00B934C2"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lastRenderedPageBreak/>
        <w:t>Upon the occurrence of the third instance upon which the integrity of the gabion wall was compromised,</w:t>
      </w:r>
      <w:r w:rsidR="00CC0B04" w:rsidRPr="00BD532A">
        <w:rPr>
          <w:rFonts w:ascii="Arial" w:hAnsi="Arial" w:cs="Arial"/>
          <w:color w:val="000000" w:themeColor="text1"/>
          <w:sz w:val="24"/>
          <w:szCs w:val="24"/>
        </w:rPr>
        <w:t xml:space="preserve"> a meeting was held </w:t>
      </w:r>
      <w:r w:rsidR="007C0939" w:rsidRPr="00BD532A">
        <w:rPr>
          <w:rFonts w:ascii="Arial" w:hAnsi="Arial" w:cs="Arial"/>
          <w:color w:val="000000" w:themeColor="text1"/>
          <w:sz w:val="24"/>
          <w:szCs w:val="24"/>
        </w:rPr>
        <w:t>at the property on</w:t>
      </w:r>
      <w:r w:rsidR="00CC0B04" w:rsidRPr="00BD532A">
        <w:rPr>
          <w:rFonts w:ascii="Arial" w:hAnsi="Arial" w:cs="Arial"/>
          <w:color w:val="000000" w:themeColor="text1"/>
          <w:sz w:val="24"/>
          <w:szCs w:val="24"/>
        </w:rPr>
        <w:t xml:space="preserve"> 31 Au</w:t>
      </w:r>
      <w:r w:rsidR="00106DCB" w:rsidRPr="00BD532A">
        <w:rPr>
          <w:rFonts w:ascii="Arial" w:hAnsi="Arial" w:cs="Arial"/>
          <w:color w:val="000000" w:themeColor="text1"/>
          <w:sz w:val="24"/>
          <w:szCs w:val="24"/>
        </w:rPr>
        <w:t>gust 2018 between</w:t>
      </w:r>
      <w:r w:rsidR="007C0939" w:rsidRPr="00BD532A">
        <w:rPr>
          <w:rFonts w:ascii="Arial" w:hAnsi="Arial" w:cs="Arial"/>
          <w:color w:val="000000" w:themeColor="text1"/>
          <w:sz w:val="24"/>
          <w:szCs w:val="24"/>
        </w:rPr>
        <w:t>, inter alia,</w:t>
      </w:r>
      <w:r w:rsidR="00106DCB" w:rsidRPr="00BD532A">
        <w:rPr>
          <w:rFonts w:ascii="Arial" w:hAnsi="Arial" w:cs="Arial"/>
          <w:color w:val="000000" w:themeColor="text1"/>
          <w:sz w:val="24"/>
          <w:szCs w:val="24"/>
        </w:rPr>
        <w:t xml:space="preserve"> the applicant</w:t>
      </w:r>
      <w:r w:rsidR="00CC0B04" w:rsidRPr="00BD532A">
        <w:rPr>
          <w:rFonts w:ascii="Arial" w:hAnsi="Arial" w:cs="Arial"/>
          <w:color w:val="000000" w:themeColor="text1"/>
          <w:sz w:val="24"/>
          <w:szCs w:val="24"/>
        </w:rPr>
        <w:t>s</w:t>
      </w:r>
      <w:r w:rsidR="00106DCB" w:rsidRPr="00BD532A">
        <w:rPr>
          <w:rFonts w:ascii="Arial" w:hAnsi="Arial" w:cs="Arial"/>
          <w:color w:val="000000" w:themeColor="text1"/>
          <w:sz w:val="24"/>
          <w:szCs w:val="24"/>
        </w:rPr>
        <w:t>’</w:t>
      </w:r>
      <w:r w:rsidR="00CC0B04" w:rsidRPr="00BD532A">
        <w:rPr>
          <w:rFonts w:ascii="Arial" w:hAnsi="Arial" w:cs="Arial"/>
          <w:color w:val="000000" w:themeColor="text1"/>
          <w:sz w:val="24"/>
          <w:szCs w:val="24"/>
        </w:rPr>
        <w:t xml:space="preserve"> erstwhile attorney</w:t>
      </w:r>
      <w:r w:rsidR="007C0939" w:rsidRPr="00BD532A">
        <w:rPr>
          <w:rFonts w:ascii="Arial" w:hAnsi="Arial" w:cs="Arial"/>
          <w:color w:val="000000" w:themeColor="text1"/>
          <w:sz w:val="24"/>
          <w:szCs w:val="24"/>
        </w:rPr>
        <w:t>, Mr Bilal Malani (Mr Malani)</w:t>
      </w:r>
      <w:r w:rsidR="009A5115">
        <w:rPr>
          <w:rFonts w:ascii="Arial" w:hAnsi="Arial" w:cs="Arial"/>
          <w:color w:val="000000" w:themeColor="text1"/>
          <w:sz w:val="24"/>
          <w:szCs w:val="24"/>
        </w:rPr>
        <w:t>,</w:t>
      </w:r>
      <w:r w:rsidR="00CC0B04" w:rsidRPr="00BD532A">
        <w:rPr>
          <w:rFonts w:ascii="Arial" w:hAnsi="Arial" w:cs="Arial"/>
          <w:color w:val="000000" w:themeColor="text1"/>
          <w:sz w:val="24"/>
          <w:szCs w:val="24"/>
        </w:rPr>
        <w:t xml:space="preserve"> and representatives of the respondent. </w:t>
      </w:r>
      <w:r w:rsidR="007C0939" w:rsidRPr="00BD532A">
        <w:rPr>
          <w:rFonts w:ascii="Arial" w:hAnsi="Arial" w:cs="Arial"/>
          <w:color w:val="000000" w:themeColor="text1"/>
          <w:sz w:val="24"/>
          <w:szCs w:val="24"/>
        </w:rPr>
        <w:t>In a letter dated 11 October 2018, Mr Malani recorded that at the meeting there had been consensus between those present</w:t>
      </w:r>
      <w:r w:rsidR="00EE7F28" w:rsidRPr="00BD532A">
        <w:rPr>
          <w:rFonts w:ascii="Arial" w:hAnsi="Arial" w:cs="Arial"/>
          <w:color w:val="000000" w:themeColor="text1"/>
          <w:sz w:val="24"/>
          <w:szCs w:val="24"/>
        </w:rPr>
        <w:t xml:space="preserve"> </w:t>
      </w:r>
      <w:r w:rsidR="007C0939" w:rsidRPr="00BD532A">
        <w:rPr>
          <w:rFonts w:ascii="Arial" w:hAnsi="Arial" w:cs="Arial"/>
          <w:color w:val="000000" w:themeColor="text1"/>
          <w:sz w:val="24"/>
          <w:szCs w:val="24"/>
        </w:rPr>
        <w:t>that a hazardous position had developed and</w:t>
      </w:r>
      <w:r w:rsidR="0052313B" w:rsidRPr="00BD532A">
        <w:rPr>
          <w:rFonts w:ascii="Arial" w:hAnsi="Arial" w:cs="Arial"/>
          <w:color w:val="000000" w:themeColor="text1"/>
          <w:sz w:val="24"/>
          <w:szCs w:val="24"/>
        </w:rPr>
        <w:t xml:space="preserve"> that</w:t>
      </w:r>
      <w:r w:rsidR="007C0939" w:rsidRPr="00BD532A">
        <w:rPr>
          <w:rFonts w:ascii="Arial" w:hAnsi="Arial" w:cs="Arial"/>
          <w:color w:val="000000" w:themeColor="text1"/>
          <w:sz w:val="24"/>
          <w:szCs w:val="24"/>
        </w:rPr>
        <w:t xml:space="preserve"> the gabion wall was in danger of imminent collapse. There was also consensus that the respondent should adopt urgent remedial measures which included the repair of the storm</w:t>
      </w:r>
      <w:r w:rsidR="009A5115">
        <w:rPr>
          <w:rFonts w:ascii="Arial" w:hAnsi="Arial" w:cs="Arial"/>
          <w:color w:val="000000" w:themeColor="text1"/>
          <w:sz w:val="24"/>
          <w:szCs w:val="24"/>
        </w:rPr>
        <w:t xml:space="preserve"> </w:t>
      </w:r>
      <w:r w:rsidR="007C0939" w:rsidRPr="00BD532A">
        <w:rPr>
          <w:rFonts w:ascii="Arial" w:hAnsi="Arial" w:cs="Arial"/>
          <w:color w:val="000000" w:themeColor="text1"/>
          <w:sz w:val="24"/>
          <w:szCs w:val="24"/>
        </w:rPr>
        <w:t>w</w:t>
      </w:r>
      <w:r w:rsidR="0052313B" w:rsidRPr="00BD532A">
        <w:rPr>
          <w:rFonts w:ascii="Arial" w:hAnsi="Arial" w:cs="Arial"/>
          <w:color w:val="000000" w:themeColor="text1"/>
          <w:sz w:val="24"/>
          <w:szCs w:val="24"/>
        </w:rPr>
        <w:t xml:space="preserve">ater drainage system located </w:t>
      </w:r>
      <w:r w:rsidR="007C0939" w:rsidRPr="00BD532A">
        <w:rPr>
          <w:rFonts w:ascii="Arial" w:hAnsi="Arial" w:cs="Arial"/>
          <w:color w:val="000000" w:themeColor="text1"/>
          <w:sz w:val="24"/>
          <w:szCs w:val="24"/>
        </w:rPr>
        <w:t xml:space="preserve">along Aster Road. </w:t>
      </w:r>
      <w:r w:rsidR="00CC0B04" w:rsidRPr="00BD532A">
        <w:rPr>
          <w:rFonts w:ascii="Arial" w:hAnsi="Arial" w:cs="Arial"/>
          <w:color w:val="000000" w:themeColor="text1"/>
          <w:sz w:val="24"/>
          <w:szCs w:val="24"/>
        </w:rPr>
        <w:t xml:space="preserve">The respondent undertook to commence with urgent remedial measures to repair the storm water drains. </w:t>
      </w:r>
      <w:r w:rsidR="007C0939" w:rsidRPr="00BD532A">
        <w:rPr>
          <w:rFonts w:ascii="Arial" w:hAnsi="Arial" w:cs="Arial"/>
          <w:color w:val="000000" w:themeColor="text1"/>
          <w:sz w:val="24"/>
          <w:szCs w:val="24"/>
        </w:rPr>
        <w:t xml:space="preserve">Notwithstanding such consensus, the respondent </w:t>
      </w:r>
      <w:r w:rsidR="00B12F89" w:rsidRPr="00BD532A">
        <w:rPr>
          <w:rFonts w:ascii="Arial" w:hAnsi="Arial" w:cs="Arial"/>
          <w:color w:val="000000" w:themeColor="text1"/>
          <w:sz w:val="24"/>
          <w:szCs w:val="24"/>
        </w:rPr>
        <w:t>did</w:t>
      </w:r>
      <w:r w:rsidR="007C0939" w:rsidRPr="00BD532A">
        <w:rPr>
          <w:rFonts w:ascii="Arial" w:hAnsi="Arial" w:cs="Arial"/>
          <w:color w:val="000000" w:themeColor="text1"/>
          <w:sz w:val="24"/>
          <w:szCs w:val="24"/>
        </w:rPr>
        <w:t xml:space="preserve"> not act. At no stage has the respondent disputed the accuracy of what Mr Malani stated in his letter.</w:t>
      </w:r>
    </w:p>
    <w:p w:rsidR="00F23EA9" w:rsidRPr="00BD532A" w:rsidRDefault="00F23EA9" w:rsidP="00E9742B">
      <w:pPr>
        <w:pStyle w:val="ListParagraph"/>
        <w:spacing w:after="0" w:line="360" w:lineRule="auto"/>
        <w:ind w:left="0"/>
        <w:jc w:val="both"/>
        <w:rPr>
          <w:rFonts w:ascii="Arial" w:hAnsi="Arial" w:cs="Arial"/>
          <w:color w:val="000000" w:themeColor="text1"/>
          <w:sz w:val="24"/>
          <w:szCs w:val="24"/>
        </w:rPr>
      </w:pPr>
    </w:p>
    <w:p w:rsidR="007942D4" w:rsidRDefault="0052313B"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There being no signs of activity on the part of the respondent, o</w:t>
      </w:r>
      <w:r w:rsidR="00B934C2" w:rsidRPr="00BD532A">
        <w:rPr>
          <w:rFonts w:ascii="Arial" w:hAnsi="Arial" w:cs="Arial"/>
          <w:color w:val="000000" w:themeColor="text1"/>
          <w:sz w:val="24"/>
          <w:szCs w:val="24"/>
        </w:rPr>
        <w:t>n 20 February 2019, GAP, at the request of the first applicant, directed a letter to the respondent setting out the history of the matter</w:t>
      </w:r>
      <w:r w:rsidR="008B0F47">
        <w:rPr>
          <w:rFonts w:ascii="Arial" w:hAnsi="Arial" w:cs="Arial"/>
          <w:color w:val="000000" w:themeColor="text1"/>
          <w:sz w:val="24"/>
          <w:szCs w:val="24"/>
        </w:rPr>
        <w:t>,</w:t>
      </w:r>
      <w:r w:rsidR="00B934C2" w:rsidRPr="00BD532A">
        <w:rPr>
          <w:rFonts w:ascii="Arial" w:hAnsi="Arial" w:cs="Arial"/>
          <w:color w:val="000000" w:themeColor="text1"/>
          <w:sz w:val="24"/>
          <w:szCs w:val="24"/>
        </w:rPr>
        <w:t xml:space="preserve"> and indicating that the gabion wall could not be repaired until the respondent itself repaired the storm water system.</w:t>
      </w:r>
      <w:r w:rsidR="007C0939" w:rsidRPr="00BD532A">
        <w:rPr>
          <w:rFonts w:ascii="Arial" w:hAnsi="Arial" w:cs="Arial"/>
          <w:color w:val="000000" w:themeColor="text1"/>
          <w:sz w:val="24"/>
          <w:szCs w:val="24"/>
        </w:rPr>
        <w:t xml:space="preserve"> </w:t>
      </w:r>
      <w:r w:rsidR="00B934C2" w:rsidRPr="00BD532A">
        <w:rPr>
          <w:rFonts w:ascii="Arial" w:hAnsi="Arial" w:cs="Arial"/>
          <w:color w:val="000000" w:themeColor="text1"/>
          <w:sz w:val="24"/>
          <w:szCs w:val="24"/>
        </w:rPr>
        <w:t xml:space="preserve"> </w:t>
      </w:r>
      <w:r w:rsidR="00B12F89" w:rsidRPr="00BD532A">
        <w:rPr>
          <w:rFonts w:ascii="Arial" w:hAnsi="Arial" w:cs="Arial"/>
          <w:color w:val="000000" w:themeColor="text1"/>
          <w:sz w:val="24"/>
          <w:szCs w:val="24"/>
        </w:rPr>
        <w:t>The author of the letter was Mr Pauselli. The letter broke down the history of the matter into the three occasions when the integrity of the gabion wall was threatened</w:t>
      </w:r>
      <w:r w:rsidR="008B0F47">
        <w:rPr>
          <w:rFonts w:ascii="Arial" w:hAnsi="Arial" w:cs="Arial"/>
          <w:color w:val="000000" w:themeColor="text1"/>
          <w:sz w:val="24"/>
          <w:szCs w:val="24"/>
        </w:rPr>
        <w:t>,</w:t>
      </w:r>
      <w:r w:rsidR="00B12F89" w:rsidRPr="00BD532A">
        <w:rPr>
          <w:rFonts w:ascii="Arial" w:hAnsi="Arial" w:cs="Arial"/>
          <w:color w:val="000000" w:themeColor="text1"/>
          <w:sz w:val="24"/>
          <w:szCs w:val="24"/>
        </w:rPr>
        <w:t xml:space="preserve"> and explained what happened, and wh</w:t>
      </w:r>
      <w:r w:rsidR="007942D4">
        <w:rPr>
          <w:rFonts w:ascii="Arial" w:hAnsi="Arial" w:cs="Arial"/>
          <w:color w:val="000000" w:themeColor="text1"/>
          <w:sz w:val="24"/>
          <w:szCs w:val="24"/>
        </w:rPr>
        <w:t>y it happened, on each occasion:</w:t>
      </w:r>
    </w:p>
    <w:p w:rsidR="007942D4" w:rsidRDefault="007942D4" w:rsidP="007942D4">
      <w:pPr>
        <w:pStyle w:val="ListParagraph"/>
        <w:numPr>
          <w:ilvl w:val="0"/>
          <w:numId w:val="16"/>
        </w:numPr>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the first occasion, during January 2011, the cause was attributed to uncontrolled storm water flowing off Aster Road. The road itself developed surface cracks, which were sealed off;</w:t>
      </w:r>
    </w:p>
    <w:p w:rsidR="007942D4" w:rsidRDefault="007942D4" w:rsidP="007942D4">
      <w:pPr>
        <w:pStyle w:val="ListParagraph"/>
        <w:numPr>
          <w:ilvl w:val="0"/>
          <w:numId w:val="16"/>
        </w:numPr>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the second occasion, during November and December 2012, substantial cracks developed in Aster Road. The storm water system was found to be dysfunctional and the broken pipes allowed large volumes of to flow into and infiltrate the soil directly behind the gabion wall. Large scour cavities appeared below the road surface from soil being los</w:t>
      </w:r>
      <w:r w:rsidR="00E10594">
        <w:rPr>
          <w:rFonts w:ascii="Arial" w:hAnsi="Arial" w:cs="Arial"/>
          <w:color w:val="000000" w:themeColor="text1"/>
          <w:sz w:val="24"/>
          <w:szCs w:val="24"/>
        </w:rPr>
        <w:t>t</w:t>
      </w:r>
      <w:r>
        <w:rPr>
          <w:rFonts w:ascii="Arial" w:hAnsi="Arial" w:cs="Arial"/>
          <w:color w:val="000000" w:themeColor="text1"/>
          <w:sz w:val="24"/>
          <w:szCs w:val="24"/>
        </w:rPr>
        <w:t>, resulting in the subsidence of As</w:t>
      </w:r>
      <w:r w:rsidR="00E10594">
        <w:rPr>
          <w:rFonts w:ascii="Arial" w:hAnsi="Arial" w:cs="Arial"/>
          <w:color w:val="000000" w:themeColor="text1"/>
          <w:sz w:val="24"/>
          <w:szCs w:val="24"/>
        </w:rPr>
        <w:t>t</w:t>
      </w:r>
      <w:r>
        <w:rPr>
          <w:rFonts w:ascii="Arial" w:hAnsi="Arial" w:cs="Arial"/>
          <w:color w:val="000000" w:themeColor="text1"/>
          <w:sz w:val="24"/>
          <w:szCs w:val="24"/>
        </w:rPr>
        <w:t>er Road as a consequence</w:t>
      </w:r>
      <w:r w:rsidR="00E10594">
        <w:rPr>
          <w:rFonts w:ascii="Arial" w:hAnsi="Arial" w:cs="Arial"/>
          <w:color w:val="000000" w:themeColor="text1"/>
          <w:sz w:val="24"/>
          <w:szCs w:val="24"/>
        </w:rPr>
        <w:t>. As a consequence of such subsidence, additional storm water runoff was attracted to that area.</w:t>
      </w:r>
      <w:r>
        <w:rPr>
          <w:rFonts w:ascii="Arial" w:hAnsi="Arial" w:cs="Arial"/>
          <w:color w:val="000000" w:themeColor="text1"/>
          <w:sz w:val="24"/>
          <w:szCs w:val="24"/>
        </w:rPr>
        <w:t xml:space="preserve"> </w:t>
      </w:r>
    </w:p>
    <w:p w:rsidR="00AC507F" w:rsidRPr="00E10594" w:rsidRDefault="00E10594" w:rsidP="00E10594">
      <w:pPr>
        <w:pStyle w:val="ListParagraph"/>
        <w:numPr>
          <w:ilvl w:val="0"/>
          <w:numId w:val="16"/>
        </w:numPr>
        <w:spacing w:after="0" w:line="36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w:t>
      </w:r>
      <w:r w:rsidR="0052313B" w:rsidRPr="00E10594">
        <w:rPr>
          <w:rFonts w:ascii="Arial" w:hAnsi="Arial" w:cs="Arial"/>
          <w:color w:val="000000" w:themeColor="text1"/>
          <w:sz w:val="24"/>
          <w:szCs w:val="24"/>
        </w:rPr>
        <w:t xml:space="preserve">nsofar as the </w:t>
      </w:r>
      <w:r w:rsidR="00B12F89" w:rsidRPr="00E10594">
        <w:rPr>
          <w:rFonts w:ascii="Arial" w:hAnsi="Arial" w:cs="Arial"/>
          <w:color w:val="000000" w:themeColor="text1"/>
          <w:sz w:val="24"/>
          <w:szCs w:val="24"/>
        </w:rPr>
        <w:t>third incident</w:t>
      </w:r>
      <w:r>
        <w:rPr>
          <w:rFonts w:ascii="Arial" w:hAnsi="Arial" w:cs="Arial"/>
          <w:color w:val="000000" w:themeColor="text1"/>
          <w:sz w:val="24"/>
          <w:szCs w:val="24"/>
        </w:rPr>
        <w:t xml:space="preserve"> during May and June 2018 was</w:t>
      </w:r>
      <w:r w:rsidR="0052313B" w:rsidRPr="00E10594">
        <w:rPr>
          <w:rFonts w:ascii="Arial" w:hAnsi="Arial" w:cs="Arial"/>
          <w:color w:val="000000" w:themeColor="text1"/>
          <w:sz w:val="24"/>
          <w:szCs w:val="24"/>
        </w:rPr>
        <w:t xml:space="preserve"> concerned, </w:t>
      </w:r>
      <w:r w:rsidR="00B12F89" w:rsidRPr="00E10594">
        <w:rPr>
          <w:rFonts w:ascii="Arial" w:hAnsi="Arial" w:cs="Arial"/>
          <w:color w:val="000000" w:themeColor="text1"/>
          <w:sz w:val="24"/>
          <w:szCs w:val="24"/>
        </w:rPr>
        <w:t xml:space="preserve">Mr Pauselli indicated that </w:t>
      </w:r>
      <w:r>
        <w:rPr>
          <w:rFonts w:ascii="Arial" w:hAnsi="Arial" w:cs="Arial"/>
          <w:color w:val="000000" w:themeColor="text1"/>
          <w:sz w:val="24"/>
          <w:szCs w:val="24"/>
        </w:rPr>
        <w:t>one section of Aster Road had subsided further. T</w:t>
      </w:r>
      <w:r w:rsidR="00B12F89" w:rsidRPr="00E10594">
        <w:rPr>
          <w:rFonts w:ascii="Arial" w:hAnsi="Arial" w:cs="Arial"/>
          <w:color w:val="000000" w:themeColor="text1"/>
          <w:sz w:val="24"/>
          <w:szCs w:val="24"/>
        </w:rPr>
        <w:t>he storm water catch pits and the manholes along Aster Road had suffered further deterioration since the second incident and</w:t>
      </w:r>
      <w:r>
        <w:rPr>
          <w:rFonts w:ascii="Arial" w:hAnsi="Arial" w:cs="Arial"/>
          <w:color w:val="000000" w:themeColor="text1"/>
          <w:sz w:val="24"/>
          <w:szCs w:val="24"/>
        </w:rPr>
        <w:t xml:space="preserve"> had become ineffective because of the negative camber </w:t>
      </w:r>
      <w:r>
        <w:rPr>
          <w:rFonts w:ascii="Arial" w:hAnsi="Arial" w:cs="Arial"/>
          <w:color w:val="000000" w:themeColor="text1"/>
          <w:sz w:val="24"/>
          <w:szCs w:val="24"/>
        </w:rPr>
        <w:lastRenderedPageBreak/>
        <w:t xml:space="preserve">of Aster Road.  </w:t>
      </w:r>
      <w:r w:rsidR="00A84B21">
        <w:rPr>
          <w:rFonts w:ascii="Arial" w:hAnsi="Arial" w:cs="Arial"/>
          <w:color w:val="000000" w:themeColor="text1"/>
          <w:sz w:val="24"/>
          <w:szCs w:val="24"/>
        </w:rPr>
        <w:t>A</w:t>
      </w:r>
      <w:r w:rsidR="00C93278" w:rsidRPr="00E10594">
        <w:rPr>
          <w:rFonts w:ascii="Arial" w:hAnsi="Arial" w:cs="Arial"/>
          <w:color w:val="000000" w:themeColor="text1"/>
          <w:sz w:val="24"/>
          <w:szCs w:val="24"/>
        </w:rPr>
        <w:t>s a consequence</w:t>
      </w:r>
      <w:r w:rsidR="0052313B" w:rsidRPr="00E10594">
        <w:rPr>
          <w:rFonts w:ascii="Arial" w:hAnsi="Arial" w:cs="Arial"/>
          <w:color w:val="000000" w:themeColor="text1"/>
          <w:sz w:val="24"/>
          <w:szCs w:val="24"/>
        </w:rPr>
        <w:t>,</w:t>
      </w:r>
      <w:r w:rsidR="00C93278" w:rsidRPr="00E10594">
        <w:rPr>
          <w:rFonts w:ascii="Arial" w:hAnsi="Arial" w:cs="Arial"/>
          <w:color w:val="000000" w:themeColor="text1"/>
          <w:sz w:val="24"/>
          <w:szCs w:val="24"/>
        </w:rPr>
        <w:t xml:space="preserve"> water bypassed the manhole inlets and flowed over the gabion wall causing damage to the second respo</w:t>
      </w:r>
      <w:r w:rsidR="00EE7F28" w:rsidRPr="00E10594">
        <w:rPr>
          <w:rFonts w:ascii="Arial" w:hAnsi="Arial" w:cs="Arial"/>
          <w:color w:val="000000" w:themeColor="text1"/>
          <w:sz w:val="24"/>
          <w:szCs w:val="24"/>
        </w:rPr>
        <w:t>ndent’s premises and stock</w:t>
      </w:r>
      <w:r w:rsidR="00C93278" w:rsidRPr="00E10594">
        <w:rPr>
          <w:rFonts w:ascii="Arial" w:hAnsi="Arial" w:cs="Arial"/>
          <w:color w:val="000000" w:themeColor="text1"/>
          <w:sz w:val="24"/>
          <w:szCs w:val="24"/>
        </w:rPr>
        <w:t xml:space="preserve">. Mr Pauselli recommended, inter alia, that a camera survey of the storm water system be undertaken by the respondent in order to assess the damage to that system and </w:t>
      </w:r>
      <w:r w:rsidR="006901C9" w:rsidRPr="00E10594">
        <w:rPr>
          <w:rFonts w:ascii="Arial" w:hAnsi="Arial" w:cs="Arial"/>
          <w:color w:val="000000" w:themeColor="text1"/>
          <w:sz w:val="24"/>
          <w:szCs w:val="24"/>
        </w:rPr>
        <w:t xml:space="preserve">to assist with the effecting of the necessary </w:t>
      </w:r>
      <w:r w:rsidR="00C93278" w:rsidRPr="00E10594">
        <w:rPr>
          <w:rFonts w:ascii="Arial" w:hAnsi="Arial" w:cs="Arial"/>
          <w:color w:val="000000" w:themeColor="text1"/>
          <w:sz w:val="24"/>
          <w:szCs w:val="24"/>
        </w:rPr>
        <w:t>repairs. Mr Pauselli’s letter</w:t>
      </w:r>
      <w:r w:rsidR="0052313B" w:rsidRPr="00E10594">
        <w:rPr>
          <w:rFonts w:ascii="Arial" w:hAnsi="Arial" w:cs="Arial"/>
          <w:color w:val="000000" w:themeColor="text1"/>
          <w:sz w:val="24"/>
          <w:szCs w:val="24"/>
        </w:rPr>
        <w:t>, however,</w:t>
      </w:r>
      <w:r w:rsidR="00C93278" w:rsidRPr="00E10594">
        <w:rPr>
          <w:rFonts w:ascii="Arial" w:hAnsi="Arial" w:cs="Arial"/>
          <w:color w:val="000000" w:themeColor="text1"/>
          <w:sz w:val="24"/>
          <w:szCs w:val="24"/>
        </w:rPr>
        <w:t xml:space="preserve"> </w:t>
      </w:r>
      <w:r w:rsidR="006901C9" w:rsidRPr="00E10594">
        <w:rPr>
          <w:rFonts w:ascii="Arial" w:hAnsi="Arial" w:cs="Arial"/>
          <w:color w:val="000000" w:themeColor="text1"/>
          <w:sz w:val="24"/>
          <w:szCs w:val="24"/>
        </w:rPr>
        <w:t xml:space="preserve">did not move the respondent to </w:t>
      </w:r>
      <w:r w:rsidR="0052313B" w:rsidRPr="00E10594">
        <w:rPr>
          <w:rFonts w:ascii="Arial" w:hAnsi="Arial" w:cs="Arial"/>
          <w:color w:val="000000" w:themeColor="text1"/>
          <w:sz w:val="24"/>
          <w:szCs w:val="24"/>
        </w:rPr>
        <w:t>act</w:t>
      </w:r>
      <w:r w:rsidR="00EE7F28" w:rsidRPr="00E10594">
        <w:rPr>
          <w:rFonts w:ascii="Arial" w:hAnsi="Arial" w:cs="Arial"/>
          <w:color w:val="000000" w:themeColor="text1"/>
          <w:sz w:val="24"/>
          <w:szCs w:val="24"/>
        </w:rPr>
        <w:t>, who did not</w:t>
      </w:r>
      <w:r w:rsidR="00E54768">
        <w:rPr>
          <w:rFonts w:ascii="Arial" w:hAnsi="Arial" w:cs="Arial"/>
          <w:color w:val="000000" w:themeColor="text1"/>
          <w:sz w:val="24"/>
          <w:szCs w:val="24"/>
        </w:rPr>
        <w:t xml:space="preserve"> even</w:t>
      </w:r>
      <w:r w:rsidR="00EE7F28" w:rsidRPr="00E10594">
        <w:rPr>
          <w:rFonts w:ascii="Arial" w:hAnsi="Arial" w:cs="Arial"/>
          <w:color w:val="000000" w:themeColor="text1"/>
          <w:sz w:val="24"/>
          <w:szCs w:val="24"/>
        </w:rPr>
        <w:t xml:space="preserve"> acknowledge </w:t>
      </w:r>
      <w:r w:rsidR="00E54768">
        <w:rPr>
          <w:rFonts w:ascii="Arial" w:hAnsi="Arial" w:cs="Arial"/>
          <w:color w:val="000000" w:themeColor="text1"/>
          <w:sz w:val="24"/>
          <w:szCs w:val="24"/>
        </w:rPr>
        <w:t>receipt of it</w:t>
      </w:r>
      <w:r w:rsidR="006901C9" w:rsidRPr="00E10594">
        <w:rPr>
          <w:rFonts w:ascii="Arial" w:hAnsi="Arial" w:cs="Arial"/>
          <w:color w:val="000000" w:themeColor="text1"/>
          <w:sz w:val="24"/>
          <w:szCs w:val="24"/>
        </w:rPr>
        <w:t>.</w:t>
      </w:r>
    </w:p>
    <w:p w:rsidR="00C93278" w:rsidRPr="00BD532A" w:rsidRDefault="00C93278" w:rsidP="00E9742B">
      <w:pPr>
        <w:pStyle w:val="ListParagraph"/>
        <w:spacing w:after="0" w:line="360" w:lineRule="auto"/>
        <w:ind w:left="0"/>
        <w:jc w:val="both"/>
        <w:rPr>
          <w:rFonts w:ascii="Arial" w:hAnsi="Arial" w:cs="Arial"/>
          <w:color w:val="000000" w:themeColor="text1"/>
          <w:sz w:val="24"/>
          <w:szCs w:val="24"/>
        </w:rPr>
      </w:pPr>
    </w:p>
    <w:p w:rsidR="00F94623" w:rsidRPr="00BD532A" w:rsidRDefault="00AC507F"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On 6 November 2020 the applicants’ current attorney</w:t>
      </w:r>
      <w:r w:rsidR="00A07018" w:rsidRPr="00BD532A">
        <w:rPr>
          <w:rFonts w:ascii="Arial" w:hAnsi="Arial" w:cs="Arial"/>
          <w:color w:val="000000" w:themeColor="text1"/>
          <w:sz w:val="24"/>
          <w:szCs w:val="24"/>
        </w:rPr>
        <w:t>, Mr Vlcek (Mr Vlcek)</w:t>
      </w:r>
      <w:r w:rsidR="00913150" w:rsidRPr="00BD532A">
        <w:rPr>
          <w:rFonts w:ascii="Arial" w:hAnsi="Arial" w:cs="Arial"/>
          <w:color w:val="000000" w:themeColor="text1"/>
          <w:sz w:val="24"/>
          <w:szCs w:val="24"/>
        </w:rPr>
        <w:t>,</w:t>
      </w:r>
      <w:r w:rsidRPr="00BD532A">
        <w:rPr>
          <w:rFonts w:ascii="Arial" w:hAnsi="Arial" w:cs="Arial"/>
          <w:color w:val="000000" w:themeColor="text1"/>
          <w:sz w:val="24"/>
          <w:szCs w:val="24"/>
        </w:rPr>
        <w:t xml:space="preserve"> wrote to the respondent and indicated, inter alia, that the</w:t>
      </w:r>
      <w:r w:rsidR="00106DCB" w:rsidRPr="00BD532A">
        <w:rPr>
          <w:rFonts w:ascii="Arial" w:hAnsi="Arial" w:cs="Arial"/>
          <w:color w:val="000000" w:themeColor="text1"/>
          <w:sz w:val="24"/>
          <w:szCs w:val="24"/>
        </w:rPr>
        <w:t>re</w:t>
      </w:r>
      <w:r w:rsidRPr="00BD532A">
        <w:rPr>
          <w:rFonts w:ascii="Arial" w:hAnsi="Arial" w:cs="Arial"/>
          <w:color w:val="000000" w:themeColor="text1"/>
          <w:sz w:val="24"/>
          <w:szCs w:val="24"/>
        </w:rPr>
        <w:t xml:space="preserve"> was a real risk of the gabion wall collapsing</w:t>
      </w:r>
      <w:r w:rsidR="00E54768">
        <w:rPr>
          <w:rFonts w:ascii="Arial" w:hAnsi="Arial" w:cs="Arial"/>
          <w:color w:val="000000" w:themeColor="text1"/>
          <w:sz w:val="24"/>
          <w:szCs w:val="24"/>
        </w:rPr>
        <w:t>, with potentially dire consequences,</w:t>
      </w:r>
      <w:r w:rsidRPr="00BD532A">
        <w:rPr>
          <w:rFonts w:ascii="Arial" w:hAnsi="Arial" w:cs="Arial"/>
          <w:color w:val="000000" w:themeColor="text1"/>
          <w:sz w:val="24"/>
          <w:szCs w:val="24"/>
        </w:rPr>
        <w:t xml:space="preserve"> </w:t>
      </w:r>
      <w:r w:rsidR="00106DCB" w:rsidRPr="00BD532A">
        <w:rPr>
          <w:rFonts w:ascii="Arial" w:hAnsi="Arial" w:cs="Arial"/>
          <w:color w:val="000000" w:themeColor="text1"/>
          <w:sz w:val="24"/>
          <w:szCs w:val="24"/>
        </w:rPr>
        <w:t xml:space="preserve">because </w:t>
      </w:r>
      <w:r w:rsidRPr="00BD532A">
        <w:rPr>
          <w:rFonts w:ascii="Arial" w:hAnsi="Arial" w:cs="Arial"/>
          <w:color w:val="000000" w:themeColor="text1"/>
          <w:sz w:val="24"/>
          <w:szCs w:val="24"/>
        </w:rPr>
        <w:t xml:space="preserve">of the failure of the storm water system. </w:t>
      </w:r>
      <w:r w:rsidR="00A07018" w:rsidRPr="00BD532A">
        <w:rPr>
          <w:rFonts w:ascii="Arial" w:hAnsi="Arial" w:cs="Arial"/>
          <w:color w:val="000000" w:themeColor="text1"/>
          <w:sz w:val="24"/>
          <w:szCs w:val="24"/>
        </w:rPr>
        <w:t xml:space="preserve">He demanded that the respondent immediately instruct consulting engineers to consider the problem and agree upon remedial steps required to safeguard the safety of members of the community and the first applicant’s property. </w:t>
      </w:r>
      <w:r w:rsidRPr="00BD532A">
        <w:rPr>
          <w:rFonts w:ascii="Arial" w:hAnsi="Arial" w:cs="Arial"/>
          <w:color w:val="000000" w:themeColor="text1"/>
          <w:sz w:val="24"/>
          <w:szCs w:val="24"/>
        </w:rPr>
        <w:t>No response was received from the respondent to this letter</w:t>
      </w:r>
      <w:r w:rsidR="00EE7F28" w:rsidRPr="00BD532A">
        <w:rPr>
          <w:rFonts w:ascii="Arial" w:hAnsi="Arial" w:cs="Arial"/>
          <w:color w:val="000000" w:themeColor="text1"/>
          <w:sz w:val="24"/>
          <w:szCs w:val="24"/>
        </w:rPr>
        <w:t xml:space="preserve"> either</w:t>
      </w:r>
      <w:r w:rsidRPr="00BD532A">
        <w:rPr>
          <w:rFonts w:ascii="Arial" w:hAnsi="Arial" w:cs="Arial"/>
          <w:color w:val="000000" w:themeColor="text1"/>
          <w:sz w:val="24"/>
          <w:szCs w:val="24"/>
        </w:rPr>
        <w:t>.</w:t>
      </w:r>
    </w:p>
    <w:p w:rsidR="00AC507F" w:rsidRPr="00BD532A" w:rsidRDefault="00AC507F" w:rsidP="00E9742B">
      <w:pPr>
        <w:pStyle w:val="ListParagraph"/>
        <w:spacing w:after="0" w:line="360" w:lineRule="auto"/>
        <w:jc w:val="both"/>
        <w:rPr>
          <w:rFonts w:ascii="Arial" w:hAnsi="Arial" w:cs="Arial"/>
          <w:color w:val="000000" w:themeColor="text1"/>
          <w:sz w:val="24"/>
          <w:szCs w:val="24"/>
        </w:rPr>
      </w:pPr>
    </w:p>
    <w:p w:rsidR="00B60155" w:rsidRPr="00BD532A" w:rsidRDefault="00AC507F"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Five days after </w:t>
      </w:r>
      <w:r w:rsidR="00EE7F28" w:rsidRPr="00BD532A">
        <w:rPr>
          <w:rFonts w:ascii="Arial" w:hAnsi="Arial" w:cs="Arial"/>
          <w:color w:val="000000" w:themeColor="text1"/>
          <w:sz w:val="24"/>
          <w:szCs w:val="24"/>
        </w:rPr>
        <w:t>Mr Vlcek’s</w:t>
      </w:r>
      <w:r w:rsidRPr="00BD532A">
        <w:rPr>
          <w:rFonts w:ascii="Arial" w:hAnsi="Arial" w:cs="Arial"/>
          <w:color w:val="000000" w:themeColor="text1"/>
          <w:sz w:val="24"/>
          <w:szCs w:val="24"/>
        </w:rPr>
        <w:t xml:space="preserve"> letter, two municipal officials went to the premises and inspected the gabion wall and the storm water system. The same day, 12 November 2020, the respondent’s manager of ‘Legal and Estates’</w:t>
      </w:r>
      <w:r w:rsidR="00A07018" w:rsidRPr="00BD532A">
        <w:rPr>
          <w:rFonts w:ascii="Arial" w:hAnsi="Arial" w:cs="Arial"/>
          <w:color w:val="000000" w:themeColor="text1"/>
          <w:sz w:val="24"/>
          <w:szCs w:val="24"/>
        </w:rPr>
        <w:t xml:space="preserve">, Ms </w:t>
      </w:r>
      <w:r w:rsidR="00EE7F28" w:rsidRPr="00BD532A">
        <w:rPr>
          <w:rFonts w:ascii="Arial" w:hAnsi="Arial" w:cs="Arial"/>
          <w:color w:val="000000" w:themeColor="text1"/>
          <w:sz w:val="24"/>
          <w:szCs w:val="24"/>
        </w:rPr>
        <w:t xml:space="preserve">Sayarika </w:t>
      </w:r>
      <w:r w:rsidR="00A07018" w:rsidRPr="00BD532A">
        <w:rPr>
          <w:rFonts w:ascii="Arial" w:hAnsi="Arial" w:cs="Arial"/>
          <w:color w:val="000000" w:themeColor="text1"/>
          <w:sz w:val="24"/>
          <w:szCs w:val="24"/>
        </w:rPr>
        <w:t>Reddy,</w:t>
      </w:r>
      <w:r w:rsidRPr="00BD532A">
        <w:rPr>
          <w:rFonts w:ascii="Arial" w:hAnsi="Arial" w:cs="Arial"/>
          <w:color w:val="000000" w:themeColor="text1"/>
          <w:sz w:val="24"/>
          <w:szCs w:val="24"/>
        </w:rPr>
        <w:t xml:space="preserve"> wrote to </w:t>
      </w:r>
      <w:r w:rsidR="00EE7F28" w:rsidRPr="00BD532A">
        <w:rPr>
          <w:rFonts w:ascii="Arial" w:hAnsi="Arial" w:cs="Arial"/>
          <w:color w:val="000000" w:themeColor="text1"/>
          <w:sz w:val="24"/>
          <w:szCs w:val="24"/>
        </w:rPr>
        <w:t>Mr Vlcek</w:t>
      </w:r>
      <w:r w:rsidRPr="00BD532A">
        <w:rPr>
          <w:rFonts w:ascii="Arial" w:hAnsi="Arial" w:cs="Arial"/>
          <w:color w:val="000000" w:themeColor="text1"/>
          <w:sz w:val="24"/>
          <w:szCs w:val="24"/>
        </w:rPr>
        <w:t xml:space="preserve"> and requested </w:t>
      </w:r>
      <w:r w:rsidR="0056698E" w:rsidRPr="00BD532A">
        <w:rPr>
          <w:rFonts w:ascii="Arial" w:hAnsi="Arial" w:cs="Arial"/>
          <w:color w:val="000000" w:themeColor="text1"/>
          <w:sz w:val="24"/>
          <w:szCs w:val="24"/>
        </w:rPr>
        <w:t>the</w:t>
      </w:r>
      <w:r w:rsidRPr="00BD532A">
        <w:rPr>
          <w:rFonts w:ascii="Arial" w:hAnsi="Arial" w:cs="Arial"/>
          <w:color w:val="000000" w:themeColor="text1"/>
          <w:sz w:val="24"/>
          <w:szCs w:val="24"/>
        </w:rPr>
        <w:t xml:space="preserve"> indulgence of </w:t>
      </w:r>
      <w:r w:rsidR="008B0F47">
        <w:rPr>
          <w:rFonts w:ascii="Arial" w:hAnsi="Arial" w:cs="Arial"/>
          <w:color w:val="000000" w:themeColor="text1"/>
          <w:sz w:val="24"/>
          <w:szCs w:val="24"/>
        </w:rPr>
        <w:t>one</w:t>
      </w:r>
      <w:r w:rsidRPr="00BD532A">
        <w:rPr>
          <w:rFonts w:ascii="Arial" w:hAnsi="Arial" w:cs="Arial"/>
          <w:color w:val="000000" w:themeColor="text1"/>
          <w:sz w:val="24"/>
          <w:szCs w:val="24"/>
        </w:rPr>
        <w:t xml:space="preserve"> week for </w:t>
      </w:r>
      <w:r w:rsidR="0052313B" w:rsidRPr="00BD532A">
        <w:rPr>
          <w:rFonts w:ascii="Arial" w:hAnsi="Arial" w:cs="Arial"/>
          <w:color w:val="000000" w:themeColor="text1"/>
          <w:sz w:val="24"/>
          <w:szCs w:val="24"/>
        </w:rPr>
        <w:t>the respondent</w:t>
      </w:r>
      <w:r w:rsidRPr="00BD532A">
        <w:rPr>
          <w:rFonts w:ascii="Arial" w:hAnsi="Arial" w:cs="Arial"/>
          <w:color w:val="000000" w:themeColor="text1"/>
          <w:sz w:val="24"/>
          <w:szCs w:val="24"/>
        </w:rPr>
        <w:t xml:space="preserve"> to finalise its investigations</w:t>
      </w:r>
      <w:r w:rsidR="006901C9" w:rsidRPr="00BD532A">
        <w:rPr>
          <w:rFonts w:ascii="Arial" w:hAnsi="Arial" w:cs="Arial"/>
          <w:color w:val="000000" w:themeColor="text1"/>
          <w:sz w:val="24"/>
          <w:szCs w:val="24"/>
        </w:rPr>
        <w:t xml:space="preserve"> into the applicants’ complaint</w:t>
      </w:r>
      <w:r w:rsidRPr="00BD532A">
        <w:rPr>
          <w:rFonts w:ascii="Arial" w:hAnsi="Arial" w:cs="Arial"/>
          <w:color w:val="000000" w:themeColor="text1"/>
          <w:sz w:val="24"/>
          <w:szCs w:val="24"/>
        </w:rPr>
        <w:t>.  Having been granted the indulgence</w:t>
      </w:r>
      <w:r w:rsidR="006901C9" w:rsidRPr="00BD532A">
        <w:rPr>
          <w:rFonts w:ascii="Arial" w:hAnsi="Arial" w:cs="Arial"/>
          <w:color w:val="000000" w:themeColor="text1"/>
          <w:sz w:val="24"/>
          <w:szCs w:val="24"/>
        </w:rPr>
        <w:t xml:space="preserve"> </w:t>
      </w:r>
      <w:r w:rsidR="00EE7F28" w:rsidRPr="00BD532A">
        <w:rPr>
          <w:rFonts w:ascii="Arial" w:hAnsi="Arial" w:cs="Arial"/>
          <w:color w:val="000000" w:themeColor="text1"/>
          <w:sz w:val="24"/>
          <w:szCs w:val="24"/>
        </w:rPr>
        <w:t>by Mr Vlcek</w:t>
      </w:r>
      <w:r w:rsidRPr="00BD532A">
        <w:rPr>
          <w:rFonts w:ascii="Arial" w:hAnsi="Arial" w:cs="Arial"/>
          <w:color w:val="000000" w:themeColor="text1"/>
          <w:sz w:val="24"/>
          <w:szCs w:val="24"/>
        </w:rPr>
        <w:t xml:space="preserve">, the respondent did not revert to </w:t>
      </w:r>
      <w:r w:rsidR="00EE7F28" w:rsidRPr="00BD532A">
        <w:rPr>
          <w:rFonts w:ascii="Arial" w:hAnsi="Arial" w:cs="Arial"/>
          <w:color w:val="000000" w:themeColor="text1"/>
          <w:sz w:val="24"/>
          <w:szCs w:val="24"/>
        </w:rPr>
        <w:t>him</w:t>
      </w:r>
      <w:r w:rsidR="009B3D66" w:rsidRPr="00BD532A">
        <w:rPr>
          <w:rFonts w:ascii="Arial" w:hAnsi="Arial" w:cs="Arial"/>
          <w:color w:val="000000" w:themeColor="text1"/>
          <w:sz w:val="24"/>
          <w:szCs w:val="24"/>
        </w:rPr>
        <w:t xml:space="preserve"> after the </w:t>
      </w:r>
      <w:r w:rsidR="00143C16" w:rsidRPr="00BD532A">
        <w:rPr>
          <w:rFonts w:ascii="Arial" w:hAnsi="Arial" w:cs="Arial"/>
          <w:color w:val="000000" w:themeColor="text1"/>
          <w:sz w:val="24"/>
          <w:szCs w:val="24"/>
        </w:rPr>
        <w:t xml:space="preserve">requested </w:t>
      </w:r>
      <w:r w:rsidR="0056698E" w:rsidRPr="00BD532A">
        <w:rPr>
          <w:rFonts w:ascii="Arial" w:hAnsi="Arial" w:cs="Arial"/>
          <w:color w:val="000000" w:themeColor="text1"/>
          <w:sz w:val="24"/>
          <w:szCs w:val="24"/>
        </w:rPr>
        <w:t xml:space="preserve">period of a </w:t>
      </w:r>
      <w:r w:rsidR="00143C16" w:rsidRPr="00BD532A">
        <w:rPr>
          <w:rFonts w:ascii="Arial" w:hAnsi="Arial" w:cs="Arial"/>
          <w:color w:val="000000" w:themeColor="text1"/>
          <w:sz w:val="24"/>
          <w:szCs w:val="24"/>
        </w:rPr>
        <w:t>week</w:t>
      </w:r>
      <w:r w:rsidRPr="00BD532A">
        <w:rPr>
          <w:rFonts w:ascii="Arial" w:hAnsi="Arial" w:cs="Arial"/>
          <w:color w:val="000000" w:themeColor="text1"/>
          <w:sz w:val="24"/>
          <w:szCs w:val="24"/>
        </w:rPr>
        <w:t>.</w:t>
      </w:r>
    </w:p>
    <w:p w:rsidR="0052313B" w:rsidRPr="00BD532A" w:rsidRDefault="0052313B" w:rsidP="00E9742B">
      <w:pPr>
        <w:pStyle w:val="ListParagraph"/>
        <w:spacing w:after="0" w:line="360" w:lineRule="auto"/>
        <w:ind w:left="0"/>
        <w:jc w:val="both"/>
        <w:rPr>
          <w:rFonts w:ascii="Arial" w:hAnsi="Arial" w:cs="Arial"/>
          <w:color w:val="000000" w:themeColor="text1"/>
          <w:sz w:val="24"/>
          <w:szCs w:val="24"/>
        </w:rPr>
      </w:pPr>
    </w:p>
    <w:p w:rsidR="00C93278" w:rsidRPr="00BD532A" w:rsidRDefault="00C93278"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Rather than wait for the respondent to undertake </w:t>
      </w:r>
      <w:r w:rsidR="008B0F47">
        <w:rPr>
          <w:rFonts w:ascii="Arial" w:hAnsi="Arial" w:cs="Arial"/>
          <w:color w:val="000000" w:themeColor="text1"/>
          <w:sz w:val="24"/>
          <w:szCs w:val="24"/>
        </w:rPr>
        <w:t>a</w:t>
      </w:r>
      <w:r w:rsidR="008B0F47" w:rsidRPr="00BD532A">
        <w:rPr>
          <w:rFonts w:ascii="Arial" w:hAnsi="Arial" w:cs="Arial"/>
          <w:color w:val="000000" w:themeColor="text1"/>
          <w:sz w:val="24"/>
          <w:szCs w:val="24"/>
        </w:rPr>
        <w:t xml:space="preserve"> </w:t>
      </w:r>
      <w:r w:rsidRPr="00BD532A">
        <w:rPr>
          <w:rFonts w:ascii="Arial" w:hAnsi="Arial" w:cs="Arial"/>
          <w:color w:val="000000" w:themeColor="text1"/>
          <w:sz w:val="24"/>
          <w:szCs w:val="24"/>
        </w:rPr>
        <w:t>camera survey of the storm water infrastructure</w:t>
      </w:r>
      <w:r w:rsidR="0052313B" w:rsidRPr="00BD532A">
        <w:rPr>
          <w:rFonts w:ascii="Arial" w:hAnsi="Arial" w:cs="Arial"/>
          <w:color w:val="000000" w:themeColor="text1"/>
          <w:sz w:val="24"/>
          <w:szCs w:val="24"/>
        </w:rPr>
        <w:t xml:space="preserve"> that </w:t>
      </w:r>
      <w:r w:rsidR="001A7651">
        <w:rPr>
          <w:rFonts w:ascii="Arial" w:hAnsi="Arial" w:cs="Arial"/>
          <w:color w:val="000000" w:themeColor="text1"/>
          <w:sz w:val="24"/>
          <w:szCs w:val="24"/>
        </w:rPr>
        <w:t>Mr Pauselli</w:t>
      </w:r>
      <w:r w:rsidR="0052313B" w:rsidRPr="00BD532A">
        <w:rPr>
          <w:rFonts w:ascii="Arial" w:hAnsi="Arial" w:cs="Arial"/>
          <w:color w:val="000000" w:themeColor="text1"/>
          <w:sz w:val="24"/>
          <w:szCs w:val="24"/>
        </w:rPr>
        <w:t xml:space="preserve"> had proposed should occur</w:t>
      </w:r>
      <w:r w:rsidRPr="00BD532A">
        <w:rPr>
          <w:rFonts w:ascii="Arial" w:hAnsi="Arial" w:cs="Arial"/>
          <w:color w:val="000000" w:themeColor="text1"/>
          <w:sz w:val="24"/>
          <w:szCs w:val="24"/>
        </w:rPr>
        <w:t>, the applicant assumed that responsibility itself</w:t>
      </w:r>
      <w:r w:rsidR="0052313B" w:rsidRPr="00BD532A">
        <w:rPr>
          <w:rFonts w:ascii="Arial" w:hAnsi="Arial" w:cs="Arial"/>
          <w:color w:val="000000" w:themeColor="text1"/>
          <w:sz w:val="24"/>
          <w:szCs w:val="24"/>
        </w:rPr>
        <w:t>, together with the concomitant expense,</w:t>
      </w:r>
      <w:r w:rsidRPr="00BD532A">
        <w:rPr>
          <w:rFonts w:ascii="Arial" w:hAnsi="Arial" w:cs="Arial"/>
          <w:color w:val="000000" w:themeColor="text1"/>
          <w:sz w:val="24"/>
          <w:szCs w:val="24"/>
        </w:rPr>
        <w:t xml:space="preserve"> and </w:t>
      </w:r>
      <w:r w:rsidR="00AC507F" w:rsidRPr="00BD532A">
        <w:rPr>
          <w:rFonts w:ascii="Arial" w:hAnsi="Arial" w:cs="Arial"/>
          <w:color w:val="000000" w:themeColor="text1"/>
          <w:sz w:val="24"/>
          <w:szCs w:val="24"/>
        </w:rPr>
        <w:t xml:space="preserve">mandated an entity known </w:t>
      </w:r>
      <w:r w:rsidR="0051632F" w:rsidRPr="00BD532A">
        <w:rPr>
          <w:rFonts w:ascii="Arial" w:hAnsi="Arial" w:cs="Arial"/>
          <w:color w:val="000000" w:themeColor="text1"/>
          <w:sz w:val="24"/>
          <w:szCs w:val="24"/>
        </w:rPr>
        <w:t>as Camjet (Pty) Ltd</w:t>
      </w:r>
      <w:r w:rsidR="00A07018" w:rsidRPr="00BD532A">
        <w:rPr>
          <w:rFonts w:ascii="Arial" w:hAnsi="Arial" w:cs="Arial"/>
          <w:color w:val="000000" w:themeColor="text1"/>
          <w:sz w:val="24"/>
          <w:szCs w:val="24"/>
        </w:rPr>
        <w:t xml:space="preserve"> (Camjet)</w:t>
      </w:r>
      <w:r w:rsidR="00AC507F" w:rsidRPr="00BD532A">
        <w:rPr>
          <w:rFonts w:ascii="Arial" w:hAnsi="Arial" w:cs="Arial"/>
          <w:color w:val="000000" w:themeColor="text1"/>
          <w:sz w:val="24"/>
          <w:szCs w:val="24"/>
        </w:rPr>
        <w:t>, to inspect and photograph the storm water sy</w:t>
      </w:r>
      <w:r w:rsidR="00413EAF" w:rsidRPr="00BD532A">
        <w:rPr>
          <w:rFonts w:ascii="Arial" w:hAnsi="Arial" w:cs="Arial"/>
          <w:color w:val="000000" w:themeColor="text1"/>
          <w:sz w:val="24"/>
          <w:szCs w:val="24"/>
        </w:rPr>
        <w:t>s</w:t>
      </w:r>
      <w:r w:rsidR="00AC507F" w:rsidRPr="00BD532A">
        <w:rPr>
          <w:rFonts w:ascii="Arial" w:hAnsi="Arial" w:cs="Arial"/>
          <w:color w:val="000000" w:themeColor="text1"/>
          <w:sz w:val="24"/>
          <w:szCs w:val="24"/>
        </w:rPr>
        <w:t>tem</w:t>
      </w:r>
      <w:r w:rsidR="00A07018" w:rsidRPr="00BD532A">
        <w:rPr>
          <w:rFonts w:ascii="Arial" w:hAnsi="Arial" w:cs="Arial"/>
          <w:color w:val="000000" w:themeColor="text1"/>
          <w:sz w:val="24"/>
          <w:szCs w:val="24"/>
        </w:rPr>
        <w:t xml:space="preserve"> and prepare a report</w:t>
      </w:r>
      <w:r w:rsidR="0051632F" w:rsidRPr="00BD532A">
        <w:rPr>
          <w:rFonts w:ascii="Arial" w:hAnsi="Arial" w:cs="Arial"/>
          <w:color w:val="000000" w:themeColor="text1"/>
          <w:sz w:val="24"/>
          <w:szCs w:val="24"/>
        </w:rPr>
        <w:t xml:space="preserve"> (the Camjet report)</w:t>
      </w:r>
      <w:r w:rsidR="00AC507F" w:rsidRPr="00BD532A">
        <w:rPr>
          <w:rFonts w:ascii="Arial" w:hAnsi="Arial" w:cs="Arial"/>
          <w:color w:val="000000" w:themeColor="text1"/>
          <w:sz w:val="24"/>
          <w:szCs w:val="24"/>
        </w:rPr>
        <w:t xml:space="preserve">. </w:t>
      </w:r>
    </w:p>
    <w:p w:rsidR="00C93278" w:rsidRPr="00BD532A" w:rsidRDefault="00C93278" w:rsidP="00E9742B">
      <w:pPr>
        <w:pStyle w:val="ListParagraph"/>
        <w:spacing w:after="0" w:line="360" w:lineRule="auto"/>
        <w:jc w:val="both"/>
        <w:rPr>
          <w:rFonts w:ascii="Arial" w:hAnsi="Arial" w:cs="Arial"/>
          <w:color w:val="000000" w:themeColor="text1"/>
          <w:sz w:val="24"/>
          <w:szCs w:val="24"/>
        </w:rPr>
      </w:pPr>
    </w:p>
    <w:p w:rsidR="006F36D1" w:rsidRPr="00BD532A" w:rsidRDefault="006901C9"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Before continuing with the narration of the history of the matter, i</w:t>
      </w:r>
      <w:r w:rsidR="00B60155" w:rsidRPr="00BD532A">
        <w:rPr>
          <w:rFonts w:ascii="Arial" w:hAnsi="Arial" w:cs="Arial"/>
          <w:color w:val="000000" w:themeColor="text1"/>
          <w:sz w:val="24"/>
          <w:szCs w:val="24"/>
        </w:rPr>
        <w:t xml:space="preserve">t is perhaps </w:t>
      </w:r>
      <w:r w:rsidR="0052313B" w:rsidRPr="00BD532A">
        <w:rPr>
          <w:rFonts w:ascii="Arial" w:hAnsi="Arial" w:cs="Arial"/>
          <w:color w:val="000000" w:themeColor="text1"/>
          <w:sz w:val="24"/>
          <w:szCs w:val="24"/>
        </w:rPr>
        <w:t xml:space="preserve">appropriate </w:t>
      </w:r>
      <w:r w:rsidR="00B60155" w:rsidRPr="00BD532A">
        <w:rPr>
          <w:rFonts w:ascii="Arial" w:hAnsi="Arial" w:cs="Arial"/>
          <w:color w:val="000000" w:themeColor="text1"/>
          <w:sz w:val="24"/>
          <w:szCs w:val="24"/>
        </w:rPr>
        <w:t xml:space="preserve">at this juncture to consider the Camjet report. It is a document of substance: it is some 63 pages long and is replete with dozens of colour photographs taken </w:t>
      </w:r>
      <w:r w:rsidR="00992875" w:rsidRPr="00BD532A">
        <w:rPr>
          <w:rFonts w:ascii="Arial" w:hAnsi="Arial" w:cs="Arial"/>
          <w:color w:val="000000" w:themeColor="text1"/>
          <w:sz w:val="24"/>
          <w:szCs w:val="24"/>
        </w:rPr>
        <w:t xml:space="preserve">by a robot operated camera placed within the </w:t>
      </w:r>
      <w:r w:rsidR="001A7651">
        <w:rPr>
          <w:rFonts w:ascii="Arial" w:hAnsi="Arial" w:cs="Arial"/>
          <w:color w:val="000000" w:themeColor="text1"/>
          <w:sz w:val="24"/>
          <w:szCs w:val="24"/>
        </w:rPr>
        <w:t xml:space="preserve">storm water </w:t>
      </w:r>
      <w:r w:rsidR="00992875" w:rsidRPr="00BD532A">
        <w:rPr>
          <w:rFonts w:ascii="Arial" w:hAnsi="Arial" w:cs="Arial"/>
          <w:color w:val="000000" w:themeColor="text1"/>
          <w:sz w:val="24"/>
          <w:szCs w:val="24"/>
        </w:rPr>
        <w:t>pipes</w:t>
      </w:r>
      <w:r w:rsidR="00B60155" w:rsidRPr="00BD532A">
        <w:rPr>
          <w:rFonts w:ascii="Arial" w:hAnsi="Arial" w:cs="Arial"/>
          <w:color w:val="000000" w:themeColor="text1"/>
          <w:sz w:val="24"/>
          <w:szCs w:val="24"/>
        </w:rPr>
        <w:t xml:space="preserve">. The format adopted in compiling the report is to </w:t>
      </w:r>
      <w:r w:rsidR="00EE7F28" w:rsidRPr="00BD532A">
        <w:rPr>
          <w:rFonts w:ascii="Arial" w:hAnsi="Arial" w:cs="Arial"/>
          <w:color w:val="000000" w:themeColor="text1"/>
          <w:sz w:val="24"/>
          <w:szCs w:val="24"/>
        </w:rPr>
        <w:t>divide the storm water system into parts</w:t>
      </w:r>
      <w:r w:rsidR="00DB024F" w:rsidRPr="00BD532A">
        <w:rPr>
          <w:rFonts w:ascii="Arial" w:hAnsi="Arial" w:cs="Arial"/>
          <w:color w:val="000000" w:themeColor="text1"/>
          <w:sz w:val="24"/>
          <w:szCs w:val="24"/>
        </w:rPr>
        <w:t xml:space="preserve">, </w:t>
      </w:r>
      <w:r w:rsidR="00992875" w:rsidRPr="00BD532A">
        <w:rPr>
          <w:rFonts w:ascii="Arial" w:hAnsi="Arial" w:cs="Arial"/>
          <w:color w:val="000000" w:themeColor="text1"/>
          <w:sz w:val="24"/>
          <w:szCs w:val="24"/>
        </w:rPr>
        <w:t xml:space="preserve">identify </w:t>
      </w:r>
      <w:r w:rsidR="00992875" w:rsidRPr="00BD532A">
        <w:rPr>
          <w:rFonts w:ascii="Arial" w:hAnsi="Arial" w:cs="Arial"/>
          <w:color w:val="000000" w:themeColor="text1"/>
          <w:sz w:val="24"/>
          <w:szCs w:val="24"/>
        </w:rPr>
        <w:lastRenderedPageBreak/>
        <w:t xml:space="preserve">the part on a sectional diagram, </w:t>
      </w:r>
      <w:r w:rsidR="00B60155" w:rsidRPr="00BD532A">
        <w:rPr>
          <w:rFonts w:ascii="Arial" w:hAnsi="Arial" w:cs="Arial"/>
          <w:color w:val="000000" w:themeColor="text1"/>
          <w:sz w:val="24"/>
          <w:szCs w:val="24"/>
        </w:rPr>
        <w:t>note the position of a point that requires comment</w:t>
      </w:r>
      <w:r w:rsidR="00992875" w:rsidRPr="00BD532A">
        <w:rPr>
          <w:rFonts w:ascii="Arial" w:hAnsi="Arial" w:cs="Arial"/>
          <w:color w:val="000000" w:themeColor="text1"/>
          <w:sz w:val="24"/>
          <w:szCs w:val="24"/>
        </w:rPr>
        <w:t xml:space="preserve"> on that </w:t>
      </w:r>
      <w:r w:rsidR="00B60155" w:rsidRPr="00BD532A">
        <w:rPr>
          <w:rFonts w:ascii="Arial" w:hAnsi="Arial" w:cs="Arial"/>
          <w:color w:val="000000" w:themeColor="text1"/>
          <w:sz w:val="24"/>
          <w:szCs w:val="24"/>
        </w:rPr>
        <w:t>diagram</w:t>
      </w:r>
      <w:r w:rsidR="008B0F47">
        <w:rPr>
          <w:rFonts w:ascii="Arial" w:hAnsi="Arial" w:cs="Arial"/>
          <w:color w:val="000000" w:themeColor="text1"/>
          <w:sz w:val="24"/>
          <w:szCs w:val="24"/>
        </w:rPr>
        <w:t>,</w:t>
      </w:r>
      <w:r w:rsidR="00B60155" w:rsidRPr="00BD532A">
        <w:rPr>
          <w:rFonts w:ascii="Arial" w:hAnsi="Arial" w:cs="Arial"/>
          <w:color w:val="000000" w:themeColor="text1"/>
          <w:sz w:val="24"/>
          <w:szCs w:val="24"/>
        </w:rPr>
        <w:t xml:space="preserve"> and demonstrate the point with a photograph. The photographs depict, inter alia, infiltration points, open joints and points at which tree</w:t>
      </w:r>
      <w:r w:rsidR="001F4740">
        <w:rPr>
          <w:rFonts w:ascii="Arial" w:hAnsi="Arial" w:cs="Arial"/>
          <w:color w:val="000000" w:themeColor="text1"/>
          <w:sz w:val="24"/>
          <w:szCs w:val="24"/>
        </w:rPr>
        <w:t xml:space="preserve"> roots</w:t>
      </w:r>
      <w:r w:rsidR="00B60155" w:rsidRPr="00BD532A">
        <w:rPr>
          <w:rFonts w:ascii="Arial" w:hAnsi="Arial" w:cs="Arial"/>
          <w:color w:val="000000" w:themeColor="text1"/>
          <w:sz w:val="24"/>
          <w:szCs w:val="24"/>
        </w:rPr>
        <w:t xml:space="preserve"> have intruded into the storm water pipe</w:t>
      </w:r>
      <w:r w:rsidR="00992875" w:rsidRPr="00BD532A">
        <w:rPr>
          <w:rFonts w:ascii="Arial" w:hAnsi="Arial" w:cs="Arial"/>
          <w:color w:val="000000" w:themeColor="text1"/>
          <w:sz w:val="24"/>
          <w:szCs w:val="24"/>
        </w:rPr>
        <w:t xml:space="preserve"> as well as points where seepage is occurring</w:t>
      </w:r>
      <w:r w:rsidR="00B60155" w:rsidRPr="00BD532A">
        <w:rPr>
          <w:rFonts w:ascii="Arial" w:hAnsi="Arial" w:cs="Arial"/>
          <w:color w:val="000000" w:themeColor="text1"/>
          <w:sz w:val="24"/>
          <w:szCs w:val="24"/>
        </w:rPr>
        <w:t xml:space="preserve">. </w:t>
      </w:r>
      <w:r w:rsidRPr="00BD532A">
        <w:rPr>
          <w:rFonts w:ascii="Arial" w:hAnsi="Arial" w:cs="Arial"/>
          <w:color w:val="000000" w:themeColor="text1"/>
          <w:sz w:val="24"/>
          <w:szCs w:val="24"/>
        </w:rPr>
        <w:t xml:space="preserve">It is a technical document that would </w:t>
      </w:r>
      <w:r w:rsidR="00992875" w:rsidRPr="00BD532A">
        <w:rPr>
          <w:rFonts w:ascii="Arial" w:hAnsi="Arial" w:cs="Arial"/>
          <w:color w:val="000000" w:themeColor="text1"/>
          <w:sz w:val="24"/>
          <w:szCs w:val="24"/>
        </w:rPr>
        <w:t xml:space="preserve">no doubt </w:t>
      </w:r>
      <w:r w:rsidRPr="00BD532A">
        <w:rPr>
          <w:rFonts w:ascii="Arial" w:hAnsi="Arial" w:cs="Arial"/>
          <w:color w:val="000000" w:themeColor="text1"/>
          <w:sz w:val="24"/>
          <w:szCs w:val="24"/>
        </w:rPr>
        <w:t>assist in the carrying out of repairs to the storm water system as it identifies areas where the pi</w:t>
      </w:r>
      <w:r w:rsidR="006F36D1" w:rsidRPr="00BD532A">
        <w:rPr>
          <w:rFonts w:ascii="Arial" w:hAnsi="Arial" w:cs="Arial"/>
          <w:color w:val="000000" w:themeColor="text1"/>
          <w:sz w:val="24"/>
          <w:szCs w:val="24"/>
        </w:rPr>
        <w:t xml:space="preserve">pes have failed or are leaking. </w:t>
      </w:r>
    </w:p>
    <w:p w:rsidR="006F36D1" w:rsidRPr="00BD532A" w:rsidRDefault="006F36D1" w:rsidP="00E9742B">
      <w:pPr>
        <w:pStyle w:val="ListParagraph"/>
        <w:spacing w:after="0" w:line="360" w:lineRule="auto"/>
        <w:ind w:left="0"/>
        <w:jc w:val="both"/>
        <w:rPr>
          <w:rFonts w:ascii="Arial" w:hAnsi="Arial" w:cs="Arial"/>
          <w:color w:val="000000" w:themeColor="text1"/>
          <w:sz w:val="24"/>
          <w:szCs w:val="24"/>
        </w:rPr>
      </w:pPr>
    </w:p>
    <w:p w:rsidR="00B60155" w:rsidRPr="00BD532A" w:rsidRDefault="006F36D1"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T</w:t>
      </w:r>
      <w:r w:rsidR="00B60155" w:rsidRPr="00BD532A">
        <w:rPr>
          <w:rFonts w:ascii="Arial" w:hAnsi="Arial" w:cs="Arial"/>
          <w:color w:val="000000" w:themeColor="text1"/>
          <w:sz w:val="24"/>
          <w:szCs w:val="24"/>
        </w:rPr>
        <w:t>he person who compiled the Camjet report, Mr Shalome Dukhea</w:t>
      </w:r>
      <w:r w:rsidR="00877008">
        <w:rPr>
          <w:rFonts w:ascii="Arial" w:hAnsi="Arial" w:cs="Arial"/>
          <w:color w:val="000000" w:themeColor="text1"/>
          <w:sz w:val="24"/>
          <w:szCs w:val="24"/>
        </w:rPr>
        <w:t xml:space="preserve"> (Mr Dukhea)</w:t>
      </w:r>
      <w:r w:rsidR="00B60155" w:rsidRPr="00BD532A">
        <w:rPr>
          <w:rFonts w:ascii="Arial" w:hAnsi="Arial" w:cs="Arial"/>
          <w:color w:val="000000" w:themeColor="text1"/>
          <w:sz w:val="24"/>
          <w:szCs w:val="24"/>
        </w:rPr>
        <w:t>, confirmed</w:t>
      </w:r>
      <w:r w:rsidRPr="00BD532A">
        <w:rPr>
          <w:rFonts w:ascii="Arial" w:hAnsi="Arial" w:cs="Arial"/>
          <w:color w:val="000000" w:themeColor="text1"/>
          <w:sz w:val="24"/>
          <w:szCs w:val="24"/>
        </w:rPr>
        <w:t xml:space="preserve"> his report and</w:t>
      </w:r>
      <w:r w:rsidR="00B60155" w:rsidRPr="00BD532A">
        <w:rPr>
          <w:rFonts w:ascii="Arial" w:hAnsi="Arial" w:cs="Arial"/>
          <w:color w:val="000000" w:themeColor="text1"/>
          <w:sz w:val="24"/>
          <w:szCs w:val="24"/>
        </w:rPr>
        <w:t xml:space="preserve"> the existence of the defects in the storm water pipes</w:t>
      </w:r>
      <w:r w:rsidRPr="00BD532A">
        <w:rPr>
          <w:rFonts w:ascii="Arial" w:hAnsi="Arial" w:cs="Arial"/>
          <w:color w:val="000000" w:themeColor="text1"/>
          <w:sz w:val="24"/>
          <w:szCs w:val="24"/>
        </w:rPr>
        <w:t xml:space="preserve"> in a confirmatory affidavit</w:t>
      </w:r>
      <w:r w:rsidR="00B60155" w:rsidRPr="00BD532A">
        <w:rPr>
          <w:rFonts w:ascii="Arial" w:hAnsi="Arial" w:cs="Arial"/>
          <w:color w:val="000000" w:themeColor="text1"/>
          <w:sz w:val="24"/>
          <w:szCs w:val="24"/>
        </w:rPr>
        <w:t xml:space="preserve">. </w:t>
      </w:r>
      <w:r w:rsidRPr="00BD532A">
        <w:rPr>
          <w:rFonts w:ascii="Arial" w:hAnsi="Arial" w:cs="Arial"/>
          <w:color w:val="000000" w:themeColor="text1"/>
          <w:sz w:val="24"/>
          <w:szCs w:val="24"/>
        </w:rPr>
        <w:t xml:space="preserve">Mr </w:t>
      </w:r>
      <w:r w:rsidR="00B60155" w:rsidRPr="00BD532A">
        <w:rPr>
          <w:rFonts w:ascii="Arial" w:hAnsi="Arial" w:cs="Arial"/>
          <w:color w:val="000000" w:themeColor="text1"/>
          <w:sz w:val="24"/>
          <w:szCs w:val="24"/>
        </w:rPr>
        <w:t>Pau</w:t>
      </w:r>
      <w:r w:rsidRPr="00BD532A">
        <w:rPr>
          <w:rFonts w:ascii="Arial" w:hAnsi="Arial" w:cs="Arial"/>
          <w:color w:val="000000" w:themeColor="text1"/>
          <w:sz w:val="24"/>
          <w:szCs w:val="24"/>
        </w:rPr>
        <w:t>selli al</w:t>
      </w:r>
      <w:r w:rsidR="00B60155" w:rsidRPr="00BD532A">
        <w:rPr>
          <w:rFonts w:ascii="Arial" w:hAnsi="Arial" w:cs="Arial"/>
          <w:color w:val="000000" w:themeColor="text1"/>
          <w:sz w:val="24"/>
          <w:szCs w:val="24"/>
        </w:rPr>
        <w:t xml:space="preserve">so delivered a confirmatory affidavit in which he confirmed </w:t>
      </w:r>
      <w:r w:rsidR="00E54768">
        <w:rPr>
          <w:rFonts w:ascii="Arial" w:hAnsi="Arial" w:cs="Arial"/>
          <w:color w:val="000000" w:themeColor="text1"/>
          <w:sz w:val="24"/>
          <w:szCs w:val="24"/>
        </w:rPr>
        <w:t>his involvement in the matter and his findings.</w:t>
      </w:r>
      <w:r w:rsidR="00B60155" w:rsidRPr="00BD532A">
        <w:rPr>
          <w:rFonts w:ascii="Arial" w:hAnsi="Arial" w:cs="Arial"/>
          <w:color w:val="000000" w:themeColor="text1"/>
          <w:sz w:val="24"/>
          <w:szCs w:val="24"/>
        </w:rPr>
        <w:t xml:space="preserve"> These two confirmatory affidavits excited some controversy and their alleged absence </w:t>
      </w:r>
      <w:r w:rsidR="008F3C44">
        <w:rPr>
          <w:rFonts w:ascii="Arial" w:hAnsi="Arial" w:cs="Arial"/>
          <w:color w:val="000000" w:themeColor="text1"/>
          <w:sz w:val="24"/>
          <w:szCs w:val="24"/>
        </w:rPr>
        <w:t xml:space="preserve">from the application papers </w:t>
      </w:r>
      <w:r w:rsidR="00B60155" w:rsidRPr="00BD532A">
        <w:rPr>
          <w:rFonts w:ascii="Arial" w:hAnsi="Arial" w:cs="Arial"/>
          <w:color w:val="000000" w:themeColor="text1"/>
          <w:sz w:val="24"/>
          <w:szCs w:val="24"/>
        </w:rPr>
        <w:t xml:space="preserve">brought about an application to strike out </w:t>
      </w:r>
      <w:r w:rsidR="00992875" w:rsidRPr="00BD532A">
        <w:rPr>
          <w:rFonts w:ascii="Arial" w:hAnsi="Arial" w:cs="Arial"/>
          <w:color w:val="000000" w:themeColor="text1"/>
          <w:sz w:val="24"/>
          <w:szCs w:val="24"/>
        </w:rPr>
        <w:t>certain references from the founding affidavit by</w:t>
      </w:r>
      <w:r w:rsidR="00B60155" w:rsidRPr="00BD532A">
        <w:rPr>
          <w:rFonts w:ascii="Arial" w:hAnsi="Arial" w:cs="Arial"/>
          <w:color w:val="000000" w:themeColor="text1"/>
          <w:sz w:val="24"/>
          <w:szCs w:val="24"/>
        </w:rPr>
        <w:t xml:space="preserve"> the respondent. </w:t>
      </w:r>
      <w:r w:rsidRPr="00BD532A">
        <w:rPr>
          <w:rFonts w:ascii="Arial" w:hAnsi="Arial" w:cs="Arial"/>
          <w:color w:val="000000" w:themeColor="text1"/>
          <w:sz w:val="24"/>
          <w:szCs w:val="24"/>
        </w:rPr>
        <w:t xml:space="preserve">The application </w:t>
      </w:r>
      <w:r w:rsidR="00992875" w:rsidRPr="00BD532A">
        <w:rPr>
          <w:rFonts w:ascii="Arial" w:hAnsi="Arial" w:cs="Arial"/>
          <w:color w:val="000000" w:themeColor="text1"/>
          <w:sz w:val="24"/>
          <w:szCs w:val="24"/>
        </w:rPr>
        <w:t xml:space="preserve">to strike out </w:t>
      </w:r>
      <w:r w:rsidRPr="00BD532A">
        <w:rPr>
          <w:rFonts w:ascii="Arial" w:hAnsi="Arial" w:cs="Arial"/>
          <w:color w:val="000000" w:themeColor="text1"/>
          <w:sz w:val="24"/>
          <w:szCs w:val="24"/>
        </w:rPr>
        <w:t>was subsequently abandoned when the matter was argued and nothing more need be said about it.</w:t>
      </w:r>
    </w:p>
    <w:p w:rsidR="00992875" w:rsidRPr="00BD532A" w:rsidRDefault="00992875" w:rsidP="00E9742B">
      <w:pPr>
        <w:pStyle w:val="ListParagraph"/>
        <w:spacing w:after="0" w:line="360" w:lineRule="auto"/>
        <w:ind w:left="0"/>
        <w:jc w:val="both"/>
        <w:rPr>
          <w:rFonts w:ascii="Arial" w:hAnsi="Arial" w:cs="Arial"/>
          <w:color w:val="000000" w:themeColor="text1"/>
          <w:sz w:val="24"/>
          <w:szCs w:val="24"/>
        </w:rPr>
      </w:pPr>
    </w:p>
    <w:p w:rsidR="006901C9" w:rsidRPr="00BD532A" w:rsidRDefault="006F36D1"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Reverting to the history of the matter, o</w:t>
      </w:r>
      <w:r w:rsidR="00AC507F" w:rsidRPr="00BD532A">
        <w:rPr>
          <w:rFonts w:ascii="Arial" w:hAnsi="Arial" w:cs="Arial"/>
          <w:color w:val="000000" w:themeColor="text1"/>
          <w:sz w:val="24"/>
          <w:szCs w:val="24"/>
        </w:rPr>
        <w:t>n 23 November 2020</w:t>
      </w:r>
      <w:r w:rsidR="00A07018" w:rsidRPr="00BD532A">
        <w:rPr>
          <w:rFonts w:ascii="Arial" w:hAnsi="Arial" w:cs="Arial"/>
          <w:color w:val="000000" w:themeColor="text1"/>
          <w:sz w:val="24"/>
          <w:szCs w:val="24"/>
        </w:rPr>
        <w:t xml:space="preserve">, Mr Vlcek wrote to Ms Reddy and requested a formal response to his letter of 6 November 2020. He also enclosed a copy of </w:t>
      </w:r>
      <w:r w:rsidR="0051632F" w:rsidRPr="00BD532A">
        <w:rPr>
          <w:rFonts w:ascii="Arial" w:hAnsi="Arial" w:cs="Arial"/>
          <w:color w:val="000000" w:themeColor="text1"/>
          <w:sz w:val="24"/>
          <w:szCs w:val="24"/>
        </w:rPr>
        <w:t xml:space="preserve">the </w:t>
      </w:r>
      <w:r w:rsidR="00A07018" w:rsidRPr="00BD532A">
        <w:rPr>
          <w:rFonts w:ascii="Arial" w:hAnsi="Arial" w:cs="Arial"/>
          <w:color w:val="000000" w:themeColor="text1"/>
          <w:sz w:val="24"/>
          <w:szCs w:val="24"/>
        </w:rPr>
        <w:t>Camjet report. No response was received to Mr Vlcek’s letter.</w:t>
      </w:r>
      <w:r w:rsidR="006B386A" w:rsidRPr="00BD532A">
        <w:rPr>
          <w:rFonts w:ascii="Arial" w:hAnsi="Arial" w:cs="Arial"/>
          <w:color w:val="000000" w:themeColor="text1"/>
          <w:sz w:val="24"/>
          <w:szCs w:val="24"/>
        </w:rPr>
        <w:t xml:space="preserve"> </w:t>
      </w:r>
    </w:p>
    <w:p w:rsidR="006901C9" w:rsidRPr="00BD532A" w:rsidRDefault="006901C9" w:rsidP="00E9742B">
      <w:pPr>
        <w:pStyle w:val="ListParagraph"/>
        <w:spacing w:after="0" w:line="360" w:lineRule="auto"/>
        <w:ind w:left="0"/>
        <w:jc w:val="both"/>
        <w:rPr>
          <w:rFonts w:ascii="Arial" w:hAnsi="Arial" w:cs="Arial"/>
          <w:color w:val="000000" w:themeColor="text1"/>
          <w:sz w:val="24"/>
          <w:szCs w:val="24"/>
        </w:rPr>
      </w:pPr>
    </w:p>
    <w:p w:rsidR="00A07018" w:rsidRPr="00B91361" w:rsidRDefault="00A07018" w:rsidP="002E1407">
      <w:pPr>
        <w:pStyle w:val="ListParagraph"/>
        <w:numPr>
          <w:ilvl w:val="0"/>
          <w:numId w:val="3"/>
        </w:numPr>
        <w:spacing w:after="0" w:line="360" w:lineRule="auto"/>
        <w:ind w:left="0" w:firstLine="0"/>
        <w:jc w:val="both"/>
        <w:rPr>
          <w:rFonts w:ascii="Arial" w:hAnsi="Arial" w:cs="Arial"/>
          <w:color w:val="000000" w:themeColor="text1"/>
          <w:sz w:val="24"/>
          <w:szCs w:val="24"/>
        </w:rPr>
      </w:pPr>
      <w:r w:rsidRPr="00B91361">
        <w:rPr>
          <w:rFonts w:ascii="Arial" w:hAnsi="Arial" w:cs="Arial"/>
          <w:color w:val="000000" w:themeColor="text1"/>
          <w:sz w:val="24"/>
          <w:szCs w:val="24"/>
        </w:rPr>
        <w:t xml:space="preserve">Undeterred, Mr Vlcek wrote another letter to the respondent on 1 December 2020, in which he indicated that the </w:t>
      </w:r>
      <w:r w:rsidR="00E9742B" w:rsidRPr="00B91361">
        <w:rPr>
          <w:rFonts w:ascii="Arial" w:hAnsi="Arial" w:cs="Arial"/>
          <w:color w:val="000000" w:themeColor="text1"/>
          <w:sz w:val="24"/>
          <w:szCs w:val="24"/>
        </w:rPr>
        <w:t>h</w:t>
      </w:r>
      <w:r w:rsidRPr="00B91361">
        <w:rPr>
          <w:rFonts w:ascii="Arial" w:hAnsi="Arial" w:cs="Arial"/>
          <w:color w:val="000000" w:themeColor="text1"/>
          <w:sz w:val="24"/>
          <w:szCs w:val="24"/>
        </w:rPr>
        <w:t xml:space="preserve">igh </w:t>
      </w:r>
      <w:r w:rsidR="00E9742B" w:rsidRPr="00B91361">
        <w:rPr>
          <w:rFonts w:ascii="Arial" w:hAnsi="Arial" w:cs="Arial"/>
          <w:color w:val="000000" w:themeColor="text1"/>
          <w:sz w:val="24"/>
          <w:szCs w:val="24"/>
        </w:rPr>
        <w:t>c</w:t>
      </w:r>
      <w:r w:rsidRPr="00B91361">
        <w:rPr>
          <w:rFonts w:ascii="Arial" w:hAnsi="Arial" w:cs="Arial"/>
          <w:color w:val="000000" w:themeColor="text1"/>
          <w:sz w:val="24"/>
          <w:szCs w:val="24"/>
        </w:rPr>
        <w:t xml:space="preserve">ourt would now be approached. This </w:t>
      </w:r>
      <w:r w:rsidR="006F36D1" w:rsidRPr="00B91361">
        <w:rPr>
          <w:rFonts w:ascii="Arial" w:hAnsi="Arial" w:cs="Arial"/>
          <w:color w:val="000000" w:themeColor="text1"/>
          <w:sz w:val="24"/>
          <w:szCs w:val="24"/>
        </w:rPr>
        <w:t xml:space="preserve">finally </w:t>
      </w:r>
      <w:r w:rsidRPr="00B91361">
        <w:rPr>
          <w:rFonts w:ascii="Arial" w:hAnsi="Arial" w:cs="Arial"/>
          <w:color w:val="000000" w:themeColor="text1"/>
          <w:sz w:val="24"/>
          <w:szCs w:val="24"/>
        </w:rPr>
        <w:t xml:space="preserve">elicited a response from the respondent’s legal administration officer, Ms </w:t>
      </w:r>
      <w:r w:rsidR="00E54768">
        <w:rPr>
          <w:rFonts w:ascii="Arial" w:hAnsi="Arial" w:cs="Arial"/>
          <w:color w:val="000000" w:themeColor="text1"/>
          <w:sz w:val="24"/>
          <w:szCs w:val="24"/>
        </w:rPr>
        <w:t xml:space="preserve">Karen </w:t>
      </w:r>
      <w:r w:rsidRPr="00B91361">
        <w:rPr>
          <w:rFonts w:ascii="Arial" w:hAnsi="Arial" w:cs="Arial"/>
          <w:color w:val="000000" w:themeColor="text1"/>
          <w:sz w:val="24"/>
          <w:szCs w:val="24"/>
        </w:rPr>
        <w:t>Pratt (Ms Pratt). She indicated that the matter had been submitted to the respondent’s senior management for urgent attention and response.</w:t>
      </w:r>
      <w:r w:rsidR="00914DB1" w:rsidRPr="00B91361">
        <w:rPr>
          <w:rFonts w:ascii="Arial" w:hAnsi="Arial" w:cs="Arial"/>
          <w:color w:val="000000" w:themeColor="text1"/>
          <w:sz w:val="24"/>
          <w:szCs w:val="24"/>
        </w:rPr>
        <w:t xml:space="preserve"> Two days later, on 3 December 2020, Ms Pratt wrote to Mr Vlcek and stated that the respondent’s general manager for technical services had confirmed that a contractor would be on site to attend to the issue on 8 December 2020. </w:t>
      </w:r>
      <w:r w:rsidR="003E28A3" w:rsidRPr="00B91361">
        <w:rPr>
          <w:rFonts w:ascii="Arial" w:hAnsi="Arial" w:cs="Arial"/>
          <w:color w:val="000000" w:themeColor="text1"/>
          <w:sz w:val="24"/>
          <w:szCs w:val="24"/>
        </w:rPr>
        <w:t xml:space="preserve">Mr </w:t>
      </w:r>
      <w:r w:rsidR="00914DB1" w:rsidRPr="00B91361">
        <w:rPr>
          <w:rFonts w:ascii="Arial" w:hAnsi="Arial" w:cs="Arial"/>
          <w:color w:val="000000" w:themeColor="text1"/>
          <w:sz w:val="24"/>
          <w:szCs w:val="24"/>
        </w:rPr>
        <w:t>Vlcek wisely wrote again to Ms Pratt and requested that whoever would be on</w:t>
      </w:r>
      <w:r w:rsidR="00E54768">
        <w:rPr>
          <w:rFonts w:ascii="Arial" w:hAnsi="Arial" w:cs="Arial"/>
          <w:color w:val="000000" w:themeColor="text1"/>
          <w:sz w:val="24"/>
          <w:szCs w:val="24"/>
        </w:rPr>
        <w:t xml:space="preserve"> </w:t>
      </w:r>
      <w:r w:rsidR="00914DB1" w:rsidRPr="00B91361">
        <w:rPr>
          <w:rFonts w:ascii="Arial" w:hAnsi="Arial" w:cs="Arial"/>
          <w:color w:val="000000" w:themeColor="text1"/>
          <w:sz w:val="24"/>
          <w:szCs w:val="24"/>
        </w:rPr>
        <w:t xml:space="preserve">site </w:t>
      </w:r>
      <w:r w:rsidR="00992875" w:rsidRPr="00B91361">
        <w:rPr>
          <w:rFonts w:ascii="Arial" w:hAnsi="Arial" w:cs="Arial"/>
          <w:color w:val="000000" w:themeColor="text1"/>
          <w:sz w:val="24"/>
          <w:szCs w:val="24"/>
        </w:rPr>
        <w:t xml:space="preserve">at the instance of the respondent </w:t>
      </w:r>
      <w:r w:rsidR="00914DB1" w:rsidRPr="00B91361">
        <w:rPr>
          <w:rFonts w:ascii="Arial" w:hAnsi="Arial" w:cs="Arial"/>
          <w:color w:val="000000" w:themeColor="text1"/>
          <w:sz w:val="24"/>
          <w:szCs w:val="24"/>
        </w:rPr>
        <w:t xml:space="preserve">be furnished with a copy of the Camjet report. </w:t>
      </w:r>
    </w:p>
    <w:p w:rsidR="00757E44" w:rsidRPr="00BD532A" w:rsidRDefault="00757E44" w:rsidP="00E9742B">
      <w:pPr>
        <w:pStyle w:val="ListParagraph"/>
        <w:spacing w:after="0" w:line="360" w:lineRule="auto"/>
        <w:jc w:val="both"/>
        <w:rPr>
          <w:rFonts w:ascii="Arial" w:hAnsi="Arial" w:cs="Arial"/>
          <w:color w:val="000000" w:themeColor="text1"/>
          <w:sz w:val="24"/>
          <w:szCs w:val="24"/>
        </w:rPr>
      </w:pPr>
    </w:p>
    <w:p w:rsidR="00F23EA9" w:rsidRDefault="006F36D1" w:rsidP="00E54768">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As may perhaps be expected, n</w:t>
      </w:r>
      <w:r w:rsidR="00912E8F" w:rsidRPr="00BD532A">
        <w:rPr>
          <w:rFonts w:ascii="Arial" w:hAnsi="Arial" w:cs="Arial"/>
          <w:color w:val="000000" w:themeColor="text1"/>
          <w:sz w:val="24"/>
          <w:szCs w:val="24"/>
        </w:rPr>
        <w:t>o</w:t>
      </w:r>
      <w:r w:rsidR="001410DE" w:rsidRPr="00BD532A">
        <w:rPr>
          <w:rFonts w:ascii="Arial" w:hAnsi="Arial" w:cs="Arial"/>
          <w:color w:val="000000" w:themeColor="text1"/>
          <w:sz w:val="24"/>
          <w:szCs w:val="24"/>
        </w:rPr>
        <w:t xml:space="preserve"> contactor presented himself on</w:t>
      </w:r>
      <w:r w:rsidR="00E54768">
        <w:rPr>
          <w:rFonts w:ascii="Arial" w:hAnsi="Arial" w:cs="Arial"/>
          <w:color w:val="000000" w:themeColor="text1"/>
          <w:sz w:val="24"/>
          <w:szCs w:val="24"/>
        </w:rPr>
        <w:t xml:space="preserve"> </w:t>
      </w:r>
      <w:r w:rsidR="001410DE" w:rsidRPr="00BD532A">
        <w:rPr>
          <w:rFonts w:ascii="Arial" w:hAnsi="Arial" w:cs="Arial"/>
          <w:color w:val="000000" w:themeColor="text1"/>
          <w:sz w:val="24"/>
          <w:szCs w:val="24"/>
        </w:rPr>
        <w:t xml:space="preserve">site on 8 December 2020. </w:t>
      </w:r>
      <w:r w:rsidRPr="00BD532A">
        <w:rPr>
          <w:rFonts w:ascii="Arial" w:hAnsi="Arial" w:cs="Arial"/>
          <w:color w:val="000000" w:themeColor="text1"/>
          <w:sz w:val="24"/>
          <w:szCs w:val="24"/>
        </w:rPr>
        <w:t xml:space="preserve">Mr Vlcek </w:t>
      </w:r>
      <w:r w:rsidR="003E28A3" w:rsidRPr="00BD532A">
        <w:rPr>
          <w:rFonts w:ascii="Arial" w:hAnsi="Arial" w:cs="Arial"/>
          <w:color w:val="000000" w:themeColor="text1"/>
          <w:sz w:val="24"/>
          <w:szCs w:val="24"/>
        </w:rPr>
        <w:t xml:space="preserve">discovered that the contractor </w:t>
      </w:r>
      <w:r w:rsidR="00992875" w:rsidRPr="00BD532A">
        <w:rPr>
          <w:rFonts w:ascii="Arial" w:hAnsi="Arial" w:cs="Arial"/>
          <w:color w:val="000000" w:themeColor="text1"/>
          <w:sz w:val="24"/>
          <w:szCs w:val="24"/>
        </w:rPr>
        <w:t xml:space="preserve">appointed </w:t>
      </w:r>
      <w:r w:rsidR="003E28A3" w:rsidRPr="00BD532A">
        <w:rPr>
          <w:rFonts w:ascii="Arial" w:hAnsi="Arial" w:cs="Arial"/>
          <w:color w:val="000000" w:themeColor="text1"/>
          <w:sz w:val="24"/>
          <w:szCs w:val="24"/>
        </w:rPr>
        <w:t xml:space="preserve">was </w:t>
      </w:r>
      <w:r w:rsidR="00E54768">
        <w:rPr>
          <w:rFonts w:ascii="Arial" w:hAnsi="Arial" w:cs="Arial"/>
          <w:color w:val="000000" w:themeColor="text1"/>
          <w:sz w:val="24"/>
          <w:szCs w:val="24"/>
        </w:rPr>
        <w:t xml:space="preserve">an entity </w:t>
      </w:r>
      <w:r w:rsidR="003E28A3" w:rsidRPr="00BD532A">
        <w:rPr>
          <w:rFonts w:ascii="Arial" w:hAnsi="Arial" w:cs="Arial"/>
          <w:color w:val="000000" w:themeColor="text1"/>
          <w:sz w:val="24"/>
          <w:szCs w:val="24"/>
        </w:rPr>
        <w:t xml:space="preserve">called GanTrans (GanTrans). He contacted GanTrans and ascertained </w:t>
      </w:r>
      <w:r w:rsidR="001410DE" w:rsidRPr="00BD532A">
        <w:rPr>
          <w:rFonts w:ascii="Arial" w:hAnsi="Arial" w:cs="Arial"/>
          <w:color w:val="000000" w:themeColor="text1"/>
          <w:sz w:val="24"/>
          <w:szCs w:val="24"/>
        </w:rPr>
        <w:t xml:space="preserve">that </w:t>
      </w:r>
      <w:r w:rsidR="003E28A3" w:rsidRPr="00BD532A">
        <w:rPr>
          <w:rFonts w:ascii="Arial" w:hAnsi="Arial" w:cs="Arial"/>
          <w:color w:val="000000" w:themeColor="text1"/>
          <w:sz w:val="24"/>
          <w:szCs w:val="24"/>
        </w:rPr>
        <w:t xml:space="preserve">it </w:t>
      </w:r>
      <w:r w:rsidR="001410DE" w:rsidRPr="00BD532A">
        <w:rPr>
          <w:rFonts w:ascii="Arial" w:hAnsi="Arial" w:cs="Arial"/>
          <w:color w:val="000000" w:themeColor="text1"/>
          <w:sz w:val="24"/>
          <w:szCs w:val="24"/>
        </w:rPr>
        <w:t xml:space="preserve">lacked </w:t>
      </w:r>
      <w:r w:rsidR="001410DE" w:rsidRPr="00BD532A">
        <w:rPr>
          <w:rFonts w:ascii="Arial" w:hAnsi="Arial" w:cs="Arial"/>
          <w:color w:val="000000" w:themeColor="text1"/>
          <w:sz w:val="24"/>
          <w:szCs w:val="24"/>
        </w:rPr>
        <w:lastRenderedPageBreak/>
        <w:t xml:space="preserve">the capacity to assist and </w:t>
      </w:r>
      <w:r w:rsidR="003E28A3" w:rsidRPr="00BD532A">
        <w:rPr>
          <w:rFonts w:ascii="Arial" w:hAnsi="Arial" w:cs="Arial"/>
          <w:color w:val="000000" w:themeColor="text1"/>
          <w:sz w:val="24"/>
          <w:szCs w:val="24"/>
        </w:rPr>
        <w:t xml:space="preserve">had </w:t>
      </w:r>
      <w:r w:rsidR="00992875" w:rsidRPr="00BD532A">
        <w:rPr>
          <w:rFonts w:ascii="Arial" w:hAnsi="Arial" w:cs="Arial"/>
          <w:color w:val="000000" w:themeColor="text1"/>
          <w:sz w:val="24"/>
          <w:szCs w:val="24"/>
        </w:rPr>
        <w:t xml:space="preserve">therefore </w:t>
      </w:r>
      <w:r w:rsidR="001410DE" w:rsidRPr="00BD532A">
        <w:rPr>
          <w:rFonts w:ascii="Arial" w:hAnsi="Arial" w:cs="Arial"/>
          <w:color w:val="000000" w:themeColor="text1"/>
          <w:sz w:val="24"/>
          <w:szCs w:val="24"/>
        </w:rPr>
        <w:t>declined to come on</w:t>
      </w:r>
      <w:r w:rsidR="00E54768">
        <w:rPr>
          <w:rFonts w:ascii="Arial" w:hAnsi="Arial" w:cs="Arial"/>
          <w:color w:val="000000" w:themeColor="text1"/>
          <w:sz w:val="24"/>
          <w:szCs w:val="24"/>
        </w:rPr>
        <w:t xml:space="preserve"> </w:t>
      </w:r>
      <w:r w:rsidR="001410DE" w:rsidRPr="00BD532A">
        <w:rPr>
          <w:rFonts w:ascii="Arial" w:hAnsi="Arial" w:cs="Arial"/>
          <w:color w:val="000000" w:themeColor="text1"/>
          <w:sz w:val="24"/>
          <w:szCs w:val="24"/>
        </w:rPr>
        <w:t xml:space="preserve">site. On 10 December 2020, </w:t>
      </w:r>
      <w:r w:rsidR="00F83F0E">
        <w:rPr>
          <w:rFonts w:ascii="Arial" w:hAnsi="Arial" w:cs="Arial"/>
          <w:color w:val="000000" w:themeColor="text1"/>
          <w:sz w:val="24"/>
          <w:szCs w:val="24"/>
        </w:rPr>
        <w:t xml:space="preserve">Mr </w:t>
      </w:r>
      <w:r w:rsidR="001410DE" w:rsidRPr="00BD532A">
        <w:rPr>
          <w:rFonts w:ascii="Arial" w:hAnsi="Arial" w:cs="Arial"/>
          <w:color w:val="000000" w:themeColor="text1"/>
          <w:sz w:val="24"/>
          <w:szCs w:val="24"/>
        </w:rPr>
        <w:t>Vlcek informed Ms Pratt of this development and on that day, another contractor arrived on site.</w:t>
      </w:r>
      <w:r w:rsidR="00912E8F" w:rsidRPr="00BD532A">
        <w:rPr>
          <w:rFonts w:ascii="Arial" w:hAnsi="Arial" w:cs="Arial"/>
          <w:color w:val="000000" w:themeColor="text1"/>
          <w:sz w:val="24"/>
          <w:szCs w:val="24"/>
        </w:rPr>
        <w:t xml:space="preserve"> This was Mr Bhengu (Mr Bhengu).</w:t>
      </w:r>
    </w:p>
    <w:p w:rsidR="00186556" w:rsidRPr="00BD532A" w:rsidRDefault="00186556" w:rsidP="00E54768">
      <w:pPr>
        <w:pStyle w:val="ListParagraph"/>
        <w:spacing w:after="0" w:line="360" w:lineRule="auto"/>
        <w:ind w:left="0"/>
        <w:jc w:val="both"/>
        <w:rPr>
          <w:rFonts w:ascii="Arial" w:hAnsi="Arial" w:cs="Arial"/>
          <w:color w:val="000000" w:themeColor="text1"/>
          <w:sz w:val="24"/>
          <w:szCs w:val="24"/>
        </w:rPr>
      </w:pPr>
    </w:p>
    <w:p w:rsidR="00F23EA9" w:rsidRPr="00BD532A" w:rsidRDefault="00912E8F" w:rsidP="00E54768">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 xml:space="preserve">Mr Bhengu </w:t>
      </w:r>
      <w:r w:rsidR="00F23EA9" w:rsidRPr="00BD532A">
        <w:rPr>
          <w:rFonts w:ascii="Arial" w:hAnsi="Arial" w:cs="Arial"/>
          <w:sz w:val="24"/>
          <w:szCs w:val="24"/>
        </w:rPr>
        <w:t xml:space="preserve">had </w:t>
      </w:r>
      <w:r w:rsidRPr="00BD532A">
        <w:rPr>
          <w:rFonts w:ascii="Arial" w:hAnsi="Arial" w:cs="Arial"/>
          <w:sz w:val="24"/>
          <w:szCs w:val="24"/>
        </w:rPr>
        <w:t xml:space="preserve">apparently </w:t>
      </w:r>
      <w:r w:rsidR="00F23EA9" w:rsidRPr="00BD532A">
        <w:rPr>
          <w:rFonts w:ascii="Arial" w:hAnsi="Arial" w:cs="Arial"/>
          <w:sz w:val="24"/>
          <w:szCs w:val="24"/>
        </w:rPr>
        <w:t xml:space="preserve">been advised by the respondent that all that he had to do was to replace a storm water pipe in Aster Road. He was not provided with a copy of the Camjet report. </w:t>
      </w:r>
      <w:r w:rsidR="003E28A3" w:rsidRPr="00BD532A">
        <w:rPr>
          <w:rFonts w:ascii="Arial" w:hAnsi="Arial" w:cs="Arial"/>
          <w:sz w:val="24"/>
          <w:szCs w:val="24"/>
        </w:rPr>
        <w:t xml:space="preserve">The ever industrious </w:t>
      </w:r>
      <w:r w:rsidR="00F23EA9" w:rsidRPr="00BD532A">
        <w:rPr>
          <w:rFonts w:ascii="Arial" w:hAnsi="Arial" w:cs="Arial"/>
          <w:sz w:val="24"/>
          <w:szCs w:val="24"/>
        </w:rPr>
        <w:t>Mr Vlcek spoke with him and advised him of the scope of the wo</w:t>
      </w:r>
      <w:r w:rsidR="003E28A3" w:rsidRPr="00BD532A">
        <w:rPr>
          <w:rFonts w:ascii="Arial" w:hAnsi="Arial" w:cs="Arial"/>
          <w:sz w:val="24"/>
          <w:szCs w:val="24"/>
        </w:rPr>
        <w:t>rks that needed to be performed</w:t>
      </w:r>
      <w:r w:rsidR="00F23EA9" w:rsidRPr="00BD532A">
        <w:rPr>
          <w:rFonts w:ascii="Arial" w:hAnsi="Arial" w:cs="Arial"/>
          <w:sz w:val="24"/>
          <w:szCs w:val="24"/>
        </w:rPr>
        <w:t xml:space="preserve"> under the sup</w:t>
      </w:r>
      <w:r w:rsidRPr="00BD532A">
        <w:rPr>
          <w:rFonts w:ascii="Arial" w:hAnsi="Arial" w:cs="Arial"/>
          <w:sz w:val="24"/>
          <w:szCs w:val="24"/>
        </w:rPr>
        <w:t xml:space="preserve">ervision of an engineer. </w:t>
      </w:r>
      <w:r w:rsidR="00F23EA9" w:rsidRPr="00BD532A">
        <w:rPr>
          <w:rFonts w:ascii="Arial" w:hAnsi="Arial" w:cs="Arial"/>
          <w:sz w:val="24"/>
          <w:szCs w:val="24"/>
        </w:rPr>
        <w:t xml:space="preserve">Mr </w:t>
      </w:r>
      <w:r w:rsidRPr="00BD532A">
        <w:rPr>
          <w:rFonts w:ascii="Arial" w:hAnsi="Arial" w:cs="Arial"/>
          <w:sz w:val="24"/>
          <w:szCs w:val="24"/>
        </w:rPr>
        <w:t>Bhengu</w:t>
      </w:r>
      <w:r w:rsidR="00F23EA9" w:rsidRPr="00BD532A">
        <w:rPr>
          <w:rFonts w:ascii="Arial" w:hAnsi="Arial" w:cs="Arial"/>
          <w:sz w:val="24"/>
          <w:szCs w:val="24"/>
        </w:rPr>
        <w:t xml:space="preserve"> said </w:t>
      </w:r>
      <w:r w:rsidRPr="00BD532A">
        <w:rPr>
          <w:rFonts w:ascii="Arial" w:hAnsi="Arial" w:cs="Arial"/>
          <w:sz w:val="24"/>
          <w:szCs w:val="24"/>
        </w:rPr>
        <w:t xml:space="preserve">that </w:t>
      </w:r>
      <w:r w:rsidR="00F23EA9" w:rsidRPr="00BD532A">
        <w:rPr>
          <w:rFonts w:ascii="Arial" w:hAnsi="Arial" w:cs="Arial"/>
          <w:sz w:val="24"/>
          <w:szCs w:val="24"/>
        </w:rPr>
        <w:t>he had no knowledge of</w:t>
      </w:r>
      <w:r w:rsidR="006F36D1" w:rsidRPr="00BD532A">
        <w:rPr>
          <w:rFonts w:ascii="Arial" w:hAnsi="Arial" w:cs="Arial"/>
          <w:sz w:val="24"/>
          <w:szCs w:val="24"/>
        </w:rPr>
        <w:t xml:space="preserve"> any</w:t>
      </w:r>
      <w:r w:rsidR="00F23EA9" w:rsidRPr="00BD532A">
        <w:rPr>
          <w:rFonts w:ascii="Arial" w:hAnsi="Arial" w:cs="Arial"/>
          <w:sz w:val="24"/>
          <w:szCs w:val="24"/>
        </w:rPr>
        <w:t xml:space="preserve"> </w:t>
      </w:r>
      <w:r w:rsidR="00F83F0E">
        <w:rPr>
          <w:rFonts w:ascii="Arial" w:hAnsi="Arial" w:cs="Arial"/>
          <w:sz w:val="24"/>
          <w:szCs w:val="24"/>
        </w:rPr>
        <w:t xml:space="preserve">of </w:t>
      </w:r>
      <w:r w:rsidR="00F23EA9" w:rsidRPr="00BD532A">
        <w:rPr>
          <w:rFonts w:ascii="Arial" w:hAnsi="Arial" w:cs="Arial"/>
          <w:sz w:val="24"/>
          <w:szCs w:val="24"/>
        </w:rPr>
        <w:t xml:space="preserve">this. </w:t>
      </w:r>
      <w:r w:rsidR="00F93E11" w:rsidRPr="00BD532A">
        <w:rPr>
          <w:rFonts w:ascii="Arial" w:hAnsi="Arial" w:cs="Arial"/>
          <w:sz w:val="24"/>
          <w:szCs w:val="24"/>
        </w:rPr>
        <w:t>However,</w:t>
      </w:r>
      <w:r w:rsidR="00F23EA9" w:rsidRPr="00BD532A">
        <w:rPr>
          <w:rFonts w:ascii="Arial" w:hAnsi="Arial" w:cs="Arial"/>
          <w:sz w:val="24"/>
          <w:szCs w:val="24"/>
        </w:rPr>
        <w:t xml:space="preserve"> on 11 December 2020, </w:t>
      </w:r>
      <w:r w:rsidR="006F36D1" w:rsidRPr="00BD532A">
        <w:rPr>
          <w:rFonts w:ascii="Arial" w:hAnsi="Arial" w:cs="Arial"/>
          <w:sz w:val="24"/>
          <w:szCs w:val="24"/>
        </w:rPr>
        <w:t>Mr Bhengu</w:t>
      </w:r>
      <w:r w:rsidR="00F23EA9" w:rsidRPr="00BD532A">
        <w:rPr>
          <w:rFonts w:ascii="Arial" w:hAnsi="Arial" w:cs="Arial"/>
          <w:sz w:val="24"/>
          <w:szCs w:val="24"/>
        </w:rPr>
        <w:t xml:space="preserve"> </w:t>
      </w:r>
      <w:r w:rsidR="006F36D1" w:rsidRPr="00BD532A">
        <w:rPr>
          <w:rFonts w:ascii="Arial" w:hAnsi="Arial" w:cs="Arial"/>
          <w:sz w:val="24"/>
          <w:szCs w:val="24"/>
        </w:rPr>
        <w:t>tele</w:t>
      </w:r>
      <w:r w:rsidR="00F23EA9" w:rsidRPr="00BD532A">
        <w:rPr>
          <w:rFonts w:ascii="Arial" w:hAnsi="Arial" w:cs="Arial"/>
          <w:sz w:val="24"/>
          <w:szCs w:val="24"/>
        </w:rPr>
        <w:t>phoned Mr Vlcek and said that having discussed the matter with the respondent’s general manager</w:t>
      </w:r>
      <w:r w:rsidRPr="00BD532A">
        <w:rPr>
          <w:rFonts w:ascii="Arial" w:hAnsi="Arial" w:cs="Arial"/>
          <w:sz w:val="24"/>
          <w:szCs w:val="24"/>
        </w:rPr>
        <w:t>,</w:t>
      </w:r>
      <w:r w:rsidR="00F23EA9" w:rsidRPr="00BD532A">
        <w:rPr>
          <w:rFonts w:ascii="Arial" w:hAnsi="Arial" w:cs="Arial"/>
          <w:sz w:val="24"/>
          <w:szCs w:val="24"/>
        </w:rPr>
        <w:t xml:space="preserve"> he had concluded that he would only be able to commence the work at the beginning of 2021. Appreciating that the builder’s </w:t>
      </w:r>
      <w:r w:rsidR="003E28A3" w:rsidRPr="00BD532A">
        <w:rPr>
          <w:rFonts w:ascii="Arial" w:hAnsi="Arial" w:cs="Arial"/>
          <w:sz w:val="24"/>
          <w:szCs w:val="24"/>
        </w:rPr>
        <w:t xml:space="preserve">annual </w:t>
      </w:r>
      <w:r w:rsidR="00F23EA9" w:rsidRPr="00BD532A">
        <w:rPr>
          <w:rFonts w:ascii="Arial" w:hAnsi="Arial" w:cs="Arial"/>
          <w:sz w:val="24"/>
          <w:szCs w:val="24"/>
        </w:rPr>
        <w:t xml:space="preserve">holiday break was </w:t>
      </w:r>
      <w:r w:rsidR="003E28A3" w:rsidRPr="00BD532A">
        <w:rPr>
          <w:rFonts w:ascii="Arial" w:hAnsi="Arial" w:cs="Arial"/>
          <w:sz w:val="24"/>
          <w:szCs w:val="24"/>
        </w:rPr>
        <w:t>fast approaching</w:t>
      </w:r>
      <w:r w:rsidR="00F23EA9" w:rsidRPr="00BD532A">
        <w:rPr>
          <w:rFonts w:ascii="Arial" w:hAnsi="Arial" w:cs="Arial"/>
          <w:sz w:val="24"/>
          <w:szCs w:val="24"/>
        </w:rPr>
        <w:t xml:space="preserve">, the first applicant </w:t>
      </w:r>
      <w:r w:rsidRPr="00BD532A">
        <w:rPr>
          <w:rFonts w:ascii="Arial" w:hAnsi="Arial" w:cs="Arial"/>
          <w:sz w:val="24"/>
          <w:szCs w:val="24"/>
        </w:rPr>
        <w:t xml:space="preserve">resigned itself to the fact </w:t>
      </w:r>
      <w:r w:rsidR="00F23EA9" w:rsidRPr="00BD532A">
        <w:rPr>
          <w:rFonts w:ascii="Arial" w:hAnsi="Arial" w:cs="Arial"/>
          <w:sz w:val="24"/>
          <w:szCs w:val="24"/>
        </w:rPr>
        <w:t>that nothing could be done at that time of the year.</w:t>
      </w:r>
    </w:p>
    <w:p w:rsidR="00F23EA9" w:rsidRPr="00BD532A" w:rsidRDefault="00F23EA9" w:rsidP="00E9742B">
      <w:pPr>
        <w:pStyle w:val="ListParagraph"/>
        <w:spacing w:after="0" w:line="360" w:lineRule="auto"/>
        <w:jc w:val="both"/>
        <w:rPr>
          <w:rFonts w:ascii="Arial" w:hAnsi="Arial" w:cs="Arial"/>
          <w:sz w:val="24"/>
          <w:szCs w:val="24"/>
        </w:rPr>
      </w:pPr>
    </w:p>
    <w:p w:rsidR="00F23EA9" w:rsidRPr="00BD532A" w:rsidRDefault="00912E8F"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The new year arrived and the builder’s holidays came to an end. But</w:t>
      </w:r>
      <w:r w:rsidR="00F23EA9" w:rsidRPr="00BD532A">
        <w:rPr>
          <w:rFonts w:ascii="Arial" w:hAnsi="Arial" w:cs="Arial"/>
          <w:sz w:val="24"/>
          <w:szCs w:val="24"/>
        </w:rPr>
        <w:t xml:space="preserve"> by 22 January 2021, the remedial work had not been commenced. Mr Vlcek contacted Mr Bhengu, who stated that he had not yet been properly appointed by the respondent. As a consequence, Mr Vlcek wrote to t</w:t>
      </w:r>
      <w:r w:rsidRPr="00BD532A">
        <w:rPr>
          <w:rFonts w:ascii="Arial" w:hAnsi="Arial" w:cs="Arial"/>
          <w:sz w:val="24"/>
          <w:szCs w:val="24"/>
        </w:rPr>
        <w:t>he respondent on 1 February 2021,</w:t>
      </w:r>
      <w:r w:rsidR="00F23EA9" w:rsidRPr="00BD532A">
        <w:rPr>
          <w:rFonts w:ascii="Arial" w:hAnsi="Arial" w:cs="Arial"/>
          <w:sz w:val="24"/>
          <w:szCs w:val="24"/>
        </w:rPr>
        <w:t xml:space="preserve"> expressing his dissatisfaction with the fact that the rem</w:t>
      </w:r>
      <w:r w:rsidRPr="00BD532A">
        <w:rPr>
          <w:rFonts w:ascii="Arial" w:hAnsi="Arial" w:cs="Arial"/>
          <w:sz w:val="24"/>
          <w:szCs w:val="24"/>
        </w:rPr>
        <w:t>edial work had</w:t>
      </w:r>
      <w:r w:rsidR="00F23EA9" w:rsidRPr="00BD532A">
        <w:rPr>
          <w:rFonts w:ascii="Arial" w:hAnsi="Arial" w:cs="Arial"/>
          <w:sz w:val="24"/>
          <w:szCs w:val="24"/>
        </w:rPr>
        <w:t xml:space="preserve"> been dragging on for an extended period of time and that</w:t>
      </w:r>
      <w:r w:rsidR="00992875" w:rsidRPr="00BD532A">
        <w:rPr>
          <w:rFonts w:ascii="Arial" w:hAnsi="Arial" w:cs="Arial"/>
          <w:sz w:val="24"/>
          <w:szCs w:val="24"/>
        </w:rPr>
        <w:t>,</w:t>
      </w:r>
      <w:r w:rsidR="00F23EA9" w:rsidRPr="00BD532A">
        <w:rPr>
          <w:rFonts w:ascii="Arial" w:hAnsi="Arial" w:cs="Arial"/>
          <w:sz w:val="24"/>
          <w:szCs w:val="24"/>
        </w:rPr>
        <w:t xml:space="preserve"> in the circumstances</w:t>
      </w:r>
      <w:r w:rsidR="00992875" w:rsidRPr="00BD532A">
        <w:rPr>
          <w:rFonts w:ascii="Arial" w:hAnsi="Arial" w:cs="Arial"/>
          <w:sz w:val="24"/>
          <w:szCs w:val="24"/>
        </w:rPr>
        <w:t>,</w:t>
      </w:r>
      <w:r w:rsidR="00F23EA9" w:rsidRPr="00BD532A">
        <w:rPr>
          <w:rFonts w:ascii="Arial" w:hAnsi="Arial" w:cs="Arial"/>
          <w:sz w:val="24"/>
          <w:szCs w:val="24"/>
        </w:rPr>
        <w:t xml:space="preserve"> the applicant</w:t>
      </w:r>
      <w:r w:rsidR="00FE06F0">
        <w:rPr>
          <w:rFonts w:ascii="Arial" w:hAnsi="Arial" w:cs="Arial"/>
          <w:sz w:val="24"/>
          <w:szCs w:val="24"/>
        </w:rPr>
        <w:t>s</w:t>
      </w:r>
      <w:r w:rsidR="00F23EA9" w:rsidRPr="00BD532A">
        <w:rPr>
          <w:rFonts w:ascii="Arial" w:hAnsi="Arial" w:cs="Arial"/>
          <w:sz w:val="24"/>
          <w:szCs w:val="24"/>
        </w:rPr>
        <w:t xml:space="preserve"> had no choice but to approach this court for relief. </w:t>
      </w:r>
      <w:r w:rsidR="006F36D1" w:rsidRPr="00BD532A">
        <w:rPr>
          <w:rFonts w:ascii="Arial" w:hAnsi="Arial" w:cs="Arial"/>
          <w:sz w:val="24"/>
          <w:szCs w:val="24"/>
        </w:rPr>
        <w:t>This application was then launched.</w:t>
      </w:r>
      <w:r w:rsidR="003E28A3" w:rsidRPr="00BD532A">
        <w:rPr>
          <w:rFonts w:ascii="Arial" w:hAnsi="Arial" w:cs="Arial"/>
          <w:sz w:val="24"/>
          <w:szCs w:val="24"/>
        </w:rPr>
        <w:t xml:space="preserve"> Needless to say, neither Mr Bhengu nor any other contractor came on</w:t>
      </w:r>
      <w:r w:rsidR="008F3C44">
        <w:rPr>
          <w:rFonts w:ascii="Arial" w:hAnsi="Arial" w:cs="Arial"/>
          <w:sz w:val="24"/>
          <w:szCs w:val="24"/>
        </w:rPr>
        <w:t xml:space="preserve"> </w:t>
      </w:r>
      <w:r w:rsidR="003E28A3" w:rsidRPr="00BD532A">
        <w:rPr>
          <w:rFonts w:ascii="Arial" w:hAnsi="Arial" w:cs="Arial"/>
          <w:sz w:val="24"/>
          <w:szCs w:val="24"/>
        </w:rPr>
        <w:t>site thereafter.</w:t>
      </w:r>
    </w:p>
    <w:p w:rsidR="003E28A3" w:rsidRPr="00BD532A" w:rsidRDefault="003E28A3" w:rsidP="00E9742B">
      <w:pPr>
        <w:pStyle w:val="ListParagraph"/>
        <w:spacing w:after="0" w:line="360" w:lineRule="auto"/>
        <w:ind w:left="0"/>
        <w:jc w:val="both"/>
        <w:rPr>
          <w:rFonts w:ascii="Arial" w:hAnsi="Arial" w:cs="Arial"/>
          <w:color w:val="000000" w:themeColor="text1"/>
          <w:sz w:val="24"/>
          <w:szCs w:val="24"/>
        </w:rPr>
      </w:pPr>
    </w:p>
    <w:p w:rsidR="00992875" w:rsidRPr="00BD532A" w:rsidRDefault="003E28A3"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However, a</w:t>
      </w:r>
      <w:r w:rsidR="006F36D1" w:rsidRPr="00BD532A">
        <w:rPr>
          <w:rFonts w:ascii="Arial" w:hAnsi="Arial" w:cs="Arial"/>
          <w:sz w:val="24"/>
          <w:szCs w:val="24"/>
        </w:rPr>
        <w:t>fte</w:t>
      </w:r>
      <w:r w:rsidR="00F23EA9" w:rsidRPr="00BD532A">
        <w:rPr>
          <w:rFonts w:ascii="Arial" w:hAnsi="Arial" w:cs="Arial"/>
          <w:sz w:val="24"/>
          <w:szCs w:val="24"/>
        </w:rPr>
        <w:t xml:space="preserve">r </w:t>
      </w:r>
      <w:r w:rsidRPr="00BD532A">
        <w:rPr>
          <w:rFonts w:ascii="Arial" w:hAnsi="Arial" w:cs="Arial"/>
          <w:sz w:val="24"/>
          <w:szCs w:val="24"/>
        </w:rPr>
        <w:t>this application was launched</w:t>
      </w:r>
      <w:r w:rsidR="00F23EA9" w:rsidRPr="00BD532A">
        <w:rPr>
          <w:rFonts w:ascii="Arial" w:hAnsi="Arial" w:cs="Arial"/>
          <w:sz w:val="24"/>
          <w:szCs w:val="24"/>
        </w:rPr>
        <w:t xml:space="preserve">, the </w:t>
      </w:r>
      <w:r w:rsidR="00F93E11" w:rsidRPr="00BD532A">
        <w:rPr>
          <w:rFonts w:ascii="Arial" w:hAnsi="Arial" w:cs="Arial"/>
          <w:sz w:val="24"/>
          <w:szCs w:val="24"/>
        </w:rPr>
        <w:t>respondent’s</w:t>
      </w:r>
      <w:r w:rsidR="00992875" w:rsidRPr="00BD532A">
        <w:rPr>
          <w:rFonts w:ascii="Arial" w:hAnsi="Arial" w:cs="Arial"/>
          <w:sz w:val="24"/>
          <w:szCs w:val="24"/>
        </w:rPr>
        <w:t xml:space="preserve"> attorney, Mr Kay Naidoo (Mr Naidoo)</w:t>
      </w:r>
      <w:r w:rsidR="00F23EA9" w:rsidRPr="00BD532A">
        <w:rPr>
          <w:rFonts w:ascii="Arial" w:hAnsi="Arial" w:cs="Arial"/>
          <w:sz w:val="24"/>
          <w:szCs w:val="24"/>
        </w:rPr>
        <w:t xml:space="preserve"> wrote to Mr Vlcek on 14 May 2021, and </w:t>
      </w:r>
      <w:r w:rsidR="00992875" w:rsidRPr="00BD532A">
        <w:rPr>
          <w:rFonts w:ascii="Arial" w:hAnsi="Arial" w:cs="Arial"/>
          <w:sz w:val="24"/>
          <w:szCs w:val="24"/>
        </w:rPr>
        <w:t>informed him</w:t>
      </w:r>
      <w:r w:rsidR="00F23EA9" w:rsidRPr="00BD532A">
        <w:rPr>
          <w:rFonts w:ascii="Arial" w:hAnsi="Arial" w:cs="Arial"/>
          <w:sz w:val="24"/>
          <w:szCs w:val="24"/>
        </w:rPr>
        <w:t xml:space="preserve">, without any admission of liability, that the respondent intended to perform repairs and maintenance work to the municipal piping system in Aster Road, but that to do so, it required approval from the </w:t>
      </w:r>
      <w:r w:rsidR="00F93E11" w:rsidRPr="00BD532A">
        <w:rPr>
          <w:rFonts w:ascii="Arial" w:hAnsi="Arial" w:cs="Arial"/>
          <w:sz w:val="24"/>
          <w:szCs w:val="24"/>
        </w:rPr>
        <w:t>respondent’s</w:t>
      </w:r>
      <w:r w:rsidR="00F23EA9" w:rsidRPr="00BD532A">
        <w:rPr>
          <w:rFonts w:ascii="Arial" w:hAnsi="Arial" w:cs="Arial"/>
          <w:sz w:val="24"/>
          <w:szCs w:val="24"/>
        </w:rPr>
        <w:t xml:space="preserve"> council for the funding of such works. A council meeting was due to take place at the end of May 2021</w:t>
      </w:r>
      <w:r w:rsidR="00FE06F0">
        <w:rPr>
          <w:rFonts w:ascii="Arial" w:hAnsi="Arial" w:cs="Arial"/>
          <w:sz w:val="24"/>
          <w:szCs w:val="24"/>
        </w:rPr>
        <w:t>,</w:t>
      </w:r>
      <w:r w:rsidR="00F23EA9" w:rsidRPr="00BD532A">
        <w:rPr>
          <w:rFonts w:ascii="Arial" w:hAnsi="Arial" w:cs="Arial"/>
          <w:sz w:val="24"/>
          <w:szCs w:val="24"/>
        </w:rPr>
        <w:t xml:space="preserve"> and funding for the repairs would be sought at that meeting.</w:t>
      </w:r>
      <w:r w:rsidR="00912E8F" w:rsidRPr="00BD532A">
        <w:rPr>
          <w:rFonts w:ascii="Arial" w:hAnsi="Arial" w:cs="Arial"/>
          <w:sz w:val="24"/>
          <w:szCs w:val="24"/>
        </w:rPr>
        <w:t xml:space="preserve"> </w:t>
      </w:r>
    </w:p>
    <w:p w:rsidR="00992875" w:rsidRPr="00BD532A" w:rsidRDefault="00992875" w:rsidP="00E9742B">
      <w:pPr>
        <w:pStyle w:val="ListParagraph"/>
        <w:spacing w:after="0" w:line="360" w:lineRule="auto"/>
        <w:jc w:val="both"/>
        <w:rPr>
          <w:rFonts w:ascii="Arial" w:hAnsi="Arial" w:cs="Arial"/>
          <w:sz w:val="24"/>
          <w:szCs w:val="24"/>
        </w:rPr>
      </w:pPr>
    </w:p>
    <w:p w:rsidR="00F93E11" w:rsidRPr="00BD532A" w:rsidRDefault="00912E8F"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What happened at the end of May 2021 is not clear.</w:t>
      </w:r>
      <w:r w:rsidR="00F23EA9" w:rsidRPr="00BD532A">
        <w:rPr>
          <w:rFonts w:ascii="Arial" w:hAnsi="Arial" w:cs="Arial"/>
          <w:sz w:val="24"/>
          <w:szCs w:val="24"/>
        </w:rPr>
        <w:t xml:space="preserve"> However, </w:t>
      </w:r>
      <w:r w:rsidR="003E28A3" w:rsidRPr="00BD532A">
        <w:rPr>
          <w:rFonts w:ascii="Arial" w:hAnsi="Arial" w:cs="Arial"/>
          <w:sz w:val="24"/>
          <w:szCs w:val="24"/>
        </w:rPr>
        <w:t xml:space="preserve">three months later, </w:t>
      </w:r>
      <w:r w:rsidR="00F23EA9" w:rsidRPr="00BD532A">
        <w:rPr>
          <w:rFonts w:ascii="Arial" w:hAnsi="Arial" w:cs="Arial"/>
          <w:sz w:val="24"/>
          <w:szCs w:val="24"/>
        </w:rPr>
        <w:t xml:space="preserve">on 6 September </w:t>
      </w:r>
      <w:r w:rsidR="00E54768">
        <w:rPr>
          <w:rFonts w:ascii="Arial" w:hAnsi="Arial" w:cs="Arial"/>
          <w:sz w:val="24"/>
          <w:szCs w:val="24"/>
        </w:rPr>
        <w:t>2021, the respondent’s attorney</w:t>
      </w:r>
      <w:r w:rsidR="00F23EA9" w:rsidRPr="00BD532A">
        <w:rPr>
          <w:rFonts w:ascii="Arial" w:hAnsi="Arial" w:cs="Arial"/>
          <w:sz w:val="24"/>
          <w:szCs w:val="24"/>
        </w:rPr>
        <w:t xml:space="preserve"> wrote to Mr Vlcek and stated </w:t>
      </w:r>
      <w:r w:rsidR="00F23EA9" w:rsidRPr="00BD532A">
        <w:rPr>
          <w:rFonts w:ascii="Arial" w:hAnsi="Arial" w:cs="Arial"/>
          <w:sz w:val="24"/>
          <w:szCs w:val="24"/>
        </w:rPr>
        <w:lastRenderedPageBreak/>
        <w:t xml:space="preserve">that the issue of the repairs had been raised at the respondent’s council meeting on 31 August 2021 (no explanation as to </w:t>
      </w:r>
      <w:r w:rsidR="00992875" w:rsidRPr="00BD532A">
        <w:rPr>
          <w:rFonts w:ascii="Arial" w:hAnsi="Arial" w:cs="Arial"/>
          <w:sz w:val="24"/>
          <w:szCs w:val="24"/>
        </w:rPr>
        <w:t>what happened</w:t>
      </w:r>
      <w:r w:rsidR="006F36D1" w:rsidRPr="00BD532A">
        <w:rPr>
          <w:rFonts w:ascii="Arial" w:hAnsi="Arial" w:cs="Arial"/>
          <w:sz w:val="24"/>
          <w:szCs w:val="24"/>
        </w:rPr>
        <w:t xml:space="preserve"> at the council meeting</w:t>
      </w:r>
      <w:r w:rsidR="00992875" w:rsidRPr="00BD532A">
        <w:rPr>
          <w:rFonts w:ascii="Arial" w:hAnsi="Arial" w:cs="Arial"/>
          <w:sz w:val="24"/>
          <w:szCs w:val="24"/>
        </w:rPr>
        <w:t xml:space="preserve"> at the end of May 2021 </w:t>
      </w:r>
      <w:r w:rsidR="00F23EA9" w:rsidRPr="00BD532A">
        <w:rPr>
          <w:rFonts w:ascii="Arial" w:hAnsi="Arial" w:cs="Arial"/>
          <w:sz w:val="24"/>
          <w:szCs w:val="24"/>
        </w:rPr>
        <w:t>was provided) but that</w:t>
      </w:r>
      <w:r w:rsidR="006F36D1" w:rsidRPr="00BD532A">
        <w:rPr>
          <w:rFonts w:ascii="Arial" w:hAnsi="Arial" w:cs="Arial"/>
          <w:sz w:val="24"/>
          <w:szCs w:val="24"/>
        </w:rPr>
        <w:t>:</w:t>
      </w:r>
    </w:p>
    <w:p w:rsidR="00F23EA9" w:rsidRPr="00BD532A" w:rsidRDefault="00992875" w:rsidP="00E9742B">
      <w:pPr>
        <w:pStyle w:val="ListParagraph"/>
        <w:spacing w:after="0" w:line="360" w:lineRule="auto"/>
        <w:ind w:left="0"/>
        <w:jc w:val="both"/>
        <w:rPr>
          <w:rFonts w:ascii="Arial" w:hAnsi="Arial" w:cs="Arial"/>
          <w:color w:val="000000" w:themeColor="text1"/>
        </w:rPr>
      </w:pPr>
      <w:r w:rsidRPr="00BD532A">
        <w:rPr>
          <w:rFonts w:ascii="Arial" w:hAnsi="Arial" w:cs="Arial"/>
        </w:rPr>
        <w:t>‘R</w:t>
      </w:r>
      <w:r w:rsidR="00F23EA9" w:rsidRPr="00BD532A">
        <w:rPr>
          <w:rFonts w:ascii="Arial" w:hAnsi="Arial" w:cs="Arial"/>
        </w:rPr>
        <w:t>egrettably, the municipality budget cannot accommodate the repair in this financial year.’</w:t>
      </w:r>
    </w:p>
    <w:p w:rsidR="00D25DFF" w:rsidRDefault="00912E8F" w:rsidP="00E9742B">
      <w:pPr>
        <w:pStyle w:val="ListParagraph"/>
        <w:spacing w:after="0" w:line="360" w:lineRule="auto"/>
        <w:ind w:left="0"/>
        <w:jc w:val="both"/>
        <w:rPr>
          <w:rFonts w:ascii="Arial" w:hAnsi="Arial" w:cs="Arial"/>
          <w:sz w:val="24"/>
          <w:szCs w:val="24"/>
        </w:rPr>
      </w:pPr>
      <w:r w:rsidRPr="00BD532A">
        <w:rPr>
          <w:rFonts w:ascii="Arial" w:hAnsi="Arial" w:cs="Arial"/>
          <w:sz w:val="24"/>
          <w:szCs w:val="24"/>
        </w:rPr>
        <w:t xml:space="preserve">In the circumstances, </w:t>
      </w:r>
      <w:r w:rsidR="009E6034" w:rsidRPr="00BD532A">
        <w:rPr>
          <w:rFonts w:ascii="Arial" w:hAnsi="Arial" w:cs="Arial"/>
          <w:sz w:val="24"/>
          <w:szCs w:val="24"/>
        </w:rPr>
        <w:t>Mr Vlcek</w:t>
      </w:r>
      <w:r w:rsidR="00D25DFF" w:rsidRPr="00BD532A">
        <w:rPr>
          <w:rFonts w:ascii="Arial" w:hAnsi="Arial" w:cs="Arial"/>
          <w:sz w:val="24"/>
          <w:szCs w:val="24"/>
        </w:rPr>
        <w:t xml:space="preserve"> was advised that the</w:t>
      </w:r>
      <w:r w:rsidRPr="00BD532A">
        <w:rPr>
          <w:rFonts w:ascii="Arial" w:hAnsi="Arial" w:cs="Arial"/>
          <w:sz w:val="24"/>
          <w:szCs w:val="24"/>
        </w:rPr>
        <w:t xml:space="preserve"> respondent would now deliver an answering affidavit and its attorneys sought time to do so. The deponent to the answering affidavit </w:t>
      </w:r>
      <w:r w:rsidR="00D63568" w:rsidRPr="00BD532A">
        <w:rPr>
          <w:rFonts w:ascii="Arial" w:hAnsi="Arial" w:cs="Arial"/>
          <w:sz w:val="24"/>
          <w:szCs w:val="24"/>
        </w:rPr>
        <w:t xml:space="preserve">that was subsequently delivered </w:t>
      </w:r>
      <w:r w:rsidRPr="00BD532A">
        <w:rPr>
          <w:rFonts w:ascii="Arial" w:hAnsi="Arial" w:cs="Arial"/>
          <w:sz w:val="24"/>
          <w:szCs w:val="24"/>
        </w:rPr>
        <w:t>is</w:t>
      </w:r>
      <w:r w:rsidR="00F23EA9" w:rsidRPr="00BD532A">
        <w:rPr>
          <w:rFonts w:ascii="Arial" w:hAnsi="Arial" w:cs="Arial"/>
          <w:sz w:val="24"/>
          <w:szCs w:val="24"/>
        </w:rPr>
        <w:t xml:space="preserve"> </w:t>
      </w:r>
      <w:r w:rsidR="00D63568" w:rsidRPr="00BD532A">
        <w:rPr>
          <w:rFonts w:ascii="Arial" w:hAnsi="Arial" w:cs="Arial"/>
          <w:sz w:val="24"/>
          <w:szCs w:val="24"/>
        </w:rPr>
        <w:t>the respondent</w:t>
      </w:r>
      <w:r w:rsidR="00D25DFF" w:rsidRPr="00BD532A">
        <w:rPr>
          <w:rFonts w:ascii="Arial" w:hAnsi="Arial" w:cs="Arial"/>
          <w:sz w:val="24"/>
          <w:szCs w:val="24"/>
        </w:rPr>
        <w:t>’</w:t>
      </w:r>
      <w:r w:rsidR="00D63568" w:rsidRPr="00BD532A">
        <w:rPr>
          <w:rFonts w:ascii="Arial" w:hAnsi="Arial" w:cs="Arial"/>
          <w:sz w:val="24"/>
          <w:szCs w:val="24"/>
        </w:rPr>
        <w:t>s</w:t>
      </w:r>
      <w:r w:rsidR="00F23EA9" w:rsidRPr="00BD532A">
        <w:rPr>
          <w:rFonts w:ascii="Arial" w:hAnsi="Arial" w:cs="Arial"/>
          <w:sz w:val="24"/>
          <w:szCs w:val="24"/>
        </w:rPr>
        <w:t xml:space="preserve"> general manager of technical services, Mr</w:t>
      </w:r>
      <w:r w:rsidR="00D63568" w:rsidRPr="00BD532A">
        <w:rPr>
          <w:rFonts w:ascii="Arial" w:hAnsi="Arial" w:cs="Arial"/>
          <w:sz w:val="24"/>
          <w:szCs w:val="24"/>
        </w:rPr>
        <w:t xml:space="preserve"> Simphiwe</w:t>
      </w:r>
      <w:r w:rsidR="00F23EA9" w:rsidRPr="00BD532A">
        <w:rPr>
          <w:rFonts w:ascii="Arial" w:hAnsi="Arial" w:cs="Arial"/>
          <w:sz w:val="24"/>
          <w:szCs w:val="24"/>
        </w:rPr>
        <w:t xml:space="preserve"> Nkwanyana</w:t>
      </w:r>
      <w:r w:rsidR="00D63568" w:rsidRPr="00BD532A">
        <w:rPr>
          <w:rFonts w:ascii="Arial" w:hAnsi="Arial" w:cs="Arial"/>
          <w:sz w:val="24"/>
          <w:szCs w:val="24"/>
        </w:rPr>
        <w:t xml:space="preserve"> (Mr Nkwanyana)</w:t>
      </w:r>
      <w:r w:rsidRPr="00BD532A">
        <w:rPr>
          <w:rFonts w:ascii="Arial" w:hAnsi="Arial" w:cs="Arial"/>
          <w:sz w:val="24"/>
          <w:szCs w:val="24"/>
        </w:rPr>
        <w:t>.</w:t>
      </w:r>
      <w:r w:rsidR="00F23EA9" w:rsidRPr="00BD532A">
        <w:rPr>
          <w:rFonts w:ascii="Arial" w:hAnsi="Arial" w:cs="Arial"/>
          <w:sz w:val="24"/>
          <w:szCs w:val="24"/>
        </w:rPr>
        <w:t xml:space="preserve"> </w:t>
      </w:r>
    </w:p>
    <w:p w:rsidR="00E54768" w:rsidRPr="00BD532A" w:rsidRDefault="00E54768" w:rsidP="00E9742B">
      <w:pPr>
        <w:pStyle w:val="ListParagraph"/>
        <w:spacing w:after="0" w:line="360" w:lineRule="auto"/>
        <w:ind w:left="0"/>
        <w:jc w:val="both"/>
        <w:rPr>
          <w:rFonts w:ascii="Arial" w:hAnsi="Arial" w:cs="Arial"/>
          <w:color w:val="000000" w:themeColor="text1"/>
          <w:sz w:val="24"/>
          <w:szCs w:val="24"/>
        </w:rPr>
      </w:pPr>
    </w:p>
    <w:p w:rsidR="00F93E11" w:rsidRPr="00BD532A" w:rsidRDefault="009E6034"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In the answering affidavit, Mr Nkwanyana deals with the merits of the applicants’ case and provides counter allegations as to why the applicants’ version cannot be sustained.</w:t>
      </w:r>
      <w:r w:rsidR="00F23EA9" w:rsidRPr="00BD532A">
        <w:rPr>
          <w:rFonts w:ascii="Arial" w:hAnsi="Arial" w:cs="Arial"/>
          <w:sz w:val="24"/>
          <w:szCs w:val="24"/>
        </w:rPr>
        <w:t xml:space="preserve"> In respect of the majority of those </w:t>
      </w:r>
      <w:r w:rsidRPr="00BD532A">
        <w:rPr>
          <w:rFonts w:ascii="Arial" w:hAnsi="Arial" w:cs="Arial"/>
          <w:sz w:val="24"/>
          <w:szCs w:val="24"/>
        </w:rPr>
        <w:t>counter allegations,</w:t>
      </w:r>
      <w:r w:rsidR="00F23EA9" w:rsidRPr="00BD532A">
        <w:rPr>
          <w:rFonts w:ascii="Arial" w:hAnsi="Arial" w:cs="Arial"/>
          <w:sz w:val="24"/>
          <w:szCs w:val="24"/>
        </w:rPr>
        <w:t xml:space="preserve"> the respondent relies upon the observations, experience and recommendations of its expert. </w:t>
      </w:r>
      <w:r w:rsidR="00BE76FD" w:rsidRPr="00BD532A">
        <w:rPr>
          <w:rFonts w:ascii="Arial" w:hAnsi="Arial" w:cs="Arial"/>
          <w:sz w:val="24"/>
          <w:szCs w:val="24"/>
        </w:rPr>
        <w:t xml:space="preserve">The </w:t>
      </w:r>
      <w:r w:rsidR="00E73F26" w:rsidRPr="00BD532A">
        <w:rPr>
          <w:rFonts w:ascii="Arial" w:hAnsi="Arial" w:cs="Arial"/>
          <w:sz w:val="24"/>
          <w:szCs w:val="24"/>
        </w:rPr>
        <w:t xml:space="preserve">principal defences raised by Mr Nkwanyana </w:t>
      </w:r>
      <w:r w:rsidR="00BE76FD" w:rsidRPr="00BD532A">
        <w:rPr>
          <w:rFonts w:ascii="Arial" w:hAnsi="Arial" w:cs="Arial"/>
          <w:sz w:val="24"/>
          <w:szCs w:val="24"/>
        </w:rPr>
        <w:t>were the following</w:t>
      </w:r>
      <w:r w:rsidR="00E73F26" w:rsidRPr="00BD532A">
        <w:rPr>
          <w:rFonts w:ascii="Arial" w:hAnsi="Arial" w:cs="Arial"/>
          <w:sz w:val="24"/>
          <w:szCs w:val="24"/>
        </w:rPr>
        <w:t>:</w:t>
      </w:r>
      <w:r w:rsidRPr="00BD532A">
        <w:rPr>
          <w:rFonts w:ascii="Arial" w:hAnsi="Arial" w:cs="Arial"/>
          <w:sz w:val="24"/>
          <w:szCs w:val="24"/>
        </w:rPr>
        <w:t xml:space="preserve"> </w:t>
      </w:r>
    </w:p>
    <w:p w:rsidR="00F23EA9" w:rsidRPr="005E0081" w:rsidRDefault="00E73F26" w:rsidP="00E9742B">
      <w:pPr>
        <w:pStyle w:val="ListParagraph"/>
        <w:numPr>
          <w:ilvl w:val="0"/>
          <w:numId w:val="6"/>
        </w:numPr>
        <w:spacing w:after="0" w:line="360" w:lineRule="auto"/>
        <w:ind w:left="0" w:firstLine="0"/>
        <w:jc w:val="both"/>
        <w:rPr>
          <w:rFonts w:ascii="Arial" w:hAnsi="Arial" w:cs="Arial"/>
          <w:sz w:val="24"/>
          <w:szCs w:val="24"/>
        </w:rPr>
      </w:pPr>
      <w:r w:rsidRPr="005E0081">
        <w:rPr>
          <w:rFonts w:ascii="Arial" w:hAnsi="Arial" w:cs="Arial"/>
          <w:sz w:val="24"/>
          <w:szCs w:val="24"/>
        </w:rPr>
        <w:t xml:space="preserve">he denied that </w:t>
      </w:r>
      <w:r w:rsidR="00BE76FD" w:rsidRPr="005E0081">
        <w:rPr>
          <w:rFonts w:ascii="Arial" w:hAnsi="Arial" w:cs="Arial"/>
          <w:sz w:val="24"/>
          <w:szCs w:val="24"/>
        </w:rPr>
        <w:t>water wa</w:t>
      </w:r>
      <w:r w:rsidR="00F23EA9" w:rsidRPr="005E0081">
        <w:rPr>
          <w:rFonts w:ascii="Arial" w:hAnsi="Arial" w:cs="Arial"/>
          <w:sz w:val="24"/>
          <w:szCs w:val="24"/>
        </w:rPr>
        <w:t xml:space="preserve">s leaking through the </w:t>
      </w:r>
      <w:r w:rsidRPr="005E0081">
        <w:rPr>
          <w:rFonts w:ascii="Arial" w:hAnsi="Arial" w:cs="Arial"/>
          <w:sz w:val="24"/>
          <w:szCs w:val="24"/>
        </w:rPr>
        <w:t xml:space="preserve">storm water </w:t>
      </w:r>
      <w:r w:rsidR="00F23EA9" w:rsidRPr="005E0081">
        <w:rPr>
          <w:rFonts w:ascii="Arial" w:hAnsi="Arial" w:cs="Arial"/>
          <w:sz w:val="24"/>
          <w:szCs w:val="24"/>
        </w:rPr>
        <w:t>pipes, seeping into the ground and then impacting upon the gabion wall. The expert appointed by the respondent did not observe any cracks in the road surface adjacent to the wall caused by subsidence</w:t>
      </w:r>
      <w:r w:rsidR="00671C79">
        <w:rPr>
          <w:rFonts w:ascii="Arial" w:hAnsi="Arial" w:cs="Arial"/>
          <w:sz w:val="24"/>
          <w:szCs w:val="24"/>
        </w:rPr>
        <w:t>,</w:t>
      </w:r>
      <w:r w:rsidR="00F23EA9" w:rsidRPr="005E0081">
        <w:rPr>
          <w:rFonts w:ascii="Arial" w:hAnsi="Arial" w:cs="Arial"/>
          <w:sz w:val="24"/>
          <w:szCs w:val="24"/>
        </w:rPr>
        <w:t xml:space="preserve"> which, it is submitted</w:t>
      </w:r>
      <w:r w:rsidR="00D25DFF" w:rsidRPr="005E0081">
        <w:rPr>
          <w:rFonts w:ascii="Arial" w:hAnsi="Arial" w:cs="Arial"/>
          <w:sz w:val="24"/>
          <w:szCs w:val="24"/>
        </w:rPr>
        <w:t xml:space="preserve"> by Mr Nkwanyana</w:t>
      </w:r>
      <w:r w:rsidR="00F23EA9" w:rsidRPr="005E0081">
        <w:rPr>
          <w:rFonts w:ascii="Arial" w:hAnsi="Arial" w:cs="Arial"/>
          <w:sz w:val="24"/>
          <w:szCs w:val="24"/>
        </w:rPr>
        <w:t>, should be evident if this was the case</w:t>
      </w:r>
      <w:r w:rsidR="008F3C44">
        <w:rPr>
          <w:rFonts w:ascii="Arial" w:hAnsi="Arial" w:cs="Arial"/>
          <w:sz w:val="24"/>
          <w:szCs w:val="24"/>
        </w:rPr>
        <w:t>. Some of the photographs attached to the founding affidavit reveal such cracks</w:t>
      </w:r>
      <w:r w:rsidR="00F23EA9" w:rsidRPr="005E0081">
        <w:rPr>
          <w:rFonts w:ascii="Arial" w:hAnsi="Arial" w:cs="Arial"/>
          <w:sz w:val="24"/>
          <w:szCs w:val="24"/>
        </w:rPr>
        <w:t>;</w:t>
      </w:r>
    </w:p>
    <w:p w:rsidR="00F23EA9" w:rsidRPr="005E0081" w:rsidRDefault="00E73F26" w:rsidP="00E9742B">
      <w:pPr>
        <w:pStyle w:val="ListParagraph"/>
        <w:numPr>
          <w:ilvl w:val="0"/>
          <w:numId w:val="6"/>
        </w:numPr>
        <w:spacing w:after="0" w:line="360" w:lineRule="auto"/>
        <w:ind w:left="0" w:firstLine="0"/>
        <w:jc w:val="both"/>
        <w:rPr>
          <w:rFonts w:ascii="Arial" w:hAnsi="Arial" w:cs="Arial"/>
          <w:sz w:val="24"/>
          <w:szCs w:val="24"/>
        </w:rPr>
      </w:pPr>
      <w:r w:rsidRPr="005E0081">
        <w:rPr>
          <w:rFonts w:ascii="Arial" w:hAnsi="Arial" w:cs="Arial"/>
          <w:sz w:val="24"/>
          <w:szCs w:val="24"/>
        </w:rPr>
        <w:t>he made the submission</w:t>
      </w:r>
      <w:r w:rsidR="00D25DFF" w:rsidRPr="005E0081">
        <w:rPr>
          <w:rFonts w:ascii="Arial" w:hAnsi="Arial" w:cs="Arial"/>
          <w:sz w:val="24"/>
          <w:szCs w:val="24"/>
        </w:rPr>
        <w:t xml:space="preserve"> </w:t>
      </w:r>
      <w:r w:rsidR="00912E8F" w:rsidRPr="005E0081">
        <w:rPr>
          <w:rFonts w:ascii="Arial" w:hAnsi="Arial" w:cs="Arial"/>
          <w:sz w:val="24"/>
          <w:szCs w:val="24"/>
        </w:rPr>
        <w:t>that i</w:t>
      </w:r>
      <w:r w:rsidR="00F23EA9" w:rsidRPr="005E0081">
        <w:rPr>
          <w:rFonts w:ascii="Arial" w:hAnsi="Arial" w:cs="Arial"/>
          <w:sz w:val="24"/>
          <w:szCs w:val="24"/>
        </w:rPr>
        <w:t>f water was seeping under the road and permeating the gabion wall</w:t>
      </w:r>
      <w:r w:rsidR="00671C79">
        <w:rPr>
          <w:rFonts w:ascii="Arial" w:hAnsi="Arial" w:cs="Arial"/>
          <w:sz w:val="24"/>
          <w:szCs w:val="24"/>
        </w:rPr>
        <w:t>,</w:t>
      </w:r>
      <w:r w:rsidR="00F23EA9" w:rsidRPr="005E0081">
        <w:rPr>
          <w:rFonts w:ascii="Arial" w:hAnsi="Arial" w:cs="Arial"/>
          <w:sz w:val="24"/>
          <w:szCs w:val="24"/>
        </w:rPr>
        <w:t xml:space="preserve"> then it would be expected that there would be a water flow out of the wall, or at least at its base</w:t>
      </w:r>
      <w:r w:rsidR="00D63568" w:rsidRPr="005E0081">
        <w:rPr>
          <w:rFonts w:ascii="Arial" w:hAnsi="Arial" w:cs="Arial"/>
          <w:sz w:val="24"/>
          <w:szCs w:val="24"/>
        </w:rPr>
        <w:t>,</w:t>
      </w:r>
      <w:r w:rsidR="00F23EA9" w:rsidRPr="005E0081">
        <w:rPr>
          <w:rFonts w:ascii="Arial" w:hAnsi="Arial" w:cs="Arial"/>
          <w:sz w:val="24"/>
          <w:szCs w:val="24"/>
        </w:rPr>
        <w:t xml:space="preserve"> during </w:t>
      </w:r>
      <w:r w:rsidRPr="005E0081">
        <w:rPr>
          <w:rFonts w:ascii="Arial" w:hAnsi="Arial" w:cs="Arial"/>
          <w:sz w:val="24"/>
          <w:szCs w:val="24"/>
        </w:rPr>
        <w:t xml:space="preserve">a period of </w:t>
      </w:r>
      <w:r w:rsidR="00F23EA9" w:rsidRPr="005E0081">
        <w:rPr>
          <w:rFonts w:ascii="Arial" w:hAnsi="Arial" w:cs="Arial"/>
          <w:sz w:val="24"/>
          <w:szCs w:val="24"/>
        </w:rPr>
        <w:t xml:space="preserve">rainfall. </w:t>
      </w:r>
      <w:r w:rsidR="00F93E11" w:rsidRPr="005E0081">
        <w:rPr>
          <w:rFonts w:ascii="Arial" w:hAnsi="Arial" w:cs="Arial"/>
          <w:sz w:val="24"/>
          <w:szCs w:val="24"/>
        </w:rPr>
        <w:t>However,</w:t>
      </w:r>
      <w:r w:rsidR="00F23EA9" w:rsidRPr="005E0081">
        <w:rPr>
          <w:rFonts w:ascii="Arial" w:hAnsi="Arial" w:cs="Arial"/>
          <w:sz w:val="24"/>
          <w:szCs w:val="24"/>
        </w:rPr>
        <w:t xml:space="preserve"> the respondent’s expert inspected the wall during </w:t>
      </w:r>
      <w:r w:rsidR="00BE76FD" w:rsidRPr="005E0081">
        <w:rPr>
          <w:rFonts w:ascii="Arial" w:hAnsi="Arial" w:cs="Arial"/>
          <w:sz w:val="24"/>
          <w:szCs w:val="24"/>
        </w:rPr>
        <w:t xml:space="preserve">a </w:t>
      </w:r>
      <w:r w:rsidR="00F23EA9" w:rsidRPr="005E0081">
        <w:rPr>
          <w:rFonts w:ascii="Arial" w:hAnsi="Arial" w:cs="Arial"/>
          <w:sz w:val="24"/>
          <w:szCs w:val="24"/>
        </w:rPr>
        <w:t xml:space="preserve">rainfall </w:t>
      </w:r>
      <w:r w:rsidRPr="005E0081">
        <w:rPr>
          <w:rFonts w:ascii="Arial" w:hAnsi="Arial" w:cs="Arial"/>
          <w:sz w:val="24"/>
          <w:szCs w:val="24"/>
        </w:rPr>
        <w:t xml:space="preserve">episode </w:t>
      </w:r>
      <w:r w:rsidR="00F23EA9" w:rsidRPr="005E0081">
        <w:rPr>
          <w:rFonts w:ascii="Arial" w:hAnsi="Arial" w:cs="Arial"/>
          <w:sz w:val="24"/>
          <w:szCs w:val="24"/>
        </w:rPr>
        <w:t>on 6 April 2021 and did not make such an observation</w:t>
      </w:r>
      <w:r w:rsidR="00E54768">
        <w:rPr>
          <w:rFonts w:ascii="Arial" w:hAnsi="Arial" w:cs="Arial"/>
          <w:sz w:val="24"/>
          <w:szCs w:val="24"/>
        </w:rPr>
        <w:t>. No particulars of the duration of the observation or where it was made from were provided</w:t>
      </w:r>
      <w:r w:rsidR="00F23EA9" w:rsidRPr="005E0081">
        <w:rPr>
          <w:rFonts w:ascii="Arial" w:hAnsi="Arial" w:cs="Arial"/>
          <w:sz w:val="24"/>
          <w:szCs w:val="24"/>
        </w:rPr>
        <w:t xml:space="preserve">; </w:t>
      </w:r>
    </w:p>
    <w:p w:rsidR="00F23EA9" w:rsidRPr="005E0081" w:rsidRDefault="00E73F26" w:rsidP="00E9742B">
      <w:pPr>
        <w:pStyle w:val="ListParagraph"/>
        <w:numPr>
          <w:ilvl w:val="0"/>
          <w:numId w:val="6"/>
        </w:numPr>
        <w:spacing w:after="0" w:line="360" w:lineRule="auto"/>
        <w:ind w:left="0" w:firstLine="0"/>
        <w:jc w:val="both"/>
        <w:rPr>
          <w:rFonts w:ascii="Arial" w:hAnsi="Arial" w:cs="Arial"/>
          <w:sz w:val="24"/>
          <w:szCs w:val="24"/>
        </w:rPr>
      </w:pPr>
      <w:r w:rsidRPr="005E0081">
        <w:rPr>
          <w:rFonts w:ascii="Arial" w:hAnsi="Arial" w:cs="Arial"/>
          <w:sz w:val="24"/>
          <w:szCs w:val="24"/>
        </w:rPr>
        <w:t xml:space="preserve">he repeated the expert’s opinion </w:t>
      </w:r>
      <w:r w:rsidR="00F23EA9" w:rsidRPr="005E0081">
        <w:rPr>
          <w:rFonts w:ascii="Arial" w:hAnsi="Arial" w:cs="Arial"/>
          <w:sz w:val="24"/>
          <w:szCs w:val="24"/>
        </w:rPr>
        <w:t xml:space="preserve">that leakage from the </w:t>
      </w:r>
      <w:r w:rsidRPr="005E0081">
        <w:rPr>
          <w:rFonts w:ascii="Arial" w:hAnsi="Arial" w:cs="Arial"/>
          <w:sz w:val="24"/>
          <w:szCs w:val="24"/>
        </w:rPr>
        <w:t xml:space="preserve">storm water </w:t>
      </w:r>
      <w:r w:rsidR="00F23EA9" w:rsidRPr="005E0081">
        <w:rPr>
          <w:rFonts w:ascii="Arial" w:hAnsi="Arial" w:cs="Arial"/>
          <w:sz w:val="24"/>
          <w:szCs w:val="24"/>
        </w:rPr>
        <w:t>pipes was unlikely</w:t>
      </w:r>
      <w:r w:rsidR="00671C79">
        <w:rPr>
          <w:rFonts w:ascii="Arial" w:hAnsi="Arial" w:cs="Arial"/>
          <w:sz w:val="24"/>
          <w:szCs w:val="24"/>
        </w:rPr>
        <w:t>,</w:t>
      </w:r>
      <w:r w:rsidR="00F23EA9" w:rsidRPr="005E0081">
        <w:rPr>
          <w:rFonts w:ascii="Arial" w:hAnsi="Arial" w:cs="Arial"/>
          <w:sz w:val="24"/>
          <w:szCs w:val="24"/>
        </w:rPr>
        <w:t xml:space="preserve"> given that the </w:t>
      </w:r>
      <w:r w:rsidR="008F3C44">
        <w:rPr>
          <w:rFonts w:ascii="Arial" w:hAnsi="Arial" w:cs="Arial"/>
          <w:sz w:val="24"/>
          <w:szCs w:val="24"/>
        </w:rPr>
        <w:t>Camjet report stated</w:t>
      </w:r>
      <w:r w:rsidR="000D1A20" w:rsidRPr="005E0081">
        <w:rPr>
          <w:rFonts w:ascii="Arial" w:hAnsi="Arial" w:cs="Arial"/>
          <w:sz w:val="24"/>
          <w:szCs w:val="24"/>
        </w:rPr>
        <w:t xml:space="preserve"> that</w:t>
      </w:r>
      <w:r w:rsidR="00F23EA9" w:rsidRPr="005E0081">
        <w:rPr>
          <w:rFonts w:ascii="Arial" w:hAnsi="Arial" w:cs="Arial"/>
          <w:sz w:val="24"/>
          <w:szCs w:val="24"/>
        </w:rPr>
        <w:t xml:space="preserve"> the depth of the water</w:t>
      </w:r>
      <w:r w:rsidR="000D1A20" w:rsidRPr="005E0081">
        <w:rPr>
          <w:rFonts w:ascii="Arial" w:hAnsi="Arial" w:cs="Arial"/>
          <w:sz w:val="24"/>
          <w:szCs w:val="24"/>
        </w:rPr>
        <w:t xml:space="preserve"> in the storm water pipes</w:t>
      </w:r>
      <w:r w:rsidR="00F23EA9" w:rsidRPr="005E0081">
        <w:rPr>
          <w:rFonts w:ascii="Arial" w:hAnsi="Arial" w:cs="Arial"/>
          <w:sz w:val="24"/>
          <w:szCs w:val="24"/>
        </w:rPr>
        <w:t xml:space="preserve"> </w:t>
      </w:r>
      <w:r w:rsidR="000D1A20" w:rsidRPr="005E0081">
        <w:rPr>
          <w:rFonts w:ascii="Arial" w:hAnsi="Arial" w:cs="Arial"/>
          <w:sz w:val="24"/>
          <w:szCs w:val="24"/>
        </w:rPr>
        <w:t>was at</w:t>
      </w:r>
      <w:r w:rsidR="00F23EA9" w:rsidRPr="005E0081">
        <w:rPr>
          <w:rFonts w:ascii="Arial" w:hAnsi="Arial" w:cs="Arial"/>
          <w:sz w:val="24"/>
          <w:szCs w:val="24"/>
        </w:rPr>
        <w:t xml:space="preserve"> 10%</w:t>
      </w:r>
      <w:r w:rsidR="000D1A20" w:rsidRPr="005E0081">
        <w:rPr>
          <w:rFonts w:ascii="Arial" w:hAnsi="Arial" w:cs="Arial"/>
          <w:sz w:val="24"/>
          <w:szCs w:val="24"/>
        </w:rPr>
        <w:t xml:space="preserve"> of the volume of the pipes</w:t>
      </w:r>
      <w:r w:rsidR="00F23EA9" w:rsidRPr="005E0081">
        <w:rPr>
          <w:rFonts w:ascii="Arial" w:hAnsi="Arial" w:cs="Arial"/>
          <w:sz w:val="24"/>
          <w:szCs w:val="24"/>
        </w:rPr>
        <w:t xml:space="preserve">. </w:t>
      </w:r>
      <w:r w:rsidRPr="005E0081">
        <w:rPr>
          <w:rFonts w:ascii="Arial" w:hAnsi="Arial" w:cs="Arial"/>
          <w:sz w:val="24"/>
          <w:szCs w:val="24"/>
        </w:rPr>
        <w:t>Mr Nkwanyana states that t</w:t>
      </w:r>
      <w:r w:rsidR="00F23EA9" w:rsidRPr="005E0081">
        <w:rPr>
          <w:rFonts w:ascii="Arial" w:hAnsi="Arial" w:cs="Arial"/>
          <w:sz w:val="24"/>
          <w:szCs w:val="24"/>
        </w:rPr>
        <w:t xml:space="preserve">he pipes </w:t>
      </w:r>
      <w:r w:rsidR="000D1A20" w:rsidRPr="005E0081">
        <w:rPr>
          <w:rFonts w:ascii="Arial" w:hAnsi="Arial" w:cs="Arial"/>
          <w:sz w:val="24"/>
          <w:szCs w:val="24"/>
        </w:rPr>
        <w:t>were</w:t>
      </w:r>
      <w:r w:rsidR="00F23EA9" w:rsidRPr="005E0081">
        <w:rPr>
          <w:rFonts w:ascii="Arial" w:hAnsi="Arial" w:cs="Arial"/>
          <w:sz w:val="24"/>
          <w:szCs w:val="24"/>
        </w:rPr>
        <w:t xml:space="preserve"> </w:t>
      </w:r>
      <w:r w:rsidR="00BE76FD" w:rsidRPr="005E0081">
        <w:rPr>
          <w:rFonts w:ascii="Arial" w:hAnsi="Arial" w:cs="Arial"/>
          <w:sz w:val="24"/>
          <w:szCs w:val="24"/>
        </w:rPr>
        <w:t xml:space="preserve">therefore </w:t>
      </w:r>
      <w:r w:rsidR="00F23EA9" w:rsidRPr="005E0081">
        <w:rPr>
          <w:rFonts w:ascii="Arial" w:hAnsi="Arial" w:cs="Arial"/>
          <w:sz w:val="24"/>
          <w:szCs w:val="24"/>
        </w:rPr>
        <w:t xml:space="preserve">not full nor </w:t>
      </w:r>
      <w:r w:rsidR="000D1A20" w:rsidRPr="005E0081">
        <w:rPr>
          <w:rFonts w:ascii="Arial" w:hAnsi="Arial" w:cs="Arial"/>
          <w:sz w:val="24"/>
          <w:szCs w:val="24"/>
        </w:rPr>
        <w:t>were</w:t>
      </w:r>
      <w:r w:rsidR="00F23EA9" w:rsidRPr="005E0081">
        <w:rPr>
          <w:rFonts w:ascii="Arial" w:hAnsi="Arial" w:cs="Arial"/>
          <w:sz w:val="24"/>
          <w:szCs w:val="24"/>
        </w:rPr>
        <w:t xml:space="preserve"> they pressurised. </w:t>
      </w:r>
      <w:r w:rsidR="000D1A20" w:rsidRPr="005E0081">
        <w:rPr>
          <w:rFonts w:ascii="Arial" w:hAnsi="Arial" w:cs="Arial"/>
          <w:sz w:val="24"/>
          <w:szCs w:val="24"/>
        </w:rPr>
        <w:t xml:space="preserve">The expert held the view </w:t>
      </w:r>
      <w:r w:rsidR="00F23EA9" w:rsidRPr="005E0081">
        <w:rPr>
          <w:rFonts w:ascii="Arial" w:hAnsi="Arial" w:cs="Arial"/>
          <w:sz w:val="24"/>
          <w:szCs w:val="24"/>
        </w:rPr>
        <w:t>that leaking would be prevalent where water pressure forced water out through cracks in the pipe but</w:t>
      </w:r>
      <w:r w:rsidR="00BE76FD" w:rsidRPr="005E0081">
        <w:rPr>
          <w:rFonts w:ascii="Arial" w:hAnsi="Arial" w:cs="Arial"/>
          <w:sz w:val="24"/>
          <w:szCs w:val="24"/>
        </w:rPr>
        <w:t>,</w:t>
      </w:r>
      <w:r w:rsidR="00F23EA9" w:rsidRPr="005E0081">
        <w:rPr>
          <w:rFonts w:ascii="Arial" w:hAnsi="Arial" w:cs="Arial"/>
          <w:sz w:val="24"/>
          <w:szCs w:val="24"/>
        </w:rPr>
        <w:t xml:space="preserve"> in the absence of such pressure</w:t>
      </w:r>
      <w:r w:rsidR="00BE76FD" w:rsidRPr="005E0081">
        <w:rPr>
          <w:rFonts w:ascii="Arial" w:hAnsi="Arial" w:cs="Arial"/>
          <w:sz w:val="24"/>
          <w:szCs w:val="24"/>
        </w:rPr>
        <w:t>,</w:t>
      </w:r>
      <w:r w:rsidR="00F23EA9" w:rsidRPr="005E0081">
        <w:rPr>
          <w:rFonts w:ascii="Arial" w:hAnsi="Arial" w:cs="Arial"/>
          <w:sz w:val="24"/>
          <w:szCs w:val="24"/>
        </w:rPr>
        <w:t xml:space="preserve"> water will follow the path of least resistance. The expert </w:t>
      </w:r>
      <w:r w:rsidRPr="005E0081">
        <w:rPr>
          <w:rFonts w:ascii="Arial" w:hAnsi="Arial" w:cs="Arial"/>
          <w:sz w:val="24"/>
          <w:szCs w:val="24"/>
        </w:rPr>
        <w:t xml:space="preserve">was also of the view </w:t>
      </w:r>
      <w:r w:rsidR="00F23EA9" w:rsidRPr="005E0081">
        <w:rPr>
          <w:rFonts w:ascii="Arial" w:hAnsi="Arial" w:cs="Arial"/>
          <w:sz w:val="24"/>
          <w:szCs w:val="24"/>
        </w:rPr>
        <w:t xml:space="preserve">that the </w:t>
      </w:r>
      <w:r w:rsidR="000D1A20" w:rsidRPr="005E0081">
        <w:rPr>
          <w:rFonts w:ascii="Arial" w:hAnsi="Arial" w:cs="Arial"/>
          <w:sz w:val="24"/>
          <w:szCs w:val="24"/>
        </w:rPr>
        <w:t>Camjet</w:t>
      </w:r>
      <w:r w:rsidR="00F23EA9" w:rsidRPr="005E0081">
        <w:rPr>
          <w:rFonts w:ascii="Arial" w:hAnsi="Arial" w:cs="Arial"/>
          <w:sz w:val="24"/>
          <w:szCs w:val="24"/>
        </w:rPr>
        <w:t xml:space="preserve"> report does not indicate the volume of water seeping through the joints nor </w:t>
      </w:r>
      <w:r w:rsidR="000D1A20" w:rsidRPr="005E0081">
        <w:rPr>
          <w:rFonts w:ascii="Arial" w:hAnsi="Arial" w:cs="Arial"/>
          <w:sz w:val="24"/>
          <w:szCs w:val="24"/>
        </w:rPr>
        <w:t xml:space="preserve">does it </w:t>
      </w:r>
      <w:r w:rsidR="00F23EA9" w:rsidRPr="005E0081">
        <w:rPr>
          <w:rFonts w:ascii="Arial" w:hAnsi="Arial" w:cs="Arial"/>
          <w:sz w:val="24"/>
          <w:szCs w:val="24"/>
        </w:rPr>
        <w:t xml:space="preserve">show any damages </w:t>
      </w:r>
      <w:r w:rsidRPr="005E0081">
        <w:rPr>
          <w:rFonts w:ascii="Arial" w:hAnsi="Arial" w:cs="Arial"/>
          <w:sz w:val="24"/>
          <w:szCs w:val="24"/>
        </w:rPr>
        <w:t>to</w:t>
      </w:r>
      <w:r w:rsidR="00F23EA9" w:rsidRPr="005E0081">
        <w:rPr>
          <w:rFonts w:ascii="Arial" w:hAnsi="Arial" w:cs="Arial"/>
          <w:sz w:val="24"/>
          <w:szCs w:val="24"/>
        </w:rPr>
        <w:t xml:space="preserve"> the </w:t>
      </w:r>
      <w:r w:rsidR="00F23EA9" w:rsidRPr="005E0081">
        <w:rPr>
          <w:rFonts w:ascii="Arial" w:hAnsi="Arial" w:cs="Arial"/>
          <w:sz w:val="24"/>
          <w:szCs w:val="24"/>
        </w:rPr>
        <w:lastRenderedPageBreak/>
        <w:t xml:space="preserve">retaining wall as a result of </w:t>
      </w:r>
      <w:r w:rsidR="00BE76FD" w:rsidRPr="005E0081">
        <w:rPr>
          <w:rFonts w:ascii="Arial" w:hAnsi="Arial" w:cs="Arial"/>
          <w:sz w:val="24"/>
          <w:szCs w:val="24"/>
        </w:rPr>
        <w:t xml:space="preserve">such </w:t>
      </w:r>
      <w:r w:rsidR="00F23EA9" w:rsidRPr="005E0081">
        <w:rPr>
          <w:rFonts w:ascii="Arial" w:hAnsi="Arial" w:cs="Arial"/>
          <w:sz w:val="24"/>
          <w:szCs w:val="24"/>
        </w:rPr>
        <w:t>seepages</w:t>
      </w:r>
      <w:r w:rsidRPr="005E0081">
        <w:rPr>
          <w:rFonts w:ascii="Arial" w:hAnsi="Arial" w:cs="Arial"/>
          <w:sz w:val="24"/>
          <w:szCs w:val="24"/>
        </w:rPr>
        <w:t xml:space="preserve">. This </w:t>
      </w:r>
      <w:r w:rsidR="00307F70">
        <w:rPr>
          <w:rFonts w:ascii="Arial" w:hAnsi="Arial" w:cs="Arial"/>
          <w:sz w:val="24"/>
          <w:szCs w:val="24"/>
        </w:rPr>
        <w:t xml:space="preserve">latter fact </w:t>
      </w:r>
      <w:r w:rsidRPr="005E0081">
        <w:rPr>
          <w:rFonts w:ascii="Arial" w:hAnsi="Arial" w:cs="Arial"/>
          <w:sz w:val="24"/>
          <w:szCs w:val="24"/>
        </w:rPr>
        <w:t>is hardly surprising because the Camjet report was confined to the</w:t>
      </w:r>
      <w:r w:rsidR="000B42FF" w:rsidRPr="005E0081">
        <w:rPr>
          <w:rFonts w:ascii="Arial" w:hAnsi="Arial" w:cs="Arial"/>
          <w:sz w:val="24"/>
          <w:szCs w:val="24"/>
        </w:rPr>
        <w:t xml:space="preserve"> interior of the</w:t>
      </w:r>
      <w:r w:rsidRPr="005E0081">
        <w:rPr>
          <w:rFonts w:ascii="Arial" w:hAnsi="Arial" w:cs="Arial"/>
          <w:sz w:val="24"/>
          <w:szCs w:val="24"/>
        </w:rPr>
        <w:t xml:space="preserve"> storm water system</w:t>
      </w:r>
      <w:r w:rsidR="000B42FF" w:rsidRPr="005E0081">
        <w:rPr>
          <w:rFonts w:ascii="Arial" w:hAnsi="Arial" w:cs="Arial"/>
          <w:sz w:val="24"/>
          <w:szCs w:val="24"/>
        </w:rPr>
        <w:t xml:space="preserve"> </w:t>
      </w:r>
      <w:r w:rsidRPr="005E0081">
        <w:rPr>
          <w:rFonts w:ascii="Arial" w:hAnsi="Arial" w:cs="Arial"/>
          <w:sz w:val="24"/>
          <w:szCs w:val="24"/>
        </w:rPr>
        <w:t xml:space="preserve">and </w:t>
      </w:r>
      <w:r w:rsidR="00E97C06" w:rsidRPr="005E0081">
        <w:rPr>
          <w:rFonts w:ascii="Arial" w:hAnsi="Arial" w:cs="Arial"/>
          <w:sz w:val="24"/>
          <w:szCs w:val="24"/>
        </w:rPr>
        <w:t xml:space="preserve">did not focus on </w:t>
      </w:r>
      <w:r w:rsidRPr="005E0081">
        <w:rPr>
          <w:rFonts w:ascii="Arial" w:hAnsi="Arial" w:cs="Arial"/>
          <w:sz w:val="24"/>
          <w:szCs w:val="24"/>
        </w:rPr>
        <w:t>the gabion wall</w:t>
      </w:r>
      <w:r w:rsidR="00F23EA9" w:rsidRPr="005E0081">
        <w:rPr>
          <w:rFonts w:ascii="Arial" w:hAnsi="Arial" w:cs="Arial"/>
          <w:sz w:val="24"/>
          <w:szCs w:val="24"/>
        </w:rPr>
        <w:t>;</w:t>
      </w:r>
    </w:p>
    <w:p w:rsidR="00F23EA9" w:rsidRPr="005E0081" w:rsidRDefault="00E73F26" w:rsidP="00E9742B">
      <w:pPr>
        <w:pStyle w:val="ListParagraph"/>
        <w:numPr>
          <w:ilvl w:val="0"/>
          <w:numId w:val="6"/>
        </w:numPr>
        <w:spacing w:after="0" w:line="360" w:lineRule="auto"/>
        <w:ind w:left="0" w:firstLine="0"/>
        <w:jc w:val="both"/>
        <w:rPr>
          <w:rFonts w:ascii="Arial" w:hAnsi="Arial" w:cs="Arial"/>
          <w:sz w:val="24"/>
          <w:szCs w:val="24"/>
        </w:rPr>
      </w:pPr>
      <w:r w:rsidRPr="005E0081">
        <w:rPr>
          <w:rFonts w:ascii="Arial" w:hAnsi="Arial" w:cs="Arial"/>
          <w:sz w:val="24"/>
          <w:szCs w:val="24"/>
        </w:rPr>
        <w:t xml:space="preserve">he indicated that the expert was of the further view </w:t>
      </w:r>
      <w:r w:rsidR="00D25DFF" w:rsidRPr="005E0081">
        <w:rPr>
          <w:rFonts w:ascii="Arial" w:hAnsi="Arial" w:cs="Arial"/>
          <w:sz w:val="24"/>
          <w:szCs w:val="24"/>
        </w:rPr>
        <w:t xml:space="preserve">that the top </w:t>
      </w:r>
      <w:r w:rsidR="00BE76FD" w:rsidRPr="005E0081">
        <w:rPr>
          <w:rFonts w:ascii="Arial" w:hAnsi="Arial" w:cs="Arial"/>
          <w:sz w:val="24"/>
          <w:szCs w:val="24"/>
        </w:rPr>
        <w:t>of the gabion wall wa</w:t>
      </w:r>
      <w:r w:rsidR="00F23EA9" w:rsidRPr="005E0081">
        <w:rPr>
          <w:rFonts w:ascii="Arial" w:hAnsi="Arial" w:cs="Arial"/>
          <w:sz w:val="24"/>
          <w:szCs w:val="24"/>
        </w:rPr>
        <w:t xml:space="preserve">s not covered </w:t>
      </w:r>
      <w:r w:rsidR="00D25DFF" w:rsidRPr="005E0081">
        <w:rPr>
          <w:rFonts w:ascii="Arial" w:hAnsi="Arial" w:cs="Arial"/>
          <w:sz w:val="24"/>
          <w:szCs w:val="24"/>
        </w:rPr>
        <w:t>with vegetation</w:t>
      </w:r>
      <w:r w:rsidR="00671C79">
        <w:rPr>
          <w:rFonts w:ascii="Arial" w:hAnsi="Arial" w:cs="Arial"/>
          <w:sz w:val="24"/>
          <w:szCs w:val="24"/>
        </w:rPr>
        <w:t>,</w:t>
      </w:r>
      <w:r w:rsidR="00D25DFF" w:rsidRPr="005E0081">
        <w:rPr>
          <w:rFonts w:ascii="Arial" w:hAnsi="Arial" w:cs="Arial"/>
          <w:sz w:val="24"/>
          <w:szCs w:val="24"/>
        </w:rPr>
        <w:t xml:space="preserve"> </w:t>
      </w:r>
      <w:r w:rsidR="00F23EA9" w:rsidRPr="005E0081">
        <w:rPr>
          <w:rFonts w:ascii="Arial" w:hAnsi="Arial" w:cs="Arial"/>
          <w:sz w:val="24"/>
          <w:szCs w:val="24"/>
        </w:rPr>
        <w:t>a</w:t>
      </w:r>
      <w:r w:rsidR="00BE76FD" w:rsidRPr="005E0081">
        <w:rPr>
          <w:rFonts w:ascii="Arial" w:hAnsi="Arial" w:cs="Arial"/>
          <w:sz w:val="24"/>
          <w:szCs w:val="24"/>
        </w:rPr>
        <w:t xml:space="preserve">nd that logic therefore dictated that water would </w:t>
      </w:r>
      <w:r w:rsidR="00F23EA9" w:rsidRPr="005E0081">
        <w:rPr>
          <w:rFonts w:ascii="Arial" w:hAnsi="Arial" w:cs="Arial"/>
          <w:sz w:val="24"/>
          <w:szCs w:val="24"/>
        </w:rPr>
        <w:t xml:space="preserve">enter the structure of the </w:t>
      </w:r>
      <w:r w:rsidR="00D25DFF" w:rsidRPr="005E0081">
        <w:rPr>
          <w:rFonts w:ascii="Arial" w:hAnsi="Arial" w:cs="Arial"/>
          <w:sz w:val="24"/>
          <w:szCs w:val="24"/>
        </w:rPr>
        <w:t xml:space="preserve">gabion </w:t>
      </w:r>
      <w:r w:rsidR="00F23EA9" w:rsidRPr="005E0081">
        <w:rPr>
          <w:rFonts w:ascii="Arial" w:hAnsi="Arial" w:cs="Arial"/>
          <w:sz w:val="24"/>
          <w:szCs w:val="24"/>
        </w:rPr>
        <w:t>wall from th</w:t>
      </w:r>
      <w:r w:rsidR="00D25DFF" w:rsidRPr="005E0081">
        <w:rPr>
          <w:rFonts w:ascii="Arial" w:hAnsi="Arial" w:cs="Arial"/>
          <w:sz w:val="24"/>
          <w:szCs w:val="24"/>
        </w:rPr>
        <w:t>e</w:t>
      </w:r>
      <w:r w:rsidR="00F23EA9" w:rsidRPr="005E0081">
        <w:rPr>
          <w:rFonts w:ascii="Arial" w:hAnsi="Arial" w:cs="Arial"/>
          <w:sz w:val="24"/>
          <w:szCs w:val="24"/>
        </w:rPr>
        <w:t xml:space="preserve"> top </w:t>
      </w:r>
      <w:r w:rsidR="00E54F2D">
        <w:rPr>
          <w:rFonts w:ascii="Arial" w:hAnsi="Arial" w:cs="Arial"/>
          <w:sz w:val="24"/>
          <w:szCs w:val="24"/>
        </w:rPr>
        <w:t>when it</w:t>
      </w:r>
      <w:r w:rsidR="00F23EA9" w:rsidRPr="005E0081">
        <w:rPr>
          <w:rFonts w:ascii="Arial" w:hAnsi="Arial" w:cs="Arial"/>
          <w:sz w:val="24"/>
          <w:szCs w:val="24"/>
        </w:rPr>
        <w:t xml:space="preserve"> rain</w:t>
      </w:r>
      <w:r w:rsidR="00E54F2D">
        <w:rPr>
          <w:rFonts w:ascii="Arial" w:hAnsi="Arial" w:cs="Arial"/>
          <w:sz w:val="24"/>
          <w:szCs w:val="24"/>
        </w:rPr>
        <w:t>s</w:t>
      </w:r>
      <w:r w:rsidRPr="005E0081">
        <w:rPr>
          <w:rFonts w:ascii="Arial" w:hAnsi="Arial" w:cs="Arial"/>
          <w:sz w:val="24"/>
          <w:szCs w:val="24"/>
        </w:rPr>
        <w:t xml:space="preserve">. The photographs show </w:t>
      </w:r>
      <w:r w:rsidR="008F3C44">
        <w:rPr>
          <w:rFonts w:ascii="Arial" w:hAnsi="Arial" w:cs="Arial"/>
          <w:sz w:val="24"/>
          <w:szCs w:val="24"/>
        </w:rPr>
        <w:t>vegetation on the top of the gabion wall</w:t>
      </w:r>
      <w:r w:rsidR="00F23EA9" w:rsidRPr="005E0081">
        <w:rPr>
          <w:rFonts w:ascii="Arial" w:hAnsi="Arial" w:cs="Arial"/>
          <w:sz w:val="24"/>
          <w:szCs w:val="24"/>
        </w:rPr>
        <w:t>; and</w:t>
      </w:r>
    </w:p>
    <w:p w:rsidR="00F23EA9" w:rsidRDefault="00E73F26" w:rsidP="00E9742B">
      <w:pPr>
        <w:pStyle w:val="ListParagraph"/>
        <w:numPr>
          <w:ilvl w:val="0"/>
          <w:numId w:val="6"/>
        </w:numPr>
        <w:spacing w:after="0" w:line="360" w:lineRule="auto"/>
        <w:ind w:left="0" w:firstLine="0"/>
        <w:jc w:val="both"/>
        <w:rPr>
          <w:rFonts w:ascii="Arial" w:hAnsi="Arial" w:cs="Arial"/>
          <w:sz w:val="24"/>
          <w:szCs w:val="24"/>
        </w:rPr>
      </w:pPr>
      <w:r w:rsidRPr="005E0081">
        <w:rPr>
          <w:rFonts w:ascii="Arial" w:hAnsi="Arial" w:cs="Arial"/>
          <w:sz w:val="24"/>
          <w:szCs w:val="24"/>
        </w:rPr>
        <w:t xml:space="preserve">he repeated the expert’s proposition </w:t>
      </w:r>
      <w:r w:rsidR="00D25DFF" w:rsidRPr="005E0081">
        <w:rPr>
          <w:rFonts w:ascii="Arial" w:hAnsi="Arial" w:cs="Arial"/>
          <w:sz w:val="24"/>
          <w:szCs w:val="24"/>
        </w:rPr>
        <w:t xml:space="preserve">that </w:t>
      </w:r>
      <w:r w:rsidR="00F23EA9" w:rsidRPr="005E0081">
        <w:rPr>
          <w:rFonts w:ascii="Arial" w:hAnsi="Arial" w:cs="Arial"/>
          <w:sz w:val="24"/>
          <w:szCs w:val="24"/>
        </w:rPr>
        <w:t>the gabion wall is designed to retain soil whilst allowing only water to seep through the stones. Water seepage should therefore not present a threat to the structural integrity of the wall.</w:t>
      </w:r>
    </w:p>
    <w:p w:rsidR="00307F70" w:rsidRPr="008F3C44" w:rsidRDefault="00307F70" w:rsidP="00307F70">
      <w:pPr>
        <w:pStyle w:val="ListParagraph"/>
        <w:spacing w:after="0" w:line="360" w:lineRule="auto"/>
        <w:ind w:left="0"/>
        <w:jc w:val="both"/>
        <w:rPr>
          <w:rFonts w:ascii="Arial" w:hAnsi="Arial" w:cs="Arial"/>
          <w:sz w:val="24"/>
          <w:szCs w:val="24"/>
        </w:rPr>
      </w:pPr>
    </w:p>
    <w:p w:rsidR="00F93E11" w:rsidRPr="00307F70" w:rsidRDefault="00F23EA9" w:rsidP="00307F70">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 xml:space="preserve">It </w:t>
      </w:r>
      <w:r w:rsidR="008F3C44">
        <w:rPr>
          <w:rFonts w:ascii="Arial" w:hAnsi="Arial" w:cs="Arial"/>
          <w:sz w:val="24"/>
          <w:szCs w:val="24"/>
        </w:rPr>
        <w:t>will be discerned f</w:t>
      </w:r>
      <w:r w:rsidR="00D25DFF" w:rsidRPr="00BD532A">
        <w:rPr>
          <w:rFonts w:ascii="Arial" w:hAnsi="Arial" w:cs="Arial"/>
          <w:sz w:val="24"/>
          <w:szCs w:val="24"/>
        </w:rPr>
        <w:t>r</w:t>
      </w:r>
      <w:r w:rsidR="008F3C44">
        <w:rPr>
          <w:rFonts w:ascii="Arial" w:hAnsi="Arial" w:cs="Arial"/>
          <w:sz w:val="24"/>
          <w:szCs w:val="24"/>
        </w:rPr>
        <w:t>o</w:t>
      </w:r>
      <w:r w:rsidR="00D25DFF" w:rsidRPr="00BD532A">
        <w:rPr>
          <w:rFonts w:ascii="Arial" w:hAnsi="Arial" w:cs="Arial"/>
          <w:sz w:val="24"/>
          <w:szCs w:val="24"/>
        </w:rPr>
        <w:t xml:space="preserve">m the aforegoing </w:t>
      </w:r>
      <w:r w:rsidRPr="00BD532A">
        <w:rPr>
          <w:rFonts w:ascii="Arial" w:hAnsi="Arial" w:cs="Arial"/>
          <w:sz w:val="24"/>
          <w:szCs w:val="24"/>
        </w:rPr>
        <w:t xml:space="preserve">that virtually the entirety of the respondent’s </w:t>
      </w:r>
      <w:r w:rsidR="00D25DFF" w:rsidRPr="00BD532A">
        <w:rPr>
          <w:rFonts w:ascii="Arial" w:hAnsi="Arial" w:cs="Arial"/>
          <w:sz w:val="24"/>
          <w:szCs w:val="24"/>
        </w:rPr>
        <w:t>rebuttal of the applicants’ case</w:t>
      </w:r>
      <w:r w:rsidRPr="00BD532A">
        <w:rPr>
          <w:rFonts w:ascii="Arial" w:hAnsi="Arial" w:cs="Arial"/>
          <w:sz w:val="24"/>
          <w:szCs w:val="24"/>
        </w:rPr>
        <w:t xml:space="preserve"> is predicated upon</w:t>
      </w:r>
      <w:r w:rsidR="008F3C44">
        <w:rPr>
          <w:rFonts w:ascii="Arial" w:hAnsi="Arial" w:cs="Arial"/>
          <w:sz w:val="24"/>
          <w:szCs w:val="24"/>
        </w:rPr>
        <w:t xml:space="preserve"> the views and opinions of</w:t>
      </w:r>
      <w:r w:rsidRPr="00BD532A">
        <w:rPr>
          <w:rFonts w:ascii="Arial" w:hAnsi="Arial" w:cs="Arial"/>
          <w:sz w:val="24"/>
          <w:szCs w:val="24"/>
        </w:rPr>
        <w:t xml:space="preserve"> its expert witness. The difficulty for the respondent is that it has never identified who that expert is. There is no affidavit delivered on behalf of the respondent by any person who identifies himself as the expert to whom reference is made</w:t>
      </w:r>
      <w:r w:rsidR="001C2C67" w:rsidRPr="00BD532A">
        <w:rPr>
          <w:rFonts w:ascii="Arial" w:hAnsi="Arial" w:cs="Arial"/>
          <w:sz w:val="24"/>
          <w:szCs w:val="24"/>
        </w:rPr>
        <w:t xml:space="preserve"> by Mr Nkwanyana in his</w:t>
      </w:r>
      <w:r w:rsidR="00E73F26" w:rsidRPr="00BD532A">
        <w:rPr>
          <w:rFonts w:ascii="Arial" w:hAnsi="Arial" w:cs="Arial"/>
          <w:sz w:val="24"/>
          <w:szCs w:val="24"/>
        </w:rPr>
        <w:t xml:space="preserve"> answering</w:t>
      </w:r>
      <w:r w:rsidR="001C2C67" w:rsidRPr="00BD532A">
        <w:rPr>
          <w:rFonts w:ascii="Arial" w:hAnsi="Arial" w:cs="Arial"/>
          <w:sz w:val="24"/>
          <w:szCs w:val="24"/>
        </w:rPr>
        <w:t xml:space="preserve"> affidavit</w:t>
      </w:r>
      <w:r w:rsidRPr="00BD532A">
        <w:rPr>
          <w:rFonts w:ascii="Arial" w:hAnsi="Arial" w:cs="Arial"/>
          <w:sz w:val="24"/>
          <w:szCs w:val="24"/>
        </w:rPr>
        <w:t xml:space="preserve">. </w:t>
      </w:r>
      <w:r w:rsidR="00BE76FD" w:rsidRPr="00BD532A">
        <w:rPr>
          <w:rFonts w:ascii="Arial" w:hAnsi="Arial" w:cs="Arial"/>
          <w:sz w:val="24"/>
          <w:szCs w:val="24"/>
        </w:rPr>
        <w:t>In fact, t</w:t>
      </w:r>
      <w:r w:rsidR="000D1A20" w:rsidRPr="00BD532A">
        <w:rPr>
          <w:rFonts w:ascii="Arial" w:hAnsi="Arial" w:cs="Arial"/>
          <w:sz w:val="24"/>
          <w:szCs w:val="24"/>
        </w:rPr>
        <w:t xml:space="preserve">he only person who has deposed to an affidavit </w:t>
      </w:r>
      <w:r w:rsidR="00BE76FD" w:rsidRPr="00BD532A">
        <w:rPr>
          <w:rFonts w:ascii="Arial" w:hAnsi="Arial" w:cs="Arial"/>
          <w:sz w:val="24"/>
          <w:szCs w:val="24"/>
        </w:rPr>
        <w:t>on behalf of</w:t>
      </w:r>
      <w:r w:rsidR="000D1A20" w:rsidRPr="00BD532A">
        <w:rPr>
          <w:rFonts w:ascii="Arial" w:hAnsi="Arial" w:cs="Arial"/>
          <w:sz w:val="24"/>
          <w:szCs w:val="24"/>
        </w:rPr>
        <w:t xml:space="preserve"> the respondent is Mr Nkwanyana</w:t>
      </w:r>
      <w:r w:rsidR="005E1C21" w:rsidRPr="00BD532A">
        <w:rPr>
          <w:rFonts w:ascii="Arial" w:hAnsi="Arial" w:cs="Arial"/>
          <w:sz w:val="24"/>
          <w:szCs w:val="24"/>
        </w:rPr>
        <w:t xml:space="preserve"> himself</w:t>
      </w:r>
      <w:r w:rsidR="000D1A20" w:rsidRPr="00BD532A">
        <w:rPr>
          <w:rFonts w:ascii="Arial" w:hAnsi="Arial" w:cs="Arial"/>
          <w:sz w:val="24"/>
          <w:szCs w:val="24"/>
        </w:rPr>
        <w:t xml:space="preserve">. </w:t>
      </w:r>
      <w:r w:rsidRPr="00BD532A">
        <w:rPr>
          <w:rFonts w:ascii="Arial" w:hAnsi="Arial" w:cs="Arial"/>
          <w:sz w:val="24"/>
          <w:szCs w:val="24"/>
        </w:rPr>
        <w:t xml:space="preserve">Mr Nkwanyana has never identified himself as being </w:t>
      </w:r>
      <w:r w:rsidR="005E1C21" w:rsidRPr="00BD532A">
        <w:rPr>
          <w:rFonts w:ascii="Arial" w:hAnsi="Arial" w:cs="Arial"/>
          <w:sz w:val="24"/>
          <w:szCs w:val="24"/>
        </w:rPr>
        <w:t>an</w:t>
      </w:r>
      <w:r w:rsidRPr="00BD532A">
        <w:rPr>
          <w:rFonts w:ascii="Arial" w:hAnsi="Arial" w:cs="Arial"/>
          <w:sz w:val="24"/>
          <w:szCs w:val="24"/>
        </w:rPr>
        <w:t xml:space="preserve"> expert </w:t>
      </w:r>
      <w:r w:rsidR="005E1C21" w:rsidRPr="00BD532A">
        <w:rPr>
          <w:rFonts w:ascii="Arial" w:hAnsi="Arial" w:cs="Arial"/>
          <w:sz w:val="24"/>
          <w:szCs w:val="24"/>
        </w:rPr>
        <w:t>capable of providing opinions on the issues in this matter</w:t>
      </w:r>
      <w:r w:rsidR="000D1A20" w:rsidRPr="00BD532A">
        <w:rPr>
          <w:rFonts w:ascii="Arial" w:hAnsi="Arial" w:cs="Arial"/>
          <w:sz w:val="24"/>
          <w:szCs w:val="24"/>
        </w:rPr>
        <w:t>.</w:t>
      </w:r>
      <w:r w:rsidR="005E1C21" w:rsidRPr="00BD532A">
        <w:rPr>
          <w:rFonts w:ascii="Arial" w:hAnsi="Arial" w:cs="Arial"/>
          <w:sz w:val="24"/>
          <w:szCs w:val="24"/>
        </w:rPr>
        <w:t xml:space="preserve"> </w:t>
      </w:r>
    </w:p>
    <w:p w:rsidR="00307F70" w:rsidRPr="00BD532A" w:rsidRDefault="00307F70" w:rsidP="00307F70">
      <w:pPr>
        <w:pStyle w:val="ListParagraph"/>
        <w:spacing w:after="0" w:line="360" w:lineRule="auto"/>
        <w:ind w:left="0"/>
        <w:jc w:val="both"/>
        <w:rPr>
          <w:rFonts w:ascii="Arial" w:hAnsi="Arial" w:cs="Arial"/>
          <w:color w:val="000000" w:themeColor="text1"/>
          <w:sz w:val="24"/>
          <w:szCs w:val="24"/>
        </w:rPr>
      </w:pPr>
    </w:p>
    <w:p w:rsidR="00BE76FD" w:rsidRPr="00BD532A" w:rsidRDefault="00F23EA9"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What Mr Nkwanyana states, while being interesting, is</w:t>
      </w:r>
      <w:r w:rsidR="001C2C67" w:rsidRPr="00BD532A">
        <w:rPr>
          <w:rFonts w:ascii="Arial" w:hAnsi="Arial" w:cs="Arial"/>
          <w:sz w:val="24"/>
          <w:szCs w:val="24"/>
        </w:rPr>
        <w:t xml:space="preserve"> accordingly</w:t>
      </w:r>
      <w:r w:rsidRPr="00BD532A">
        <w:rPr>
          <w:rFonts w:ascii="Arial" w:hAnsi="Arial" w:cs="Arial"/>
          <w:sz w:val="24"/>
          <w:szCs w:val="24"/>
        </w:rPr>
        <w:t xml:space="preserve"> legally irrelevant.</w:t>
      </w:r>
      <w:r w:rsidR="005E1C21" w:rsidRPr="00BD532A">
        <w:rPr>
          <w:rStyle w:val="FootnoteReference"/>
          <w:rFonts w:ascii="Arial" w:hAnsi="Arial" w:cs="Arial"/>
          <w:sz w:val="24"/>
          <w:szCs w:val="24"/>
        </w:rPr>
        <w:footnoteReference w:id="3"/>
      </w:r>
      <w:r w:rsidRPr="00BD532A">
        <w:rPr>
          <w:rFonts w:ascii="Arial" w:hAnsi="Arial" w:cs="Arial"/>
          <w:sz w:val="24"/>
          <w:szCs w:val="24"/>
        </w:rPr>
        <w:t xml:space="preserve"> The observations</w:t>
      </w:r>
      <w:r w:rsidR="005E1C21" w:rsidRPr="00BD532A">
        <w:rPr>
          <w:rFonts w:ascii="Arial" w:hAnsi="Arial" w:cs="Arial"/>
          <w:sz w:val="24"/>
          <w:szCs w:val="24"/>
        </w:rPr>
        <w:t>, findings, and propositions</w:t>
      </w:r>
      <w:r w:rsidRPr="00BD532A">
        <w:rPr>
          <w:rFonts w:ascii="Arial" w:hAnsi="Arial" w:cs="Arial"/>
          <w:sz w:val="24"/>
          <w:szCs w:val="24"/>
        </w:rPr>
        <w:t xml:space="preserve"> of the respondent’s expert witness is hearsay in </w:t>
      </w:r>
      <w:r w:rsidR="000D1A20" w:rsidRPr="00BD532A">
        <w:rPr>
          <w:rFonts w:ascii="Arial" w:hAnsi="Arial" w:cs="Arial"/>
          <w:sz w:val="24"/>
          <w:szCs w:val="24"/>
        </w:rPr>
        <w:t>the mouth of Mr Nkwanyana</w:t>
      </w:r>
      <w:r w:rsidR="00D63568" w:rsidRPr="00BD532A">
        <w:rPr>
          <w:rFonts w:ascii="Arial" w:hAnsi="Arial" w:cs="Arial"/>
          <w:sz w:val="24"/>
          <w:szCs w:val="24"/>
        </w:rPr>
        <w:t>.</w:t>
      </w:r>
      <w:r w:rsidR="000D1A20" w:rsidRPr="00BD532A">
        <w:rPr>
          <w:rFonts w:ascii="Arial" w:hAnsi="Arial" w:cs="Arial"/>
          <w:sz w:val="24"/>
          <w:szCs w:val="24"/>
        </w:rPr>
        <w:t xml:space="preserve"> I am at a loss to understand why the respondent would make reference to the </w:t>
      </w:r>
      <w:r w:rsidR="00307F70">
        <w:rPr>
          <w:rFonts w:ascii="Arial" w:hAnsi="Arial" w:cs="Arial"/>
          <w:sz w:val="24"/>
          <w:szCs w:val="24"/>
        </w:rPr>
        <w:t>observations</w:t>
      </w:r>
      <w:r w:rsidR="000D1A20" w:rsidRPr="00BD532A">
        <w:rPr>
          <w:rFonts w:ascii="Arial" w:hAnsi="Arial" w:cs="Arial"/>
          <w:sz w:val="24"/>
          <w:szCs w:val="24"/>
        </w:rPr>
        <w:t xml:space="preserve"> and findings of its expert, yet never name him </w:t>
      </w:r>
      <w:r w:rsidR="001C2C67" w:rsidRPr="00BD532A">
        <w:rPr>
          <w:rFonts w:ascii="Arial" w:hAnsi="Arial" w:cs="Arial"/>
          <w:sz w:val="24"/>
          <w:szCs w:val="24"/>
        </w:rPr>
        <w:t>n</w:t>
      </w:r>
      <w:r w:rsidR="000D1A20" w:rsidRPr="00BD532A">
        <w:rPr>
          <w:rFonts w:ascii="Arial" w:hAnsi="Arial" w:cs="Arial"/>
          <w:sz w:val="24"/>
          <w:szCs w:val="24"/>
        </w:rPr>
        <w:t xml:space="preserve">or produce an affidavit from him. </w:t>
      </w:r>
      <w:r w:rsidR="00207F6C" w:rsidRPr="00BD532A">
        <w:rPr>
          <w:rFonts w:ascii="Arial" w:hAnsi="Arial" w:cs="Arial"/>
          <w:sz w:val="24"/>
          <w:szCs w:val="24"/>
        </w:rPr>
        <w:t xml:space="preserve">No application was made in terms of section 3(1) of the Law of Evidence Amendment Act 45 of 1988 to have any of the hearsay evidence admitted. </w:t>
      </w:r>
      <w:r w:rsidRPr="00BD532A">
        <w:rPr>
          <w:rFonts w:ascii="Arial" w:hAnsi="Arial" w:cs="Arial"/>
          <w:sz w:val="24"/>
          <w:szCs w:val="24"/>
        </w:rPr>
        <w:t xml:space="preserve">The consequence thereof is that there is nothing to rebut the </w:t>
      </w:r>
      <w:r w:rsidR="00207F6C" w:rsidRPr="00BD532A">
        <w:rPr>
          <w:rFonts w:ascii="Arial" w:hAnsi="Arial" w:cs="Arial"/>
          <w:sz w:val="24"/>
          <w:szCs w:val="24"/>
        </w:rPr>
        <w:t xml:space="preserve">principal </w:t>
      </w:r>
      <w:r w:rsidRPr="00BD532A">
        <w:rPr>
          <w:rFonts w:ascii="Arial" w:hAnsi="Arial" w:cs="Arial"/>
          <w:sz w:val="24"/>
          <w:szCs w:val="24"/>
        </w:rPr>
        <w:t>allegations made by the applicants</w:t>
      </w:r>
      <w:r w:rsidR="00BE76FD" w:rsidRPr="00BD532A">
        <w:rPr>
          <w:rFonts w:ascii="Arial" w:hAnsi="Arial" w:cs="Arial"/>
          <w:sz w:val="24"/>
          <w:szCs w:val="24"/>
        </w:rPr>
        <w:t>’ experts</w:t>
      </w:r>
      <w:r w:rsidR="00207F6C" w:rsidRPr="00BD532A">
        <w:rPr>
          <w:rFonts w:ascii="Arial" w:hAnsi="Arial" w:cs="Arial"/>
          <w:sz w:val="24"/>
          <w:szCs w:val="24"/>
        </w:rPr>
        <w:t xml:space="preserve"> regarding </w:t>
      </w:r>
      <w:r w:rsidR="003929AD">
        <w:rPr>
          <w:rFonts w:ascii="Arial" w:hAnsi="Arial" w:cs="Arial"/>
          <w:sz w:val="24"/>
          <w:szCs w:val="24"/>
        </w:rPr>
        <w:t xml:space="preserve">the reason </w:t>
      </w:r>
      <w:r w:rsidR="00207F6C" w:rsidRPr="00BD532A">
        <w:rPr>
          <w:rFonts w:ascii="Arial" w:hAnsi="Arial" w:cs="Arial"/>
          <w:sz w:val="24"/>
          <w:szCs w:val="24"/>
        </w:rPr>
        <w:t>why the integrity of the gabion wall has been repeatedly compromised</w:t>
      </w:r>
      <w:r w:rsidRPr="00BD532A">
        <w:rPr>
          <w:rFonts w:ascii="Arial" w:hAnsi="Arial" w:cs="Arial"/>
          <w:sz w:val="24"/>
          <w:szCs w:val="24"/>
        </w:rPr>
        <w:t>.</w:t>
      </w:r>
      <w:r w:rsidR="005E1C21" w:rsidRPr="00BD532A">
        <w:rPr>
          <w:rFonts w:ascii="Arial" w:hAnsi="Arial" w:cs="Arial"/>
          <w:sz w:val="24"/>
          <w:szCs w:val="24"/>
        </w:rPr>
        <w:t xml:space="preserve"> </w:t>
      </w:r>
    </w:p>
    <w:p w:rsidR="00BE76FD" w:rsidRPr="00BD532A" w:rsidRDefault="00BE76FD" w:rsidP="00E9742B">
      <w:pPr>
        <w:pStyle w:val="ListParagraph"/>
        <w:spacing w:after="0" w:line="360" w:lineRule="auto"/>
        <w:jc w:val="both"/>
        <w:rPr>
          <w:rFonts w:ascii="Arial" w:hAnsi="Arial" w:cs="Arial"/>
          <w:sz w:val="24"/>
          <w:szCs w:val="24"/>
        </w:rPr>
      </w:pPr>
    </w:p>
    <w:p w:rsidR="00307F70" w:rsidRPr="00307F70" w:rsidRDefault="005E1C21"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 xml:space="preserve">The respondent </w:t>
      </w:r>
      <w:r w:rsidR="00BE76FD" w:rsidRPr="00BD532A">
        <w:rPr>
          <w:rFonts w:ascii="Arial" w:hAnsi="Arial" w:cs="Arial"/>
          <w:sz w:val="24"/>
          <w:szCs w:val="24"/>
        </w:rPr>
        <w:t xml:space="preserve">consequently </w:t>
      </w:r>
      <w:r w:rsidRPr="00BD532A">
        <w:rPr>
          <w:rFonts w:ascii="Arial" w:hAnsi="Arial" w:cs="Arial"/>
          <w:sz w:val="24"/>
          <w:szCs w:val="24"/>
        </w:rPr>
        <w:t>finds itself in a difficult position</w:t>
      </w:r>
      <w:r w:rsidR="00BE76FD" w:rsidRPr="00BD532A">
        <w:rPr>
          <w:rFonts w:ascii="Arial" w:hAnsi="Arial" w:cs="Arial"/>
          <w:sz w:val="24"/>
          <w:szCs w:val="24"/>
        </w:rPr>
        <w:t>.</w:t>
      </w:r>
      <w:r w:rsidRPr="00BD532A">
        <w:rPr>
          <w:rFonts w:ascii="Arial" w:hAnsi="Arial" w:cs="Arial"/>
          <w:color w:val="000000" w:themeColor="text1"/>
          <w:sz w:val="24"/>
          <w:szCs w:val="24"/>
        </w:rPr>
        <w:t xml:space="preserve"> </w:t>
      </w:r>
      <w:r w:rsidRPr="00BD532A">
        <w:rPr>
          <w:rFonts w:ascii="Arial" w:hAnsi="Arial" w:cs="Arial"/>
          <w:sz w:val="24"/>
          <w:szCs w:val="24"/>
        </w:rPr>
        <w:t xml:space="preserve">In an </w:t>
      </w:r>
      <w:r w:rsidR="00BE76FD" w:rsidRPr="00BD532A">
        <w:rPr>
          <w:rFonts w:ascii="Arial" w:hAnsi="Arial" w:cs="Arial"/>
          <w:sz w:val="24"/>
          <w:szCs w:val="24"/>
        </w:rPr>
        <w:t xml:space="preserve">apparent </w:t>
      </w:r>
    </w:p>
    <w:p w:rsidR="00307F70" w:rsidRPr="00307F70" w:rsidRDefault="00307F70" w:rsidP="00307F70">
      <w:pPr>
        <w:pStyle w:val="ListParagraph"/>
        <w:rPr>
          <w:rFonts w:ascii="Arial" w:hAnsi="Arial" w:cs="Arial"/>
          <w:sz w:val="24"/>
          <w:szCs w:val="24"/>
        </w:rPr>
      </w:pPr>
    </w:p>
    <w:p w:rsidR="005E1C21" w:rsidRPr="003C205D" w:rsidRDefault="005E1C21" w:rsidP="00307F70">
      <w:pPr>
        <w:pStyle w:val="ListParagraph"/>
        <w:spacing w:after="0" w:line="360" w:lineRule="auto"/>
        <w:ind w:left="0"/>
        <w:jc w:val="both"/>
        <w:rPr>
          <w:rFonts w:ascii="Arial" w:hAnsi="Arial" w:cs="Arial"/>
          <w:color w:val="000000" w:themeColor="text1"/>
          <w:sz w:val="24"/>
          <w:szCs w:val="24"/>
        </w:rPr>
      </w:pPr>
      <w:r w:rsidRPr="00BD532A">
        <w:rPr>
          <w:rFonts w:ascii="Arial" w:hAnsi="Arial" w:cs="Arial"/>
          <w:sz w:val="24"/>
          <w:szCs w:val="24"/>
        </w:rPr>
        <w:lastRenderedPageBreak/>
        <w:t>attempt to extricate itself from this difficulty, t</w:t>
      </w:r>
      <w:r w:rsidR="00F23EA9" w:rsidRPr="00BD532A">
        <w:rPr>
          <w:rFonts w:ascii="Arial" w:hAnsi="Arial" w:cs="Arial"/>
          <w:sz w:val="24"/>
          <w:szCs w:val="24"/>
        </w:rPr>
        <w:t>he respondent contend</w:t>
      </w:r>
      <w:r w:rsidR="00D63568" w:rsidRPr="00BD532A">
        <w:rPr>
          <w:rFonts w:ascii="Arial" w:hAnsi="Arial" w:cs="Arial"/>
          <w:sz w:val="24"/>
          <w:szCs w:val="24"/>
        </w:rPr>
        <w:t>s</w:t>
      </w:r>
      <w:r w:rsidR="00F23EA9" w:rsidRPr="00BD532A">
        <w:rPr>
          <w:rFonts w:ascii="Arial" w:hAnsi="Arial" w:cs="Arial"/>
          <w:sz w:val="24"/>
          <w:szCs w:val="24"/>
        </w:rPr>
        <w:t xml:space="preserve"> that there are disputes of fact which render it impossible for this court to determine this application without the leading of oral evidence. </w:t>
      </w:r>
    </w:p>
    <w:p w:rsidR="003C205D" w:rsidRPr="00BD532A" w:rsidRDefault="003C205D" w:rsidP="003C205D">
      <w:pPr>
        <w:pStyle w:val="ListParagraph"/>
        <w:spacing w:after="0" w:line="360" w:lineRule="auto"/>
        <w:ind w:left="0"/>
        <w:jc w:val="both"/>
        <w:rPr>
          <w:rFonts w:ascii="Arial" w:hAnsi="Arial" w:cs="Arial"/>
          <w:color w:val="000000" w:themeColor="text1"/>
          <w:sz w:val="24"/>
          <w:szCs w:val="24"/>
        </w:rPr>
      </w:pPr>
    </w:p>
    <w:p w:rsidR="000D1A20" w:rsidRPr="00BD532A" w:rsidRDefault="000D1A20"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 xml:space="preserve">Our courts are required to robustly approach disputes of fact. In </w:t>
      </w:r>
      <w:r w:rsidRPr="00BD532A">
        <w:rPr>
          <w:rFonts w:ascii="Arial" w:hAnsi="Arial" w:cs="Arial"/>
          <w:i/>
          <w:iCs/>
          <w:sz w:val="24"/>
          <w:szCs w:val="24"/>
        </w:rPr>
        <w:t>Soffiantini v Mould</w:t>
      </w:r>
      <w:r w:rsidRPr="00BD532A">
        <w:rPr>
          <w:rFonts w:ascii="Arial" w:hAnsi="Arial" w:cs="Arial"/>
          <w:sz w:val="24"/>
          <w:szCs w:val="24"/>
        </w:rPr>
        <w:t>,</w:t>
      </w:r>
      <w:r w:rsidRPr="00BD532A">
        <w:rPr>
          <w:rStyle w:val="FootnoteReference"/>
          <w:rFonts w:ascii="Arial" w:hAnsi="Arial" w:cs="Arial"/>
          <w:sz w:val="24"/>
          <w:szCs w:val="24"/>
        </w:rPr>
        <w:footnoteReference w:id="4"/>
      </w:r>
      <w:r w:rsidRPr="00BD532A">
        <w:rPr>
          <w:rFonts w:ascii="Arial" w:hAnsi="Arial" w:cs="Arial"/>
          <w:sz w:val="24"/>
          <w:szCs w:val="24"/>
        </w:rPr>
        <w:t xml:space="preserve"> the court outlined this approach and stated as follows: </w:t>
      </w:r>
    </w:p>
    <w:p w:rsidR="001474E0" w:rsidRPr="001474E0" w:rsidRDefault="000D1A20" w:rsidP="001474E0">
      <w:pPr>
        <w:pStyle w:val="ListParagraph"/>
        <w:spacing w:after="0" w:line="360" w:lineRule="auto"/>
        <w:ind w:left="0"/>
        <w:jc w:val="both"/>
        <w:rPr>
          <w:rFonts w:ascii="Arial" w:hAnsi="Arial" w:cs="Arial"/>
        </w:rPr>
      </w:pPr>
      <w:r w:rsidRPr="001474E0">
        <w:rPr>
          <w:rFonts w:ascii="Arial" w:hAnsi="Arial" w:cs="Arial"/>
        </w:rPr>
        <w:t xml:space="preserve">‘In the case of </w:t>
      </w:r>
      <w:r w:rsidRPr="001474E0">
        <w:rPr>
          <w:rFonts w:ascii="Arial" w:hAnsi="Arial" w:cs="Arial"/>
          <w:i/>
          <w:iCs/>
        </w:rPr>
        <w:t>Room Hire Co (Pty) Ltd v Jeppe Street Mansions (Pty) Ltd</w:t>
      </w:r>
      <w:r w:rsidRPr="001474E0">
        <w:rPr>
          <w:rFonts w:ascii="Arial" w:hAnsi="Arial" w:cs="Arial"/>
        </w:rPr>
        <w:t>,</w:t>
      </w:r>
      <w:r w:rsidRPr="001474E0">
        <w:rPr>
          <w:rStyle w:val="FootnoteReference"/>
          <w:rFonts w:ascii="Arial" w:hAnsi="Arial" w:cs="Arial"/>
        </w:rPr>
        <w:footnoteReference w:id="5"/>
      </w:r>
      <w:r w:rsidRPr="001474E0">
        <w:rPr>
          <w:rFonts w:ascii="Arial" w:hAnsi="Arial" w:cs="Arial"/>
        </w:rPr>
        <w:t xml:space="preserve"> Murray, then AJP, said: </w:t>
      </w:r>
    </w:p>
    <w:p w:rsidR="00F93E11" w:rsidRPr="001474E0" w:rsidRDefault="001474E0" w:rsidP="001474E0">
      <w:pPr>
        <w:pStyle w:val="ListParagraph"/>
        <w:spacing w:after="0" w:line="360" w:lineRule="auto"/>
        <w:jc w:val="both"/>
        <w:rPr>
          <w:rFonts w:ascii="Arial" w:hAnsi="Arial" w:cs="Arial"/>
        </w:rPr>
      </w:pPr>
      <w:r w:rsidRPr="001474E0">
        <w:rPr>
          <w:rFonts w:ascii="Arial" w:hAnsi="Arial" w:cs="Arial"/>
          <w:lang w:val="en-US"/>
        </w:rPr>
        <w:t>“A bare denial of applicant's material averments cannot be regarded as sufficient to defeat applicant's right to secure relief by motion proceedings in appropriate cases. Enough must be stated by respondent to enable the Court to conduct a preliminary examination . . . and to ascertain whether the denials are not fictitious intended merely to delay the hearing.”’</w:t>
      </w:r>
      <w:r w:rsidR="000D1A20" w:rsidRPr="001474E0">
        <w:rPr>
          <w:rStyle w:val="FootnoteReference"/>
          <w:rFonts w:ascii="Arial" w:hAnsi="Arial" w:cs="Arial"/>
        </w:rPr>
        <w:footnoteReference w:id="6"/>
      </w:r>
    </w:p>
    <w:p w:rsidR="00F93E11" w:rsidRPr="00BD532A" w:rsidRDefault="00F93E11" w:rsidP="00E9742B">
      <w:pPr>
        <w:pStyle w:val="ListParagraph"/>
        <w:spacing w:after="0" w:line="360" w:lineRule="auto"/>
        <w:jc w:val="both"/>
        <w:rPr>
          <w:rFonts w:ascii="Arial" w:hAnsi="Arial" w:cs="Arial"/>
          <w:color w:val="000000" w:themeColor="text1"/>
          <w:sz w:val="24"/>
          <w:szCs w:val="24"/>
        </w:rPr>
      </w:pPr>
    </w:p>
    <w:p w:rsidR="006C286C" w:rsidRPr="00877008" w:rsidRDefault="00207F6C" w:rsidP="008F3C44">
      <w:pPr>
        <w:pStyle w:val="ListParagraph"/>
        <w:numPr>
          <w:ilvl w:val="0"/>
          <w:numId w:val="3"/>
        </w:numPr>
        <w:spacing w:after="0" w:line="360" w:lineRule="auto"/>
        <w:ind w:left="-90" w:firstLine="90"/>
        <w:jc w:val="both"/>
        <w:rPr>
          <w:rFonts w:ascii="Arial" w:hAnsi="Arial" w:cs="Arial"/>
          <w:color w:val="000000" w:themeColor="text1"/>
          <w:sz w:val="24"/>
          <w:szCs w:val="24"/>
        </w:rPr>
      </w:pPr>
      <w:r w:rsidRPr="008F3C44">
        <w:rPr>
          <w:rFonts w:ascii="Arial" w:hAnsi="Arial" w:cs="Arial"/>
          <w:sz w:val="24"/>
          <w:szCs w:val="24"/>
        </w:rPr>
        <w:t xml:space="preserve">For a dispute to exist, there must be </w:t>
      </w:r>
      <w:r w:rsidR="00BE76FD" w:rsidRPr="008F3C44">
        <w:rPr>
          <w:rFonts w:ascii="Arial" w:hAnsi="Arial" w:cs="Arial"/>
          <w:sz w:val="24"/>
          <w:szCs w:val="24"/>
        </w:rPr>
        <w:t>a competing factual version</w:t>
      </w:r>
      <w:r w:rsidRPr="008F3C44">
        <w:rPr>
          <w:rFonts w:ascii="Arial" w:hAnsi="Arial" w:cs="Arial"/>
          <w:sz w:val="24"/>
          <w:szCs w:val="24"/>
        </w:rPr>
        <w:t xml:space="preserve"> based upon admissible evidence. </w:t>
      </w:r>
      <w:r w:rsidR="00B60155" w:rsidRPr="008F3C44">
        <w:rPr>
          <w:rFonts w:ascii="Arial" w:hAnsi="Arial" w:cs="Arial"/>
          <w:sz w:val="24"/>
          <w:szCs w:val="24"/>
        </w:rPr>
        <w:t xml:space="preserve">In the absence of any admissible evidence gainsaying the </w:t>
      </w:r>
      <w:r w:rsidR="00D63568" w:rsidRPr="008F3C44">
        <w:rPr>
          <w:rFonts w:ascii="Arial" w:hAnsi="Arial" w:cs="Arial"/>
          <w:sz w:val="24"/>
          <w:szCs w:val="24"/>
        </w:rPr>
        <w:t xml:space="preserve">version of the </w:t>
      </w:r>
      <w:r w:rsidR="00B60155" w:rsidRPr="008F3C44">
        <w:rPr>
          <w:rFonts w:ascii="Arial" w:hAnsi="Arial" w:cs="Arial"/>
          <w:sz w:val="24"/>
          <w:szCs w:val="24"/>
        </w:rPr>
        <w:t>applicant’s witnesses, there is</w:t>
      </w:r>
      <w:r w:rsidR="00F23EA9" w:rsidRPr="008F3C44">
        <w:rPr>
          <w:rFonts w:ascii="Arial" w:hAnsi="Arial" w:cs="Arial"/>
          <w:sz w:val="24"/>
          <w:szCs w:val="24"/>
        </w:rPr>
        <w:t xml:space="preserve"> no dispute of fact in the matter</w:t>
      </w:r>
      <w:r w:rsidR="008F3C44">
        <w:rPr>
          <w:rFonts w:ascii="Arial" w:hAnsi="Arial" w:cs="Arial"/>
          <w:color w:val="000000" w:themeColor="text1"/>
          <w:sz w:val="24"/>
          <w:szCs w:val="24"/>
        </w:rPr>
        <w:t xml:space="preserve">. </w:t>
      </w:r>
      <w:r w:rsidR="008F3C44" w:rsidRPr="008F3C44">
        <w:rPr>
          <w:rFonts w:ascii="Arial" w:hAnsi="Arial" w:cs="Arial"/>
          <w:sz w:val="24"/>
          <w:szCs w:val="24"/>
        </w:rPr>
        <w:t>I</w:t>
      </w:r>
      <w:r w:rsidR="008F3C44">
        <w:rPr>
          <w:rFonts w:ascii="Arial" w:hAnsi="Arial" w:cs="Arial"/>
          <w:sz w:val="24"/>
          <w:szCs w:val="24"/>
        </w:rPr>
        <w:t xml:space="preserve"> must therefore</w:t>
      </w:r>
      <w:r w:rsidR="008F3C44" w:rsidRPr="008F3C44">
        <w:rPr>
          <w:rFonts w:ascii="Arial" w:hAnsi="Arial" w:cs="Arial"/>
          <w:sz w:val="24"/>
          <w:szCs w:val="24"/>
        </w:rPr>
        <w:t xml:space="preserve"> conclude that there are no material disputes of fact that requ</w:t>
      </w:r>
      <w:r w:rsidR="00877008">
        <w:rPr>
          <w:rFonts w:ascii="Arial" w:hAnsi="Arial" w:cs="Arial"/>
          <w:sz w:val="24"/>
          <w:szCs w:val="24"/>
        </w:rPr>
        <w:t>ire</w:t>
      </w:r>
      <w:r w:rsidR="008F3C44" w:rsidRPr="008F3C44">
        <w:rPr>
          <w:rFonts w:ascii="Arial" w:hAnsi="Arial" w:cs="Arial"/>
          <w:sz w:val="24"/>
          <w:szCs w:val="24"/>
        </w:rPr>
        <w:t xml:space="preserve"> this matter to be referred to the hearing of oral evidence, and I decline any invitation by the respondent to make such an order.</w:t>
      </w:r>
    </w:p>
    <w:p w:rsidR="00877008" w:rsidRPr="008F3C44" w:rsidRDefault="00877008" w:rsidP="00877008">
      <w:pPr>
        <w:pStyle w:val="ListParagraph"/>
        <w:spacing w:after="0" w:line="360" w:lineRule="auto"/>
        <w:ind w:left="0"/>
        <w:jc w:val="both"/>
        <w:rPr>
          <w:rFonts w:ascii="Arial" w:hAnsi="Arial" w:cs="Arial"/>
          <w:color w:val="000000" w:themeColor="text1"/>
          <w:sz w:val="24"/>
          <w:szCs w:val="24"/>
        </w:rPr>
      </w:pPr>
    </w:p>
    <w:p w:rsidR="006C286C" w:rsidRPr="00BD532A" w:rsidRDefault="00211EB2"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 xml:space="preserve">Besides the inadmissible evidence used to rebut the technical aspects of the applicants’ case, there were </w:t>
      </w:r>
      <w:r w:rsidR="006C286C" w:rsidRPr="00BD532A">
        <w:rPr>
          <w:rFonts w:ascii="Arial" w:hAnsi="Arial" w:cs="Arial"/>
          <w:sz w:val="24"/>
          <w:szCs w:val="24"/>
        </w:rPr>
        <w:t>three</w:t>
      </w:r>
      <w:r w:rsidRPr="00BD532A">
        <w:rPr>
          <w:rFonts w:ascii="Arial" w:hAnsi="Arial" w:cs="Arial"/>
          <w:sz w:val="24"/>
          <w:szCs w:val="24"/>
        </w:rPr>
        <w:t xml:space="preserve"> further arguments advan</w:t>
      </w:r>
      <w:r w:rsidR="006C286C" w:rsidRPr="00BD532A">
        <w:rPr>
          <w:rFonts w:ascii="Arial" w:hAnsi="Arial" w:cs="Arial"/>
          <w:sz w:val="24"/>
          <w:szCs w:val="24"/>
        </w:rPr>
        <w:t>ced on behalf of the respondent:</w:t>
      </w:r>
      <w:r w:rsidRPr="00BD532A">
        <w:rPr>
          <w:rFonts w:ascii="Arial" w:hAnsi="Arial" w:cs="Arial"/>
          <w:sz w:val="24"/>
          <w:szCs w:val="24"/>
        </w:rPr>
        <w:t xml:space="preserve"> </w:t>
      </w:r>
    </w:p>
    <w:p w:rsidR="006C286C" w:rsidRPr="00307F70" w:rsidRDefault="006C286C" w:rsidP="00E9742B">
      <w:pPr>
        <w:pStyle w:val="ListParagraph"/>
        <w:numPr>
          <w:ilvl w:val="0"/>
          <w:numId w:val="12"/>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t</w:t>
      </w:r>
      <w:r w:rsidR="00211EB2" w:rsidRPr="00BD532A">
        <w:rPr>
          <w:rFonts w:ascii="Arial" w:hAnsi="Arial" w:cs="Arial"/>
          <w:sz w:val="24"/>
          <w:szCs w:val="24"/>
        </w:rPr>
        <w:t>he first was that there was no evidence that the gabion wall had been constructed according to the approved plans. The respondent</w:t>
      </w:r>
      <w:r w:rsidR="00BE76FD" w:rsidRPr="00BD532A">
        <w:rPr>
          <w:rFonts w:ascii="Arial" w:hAnsi="Arial" w:cs="Arial"/>
          <w:sz w:val="24"/>
          <w:szCs w:val="24"/>
        </w:rPr>
        <w:t>,</w:t>
      </w:r>
      <w:r w:rsidR="00211EB2" w:rsidRPr="00BD532A">
        <w:rPr>
          <w:rFonts w:ascii="Arial" w:hAnsi="Arial" w:cs="Arial"/>
          <w:sz w:val="24"/>
          <w:szCs w:val="24"/>
        </w:rPr>
        <w:t xml:space="preserve"> </w:t>
      </w:r>
      <w:r w:rsidR="00BE76FD" w:rsidRPr="00BD532A">
        <w:rPr>
          <w:rFonts w:ascii="Arial" w:hAnsi="Arial" w:cs="Arial"/>
          <w:sz w:val="24"/>
          <w:szCs w:val="24"/>
        </w:rPr>
        <w:t xml:space="preserve">apparently, </w:t>
      </w:r>
      <w:r w:rsidR="00211EB2" w:rsidRPr="00BD532A">
        <w:rPr>
          <w:rFonts w:ascii="Arial" w:hAnsi="Arial" w:cs="Arial"/>
          <w:sz w:val="24"/>
          <w:szCs w:val="24"/>
        </w:rPr>
        <w:t>has no record of a certificate of completion in its files. That falls short of a positive averment that there is no certificate of completion. The applicants</w:t>
      </w:r>
      <w:r w:rsidRPr="00BD532A">
        <w:rPr>
          <w:rFonts w:ascii="Arial" w:hAnsi="Arial" w:cs="Arial"/>
          <w:sz w:val="24"/>
          <w:szCs w:val="24"/>
        </w:rPr>
        <w:t>,</w:t>
      </w:r>
      <w:r w:rsidR="00211EB2" w:rsidRPr="00BD532A">
        <w:rPr>
          <w:rFonts w:ascii="Arial" w:hAnsi="Arial" w:cs="Arial"/>
          <w:sz w:val="24"/>
          <w:szCs w:val="24"/>
        </w:rPr>
        <w:t xml:space="preserve"> in reply</w:t>
      </w:r>
      <w:r w:rsidRPr="00BD532A">
        <w:rPr>
          <w:rFonts w:ascii="Arial" w:hAnsi="Arial" w:cs="Arial"/>
          <w:sz w:val="24"/>
          <w:szCs w:val="24"/>
        </w:rPr>
        <w:t>,</w:t>
      </w:r>
      <w:r w:rsidR="00211EB2" w:rsidRPr="00BD532A">
        <w:rPr>
          <w:rFonts w:ascii="Arial" w:hAnsi="Arial" w:cs="Arial"/>
          <w:sz w:val="24"/>
          <w:szCs w:val="24"/>
        </w:rPr>
        <w:t xml:space="preserve"> say that there is one but have not put it up. This is because, according to Mr Hoar, it is irrelevant: the respondent cannot permit harm to occur to the </w:t>
      </w:r>
      <w:r w:rsidR="003C205D">
        <w:rPr>
          <w:rFonts w:ascii="Arial" w:hAnsi="Arial" w:cs="Arial"/>
          <w:sz w:val="24"/>
          <w:szCs w:val="24"/>
        </w:rPr>
        <w:t xml:space="preserve">first </w:t>
      </w:r>
      <w:r w:rsidR="00211EB2" w:rsidRPr="00BD532A">
        <w:rPr>
          <w:rFonts w:ascii="Arial" w:hAnsi="Arial" w:cs="Arial"/>
          <w:sz w:val="24"/>
          <w:szCs w:val="24"/>
        </w:rPr>
        <w:t xml:space="preserve">applicant’s property, whether what is upon it is constructed lawfully or unlawfully. Given the conduct of the respondent as </w:t>
      </w:r>
      <w:r w:rsidR="00211EB2" w:rsidRPr="00BD532A">
        <w:rPr>
          <w:rFonts w:ascii="Arial" w:hAnsi="Arial" w:cs="Arial"/>
          <w:sz w:val="24"/>
          <w:szCs w:val="24"/>
        </w:rPr>
        <w:lastRenderedPageBreak/>
        <w:t xml:space="preserve">already described, I am not surprised that there is no record in the respondent’s files of this certificate. </w:t>
      </w:r>
      <w:r w:rsidR="00BD143A" w:rsidRPr="00BD532A">
        <w:rPr>
          <w:rFonts w:ascii="Arial" w:hAnsi="Arial" w:cs="Arial"/>
          <w:sz w:val="24"/>
          <w:szCs w:val="24"/>
        </w:rPr>
        <w:t xml:space="preserve">But that does not mean that </w:t>
      </w:r>
      <w:r w:rsidRPr="00BD532A">
        <w:rPr>
          <w:rFonts w:ascii="Arial" w:hAnsi="Arial" w:cs="Arial"/>
          <w:sz w:val="24"/>
          <w:szCs w:val="24"/>
        </w:rPr>
        <w:t xml:space="preserve">it does not exist. In my view, Mr Hoar is correct that the certificate is of no real consequence; </w:t>
      </w:r>
    </w:p>
    <w:p w:rsidR="00307F70" w:rsidRPr="00BD532A" w:rsidRDefault="00307F70" w:rsidP="00307F70">
      <w:pPr>
        <w:pStyle w:val="ListParagraph"/>
        <w:spacing w:after="0" w:line="360" w:lineRule="auto"/>
        <w:ind w:left="0"/>
        <w:jc w:val="both"/>
        <w:rPr>
          <w:rFonts w:ascii="Arial" w:hAnsi="Arial" w:cs="Arial"/>
          <w:color w:val="000000" w:themeColor="text1"/>
          <w:sz w:val="24"/>
          <w:szCs w:val="24"/>
        </w:rPr>
      </w:pPr>
    </w:p>
    <w:p w:rsidR="006C286C" w:rsidRPr="00BD532A" w:rsidRDefault="006C286C" w:rsidP="00E9742B">
      <w:pPr>
        <w:pStyle w:val="ListParagraph"/>
        <w:numPr>
          <w:ilvl w:val="0"/>
          <w:numId w:val="12"/>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 xml:space="preserve">the second point was </w:t>
      </w:r>
      <w:r w:rsidR="00BD143A" w:rsidRPr="00BD532A">
        <w:rPr>
          <w:rFonts w:ascii="Arial" w:hAnsi="Arial" w:cs="Arial"/>
          <w:sz w:val="24"/>
          <w:szCs w:val="24"/>
        </w:rPr>
        <w:t>that any harm suffered from the run off of water from Aster Road was as a consequence of the camber of the road</w:t>
      </w:r>
      <w:r w:rsidR="00AB1ACA">
        <w:rPr>
          <w:rFonts w:ascii="Arial" w:hAnsi="Arial" w:cs="Arial"/>
          <w:sz w:val="24"/>
          <w:szCs w:val="24"/>
        </w:rPr>
        <w:t>,</w:t>
      </w:r>
      <w:r w:rsidR="00BD143A" w:rsidRPr="00BD532A">
        <w:rPr>
          <w:rFonts w:ascii="Arial" w:hAnsi="Arial" w:cs="Arial"/>
          <w:sz w:val="24"/>
          <w:szCs w:val="24"/>
        </w:rPr>
        <w:t xml:space="preserve"> and that </w:t>
      </w:r>
      <w:r w:rsidR="00AB1ACA">
        <w:rPr>
          <w:rFonts w:ascii="Arial" w:hAnsi="Arial" w:cs="Arial"/>
          <w:sz w:val="24"/>
          <w:szCs w:val="24"/>
        </w:rPr>
        <w:t xml:space="preserve">this </w:t>
      </w:r>
      <w:r w:rsidR="00BD143A" w:rsidRPr="00BD532A">
        <w:rPr>
          <w:rFonts w:ascii="Arial" w:hAnsi="Arial" w:cs="Arial"/>
          <w:sz w:val="24"/>
          <w:szCs w:val="24"/>
        </w:rPr>
        <w:t>camber had always been in existence but had not been taken into ac</w:t>
      </w:r>
      <w:r w:rsidRPr="00BD532A">
        <w:rPr>
          <w:rFonts w:ascii="Arial" w:hAnsi="Arial" w:cs="Arial"/>
          <w:sz w:val="24"/>
          <w:szCs w:val="24"/>
        </w:rPr>
        <w:t>count by the applicants’ expert when designing and constructing the gabion wall</w:t>
      </w:r>
      <w:r w:rsidR="00BD143A" w:rsidRPr="00BD532A">
        <w:rPr>
          <w:rFonts w:ascii="Arial" w:hAnsi="Arial" w:cs="Arial"/>
          <w:sz w:val="24"/>
          <w:szCs w:val="24"/>
        </w:rPr>
        <w:t xml:space="preserve">. That argument had an initial allure to it, which soon faded when Mr Hoar pointed out that the photographs reveal that the camber </w:t>
      </w:r>
      <w:r w:rsidR="00877008">
        <w:rPr>
          <w:rFonts w:ascii="Arial" w:hAnsi="Arial" w:cs="Arial"/>
          <w:sz w:val="24"/>
          <w:szCs w:val="24"/>
        </w:rPr>
        <w:t xml:space="preserve">of Aster Road </w:t>
      </w:r>
      <w:r w:rsidR="00BD143A" w:rsidRPr="00BD532A">
        <w:rPr>
          <w:rFonts w:ascii="Arial" w:hAnsi="Arial" w:cs="Arial"/>
          <w:sz w:val="24"/>
          <w:szCs w:val="24"/>
        </w:rPr>
        <w:t xml:space="preserve">has changed as a consequence of the failure of </w:t>
      </w:r>
      <w:r w:rsidR="00877008">
        <w:rPr>
          <w:rFonts w:ascii="Arial" w:hAnsi="Arial" w:cs="Arial"/>
          <w:sz w:val="24"/>
          <w:szCs w:val="24"/>
        </w:rPr>
        <w:t>its surface</w:t>
      </w:r>
      <w:r w:rsidR="00BD143A" w:rsidRPr="00BD532A">
        <w:rPr>
          <w:rFonts w:ascii="Arial" w:hAnsi="Arial" w:cs="Arial"/>
          <w:sz w:val="24"/>
          <w:szCs w:val="24"/>
        </w:rPr>
        <w:t>.</w:t>
      </w:r>
      <w:r w:rsidR="00877008">
        <w:rPr>
          <w:rFonts w:ascii="Arial" w:hAnsi="Arial" w:cs="Arial"/>
          <w:sz w:val="24"/>
          <w:szCs w:val="24"/>
        </w:rPr>
        <w:t xml:space="preserve"> Photographs reveal that the road surface was initially cambered away from the gabion wall, but as a consequence of the damage occasioned to Aster Road</w:t>
      </w:r>
      <w:r w:rsidR="00307F70">
        <w:rPr>
          <w:rFonts w:ascii="Arial" w:hAnsi="Arial" w:cs="Arial"/>
          <w:sz w:val="24"/>
          <w:szCs w:val="24"/>
        </w:rPr>
        <w:t>,</w:t>
      </w:r>
      <w:r w:rsidR="00877008">
        <w:rPr>
          <w:rFonts w:ascii="Arial" w:hAnsi="Arial" w:cs="Arial"/>
          <w:sz w:val="24"/>
          <w:szCs w:val="24"/>
        </w:rPr>
        <w:t xml:space="preserve"> water is no</w:t>
      </w:r>
      <w:r w:rsidR="00307F70">
        <w:rPr>
          <w:rFonts w:ascii="Arial" w:hAnsi="Arial" w:cs="Arial"/>
          <w:sz w:val="24"/>
          <w:szCs w:val="24"/>
        </w:rPr>
        <w:t>w</w:t>
      </w:r>
      <w:r w:rsidR="00877008">
        <w:rPr>
          <w:rFonts w:ascii="Arial" w:hAnsi="Arial" w:cs="Arial"/>
          <w:sz w:val="24"/>
          <w:szCs w:val="24"/>
        </w:rPr>
        <w:t xml:space="preserve"> capable of flowing off Aster Road towards the gabion wall</w:t>
      </w:r>
      <w:r w:rsidRPr="00BD532A">
        <w:rPr>
          <w:rFonts w:ascii="Arial" w:hAnsi="Arial" w:cs="Arial"/>
          <w:sz w:val="24"/>
          <w:szCs w:val="24"/>
        </w:rPr>
        <w:t>; and</w:t>
      </w:r>
    </w:p>
    <w:p w:rsidR="006C286C" w:rsidRPr="00877008" w:rsidRDefault="006C286C" w:rsidP="00440AE8">
      <w:pPr>
        <w:pStyle w:val="ListParagraph"/>
        <w:numPr>
          <w:ilvl w:val="0"/>
          <w:numId w:val="12"/>
        </w:numPr>
        <w:spacing w:after="0" w:line="360" w:lineRule="auto"/>
        <w:ind w:left="0" w:firstLine="0"/>
        <w:jc w:val="both"/>
        <w:rPr>
          <w:rFonts w:ascii="Arial" w:hAnsi="Arial" w:cs="Arial"/>
          <w:color w:val="000000" w:themeColor="text1"/>
          <w:sz w:val="24"/>
          <w:szCs w:val="24"/>
        </w:rPr>
      </w:pPr>
      <w:r w:rsidRPr="00877008">
        <w:rPr>
          <w:rFonts w:ascii="Arial" w:hAnsi="Arial" w:cs="Arial"/>
          <w:sz w:val="24"/>
          <w:szCs w:val="24"/>
        </w:rPr>
        <w:t xml:space="preserve"> t</w:t>
      </w:r>
      <w:r w:rsidR="00BD143A" w:rsidRPr="00877008">
        <w:rPr>
          <w:rFonts w:ascii="Arial" w:hAnsi="Arial" w:cs="Arial"/>
          <w:sz w:val="24"/>
          <w:szCs w:val="24"/>
        </w:rPr>
        <w:t>he final point related to the photographs relied upon by the applicants. Ms Olsen said that witnesses need</w:t>
      </w:r>
      <w:r w:rsidR="00307F70">
        <w:rPr>
          <w:rFonts w:ascii="Arial" w:hAnsi="Arial" w:cs="Arial"/>
          <w:sz w:val="24"/>
          <w:szCs w:val="24"/>
        </w:rPr>
        <w:t>ed</w:t>
      </w:r>
      <w:r w:rsidR="00BD143A" w:rsidRPr="00877008">
        <w:rPr>
          <w:rFonts w:ascii="Arial" w:hAnsi="Arial" w:cs="Arial"/>
          <w:sz w:val="24"/>
          <w:szCs w:val="24"/>
        </w:rPr>
        <w:t xml:space="preserve"> to speak to those photographs and </w:t>
      </w:r>
      <w:r w:rsidR="00877008" w:rsidRPr="00877008">
        <w:rPr>
          <w:rFonts w:ascii="Arial" w:hAnsi="Arial" w:cs="Arial"/>
          <w:sz w:val="24"/>
          <w:szCs w:val="24"/>
        </w:rPr>
        <w:t xml:space="preserve">needed to </w:t>
      </w:r>
      <w:r w:rsidR="00BD143A" w:rsidRPr="00877008">
        <w:rPr>
          <w:rFonts w:ascii="Arial" w:hAnsi="Arial" w:cs="Arial"/>
          <w:sz w:val="24"/>
          <w:szCs w:val="24"/>
        </w:rPr>
        <w:t>describe what was depicted therein. Mr Hoar pointed out that the deponent to the founding affidavit did precisely that</w:t>
      </w:r>
      <w:r w:rsidR="00877008" w:rsidRPr="00877008">
        <w:rPr>
          <w:rFonts w:ascii="Arial" w:hAnsi="Arial" w:cs="Arial"/>
          <w:sz w:val="24"/>
          <w:szCs w:val="24"/>
        </w:rPr>
        <w:t xml:space="preserve"> in the founding affidavit</w:t>
      </w:r>
      <w:r w:rsidR="00BD143A" w:rsidRPr="00877008">
        <w:rPr>
          <w:rFonts w:ascii="Arial" w:hAnsi="Arial" w:cs="Arial"/>
          <w:sz w:val="24"/>
          <w:szCs w:val="24"/>
        </w:rPr>
        <w:t xml:space="preserve">, describing what could be seen in each of the photographs that were attached to the founding affidavit. </w:t>
      </w:r>
    </w:p>
    <w:p w:rsidR="00877008" w:rsidRPr="00877008" w:rsidRDefault="00877008" w:rsidP="00877008">
      <w:pPr>
        <w:pStyle w:val="ListParagraph"/>
        <w:spacing w:after="0" w:line="360" w:lineRule="auto"/>
        <w:ind w:left="0"/>
        <w:jc w:val="both"/>
        <w:rPr>
          <w:rFonts w:ascii="Arial" w:hAnsi="Arial" w:cs="Arial"/>
          <w:color w:val="000000" w:themeColor="text1"/>
          <w:sz w:val="24"/>
          <w:szCs w:val="24"/>
        </w:rPr>
      </w:pPr>
    </w:p>
    <w:p w:rsidR="006C286C" w:rsidRPr="00BD532A" w:rsidRDefault="006C286C"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None of these points materially assisted the </w:t>
      </w:r>
      <w:r w:rsidR="00AB1ACA">
        <w:rPr>
          <w:rFonts w:ascii="Arial" w:hAnsi="Arial" w:cs="Arial"/>
          <w:color w:val="000000" w:themeColor="text1"/>
          <w:sz w:val="24"/>
          <w:szCs w:val="24"/>
        </w:rPr>
        <w:t xml:space="preserve">respondent’s </w:t>
      </w:r>
      <w:r w:rsidRPr="00BD532A">
        <w:rPr>
          <w:rFonts w:ascii="Arial" w:hAnsi="Arial" w:cs="Arial"/>
          <w:color w:val="000000" w:themeColor="text1"/>
          <w:sz w:val="24"/>
          <w:szCs w:val="24"/>
        </w:rPr>
        <w:t>defence.</w:t>
      </w:r>
    </w:p>
    <w:p w:rsidR="006C286C" w:rsidRPr="00BD532A" w:rsidRDefault="006C286C" w:rsidP="00E9742B">
      <w:pPr>
        <w:pStyle w:val="ListParagraph"/>
        <w:spacing w:after="0" w:line="360" w:lineRule="auto"/>
        <w:ind w:left="0"/>
        <w:jc w:val="both"/>
        <w:rPr>
          <w:rFonts w:ascii="Arial" w:hAnsi="Arial" w:cs="Arial"/>
          <w:color w:val="000000" w:themeColor="text1"/>
          <w:sz w:val="24"/>
          <w:szCs w:val="24"/>
        </w:rPr>
      </w:pPr>
    </w:p>
    <w:p w:rsidR="00877008" w:rsidRPr="00877008" w:rsidRDefault="001C2C67"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The respondent’s conduct has been consistent with an acknowledgment by it of the existence of a problem with the storm water system in Aster Road</w:t>
      </w:r>
      <w:r w:rsidR="00307F70">
        <w:rPr>
          <w:rFonts w:ascii="Arial" w:hAnsi="Arial" w:cs="Arial"/>
          <w:sz w:val="24"/>
          <w:szCs w:val="24"/>
        </w:rPr>
        <w:t xml:space="preserve"> and that road surface</w:t>
      </w:r>
      <w:r w:rsidRPr="00BD532A">
        <w:rPr>
          <w:rFonts w:ascii="Arial" w:hAnsi="Arial" w:cs="Arial"/>
          <w:sz w:val="24"/>
          <w:szCs w:val="24"/>
        </w:rPr>
        <w:t xml:space="preserve">. </w:t>
      </w:r>
      <w:r w:rsidR="00425A46" w:rsidRPr="00BD532A">
        <w:rPr>
          <w:rFonts w:ascii="Arial" w:hAnsi="Arial" w:cs="Arial"/>
          <w:sz w:val="24"/>
          <w:szCs w:val="24"/>
        </w:rPr>
        <w:t xml:space="preserve">Once alerted to the problem, the respondent </w:t>
      </w:r>
      <w:r w:rsidR="001B47D2" w:rsidRPr="00BD532A">
        <w:rPr>
          <w:rFonts w:ascii="Arial" w:hAnsi="Arial" w:cs="Arial"/>
          <w:sz w:val="24"/>
          <w:szCs w:val="24"/>
        </w:rPr>
        <w:t>did not deny</w:t>
      </w:r>
      <w:r w:rsidR="00425A46" w:rsidRPr="00BD532A">
        <w:rPr>
          <w:rFonts w:ascii="Arial" w:hAnsi="Arial" w:cs="Arial"/>
          <w:sz w:val="24"/>
          <w:szCs w:val="24"/>
        </w:rPr>
        <w:t xml:space="preserve"> the very existence of that problem</w:t>
      </w:r>
      <w:r w:rsidR="00211EB2" w:rsidRPr="00BD532A">
        <w:rPr>
          <w:rFonts w:ascii="Arial" w:hAnsi="Arial" w:cs="Arial"/>
          <w:sz w:val="24"/>
          <w:szCs w:val="24"/>
        </w:rPr>
        <w:t xml:space="preserve"> in either word or deed</w:t>
      </w:r>
      <w:r w:rsidR="00425A46" w:rsidRPr="00BD532A">
        <w:rPr>
          <w:rFonts w:ascii="Arial" w:hAnsi="Arial" w:cs="Arial"/>
          <w:sz w:val="24"/>
          <w:szCs w:val="24"/>
        </w:rPr>
        <w:t xml:space="preserve">. That was the position until the very moment that the respondent’s council indicated that there were insufficient funds to pay for the remedial work required. It is only at that juncture that a defence was conjured up. </w:t>
      </w:r>
      <w:r w:rsidR="00D63568" w:rsidRPr="00BD532A">
        <w:rPr>
          <w:rFonts w:ascii="Arial" w:hAnsi="Arial" w:cs="Arial"/>
          <w:sz w:val="24"/>
          <w:szCs w:val="24"/>
        </w:rPr>
        <w:t xml:space="preserve">The respondent’s acknowledgment of the existence of the problem was initially </w:t>
      </w:r>
      <w:r w:rsidR="00EB5F4F" w:rsidRPr="00BD532A">
        <w:rPr>
          <w:rFonts w:ascii="Arial" w:hAnsi="Arial" w:cs="Arial"/>
          <w:sz w:val="24"/>
          <w:szCs w:val="24"/>
        </w:rPr>
        <w:t>manifested through the instructing of the first contractor, GanTrans, and, thereafter, Mr Bhengu</w:t>
      </w:r>
      <w:r w:rsidR="00877008">
        <w:rPr>
          <w:rFonts w:ascii="Arial" w:hAnsi="Arial" w:cs="Arial"/>
          <w:sz w:val="24"/>
          <w:szCs w:val="24"/>
        </w:rPr>
        <w:t xml:space="preserve"> to go on site and attend to the problem</w:t>
      </w:r>
      <w:r w:rsidR="00EB5F4F" w:rsidRPr="00BD532A">
        <w:rPr>
          <w:rFonts w:ascii="Arial" w:hAnsi="Arial" w:cs="Arial"/>
          <w:sz w:val="24"/>
          <w:szCs w:val="24"/>
        </w:rPr>
        <w:t xml:space="preserve">. </w:t>
      </w:r>
      <w:r w:rsidR="00F23EA9" w:rsidRPr="00BD532A">
        <w:rPr>
          <w:rFonts w:ascii="Arial" w:hAnsi="Arial" w:cs="Arial"/>
          <w:sz w:val="24"/>
          <w:szCs w:val="24"/>
        </w:rPr>
        <w:t>The strength of the applicant</w:t>
      </w:r>
      <w:r w:rsidR="00AB1ACA">
        <w:rPr>
          <w:rFonts w:ascii="Arial" w:hAnsi="Arial" w:cs="Arial"/>
          <w:sz w:val="24"/>
          <w:szCs w:val="24"/>
        </w:rPr>
        <w:t>s</w:t>
      </w:r>
      <w:r w:rsidR="00F23EA9" w:rsidRPr="00BD532A">
        <w:rPr>
          <w:rFonts w:ascii="Arial" w:hAnsi="Arial" w:cs="Arial"/>
          <w:sz w:val="24"/>
          <w:szCs w:val="24"/>
        </w:rPr>
        <w:t>’ version</w:t>
      </w:r>
      <w:r w:rsidR="00425A46" w:rsidRPr="00BD532A">
        <w:rPr>
          <w:rFonts w:ascii="Arial" w:hAnsi="Arial" w:cs="Arial"/>
          <w:sz w:val="24"/>
          <w:szCs w:val="24"/>
        </w:rPr>
        <w:t>, and the corresponding weakness in the respondent’s position, was</w:t>
      </w:r>
      <w:r w:rsidR="00F23EA9" w:rsidRPr="00BD532A">
        <w:rPr>
          <w:rFonts w:ascii="Arial" w:hAnsi="Arial" w:cs="Arial"/>
          <w:sz w:val="24"/>
          <w:szCs w:val="24"/>
        </w:rPr>
        <w:t xml:space="preserve"> reinforced by the fact that the respondent acknowledged</w:t>
      </w:r>
      <w:r w:rsidR="00425A46" w:rsidRPr="00BD532A">
        <w:rPr>
          <w:rFonts w:ascii="Arial" w:hAnsi="Arial" w:cs="Arial"/>
          <w:sz w:val="24"/>
          <w:szCs w:val="24"/>
        </w:rPr>
        <w:t>,</w:t>
      </w:r>
      <w:r w:rsidR="00F23EA9" w:rsidRPr="00BD532A">
        <w:rPr>
          <w:rFonts w:ascii="Arial" w:hAnsi="Arial" w:cs="Arial"/>
          <w:sz w:val="24"/>
          <w:szCs w:val="24"/>
        </w:rPr>
        <w:t xml:space="preserve"> in writing</w:t>
      </w:r>
      <w:r w:rsidR="00425A46" w:rsidRPr="00BD532A">
        <w:rPr>
          <w:rFonts w:ascii="Arial" w:hAnsi="Arial" w:cs="Arial"/>
          <w:sz w:val="24"/>
          <w:szCs w:val="24"/>
        </w:rPr>
        <w:t>,</w:t>
      </w:r>
      <w:r w:rsidR="00F23EA9" w:rsidRPr="00BD532A">
        <w:rPr>
          <w:rFonts w:ascii="Arial" w:hAnsi="Arial" w:cs="Arial"/>
          <w:sz w:val="24"/>
          <w:szCs w:val="24"/>
        </w:rPr>
        <w:t xml:space="preserve"> that it intended to carry out repairs to the storm</w:t>
      </w:r>
      <w:r w:rsidR="00F93E11" w:rsidRPr="00BD532A">
        <w:rPr>
          <w:rFonts w:ascii="Arial" w:hAnsi="Arial" w:cs="Arial"/>
          <w:sz w:val="24"/>
          <w:szCs w:val="24"/>
        </w:rPr>
        <w:t xml:space="preserve"> </w:t>
      </w:r>
      <w:r w:rsidR="00F23EA9" w:rsidRPr="00BD532A">
        <w:rPr>
          <w:rFonts w:ascii="Arial" w:hAnsi="Arial" w:cs="Arial"/>
          <w:sz w:val="24"/>
          <w:szCs w:val="24"/>
        </w:rPr>
        <w:t>water system in Aster Road</w:t>
      </w:r>
      <w:r w:rsidR="00AB1ACA">
        <w:rPr>
          <w:rFonts w:ascii="Arial" w:hAnsi="Arial" w:cs="Arial"/>
          <w:sz w:val="24"/>
          <w:szCs w:val="24"/>
        </w:rPr>
        <w:t>,</w:t>
      </w:r>
      <w:r w:rsidR="00F23EA9" w:rsidRPr="00BD532A">
        <w:rPr>
          <w:rFonts w:ascii="Arial" w:hAnsi="Arial" w:cs="Arial"/>
          <w:sz w:val="24"/>
          <w:szCs w:val="24"/>
        </w:rPr>
        <w:t xml:space="preserve"> and that it was prepared to formally make application </w:t>
      </w:r>
      <w:r w:rsidR="00425A46" w:rsidRPr="00BD532A">
        <w:rPr>
          <w:rFonts w:ascii="Arial" w:hAnsi="Arial" w:cs="Arial"/>
          <w:sz w:val="24"/>
          <w:szCs w:val="24"/>
        </w:rPr>
        <w:t xml:space="preserve">to the respondent’s council </w:t>
      </w:r>
      <w:r w:rsidR="00F23EA9" w:rsidRPr="00BD532A">
        <w:rPr>
          <w:rFonts w:ascii="Arial" w:hAnsi="Arial" w:cs="Arial"/>
          <w:sz w:val="24"/>
          <w:szCs w:val="24"/>
        </w:rPr>
        <w:t>for funds to allow this to occur</w:t>
      </w:r>
      <w:r w:rsidR="00425A46" w:rsidRPr="00BD532A">
        <w:rPr>
          <w:rFonts w:ascii="Arial" w:hAnsi="Arial" w:cs="Arial"/>
          <w:sz w:val="24"/>
          <w:szCs w:val="24"/>
        </w:rPr>
        <w:t>.</w:t>
      </w:r>
      <w:r w:rsidR="00F23EA9" w:rsidRPr="00BD532A">
        <w:rPr>
          <w:rFonts w:ascii="Arial" w:hAnsi="Arial" w:cs="Arial"/>
          <w:sz w:val="24"/>
          <w:szCs w:val="24"/>
        </w:rPr>
        <w:t xml:space="preserve"> I do not lose </w:t>
      </w:r>
      <w:r w:rsidR="00F23EA9" w:rsidRPr="00BD532A">
        <w:rPr>
          <w:rFonts w:ascii="Arial" w:hAnsi="Arial" w:cs="Arial"/>
          <w:sz w:val="24"/>
          <w:szCs w:val="24"/>
        </w:rPr>
        <w:lastRenderedPageBreak/>
        <w:t>sight of the fact that the respondent ma</w:t>
      </w:r>
      <w:r w:rsidR="001B47D2" w:rsidRPr="00BD532A">
        <w:rPr>
          <w:rFonts w:ascii="Arial" w:hAnsi="Arial" w:cs="Arial"/>
          <w:sz w:val="24"/>
          <w:szCs w:val="24"/>
        </w:rPr>
        <w:t>de</w:t>
      </w:r>
      <w:r w:rsidR="00F23EA9" w:rsidRPr="00BD532A">
        <w:rPr>
          <w:rFonts w:ascii="Arial" w:hAnsi="Arial" w:cs="Arial"/>
          <w:sz w:val="24"/>
          <w:szCs w:val="24"/>
        </w:rPr>
        <w:t xml:space="preserve"> no admission of liability in doing so. But it is equally so that the respondent would not seek funds to repair a </w:t>
      </w:r>
      <w:r w:rsidR="00877008">
        <w:rPr>
          <w:rFonts w:ascii="Arial" w:hAnsi="Arial" w:cs="Arial"/>
          <w:sz w:val="24"/>
          <w:szCs w:val="24"/>
        </w:rPr>
        <w:t xml:space="preserve">storm water </w:t>
      </w:r>
      <w:r w:rsidR="00F23EA9" w:rsidRPr="00BD532A">
        <w:rPr>
          <w:rFonts w:ascii="Arial" w:hAnsi="Arial" w:cs="Arial"/>
          <w:sz w:val="24"/>
          <w:szCs w:val="24"/>
        </w:rPr>
        <w:t>system that it regarded as being complete</w:t>
      </w:r>
      <w:r w:rsidR="00D63568" w:rsidRPr="00BD532A">
        <w:rPr>
          <w:rFonts w:ascii="Arial" w:hAnsi="Arial" w:cs="Arial"/>
          <w:sz w:val="24"/>
          <w:szCs w:val="24"/>
        </w:rPr>
        <w:t>, fit for purpose</w:t>
      </w:r>
      <w:r w:rsidR="00BA08A1">
        <w:rPr>
          <w:rFonts w:ascii="Arial" w:hAnsi="Arial" w:cs="Arial"/>
          <w:sz w:val="24"/>
          <w:szCs w:val="24"/>
        </w:rPr>
        <w:t>,</w:t>
      </w:r>
      <w:r w:rsidR="00D63568" w:rsidRPr="00BD532A">
        <w:rPr>
          <w:rFonts w:ascii="Arial" w:hAnsi="Arial" w:cs="Arial"/>
          <w:sz w:val="24"/>
          <w:szCs w:val="24"/>
        </w:rPr>
        <w:t xml:space="preserve"> and functional. </w:t>
      </w:r>
      <w:r w:rsidR="00425A46" w:rsidRPr="00BD532A">
        <w:rPr>
          <w:rFonts w:ascii="Arial" w:hAnsi="Arial" w:cs="Arial"/>
          <w:sz w:val="24"/>
          <w:szCs w:val="24"/>
        </w:rPr>
        <w:t>To do so would be nonsensical</w:t>
      </w:r>
      <w:r w:rsidR="00F23EA9" w:rsidRPr="00BD532A">
        <w:rPr>
          <w:rFonts w:ascii="Arial" w:hAnsi="Arial" w:cs="Arial"/>
          <w:sz w:val="24"/>
          <w:szCs w:val="24"/>
        </w:rPr>
        <w:t>.</w:t>
      </w:r>
      <w:r w:rsidR="001B47D2" w:rsidRPr="00BD532A">
        <w:rPr>
          <w:rFonts w:ascii="Arial" w:hAnsi="Arial" w:cs="Arial"/>
          <w:sz w:val="24"/>
          <w:szCs w:val="24"/>
        </w:rPr>
        <w:t xml:space="preserve"> </w:t>
      </w:r>
    </w:p>
    <w:p w:rsidR="00877008" w:rsidRPr="00877008" w:rsidRDefault="00877008" w:rsidP="00877008">
      <w:pPr>
        <w:pStyle w:val="ListParagraph"/>
        <w:spacing w:after="0" w:line="360" w:lineRule="auto"/>
        <w:ind w:left="0"/>
        <w:jc w:val="both"/>
        <w:rPr>
          <w:rFonts w:ascii="Arial" w:hAnsi="Arial" w:cs="Arial"/>
          <w:color w:val="000000" w:themeColor="text1"/>
          <w:sz w:val="24"/>
          <w:szCs w:val="24"/>
        </w:rPr>
      </w:pPr>
    </w:p>
    <w:p w:rsidR="001B47D2" w:rsidRPr="0036320D" w:rsidRDefault="00877008"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Pr>
          <w:rFonts w:ascii="Arial" w:hAnsi="Arial" w:cs="Arial"/>
          <w:sz w:val="24"/>
          <w:szCs w:val="24"/>
        </w:rPr>
        <w:t xml:space="preserve">Counsel for the respondent </w:t>
      </w:r>
      <w:r w:rsidR="00425A46" w:rsidRPr="00BD532A">
        <w:rPr>
          <w:rFonts w:ascii="Arial" w:hAnsi="Arial" w:cs="Arial"/>
          <w:sz w:val="24"/>
          <w:szCs w:val="24"/>
        </w:rPr>
        <w:t xml:space="preserve">submitted that the respondent had never stated that the storm water system did not require repairs. Its position was that the storm water system was not the cause of the failure of the gabion wall. </w:t>
      </w:r>
      <w:r>
        <w:rPr>
          <w:rFonts w:ascii="Arial" w:hAnsi="Arial" w:cs="Arial"/>
          <w:sz w:val="24"/>
          <w:szCs w:val="24"/>
        </w:rPr>
        <w:t xml:space="preserve">A civil </w:t>
      </w:r>
      <w:r w:rsidR="00213AB4">
        <w:rPr>
          <w:rFonts w:ascii="Arial" w:hAnsi="Arial" w:cs="Arial"/>
          <w:sz w:val="24"/>
          <w:szCs w:val="24"/>
        </w:rPr>
        <w:t>engineer</w:t>
      </w:r>
      <w:r>
        <w:rPr>
          <w:rFonts w:ascii="Arial" w:hAnsi="Arial" w:cs="Arial"/>
          <w:sz w:val="24"/>
          <w:szCs w:val="24"/>
        </w:rPr>
        <w:t>, Mr Pauselli</w:t>
      </w:r>
      <w:r w:rsidR="00307F70">
        <w:rPr>
          <w:rFonts w:ascii="Arial" w:hAnsi="Arial" w:cs="Arial"/>
          <w:sz w:val="24"/>
          <w:szCs w:val="24"/>
        </w:rPr>
        <w:t>,</w:t>
      </w:r>
      <w:r>
        <w:rPr>
          <w:rFonts w:ascii="Arial" w:hAnsi="Arial" w:cs="Arial"/>
          <w:sz w:val="24"/>
          <w:szCs w:val="24"/>
        </w:rPr>
        <w:t xml:space="preserve"> has provided an explanation for the weakening of the gabion wall. It is not fanciful and is supported by evidence of the decrepit storm water system above the gabion wall</w:t>
      </w:r>
      <w:r w:rsidR="00307F70">
        <w:rPr>
          <w:rFonts w:ascii="Arial" w:hAnsi="Arial" w:cs="Arial"/>
          <w:sz w:val="24"/>
          <w:szCs w:val="24"/>
        </w:rPr>
        <w:t xml:space="preserve"> and the poor state of Aster Road</w:t>
      </w:r>
      <w:r>
        <w:rPr>
          <w:rFonts w:ascii="Arial" w:hAnsi="Arial" w:cs="Arial"/>
          <w:sz w:val="24"/>
          <w:szCs w:val="24"/>
        </w:rPr>
        <w:t xml:space="preserve">. </w:t>
      </w:r>
      <w:r w:rsidR="000936CB">
        <w:rPr>
          <w:rFonts w:ascii="Arial" w:hAnsi="Arial" w:cs="Arial"/>
          <w:color w:val="000000" w:themeColor="text1"/>
          <w:sz w:val="24"/>
          <w:szCs w:val="24"/>
        </w:rPr>
        <w:t>Mr Dukhea</w:t>
      </w:r>
      <w:r w:rsidR="000936CB" w:rsidRPr="00BD532A">
        <w:rPr>
          <w:rFonts w:ascii="Arial" w:hAnsi="Arial" w:cs="Arial"/>
          <w:sz w:val="24"/>
          <w:szCs w:val="24"/>
        </w:rPr>
        <w:t xml:space="preserve"> </w:t>
      </w:r>
      <w:r w:rsidR="000936CB">
        <w:rPr>
          <w:rFonts w:ascii="Arial" w:hAnsi="Arial" w:cs="Arial"/>
          <w:sz w:val="24"/>
          <w:szCs w:val="24"/>
        </w:rPr>
        <w:t>has confirmed the existence of the defects in the storm water system and has provided tangible evidence thereof. There is nothing from the respondent that lessens the impact of the evidence of these two witnesses.</w:t>
      </w:r>
    </w:p>
    <w:p w:rsidR="0036320D" w:rsidRPr="00BD532A" w:rsidRDefault="0036320D" w:rsidP="0036320D">
      <w:pPr>
        <w:pStyle w:val="ListParagraph"/>
        <w:spacing w:after="0" w:line="360" w:lineRule="auto"/>
        <w:ind w:left="0"/>
        <w:jc w:val="both"/>
        <w:rPr>
          <w:rFonts w:ascii="Arial" w:hAnsi="Arial" w:cs="Arial"/>
          <w:color w:val="000000" w:themeColor="text1"/>
          <w:sz w:val="24"/>
          <w:szCs w:val="24"/>
        </w:rPr>
      </w:pPr>
    </w:p>
    <w:p w:rsidR="001B47D2" w:rsidRDefault="005A38D6" w:rsidP="00CE629C">
      <w:pPr>
        <w:pStyle w:val="ListParagraph"/>
        <w:numPr>
          <w:ilvl w:val="0"/>
          <w:numId w:val="3"/>
        </w:numPr>
        <w:spacing w:after="0" w:line="360" w:lineRule="auto"/>
        <w:ind w:left="0" w:firstLine="0"/>
        <w:jc w:val="both"/>
        <w:rPr>
          <w:rFonts w:ascii="Arial" w:hAnsi="Arial" w:cs="Arial"/>
          <w:color w:val="000000" w:themeColor="text1"/>
          <w:sz w:val="24"/>
          <w:szCs w:val="24"/>
        </w:rPr>
      </w:pPr>
      <w:r w:rsidRPr="000936CB">
        <w:rPr>
          <w:rFonts w:ascii="Arial" w:hAnsi="Arial" w:cs="Arial"/>
          <w:color w:val="000000" w:themeColor="text1"/>
          <w:sz w:val="24"/>
          <w:szCs w:val="24"/>
        </w:rPr>
        <w:t>I am</w:t>
      </w:r>
      <w:r w:rsidR="00D63568" w:rsidRPr="000936CB">
        <w:rPr>
          <w:rFonts w:ascii="Arial" w:hAnsi="Arial" w:cs="Arial"/>
          <w:color w:val="000000" w:themeColor="text1"/>
          <w:sz w:val="24"/>
          <w:szCs w:val="24"/>
        </w:rPr>
        <w:t xml:space="preserve"> </w:t>
      </w:r>
      <w:r w:rsidR="000936CB" w:rsidRPr="000936CB">
        <w:rPr>
          <w:rFonts w:ascii="Arial" w:hAnsi="Arial" w:cs="Arial"/>
          <w:color w:val="000000" w:themeColor="text1"/>
          <w:sz w:val="24"/>
          <w:szCs w:val="24"/>
        </w:rPr>
        <w:t xml:space="preserve">accordingly </w:t>
      </w:r>
      <w:r w:rsidR="00D63568" w:rsidRPr="000936CB">
        <w:rPr>
          <w:rFonts w:ascii="Arial" w:hAnsi="Arial" w:cs="Arial"/>
          <w:color w:val="000000" w:themeColor="text1"/>
          <w:sz w:val="24"/>
          <w:szCs w:val="24"/>
        </w:rPr>
        <w:t>satisfied that the applicants have</w:t>
      </w:r>
      <w:r w:rsidR="000936CB" w:rsidRPr="000936CB">
        <w:rPr>
          <w:rFonts w:ascii="Arial" w:hAnsi="Arial" w:cs="Arial"/>
          <w:color w:val="000000" w:themeColor="text1"/>
          <w:sz w:val="24"/>
          <w:szCs w:val="24"/>
        </w:rPr>
        <w:t xml:space="preserve"> on a balance of probabilities </w:t>
      </w:r>
      <w:r w:rsidRPr="000936CB">
        <w:rPr>
          <w:rFonts w:ascii="Arial" w:hAnsi="Arial" w:cs="Arial"/>
          <w:color w:val="000000" w:themeColor="text1"/>
          <w:sz w:val="24"/>
          <w:szCs w:val="24"/>
        </w:rPr>
        <w:t>established that the damage to the gabion wall has been occasioned by the water escaping from the pipes of the storm water system</w:t>
      </w:r>
      <w:r w:rsidR="00BA08A1" w:rsidRPr="000936CB">
        <w:rPr>
          <w:rFonts w:ascii="Arial" w:hAnsi="Arial" w:cs="Arial"/>
          <w:color w:val="000000" w:themeColor="text1"/>
          <w:sz w:val="24"/>
          <w:szCs w:val="24"/>
        </w:rPr>
        <w:t>,</w:t>
      </w:r>
      <w:r w:rsidRPr="000936CB">
        <w:rPr>
          <w:rFonts w:ascii="Arial" w:hAnsi="Arial" w:cs="Arial"/>
          <w:color w:val="000000" w:themeColor="text1"/>
          <w:sz w:val="24"/>
          <w:szCs w:val="24"/>
        </w:rPr>
        <w:t xml:space="preserve"> and from water being discharged from the surface of Aster Road onto the gabion wall. </w:t>
      </w:r>
    </w:p>
    <w:p w:rsidR="000936CB" w:rsidRPr="000936CB" w:rsidRDefault="000936CB" w:rsidP="000936CB">
      <w:pPr>
        <w:pStyle w:val="ListParagraph"/>
        <w:spacing w:after="0" w:line="360" w:lineRule="auto"/>
        <w:ind w:left="0"/>
        <w:jc w:val="both"/>
        <w:rPr>
          <w:rFonts w:ascii="Arial" w:hAnsi="Arial" w:cs="Arial"/>
          <w:color w:val="000000" w:themeColor="text1"/>
          <w:sz w:val="24"/>
          <w:szCs w:val="24"/>
        </w:rPr>
      </w:pPr>
    </w:p>
    <w:p w:rsidR="001B47D2" w:rsidRPr="00BD532A" w:rsidRDefault="001B47D2"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Something needs to be said about the conduct of the respondent.</w:t>
      </w:r>
      <w:r w:rsidRPr="00BD532A">
        <w:rPr>
          <w:rFonts w:ascii="Arial" w:hAnsi="Arial" w:cs="Arial"/>
          <w:sz w:val="24"/>
          <w:szCs w:val="24"/>
        </w:rPr>
        <w:t xml:space="preserve"> It has been tardy</w:t>
      </w:r>
      <w:r w:rsidR="000936CB">
        <w:rPr>
          <w:rFonts w:ascii="Arial" w:hAnsi="Arial" w:cs="Arial"/>
          <w:sz w:val="24"/>
          <w:szCs w:val="24"/>
        </w:rPr>
        <w:t xml:space="preserve"> </w:t>
      </w:r>
      <w:r w:rsidRPr="00BD532A">
        <w:rPr>
          <w:rFonts w:ascii="Arial" w:hAnsi="Arial" w:cs="Arial"/>
          <w:sz w:val="24"/>
          <w:szCs w:val="24"/>
        </w:rPr>
        <w:t xml:space="preserve">and impolite in the extreme, choosing not to reply to correspondence legitimately sent to it by the applicants’ attorneys. It has, through its conduct, </w:t>
      </w:r>
      <w:r w:rsidR="0036320D">
        <w:rPr>
          <w:rFonts w:ascii="Arial" w:hAnsi="Arial" w:cs="Arial"/>
          <w:sz w:val="24"/>
          <w:szCs w:val="24"/>
        </w:rPr>
        <w:t xml:space="preserve">unnecessarily </w:t>
      </w:r>
      <w:r w:rsidRPr="00BD532A">
        <w:rPr>
          <w:rFonts w:ascii="Arial" w:hAnsi="Arial" w:cs="Arial"/>
          <w:sz w:val="24"/>
          <w:szCs w:val="24"/>
        </w:rPr>
        <w:t xml:space="preserve">dragged this matter out for years. It has said that it will act and then </w:t>
      </w:r>
      <w:r w:rsidR="0036320D">
        <w:rPr>
          <w:rFonts w:ascii="Arial" w:hAnsi="Arial" w:cs="Arial"/>
          <w:sz w:val="24"/>
          <w:szCs w:val="24"/>
        </w:rPr>
        <w:t xml:space="preserve">did </w:t>
      </w:r>
      <w:r w:rsidRPr="00BD532A">
        <w:rPr>
          <w:rFonts w:ascii="Arial" w:hAnsi="Arial" w:cs="Arial"/>
          <w:sz w:val="24"/>
          <w:szCs w:val="24"/>
        </w:rPr>
        <w:t xml:space="preserve">not act. </w:t>
      </w:r>
      <w:r w:rsidR="000936CB">
        <w:rPr>
          <w:rFonts w:ascii="Arial" w:hAnsi="Arial" w:cs="Arial"/>
          <w:sz w:val="24"/>
          <w:szCs w:val="24"/>
        </w:rPr>
        <w:t xml:space="preserve">It has ignored what it acknowledged was a potentially dangerous situation and has put the life and limb of its constituents at risk. </w:t>
      </w:r>
      <w:r w:rsidRPr="00BD532A">
        <w:rPr>
          <w:rFonts w:ascii="Arial" w:hAnsi="Arial" w:cs="Arial"/>
          <w:sz w:val="24"/>
          <w:szCs w:val="24"/>
        </w:rPr>
        <w:t>This is not the service our country requires from a municipality. Such conduct is unworthy of an institution intended to serve the people.</w:t>
      </w:r>
      <w:r w:rsidR="004E5A6A" w:rsidRPr="00BD532A">
        <w:rPr>
          <w:rFonts w:ascii="Arial" w:hAnsi="Arial" w:cs="Arial"/>
          <w:sz w:val="24"/>
          <w:szCs w:val="24"/>
        </w:rPr>
        <w:t xml:space="preserve"> It warrants a punitive costs order. </w:t>
      </w:r>
    </w:p>
    <w:p w:rsidR="001B47D2" w:rsidRPr="00BD532A" w:rsidRDefault="001B47D2" w:rsidP="00E9742B">
      <w:pPr>
        <w:pStyle w:val="ListParagraph"/>
        <w:spacing w:after="0" w:line="360" w:lineRule="auto"/>
        <w:jc w:val="both"/>
        <w:rPr>
          <w:rFonts w:ascii="Arial" w:hAnsi="Arial" w:cs="Arial"/>
          <w:color w:val="000000" w:themeColor="text1"/>
          <w:sz w:val="24"/>
          <w:szCs w:val="24"/>
        </w:rPr>
      </w:pPr>
    </w:p>
    <w:p w:rsidR="000D6175" w:rsidRPr="00BD532A" w:rsidRDefault="006F25E7"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T</w:t>
      </w:r>
      <w:r w:rsidR="00F23EA9" w:rsidRPr="00BD532A">
        <w:rPr>
          <w:rFonts w:ascii="Arial" w:hAnsi="Arial" w:cs="Arial"/>
          <w:sz w:val="24"/>
          <w:szCs w:val="24"/>
        </w:rPr>
        <w:t xml:space="preserve">he respondent </w:t>
      </w:r>
      <w:r w:rsidR="000D6175" w:rsidRPr="00BD532A">
        <w:rPr>
          <w:rFonts w:ascii="Arial" w:hAnsi="Arial" w:cs="Arial"/>
          <w:sz w:val="24"/>
          <w:szCs w:val="24"/>
        </w:rPr>
        <w:t>has raised</w:t>
      </w:r>
      <w:r w:rsidR="00ED6D24" w:rsidRPr="00BD532A">
        <w:rPr>
          <w:rFonts w:ascii="Arial" w:hAnsi="Arial" w:cs="Arial"/>
          <w:sz w:val="24"/>
          <w:szCs w:val="24"/>
        </w:rPr>
        <w:t xml:space="preserve"> certain criticisms</w:t>
      </w:r>
      <w:r w:rsidR="000D6175" w:rsidRPr="00BD532A">
        <w:rPr>
          <w:rFonts w:ascii="Arial" w:hAnsi="Arial" w:cs="Arial"/>
          <w:sz w:val="24"/>
          <w:szCs w:val="24"/>
        </w:rPr>
        <w:t xml:space="preserve"> concerning </w:t>
      </w:r>
      <w:r w:rsidR="00ED6D24" w:rsidRPr="00BD532A">
        <w:rPr>
          <w:rFonts w:ascii="Arial" w:hAnsi="Arial" w:cs="Arial"/>
          <w:sz w:val="24"/>
          <w:szCs w:val="24"/>
        </w:rPr>
        <w:t>the manner in which the orders sought in the notice of motion have been framed:</w:t>
      </w:r>
    </w:p>
    <w:p w:rsidR="00ED6D24" w:rsidRPr="00BD532A" w:rsidRDefault="00ED6D24" w:rsidP="00E9742B">
      <w:pPr>
        <w:pStyle w:val="ListParagraph"/>
        <w:numPr>
          <w:ilvl w:val="0"/>
          <w:numId w:val="11"/>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paragraph 1 is criticised for the fact that it references the Camjet report. The argument advanced in this regard is that the respondent, if it is to be ordered to repair the storm water system, must be free to repair it as it deems necessary. While the </w:t>
      </w:r>
      <w:r w:rsidRPr="00BD532A">
        <w:rPr>
          <w:rFonts w:ascii="Arial" w:hAnsi="Arial" w:cs="Arial"/>
          <w:color w:val="000000" w:themeColor="text1"/>
          <w:sz w:val="24"/>
          <w:szCs w:val="24"/>
        </w:rPr>
        <w:lastRenderedPageBreak/>
        <w:t>Camjet report may be a useful tool, it should not be elevated to</w:t>
      </w:r>
      <w:r w:rsidR="000936CB">
        <w:rPr>
          <w:rFonts w:ascii="Arial" w:hAnsi="Arial" w:cs="Arial"/>
          <w:color w:val="000000" w:themeColor="text1"/>
          <w:sz w:val="24"/>
          <w:szCs w:val="24"/>
        </w:rPr>
        <w:t xml:space="preserve"> being</w:t>
      </w:r>
      <w:r w:rsidRPr="00BD532A">
        <w:rPr>
          <w:rFonts w:ascii="Arial" w:hAnsi="Arial" w:cs="Arial"/>
          <w:color w:val="000000" w:themeColor="text1"/>
          <w:sz w:val="24"/>
          <w:szCs w:val="24"/>
        </w:rPr>
        <w:t xml:space="preserve"> the standard required for the remediation of the storm water system</w:t>
      </w:r>
      <w:r w:rsidR="001B47D2" w:rsidRPr="00BD532A">
        <w:rPr>
          <w:rFonts w:ascii="Arial" w:hAnsi="Arial" w:cs="Arial"/>
          <w:color w:val="000000" w:themeColor="text1"/>
          <w:sz w:val="24"/>
          <w:szCs w:val="24"/>
        </w:rPr>
        <w:t xml:space="preserve"> nor should the respondent be</w:t>
      </w:r>
      <w:r w:rsidR="006C1A99" w:rsidRPr="00BD532A">
        <w:rPr>
          <w:rFonts w:ascii="Arial" w:hAnsi="Arial" w:cs="Arial"/>
          <w:color w:val="000000" w:themeColor="text1"/>
          <w:sz w:val="24"/>
          <w:szCs w:val="24"/>
        </w:rPr>
        <w:t xml:space="preserve"> </w:t>
      </w:r>
      <w:r w:rsidR="001B47D2" w:rsidRPr="00BD532A">
        <w:rPr>
          <w:rFonts w:ascii="Arial" w:hAnsi="Arial" w:cs="Arial"/>
          <w:color w:val="000000" w:themeColor="text1"/>
          <w:sz w:val="24"/>
          <w:szCs w:val="24"/>
        </w:rPr>
        <w:t>in contemp</w:t>
      </w:r>
      <w:r w:rsidR="000936CB">
        <w:rPr>
          <w:rFonts w:ascii="Arial" w:hAnsi="Arial" w:cs="Arial"/>
          <w:color w:val="000000" w:themeColor="text1"/>
          <w:sz w:val="24"/>
          <w:szCs w:val="24"/>
        </w:rPr>
        <w:t>t of any order granted if it does</w:t>
      </w:r>
      <w:r w:rsidR="001B47D2" w:rsidRPr="00BD532A">
        <w:rPr>
          <w:rFonts w:ascii="Arial" w:hAnsi="Arial" w:cs="Arial"/>
          <w:color w:val="000000" w:themeColor="text1"/>
          <w:sz w:val="24"/>
          <w:szCs w:val="24"/>
        </w:rPr>
        <w:t xml:space="preserve"> not make use of the Camjet report</w:t>
      </w:r>
      <w:r w:rsidRPr="00BD532A">
        <w:rPr>
          <w:rFonts w:ascii="Arial" w:hAnsi="Arial" w:cs="Arial"/>
          <w:color w:val="000000" w:themeColor="text1"/>
          <w:sz w:val="24"/>
          <w:szCs w:val="24"/>
        </w:rPr>
        <w:t>. I am not certain that this is what was intended by paragraph 1, but perhaps it may be sensible to amend the relief to avoid reference to the Camjet report</w:t>
      </w:r>
      <w:r w:rsidR="001B47D2" w:rsidRPr="00BD532A">
        <w:rPr>
          <w:rFonts w:ascii="Arial" w:hAnsi="Arial" w:cs="Arial"/>
          <w:color w:val="000000" w:themeColor="text1"/>
          <w:sz w:val="24"/>
          <w:szCs w:val="24"/>
        </w:rPr>
        <w:t xml:space="preserve"> and to give the respondent a free hand in how it intends approaching the repairs</w:t>
      </w:r>
      <w:r w:rsidRPr="00BD532A">
        <w:rPr>
          <w:rFonts w:ascii="Arial" w:hAnsi="Arial" w:cs="Arial"/>
          <w:color w:val="000000" w:themeColor="text1"/>
          <w:sz w:val="24"/>
          <w:szCs w:val="24"/>
        </w:rPr>
        <w:t>;</w:t>
      </w:r>
      <w:r w:rsidR="000D6175" w:rsidRPr="00BD532A">
        <w:rPr>
          <w:rFonts w:ascii="Arial" w:hAnsi="Arial" w:cs="Arial"/>
          <w:color w:val="000000" w:themeColor="text1"/>
          <w:sz w:val="24"/>
          <w:szCs w:val="24"/>
        </w:rPr>
        <w:t xml:space="preserve"> and</w:t>
      </w:r>
    </w:p>
    <w:p w:rsidR="000D6175" w:rsidRPr="000936CB" w:rsidRDefault="00ED6D24" w:rsidP="001A7651">
      <w:pPr>
        <w:pStyle w:val="ListParagraph"/>
        <w:numPr>
          <w:ilvl w:val="0"/>
          <w:numId w:val="11"/>
        </w:numPr>
        <w:spacing w:after="0" w:line="360" w:lineRule="auto"/>
        <w:ind w:left="0" w:firstLine="0"/>
        <w:jc w:val="both"/>
        <w:rPr>
          <w:rFonts w:ascii="Arial" w:hAnsi="Arial" w:cs="Arial"/>
          <w:color w:val="000000" w:themeColor="text1"/>
          <w:sz w:val="24"/>
          <w:szCs w:val="24"/>
        </w:rPr>
      </w:pPr>
      <w:r w:rsidRPr="00BD532A">
        <w:rPr>
          <w:rFonts w:ascii="Arial" w:hAnsi="Arial" w:cs="Arial"/>
          <w:color w:val="000000" w:themeColor="text1"/>
          <w:sz w:val="24"/>
          <w:szCs w:val="24"/>
        </w:rPr>
        <w:t xml:space="preserve">paragraphs 3 and 4 are criticised as being </w:t>
      </w:r>
      <w:r w:rsidR="00F23EA9" w:rsidRPr="00BD532A">
        <w:rPr>
          <w:rFonts w:ascii="Arial" w:hAnsi="Arial" w:cs="Arial"/>
          <w:sz w:val="24"/>
          <w:szCs w:val="24"/>
        </w:rPr>
        <w:t xml:space="preserve">impermissible and bad in law. </w:t>
      </w:r>
      <w:r w:rsidR="006C1A99" w:rsidRPr="00BD532A">
        <w:rPr>
          <w:rFonts w:ascii="Arial" w:hAnsi="Arial" w:cs="Arial"/>
          <w:sz w:val="24"/>
          <w:szCs w:val="24"/>
        </w:rPr>
        <w:t xml:space="preserve">The criticism was based on the fact that the respondent could never ensure that no water ever escaped from the storm water system or that no water ever flowed off Aster Road. </w:t>
      </w:r>
      <w:r w:rsidR="004B4BF0" w:rsidRPr="00BD532A">
        <w:rPr>
          <w:rFonts w:ascii="Arial" w:hAnsi="Arial" w:cs="Arial"/>
          <w:sz w:val="24"/>
          <w:szCs w:val="24"/>
        </w:rPr>
        <w:t xml:space="preserve">Mr Hoar conceded that </w:t>
      </w:r>
      <w:r w:rsidR="006C1A99" w:rsidRPr="00BD532A">
        <w:rPr>
          <w:rFonts w:ascii="Arial" w:hAnsi="Arial" w:cs="Arial"/>
          <w:sz w:val="24"/>
          <w:szCs w:val="24"/>
        </w:rPr>
        <w:t>perhaps the demand</w:t>
      </w:r>
      <w:r w:rsidR="004B4BF0" w:rsidRPr="00BD532A">
        <w:rPr>
          <w:rFonts w:ascii="Arial" w:hAnsi="Arial" w:cs="Arial"/>
          <w:sz w:val="24"/>
          <w:szCs w:val="24"/>
        </w:rPr>
        <w:t xml:space="preserve"> that no water should escape from the system was relief that his client could live without. </w:t>
      </w:r>
      <w:r w:rsidR="000936CB">
        <w:rPr>
          <w:rFonts w:ascii="Arial" w:hAnsi="Arial" w:cs="Arial"/>
          <w:sz w:val="24"/>
          <w:szCs w:val="24"/>
        </w:rPr>
        <w:t xml:space="preserve">Perhaps he was over generous in that regard and I do not intend holding him to that concession. </w:t>
      </w:r>
      <w:r w:rsidR="004B4BF0" w:rsidRPr="00BD532A">
        <w:rPr>
          <w:rFonts w:ascii="Arial" w:hAnsi="Arial" w:cs="Arial"/>
          <w:sz w:val="24"/>
          <w:szCs w:val="24"/>
        </w:rPr>
        <w:t xml:space="preserve">But he was less </w:t>
      </w:r>
      <w:r w:rsidR="001B47D2" w:rsidRPr="00BD532A">
        <w:rPr>
          <w:rFonts w:ascii="Arial" w:hAnsi="Arial" w:cs="Arial"/>
          <w:sz w:val="24"/>
          <w:szCs w:val="24"/>
        </w:rPr>
        <w:t>obliging</w:t>
      </w:r>
      <w:r w:rsidR="004B4BF0" w:rsidRPr="00BD532A">
        <w:rPr>
          <w:rFonts w:ascii="Arial" w:hAnsi="Arial" w:cs="Arial"/>
          <w:sz w:val="24"/>
          <w:szCs w:val="24"/>
        </w:rPr>
        <w:t xml:space="preserve"> regarding the run off of water </w:t>
      </w:r>
      <w:r w:rsidR="001B47D2" w:rsidRPr="00BD532A">
        <w:rPr>
          <w:rFonts w:ascii="Arial" w:hAnsi="Arial" w:cs="Arial"/>
          <w:sz w:val="24"/>
          <w:szCs w:val="24"/>
        </w:rPr>
        <w:t>from Aster Road</w:t>
      </w:r>
      <w:r w:rsidR="000936CB">
        <w:rPr>
          <w:rFonts w:ascii="Arial" w:hAnsi="Arial" w:cs="Arial"/>
          <w:sz w:val="24"/>
          <w:szCs w:val="24"/>
        </w:rPr>
        <w:t>,</w:t>
      </w:r>
      <w:r w:rsidR="001B47D2" w:rsidRPr="00BD532A">
        <w:rPr>
          <w:rFonts w:ascii="Arial" w:hAnsi="Arial" w:cs="Arial"/>
          <w:sz w:val="24"/>
          <w:szCs w:val="24"/>
        </w:rPr>
        <w:t xml:space="preserve"> </w:t>
      </w:r>
      <w:r w:rsidR="004B4BF0" w:rsidRPr="00BD532A">
        <w:rPr>
          <w:rFonts w:ascii="Arial" w:hAnsi="Arial" w:cs="Arial"/>
          <w:sz w:val="24"/>
          <w:szCs w:val="24"/>
        </w:rPr>
        <w:t>dealt with in paragraph 4 of the notice of motion. He maintained that controlling the run off from the surface of Aster Road was fundamental to the preservation of the first applicant’s property.</w:t>
      </w:r>
      <w:r w:rsidR="001B47D2" w:rsidRPr="00BD532A">
        <w:rPr>
          <w:rFonts w:ascii="Arial" w:hAnsi="Arial" w:cs="Arial"/>
          <w:sz w:val="24"/>
          <w:szCs w:val="24"/>
        </w:rPr>
        <w:t xml:space="preserve"> I think that he is correct in that regard.</w:t>
      </w:r>
      <w:r w:rsidR="006C1A99" w:rsidRPr="00BD532A">
        <w:rPr>
          <w:rFonts w:ascii="Arial" w:hAnsi="Arial" w:cs="Arial"/>
          <w:sz w:val="24"/>
          <w:szCs w:val="24"/>
        </w:rPr>
        <w:t xml:space="preserve"> I intend amending the relief to avoid the respondent easily being accused of being in contempt of court.</w:t>
      </w:r>
    </w:p>
    <w:p w:rsidR="000936CB" w:rsidRPr="001A7651" w:rsidRDefault="000936CB" w:rsidP="000936CB">
      <w:pPr>
        <w:pStyle w:val="ListParagraph"/>
        <w:spacing w:after="0" w:line="360" w:lineRule="auto"/>
        <w:ind w:left="0"/>
        <w:jc w:val="both"/>
        <w:rPr>
          <w:rFonts w:ascii="Arial" w:hAnsi="Arial" w:cs="Arial"/>
          <w:color w:val="000000" w:themeColor="text1"/>
          <w:sz w:val="24"/>
          <w:szCs w:val="24"/>
        </w:rPr>
      </w:pPr>
    </w:p>
    <w:p w:rsidR="00F23EA9" w:rsidRPr="00BD532A" w:rsidRDefault="00F23EA9" w:rsidP="00E9742B">
      <w:pPr>
        <w:pStyle w:val="ListParagraph"/>
        <w:numPr>
          <w:ilvl w:val="0"/>
          <w:numId w:val="3"/>
        </w:numPr>
        <w:spacing w:after="0" w:line="360" w:lineRule="auto"/>
        <w:ind w:left="0" w:firstLine="0"/>
        <w:jc w:val="both"/>
        <w:rPr>
          <w:rFonts w:ascii="Arial" w:hAnsi="Arial" w:cs="Arial"/>
          <w:color w:val="000000" w:themeColor="text1"/>
          <w:sz w:val="24"/>
          <w:szCs w:val="24"/>
        </w:rPr>
      </w:pPr>
      <w:r w:rsidRPr="00BD532A">
        <w:rPr>
          <w:rFonts w:ascii="Arial" w:hAnsi="Arial" w:cs="Arial"/>
          <w:sz w:val="24"/>
          <w:szCs w:val="24"/>
        </w:rPr>
        <w:t>In the circumstances</w:t>
      </w:r>
      <w:r w:rsidR="00CC52FF">
        <w:rPr>
          <w:rFonts w:ascii="Arial" w:hAnsi="Arial" w:cs="Arial"/>
          <w:sz w:val="24"/>
          <w:szCs w:val="24"/>
        </w:rPr>
        <w:t>,</w:t>
      </w:r>
      <w:r w:rsidRPr="00BD532A">
        <w:rPr>
          <w:rFonts w:ascii="Arial" w:hAnsi="Arial" w:cs="Arial"/>
          <w:sz w:val="24"/>
          <w:szCs w:val="24"/>
        </w:rPr>
        <w:t xml:space="preserve"> I grant the following order:</w:t>
      </w:r>
    </w:p>
    <w:p w:rsidR="003C6BB8" w:rsidRPr="00BD532A" w:rsidRDefault="004E5A6A" w:rsidP="00CC52FF">
      <w:pPr>
        <w:pStyle w:val="ListParagraph"/>
        <w:numPr>
          <w:ilvl w:val="0"/>
          <w:numId w:val="15"/>
        </w:numPr>
        <w:spacing w:after="0" w:line="360" w:lineRule="auto"/>
        <w:ind w:left="0" w:firstLine="0"/>
        <w:jc w:val="both"/>
        <w:rPr>
          <w:rFonts w:ascii="Arial" w:hAnsi="Arial" w:cs="Arial"/>
          <w:i/>
          <w:color w:val="000000" w:themeColor="text1"/>
          <w:sz w:val="24"/>
          <w:szCs w:val="24"/>
        </w:rPr>
      </w:pPr>
      <w:r w:rsidRPr="00BD532A">
        <w:rPr>
          <w:rFonts w:ascii="Arial" w:hAnsi="Arial" w:cs="Arial"/>
          <w:sz w:val="24"/>
          <w:szCs w:val="24"/>
        </w:rPr>
        <w:t>The r</w:t>
      </w:r>
      <w:r w:rsidR="003C6BB8" w:rsidRPr="00BD532A">
        <w:rPr>
          <w:rFonts w:ascii="Arial" w:hAnsi="Arial" w:cs="Arial"/>
          <w:sz w:val="24"/>
          <w:szCs w:val="24"/>
        </w:rPr>
        <w:t xml:space="preserve">espondent is directed to do all things necessary, including but not limited to, the appointment of an appropriate contractor and/or engineer, to replace and/or repair the failed </w:t>
      </w:r>
      <w:r w:rsidRPr="00BD532A">
        <w:rPr>
          <w:rFonts w:ascii="Arial" w:hAnsi="Arial" w:cs="Arial"/>
          <w:sz w:val="24"/>
          <w:szCs w:val="24"/>
        </w:rPr>
        <w:t>storm water pipes</w:t>
      </w:r>
      <w:r w:rsidR="003C6BB8" w:rsidRPr="00BD532A">
        <w:rPr>
          <w:rFonts w:ascii="Arial" w:hAnsi="Arial" w:cs="Arial"/>
          <w:sz w:val="24"/>
          <w:szCs w:val="24"/>
        </w:rPr>
        <w:t xml:space="preserve"> in Aster Road, Umzinto, situated immediately above the </w:t>
      </w:r>
      <w:r w:rsidR="009062F8">
        <w:rPr>
          <w:rFonts w:ascii="Arial" w:hAnsi="Arial" w:cs="Arial"/>
          <w:sz w:val="24"/>
          <w:szCs w:val="24"/>
        </w:rPr>
        <w:t>f</w:t>
      </w:r>
      <w:r w:rsidR="003C6BB8" w:rsidRPr="00BD532A">
        <w:rPr>
          <w:rFonts w:ascii="Arial" w:hAnsi="Arial" w:cs="Arial"/>
          <w:sz w:val="24"/>
          <w:szCs w:val="24"/>
        </w:rPr>
        <w:t xml:space="preserve">irst </w:t>
      </w:r>
      <w:r w:rsidR="009062F8">
        <w:rPr>
          <w:rFonts w:ascii="Arial" w:hAnsi="Arial" w:cs="Arial"/>
          <w:sz w:val="24"/>
          <w:szCs w:val="24"/>
        </w:rPr>
        <w:t>a</w:t>
      </w:r>
      <w:r w:rsidR="003C6BB8" w:rsidRPr="00BD532A">
        <w:rPr>
          <w:rFonts w:ascii="Arial" w:hAnsi="Arial" w:cs="Arial"/>
          <w:sz w:val="24"/>
          <w:szCs w:val="24"/>
        </w:rPr>
        <w:t>pplicant’s property</w:t>
      </w:r>
      <w:r w:rsidR="000936CB">
        <w:rPr>
          <w:rFonts w:ascii="Arial" w:hAnsi="Arial" w:cs="Arial"/>
          <w:sz w:val="24"/>
          <w:szCs w:val="24"/>
        </w:rPr>
        <w:t xml:space="preserve"> at 357 Aster Road</w:t>
      </w:r>
      <w:r w:rsidR="001B47D2" w:rsidRPr="00BD532A">
        <w:rPr>
          <w:rFonts w:ascii="Arial" w:hAnsi="Arial" w:cs="Arial"/>
          <w:sz w:val="24"/>
          <w:szCs w:val="24"/>
        </w:rPr>
        <w:t>;</w:t>
      </w:r>
    </w:p>
    <w:p w:rsidR="003C6BB8" w:rsidRPr="00BD532A" w:rsidRDefault="004E5A6A" w:rsidP="00CC52FF">
      <w:pPr>
        <w:pStyle w:val="ListParagraph"/>
        <w:numPr>
          <w:ilvl w:val="0"/>
          <w:numId w:val="15"/>
        </w:numPr>
        <w:spacing w:after="0" w:line="360" w:lineRule="auto"/>
        <w:ind w:left="0" w:firstLine="0"/>
        <w:jc w:val="both"/>
        <w:rPr>
          <w:rFonts w:ascii="Arial" w:hAnsi="Arial" w:cs="Arial"/>
          <w:i/>
          <w:color w:val="000000" w:themeColor="text1"/>
          <w:sz w:val="24"/>
          <w:szCs w:val="24"/>
        </w:rPr>
      </w:pPr>
      <w:r w:rsidRPr="00BD532A">
        <w:rPr>
          <w:rFonts w:ascii="Arial" w:hAnsi="Arial" w:cs="Arial"/>
          <w:sz w:val="24"/>
          <w:szCs w:val="24"/>
        </w:rPr>
        <w:t>The r</w:t>
      </w:r>
      <w:r w:rsidR="003C6BB8" w:rsidRPr="00BD532A">
        <w:rPr>
          <w:rFonts w:ascii="Arial" w:hAnsi="Arial" w:cs="Arial"/>
          <w:sz w:val="24"/>
          <w:szCs w:val="24"/>
        </w:rPr>
        <w:t xml:space="preserve">espondent is directed to ensure that paragraph 1 of this order is complied with within </w:t>
      </w:r>
      <w:r w:rsidR="00CA6738">
        <w:rPr>
          <w:rFonts w:ascii="Arial" w:hAnsi="Arial" w:cs="Arial"/>
          <w:sz w:val="24"/>
          <w:szCs w:val="24"/>
        </w:rPr>
        <w:t>four</w:t>
      </w:r>
      <w:r w:rsidR="003C6BB8" w:rsidRPr="00BD532A">
        <w:rPr>
          <w:rFonts w:ascii="Arial" w:hAnsi="Arial" w:cs="Arial"/>
          <w:sz w:val="24"/>
          <w:szCs w:val="24"/>
        </w:rPr>
        <w:t xml:space="preserve"> months of the service of this order upon it.</w:t>
      </w:r>
    </w:p>
    <w:p w:rsidR="004E5A6A" w:rsidRPr="00BD532A" w:rsidRDefault="006C1A99" w:rsidP="00CC52FF">
      <w:pPr>
        <w:pStyle w:val="ListParagraph"/>
        <w:numPr>
          <w:ilvl w:val="0"/>
          <w:numId w:val="15"/>
        </w:numPr>
        <w:spacing w:after="0" w:line="360" w:lineRule="auto"/>
        <w:ind w:left="0" w:firstLine="0"/>
        <w:jc w:val="both"/>
        <w:rPr>
          <w:rFonts w:ascii="Arial" w:hAnsi="Arial" w:cs="Arial"/>
          <w:i/>
          <w:color w:val="000000" w:themeColor="text1"/>
          <w:sz w:val="24"/>
          <w:szCs w:val="24"/>
        </w:rPr>
      </w:pPr>
      <w:r w:rsidRPr="00BD532A">
        <w:rPr>
          <w:rFonts w:ascii="Arial" w:hAnsi="Arial" w:cs="Arial"/>
          <w:color w:val="000000" w:themeColor="text1"/>
          <w:sz w:val="24"/>
          <w:szCs w:val="24"/>
        </w:rPr>
        <w:t xml:space="preserve">The </w:t>
      </w:r>
      <w:r w:rsidR="004E5A6A" w:rsidRPr="00BD532A">
        <w:rPr>
          <w:rFonts w:ascii="Arial" w:hAnsi="Arial" w:cs="Arial"/>
          <w:color w:val="000000" w:themeColor="text1"/>
          <w:sz w:val="24"/>
          <w:szCs w:val="24"/>
        </w:rPr>
        <w:t>respondent is directed to ensure that upon completion of the work to be performed in compliance with the order in paragraph 1</w:t>
      </w:r>
      <w:r w:rsidR="009062F8">
        <w:rPr>
          <w:rFonts w:ascii="Arial" w:hAnsi="Arial" w:cs="Arial"/>
          <w:color w:val="000000" w:themeColor="text1"/>
          <w:sz w:val="24"/>
          <w:szCs w:val="24"/>
        </w:rPr>
        <w:t>,</w:t>
      </w:r>
      <w:r w:rsidR="004E5A6A" w:rsidRPr="00BD532A">
        <w:rPr>
          <w:rFonts w:ascii="Arial" w:hAnsi="Arial" w:cs="Arial"/>
          <w:color w:val="000000" w:themeColor="text1"/>
          <w:sz w:val="24"/>
          <w:szCs w:val="24"/>
        </w:rPr>
        <w:t xml:space="preserve"> the storm water system is fit for purpose and that in the ordinary course of events</w:t>
      </w:r>
      <w:r w:rsidR="00CC52FF">
        <w:rPr>
          <w:rFonts w:ascii="Arial" w:hAnsi="Arial" w:cs="Arial"/>
          <w:color w:val="000000" w:themeColor="text1"/>
          <w:sz w:val="24"/>
          <w:szCs w:val="24"/>
        </w:rPr>
        <w:t>,</w:t>
      </w:r>
      <w:r w:rsidR="004E5A6A" w:rsidRPr="00BD532A">
        <w:rPr>
          <w:rFonts w:ascii="Arial" w:hAnsi="Arial" w:cs="Arial"/>
          <w:color w:val="000000" w:themeColor="text1"/>
          <w:sz w:val="24"/>
          <w:szCs w:val="24"/>
        </w:rPr>
        <w:t xml:space="preserve"> storm water shall not escape therefrom.</w:t>
      </w:r>
    </w:p>
    <w:p w:rsidR="004E5A6A" w:rsidRPr="00BD532A" w:rsidRDefault="004E5A6A" w:rsidP="00CC52FF">
      <w:pPr>
        <w:pStyle w:val="ListParagraph"/>
        <w:numPr>
          <w:ilvl w:val="0"/>
          <w:numId w:val="15"/>
        </w:numPr>
        <w:spacing w:after="0" w:line="360" w:lineRule="auto"/>
        <w:ind w:left="0" w:firstLine="0"/>
        <w:jc w:val="both"/>
        <w:rPr>
          <w:rFonts w:ascii="Arial" w:hAnsi="Arial" w:cs="Arial"/>
          <w:i/>
          <w:color w:val="000000" w:themeColor="text1"/>
          <w:sz w:val="24"/>
          <w:szCs w:val="24"/>
        </w:rPr>
      </w:pPr>
      <w:r w:rsidRPr="00BD532A">
        <w:rPr>
          <w:rFonts w:ascii="Arial" w:hAnsi="Arial" w:cs="Arial"/>
          <w:color w:val="000000" w:themeColor="text1"/>
          <w:sz w:val="24"/>
          <w:szCs w:val="24"/>
        </w:rPr>
        <w:t>The respondent is directed to ensure that upon completion of the work to be performed in compliance with the order in paragraph 1, Aster Road shall not in the ordinary course of events</w:t>
      </w:r>
      <w:r w:rsidR="00CC52FF">
        <w:rPr>
          <w:rFonts w:ascii="Arial" w:hAnsi="Arial" w:cs="Arial"/>
          <w:color w:val="000000" w:themeColor="text1"/>
          <w:sz w:val="24"/>
          <w:szCs w:val="24"/>
        </w:rPr>
        <w:t>,</w:t>
      </w:r>
      <w:r w:rsidRPr="00BD532A">
        <w:rPr>
          <w:rFonts w:ascii="Arial" w:hAnsi="Arial" w:cs="Arial"/>
          <w:color w:val="000000" w:themeColor="text1"/>
          <w:sz w:val="24"/>
          <w:szCs w:val="24"/>
        </w:rPr>
        <w:t xml:space="preserve"> discharge water onto the gabion wall belonging to the first applicant.</w:t>
      </w:r>
    </w:p>
    <w:p w:rsidR="003C6BB8" w:rsidRPr="00BD532A" w:rsidRDefault="004E5A6A" w:rsidP="00CC52FF">
      <w:pPr>
        <w:pStyle w:val="ListParagraph"/>
        <w:numPr>
          <w:ilvl w:val="0"/>
          <w:numId w:val="15"/>
        </w:numPr>
        <w:spacing w:after="0" w:line="360" w:lineRule="auto"/>
        <w:ind w:left="0" w:firstLine="0"/>
        <w:jc w:val="both"/>
        <w:rPr>
          <w:rFonts w:ascii="Arial" w:hAnsi="Arial" w:cs="Arial"/>
          <w:i/>
          <w:color w:val="000000" w:themeColor="text1"/>
          <w:sz w:val="24"/>
          <w:szCs w:val="24"/>
        </w:rPr>
      </w:pPr>
      <w:r w:rsidRPr="00BD532A">
        <w:rPr>
          <w:rFonts w:ascii="Arial" w:hAnsi="Arial" w:cs="Arial"/>
          <w:color w:val="000000" w:themeColor="text1"/>
          <w:sz w:val="24"/>
          <w:szCs w:val="24"/>
        </w:rPr>
        <w:lastRenderedPageBreak/>
        <w:t xml:space="preserve"> </w:t>
      </w:r>
      <w:r w:rsidR="003C6BB8" w:rsidRPr="00BD532A">
        <w:rPr>
          <w:rFonts w:ascii="Arial" w:hAnsi="Arial" w:cs="Arial"/>
          <w:sz w:val="24"/>
          <w:szCs w:val="24"/>
        </w:rPr>
        <w:t>T</w:t>
      </w:r>
      <w:r w:rsidRPr="00BD532A">
        <w:rPr>
          <w:rFonts w:ascii="Arial" w:hAnsi="Arial" w:cs="Arial"/>
          <w:sz w:val="24"/>
          <w:szCs w:val="24"/>
        </w:rPr>
        <w:t>he respondent is directed to pay the a</w:t>
      </w:r>
      <w:r w:rsidR="003C6BB8" w:rsidRPr="00BD532A">
        <w:rPr>
          <w:rFonts w:ascii="Arial" w:hAnsi="Arial" w:cs="Arial"/>
          <w:sz w:val="24"/>
          <w:szCs w:val="24"/>
        </w:rPr>
        <w:t>pplicants</w:t>
      </w:r>
      <w:r w:rsidRPr="00BD532A">
        <w:rPr>
          <w:rFonts w:ascii="Arial" w:hAnsi="Arial" w:cs="Arial"/>
          <w:sz w:val="24"/>
          <w:szCs w:val="24"/>
        </w:rPr>
        <w:t>’</w:t>
      </w:r>
      <w:r w:rsidR="003C6BB8" w:rsidRPr="00BD532A">
        <w:rPr>
          <w:rFonts w:ascii="Arial" w:hAnsi="Arial" w:cs="Arial"/>
          <w:sz w:val="24"/>
          <w:szCs w:val="24"/>
        </w:rPr>
        <w:t xml:space="preserve"> costs o</w:t>
      </w:r>
      <w:r w:rsidR="00D63568" w:rsidRPr="00BD532A">
        <w:rPr>
          <w:rFonts w:ascii="Arial" w:hAnsi="Arial" w:cs="Arial"/>
          <w:sz w:val="24"/>
          <w:szCs w:val="24"/>
        </w:rPr>
        <w:t>n an attorney and client scale.</w:t>
      </w:r>
    </w:p>
    <w:p w:rsidR="003C6BB8" w:rsidRPr="00BD532A" w:rsidRDefault="003C6BB8" w:rsidP="00E9742B">
      <w:pPr>
        <w:pStyle w:val="ListParagraph"/>
        <w:spacing w:after="0" w:line="360" w:lineRule="auto"/>
        <w:ind w:left="0"/>
        <w:jc w:val="both"/>
        <w:rPr>
          <w:rFonts w:ascii="Arial" w:hAnsi="Arial" w:cs="Arial"/>
          <w:i/>
          <w:color w:val="000000" w:themeColor="text1"/>
          <w:sz w:val="24"/>
          <w:szCs w:val="24"/>
        </w:rPr>
      </w:pPr>
    </w:p>
    <w:p w:rsidR="00F23EA9" w:rsidRPr="00BD532A" w:rsidRDefault="00F23EA9" w:rsidP="00E9742B">
      <w:pPr>
        <w:spacing w:after="0" w:line="360" w:lineRule="auto"/>
        <w:contextualSpacing/>
        <w:jc w:val="both"/>
        <w:rPr>
          <w:rFonts w:ascii="Arial" w:hAnsi="Arial" w:cs="Arial"/>
          <w:sz w:val="24"/>
          <w:szCs w:val="24"/>
        </w:rPr>
      </w:pPr>
    </w:p>
    <w:p w:rsidR="00F23EA9" w:rsidRPr="00BD532A" w:rsidRDefault="00F23EA9" w:rsidP="00E9742B">
      <w:pPr>
        <w:spacing w:after="0" w:line="360" w:lineRule="auto"/>
        <w:contextualSpacing/>
        <w:jc w:val="both"/>
        <w:rPr>
          <w:rFonts w:ascii="Arial" w:hAnsi="Arial" w:cs="Arial"/>
          <w:sz w:val="24"/>
          <w:szCs w:val="24"/>
        </w:rPr>
      </w:pPr>
    </w:p>
    <w:p w:rsidR="0051632F" w:rsidRPr="00BD532A" w:rsidRDefault="0051632F" w:rsidP="00E9742B">
      <w:pPr>
        <w:pStyle w:val="ListParagraph"/>
        <w:spacing w:after="0" w:line="360" w:lineRule="auto"/>
        <w:jc w:val="both"/>
        <w:rPr>
          <w:rFonts w:ascii="Arial" w:hAnsi="Arial" w:cs="Arial"/>
          <w:color w:val="000000" w:themeColor="text1"/>
          <w:sz w:val="24"/>
          <w:szCs w:val="24"/>
        </w:rPr>
      </w:pPr>
    </w:p>
    <w:p w:rsidR="00F23EA9" w:rsidRPr="00BD532A" w:rsidRDefault="003C6BB8" w:rsidP="00CC52FF">
      <w:pPr>
        <w:pStyle w:val="ListParagraph"/>
        <w:spacing w:after="0" w:line="360" w:lineRule="auto"/>
        <w:ind w:left="0"/>
        <w:jc w:val="right"/>
        <w:rPr>
          <w:rFonts w:ascii="Arial" w:hAnsi="Arial" w:cs="Arial"/>
          <w:color w:val="000000" w:themeColor="text1"/>
          <w:sz w:val="24"/>
          <w:szCs w:val="24"/>
        </w:rPr>
      </w:pPr>
      <w:r w:rsidRPr="00BD532A">
        <w:rPr>
          <w:rFonts w:ascii="Arial" w:hAnsi="Arial" w:cs="Arial"/>
          <w:color w:val="000000" w:themeColor="text1"/>
          <w:sz w:val="24"/>
          <w:szCs w:val="24"/>
        </w:rPr>
        <w:t>__________________________________</w:t>
      </w:r>
    </w:p>
    <w:p w:rsidR="003C6BB8" w:rsidRPr="00BD532A" w:rsidRDefault="003C6BB8" w:rsidP="00CC52FF">
      <w:pPr>
        <w:pStyle w:val="ListParagraph"/>
        <w:spacing w:after="0" w:line="360" w:lineRule="auto"/>
        <w:ind w:left="0"/>
        <w:jc w:val="right"/>
        <w:rPr>
          <w:rFonts w:ascii="Arial" w:hAnsi="Arial" w:cs="Arial"/>
          <w:b/>
          <w:color w:val="000000" w:themeColor="text1"/>
          <w:sz w:val="24"/>
          <w:szCs w:val="24"/>
        </w:rPr>
      </w:pPr>
    </w:p>
    <w:p w:rsidR="000B42FF" w:rsidRPr="00BD532A" w:rsidRDefault="003C6BB8" w:rsidP="00CC52FF">
      <w:pPr>
        <w:pStyle w:val="ListParagraph"/>
        <w:spacing w:after="0" w:line="360" w:lineRule="auto"/>
        <w:ind w:left="0"/>
        <w:jc w:val="right"/>
        <w:rPr>
          <w:rFonts w:ascii="Arial" w:hAnsi="Arial" w:cs="Arial"/>
          <w:b/>
          <w:color w:val="000000" w:themeColor="text1"/>
          <w:sz w:val="24"/>
          <w:szCs w:val="24"/>
        </w:rPr>
      </w:pPr>
      <w:r w:rsidRPr="00BD532A">
        <w:rPr>
          <w:rFonts w:ascii="Arial" w:hAnsi="Arial" w:cs="Arial"/>
          <w:b/>
          <w:color w:val="000000" w:themeColor="text1"/>
          <w:sz w:val="24"/>
          <w:szCs w:val="24"/>
        </w:rPr>
        <w:t>MOSSOP J</w:t>
      </w:r>
    </w:p>
    <w:p w:rsidR="000936CB" w:rsidRDefault="000936CB"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307F70" w:rsidRDefault="00307F70" w:rsidP="000936CB">
      <w:pPr>
        <w:spacing w:after="0" w:line="360" w:lineRule="auto"/>
        <w:contextualSpacing/>
        <w:rPr>
          <w:rFonts w:ascii="Arial" w:eastAsia="Calibri" w:hAnsi="Arial" w:cs="Arial"/>
          <w:b/>
          <w:u w:val="single"/>
        </w:rPr>
      </w:pPr>
    </w:p>
    <w:p w:rsidR="00257C4C" w:rsidRPr="00BD532A" w:rsidRDefault="00257C4C" w:rsidP="000936CB">
      <w:pPr>
        <w:spacing w:after="0" w:line="360" w:lineRule="auto"/>
        <w:contextualSpacing/>
        <w:jc w:val="center"/>
        <w:rPr>
          <w:rFonts w:ascii="Arial" w:eastAsia="Calibri" w:hAnsi="Arial" w:cs="Arial"/>
          <w:b/>
          <w:u w:val="single"/>
        </w:rPr>
      </w:pPr>
      <w:r w:rsidRPr="00BD532A">
        <w:rPr>
          <w:rFonts w:ascii="Arial" w:eastAsia="Calibri" w:hAnsi="Arial" w:cs="Arial"/>
          <w:b/>
          <w:u w:val="single"/>
        </w:rPr>
        <w:lastRenderedPageBreak/>
        <w:t>APPEARANCES</w:t>
      </w:r>
    </w:p>
    <w:p w:rsidR="00257C4C" w:rsidRDefault="00257C4C" w:rsidP="00E9742B">
      <w:pPr>
        <w:spacing w:after="0" w:line="360" w:lineRule="auto"/>
        <w:contextualSpacing/>
        <w:jc w:val="both"/>
        <w:rPr>
          <w:rFonts w:ascii="Arial" w:eastAsia="Calibri" w:hAnsi="Arial" w:cs="Arial"/>
          <w:b/>
          <w:u w:val="single"/>
        </w:rPr>
      </w:pPr>
    </w:p>
    <w:p w:rsidR="000936CB" w:rsidRPr="00BD532A" w:rsidRDefault="000936CB" w:rsidP="00E9742B">
      <w:pPr>
        <w:spacing w:after="0" w:line="360" w:lineRule="auto"/>
        <w:contextualSpacing/>
        <w:jc w:val="both"/>
        <w:rPr>
          <w:rFonts w:ascii="Arial" w:eastAsia="Calibri" w:hAnsi="Arial" w:cs="Arial"/>
          <w:b/>
          <w:u w:val="single"/>
        </w:rPr>
      </w:pPr>
    </w:p>
    <w:p w:rsidR="00257C4C" w:rsidRPr="00BD532A" w:rsidRDefault="00257C4C" w:rsidP="00E9742B">
      <w:pPr>
        <w:spacing w:after="0" w:line="360" w:lineRule="auto"/>
        <w:ind w:right="-82"/>
        <w:contextualSpacing/>
        <w:jc w:val="both"/>
        <w:rPr>
          <w:rFonts w:ascii="Arial" w:hAnsi="Arial" w:cs="Arial"/>
        </w:rPr>
      </w:pPr>
    </w:p>
    <w:p w:rsidR="00257C4C" w:rsidRPr="00BD532A" w:rsidRDefault="00257C4C" w:rsidP="00E9742B">
      <w:pPr>
        <w:spacing w:after="0" w:line="360" w:lineRule="auto"/>
        <w:ind w:right="-82"/>
        <w:contextualSpacing/>
        <w:jc w:val="both"/>
        <w:rPr>
          <w:rFonts w:ascii="Arial" w:hAnsi="Arial" w:cs="Arial"/>
        </w:rPr>
      </w:pPr>
      <w:r w:rsidRPr="00BD532A">
        <w:rPr>
          <w:rFonts w:ascii="Arial" w:hAnsi="Arial" w:cs="Arial"/>
        </w:rPr>
        <w:t xml:space="preserve">Counsel for the applicant </w:t>
      </w:r>
      <w:r w:rsidRPr="00BD532A">
        <w:rPr>
          <w:rFonts w:ascii="Arial" w:hAnsi="Arial" w:cs="Arial"/>
        </w:rPr>
        <w:tab/>
      </w:r>
      <w:r w:rsidRPr="00BD532A">
        <w:rPr>
          <w:rFonts w:ascii="Arial" w:hAnsi="Arial" w:cs="Arial"/>
        </w:rPr>
        <w:tab/>
        <w:t xml:space="preserve">:  </w:t>
      </w:r>
      <w:r w:rsidRPr="00BD532A">
        <w:rPr>
          <w:rFonts w:ascii="Arial" w:hAnsi="Arial" w:cs="Arial"/>
        </w:rPr>
        <w:tab/>
        <w:t>Mr S. Hoar</w:t>
      </w:r>
    </w:p>
    <w:p w:rsidR="00257C4C" w:rsidRPr="00BD532A" w:rsidRDefault="00257C4C" w:rsidP="00E9742B">
      <w:pPr>
        <w:spacing w:after="0" w:line="360" w:lineRule="auto"/>
        <w:ind w:left="2160" w:hanging="2160"/>
        <w:contextualSpacing/>
        <w:jc w:val="both"/>
        <w:rPr>
          <w:rFonts w:ascii="Arial" w:hAnsi="Arial" w:cs="Arial"/>
        </w:rPr>
      </w:pPr>
      <w:r w:rsidRPr="00BD532A">
        <w:rPr>
          <w:rFonts w:ascii="Arial" w:hAnsi="Arial" w:cs="Arial"/>
        </w:rPr>
        <w:t>Instructed by:</w:t>
      </w:r>
      <w:r w:rsidRPr="00BD532A">
        <w:rPr>
          <w:rFonts w:ascii="Arial" w:hAnsi="Arial" w:cs="Arial"/>
        </w:rPr>
        <w:tab/>
      </w:r>
      <w:r w:rsidRPr="00BD532A">
        <w:rPr>
          <w:rFonts w:ascii="Arial" w:hAnsi="Arial" w:cs="Arial"/>
        </w:rPr>
        <w:tab/>
      </w:r>
      <w:r w:rsidRPr="00BD532A">
        <w:rPr>
          <w:rFonts w:ascii="Arial" w:hAnsi="Arial" w:cs="Arial"/>
        </w:rPr>
        <w:tab/>
        <w:t>:</w:t>
      </w:r>
      <w:r w:rsidRPr="00BD532A">
        <w:rPr>
          <w:rFonts w:ascii="Arial" w:hAnsi="Arial" w:cs="Arial"/>
        </w:rPr>
        <w:tab/>
        <w:t>Stowell and Co</w:t>
      </w:r>
    </w:p>
    <w:p w:rsidR="00257C4C" w:rsidRPr="00BD532A" w:rsidRDefault="00257C4C" w:rsidP="00E9742B">
      <w:pPr>
        <w:spacing w:after="0" w:line="360" w:lineRule="auto"/>
        <w:ind w:left="2160" w:hanging="2160"/>
        <w:contextualSpacing/>
        <w:jc w:val="both"/>
        <w:rPr>
          <w:rFonts w:ascii="Arial" w:hAnsi="Arial" w:cs="Arial"/>
        </w:rPr>
      </w:pP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t>295 Pietermaritz Street</w:t>
      </w:r>
    </w:p>
    <w:p w:rsidR="00257C4C" w:rsidRPr="00BD532A" w:rsidRDefault="00257C4C" w:rsidP="00E9742B">
      <w:pPr>
        <w:spacing w:after="0" w:line="360" w:lineRule="auto"/>
        <w:ind w:left="2160" w:hanging="2160"/>
        <w:contextualSpacing/>
        <w:jc w:val="both"/>
        <w:rPr>
          <w:rFonts w:ascii="Arial" w:hAnsi="Arial" w:cs="Arial"/>
        </w:rPr>
      </w:pP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t>Pietermaritzburg</w:t>
      </w:r>
    </w:p>
    <w:p w:rsidR="00257C4C" w:rsidRPr="00BD532A" w:rsidRDefault="00257C4C" w:rsidP="00E9742B">
      <w:pPr>
        <w:spacing w:after="0" w:line="360" w:lineRule="auto"/>
        <w:ind w:right="-82"/>
        <w:contextualSpacing/>
        <w:jc w:val="both"/>
        <w:rPr>
          <w:rFonts w:ascii="Arial" w:hAnsi="Arial" w:cs="Arial"/>
        </w:rPr>
      </w:pP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t xml:space="preserve"> </w:t>
      </w:r>
    </w:p>
    <w:p w:rsidR="00257C4C" w:rsidRPr="00BD532A" w:rsidRDefault="00257C4C" w:rsidP="00E9742B">
      <w:pPr>
        <w:spacing w:after="0" w:line="360" w:lineRule="auto"/>
        <w:contextualSpacing/>
        <w:jc w:val="both"/>
        <w:rPr>
          <w:rFonts w:ascii="Arial" w:hAnsi="Arial" w:cs="Arial"/>
        </w:rPr>
      </w:pPr>
      <w:r w:rsidRPr="00BD532A">
        <w:rPr>
          <w:rFonts w:ascii="Arial" w:hAnsi="Arial" w:cs="Arial"/>
        </w:rPr>
        <w:t>Counsel for the respondent</w:t>
      </w:r>
      <w:r w:rsidRPr="00BD532A">
        <w:rPr>
          <w:rFonts w:ascii="Arial" w:hAnsi="Arial" w:cs="Arial"/>
        </w:rPr>
        <w:tab/>
      </w:r>
      <w:r w:rsidRPr="00BD532A">
        <w:rPr>
          <w:rFonts w:ascii="Arial" w:hAnsi="Arial" w:cs="Arial"/>
        </w:rPr>
        <w:tab/>
        <w:t>:</w:t>
      </w:r>
      <w:r w:rsidRPr="00BD532A">
        <w:rPr>
          <w:rFonts w:ascii="Arial" w:hAnsi="Arial" w:cs="Arial"/>
        </w:rPr>
        <w:tab/>
        <w:t>Ms L. K. Olsen</w:t>
      </w:r>
    </w:p>
    <w:p w:rsidR="00257C4C" w:rsidRPr="00BD532A" w:rsidRDefault="00257C4C" w:rsidP="00E9742B">
      <w:pPr>
        <w:spacing w:after="0" w:line="360" w:lineRule="auto"/>
        <w:ind w:left="2160" w:hanging="2160"/>
        <w:contextualSpacing/>
        <w:jc w:val="both"/>
        <w:rPr>
          <w:rFonts w:ascii="Arial" w:hAnsi="Arial" w:cs="Arial"/>
        </w:rPr>
      </w:pPr>
      <w:r w:rsidRPr="00BD532A">
        <w:rPr>
          <w:rFonts w:ascii="Arial" w:hAnsi="Arial" w:cs="Arial"/>
        </w:rPr>
        <w:t>Instructed by</w:t>
      </w:r>
      <w:r w:rsidRPr="00BD532A">
        <w:rPr>
          <w:rFonts w:ascii="Arial" w:hAnsi="Arial" w:cs="Arial"/>
        </w:rPr>
        <w:tab/>
      </w:r>
      <w:r w:rsidRPr="00BD532A">
        <w:rPr>
          <w:rFonts w:ascii="Arial" w:hAnsi="Arial" w:cs="Arial"/>
        </w:rPr>
        <w:tab/>
      </w:r>
      <w:r w:rsidRPr="00BD532A">
        <w:rPr>
          <w:rFonts w:ascii="Arial" w:hAnsi="Arial" w:cs="Arial"/>
        </w:rPr>
        <w:tab/>
        <w:t>:</w:t>
      </w:r>
      <w:r w:rsidRPr="00BD532A">
        <w:rPr>
          <w:rFonts w:ascii="Arial" w:hAnsi="Arial" w:cs="Arial"/>
        </w:rPr>
        <w:tab/>
        <w:t>Livingstone Leandy</w:t>
      </w:r>
    </w:p>
    <w:p w:rsidR="00257C4C" w:rsidRPr="00BD532A" w:rsidRDefault="00257C4C" w:rsidP="00E9742B">
      <w:pPr>
        <w:spacing w:after="0" w:line="360" w:lineRule="auto"/>
        <w:ind w:left="2160" w:hanging="2160"/>
        <w:contextualSpacing/>
        <w:jc w:val="both"/>
        <w:rPr>
          <w:rFonts w:ascii="Arial" w:hAnsi="Arial" w:cs="Arial"/>
        </w:rPr>
      </w:pP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t>Care of Austin Smith Attorneys</w:t>
      </w:r>
    </w:p>
    <w:p w:rsidR="00257C4C" w:rsidRPr="00BD532A" w:rsidRDefault="00257C4C" w:rsidP="00E9742B">
      <w:pPr>
        <w:spacing w:after="0" w:line="360" w:lineRule="auto"/>
        <w:ind w:left="2160" w:hanging="2160"/>
        <w:contextualSpacing/>
        <w:jc w:val="both"/>
        <w:rPr>
          <w:rFonts w:ascii="Arial" w:hAnsi="Arial" w:cs="Arial"/>
        </w:rPr>
      </w:pP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t>Redlands Estate</w:t>
      </w:r>
    </w:p>
    <w:p w:rsidR="005A38D6" w:rsidRPr="00BD532A" w:rsidRDefault="005A38D6" w:rsidP="00E9742B">
      <w:pPr>
        <w:spacing w:after="0" w:line="360" w:lineRule="auto"/>
        <w:ind w:left="2160" w:hanging="2160"/>
        <w:contextualSpacing/>
        <w:jc w:val="both"/>
        <w:rPr>
          <w:rFonts w:ascii="Arial" w:hAnsi="Arial" w:cs="Arial"/>
        </w:rPr>
      </w:pPr>
      <w:r w:rsidRPr="00BD532A">
        <w:rPr>
          <w:rFonts w:ascii="Arial" w:hAnsi="Arial" w:cs="Arial"/>
        </w:rPr>
        <w:tab/>
      </w:r>
      <w:r w:rsidRPr="00BD532A">
        <w:rPr>
          <w:rFonts w:ascii="Arial" w:hAnsi="Arial" w:cs="Arial"/>
        </w:rPr>
        <w:tab/>
      </w:r>
      <w:r w:rsidRPr="00BD532A">
        <w:rPr>
          <w:rFonts w:ascii="Arial" w:hAnsi="Arial" w:cs="Arial"/>
        </w:rPr>
        <w:tab/>
      </w:r>
      <w:r w:rsidRPr="00BD532A">
        <w:rPr>
          <w:rFonts w:ascii="Arial" w:hAnsi="Arial" w:cs="Arial"/>
        </w:rPr>
        <w:tab/>
        <w:t>Pietermaritzburg</w:t>
      </w:r>
    </w:p>
    <w:p w:rsidR="00257C4C" w:rsidRPr="00BD532A" w:rsidRDefault="00257C4C" w:rsidP="00E9742B">
      <w:pPr>
        <w:spacing w:after="0" w:line="360" w:lineRule="auto"/>
        <w:ind w:left="2160" w:hanging="2160"/>
        <w:contextualSpacing/>
        <w:jc w:val="both"/>
        <w:rPr>
          <w:rFonts w:ascii="Arial" w:hAnsi="Arial" w:cs="Arial"/>
        </w:rPr>
      </w:pPr>
    </w:p>
    <w:p w:rsidR="00257C4C" w:rsidRPr="00BD532A" w:rsidRDefault="00257C4C" w:rsidP="00E9742B">
      <w:pPr>
        <w:spacing w:after="0" w:line="360" w:lineRule="auto"/>
        <w:contextualSpacing/>
        <w:jc w:val="both"/>
        <w:rPr>
          <w:rFonts w:ascii="Arial" w:eastAsia="Calibri" w:hAnsi="Arial" w:cs="Arial"/>
        </w:rPr>
      </w:pPr>
      <w:r w:rsidRPr="00BD532A">
        <w:rPr>
          <w:rFonts w:ascii="Arial" w:eastAsia="Calibri" w:hAnsi="Arial" w:cs="Arial"/>
        </w:rPr>
        <w:t xml:space="preserve">Date of Hearing </w:t>
      </w:r>
      <w:r w:rsidRPr="00BD532A">
        <w:rPr>
          <w:rFonts w:ascii="Arial" w:eastAsia="Calibri" w:hAnsi="Arial" w:cs="Arial"/>
        </w:rPr>
        <w:tab/>
      </w:r>
      <w:r w:rsidRPr="00BD532A">
        <w:rPr>
          <w:rFonts w:ascii="Arial" w:eastAsia="Calibri" w:hAnsi="Arial" w:cs="Arial"/>
        </w:rPr>
        <w:tab/>
      </w:r>
      <w:r w:rsidRPr="00BD532A">
        <w:rPr>
          <w:rFonts w:ascii="Arial" w:eastAsia="Calibri" w:hAnsi="Arial" w:cs="Arial"/>
        </w:rPr>
        <w:tab/>
        <w:t>:</w:t>
      </w:r>
      <w:r w:rsidRPr="00BD532A">
        <w:rPr>
          <w:rFonts w:ascii="Arial" w:eastAsia="Calibri" w:hAnsi="Arial" w:cs="Arial"/>
        </w:rPr>
        <w:tab/>
        <w:t>2 August 2022</w:t>
      </w:r>
    </w:p>
    <w:p w:rsidR="00257C4C" w:rsidRPr="00BD532A" w:rsidRDefault="00257C4C" w:rsidP="00E9742B">
      <w:pPr>
        <w:spacing w:after="0" w:line="360" w:lineRule="auto"/>
        <w:contextualSpacing/>
        <w:jc w:val="both"/>
        <w:rPr>
          <w:rFonts w:ascii="Arial" w:eastAsia="Calibri" w:hAnsi="Arial" w:cs="Arial"/>
        </w:rPr>
      </w:pPr>
    </w:p>
    <w:p w:rsidR="00257C4C" w:rsidRPr="00BD532A" w:rsidRDefault="00257C4C" w:rsidP="00E9742B">
      <w:pPr>
        <w:spacing w:after="0" w:line="360" w:lineRule="auto"/>
        <w:contextualSpacing/>
        <w:jc w:val="both"/>
        <w:rPr>
          <w:rFonts w:ascii="Arial" w:hAnsi="Arial" w:cs="Arial"/>
          <w:b/>
          <w:bCs/>
        </w:rPr>
      </w:pPr>
      <w:r w:rsidRPr="00BD532A">
        <w:rPr>
          <w:rFonts w:ascii="Arial" w:eastAsia="Calibri" w:hAnsi="Arial" w:cs="Arial"/>
        </w:rPr>
        <w:t xml:space="preserve">Date of Judgment </w:t>
      </w:r>
      <w:r w:rsidRPr="00BD532A">
        <w:rPr>
          <w:rFonts w:ascii="Arial" w:eastAsia="Calibri" w:hAnsi="Arial" w:cs="Arial"/>
        </w:rPr>
        <w:tab/>
      </w:r>
      <w:r w:rsidRPr="00BD532A">
        <w:rPr>
          <w:rFonts w:ascii="Arial" w:eastAsia="Calibri" w:hAnsi="Arial" w:cs="Arial"/>
        </w:rPr>
        <w:tab/>
      </w:r>
      <w:r w:rsidRPr="00BD532A">
        <w:rPr>
          <w:rFonts w:ascii="Arial" w:eastAsia="Calibri" w:hAnsi="Arial" w:cs="Arial"/>
        </w:rPr>
        <w:tab/>
        <w:t>:</w:t>
      </w:r>
      <w:r w:rsidRPr="00BD532A">
        <w:rPr>
          <w:rFonts w:ascii="Arial" w:eastAsia="Calibri" w:hAnsi="Arial" w:cs="Arial"/>
        </w:rPr>
        <w:tab/>
      </w:r>
      <w:r w:rsidR="00CA6738">
        <w:rPr>
          <w:rFonts w:ascii="Arial" w:eastAsia="Calibri" w:hAnsi="Arial" w:cs="Arial"/>
        </w:rPr>
        <w:t>10</w:t>
      </w:r>
      <w:r w:rsidR="00933CC9">
        <w:rPr>
          <w:rFonts w:ascii="Arial" w:eastAsia="Calibri" w:hAnsi="Arial" w:cs="Arial"/>
        </w:rPr>
        <w:t xml:space="preserve"> August 2022</w:t>
      </w:r>
    </w:p>
    <w:p w:rsidR="00257C4C" w:rsidRPr="00BD532A" w:rsidRDefault="00257C4C" w:rsidP="00E9742B">
      <w:pPr>
        <w:pStyle w:val="ListParagraph"/>
        <w:spacing w:after="0" w:line="360" w:lineRule="auto"/>
        <w:ind w:left="0"/>
        <w:jc w:val="both"/>
        <w:rPr>
          <w:rFonts w:ascii="Arial" w:hAnsi="Arial" w:cs="Arial"/>
          <w:b/>
          <w:color w:val="000000" w:themeColor="text1"/>
          <w:sz w:val="24"/>
          <w:szCs w:val="24"/>
        </w:rPr>
      </w:pPr>
    </w:p>
    <w:p w:rsidR="000B42FF" w:rsidRPr="003C6BB8" w:rsidRDefault="000B42FF" w:rsidP="00E9742B">
      <w:pPr>
        <w:pStyle w:val="ListParagraph"/>
        <w:spacing w:after="0" w:line="360" w:lineRule="auto"/>
        <w:ind w:left="0"/>
        <w:jc w:val="right"/>
        <w:rPr>
          <w:rFonts w:ascii="Arial" w:hAnsi="Arial" w:cs="Arial"/>
          <w:b/>
          <w:color w:val="000000" w:themeColor="text1"/>
          <w:sz w:val="24"/>
          <w:szCs w:val="24"/>
        </w:rPr>
      </w:pPr>
    </w:p>
    <w:sectPr w:rsidR="000B42FF" w:rsidRPr="003C6BB8" w:rsidSect="008E742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A5" w:rsidRDefault="008C2AA5" w:rsidP="00FC162C">
      <w:pPr>
        <w:spacing w:after="0" w:line="240" w:lineRule="auto"/>
      </w:pPr>
      <w:r>
        <w:separator/>
      </w:r>
    </w:p>
  </w:endnote>
  <w:endnote w:type="continuationSeparator" w:id="0">
    <w:p w:rsidR="008C2AA5" w:rsidRDefault="008C2AA5" w:rsidP="00FC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A5" w:rsidRDefault="008C2AA5" w:rsidP="00FC162C">
      <w:pPr>
        <w:spacing w:after="0" w:line="240" w:lineRule="auto"/>
      </w:pPr>
      <w:r>
        <w:separator/>
      </w:r>
    </w:p>
  </w:footnote>
  <w:footnote w:type="continuationSeparator" w:id="0">
    <w:p w:rsidR="008C2AA5" w:rsidRDefault="008C2AA5" w:rsidP="00FC162C">
      <w:pPr>
        <w:spacing w:after="0" w:line="240" w:lineRule="auto"/>
      </w:pPr>
      <w:r>
        <w:continuationSeparator/>
      </w:r>
    </w:p>
  </w:footnote>
  <w:footnote w:id="1">
    <w:p w:rsidR="001B47D2" w:rsidRPr="00FF1872" w:rsidRDefault="001B47D2" w:rsidP="00BD532A">
      <w:pPr>
        <w:pStyle w:val="FootnoteText"/>
        <w:contextualSpacing/>
        <w:jc w:val="both"/>
        <w:rPr>
          <w:rFonts w:ascii="Arial" w:hAnsi="Arial" w:cs="Arial"/>
          <w:lang w:val="en-US"/>
        </w:rPr>
      </w:pPr>
      <w:r w:rsidRPr="00FF1872">
        <w:rPr>
          <w:rStyle w:val="FootnoteReference"/>
          <w:rFonts w:ascii="Arial" w:hAnsi="Arial" w:cs="Arial"/>
        </w:rPr>
        <w:footnoteRef/>
      </w:r>
      <w:r w:rsidRPr="00FF1872">
        <w:rPr>
          <w:rFonts w:ascii="Arial" w:hAnsi="Arial" w:cs="Arial"/>
        </w:rPr>
        <w:t xml:space="preserve"> </w:t>
      </w:r>
      <w:r w:rsidRPr="00FF1872">
        <w:rPr>
          <w:rFonts w:ascii="Arial" w:hAnsi="Arial" w:cs="Arial"/>
          <w:lang w:val="en-US"/>
        </w:rPr>
        <w:t>A loffelstein wall is a dry stacking, interlocking retaining system.</w:t>
      </w:r>
    </w:p>
  </w:footnote>
  <w:footnote w:id="2">
    <w:p w:rsidR="001B47D2" w:rsidRPr="00FF1872" w:rsidRDefault="001B47D2" w:rsidP="00BD532A">
      <w:pPr>
        <w:pStyle w:val="FootnoteText"/>
        <w:contextualSpacing/>
        <w:jc w:val="both"/>
        <w:rPr>
          <w:rFonts w:ascii="Arial" w:hAnsi="Arial" w:cs="Arial"/>
          <w:lang w:val="en-US"/>
        </w:rPr>
      </w:pPr>
      <w:r w:rsidRPr="00FF1872">
        <w:rPr>
          <w:rStyle w:val="FootnoteReference"/>
          <w:rFonts w:ascii="Arial" w:hAnsi="Arial" w:cs="Arial"/>
        </w:rPr>
        <w:footnoteRef/>
      </w:r>
      <w:r w:rsidRPr="00FF1872">
        <w:rPr>
          <w:rFonts w:ascii="Arial" w:hAnsi="Arial" w:cs="Arial"/>
        </w:rPr>
        <w:t xml:space="preserve"> </w:t>
      </w:r>
      <w:r w:rsidRPr="00FF1872">
        <w:rPr>
          <w:rFonts w:ascii="Arial" w:hAnsi="Arial" w:cs="Arial"/>
          <w:lang w:val="en-US"/>
        </w:rPr>
        <w:t>A gabion is a steel wire basket that is filled with rocks and other construction materials. The word ‘gabion’ itself means ‘cage</w:t>
      </w:r>
      <w:r>
        <w:rPr>
          <w:rFonts w:ascii="Arial" w:hAnsi="Arial" w:cs="Arial"/>
          <w:lang w:val="en-US"/>
        </w:rPr>
        <w:t>’</w:t>
      </w:r>
      <w:r w:rsidRPr="00FF1872">
        <w:rPr>
          <w:rFonts w:ascii="Arial" w:hAnsi="Arial" w:cs="Arial"/>
          <w:lang w:val="en-US"/>
        </w:rPr>
        <w:t xml:space="preserve"> in Latin or Italian.</w:t>
      </w:r>
    </w:p>
  </w:footnote>
  <w:footnote w:id="3">
    <w:p w:rsidR="001B47D2" w:rsidRPr="005E1C21" w:rsidRDefault="001B47D2" w:rsidP="00BD532A">
      <w:pPr>
        <w:pStyle w:val="FootnoteText"/>
        <w:contextualSpacing/>
        <w:jc w:val="both"/>
        <w:rPr>
          <w:rFonts w:ascii="Arial" w:hAnsi="Arial" w:cs="Arial"/>
          <w:lang w:val="en-US"/>
        </w:rPr>
      </w:pPr>
      <w:r w:rsidRPr="005E1C21">
        <w:rPr>
          <w:rStyle w:val="FootnoteReference"/>
          <w:rFonts w:ascii="Arial" w:hAnsi="Arial" w:cs="Arial"/>
        </w:rPr>
        <w:footnoteRef/>
      </w:r>
      <w:r w:rsidRPr="005E1C21">
        <w:rPr>
          <w:rFonts w:ascii="Arial" w:hAnsi="Arial" w:cs="Arial"/>
        </w:rPr>
        <w:t xml:space="preserve"> </w:t>
      </w:r>
      <w:r w:rsidRPr="005E1C21">
        <w:rPr>
          <w:rFonts w:ascii="Arial" w:hAnsi="Arial" w:cs="Arial"/>
          <w:i/>
        </w:rPr>
        <w:t>Zungu NO v Minister of Safety and Security</w:t>
      </w:r>
      <w:r w:rsidRPr="005E1C21">
        <w:rPr>
          <w:rFonts w:ascii="Arial" w:hAnsi="Arial" w:cs="Arial"/>
        </w:rPr>
        <w:t xml:space="preserve"> 2003 (4) SA 87 (D) at 90D; </w:t>
      </w:r>
      <w:r w:rsidRPr="005E1C21">
        <w:rPr>
          <w:rFonts w:ascii="Arial" w:hAnsi="Arial" w:cs="Arial"/>
          <w:i/>
        </w:rPr>
        <w:t>Rautini v Passenger Rail Agency of South Africa</w:t>
      </w:r>
      <w:r w:rsidRPr="005E1C21">
        <w:rPr>
          <w:rFonts w:ascii="Arial" w:hAnsi="Arial" w:cs="Arial"/>
        </w:rPr>
        <w:t xml:space="preserve"> [2021] ZASCA 158</w:t>
      </w:r>
      <w:r>
        <w:rPr>
          <w:rFonts w:ascii="Arial" w:hAnsi="Arial" w:cs="Arial"/>
        </w:rPr>
        <w:t xml:space="preserve"> para 11.</w:t>
      </w:r>
    </w:p>
  </w:footnote>
  <w:footnote w:id="4">
    <w:p w:rsidR="001B47D2" w:rsidRPr="0002209F" w:rsidRDefault="001B47D2" w:rsidP="00BD532A">
      <w:pPr>
        <w:pStyle w:val="FootnoteText"/>
        <w:contextualSpacing/>
        <w:jc w:val="both"/>
        <w:rPr>
          <w:rFonts w:ascii="Arial" w:hAnsi="Arial" w:cs="Arial"/>
          <w:lang w:val="en-US"/>
        </w:rPr>
      </w:pPr>
      <w:r w:rsidRPr="0002209F">
        <w:rPr>
          <w:rStyle w:val="FootnoteReference"/>
          <w:rFonts w:ascii="Arial" w:hAnsi="Arial" w:cs="Arial"/>
        </w:rPr>
        <w:footnoteRef/>
      </w:r>
      <w:r w:rsidRPr="0002209F">
        <w:rPr>
          <w:rFonts w:ascii="Arial" w:hAnsi="Arial" w:cs="Arial"/>
        </w:rPr>
        <w:t xml:space="preserve"> </w:t>
      </w:r>
      <w:r w:rsidRPr="0002209F">
        <w:rPr>
          <w:rFonts w:ascii="Arial" w:hAnsi="Arial" w:cs="Arial"/>
          <w:i/>
          <w:iCs/>
          <w:lang w:val="en-US"/>
        </w:rPr>
        <w:t>Soffiantini v Mould</w:t>
      </w:r>
      <w:r w:rsidRPr="0002209F">
        <w:rPr>
          <w:rFonts w:ascii="Arial" w:hAnsi="Arial" w:cs="Arial"/>
          <w:lang w:val="en-US"/>
        </w:rPr>
        <w:t xml:space="preserve"> 1956 (4) SA 150 (E).</w:t>
      </w:r>
    </w:p>
  </w:footnote>
  <w:footnote w:id="5">
    <w:p w:rsidR="001B47D2" w:rsidRPr="0002209F" w:rsidRDefault="001B47D2" w:rsidP="00BD532A">
      <w:pPr>
        <w:pStyle w:val="FootnoteText"/>
        <w:contextualSpacing/>
        <w:jc w:val="both"/>
        <w:rPr>
          <w:rFonts w:ascii="Arial" w:hAnsi="Arial" w:cs="Arial"/>
          <w:lang w:val="en-US"/>
        </w:rPr>
      </w:pPr>
      <w:r w:rsidRPr="0002209F">
        <w:rPr>
          <w:rStyle w:val="FootnoteReference"/>
          <w:rFonts w:ascii="Arial" w:hAnsi="Arial" w:cs="Arial"/>
        </w:rPr>
        <w:footnoteRef/>
      </w:r>
      <w:r w:rsidRPr="0002209F">
        <w:rPr>
          <w:rFonts w:ascii="Arial" w:hAnsi="Arial" w:cs="Arial"/>
        </w:rPr>
        <w:t xml:space="preserve"> </w:t>
      </w:r>
      <w:r w:rsidR="001474E0" w:rsidRPr="00BD532A">
        <w:rPr>
          <w:rFonts w:ascii="Arial" w:hAnsi="Arial" w:cs="Arial"/>
          <w:i/>
          <w:iCs/>
        </w:rPr>
        <w:t>Room Hire Co (Pty) Ltd v Jeppe Street Mansions (Pty) Ltd</w:t>
      </w:r>
      <w:r w:rsidR="001474E0" w:rsidRPr="0002209F">
        <w:rPr>
          <w:rFonts w:ascii="Arial" w:hAnsi="Arial" w:cs="Arial"/>
          <w:lang w:val="en-US"/>
        </w:rPr>
        <w:t xml:space="preserve"> </w:t>
      </w:r>
      <w:r w:rsidRPr="0002209F">
        <w:rPr>
          <w:rFonts w:ascii="Arial" w:hAnsi="Arial" w:cs="Arial"/>
          <w:lang w:val="en-US"/>
        </w:rPr>
        <w:t xml:space="preserve">1949 (3) </w:t>
      </w:r>
      <w:r w:rsidR="001474E0">
        <w:rPr>
          <w:rFonts w:ascii="Arial" w:hAnsi="Arial" w:cs="Arial"/>
          <w:lang w:val="en-US"/>
        </w:rPr>
        <w:t xml:space="preserve">SA </w:t>
      </w:r>
      <w:r w:rsidRPr="0002209F">
        <w:rPr>
          <w:rFonts w:ascii="Arial" w:hAnsi="Arial" w:cs="Arial"/>
          <w:lang w:val="en-US"/>
        </w:rPr>
        <w:t>1155 (T) at 1165.</w:t>
      </w:r>
    </w:p>
  </w:footnote>
  <w:footnote w:id="6">
    <w:p w:rsidR="001B47D2" w:rsidRPr="0002209F" w:rsidRDefault="001B47D2" w:rsidP="00BD532A">
      <w:pPr>
        <w:pStyle w:val="FootnoteText"/>
        <w:contextualSpacing/>
        <w:jc w:val="both"/>
        <w:rPr>
          <w:rFonts w:ascii="Arial" w:hAnsi="Arial" w:cs="Arial"/>
          <w:lang w:val="en-US"/>
        </w:rPr>
      </w:pPr>
      <w:r w:rsidRPr="0002209F">
        <w:rPr>
          <w:rStyle w:val="FootnoteReference"/>
          <w:rFonts w:ascii="Arial" w:hAnsi="Arial" w:cs="Arial"/>
        </w:rPr>
        <w:footnoteRef/>
      </w:r>
      <w:r w:rsidRPr="0002209F">
        <w:rPr>
          <w:rFonts w:ascii="Arial" w:hAnsi="Arial" w:cs="Arial"/>
        </w:rPr>
        <w:t xml:space="preserve"> </w:t>
      </w:r>
      <w:r w:rsidR="00857092" w:rsidRPr="0002209F">
        <w:rPr>
          <w:rFonts w:ascii="Arial" w:hAnsi="Arial" w:cs="Arial"/>
          <w:i/>
          <w:iCs/>
          <w:lang w:val="en-US"/>
        </w:rPr>
        <w:t>Soffiantini v Mould</w:t>
      </w:r>
      <w:r w:rsidR="00857092" w:rsidRPr="0002209F">
        <w:rPr>
          <w:rFonts w:ascii="Arial" w:hAnsi="Arial" w:cs="Arial"/>
          <w:lang w:val="en-US"/>
        </w:rPr>
        <w:t xml:space="preserve"> 1956 (4) SA 150 (E)</w:t>
      </w:r>
      <w:r w:rsidR="00857092">
        <w:rPr>
          <w:rFonts w:ascii="Arial" w:hAnsi="Arial" w:cs="Arial"/>
          <w:lang w:val="en-US"/>
        </w:rPr>
        <w:t xml:space="preserve"> </w:t>
      </w:r>
      <w:r w:rsidRPr="0002209F">
        <w:rPr>
          <w:rFonts w:ascii="Arial" w:hAnsi="Arial" w:cs="Arial"/>
          <w:lang w:val="en-US"/>
        </w:rPr>
        <w:t>at 154E–H.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327060"/>
      <w:docPartObj>
        <w:docPartGallery w:val="Page Numbers (Top of Page)"/>
        <w:docPartUnique/>
      </w:docPartObj>
    </w:sdtPr>
    <w:sdtEndPr>
      <w:rPr>
        <w:noProof/>
      </w:rPr>
    </w:sdtEndPr>
    <w:sdtContent>
      <w:p w:rsidR="001B47D2" w:rsidRDefault="001B47D2">
        <w:pPr>
          <w:pStyle w:val="Header"/>
          <w:jc w:val="right"/>
        </w:pPr>
        <w:r>
          <w:fldChar w:fldCharType="begin"/>
        </w:r>
        <w:r>
          <w:instrText xml:space="preserve"> PAGE   \* MERGEFORMAT </w:instrText>
        </w:r>
        <w:r>
          <w:fldChar w:fldCharType="separate"/>
        </w:r>
        <w:r w:rsidR="00DD7E55">
          <w:rPr>
            <w:noProof/>
          </w:rPr>
          <w:t>8</w:t>
        </w:r>
        <w:r>
          <w:rPr>
            <w:noProof/>
          </w:rPr>
          <w:fldChar w:fldCharType="end"/>
        </w:r>
      </w:p>
    </w:sdtContent>
  </w:sdt>
  <w:p w:rsidR="001B47D2" w:rsidRDefault="001B47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823"/>
    <w:multiLevelType w:val="hybridMultilevel"/>
    <w:tmpl w:val="F79CE4CA"/>
    <w:lvl w:ilvl="0" w:tplc="DF62702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01B82"/>
    <w:multiLevelType w:val="hybridMultilevel"/>
    <w:tmpl w:val="1AB6291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F6050"/>
    <w:multiLevelType w:val="hybridMultilevel"/>
    <w:tmpl w:val="E0B8722C"/>
    <w:lvl w:ilvl="0" w:tplc="99FCC10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A02D5"/>
    <w:multiLevelType w:val="hybridMultilevel"/>
    <w:tmpl w:val="C3AAD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8556E"/>
    <w:multiLevelType w:val="hybridMultilevel"/>
    <w:tmpl w:val="73285BF4"/>
    <w:lvl w:ilvl="0" w:tplc="F0CA3D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05BA5"/>
    <w:multiLevelType w:val="hybridMultilevel"/>
    <w:tmpl w:val="82AEECB2"/>
    <w:lvl w:ilvl="0" w:tplc="EDBA98F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D5232"/>
    <w:multiLevelType w:val="hybridMultilevel"/>
    <w:tmpl w:val="3D00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46CFF"/>
    <w:multiLevelType w:val="hybridMultilevel"/>
    <w:tmpl w:val="C22A5856"/>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2702F"/>
    <w:multiLevelType w:val="hybridMultilevel"/>
    <w:tmpl w:val="BEB4A494"/>
    <w:lvl w:ilvl="0" w:tplc="12468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F6EA6"/>
    <w:multiLevelType w:val="hybridMultilevel"/>
    <w:tmpl w:val="2990E7BC"/>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B0C47"/>
    <w:multiLevelType w:val="hybridMultilevel"/>
    <w:tmpl w:val="D4D45DAC"/>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C1BC3"/>
    <w:multiLevelType w:val="hybridMultilevel"/>
    <w:tmpl w:val="7E9C950C"/>
    <w:lvl w:ilvl="0" w:tplc="76308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97223"/>
    <w:multiLevelType w:val="hybridMultilevel"/>
    <w:tmpl w:val="1EE82318"/>
    <w:lvl w:ilvl="0" w:tplc="CF128A3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82184"/>
    <w:multiLevelType w:val="hybridMultilevel"/>
    <w:tmpl w:val="9CF8825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41435"/>
    <w:multiLevelType w:val="hybridMultilevel"/>
    <w:tmpl w:val="8C24D4F6"/>
    <w:lvl w:ilvl="0" w:tplc="9D48731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43431"/>
    <w:multiLevelType w:val="hybridMultilevel"/>
    <w:tmpl w:val="C22A5856"/>
    <w:lvl w:ilvl="0" w:tplc="0809000F">
      <w:start w:val="1"/>
      <w:numFmt w:val="decimal"/>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3"/>
  </w:num>
  <w:num w:numId="4">
    <w:abstractNumId w:val="8"/>
  </w:num>
  <w:num w:numId="5">
    <w:abstractNumId w:val="4"/>
  </w:num>
  <w:num w:numId="6">
    <w:abstractNumId w:val="0"/>
  </w:num>
  <w:num w:numId="7">
    <w:abstractNumId w:val="9"/>
  </w:num>
  <w:num w:numId="8">
    <w:abstractNumId w:val="14"/>
  </w:num>
  <w:num w:numId="9">
    <w:abstractNumId w:val="5"/>
  </w:num>
  <w:num w:numId="10">
    <w:abstractNumId w:val="1"/>
  </w:num>
  <w:num w:numId="11">
    <w:abstractNumId w:val="12"/>
  </w:num>
  <w:num w:numId="12">
    <w:abstractNumId w:val="2"/>
  </w:num>
  <w:num w:numId="13">
    <w:abstractNumId w:val="10"/>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86"/>
    <w:rsid w:val="00067809"/>
    <w:rsid w:val="000778DD"/>
    <w:rsid w:val="000936CB"/>
    <w:rsid w:val="000B42FF"/>
    <w:rsid w:val="000D19C5"/>
    <w:rsid w:val="000D1A20"/>
    <w:rsid w:val="000D6175"/>
    <w:rsid w:val="00101F9D"/>
    <w:rsid w:val="00106DCB"/>
    <w:rsid w:val="001224D0"/>
    <w:rsid w:val="001410DE"/>
    <w:rsid w:val="00143C16"/>
    <w:rsid w:val="001474E0"/>
    <w:rsid w:val="00186556"/>
    <w:rsid w:val="00190220"/>
    <w:rsid w:val="001A7651"/>
    <w:rsid w:val="001B47D2"/>
    <w:rsid w:val="001C2C67"/>
    <w:rsid w:val="001D0A38"/>
    <w:rsid w:val="001D3358"/>
    <w:rsid w:val="001F101D"/>
    <w:rsid w:val="001F4740"/>
    <w:rsid w:val="00207F6C"/>
    <w:rsid w:val="00211EB2"/>
    <w:rsid w:val="00213AB4"/>
    <w:rsid w:val="00230ECA"/>
    <w:rsid w:val="00236F7C"/>
    <w:rsid w:val="00257C4C"/>
    <w:rsid w:val="00283D46"/>
    <w:rsid w:val="002C7186"/>
    <w:rsid w:val="00307F70"/>
    <w:rsid w:val="00314FC4"/>
    <w:rsid w:val="0036320D"/>
    <w:rsid w:val="003929AD"/>
    <w:rsid w:val="003B726B"/>
    <w:rsid w:val="003C205D"/>
    <w:rsid w:val="003C6BB8"/>
    <w:rsid w:val="003E28A3"/>
    <w:rsid w:val="004048B9"/>
    <w:rsid w:val="00407977"/>
    <w:rsid w:val="00413EAF"/>
    <w:rsid w:val="00422721"/>
    <w:rsid w:val="00425A46"/>
    <w:rsid w:val="004679D6"/>
    <w:rsid w:val="004853E4"/>
    <w:rsid w:val="004B4BF0"/>
    <w:rsid w:val="004E5A6A"/>
    <w:rsid w:val="0051632F"/>
    <w:rsid w:val="0052313B"/>
    <w:rsid w:val="005245A2"/>
    <w:rsid w:val="0054387A"/>
    <w:rsid w:val="00561865"/>
    <w:rsid w:val="0056698E"/>
    <w:rsid w:val="005A38D6"/>
    <w:rsid w:val="005E0081"/>
    <w:rsid w:val="005E1C21"/>
    <w:rsid w:val="00604E49"/>
    <w:rsid w:val="00611434"/>
    <w:rsid w:val="00651D09"/>
    <w:rsid w:val="00671C79"/>
    <w:rsid w:val="006901C9"/>
    <w:rsid w:val="006B386A"/>
    <w:rsid w:val="006B4963"/>
    <w:rsid w:val="006C1A99"/>
    <w:rsid w:val="006C286C"/>
    <w:rsid w:val="006E4138"/>
    <w:rsid w:val="006F25E7"/>
    <w:rsid w:val="006F36D1"/>
    <w:rsid w:val="006F790D"/>
    <w:rsid w:val="00702BC5"/>
    <w:rsid w:val="007332DF"/>
    <w:rsid w:val="00745F1F"/>
    <w:rsid w:val="00757E44"/>
    <w:rsid w:val="00763AF5"/>
    <w:rsid w:val="00783B0C"/>
    <w:rsid w:val="007942D4"/>
    <w:rsid w:val="007A2614"/>
    <w:rsid w:val="007C0939"/>
    <w:rsid w:val="007D0746"/>
    <w:rsid w:val="007D2EBE"/>
    <w:rsid w:val="007E6690"/>
    <w:rsid w:val="00801CBB"/>
    <w:rsid w:val="00816B31"/>
    <w:rsid w:val="0083087C"/>
    <w:rsid w:val="008478DB"/>
    <w:rsid w:val="0085456F"/>
    <w:rsid w:val="00857092"/>
    <w:rsid w:val="00877008"/>
    <w:rsid w:val="00893B7E"/>
    <w:rsid w:val="008B0F47"/>
    <w:rsid w:val="008C2AA5"/>
    <w:rsid w:val="008D34F5"/>
    <w:rsid w:val="008E40F8"/>
    <w:rsid w:val="008E7422"/>
    <w:rsid w:val="008F3C44"/>
    <w:rsid w:val="009062F8"/>
    <w:rsid w:val="00912E8F"/>
    <w:rsid w:val="00913150"/>
    <w:rsid w:val="00914DB1"/>
    <w:rsid w:val="00933CC9"/>
    <w:rsid w:val="009448DB"/>
    <w:rsid w:val="00946355"/>
    <w:rsid w:val="009567D8"/>
    <w:rsid w:val="00992875"/>
    <w:rsid w:val="009960B2"/>
    <w:rsid w:val="00997E15"/>
    <w:rsid w:val="009A5115"/>
    <w:rsid w:val="009B3D66"/>
    <w:rsid w:val="009B4E99"/>
    <w:rsid w:val="009E6034"/>
    <w:rsid w:val="00A07018"/>
    <w:rsid w:val="00A4412D"/>
    <w:rsid w:val="00A447BC"/>
    <w:rsid w:val="00A84B21"/>
    <w:rsid w:val="00AB1ACA"/>
    <w:rsid w:val="00AC3D71"/>
    <w:rsid w:val="00AC507F"/>
    <w:rsid w:val="00B00E06"/>
    <w:rsid w:val="00B12F89"/>
    <w:rsid w:val="00B30AD3"/>
    <w:rsid w:val="00B60155"/>
    <w:rsid w:val="00B6615C"/>
    <w:rsid w:val="00B709E1"/>
    <w:rsid w:val="00B91361"/>
    <w:rsid w:val="00B934C2"/>
    <w:rsid w:val="00B96BFA"/>
    <w:rsid w:val="00B97691"/>
    <w:rsid w:val="00BA08A1"/>
    <w:rsid w:val="00BD143A"/>
    <w:rsid w:val="00BD532A"/>
    <w:rsid w:val="00BE76FD"/>
    <w:rsid w:val="00C03CD2"/>
    <w:rsid w:val="00C0573F"/>
    <w:rsid w:val="00C12772"/>
    <w:rsid w:val="00C93278"/>
    <w:rsid w:val="00CA6738"/>
    <w:rsid w:val="00CC0B04"/>
    <w:rsid w:val="00CC52FF"/>
    <w:rsid w:val="00CC7B0E"/>
    <w:rsid w:val="00D235CB"/>
    <w:rsid w:val="00D25DFF"/>
    <w:rsid w:val="00D63568"/>
    <w:rsid w:val="00D97E0C"/>
    <w:rsid w:val="00DB024F"/>
    <w:rsid w:val="00DC58EA"/>
    <w:rsid w:val="00DD7E55"/>
    <w:rsid w:val="00DF052E"/>
    <w:rsid w:val="00E10594"/>
    <w:rsid w:val="00E54768"/>
    <w:rsid w:val="00E54F2D"/>
    <w:rsid w:val="00E73F26"/>
    <w:rsid w:val="00E85E86"/>
    <w:rsid w:val="00E9742B"/>
    <w:rsid w:val="00E97C06"/>
    <w:rsid w:val="00EA72FC"/>
    <w:rsid w:val="00EB5F4F"/>
    <w:rsid w:val="00EC5021"/>
    <w:rsid w:val="00ED6D24"/>
    <w:rsid w:val="00EE5829"/>
    <w:rsid w:val="00EE7F28"/>
    <w:rsid w:val="00F17823"/>
    <w:rsid w:val="00F23EA9"/>
    <w:rsid w:val="00F83F0E"/>
    <w:rsid w:val="00F93E11"/>
    <w:rsid w:val="00F94623"/>
    <w:rsid w:val="00FC162C"/>
    <w:rsid w:val="00FE00AD"/>
    <w:rsid w:val="00FE06F0"/>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2377D-B77A-44C3-A3A7-0E16CE0B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14"/>
    <w:pPr>
      <w:ind w:left="720"/>
      <w:contextualSpacing/>
    </w:pPr>
  </w:style>
  <w:style w:type="paragraph" w:styleId="FootnoteText">
    <w:name w:val="footnote text"/>
    <w:basedOn w:val="Normal"/>
    <w:link w:val="FootnoteTextChar"/>
    <w:uiPriority w:val="99"/>
    <w:semiHidden/>
    <w:unhideWhenUsed/>
    <w:rsid w:val="00FC1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62C"/>
    <w:rPr>
      <w:sz w:val="20"/>
      <w:szCs w:val="20"/>
    </w:rPr>
  </w:style>
  <w:style w:type="character" w:styleId="FootnoteReference">
    <w:name w:val="footnote reference"/>
    <w:basedOn w:val="DefaultParagraphFont"/>
    <w:uiPriority w:val="99"/>
    <w:semiHidden/>
    <w:unhideWhenUsed/>
    <w:rsid w:val="00FC162C"/>
    <w:rPr>
      <w:vertAlign w:val="superscript"/>
    </w:rPr>
  </w:style>
  <w:style w:type="paragraph" w:styleId="Header">
    <w:name w:val="header"/>
    <w:basedOn w:val="Normal"/>
    <w:link w:val="HeaderChar"/>
    <w:uiPriority w:val="99"/>
    <w:unhideWhenUsed/>
    <w:rsid w:val="00B97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691"/>
  </w:style>
  <w:style w:type="paragraph" w:styleId="Footer">
    <w:name w:val="footer"/>
    <w:basedOn w:val="Normal"/>
    <w:link w:val="FooterChar"/>
    <w:uiPriority w:val="99"/>
    <w:unhideWhenUsed/>
    <w:rsid w:val="00B97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691"/>
  </w:style>
  <w:style w:type="paragraph" w:styleId="BalloonText">
    <w:name w:val="Balloon Text"/>
    <w:basedOn w:val="Normal"/>
    <w:link w:val="BalloonTextChar"/>
    <w:uiPriority w:val="99"/>
    <w:semiHidden/>
    <w:unhideWhenUsed/>
    <w:rsid w:val="008E7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22"/>
    <w:rPr>
      <w:rFonts w:ascii="Segoe UI" w:hAnsi="Segoe UI" w:cs="Segoe UI"/>
      <w:sz w:val="18"/>
      <w:szCs w:val="18"/>
    </w:rPr>
  </w:style>
  <w:style w:type="character" w:styleId="CommentReference">
    <w:name w:val="annotation reference"/>
    <w:basedOn w:val="DefaultParagraphFont"/>
    <w:uiPriority w:val="99"/>
    <w:semiHidden/>
    <w:unhideWhenUsed/>
    <w:rsid w:val="0085456F"/>
    <w:rPr>
      <w:sz w:val="16"/>
      <w:szCs w:val="16"/>
    </w:rPr>
  </w:style>
  <w:style w:type="paragraph" w:styleId="CommentText">
    <w:name w:val="annotation text"/>
    <w:basedOn w:val="Normal"/>
    <w:link w:val="CommentTextChar"/>
    <w:uiPriority w:val="99"/>
    <w:semiHidden/>
    <w:unhideWhenUsed/>
    <w:rsid w:val="0085456F"/>
    <w:pPr>
      <w:spacing w:line="240" w:lineRule="auto"/>
    </w:pPr>
    <w:rPr>
      <w:sz w:val="20"/>
      <w:szCs w:val="20"/>
    </w:rPr>
  </w:style>
  <w:style w:type="character" w:customStyle="1" w:styleId="CommentTextChar">
    <w:name w:val="Comment Text Char"/>
    <w:basedOn w:val="DefaultParagraphFont"/>
    <w:link w:val="CommentText"/>
    <w:uiPriority w:val="99"/>
    <w:semiHidden/>
    <w:rsid w:val="0085456F"/>
    <w:rPr>
      <w:sz w:val="20"/>
      <w:szCs w:val="20"/>
    </w:rPr>
  </w:style>
  <w:style w:type="paragraph" w:styleId="CommentSubject">
    <w:name w:val="annotation subject"/>
    <w:basedOn w:val="CommentText"/>
    <w:next w:val="CommentText"/>
    <w:link w:val="CommentSubjectChar"/>
    <w:uiPriority w:val="99"/>
    <w:semiHidden/>
    <w:unhideWhenUsed/>
    <w:rsid w:val="0085456F"/>
    <w:rPr>
      <w:b/>
      <w:bCs/>
    </w:rPr>
  </w:style>
  <w:style w:type="character" w:customStyle="1" w:styleId="CommentSubjectChar">
    <w:name w:val="Comment Subject Char"/>
    <w:basedOn w:val="CommentTextChar"/>
    <w:link w:val="CommentSubject"/>
    <w:uiPriority w:val="99"/>
    <w:semiHidden/>
    <w:rsid w:val="00854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7B86-D34D-4D54-90CE-ECC9297F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2</cp:revision>
  <cp:lastPrinted>2022-08-01T15:36:00Z</cp:lastPrinted>
  <dcterms:created xsi:type="dcterms:W3CDTF">2022-08-10T13:00:00Z</dcterms:created>
  <dcterms:modified xsi:type="dcterms:W3CDTF">2022-08-10T13:00:00Z</dcterms:modified>
</cp:coreProperties>
</file>