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69357" w14:textId="77777777" w:rsidR="006002E9" w:rsidRPr="00255D13" w:rsidRDefault="006002E9" w:rsidP="006002E9">
      <w:pPr>
        <w:spacing w:line="360" w:lineRule="auto"/>
        <w:contextualSpacing/>
        <w:jc w:val="center"/>
        <w:rPr>
          <w:rFonts w:ascii="Arial" w:hAnsi="Arial" w:cs="Arial"/>
          <w:b/>
        </w:rPr>
      </w:pPr>
      <w:bookmarkStart w:id="0" w:name="_GoBack"/>
      <w:bookmarkEnd w:id="0"/>
      <w:r w:rsidRPr="00255D13">
        <w:rPr>
          <w:rFonts w:ascii="Arial" w:eastAsia="Calibri" w:hAnsi="Arial" w:cs="Arial"/>
          <w:noProof/>
          <w:sz w:val="28"/>
          <w:szCs w:val="28"/>
          <w:lang w:val="en-ZA" w:eastAsia="en-ZA"/>
        </w:rPr>
        <w:drawing>
          <wp:inline distT="0" distB="0" distL="0" distR="0" wp14:anchorId="56316EBD" wp14:editId="417229D8">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6F4F4340" w14:textId="77777777" w:rsidR="006002E9" w:rsidRPr="00255D13" w:rsidRDefault="006002E9" w:rsidP="006002E9">
      <w:pPr>
        <w:spacing w:line="360" w:lineRule="auto"/>
        <w:contextualSpacing/>
        <w:jc w:val="center"/>
        <w:rPr>
          <w:rFonts w:ascii="Arial" w:hAnsi="Arial" w:cs="Arial"/>
          <w:b/>
          <w:sz w:val="16"/>
          <w:szCs w:val="16"/>
        </w:rPr>
      </w:pPr>
    </w:p>
    <w:p w14:paraId="4ED3D580" w14:textId="77777777" w:rsidR="006002E9" w:rsidRPr="00255D13" w:rsidRDefault="006002E9" w:rsidP="006002E9">
      <w:pPr>
        <w:spacing w:line="360" w:lineRule="auto"/>
        <w:contextualSpacing/>
        <w:jc w:val="center"/>
        <w:rPr>
          <w:rFonts w:ascii="Arial" w:hAnsi="Arial" w:cs="Arial"/>
          <w:b/>
        </w:rPr>
      </w:pPr>
      <w:r w:rsidRPr="00255D13">
        <w:rPr>
          <w:rFonts w:ascii="Arial" w:hAnsi="Arial" w:cs="Arial"/>
          <w:b/>
        </w:rPr>
        <w:t>IN THE HIGH COURT OF SOUTH AFRICA</w:t>
      </w:r>
    </w:p>
    <w:p w14:paraId="2FB27507" w14:textId="77777777" w:rsidR="006002E9" w:rsidRPr="00255D13" w:rsidRDefault="006002E9" w:rsidP="006002E9">
      <w:pPr>
        <w:spacing w:line="360" w:lineRule="auto"/>
        <w:contextualSpacing/>
        <w:jc w:val="center"/>
        <w:rPr>
          <w:rFonts w:ascii="Arial" w:hAnsi="Arial" w:cs="Arial"/>
          <w:b/>
        </w:rPr>
      </w:pPr>
      <w:r w:rsidRPr="00255D13">
        <w:rPr>
          <w:rFonts w:ascii="Arial" w:hAnsi="Arial" w:cs="Arial"/>
          <w:b/>
        </w:rPr>
        <w:t>KWAZULU-NATAL DIVISION, PIETERMARITZBURG</w:t>
      </w:r>
    </w:p>
    <w:p w14:paraId="6C406C1A" w14:textId="77777777" w:rsidR="006002E9" w:rsidRPr="00255D13" w:rsidRDefault="006002E9" w:rsidP="006002E9">
      <w:pPr>
        <w:spacing w:line="360" w:lineRule="auto"/>
        <w:contextualSpacing/>
        <w:jc w:val="right"/>
        <w:rPr>
          <w:rFonts w:ascii="Arial" w:hAnsi="Arial" w:cs="Arial"/>
        </w:rPr>
      </w:pPr>
    </w:p>
    <w:p w14:paraId="7E80041F" w14:textId="7890D5F5" w:rsidR="006002E9" w:rsidRPr="00E61B54" w:rsidRDefault="006002E9" w:rsidP="006002E9">
      <w:pPr>
        <w:spacing w:line="360" w:lineRule="auto"/>
        <w:contextualSpacing/>
        <w:jc w:val="right"/>
        <w:rPr>
          <w:rFonts w:asciiTheme="minorBidi" w:hAnsiTheme="minorBidi"/>
        </w:rPr>
      </w:pPr>
      <w:r w:rsidRPr="00E61B54">
        <w:rPr>
          <w:rFonts w:asciiTheme="minorBidi" w:hAnsiTheme="minorBidi"/>
        </w:rPr>
        <w:t xml:space="preserve">Case No: </w:t>
      </w:r>
      <w:r w:rsidRPr="00E61B54">
        <w:rPr>
          <w:rFonts w:asciiTheme="minorBidi" w:hAnsiTheme="minorBidi"/>
          <w:b/>
          <w:bCs/>
        </w:rPr>
        <w:t>1</w:t>
      </w:r>
      <w:r w:rsidR="00BA54DB">
        <w:rPr>
          <w:rFonts w:asciiTheme="minorBidi" w:hAnsiTheme="minorBidi"/>
          <w:b/>
          <w:bCs/>
        </w:rPr>
        <w:t>6995</w:t>
      </w:r>
      <w:r w:rsidRPr="00E61B54">
        <w:rPr>
          <w:rFonts w:asciiTheme="minorBidi" w:hAnsiTheme="minorBidi"/>
          <w:b/>
          <w:bCs/>
        </w:rPr>
        <w:t>/22P</w:t>
      </w:r>
    </w:p>
    <w:p w14:paraId="102B2202" w14:textId="77777777" w:rsidR="006002E9" w:rsidRPr="00255D13" w:rsidRDefault="006002E9" w:rsidP="006002E9">
      <w:pPr>
        <w:spacing w:line="360" w:lineRule="auto"/>
        <w:contextualSpacing/>
        <w:jc w:val="both"/>
        <w:rPr>
          <w:rFonts w:ascii="Arial" w:hAnsi="Arial" w:cs="Arial"/>
        </w:rPr>
      </w:pPr>
    </w:p>
    <w:p w14:paraId="61C46D3B" w14:textId="77777777" w:rsidR="006002E9" w:rsidRPr="00E61B54" w:rsidRDefault="006002E9" w:rsidP="006002E9">
      <w:pPr>
        <w:spacing w:line="360" w:lineRule="auto"/>
        <w:contextualSpacing/>
        <w:jc w:val="both"/>
        <w:rPr>
          <w:rFonts w:asciiTheme="minorBidi" w:hAnsiTheme="minorBidi"/>
        </w:rPr>
      </w:pPr>
      <w:r w:rsidRPr="00E61B54">
        <w:rPr>
          <w:rFonts w:asciiTheme="minorBidi" w:hAnsiTheme="minorBidi"/>
        </w:rPr>
        <w:t>In the matter between:</w:t>
      </w:r>
    </w:p>
    <w:p w14:paraId="479F6DB7" w14:textId="77777777" w:rsidR="006002E9" w:rsidRPr="00E61B54" w:rsidRDefault="006002E9" w:rsidP="006002E9">
      <w:pPr>
        <w:tabs>
          <w:tab w:val="right" w:pos="9026"/>
        </w:tabs>
        <w:spacing w:line="360" w:lineRule="auto"/>
        <w:contextualSpacing/>
        <w:jc w:val="both"/>
        <w:rPr>
          <w:rFonts w:asciiTheme="minorBidi" w:hAnsiTheme="minorBidi"/>
          <w:b/>
          <w:bCs/>
        </w:rPr>
      </w:pPr>
    </w:p>
    <w:p w14:paraId="4A40D3EE" w14:textId="77777777" w:rsidR="006002E9" w:rsidRPr="00E61B54" w:rsidRDefault="00F709AA" w:rsidP="006002E9">
      <w:pPr>
        <w:tabs>
          <w:tab w:val="right" w:pos="9026"/>
        </w:tabs>
        <w:rPr>
          <w:rFonts w:asciiTheme="minorBidi" w:hAnsiTheme="minorBidi"/>
          <w:b/>
          <w:bCs/>
        </w:rPr>
      </w:pPr>
      <w:r>
        <w:rPr>
          <w:rFonts w:asciiTheme="minorBidi" w:hAnsiTheme="minorBidi"/>
          <w:b/>
          <w:bCs/>
        </w:rPr>
        <w:t>R</w:t>
      </w:r>
      <w:r w:rsidR="006002E9">
        <w:rPr>
          <w:rFonts w:asciiTheme="minorBidi" w:hAnsiTheme="minorBidi"/>
          <w:b/>
          <w:bCs/>
        </w:rPr>
        <w:t xml:space="preserve">[…] </w:t>
      </w:r>
      <w:r>
        <w:rPr>
          <w:rFonts w:asciiTheme="minorBidi" w:hAnsiTheme="minorBidi"/>
          <w:b/>
          <w:bCs/>
        </w:rPr>
        <w:t>M</w:t>
      </w:r>
      <w:r w:rsidR="006002E9">
        <w:rPr>
          <w:rFonts w:asciiTheme="minorBidi" w:hAnsiTheme="minorBidi"/>
          <w:b/>
          <w:bCs/>
        </w:rPr>
        <w:t xml:space="preserve">[…] </w:t>
      </w:r>
      <w:r>
        <w:rPr>
          <w:rFonts w:asciiTheme="minorBidi" w:hAnsiTheme="minorBidi"/>
          <w:b/>
          <w:bCs/>
        </w:rPr>
        <w:t>D</w:t>
      </w:r>
      <w:r w:rsidR="006002E9">
        <w:rPr>
          <w:rFonts w:asciiTheme="minorBidi" w:hAnsiTheme="minorBidi"/>
          <w:b/>
          <w:bCs/>
        </w:rPr>
        <w:t>[…]</w:t>
      </w:r>
      <w:r w:rsidR="006002E9" w:rsidRPr="00E61B54">
        <w:rPr>
          <w:rFonts w:asciiTheme="minorBidi" w:hAnsiTheme="minorBidi"/>
          <w:b/>
          <w:bCs/>
        </w:rPr>
        <w:tab/>
        <w:t>APPLICANT</w:t>
      </w:r>
    </w:p>
    <w:p w14:paraId="340F321F" w14:textId="77777777" w:rsidR="006002E9" w:rsidRPr="00E61B54" w:rsidRDefault="006002E9" w:rsidP="006002E9">
      <w:pPr>
        <w:rPr>
          <w:rFonts w:asciiTheme="minorBidi" w:hAnsiTheme="minorBidi"/>
        </w:rPr>
      </w:pPr>
    </w:p>
    <w:p w14:paraId="46028EE0" w14:textId="77777777" w:rsidR="006002E9" w:rsidRPr="00E61B54" w:rsidRDefault="006002E9" w:rsidP="006002E9">
      <w:pPr>
        <w:rPr>
          <w:rFonts w:asciiTheme="minorBidi" w:hAnsiTheme="minorBidi"/>
        </w:rPr>
      </w:pPr>
      <w:r w:rsidRPr="00E61B54">
        <w:rPr>
          <w:rFonts w:asciiTheme="minorBidi" w:hAnsiTheme="minorBidi"/>
        </w:rPr>
        <w:t xml:space="preserve">and </w:t>
      </w:r>
    </w:p>
    <w:p w14:paraId="6B300961" w14:textId="77777777" w:rsidR="006002E9" w:rsidRPr="00E61B54" w:rsidRDefault="006002E9" w:rsidP="006002E9">
      <w:pPr>
        <w:rPr>
          <w:rFonts w:asciiTheme="minorBidi" w:hAnsiTheme="minorBidi"/>
        </w:rPr>
      </w:pPr>
    </w:p>
    <w:p w14:paraId="2CE4BE8F" w14:textId="77777777" w:rsidR="006002E9" w:rsidRPr="00E61B54" w:rsidRDefault="00F709AA" w:rsidP="006002E9">
      <w:pPr>
        <w:rPr>
          <w:rFonts w:asciiTheme="minorBidi" w:hAnsiTheme="minorBidi"/>
          <w:b/>
          <w:bCs/>
        </w:rPr>
      </w:pPr>
      <w:r>
        <w:rPr>
          <w:rFonts w:asciiTheme="minorBidi" w:hAnsiTheme="minorBidi"/>
          <w:b/>
          <w:bCs/>
        </w:rPr>
        <w:t>K</w:t>
      </w:r>
      <w:r w:rsidR="006002E9">
        <w:rPr>
          <w:rFonts w:asciiTheme="minorBidi" w:hAnsiTheme="minorBidi"/>
          <w:b/>
          <w:bCs/>
        </w:rPr>
        <w:t xml:space="preserve">[…] </w:t>
      </w:r>
      <w:r>
        <w:rPr>
          <w:rFonts w:asciiTheme="minorBidi" w:hAnsiTheme="minorBidi"/>
          <w:b/>
          <w:bCs/>
        </w:rPr>
        <w:t>D</w:t>
      </w:r>
      <w:r w:rsidR="006002E9">
        <w:rPr>
          <w:rFonts w:asciiTheme="minorBidi" w:hAnsiTheme="minorBidi"/>
          <w:b/>
          <w:bCs/>
        </w:rPr>
        <w:t>[…]</w:t>
      </w:r>
      <w:r>
        <w:rPr>
          <w:rFonts w:asciiTheme="minorBidi" w:hAnsiTheme="minorBidi"/>
          <w:b/>
          <w:bCs/>
        </w:rPr>
        <w:tab/>
      </w:r>
      <w:r w:rsidR="006002E9">
        <w:rPr>
          <w:rFonts w:asciiTheme="minorBidi" w:hAnsiTheme="minorBidi"/>
          <w:b/>
          <w:bCs/>
        </w:rPr>
        <w:tab/>
      </w:r>
      <w:r w:rsidR="006002E9">
        <w:rPr>
          <w:rFonts w:asciiTheme="minorBidi" w:hAnsiTheme="minorBidi"/>
          <w:b/>
          <w:bCs/>
        </w:rPr>
        <w:tab/>
      </w:r>
      <w:r w:rsidR="006002E9">
        <w:rPr>
          <w:rFonts w:asciiTheme="minorBidi" w:hAnsiTheme="minorBidi"/>
          <w:b/>
          <w:bCs/>
        </w:rPr>
        <w:tab/>
      </w:r>
      <w:r w:rsidR="006002E9">
        <w:rPr>
          <w:rFonts w:asciiTheme="minorBidi" w:hAnsiTheme="minorBidi"/>
          <w:b/>
          <w:bCs/>
        </w:rPr>
        <w:tab/>
      </w:r>
      <w:r w:rsidR="006002E9" w:rsidRPr="00E61B54">
        <w:rPr>
          <w:rFonts w:asciiTheme="minorBidi" w:hAnsiTheme="minorBidi"/>
          <w:b/>
          <w:bCs/>
        </w:rPr>
        <w:tab/>
      </w:r>
      <w:r w:rsidR="006002E9" w:rsidRPr="00E61B54">
        <w:rPr>
          <w:rFonts w:asciiTheme="minorBidi" w:hAnsiTheme="minorBidi"/>
          <w:b/>
          <w:bCs/>
        </w:rPr>
        <w:tab/>
      </w:r>
      <w:r w:rsidR="006002E9" w:rsidRPr="00E61B54">
        <w:rPr>
          <w:rFonts w:asciiTheme="minorBidi" w:hAnsiTheme="minorBidi"/>
          <w:b/>
          <w:bCs/>
        </w:rPr>
        <w:tab/>
      </w:r>
      <w:r w:rsidR="006002E9" w:rsidRPr="00E61B54">
        <w:rPr>
          <w:rFonts w:asciiTheme="minorBidi" w:hAnsiTheme="minorBidi"/>
          <w:b/>
          <w:bCs/>
        </w:rPr>
        <w:tab/>
      </w:r>
      <w:r w:rsidR="006002E9">
        <w:rPr>
          <w:rFonts w:asciiTheme="minorBidi" w:hAnsiTheme="minorBidi"/>
          <w:b/>
          <w:bCs/>
        </w:rPr>
        <w:t xml:space="preserve">  </w:t>
      </w:r>
      <w:r>
        <w:rPr>
          <w:rFonts w:asciiTheme="minorBidi" w:hAnsiTheme="minorBidi"/>
          <w:b/>
          <w:bCs/>
        </w:rPr>
        <w:t xml:space="preserve">  </w:t>
      </w:r>
      <w:r w:rsidR="006002E9" w:rsidRPr="00E61B54">
        <w:rPr>
          <w:rFonts w:asciiTheme="minorBidi" w:hAnsiTheme="minorBidi"/>
          <w:b/>
          <w:bCs/>
        </w:rPr>
        <w:t xml:space="preserve">RESPONDENT </w:t>
      </w:r>
    </w:p>
    <w:p w14:paraId="5E6F3237" w14:textId="77777777" w:rsidR="006002E9" w:rsidRPr="00255D13" w:rsidRDefault="006002E9" w:rsidP="006002E9">
      <w:pPr>
        <w:pBdr>
          <w:bottom w:val="single" w:sz="12" w:space="1" w:color="auto"/>
        </w:pBdr>
        <w:spacing w:after="0" w:line="240" w:lineRule="auto"/>
        <w:jc w:val="both"/>
        <w:rPr>
          <w:rFonts w:ascii="Arial" w:hAnsi="Arial" w:cs="Arial"/>
          <w:b/>
          <w:bCs/>
        </w:rPr>
      </w:pPr>
    </w:p>
    <w:p w14:paraId="6AE63FA5" w14:textId="77777777" w:rsidR="006002E9" w:rsidRPr="00255D13" w:rsidRDefault="006002E9" w:rsidP="006002E9">
      <w:pPr>
        <w:spacing w:after="0" w:line="240" w:lineRule="auto"/>
        <w:jc w:val="both"/>
        <w:rPr>
          <w:rFonts w:ascii="Arial" w:hAnsi="Arial" w:cs="Arial"/>
          <w:b/>
          <w:bCs/>
        </w:rPr>
      </w:pPr>
    </w:p>
    <w:p w14:paraId="1E248AB7" w14:textId="77777777" w:rsidR="006002E9" w:rsidRDefault="006002E9" w:rsidP="006002E9">
      <w:pPr>
        <w:pBdr>
          <w:bottom w:val="single" w:sz="12" w:space="1" w:color="auto"/>
        </w:pBdr>
        <w:spacing w:after="0" w:line="240" w:lineRule="auto"/>
        <w:jc w:val="center"/>
        <w:rPr>
          <w:rFonts w:ascii="Arial" w:hAnsi="Arial" w:cs="Arial"/>
          <w:b/>
          <w:bCs/>
        </w:rPr>
      </w:pPr>
      <w:r w:rsidRPr="00255D13">
        <w:rPr>
          <w:rFonts w:ascii="Arial" w:hAnsi="Arial" w:cs="Arial"/>
          <w:b/>
          <w:bCs/>
        </w:rPr>
        <w:t>ORDER</w:t>
      </w:r>
    </w:p>
    <w:p w14:paraId="7AEA4600" w14:textId="77777777" w:rsidR="006002E9" w:rsidRPr="00255D13" w:rsidRDefault="006002E9" w:rsidP="006002E9">
      <w:pPr>
        <w:pBdr>
          <w:bottom w:val="single" w:sz="12" w:space="1" w:color="auto"/>
        </w:pBdr>
        <w:spacing w:after="0" w:line="240" w:lineRule="auto"/>
        <w:jc w:val="center"/>
        <w:rPr>
          <w:rFonts w:ascii="Arial" w:hAnsi="Arial" w:cs="Arial"/>
          <w:b/>
          <w:bCs/>
        </w:rPr>
      </w:pPr>
    </w:p>
    <w:p w14:paraId="088C5EB2" w14:textId="77777777" w:rsidR="006002E9" w:rsidRDefault="006002E9" w:rsidP="006002E9">
      <w:pPr>
        <w:pStyle w:val="ListParagraph"/>
        <w:tabs>
          <w:tab w:val="left" w:pos="709"/>
        </w:tabs>
        <w:spacing w:after="0" w:line="240" w:lineRule="auto"/>
        <w:ind w:left="0"/>
        <w:jc w:val="both"/>
        <w:rPr>
          <w:rFonts w:ascii="Arial" w:hAnsi="Arial" w:cs="Arial"/>
          <w:bCs/>
        </w:rPr>
      </w:pPr>
    </w:p>
    <w:p w14:paraId="4B4FD856" w14:textId="77777777" w:rsidR="006002E9" w:rsidRPr="00F765CC" w:rsidRDefault="006002E9" w:rsidP="006002E9">
      <w:pPr>
        <w:pStyle w:val="ListParagraph"/>
        <w:tabs>
          <w:tab w:val="left" w:pos="709"/>
        </w:tabs>
        <w:spacing w:after="0" w:line="360" w:lineRule="auto"/>
        <w:ind w:left="0"/>
        <w:jc w:val="both"/>
        <w:rPr>
          <w:rFonts w:ascii="Arial" w:hAnsi="Arial" w:cs="Arial"/>
          <w:bCs/>
          <w:sz w:val="24"/>
          <w:szCs w:val="24"/>
        </w:rPr>
      </w:pPr>
      <w:r w:rsidRPr="00F765CC">
        <w:rPr>
          <w:rFonts w:ascii="Arial" w:hAnsi="Arial" w:cs="Arial"/>
          <w:bCs/>
          <w:sz w:val="24"/>
          <w:szCs w:val="24"/>
        </w:rPr>
        <w:t>The following order is granted:</w:t>
      </w:r>
    </w:p>
    <w:p w14:paraId="58A11C6C" w14:textId="3985DCFA" w:rsidR="001C0E77" w:rsidRPr="00831321" w:rsidRDefault="00831321" w:rsidP="00831321">
      <w:pPr>
        <w:tabs>
          <w:tab w:val="left" w:pos="709"/>
        </w:tabs>
        <w:spacing w:after="0" w:line="360" w:lineRule="auto"/>
        <w:ind w:left="720" w:hanging="720"/>
        <w:jc w:val="both"/>
        <w:rPr>
          <w:rFonts w:ascii="Arial" w:hAnsi="Arial" w:cs="Arial"/>
          <w:sz w:val="24"/>
          <w:szCs w:val="24"/>
          <w:shd w:val="clear" w:color="auto" w:fill="FFFFFF"/>
        </w:rPr>
      </w:pPr>
      <w:r w:rsidRPr="00F765CC">
        <w:rPr>
          <w:rFonts w:ascii="Arial" w:hAnsi="Arial" w:cs="Arial"/>
          <w:sz w:val="24"/>
          <w:szCs w:val="24"/>
        </w:rPr>
        <w:t>1.</w:t>
      </w:r>
      <w:r w:rsidRPr="00F765CC">
        <w:rPr>
          <w:rFonts w:ascii="Arial" w:hAnsi="Arial" w:cs="Arial"/>
          <w:sz w:val="24"/>
          <w:szCs w:val="24"/>
        </w:rPr>
        <w:tab/>
      </w:r>
      <w:r w:rsidR="001C0E77" w:rsidRPr="00831321">
        <w:rPr>
          <w:rFonts w:ascii="Arial" w:hAnsi="Arial" w:cs="Arial"/>
          <w:sz w:val="24"/>
          <w:szCs w:val="24"/>
          <w:shd w:val="clear" w:color="auto" w:fill="FFFFFF"/>
        </w:rPr>
        <w:t>The application of the applicant, R[…] M[…] D[…], is dismissed with costs.</w:t>
      </w:r>
    </w:p>
    <w:p w14:paraId="37CC3C6B" w14:textId="0EB4ADA0" w:rsidR="001C0E77" w:rsidRPr="00831321" w:rsidRDefault="00831321" w:rsidP="00831321">
      <w:pPr>
        <w:tabs>
          <w:tab w:val="left" w:pos="709"/>
        </w:tabs>
        <w:spacing w:after="0" w:line="360" w:lineRule="auto"/>
        <w:jc w:val="both"/>
        <w:rPr>
          <w:rFonts w:ascii="Arial" w:hAnsi="Arial" w:cs="Arial"/>
          <w:sz w:val="24"/>
          <w:szCs w:val="24"/>
          <w:shd w:val="clear" w:color="auto" w:fill="FFFFFF"/>
        </w:rPr>
      </w:pPr>
      <w:r w:rsidRPr="00F765CC">
        <w:rPr>
          <w:rFonts w:ascii="Arial" w:hAnsi="Arial" w:cs="Arial"/>
          <w:sz w:val="24"/>
          <w:szCs w:val="24"/>
        </w:rPr>
        <w:t>2.</w:t>
      </w:r>
      <w:r w:rsidRPr="00F765CC">
        <w:rPr>
          <w:rFonts w:ascii="Arial" w:hAnsi="Arial" w:cs="Arial"/>
          <w:sz w:val="24"/>
          <w:szCs w:val="24"/>
        </w:rPr>
        <w:tab/>
      </w:r>
      <w:r w:rsidR="001C0E77" w:rsidRPr="00831321">
        <w:rPr>
          <w:rFonts w:ascii="Arial" w:hAnsi="Arial" w:cs="Arial"/>
          <w:sz w:val="24"/>
          <w:szCs w:val="24"/>
          <w:shd w:val="clear" w:color="auto" w:fill="FFFFFF"/>
        </w:rPr>
        <w:t>The counter application of the respondent, K[…] M[…], is granted on the following terms:</w:t>
      </w:r>
    </w:p>
    <w:p w14:paraId="31369EE7" w14:textId="0390A929" w:rsidR="001C0E77" w:rsidRPr="00831321" w:rsidRDefault="00831321" w:rsidP="00831321">
      <w:pPr>
        <w:tabs>
          <w:tab w:val="left" w:pos="1418"/>
        </w:tabs>
        <w:spacing w:after="0" w:line="360" w:lineRule="auto"/>
        <w:ind w:left="720" w:hanging="11"/>
        <w:jc w:val="both"/>
        <w:rPr>
          <w:rFonts w:ascii="Arial" w:hAnsi="Arial" w:cs="Arial"/>
          <w:sz w:val="24"/>
          <w:szCs w:val="24"/>
          <w:shd w:val="clear" w:color="auto" w:fill="FFFFFF"/>
        </w:rPr>
      </w:pPr>
      <w:r w:rsidRPr="00F765CC">
        <w:rPr>
          <w:rFonts w:ascii="Arial" w:hAnsi="Arial" w:cs="Arial"/>
          <w:i/>
          <w:iCs/>
          <w:sz w:val="24"/>
          <w:szCs w:val="24"/>
        </w:rPr>
        <w:t>(a)</w:t>
      </w:r>
      <w:r w:rsidRPr="00F765CC">
        <w:rPr>
          <w:rFonts w:ascii="Arial" w:hAnsi="Arial" w:cs="Arial"/>
          <w:i/>
          <w:iCs/>
          <w:sz w:val="24"/>
          <w:szCs w:val="24"/>
        </w:rPr>
        <w:tab/>
      </w:r>
      <w:r w:rsidR="001C0E77" w:rsidRPr="00831321">
        <w:rPr>
          <w:rFonts w:ascii="Arial" w:hAnsi="Arial" w:cs="Arial"/>
          <w:sz w:val="24"/>
          <w:szCs w:val="24"/>
          <w:shd w:val="clear" w:color="auto" w:fill="FFFFFF"/>
        </w:rPr>
        <w:t>The primary place of residence of the minor child</w:t>
      </w:r>
      <w:r w:rsidR="009C4EEF" w:rsidRPr="00831321">
        <w:rPr>
          <w:rFonts w:ascii="Arial" w:hAnsi="Arial" w:cs="Arial"/>
          <w:sz w:val="24"/>
          <w:szCs w:val="24"/>
          <w:shd w:val="clear" w:color="auto" w:fill="FFFFFF"/>
        </w:rPr>
        <w:t>,</w:t>
      </w:r>
      <w:r w:rsidR="001C0E77" w:rsidRPr="00831321">
        <w:rPr>
          <w:rFonts w:ascii="Arial" w:hAnsi="Arial" w:cs="Arial"/>
          <w:sz w:val="24"/>
          <w:szCs w:val="24"/>
          <w:shd w:val="clear" w:color="auto" w:fill="FFFFFF"/>
        </w:rPr>
        <w:t xml:space="preserve"> S[..] F[…] D[…]</w:t>
      </w:r>
      <w:r w:rsidR="009C4EEF" w:rsidRPr="00831321">
        <w:rPr>
          <w:rFonts w:ascii="Arial" w:hAnsi="Arial" w:cs="Arial"/>
          <w:sz w:val="24"/>
          <w:szCs w:val="24"/>
          <w:shd w:val="clear" w:color="auto" w:fill="FFFFFF"/>
        </w:rPr>
        <w:t xml:space="preserve"> (the minor child)</w:t>
      </w:r>
      <w:r w:rsidR="001C0E77" w:rsidRPr="00831321">
        <w:rPr>
          <w:rFonts w:ascii="Arial" w:hAnsi="Arial" w:cs="Arial"/>
          <w:sz w:val="24"/>
          <w:szCs w:val="24"/>
          <w:shd w:val="clear" w:color="auto" w:fill="FFFFFF"/>
        </w:rPr>
        <w:t xml:space="preserve"> shall be with the respondent.</w:t>
      </w:r>
    </w:p>
    <w:p w14:paraId="177AC914" w14:textId="46ADFAB4" w:rsidR="001C0E77" w:rsidRPr="00831321" w:rsidRDefault="00831321" w:rsidP="00831321">
      <w:pPr>
        <w:tabs>
          <w:tab w:val="left" w:pos="1418"/>
        </w:tabs>
        <w:spacing w:after="0" w:line="360" w:lineRule="auto"/>
        <w:ind w:left="720" w:hanging="11"/>
        <w:jc w:val="both"/>
        <w:rPr>
          <w:rFonts w:ascii="Arial" w:hAnsi="Arial" w:cs="Arial"/>
          <w:sz w:val="24"/>
          <w:szCs w:val="24"/>
          <w:shd w:val="clear" w:color="auto" w:fill="FFFFFF"/>
        </w:rPr>
      </w:pPr>
      <w:r w:rsidRPr="00F765CC">
        <w:rPr>
          <w:rFonts w:ascii="Arial" w:hAnsi="Arial" w:cs="Arial"/>
          <w:i/>
          <w:iCs/>
          <w:sz w:val="24"/>
          <w:szCs w:val="24"/>
        </w:rPr>
        <w:t>(b)</w:t>
      </w:r>
      <w:r w:rsidRPr="00F765CC">
        <w:rPr>
          <w:rFonts w:ascii="Arial" w:hAnsi="Arial" w:cs="Arial"/>
          <w:i/>
          <w:iCs/>
          <w:sz w:val="24"/>
          <w:szCs w:val="24"/>
        </w:rPr>
        <w:tab/>
      </w:r>
      <w:r w:rsidR="001C0E77" w:rsidRPr="00831321">
        <w:rPr>
          <w:rFonts w:ascii="Arial" w:hAnsi="Arial" w:cs="Arial"/>
          <w:sz w:val="24"/>
          <w:szCs w:val="24"/>
          <w:shd w:val="clear" w:color="auto" w:fill="FFFFFF"/>
        </w:rPr>
        <w:t>The applicant shall be granted reasonable access to, and contact with, the minor child.</w:t>
      </w:r>
    </w:p>
    <w:p w14:paraId="5C80D0D7" w14:textId="6863693F" w:rsidR="001C0E77" w:rsidRPr="00831321" w:rsidRDefault="00831321" w:rsidP="00831321">
      <w:pPr>
        <w:tabs>
          <w:tab w:val="left" w:pos="1418"/>
        </w:tabs>
        <w:spacing w:after="0" w:line="360" w:lineRule="auto"/>
        <w:ind w:left="720" w:hanging="11"/>
        <w:jc w:val="both"/>
        <w:rPr>
          <w:rFonts w:ascii="Arial" w:hAnsi="Arial" w:cs="Arial"/>
          <w:sz w:val="24"/>
          <w:szCs w:val="24"/>
          <w:shd w:val="clear" w:color="auto" w:fill="FFFFFF"/>
        </w:rPr>
      </w:pPr>
      <w:r w:rsidRPr="00F765CC">
        <w:rPr>
          <w:rFonts w:ascii="Arial" w:hAnsi="Arial" w:cs="Arial"/>
          <w:i/>
          <w:iCs/>
          <w:sz w:val="24"/>
          <w:szCs w:val="24"/>
        </w:rPr>
        <w:t>(c)</w:t>
      </w:r>
      <w:r w:rsidRPr="00F765CC">
        <w:rPr>
          <w:rFonts w:ascii="Arial" w:hAnsi="Arial" w:cs="Arial"/>
          <w:i/>
          <w:iCs/>
          <w:sz w:val="24"/>
          <w:szCs w:val="24"/>
        </w:rPr>
        <w:tab/>
      </w:r>
      <w:r w:rsidR="001C0E77" w:rsidRPr="00831321">
        <w:rPr>
          <w:rFonts w:ascii="Arial" w:hAnsi="Arial" w:cs="Arial"/>
          <w:sz w:val="24"/>
          <w:szCs w:val="24"/>
          <w:shd w:val="clear" w:color="auto" w:fill="FFFFFF"/>
        </w:rPr>
        <w:t>The respondent is authorised to enrol the minor child at Atholton Primary School, Umhlanga from January 2023 as a full-time student; and</w:t>
      </w:r>
    </w:p>
    <w:p w14:paraId="54D8BA5F" w14:textId="33BF19FF" w:rsidR="001C0E77" w:rsidRPr="00831321" w:rsidRDefault="00831321" w:rsidP="00831321">
      <w:pPr>
        <w:tabs>
          <w:tab w:val="left" w:pos="1418"/>
        </w:tabs>
        <w:spacing w:after="0" w:line="360" w:lineRule="auto"/>
        <w:ind w:left="720" w:hanging="11"/>
        <w:jc w:val="both"/>
        <w:rPr>
          <w:rFonts w:ascii="Arial" w:hAnsi="Arial" w:cs="Arial"/>
          <w:sz w:val="24"/>
          <w:szCs w:val="24"/>
          <w:shd w:val="clear" w:color="auto" w:fill="FFFFFF"/>
        </w:rPr>
      </w:pPr>
      <w:r w:rsidRPr="00F765CC">
        <w:rPr>
          <w:rFonts w:ascii="Arial" w:hAnsi="Arial" w:cs="Arial"/>
          <w:i/>
          <w:iCs/>
          <w:sz w:val="24"/>
          <w:szCs w:val="24"/>
        </w:rPr>
        <w:t>(d)</w:t>
      </w:r>
      <w:r w:rsidRPr="00F765CC">
        <w:rPr>
          <w:rFonts w:ascii="Arial" w:hAnsi="Arial" w:cs="Arial"/>
          <w:i/>
          <w:iCs/>
          <w:sz w:val="24"/>
          <w:szCs w:val="24"/>
        </w:rPr>
        <w:tab/>
      </w:r>
      <w:r w:rsidR="001C0E77" w:rsidRPr="00831321">
        <w:rPr>
          <w:rFonts w:ascii="Arial" w:hAnsi="Arial" w:cs="Arial"/>
          <w:sz w:val="24"/>
          <w:szCs w:val="24"/>
          <w:shd w:val="clear" w:color="auto" w:fill="FFFFFF"/>
        </w:rPr>
        <w:t>The applicant is directed to pay the costs of the counter application.</w:t>
      </w:r>
    </w:p>
    <w:p w14:paraId="1972A86E" w14:textId="77777777" w:rsidR="001C0E77" w:rsidRPr="00F765CC" w:rsidRDefault="001C0E77" w:rsidP="001C0E77">
      <w:pPr>
        <w:pStyle w:val="ListParagraph"/>
        <w:tabs>
          <w:tab w:val="left" w:pos="709"/>
        </w:tabs>
        <w:spacing w:after="0" w:line="360" w:lineRule="auto"/>
        <w:ind w:left="0"/>
        <w:jc w:val="both"/>
        <w:rPr>
          <w:rFonts w:ascii="Arial" w:hAnsi="Arial" w:cs="Arial"/>
          <w:sz w:val="24"/>
          <w:szCs w:val="24"/>
          <w:shd w:val="clear" w:color="auto" w:fill="FFFFFF"/>
        </w:rPr>
      </w:pPr>
    </w:p>
    <w:p w14:paraId="5EB4363C" w14:textId="4291976E" w:rsidR="001C0E77" w:rsidRDefault="001C0E77" w:rsidP="001C0E77">
      <w:pPr>
        <w:pStyle w:val="ListParagraph"/>
        <w:spacing w:after="0" w:line="360" w:lineRule="auto"/>
        <w:rPr>
          <w:rFonts w:ascii="Arial" w:hAnsi="Arial" w:cs="Arial"/>
          <w:sz w:val="24"/>
          <w:szCs w:val="24"/>
          <w:shd w:val="clear" w:color="auto" w:fill="FFFFFF"/>
        </w:rPr>
      </w:pPr>
    </w:p>
    <w:p w14:paraId="666B258F" w14:textId="77777777" w:rsidR="001C0E77" w:rsidRPr="001C0E77" w:rsidRDefault="001C0E77" w:rsidP="001C0E77">
      <w:pPr>
        <w:pStyle w:val="ListParagraph"/>
        <w:spacing w:after="0" w:line="360" w:lineRule="auto"/>
        <w:rPr>
          <w:rFonts w:ascii="Arial" w:hAnsi="Arial" w:cs="Arial"/>
          <w:sz w:val="24"/>
          <w:szCs w:val="24"/>
          <w:shd w:val="clear" w:color="auto" w:fill="FFFFFF"/>
        </w:rPr>
      </w:pPr>
    </w:p>
    <w:p w14:paraId="78F41182" w14:textId="77777777" w:rsidR="006002E9" w:rsidRPr="00255D13" w:rsidRDefault="006002E9" w:rsidP="006002E9">
      <w:pPr>
        <w:pBdr>
          <w:bottom w:val="single" w:sz="12" w:space="1" w:color="auto"/>
        </w:pBdr>
        <w:spacing w:after="0" w:line="240" w:lineRule="auto"/>
        <w:jc w:val="both"/>
        <w:rPr>
          <w:rFonts w:ascii="Arial" w:hAnsi="Arial" w:cs="Arial"/>
          <w:b/>
          <w:bCs/>
        </w:rPr>
      </w:pPr>
    </w:p>
    <w:p w14:paraId="4650AB6D" w14:textId="77777777" w:rsidR="006002E9" w:rsidRPr="00255D13" w:rsidRDefault="006002E9" w:rsidP="006002E9">
      <w:pPr>
        <w:spacing w:after="0" w:line="240" w:lineRule="auto"/>
        <w:jc w:val="both"/>
        <w:rPr>
          <w:rFonts w:ascii="Arial" w:hAnsi="Arial" w:cs="Arial"/>
          <w:b/>
          <w:bCs/>
        </w:rPr>
      </w:pPr>
    </w:p>
    <w:p w14:paraId="1FCD5089" w14:textId="77777777" w:rsidR="006002E9" w:rsidRPr="00255D13" w:rsidRDefault="006002E9" w:rsidP="006002E9">
      <w:pPr>
        <w:pBdr>
          <w:bottom w:val="single" w:sz="12" w:space="1" w:color="auto"/>
        </w:pBdr>
        <w:spacing w:after="0" w:line="240" w:lineRule="auto"/>
        <w:jc w:val="center"/>
        <w:rPr>
          <w:rFonts w:ascii="Arial" w:hAnsi="Arial" w:cs="Arial"/>
          <w:b/>
          <w:bCs/>
        </w:rPr>
      </w:pPr>
      <w:r w:rsidRPr="00255D13">
        <w:rPr>
          <w:rFonts w:ascii="Arial" w:hAnsi="Arial" w:cs="Arial"/>
          <w:b/>
          <w:bCs/>
        </w:rPr>
        <w:t>JUDGMENT</w:t>
      </w:r>
    </w:p>
    <w:p w14:paraId="22976CBE" w14:textId="77777777" w:rsidR="006002E9" w:rsidRPr="00255D13" w:rsidRDefault="006002E9" w:rsidP="006002E9">
      <w:pPr>
        <w:pBdr>
          <w:bottom w:val="single" w:sz="12" w:space="1" w:color="auto"/>
        </w:pBdr>
        <w:spacing w:after="0" w:line="240" w:lineRule="auto"/>
        <w:jc w:val="center"/>
        <w:rPr>
          <w:rFonts w:ascii="Arial" w:hAnsi="Arial" w:cs="Arial"/>
          <w:b/>
          <w:bCs/>
        </w:rPr>
      </w:pPr>
    </w:p>
    <w:p w14:paraId="2FB62B3C" w14:textId="77777777" w:rsidR="001C0E77" w:rsidRDefault="001C0E77" w:rsidP="00421E11">
      <w:pPr>
        <w:spacing w:after="0" w:line="360" w:lineRule="auto"/>
        <w:jc w:val="both"/>
        <w:rPr>
          <w:rFonts w:ascii="Arial" w:hAnsi="Arial" w:cs="Arial"/>
          <w:b/>
        </w:rPr>
      </w:pPr>
    </w:p>
    <w:p w14:paraId="7117F677" w14:textId="378CCD8B" w:rsidR="006002E9" w:rsidRDefault="006002E9" w:rsidP="001C0E77">
      <w:pPr>
        <w:spacing w:after="0" w:line="360" w:lineRule="auto"/>
        <w:jc w:val="both"/>
        <w:rPr>
          <w:rFonts w:ascii="Arial" w:hAnsi="Arial" w:cs="Arial"/>
          <w:b/>
          <w:bCs/>
        </w:rPr>
      </w:pPr>
      <w:r w:rsidRPr="00255D13">
        <w:rPr>
          <w:rFonts w:ascii="Arial" w:hAnsi="Arial" w:cs="Arial"/>
          <w:b/>
        </w:rPr>
        <w:t>M</w:t>
      </w:r>
      <w:r>
        <w:rPr>
          <w:rFonts w:ascii="Arial" w:hAnsi="Arial" w:cs="Arial"/>
          <w:b/>
        </w:rPr>
        <w:t>OSSOP</w:t>
      </w:r>
      <w:r w:rsidRPr="00255D13">
        <w:rPr>
          <w:rFonts w:ascii="Arial" w:hAnsi="Arial" w:cs="Arial"/>
          <w:b/>
        </w:rPr>
        <w:t xml:space="preserve"> J</w:t>
      </w:r>
      <w:r>
        <w:rPr>
          <w:rFonts w:ascii="Arial" w:hAnsi="Arial" w:cs="Arial"/>
          <w:b/>
          <w:bCs/>
        </w:rPr>
        <w:t>:</w:t>
      </w:r>
    </w:p>
    <w:p w14:paraId="3F572413" w14:textId="77777777" w:rsidR="006002E9" w:rsidRPr="006002E9" w:rsidRDefault="006002E9" w:rsidP="001C0E77">
      <w:pPr>
        <w:pStyle w:val="ListParagraph"/>
        <w:tabs>
          <w:tab w:val="left" w:pos="709"/>
        </w:tabs>
        <w:spacing w:after="0" w:line="360" w:lineRule="auto"/>
        <w:ind w:left="0"/>
        <w:jc w:val="both"/>
        <w:rPr>
          <w:rFonts w:ascii="Arial" w:hAnsi="Arial" w:cs="Arial"/>
          <w:sz w:val="24"/>
          <w:szCs w:val="24"/>
          <w:shd w:val="clear" w:color="auto" w:fill="FFFFFF"/>
        </w:rPr>
      </w:pPr>
    </w:p>
    <w:p w14:paraId="0D0FB5A9" w14:textId="24697D91" w:rsidR="00571306"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[1]</w:t>
      </w:r>
      <w:r>
        <w:rPr>
          <w:rFonts w:ascii="Arial" w:hAnsi="Arial" w:cs="Arial"/>
          <w:sz w:val="24"/>
          <w:szCs w:val="24"/>
        </w:rPr>
        <w:tab/>
      </w:r>
      <w:r w:rsidR="00ED3C1B" w:rsidRPr="00831321">
        <w:rPr>
          <w:rFonts w:ascii="Arial" w:hAnsi="Arial" w:cs="Arial"/>
          <w:sz w:val="24"/>
          <w:szCs w:val="24"/>
          <w:shd w:val="clear" w:color="auto" w:fill="FFFFFF"/>
        </w:rPr>
        <w:t xml:space="preserve">This is an </w:t>
      </w:r>
      <w:r w:rsidR="009267B5" w:rsidRPr="00831321">
        <w:rPr>
          <w:rFonts w:ascii="Arial" w:hAnsi="Arial" w:cs="Arial"/>
          <w:sz w:val="24"/>
          <w:szCs w:val="24"/>
          <w:shd w:val="clear" w:color="auto" w:fill="FFFFFF"/>
        </w:rPr>
        <w:t>ex-tempore</w:t>
      </w:r>
      <w:r w:rsidR="00ED3C1B" w:rsidRPr="00831321">
        <w:rPr>
          <w:rFonts w:ascii="Arial" w:hAnsi="Arial" w:cs="Arial"/>
          <w:sz w:val="24"/>
          <w:szCs w:val="24"/>
          <w:shd w:val="clear" w:color="auto" w:fill="FFFFFF"/>
        </w:rPr>
        <w:t xml:space="preserve"> judgment.</w:t>
      </w:r>
      <w:r w:rsidR="006002E9" w:rsidRPr="00831321">
        <w:rPr>
          <w:rFonts w:ascii="Arial" w:hAnsi="Arial" w:cs="Arial"/>
          <w:sz w:val="24"/>
          <w:szCs w:val="24"/>
          <w:shd w:val="clear" w:color="auto" w:fill="FFFFFF"/>
        </w:rPr>
        <w:t xml:space="preserve"> </w:t>
      </w:r>
    </w:p>
    <w:p w14:paraId="2EB8D62F" w14:textId="77777777" w:rsidR="00571306" w:rsidRDefault="00571306" w:rsidP="001C0E77">
      <w:pPr>
        <w:pStyle w:val="ListParagraph"/>
        <w:tabs>
          <w:tab w:val="left" w:pos="709"/>
        </w:tabs>
        <w:spacing w:after="0" w:line="360" w:lineRule="auto"/>
        <w:ind w:left="0"/>
        <w:jc w:val="both"/>
        <w:rPr>
          <w:rFonts w:ascii="Arial" w:hAnsi="Arial" w:cs="Arial"/>
          <w:sz w:val="24"/>
          <w:szCs w:val="24"/>
          <w:shd w:val="clear" w:color="auto" w:fill="FFFFFF"/>
        </w:rPr>
      </w:pPr>
    </w:p>
    <w:p w14:paraId="03FD8EFC" w14:textId="2CA16846" w:rsidR="00BB328D"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[2]</w:t>
      </w:r>
      <w:r>
        <w:rPr>
          <w:rFonts w:ascii="Arial" w:hAnsi="Arial" w:cs="Arial"/>
          <w:sz w:val="24"/>
          <w:szCs w:val="24"/>
        </w:rPr>
        <w:tab/>
      </w:r>
      <w:r w:rsidR="006002E9" w:rsidRPr="00831321">
        <w:rPr>
          <w:rFonts w:ascii="Arial" w:hAnsi="Arial" w:cs="Arial"/>
          <w:sz w:val="24"/>
          <w:szCs w:val="24"/>
          <w:shd w:val="clear" w:color="auto" w:fill="FFFFFF"/>
        </w:rPr>
        <w:t xml:space="preserve">This opposed </w:t>
      </w:r>
      <w:r w:rsidR="009D7A2C" w:rsidRPr="00831321">
        <w:rPr>
          <w:rFonts w:ascii="Arial" w:hAnsi="Arial" w:cs="Arial"/>
          <w:sz w:val="24"/>
          <w:szCs w:val="24"/>
          <w:shd w:val="clear" w:color="auto" w:fill="FFFFFF"/>
        </w:rPr>
        <w:t>urgent application</w:t>
      </w:r>
      <w:r w:rsidR="006002E9" w:rsidRPr="00831321">
        <w:rPr>
          <w:rFonts w:ascii="Arial" w:hAnsi="Arial" w:cs="Arial"/>
          <w:sz w:val="24"/>
          <w:szCs w:val="24"/>
          <w:shd w:val="clear" w:color="auto" w:fill="FFFFFF"/>
        </w:rPr>
        <w:t xml:space="preserve"> is being heard </w:t>
      </w:r>
      <w:r w:rsidR="00680C4F" w:rsidRPr="00831321">
        <w:rPr>
          <w:rFonts w:ascii="Arial" w:hAnsi="Arial" w:cs="Arial"/>
          <w:sz w:val="24"/>
          <w:szCs w:val="24"/>
          <w:shd w:val="clear" w:color="auto" w:fill="FFFFFF"/>
        </w:rPr>
        <w:t>on the last day of</w:t>
      </w:r>
      <w:r w:rsidR="00AC04F0" w:rsidRPr="00831321">
        <w:rPr>
          <w:rFonts w:ascii="Arial" w:hAnsi="Arial" w:cs="Arial"/>
          <w:sz w:val="24"/>
          <w:szCs w:val="24"/>
          <w:shd w:val="clear" w:color="auto" w:fill="FFFFFF"/>
        </w:rPr>
        <w:t xml:space="preserve"> </w:t>
      </w:r>
      <w:r w:rsidR="00F709AA" w:rsidRPr="00831321">
        <w:rPr>
          <w:rFonts w:ascii="Arial" w:hAnsi="Arial" w:cs="Arial"/>
          <w:sz w:val="24"/>
          <w:szCs w:val="24"/>
          <w:shd w:val="clear" w:color="auto" w:fill="FFFFFF"/>
        </w:rPr>
        <w:t xml:space="preserve">the </w:t>
      </w:r>
      <w:r w:rsidR="00AC04F0" w:rsidRPr="00831321">
        <w:rPr>
          <w:rFonts w:ascii="Arial" w:hAnsi="Arial" w:cs="Arial"/>
          <w:sz w:val="24"/>
          <w:szCs w:val="24"/>
          <w:shd w:val="clear" w:color="auto" w:fill="FFFFFF"/>
        </w:rPr>
        <w:t xml:space="preserve">recess </w:t>
      </w:r>
      <w:r w:rsidR="00F709AA" w:rsidRPr="00831321">
        <w:rPr>
          <w:rFonts w:ascii="Arial" w:hAnsi="Arial" w:cs="Arial"/>
          <w:sz w:val="24"/>
          <w:szCs w:val="24"/>
          <w:shd w:val="clear" w:color="auto" w:fill="FFFFFF"/>
        </w:rPr>
        <w:t xml:space="preserve">period </w:t>
      </w:r>
      <w:r w:rsidR="00AC04F0" w:rsidRPr="00831321">
        <w:rPr>
          <w:rFonts w:ascii="Arial" w:hAnsi="Arial" w:cs="Arial"/>
          <w:sz w:val="24"/>
          <w:szCs w:val="24"/>
          <w:shd w:val="clear" w:color="auto" w:fill="FFFFFF"/>
        </w:rPr>
        <w:t xml:space="preserve">prior to the commencement of the new court year. The matter first came before me </w:t>
      </w:r>
      <w:r w:rsidR="00571306" w:rsidRPr="00831321">
        <w:rPr>
          <w:rFonts w:ascii="Arial" w:hAnsi="Arial" w:cs="Arial"/>
          <w:sz w:val="24"/>
          <w:szCs w:val="24"/>
          <w:shd w:val="clear" w:color="auto" w:fill="FFFFFF"/>
        </w:rPr>
        <w:t>on Tuesday</w:t>
      </w:r>
      <w:r w:rsidR="00373773" w:rsidRPr="00831321">
        <w:rPr>
          <w:rFonts w:ascii="Arial" w:hAnsi="Arial" w:cs="Arial"/>
          <w:sz w:val="24"/>
          <w:szCs w:val="24"/>
          <w:shd w:val="clear" w:color="auto" w:fill="FFFFFF"/>
        </w:rPr>
        <w:t xml:space="preserve"> this week</w:t>
      </w:r>
      <w:r w:rsidR="00571306" w:rsidRPr="00831321">
        <w:rPr>
          <w:rFonts w:ascii="Arial" w:hAnsi="Arial" w:cs="Arial"/>
          <w:sz w:val="24"/>
          <w:szCs w:val="24"/>
          <w:shd w:val="clear" w:color="auto" w:fill="FFFFFF"/>
        </w:rPr>
        <w:t xml:space="preserve"> </w:t>
      </w:r>
      <w:r w:rsidR="00AC04F0" w:rsidRPr="00831321">
        <w:rPr>
          <w:rFonts w:ascii="Arial" w:hAnsi="Arial" w:cs="Arial"/>
          <w:sz w:val="24"/>
          <w:szCs w:val="24"/>
          <w:shd w:val="clear" w:color="auto" w:fill="FFFFFF"/>
        </w:rPr>
        <w:t>in the recess motion court whe</w:t>
      </w:r>
      <w:r w:rsidR="00000C43" w:rsidRPr="00831321">
        <w:rPr>
          <w:rFonts w:ascii="Arial" w:hAnsi="Arial" w:cs="Arial"/>
          <w:sz w:val="24"/>
          <w:szCs w:val="24"/>
          <w:shd w:val="clear" w:color="auto" w:fill="FFFFFF"/>
        </w:rPr>
        <w:t>n</w:t>
      </w:r>
      <w:r w:rsidR="00AC04F0" w:rsidRPr="00831321">
        <w:rPr>
          <w:rFonts w:ascii="Arial" w:hAnsi="Arial" w:cs="Arial"/>
          <w:sz w:val="24"/>
          <w:szCs w:val="24"/>
          <w:shd w:val="clear" w:color="auto" w:fill="FFFFFF"/>
        </w:rPr>
        <w:t xml:space="preserve"> I was persuaded </w:t>
      </w:r>
      <w:r w:rsidR="00F709AA" w:rsidRPr="00831321">
        <w:rPr>
          <w:rFonts w:ascii="Arial" w:hAnsi="Arial" w:cs="Arial"/>
          <w:sz w:val="24"/>
          <w:szCs w:val="24"/>
          <w:shd w:val="clear" w:color="auto" w:fill="FFFFFF"/>
        </w:rPr>
        <w:t xml:space="preserve">by counsel </w:t>
      </w:r>
      <w:r w:rsidR="00AC04F0" w:rsidRPr="00831321">
        <w:rPr>
          <w:rFonts w:ascii="Arial" w:hAnsi="Arial" w:cs="Arial"/>
          <w:sz w:val="24"/>
          <w:szCs w:val="24"/>
          <w:shd w:val="clear" w:color="auto" w:fill="FFFFFF"/>
        </w:rPr>
        <w:t>that</w:t>
      </w:r>
      <w:r w:rsidR="00421E11" w:rsidRPr="00831321">
        <w:rPr>
          <w:rFonts w:ascii="Arial" w:hAnsi="Arial" w:cs="Arial"/>
          <w:sz w:val="24"/>
          <w:szCs w:val="24"/>
          <w:shd w:val="clear" w:color="auto" w:fill="FFFFFF"/>
        </w:rPr>
        <w:t xml:space="preserve"> </w:t>
      </w:r>
      <w:r w:rsidR="00571306" w:rsidRPr="00831321">
        <w:rPr>
          <w:rFonts w:ascii="Arial" w:hAnsi="Arial" w:cs="Arial"/>
          <w:sz w:val="24"/>
          <w:szCs w:val="24"/>
          <w:shd w:val="clear" w:color="auto" w:fill="FFFFFF"/>
        </w:rPr>
        <w:t>it</w:t>
      </w:r>
      <w:r w:rsidR="00421E11" w:rsidRPr="00831321">
        <w:rPr>
          <w:rFonts w:ascii="Arial" w:hAnsi="Arial" w:cs="Arial"/>
          <w:sz w:val="24"/>
          <w:szCs w:val="24"/>
          <w:shd w:val="clear" w:color="auto" w:fill="FFFFFF"/>
        </w:rPr>
        <w:t xml:space="preserve"> was so pressingly urgent that I shou</w:t>
      </w:r>
      <w:r w:rsidR="00571306" w:rsidRPr="00831321">
        <w:rPr>
          <w:rFonts w:ascii="Arial" w:hAnsi="Arial" w:cs="Arial"/>
          <w:sz w:val="24"/>
          <w:szCs w:val="24"/>
          <w:shd w:val="clear" w:color="auto" w:fill="FFFFFF"/>
        </w:rPr>
        <w:t xml:space="preserve">ld hear it without undue delay. </w:t>
      </w:r>
      <w:r w:rsidR="00F667B7" w:rsidRPr="00831321">
        <w:rPr>
          <w:rFonts w:ascii="Arial" w:hAnsi="Arial" w:cs="Arial"/>
          <w:sz w:val="24"/>
          <w:szCs w:val="24"/>
          <w:shd w:val="clear" w:color="auto" w:fill="FFFFFF"/>
        </w:rPr>
        <w:t>Having agreed to hear the matter</w:t>
      </w:r>
      <w:r w:rsidR="008072DF" w:rsidRPr="00831321">
        <w:rPr>
          <w:rFonts w:ascii="Arial" w:hAnsi="Arial" w:cs="Arial"/>
          <w:sz w:val="24"/>
          <w:szCs w:val="24"/>
          <w:shd w:val="clear" w:color="auto" w:fill="FFFFFF"/>
        </w:rPr>
        <w:t xml:space="preserve"> in rushed circumstances</w:t>
      </w:r>
      <w:r w:rsidR="00F667B7" w:rsidRPr="00831321">
        <w:rPr>
          <w:rFonts w:ascii="Arial" w:hAnsi="Arial" w:cs="Arial"/>
          <w:sz w:val="24"/>
          <w:szCs w:val="24"/>
          <w:shd w:val="clear" w:color="auto" w:fill="FFFFFF"/>
        </w:rPr>
        <w:t xml:space="preserve">, </w:t>
      </w:r>
      <w:r w:rsidR="00460F31" w:rsidRPr="00831321">
        <w:rPr>
          <w:rFonts w:ascii="Arial" w:hAnsi="Arial" w:cs="Arial"/>
          <w:sz w:val="24"/>
          <w:szCs w:val="24"/>
          <w:shd w:val="clear" w:color="auto" w:fill="FFFFFF"/>
        </w:rPr>
        <w:t xml:space="preserve">and now having heard argument, </w:t>
      </w:r>
      <w:r w:rsidR="00F667B7" w:rsidRPr="00831321">
        <w:rPr>
          <w:rFonts w:ascii="Arial" w:hAnsi="Arial" w:cs="Arial"/>
          <w:sz w:val="24"/>
          <w:szCs w:val="24"/>
          <w:shd w:val="clear" w:color="auto" w:fill="FFFFFF"/>
        </w:rPr>
        <w:t xml:space="preserve">it would be </w:t>
      </w:r>
      <w:r w:rsidR="00F709AA" w:rsidRPr="00831321">
        <w:rPr>
          <w:rFonts w:ascii="Arial" w:hAnsi="Arial" w:cs="Arial"/>
          <w:sz w:val="24"/>
          <w:szCs w:val="24"/>
          <w:shd w:val="clear" w:color="auto" w:fill="FFFFFF"/>
        </w:rPr>
        <w:t>churl</w:t>
      </w:r>
      <w:r w:rsidR="00F667B7" w:rsidRPr="00831321">
        <w:rPr>
          <w:rFonts w:ascii="Arial" w:hAnsi="Arial" w:cs="Arial"/>
          <w:sz w:val="24"/>
          <w:szCs w:val="24"/>
          <w:shd w:val="clear" w:color="auto" w:fill="FFFFFF"/>
        </w:rPr>
        <w:t xml:space="preserve">ish not to deliver an </w:t>
      </w:r>
      <w:r w:rsidR="00633562" w:rsidRPr="00831321">
        <w:rPr>
          <w:rFonts w:ascii="Arial" w:hAnsi="Arial" w:cs="Arial"/>
          <w:sz w:val="24"/>
          <w:szCs w:val="24"/>
          <w:shd w:val="clear" w:color="auto" w:fill="FFFFFF"/>
        </w:rPr>
        <w:t>ex-tempore</w:t>
      </w:r>
      <w:r w:rsidR="00F667B7" w:rsidRPr="00831321">
        <w:rPr>
          <w:rFonts w:ascii="Arial" w:hAnsi="Arial" w:cs="Arial"/>
          <w:sz w:val="24"/>
          <w:szCs w:val="24"/>
          <w:shd w:val="clear" w:color="auto" w:fill="FFFFFF"/>
        </w:rPr>
        <w:t xml:space="preserve"> judgment.</w:t>
      </w:r>
      <w:r w:rsidR="00571306" w:rsidRPr="00831321">
        <w:rPr>
          <w:rFonts w:ascii="Arial" w:hAnsi="Arial" w:cs="Arial"/>
          <w:sz w:val="24"/>
          <w:szCs w:val="24"/>
          <w:shd w:val="clear" w:color="auto" w:fill="FFFFFF"/>
        </w:rPr>
        <w:t xml:space="preserve"> If judgment is to be delayed, then the </w:t>
      </w:r>
      <w:r w:rsidR="002A6331" w:rsidRPr="00831321">
        <w:rPr>
          <w:rFonts w:ascii="Arial" w:hAnsi="Arial" w:cs="Arial"/>
          <w:sz w:val="24"/>
          <w:szCs w:val="24"/>
          <w:shd w:val="clear" w:color="auto" w:fill="FFFFFF"/>
        </w:rPr>
        <w:t>expedited hearing of the matter will have been wasted.</w:t>
      </w:r>
      <w:r w:rsidR="00571306" w:rsidRPr="00831321">
        <w:rPr>
          <w:rFonts w:ascii="Arial" w:hAnsi="Arial" w:cs="Arial"/>
          <w:sz w:val="24"/>
          <w:szCs w:val="24"/>
          <w:shd w:val="clear" w:color="auto" w:fill="FFFFFF"/>
        </w:rPr>
        <w:t xml:space="preserve"> </w:t>
      </w:r>
      <w:r w:rsidR="00F667B7" w:rsidRPr="00831321">
        <w:rPr>
          <w:rFonts w:ascii="Arial" w:hAnsi="Arial" w:cs="Arial"/>
          <w:sz w:val="24"/>
          <w:szCs w:val="24"/>
          <w:shd w:val="clear" w:color="auto" w:fill="FFFFFF"/>
        </w:rPr>
        <w:t xml:space="preserve">Given the circumstances, </w:t>
      </w:r>
      <w:r w:rsidR="00E66D07" w:rsidRPr="00831321">
        <w:rPr>
          <w:rFonts w:ascii="Arial" w:hAnsi="Arial" w:cs="Arial"/>
          <w:sz w:val="24"/>
          <w:szCs w:val="24"/>
          <w:shd w:val="clear" w:color="auto" w:fill="FFFFFF"/>
        </w:rPr>
        <w:t xml:space="preserve">this judgment may </w:t>
      </w:r>
      <w:r w:rsidR="00F709AA" w:rsidRPr="00831321">
        <w:rPr>
          <w:rFonts w:ascii="Arial" w:hAnsi="Arial" w:cs="Arial"/>
          <w:sz w:val="24"/>
          <w:szCs w:val="24"/>
          <w:shd w:val="clear" w:color="auto" w:fill="FFFFFF"/>
        </w:rPr>
        <w:t xml:space="preserve">accordingly </w:t>
      </w:r>
      <w:r w:rsidR="00E66D07" w:rsidRPr="00831321">
        <w:rPr>
          <w:rFonts w:ascii="Arial" w:hAnsi="Arial" w:cs="Arial"/>
          <w:sz w:val="24"/>
          <w:szCs w:val="24"/>
          <w:shd w:val="clear" w:color="auto" w:fill="FFFFFF"/>
        </w:rPr>
        <w:t xml:space="preserve">not be as thorough as it could </w:t>
      </w:r>
      <w:r w:rsidR="00476B2F" w:rsidRPr="00831321">
        <w:rPr>
          <w:rFonts w:ascii="Arial" w:hAnsi="Arial" w:cs="Arial"/>
          <w:sz w:val="24"/>
          <w:szCs w:val="24"/>
          <w:shd w:val="clear" w:color="auto" w:fill="FFFFFF"/>
        </w:rPr>
        <w:t>be,</w:t>
      </w:r>
      <w:r w:rsidR="00E66D07" w:rsidRPr="00831321">
        <w:rPr>
          <w:rFonts w:ascii="Arial" w:hAnsi="Arial" w:cs="Arial"/>
          <w:sz w:val="24"/>
          <w:szCs w:val="24"/>
          <w:shd w:val="clear" w:color="auto" w:fill="FFFFFF"/>
        </w:rPr>
        <w:t xml:space="preserve"> </w:t>
      </w:r>
      <w:r w:rsidR="00476B2F" w:rsidRPr="00831321">
        <w:rPr>
          <w:rFonts w:ascii="Arial" w:hAnsi="Arial" w:cs="Arial"/>
          <w:sz w:val="24"/>
          <w:szCs w:val="24"/>
          <w:shd w:val="clear" w:color="auto" w:fill="FFFFFF"/>
        </w:rPr>
        <w:t>and</w:t>
      </w:r>
      <w:r w:rsidR="00E66D07" w:rsidRPr="00831321">
        <w:rPr>
          <w:rFonts w:ascii="Arial" w:hAnsi="Arial" w:cs="Arial"/>
          <w:sz w:val="24"/>
          <w:szCs w:val="24"/>
          <w:shd w:val="clear" w:color="auto" w:fill="FFFFFF"/>
        </w:rPr>
        <w:t xml:space="preserve"> I hope that </w:t>
      </w:r>
      <w:r w:rsidR="00476B2F" w:rsidRPr="00831321">
        <w:rPr>
          <w:rFonts w:ascii="Arial" w:hAnsi="Arial" w:cs="Arial"/>
          <w:sz w:val="24"/>
          <w:szCs w:val="24"/>
          <w:shd w:val="clear" w:color="auto" w:fill="FFFFFF"/>
        </w:rPr>
        <w:t xml:space="preserve">the </w:t>
      </w:r>
      <w:r w:rsidR="00E66D07" w:rsidRPr="00831321">
        <w:rPr>
          <w:rFonts w:ascii="Arial" w:hAnsi="Arial" w:cs="Arial"/>
          <w:sz w:val="24"/>
          <w:szCs w:val="24"/>
          <w:shd w:val="clear" w:color="auto" w:fill="FFFFFF"/>
        </w:rPr>
        <w:t xml:space="preserve">reasoning behind the decision that I have come to </w:t>
      </w:r>
      <w:r w:rsidR="00633562" w:rsidRPr="00831321">
        <w:rPr>
          <w:rFonts w:ascii="Arial" w:hAnsi="Arial" w:cs="Arial"/>
          <w:sz w:val="24"/>
          <w:szCs w:val="24"/>
          <w:shd w:val="clear" w:color="auto" w:fill="FFFFFF"/>
        </w:rPr>
        <w:t xml:space="preserve">is not obfuscated by the haste with which this judgment </w:t>
      </w:r>
      <w:r w:rsidR="00571306" w:rsidRPr="00831321">
        <w:rPr>
          <w:rFonts w:ascii="Arial" w:hAnsi="Arial" w:cs="Arial"/>
          <w:sz w:val="24"/>
          <w:szCs w:val="24"/>
          <w:shd w:val="clear" w:color="auto" w:fill="FFFFFF"/>
        </w:rPr>
        <w:t>has been</w:t>
      </w:r>
      <w:r w:rsidR="00633562" w:rsidRPr="00831321">
        <w:rPr>
          <w:rFonts w:ascii="Arial" w:hAnsi="Arial" w:cs="Arial"/>
          <w:sz w:val="24"/>
          <w:szCs w:val="24"/>
          <w:shd w:val="clear" w:color="auto" w:fill="FFFFFF"/>
        </w:rPr>
        <w:t xml:space="preserve"> </w:t>
      </w:r>
      <w:r w:rsidR="00476B2F" w:rsidRPr="00831321">
        <w:rPr>
          <w:rFonts w:ascii="Arial" w:hAnsi="Arial" w:cs="Arial"/>
          <w:sz w:val="24"/>
          <w:szCs w:val="24"/>
          <w:shd w:val="clear" w:color="auto" w:fill="FFFFFF"/>
        </w:rPr>
        <w:t xml:space="preserve">prepared and </w:t>
      </w:r>
      <w:r w:rsidR="00633562" w:rsidRPr="00831321">
        <w:rPr>
          <w:rFonts w:ascii="Arial" w:hAnsi="Arial" w:cs="Arial"/>
          <w:sz w:val="24"/>
          <w:szCs w:val="24"/>
          <w:shd w:val="clear" w:color="auto" w:fill="FFFFFF"/>
        </w:rPr>
        <w:t>delivered.</w:t>
      </w:r>
      <w:r w:rsidR="00AC04F0" w:rsidRPr="00831321">
        <w:rPr>
          <w:rFonts w:ascii="Arial" w:hAnsi="Arial" w:cs="Arial"/>
          <w:sz w:val="24"/>
          <w:szCs w:val="24"/>
          <w:shd w:val="clear" w:color="auto" w:fill="FFFFFF"/>
        </w:rPr>
        <w:t xml:space="preserve"> </w:t>
      </w:r>
      <w:r w:rsidR="00680C4F" w:rsidRPr="00831321">
        <w:rPr>
          <w:rFonts w:ascii="Arial" w:hAnsi="Arial" w:cs="Arial"/>
          <w:sz w:val="24"/>
          <w:szCs w:val="24"/>
          <w:shd w:val="clear" w:color="auto" w:fill="FFFFFF"/>
        </w:rPr>
        <w:t xml:space="preserve">Having adopted this approach, </w:t>
      </w:r>
      <w:r w:rsidR="00000C43" w:rsidRPr="00831321">
        <w:rPr>
          <w:rFonts w:ascii="Arial" w:hAnsi="Arial" w:cs="Arial"/>
          <w:sz w:val="24"/>
          <w:szCs w:val="24"/>
          <w:shd w:val="clear" w:color="auto" w:fill="FFFFFF"/>
        </w:rPr>
        <w:t xml:space="preserve">however, </w:t>
      </w:r>
      <w:r w:rsidR="00680C4F" w:rsidRPr="00831321">
        <w:rPr>
          <w:rFonts w:ascii="Arial" w:hAnsi="Arial" w:cs="Arial"/>
          <w:sz w:val="24"/>
          <w:szCs w:val="24"/>
          <w:shd w:val="clear" w:color="auto" w:fill="FFFFFF"/>
        </w:rPr>
        <w:t>I do not wish it to be understood that I agree that the matter is urgent, as I shall explain shortly.</w:t>
      </w:r>
    </w:p>
    <w:p w14:paraId="31631F15" w14:textId="77777777" w:rsidR="00BB328D" w:rsidRPr="00BB328D" w:rsidRDefault="00BB328D" w:rsidP="00460F31">
      <w:pPr>
        <w:pStyle w:val="ListParagraph"/>
        <w:spacing w:after="0" w:line="360" w:lineRule="auto"/>
        <w:rPr>
          <w:rFonts w:ascii="Arial" w:hAnsi="Arial" w:cs="Arial"/>
          <w:sz w:val="24"/>
          <w:szCs w:val="24"/>
          <w:shd w:val="clear" w:color="auto" w:fill="FFFFFF"/>
        </w:rPr>
      </w:pPr>
    </w:p>
    <w:p w14:paraId="42AC31AF" w14:textId="5CD48C24" w:rsidR="00522735" w:rsidRPr="00831321" w:rsidRDefault="00831321" w:rsidP="00831321">
      <w:pPr>
        <w:tabs>
          <w:tab w:val="left" w:pos="709"/>
        </w:tabs>
        <w:spacing w:after="0" w:line="360" w:lineRule="auto"/>
        <w:jc w:val="both"/>
        <w:rPr>
          <w:rFonts w:ascii="Arial" w:hAnsi="Arial" w:cs="Arial"/>
          <w:shd w:val="clear" w:color="auto" w:fill="FFFFFF"/>
        </w:rPr>
      </w:pPr>
      <w:r w:rsidRPr="00522735">
        <w:rPr>
          <w:rFonts w:ascii="Arial" w:hAnsi="Arial" w:cs="Arial"/>
        </w:rPr>
        <w:t>[3]</w:t>
      </w:r>
      <w:r w:rsidRPr="00522735">
        <w:rPr>
          <w:rFonts w:ascii="Arial" w:hAnsi="Arial" w:cs="Arial"/>
        </w:rPr>
        <w:tab/>
      </w:r>
      <w:r w:rsidR="00BB328D" w:rsidRPr="00831321">
        <w:rPr>
          <w:rFonts w:ascii="Arial" w:hAnsi="Arial" w:cs="Arial"/>
          <w:sz w:val="24"/>
          <w:szCs w:val="24"/>
          <w:shd w:val="clear" w:color="auto" w:fill="FFFFFF"/>
        </w:rPr>
        <w:t>The applicant seeks an order in the following terms:</w:t>
      </w:r>
    </w:p>
    <w:p w14:paraId="62FAE43C" w14:textId="77777777" w:rsidR="00BB328D" w:rsidRPr="00522735" w:rsidRDefault="00522735" w:rsidP="00460F31">
      <w:pPr>
        <w:pStyle w:val="ListParagraph"/>
        <w:tabs>
          <w:tab w:val="left" w:pos="709"/>
        </w:tabs>
        <w:spacing w:after="0" w:line="360" w:lineRule="auto"/>
        <w:ind w:left="0"/>
        <w:jc w:val="both"/>
        <w:rPr>
          <w:rFonts w:ascii="Arial" w:hAnsi="Arial" w:cs="Arial"/>
          <w:shd w:val="clear" w:color="auto" w:fill="FFFFFF"/>
        </w:rPr>
      </w:pPr>
      <w:r w:rsidRPr="00522735">
        <w:rPr>
          <w:rFonts w:ascii="Arial" w:hAnsi="Arial" w:cs="Arial"/>
          <w:shd w:val="clear" w:color="auto" w:fill="FFFFFF"/>
        </w:rPr>
        <w:t>‘</w:t>
      </w:r>
      <w:r w:rsidRPr="00522735">
        <w:rPr>
          <w:rFonts w:ascii="Arial" w:hAnsi="Arial" w:cs="Arial"/>
          <w:i/>
          <w:shd w:val="clear" w:color="auto" w:fill="FFFFFF"/>
        </w:rPr>
        <w:t>(a)</w:t>
      </w:r>
      <w:r w:rsidRPr="00522735">
        <w:rPr>
          <w:rFonts w:ascii="Arial" w:hAnsi="Arial" w:cs="Arial"/>
          <w:i/>
          <w:shd w:val="clear" w:color="auto" w:fill="FFFFFF"/>
        </w:rPr>
        <w:tab/>
      </w:r>
      <w:r w:rsidR="00BB328D" w:rsidRPr="00522735">
        <w:rPr>
          <w:rFonts w:ascii="Arial" w:hAnsi="Arial" w:cs="Arial"/>
          <w:shd w:val="clear" w:color="auto" w:fill="FFFFFF"/>
        </w:rPr>
        <w:t>This matter be heard on an urgent basis, and the time limits and notice periods be dispensed with;</w:t>
      </w:r>
    </w:p>
    <w:p w14:paraId="4E12AD95" w14:textId="29C0422D" w:rsidR="00BB328D" w:rsidRPr="00831321" w:rsidRDefault="00831321" w:rsidP="00831321">
      <w:pPr>
        <w:tabs>
          <w:tab w:val="left" w:pos="709"/>
        </w:tabs>
        <w:spacing w:after="0" w:line="360" w:lineRule="auto"/>
        <w:jc w:val="both"/>
        <w:rPr>
          <w:rFonts w:ascii="Arial" w:hAnsi="Arial" w:cs="Arial"/>
          <w:shd w:val="clear" w:color="auto" w:fill="FFFFFF"/>
        </w:rPr>
      </w:pPr>
      <w:r w:rsidRPr="00522735">
        <w:rPr>
          <w:rFonts w:ascii="Arial" w:hAnsi="Arial" w:cs="Arial"/>
          <w:i/>
        </w:rPr>
        <w:t>(b)</w:t>
      </w:r>
      <w:r w:rsidRPr="00522735">
        <w:rPr>
          <w:rFonts w:ascii="Arial" w:hAnsi="Arial" w:cs="Arial"/>
          <w:i/>
        </w:rPr>
        <w:tab/>
      </w:r>
      <w:r w:rsidR="00BB328D" w:rsidRPr="00831321">
        <w:rPr>
          <w:rFonts w:ascii="Arial" w:hAnsi="Arial" w:cs="Arial"/>
          <w:shd w:val="clear" w:color="auto" w:fill="FFFFFF"/>
        </w:rPr>
        <w:t xml:space="preserve">An order be granted to the effect that the primary Residence </w:t>
      </w:r>
      <w:r w:rsidR="00680C4F" w:rsidRPr="00831321">
        <w:rPr>
          <w:rFonts w:ascii="Arial" w:hAnsi="Arial" w:cs="Arial"/>
          <w:shd w:val="clear" w:color="auto" w:fill="FFFFFF"/>
        </w:rPr>
        <w:t xml:space="preserve">[sic] </w:t>
      </w:r>
      <w:r w:rsidR="00BB328D" w:rsidRPr="00831321">
        <w:rPr>
          <w:rFonts w:ascii="Arial" w:hAnsi="Arial" w:cs="Arial"/>
          <w:shd w:val="clear" w:color="auto" w:fill="FFFFFF"/>
        </w:rPr>
        <w:t>of the minor child, S[…] F[…] D[…], be with the Applicant, and the Respondent be granted all reasonable access and contact with the minor child;</w:t>
      </w:r>
    </w:p>
    <w:p w14:paraId="3D9A1A86" w14:textId="438F2214" w:rsidR="00BB328D" w:rsidRPr="00831321" w:rsidRDefault="00831321" w:rsidP="00831321">
      <w:pPr>
        <w:tabs>
          <w:tab w:val="left" w:pos="709"/>
        </w:tabs>
        <w:spacing w:after="0" w:line="360" w:lineRule="auto"/>
        <w:jc w:val="both"/>
        <w:rPr>
          <w:rFonts w:ascii="Arial" w:hAnsi="Arial" w:cs="Arial"/>
          <w:shd w:val="clear" w:color="auto" w:fill="FFFFFF"/>
        </w:rPr>
      </w:pPr>
      <w:r w:rsidRPr="00680C4F">
        <w:rPr>
          <w:rFonts w:ascii="Arial" w:hAnsi="Arial" w:cs="Arial"/>
          <w:i/>
        </w:rPr>
        <w:t>(c)</w:t>
      </w:r>
      <w:r w:rsidRPr="00680C4F">
        <w:rPr>
          <w:rFonts w:ascii="Arial" w:hAnsi="Arial" w:cs="Arial"/>
          <w:i/>
        </w:rPr>
        <w:tab/>
      </w:r>
      <w:r w:rsidR="00BB328D" w:rsidRPr="00831321">
        <w:rPr>
          <w:rFonts w:ascii="Arial" w:hAnsi="Arial" w:cs="Arial"/>
          <w:shd w:val="clear" w:color="auto" w:fill="FFFFFF"/>
        </w:rPr>
        <w:t xml:space="preserve">The minor child is enrolled at and attends Hilltops Pre-Primary School in Hilton from </w:t>
      </w:r>
      <w:r w:rsidR="00522735" w:rsidRPr="00831321">
        <w:rPr>
          <w:rFonts w:ascii="Arial" w:hAnsi="Arial" w:cs="Arial"/>
          <w:shd w:val="clear" w:color="auto" w:fill="FFFFFF"/>
        </w:rPr>
        <w:t>J</w:t>
      </w:r>
      <w:r w:rsidR="00BB328D" w:rsidRPr="00831321">
        <w:rPr>
          <w:rFonts w:ascii="Arial" w:hAnsi="Arial" w:cs="Arial"/>
          <w:shd w:val="clear" w:color="auto" w:fill="FFFFFF"/>
        </w:rPr>
        <w:t>anuary 2023 in Grade R on a full time basis;</w:t>
      </w:r>
    </w:p>
    <w:p w14:paraId="5BF86803" w14:textId="12C0F326" w:rsidR="00BB328D" w:rsidRPr="00831321" w:rsidRDefault="00831321" w:rsidP="00831321">
      <w:pPr>
        <w:tabs>
          <w:tab w:val="left" w:pos="709"/>
        </w:tabs>
        <w:spacing w:after="0" w:line="360" w:lineRule="auto"/>
        <w:jc w:val="both"/>
        <w:rPr>
          <w:rFonts w:ascii="Arial" w:hAnsi="Arial" w:cs="Arial"/>
          <w:shd w:val="clear" w:color="auto" w:fill="FFFFFF"/>
        </w:rPr>
      </w:pPr>
      <w:r w:rsidRPr="00522735">
        <w:rPr>
          <w:rFonts w:ascii="Arial" w:hAnsi="Arial" w:cs="Arial"/>
          <w:i/>
        </w:rPr>
        <w:t>(d)</w:t>
      </w:r>
      <w:r w:rsidRPr="00522735">
        <w:rPr>
          <w:rFonts w:ascii="Arial" w:hAnsi="Arial" w:cs="Arial"/>
          <w:i/>
        </w:rPr>
        <w:tab/>
      </w:r>
      <w:r w:rsidR="00BB328D" w:rsidRPr="00831321">
        <w:rPr>
          <w:rFonts w:ascii="Arial" w:hAnsi="Arial" w:cs="Arial"/>
          <w:shd w:val="clear" w:color="auto" w:fill="FFFFFF"/>
        </w:rPr>
        <w:t>Cost [sic] of the Application, if defended.’</w:t>
      </w:r>
    </w:p>
    <w:p w14:paraId="63BB130E" w14:textId="77777777" w:rsidR="00BB328D" w:rsidRPr="00BB328D" w:rsidRDefault="00BB328D" w:rsidP="00460F31">
      <w:pPr>
        <w:pStyle w:val="ListParagraph"/>
        <w:spacing w:after="0" w:line="360" w:lineRule="auto"/>
        <w:rPr>
          <w:rFonts w:ascii="Arial" w:hAnsi="Arial" w:cs="Arial"/>
          <w:sz w:val="24"/>
          <w:szCs w:val="24"/>
          <w:shd w:val="clear" w:color="auto" w:fill="FFFFFF"/>
        </w:rPr>
      </w:pPr>
    </w:p>
    <w:p w14:paraId="1AD6E35E" w14:textId="1CC3F7B0" w:rsidR="00522735"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[4]</w:t>
      </w:r>
      <w:r>
        <w:rPr>
          <w:rFonts w:ascii="Arial" w:hAnsi="Arial" w:cs="Arial"/>
          <w:sz w:val="24"/>
          <w:szCs w:val="24"/>
        </w:rPr>
        <w:tab/>
      </w:r>
      <w:r w:rsidR="00522735" w:rsidRPr="00831321">
        <w:rPr>
          <w:rFonts w:ascii="Arial" w:hAnsi="Arial" w:cs="Arial"/>
          <w:sz w:val="24"/>
          <w:szCs w:val="24"/>
          <w:shd w:val="clear" w:color="auto" w:fill="FFFFFF"/>
        </w:rPr>
        <w:t>The respondent has delivered notice of a counter application in which she seeks the following relief:</w:t>
      </w:r>
    </w:p>
    <w:p w14:paraId="40DD5A7A" w14:textId="77777777" w:rsidR="00522735" w:rsidRPr="00522735" w:rsidRDefault="00522735" w:rsidP="00460F31">
      <w:pPr>
        <w:pStyle w:val="ListParagraph"/>
        <w:tabs>
          <w:tab w:val="left" w:pos="709"/>
        </w:tabs>
        <w:spacing w:after="0" w:line="360" w:lineRule="auto"/>
        <w:ind w:left="0"/>
        <w:jc w:val="both"/>
        <w:rPr>
          <w:rFonts w:ascii="Arial" w:hAnsi="Arial" w:cs="Arial"/>
          <w:shd w:val="clear" w:color="auto" w:fill="FFFFFF"/>
        </w:rPr>
      </w:pPr>
      <w:r w:rsidRPr="00522735">
        <w:rPr>
          <w:rFonts w:ascii="Arial" w:hAnsi="Arial" w:cs="Arial"/>
          <w:shd w:val="clear" w:color="auto" w:fill="FFFFFF"/>
        </w:rPr>
        <w:t>‘1.</w:t>
      </w:r>
      <w:r w:rsidRPr="00522735">
        <w:rPr>
          <w:rFonts w:ascii="Arial" w:hAnsi="Arial" w:cs="Arial"/>
          <w:shd w:val="clear" w:color="auto" w:fill="FFFFFF"/>
        </w:rPr>
        <w:tab/>
        <w:t>The matter is deemed urgent and the normal forms and service required by the Uniformed [sic] Rules of Court are dispensed with;</w:t>
      </w:r>
    </w:p>
    <w:p w14:paraId="06E4BF2F" w14:textId="77777777" w:rsidR="00522735" w:rsidRPr="00522735" w:rsidRDefault="00522735" w:rsidP="00460F31">
      <w:pPr>
        <w:pStyle w:val="ListParagraph"/>
        <w:tabs>
          <w:tab w:val="left" w:pos="709"/>
        </w:tabs>
        <w:spacing w:after="0" w:line="360" w:lineRule="auto"/>
        <w:ind w:left="0"/>
        <w:jc w:val="both"/>
        <w:rPr>
          <w:rFonts w:ascii="Arial" w:hAnsi="Arial" w:cs="Arial"/>
          <w:shd w:val="clear" w:color="auto" w:fill="FFFFFF"/>
        </w:rPr>
      </w:pPr>
      <w:r w:rsidRPr="00522735">
        <w:rPr>
          <w:rFonts w:ascii="Arial" w:hAnsi="Arial" w:cs="Arial"/>
          <w:shd w:val="clear" w:color="auto" w:fill="FFFFFF"/>
        </w:rPr>
        <w:lastRenderedPageBreak/>
        <w:t>2.</w:t>
      </w:r>
      <w:r w:rsidRPr="00522735">
        <w:rPr>
          <w:rFonts w:ascii="Arial" w:hAnsi="Arial" w:cs="Arial"/>
          <w:shd w:val="clear" w:color="auto" w:fill="FFFFFF"/>
        </w:rPr>
        <w:tab/>
        <w:t>Primary residence of the minor c child S[..] F[…] D[…] be with the applicant, K[…] M[…];</w:t>
      </w:r>
    </w:p>
    <w:p w14:paraId="10871EC8" w14:textId="77777777" w:rsidR="00522735" w:rsidRPr="00522735" w:rsidRDefault="00522735" w:rsidP="00460F31">
      <w:pPr>
        <w:pStyle w:val="ListParagraph"/>
        <w:tabs>
          <w:tab w:val="left" w:pos="709"/>
        </w:tabs>
        <w:spacing w:after="0" w:line="360" w:lineRule="auto"/>
        <w:ind w:left="0"/>
        <w:jc w:val="both"/>
        <w:rPr>
          <w:rFonts w:ascii="Arial" w:hAnsi="Arial" w:cs="Arial"/>
          <w:shd w:val="clear" w:color="auto" w:fill="FFFFFF"/>
        </w:rPr>
      </w:pPr>
      <w:r w:rsidRPr="00522735">
        <w:rPr>
          <w:rFonts w:ascii="Arial" w:hAnsi="Arial" w:cs="Arial"/>
          <w:shd w:val="clear" w:color="auto" w:fill="FFFFFF"/>
        </w:rPr>
        <w:t>3.</w:t>
      </w:r>
      <w:r w:rsidRPr="00522735">
        <w:rPr>
          <w:rFonts w:ascii="Arial" w:hAnsi="Arial" w:cs="Arial"/>
          <w:shd w:val="clear" w:color="auto" w:fill="FFFFFF"/>
        </w:rPr>
        <w:tab/>
        <w:t>The Respondent, R[…] M[…] D[…] be granted reasonable access and contact with the minor child;</w:t>
      </w:r>
    </w:p>
    <w:p w14:paraId="2AB494AE" w14:textId="320708A5" w:rsidR="00522735" w:rsidRPr="00522735" w:rsidRDefault="00522735" w:rsidP="00460F31">
      <w:pPr>
        <w:pStyle w:val="ListParagraph"/>
        <w:tabs>
          <w:tab w:val="left" w:pos="709"/>
        </w:tabs>
        <w:spacing w:after="0" w:line="360" w:lineRule="auto"/>
        <w:ind w:left="0"/>
        <w:jc w:val="both"/>
        <w:rPr>
          <w:rFonts w:ascii="Arial" w:hAnsi="Arial" w:cs="Arial"/>
          <w:shd w:val="clear" w:color="auto" w:fill="FFFFFF"/>
        </w:rPr>
      </w:pPr>
      <w:r w:rsidRPr="00522735">
        <w:rPr>
          <w:rFonts w:ascii="Arial" w:hAnsi="Arial" w:cs="Arial"/>
          <w:shd w:val="clear" w:color="auto" w:fill="FFFFFF"/>
        </w:rPr>
        <w:t>4.</w:t>
      </w:r>
      <w:r w:rsidRPr="00522735">
        <w:rPr>
          <w:rFonts w:ascii="Arial" w:hAnsi="Arial" w:cs="Arial"/>
          <w:shd w:val="clear" w:color="auto" w:fill="FFFFFF"/>
        </w:rPr>
        <w:tab/>
        <w:t xml:space="preserve">The Respondent in the main application is authorised to enrol the minor child in Atholton Primary School, Umhlanga from January 2023 and on a </w:t>
      </w:r>
      <w:r w:rsidR="00D139E9" w:rsidRPr="00522735">
        <w:rPr>
          <w:rFonts w:ascii="Arial" w:hAnsi="Arial" w:cs="Arial"/>
          <w:shd w:val="clear" w:color="auto" w:fill="FFFFFF"/>
        </w:rPr>
        <w:t>full-time</w:t>
      </w:r>
      <w:r w:rsidRPr="00522735">
        <w:rPr>
          <w:rFonts w:ascii="Arial" w:hAnsi="Arial" w:cs="Arial"/>
          <w:shd w:val="clear" w:color="auto" w:fill="FFFFFF"/>
        </w:rPr>
        <w:t xml:space="preserve"> basis.</w:t>
      </w:r>
    </w:p>
    <w:p w14:paraId="6CB8AFA0" w14:textId="72ED1810" w:rsidR="00522735" w:rsidRPr="00522735" w:rsidRDefault="00522735" w:rsidP="00460F31">
      <w:pPr>
        <w:pStyle w:val="ListParagraph"/>
        <w:tabs>
          <w:tab w:val="left" w:pos="709"/>
        </w:tabs>
        <w:spacing w:after="0" w:line="360" w:lineRule="auto"/>
        <w:ind w:left="0"/>
        <w:jc w:val="both"/>
        <w:rPr>
          <w:rFonts w:ascii="Arial" w:hAnsi="Arial" w:cs="Arial"/>
          <w:shd w:val="clear" w:color="auto" w:fill="FFFFFF"/>
        </w:rPr>
      </w:pPr>
      <w:r w:rsidRPr="00522735">
        <w:rPr>
          <w:rFonts w:ascii="Arial" w:hAnsi="Arial" w:cs="Arial"/>
          <w:shd w:val="clear" w:color="auto" w:fill="FFFFFF"/>
        </w:rPr>
        <w:t>5.</w:t>
      </w:r>
      <w:r w:rsidRPr="00522735">
        <w:rPr>
          <w:rFonts w:ascii="Arial" w:hAnsi="Arial" w:cs="Arial"/>
          <w:shd w:val="clear" w:color="auto" w:fill="FFFFFF"/>
        </w:rPr>
        <w:tab/>
        <w:t>The Respondent be and is hereby ordered to pay the costs of this application.’</w:t>
      </w:r>
    </w:p>
    <w:p w14:paraId="043673DB" w14:textId="77777777" w:rsidR="00522735" w:rsidRDefault="00522735" w:rsidP="00460F31">
      <w:pPr>
        <w:pStyle w:val="ListParagraph"/>
        <w:tabs>
          <w:tab w:val="left" w:pos="709"/>
        </w:tabs>
        <w:spacing w:after="0" w:line="360" w:lineRule="auto"/>
        <w:ind w:left="0"/>
        <w:jc w:val="both"/>
        <w:rPr>
          <w:rFonts w:ascii="Arial" w:hAnsi="Arial" w:cs="Arial"/>
          <w:sz w:val="24"/>
          <w:szCs w:val="24"/>
          <w:shd w:val="clear" w:color="auto" w:fill="FFFFFF"/>
        </w:rPr>
      </w:pPr>
    </w:p>
    <w:p w14:paraId="45685FF6" w14:textId="0B4A3D72" w:rsidR="00A911F3"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[5]</w:t>
      </w:r>
      <w:r>
        <w:rPr>
          <w:rFonts w:ascii="Arial" w:hAnsi="Arial" w:cs="Arial"/>
          <w:sz w:val="24"/>
          <w:szCs w:val="24"/>
        </w:rPr>
        <w:tab/>
      </w:r>
      <w:r w:rsidR="00A911F3" w:rsidRPr="00831321">
        <w:rPr>
          <w:rFonts w:ascii="Arial" w:hAnsi="Arial" w:cs="Arial"/>
          <w:sz w:val="24"/>
          <w:szCs w:val="24"/>
          <w:shd w:val="clear" w:color="auto" w:fill="FFFFFF"/>
        </w:rPr>
        <w:t xml:space="preserve">While there is a counter application, to avoid confusion I shall throughout this judgment refer to the father </w:t>
      </w:r>
      <w:r w:rsidR="00BA54DB" w:rsidRPr="00831321">
        <w:rPr>
          <w:rFonts w:ascii="Arial" w:hAnsi="Arial" w:cs="Arial"/>
          <w:sz w:val="24"/>
          <w:szCs w:val="24"/>
          <w:shd w:val="clear" w:color="auto" w:fill="FFFFFF"/>
        </w:rPr>
        <w:t xml:space="preserve">of the minor child </w:t>
      </w:r>
      <w:r w:rsidR="00A911F3" w:rsidRPr="00831321">
        <w:rPr>
          <w:rFonts w:ascii="Arial" w:hAnsi="Arial" w:cs="Arial"/>
          <w:sz w:val="24"/>
          <w:szCs w:val="24"/>
          <w:shd w:val="clear" w:color="auto" w:fill="FFFFFF"/>
        </w:rPr>
        <w:t xml:space="preserve">as the applicant and the mother as the respondent, irrespective of which application </w:t>
      </w:r>
      <w:r w:rsidR="00373773" w:rsidRPr="00831321">
        <w:rPr>
          <w:rFonts w:ascii="Arial" w:hAnsi="Arial" w:cs="Arial"/>
          <w:sz w:val="24"/>
          <w:szCs w:val="24"/>
          <w:shd w:val="clear" w:color="auto" w:fill="FFFFFF"/>
        </w:rPr>
        <w:t xml:space="preserve">it is </w:t>
      </w:r>
      <w:r w:rsidR="00A911F3" w:rsidRPr="00831321">
        <w:rPr>
          <w:rFonts w:ascii="Arial" w:hAnsi="Arial" w:cs="Arial"/>
          <w:sz w:val="24"/>
          <w:szCs w:val="24"/>
          <w:shd w:val="clear" w:color="auto" w:fill="FFFFFF"/>
        </w:rPr>
        <w:t xml:space="preserve">that I am referring to. </w:t>
      </w:r>
    </w:p>
    <w:p w14:paraId="4D43DF54" w14:textId="77777777" w:rsidR="00A911F3" w:rsidRDefault="00A911F3" w:rsidP="00A911F3">
      <w:pPr>
        <w:pStyle w:val="ListParagraph"/>
        <w:tabs>
          <w:tab w:val="left" w:pos="709"/>
        </w:tabs>
        <w:spacing w:after="0" w:line="360" w:lineRule="auto"/>
        <w:ind w:left="0"/>
        <w:jc w:val="both"/>
        <w:rPr>
          <w:rFonts w:ascii="Arial" w:hAnsi="Arial" w:cs="Arial"/>
          <w:sz w:val="24"/>
          <w:szCs w:val="24"/>
          <w:shd w:val="clear" w:color="auto" w:fill="FFFFFF"/>
        </w:rPr>
      </w:pPr>
    </w:p>
    <w:p w14:paraId="38074D3C" w14:textId="4F15E397" w:rsidR="00170B43"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[6]</w:t>
      </w:r>
      <w:r>
        <w:rPr>
          <w:rFonts w:ascii="Arial" w:hAnsi="Arial" w:cs="Arial"/>
          <w:sz w:val="24"/>
          <w:szCs w:val="24"/>
        </w:rPr>
        <w:tab/>
      </w:r>
      <w:r w:rsidR="00522735" w:rsidRPr="00831321">
        <w:rPr>
          <w:rFonts w:ascii="Arial" w:hAnsi="Arial" w:cs="Arial"/>
          <w:sz w:val="24"/>
          <w:szCs w:val="24"/>
          <w:shd w:val="clear" w:color="auto" w:fill="FFFFFF"/>
        </w:rPr>
        <w:t>From the nature of the relief claimed it is obvious that this is a dispute involving a minor child. Despite what I was told about the urgency of the matter, this is not a</w:t>
      </w:r>
      <w:r w:rsidR="00170B43" w:rsidRPr="00831321">
        <w:rPr>
          <w:rFonts w:ascii="Arial" w:hAnsi="Arial" w:cs="Arial"/>
          <w:sz w:val="24"/>
          <w:szCs w:val="24"/>
          <w:shd w:val="clear" w:color="auto" w:fill="FFFFFF"/>
        </w:rPr>
        <w:t xml:space="preserve"> naturally</w:t>
      </w:r>
      <w:r w:rsidR="00522735" w:rsidRPr="00831321">
        <w:rPr>
          <w:rFonts w:ascii="Arial" w:hAnsi="Arial" w:cs="Arial"/>
          <w:sz w:val="24"/>
          <w:szCs w:val="24"/>
          <w:shd w:val="clear" w:color="auto" w:fill="FFFFFF"/>
        </w:rPr>
        <w:t xml:space="preserve"> urgent matter. </w:t>
      </w:r>
      <w:r w:rsidR="002A6331" w:rsidRPr="00831321">
        <w:rPr>
          <w:rFonts w:ascii="Arial" w:hAnsi="Arial" w:cs="Arial"/>
          <w:sz w:val="24"/>
          <w:szCs w:val="24"/>
          <w:shd w:val="clear" w:color="auto" w:fill="FFFFFF"/>
        </w:rPr>
        <w:t>The urgency is apparently that the minor child is required to start school next week</w:t>
      </w:r>
      <w:r w:rsidR="00680C4F" w:rsidRPr="00831321">
        <w:rPr>
          <w:rFonts w:ascii="Arial" w:hAnsi="Arial" w:cs="Arial"/>
          <w:sz w:val="24"/>
          <w:szCs w:val="24"/>
          <w:shd w:val="clear" w:color="auto" w:fill="FFFFFF"/>
        </w:rPr>
        <w:t xml:space="preserve"> and it is undecided at this juncture which school </w:t>
      </w:r>
      <w:r w:rsidR="00BB4837" w:rsidRPr="00831321">
        <w:rPr>
          <w:rFonts w:ascii="Arial" w:hAnsi="Arial" w:cs="Arial"/>
          <w:sz w:val="24"/>
          <w:szCs w:val="24"/>
          <w:shd w:val="clear" w:color="auto" w:fill="FFFFFF"/>
        </w:rPr>
        <w:t>she should attend as the parties are unable to agree on this</w:t>
      </w:r>
      <w:r w:rsidR="002A6331" w:rsidRPr="00831321">
        <w:rPr>
          <w:rFonts w:ascii="Arial" w:hAnsi="Arial" w:cs="Arial"/>
          <w:sz w:val="24"/>
          <w:szCs w:val="24"/>
          <w:shd w:val="clear" w:color="auto" w:fill="FFFFFF"/>
        </w:rPr>
        <w:t xml:space="preserve">. The parties have known </w:t>
      </w:r>
      <w:r w:rsidR="00373773" w:rsidRPr="00831321">
        <w:rPr>
          <w:rFonts w:ascii="Arial" w:hAnsi="Arial" w:cs="Arial"/>
          <w:sz w:val="24"/>
          <w:szCs w:val="24"/>
          <w:shd w:val="clear" w:color="auto" w:fill="FFFFFF"/>
        </w:rPr>
        <w:t>of the commencement of the school term</w:t>
      </w:r>
      <w:r w:rsidR="002A6331" w:rsidRPr="00831321">
        <w:rPr>
          <w:rFonts w:ascii="Arial" w:hAnsi="Arial" w:cs="Arial"/>
          <w:sz w:val="24"/>
          <w:szCs w:val="24"/>
          <w:shd w:val="clear" w:color="auto" w:fill="FFFFFF"/>
        </w:rPr>
        <w:t xml:space="preserve"> for a long time. Through their seemingly endless feuding, the</w:t>
      </w:r>
      <w:r w:rsidR="00373773" w:rsidRPr="00831321">
        <w:rPr>
          <w:rFonts w:ascii="Arial" w:hAnsi="Arial" w:cs="Arial"/>
          <w:sz w:val="24"/>
          <w:szCs w:val="24"/>
          <w:shd w:val="clear" w:color="auto" w:fill="FFFFFF"/>
        </w:rPr>
        <w:t>y</w:t>
      </w:r>
      <w:r w:rsidR="00522735" w:rsidRPr="00831321">
        <w:rPr>
          <w:rFonts w:ascii="Arial" w:hAnsi="Arial" w:cs="Arial"/>
          <w:sz w:val="24"/>
          <w:szCs w:val="24"/>
          <w:shd w:val="clear" w:color="auto" w:fill="FFFFFF"/>
        </w:rPr>
        <w:t xml:space="preserve"> have created </w:t>
      </w:r>
      <w:r w:rsidR="002A6331" w:rsidRPr="00831321">
        <w:rPr>
          <w:rFonts w:ascii="Arial" w:hAnsi="Arial" w:cs="Arial"/>
          <w:sz w:val="24"/>
          <w:szCs w:val="24"/>
          <w:shd w:val="clear" w:color="auto" w:fill="FFFFFF"/>
        </w:rPr>
        <w:t>any urgency that may exist</w:t>
      </w:r>
      <w:r w:rsidR="00522735" w:rsidRPr="00831321">
        <w:rPr>
          <w:rFonts w:ascii="Arial" w:hAnsi="Arial" w:cs="Arial"/>
          <w:sz w:val="24"/>
          <w:szCs w:val="24"/>
          <w:shd w:val="clear" w:color="auto" w:fill="FFFFFF"/>
        </w:rPr>
        <w:t xml:space="preserve"> and </w:t>
      </w:r>
      <w:r w:rsidR="00170B43" w:rsidRPr="00831321">
        <w:rPr>
          <w:rFonts w:ascii="Arial" w:hAnsi="Arial" w:cs="Arial"/>
          <w:sz w:val="24"/>
          <w:szCs w:val="24"/>
          <w:shd w:val="clear" w:color="auto" w:fill="FFFFFF"/>
        </w:rPr>
        <w:t xml:space="preserve">in so doing </w:t>
      </w:r>
      <w:r w:rsidR="002A6331" w:rsidRPr="00831321">
        <w:rPr>
          <w:rFonts w:ascii="Arial" w:hAnsi="Arial" w:cs="Arial"/>
          <w:sz w:val="24"/>
          <w:szCs w:val="24"/>
          <w:shd w:val="clear" w:color="auto" w:fill="FFFFFF"/>
        </w:rPr>
        <w:t xml:space="preserve">have jumped the queue of cases awaiting adjudication and </w:t>
      </w:r>
      <w:r w:rsidR="00170B43" w:rsidRPr="00831321">
        <w:rPr>
          <w:rFonts w:ascii="Arial" w:hAnsi="Arial" w:cs="Arial"/>
          <w:sz w:val="24"/>
          <w:szCs w:val="24"/>
          <w:shd w:val="clear" w:color="auto" w:fill="FFFFFF"/>
        </w:rPr>
        <w:t xml:space="preserve">pressurised the court to deal with the matter in a </w:t>
      </w:r>
      <w:r w:rsidR="00680C4F" w:rsidRPr="00831321">
        <w:rPr>
          <w:rFonts w:ascii="Arial" w:hAnsi="Arial" w:cs="Arial"/>
          <w:sz w:val="24"/>
          <w:szCs w:val="24"/>
          <w:shd w:val="clear" w:color="auto" w:fill="FFFFFF"/>
        </w:rPr>
        <w:t>fashion</w:t>
      </w:r>
      <w:r w:rsidR="00170B43" w:rsidRPr="00831321">
        <w:rPr>
          <w:rFonts w:ascii="Arial" w:hAnsi="Arial" w:cs="Arial"/>
          <w:sz w:val="24"/>
          <w:szCs w:val="24"/>
          <w:shd w:val="clear" w:color="auto" w:fill="FFFFFF"/>
        </w:rPr>
        <w:t xml:space="preserve"> that suits them. But for the fact that the matter does involve a minor child, I would have struck the matter off the roll and allowed it to take its normal course through the rolls. However, it is now before </w:t>
      </w:r>
      <w:r w:rsidR="00996FE6" w:rsidRPr="00831321">
        <w:rPr>
          <w:rFonts w:ascii="Arial" w:hAnsi="Arial" w:cs="Arial"/>
          <w:sz w:val="24"/>
          <w:szCs w:val="24"/>
          <w:shd w:val="clear" w:color="auto" w:fill="FFFFFF"/>
        </w:rPr>
        <w:t>me,</w:t>
      </w:r>
      <w:r w:rsidR="00170B43" w:rsidRPr="00831321">
        <w:rPr>
          <w:rFonts w:ascii="Arial" w:hAnsi="Arial" w:cs="Arial"/>
          <w:sz w:val="24"/>
          <w:szCs w:val="24"/>
          <w:shd w:val="clear" w:color="auto" w:fill="FFFFFF"/>
        </w:rPr>
        <w:t xml:space="preserve"> and I will deal with it because it is in the best interests of the minor child that a decision regarding her future be taken</w:t>
      </w:r>
      <w:r w:rsidR="00996FE6" w:rsidRPr="00831321">
        <w:rPr>
          <w:rFonts w:ascii="Arial" w:hAnsi="Arial" w:cs="Arial"/>
          <w:sz w:val="24"/>
          <w:szCs w:val="24"/>
          <w:shd w:val="clear" w:color="auto" w:fill="FFFFFF"/>
        </w:rPr>
        <w:t xml:space="preserve"> given the inability of her parents to agree</w:t>
      </w:r>
      <w:r w:rsidR="00BB4837" w:rsidRPr="00831321">
        <w:rPr>
          <w:rFonts w:ascii="Arial" w:hAnsi="Arial" w:cs="Arial"/>
          <w:sz w:val="24"/>
          <w:szCs w:val="24"/>
          <w:shd w:val="clear" w:color="auto" w:fill="FFFFFF"/>
        </w:rPr>
        <w:t xml:space="preserve"> with each other</w:t>
      </w:r>
      <w:r w:rsidR="00170B43" w:rsidRPr="00831321">
        <w:rPr>
          <w:rFonts w:ascii="Arial" w:hAnsi="Arial" w:cs="Arial"/>
          <w:sz w:val="24"/>
          <w:szCs w:val="24"/>
          <w:shd w:val="clear" w:color="auto" w:fill="FFFFFF"/>
        </w:rPr>
        <w:t>.</w:t>
      </w:r>
    </w:p>
    <w:p w14:paraId="0B2AC4E0" w14:textId="77777777" w:rsidR="00170B43" w:rsidRDefault="00170B43" w:rsidP="00460F31">
      <w:pPr>
        <w:pStyle w:val="ListParagraph"/>
        <w:tabs>
          <w:tab w:val="left" w:pos="709"/>
        </w:tabs>
        <w:spacing w:after="0" w:line="360" w:lineRule="auto"/>
        <w:ind w:left="0"/>
        <w:jc w:val="both"/>
        <w:rPr>
          <w:rFonts w:ascii="Arial" w:hAnsi="Arial" w:cs="Arial"/>
          <w:sz w:val="24"/>
          <w:szCs w:val="24"/>
          <w:shd w:val="clear" w:color="auto" w:fill="FFFFFF"/>
        </w:rPr>
      </w:pPr>
    </w:p>
    <w:p w14:paraId="02CF8332" w14:textId="4E234815" w:rsidR="00E17170"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[7]</w:t>
      </w:r>
      <w:r>
        <w:rPr>
          <w:rFonts w:ascii="Arial" w:hAnsi="Arial" w:cs="Arial"/>
          <w:sz w:val="24"/>
          <w:szCs w:val="24"/>
        </w:rPr>
        <w:tab/>
      </w:r>
      <w:r w:rsidR="002E59B7" w:rsidRPr="00831321">
        <w:rPr>
          <w:rFonts w:ascii="Arial" w:hAnsi="Arial" w:cs="Arial"/>
          <w:sz w:val="24"/>
          <w:szCs w:val="24"/>
          <w:shd w:val="clear" w:color="auto" w:fill="FFFFFF"/>
        </w:rPr>
        <w:t xml:space="preserve">The Judgment of Solomon is a story from the Hebrew Bible in which Solomon heard a dispute between two women who both claimed to be the mother of a </w:t>
      </w:r>
      <w:r w:rsidR="00F709AA" w:rsidRPr="00831321">
        <w:rPr>
          <w:rFonts w:ascii="Arial" w:hAnsi="Arial" w:cs="Arial"/>
          <w:sz w:val="24"/>
          <w:szCs w:val="24"/>
          <w:shd w:val="clear" w:color="auto" w:fill="FFFFFF"/>
        </w:rPr>
        <w:t xml:space="preserve">young </w:t>
      </w:r>
      <w:r w:rsidR="002E59B7" w:rsidRPr="00831321">
        <w:rPr>
          <w:rFonts w:ascii="Arial" w:hAnsi="Arial" w:cs="Arial"/>
          <w:sz w:val="24"/>
          <w:szCs w:val="24"/>
          <w:shd w:val="clear" w:color="auto" w:fill="FFFFFF"/>
        </w:rPr>
        <w:t>child</w:t>
      </w:r>
      <w:r w:rsidR="0023715B" w:rsidRPr="00831321">
        <w:rPr>
          <w:rFonts w:ascii="Arial" w:hAnsi="Arial" w:cs="Arial"/>
          <w:sz w:val="24"/>
          <w:szCs w:val="24"/>
          <w:shd w:val="clear" w:color="auto" w:fill="FFFFFF"/>
        </w:rPr>
        <w:t xml:space="preserve">. </w:t>
      </w:r>
      <w:r w:rsidR="00BD2782" w:rsidRPr="00831321">
        <w:rPr>
          <w:rFonts w:ascii="Arial" w:hAnsi="Arial" w:cs="Arial"/>
          <w:sz w:val="24"/>
          <w:szCs w:val="24"/>
          <w:shd w:val="clear" w:color="auto" w:fill="FFFFFF"/>
        </w:rPr>
        <w:t xml:space="preserve">Solomon </w:t>
      </w:r>
      <w:r w:rsidR="0023715B" w:rsidRPr="00831321">
        <w:rPr>
          <w:rFonts w:ascii="Arial" w:hAnsi="Arial" w:cs="Arial"/>
          <w:sz w:val="24"/>
          <w:szCs w:val="24"/>
          <w:shd w:val="clear" w:color="auto" w:fill="FFFFFF"/>
        </w:rPr>
        <w:t xml:space="preserve">proposed </w:t>
      </w:r>
      <w:r w:rsidR="00F709AA" w:rsidRPr="00831321">
        <w:rPr>
          <w:rFonts w:ascii="Arial" w:hAnsi="Arial" w:cs="Arial"/>
          <w:sz w:val="24"/>
          <w:szCs w:val="24"/>
          <w:shd w:val="clear" w:color="auto" w:fill="FFFFFF"/>
        </w:rPr>
        <w:t xml:space="preserve">to the two women </w:t>
      </w:r>
      <w:r w:rsidR="0023715B" w:rsidRPr="00831321">
        <w:rPr>
          <w:rFonts w:ascii="Arial" w:hAnsi="Arial" w:cs="Arial"/>
          <w:sz w:val="24"/>
          <w:szCs w:val="24"/>
          <w:shd w:val="clear" w:color="auto" w:fill="FFFFFF"/>
        </w:rPr>
        <w:t xml:space="preserve">that the child </w:t>
      </w:r>
      <w:r w:rsidR="00BD2782" w:rsidRPr="00831321">
        <w:rPr>
          <w:rFonts w:ascii="Arial" w:hAnsi="Arial" w:cs="Arial"/>
          <w:sz w:val="24"/>
          <w:szCs w:val="24"/>
          <w:shd w:val="clear" w:color="auto" w:fill="FFFFFF"/>
        </w:rPr>
        <w:t>be cut in two,</w:t>
      </w:r>
      <w:r w:rsidR="0023715B" w:rsidRPr="00831321">
        <w:rPr>
          <w:rFonts w:ascii="Arial" w:hAnsi="Arial" w:cs="Arial"/>
          <w:sz w:val="24"/>
          <w:szCs w:val="24"/>
          <w:shd w:val="clear" w:color="auto" w:fill="FFFFFF"/>
        </w:rPr>
        <w:t xml:space="preserve"> with </w:t>
      </w:r>
      <w:r w:rsidR="00BD2782" w:rsidRPr="00831321">
        <w:rPr>
          <w:rFonts w:ascii="Arial" w:hAnsi="Arial" w:cs="Arial"/>
          <w:sz w:val="24"/>
          <w:szCs w:val="24"/>
          <w:shd w:val="clear" w:color="auto" w:fill="FFFFFF"/>
        </w:rPr>
        <w:t>each woman to receive half</w:t>
      </w:r>
      <w:r w:rsidR="0023715B" w:rsidRPr="00831321">
        <w:rPr>
          <w:rFonts w:ascii="Arial" w:hAnsi="Arial" w:cs="Arial"/>
          <w:sz w:val="24"/>
          <w:szCs w:val="24"/>
          <w:shd w:val="clear" w:color="auto" w:fill="FFFFFF"/>
        </w:rPr>
        <w:t xml:space="preserve"> of the child</w:t>
      </w:r>
      <w:r w:rsidR="00BD2782" w:rsidRPr="00831321">
        <w:rPr>
          <w:rFonts w:ascii="Arial" w:hAnsi="Arial" w:cs="Arial"/>
          <w:sz w:val="24"/>
          <w:szCs w:val="24"/>
          <w:shd w:val="clear" w:color="auto" w:fill="FFFFFF"/>
        </w:rPr>
        <w:t>.</w:t>
      </w:r>
      <w:r w:rsidR="006A0232" w:rsidRPr="00831321">
        <w:rPr>
          <w:rFonts w:ascii="Arial" w:hAnsi="Arial" w:cs="Arial"/>
          <w:sz w:val="24"/>
          <w:szCs w:val="24"/>
          <w:shd w:val="clear" w:color="auto" w:fill="FFFFFF"/>
        </w:rPr>
        <w:t xml:space="preserve"> The woman who falsely claimed the child as hers entirely approved</w:t>
      </w:r>
      <w:r w:rsidR="00BD2782" w:rsidRPr="00831321">
        <w:rPr>
          <w:rFonts w:ascii="Arial" w:hAnsi="Arial" w:cs="Arial"/>
          <w:sz w:val="24"/>
          <w:szCs w:val="24"/>
          <w:shd w:val="clear" w:color="auto" w:fill="FFFFFF"/>
        </w:rPr>
        <w:t xml:space="preserve"> of this proposal, while the </w:t>
      </w:r>
      <w:r w:rsidR="002A6331" w:rsidRPr="00831321">
        <w:rPr>
          <w:rFonts w:ascii="Arial" w:hAnsi="Arial" w:cs="Arial"/>
          <w:sz w:val="24"/>
          <w:szCs w:val="24"/>
          <w:shd w:val="clear" w:color="auto" w:fill="FFFFFF"/>
        </w:rPr>
        <w:t>biological</w:t>
      </w:r>
      <w:r w:rsidR="00BD2782" w:rsidRPr="00831321">
        <w:rPr>
          <w:rFonts w:ascii="Arial" w:hAnsi="Arial" w:cs="Arial"/>
          <w:sz w:val="24"/>
          <w:szCs w:val="24"/>
          <w:shd w:val="clear" w:color="auto" w:fill="FFFFFF"/>
        </w:rPr>
        <w:t xml:space="preserve"> mother </w:t>
      </w:r>
      <w:r w:rsidR="00373773" w:rsidRPr="00831321">
        <w:rPr>
          <w:rFonts w:ascii="Arial" w:hAnsi="Arial" w:cs="Arial"/>
          <w:sz w:val="24"/>
          <w:szCs w:val="24"/>
          <w:shd w:val="clear" w:color="auto" w:fill="FFFFFF"/>
        </w:rPr>
        <w:t xml:space="preserve">of the child </w:t>
      </w:r>
      <w:r w:rsidR="00BD2782" w:rsidRPr="00831321">
        <w:rPr>
          <w:rFonts w:ascii="Arial" w:hAnsi="Arial" w:cs="Arial"/>
          <w:sz w:val="24"/>
          <w:szCs w:val="24"/>
          <w:shd w:val="clear" w:color="auto" w:fill="FFFFFF"/>
        </w:rPr>
        <w:t xml:space="preserve">begged that the sword </w:t>
      </w:r>
      <w:r w:rsidR="00BB4837" w:rsidRPr="00831321">
        <w:rPr>
          <w:rFonts w:ascii="Arial" w:hAnsi="Arial" w:cs="Arial"/>
          <w:sz w:val="24"/>
          <w:szCs w:val="24"/>
          <w:shd w:val="clear" w:color="auto" w:fill="FFFFFF"/>
        </w:rPr>
        <w:t xml:space="preserve">of Solomon’s soldier, which had been drawn in preparation for the child to be cleaved in two, </w:t>
      </w:r>
      <w:r w:rsidR="00BD2782" w:rsidRPr="00831321">
        <w:rPr>
          <w:rFonts w:ascii="Arial" w:hAnsi="Arial" w:cs="Arial"/>
          <w:sz w:val="24"/>
          <w:szCs w:val="24"/>
          <w:shd w:val="clear" w:color="auto" w:fill="FFFFFF"/>
        </w:rPr>
        <w:t xml:space="preserve">be </w:t>
      </w:r>
      <w:r w:rsidR="00476B2F" w:rsidRPr="00831321">
        <w:rPr>
          <w:rFonts w:ascii="Arial" w:hAnsi="Arial" w:cs="Arial"/>
          <w:sz w:val="24"/>
          <w:szCs w:val="24"/>
          <w:shd w:val="clear" w:color="auto" w:fill="FFFFFF"/>
        </w:rPr>
        <w:t>sheathed,</w:t>
      </w:r>
      <w:r w:rsidR="00BD2782" w:rsidRPr="00831321">
        <w:rPr>
          <w:rFonts w:ascii="Arial" w:hAnsi="Arial" w:cs="Arial"/>
          <w:sz w:val="24"/>
          <w:szCs w:val="24"/>
          <w:shd w:val="clear" w:color="auto" w:fill="FFFFFF"/>
        </w:rPr>
        <w:t xml:space="preserve"> and the child committed to the care of her rival. </w:t>
      </w:r>
      <w:r w:rsidR="00F709AA" w:rsidRPr="00831321">
        <w:rPr>
          <w:rFonts w:ascii="Arial" w:hAnsi="Arial" w:cs="Arial"/>
          <w:sz w:val="24"/>
          <w:szCs w:val="24"/>
          <w:shd w:val="clear" w:color="auto" w:fill="FFFFFF"/>
        </w:rPr>
        <w:lastRenderedPageBreak/>
        <w:t>Solomon’s proposal led to t</w:t>
      </w:r>
      <w:r w:rsidR="002563C6" w:rsidRPr="00831321">
        <w:rPr>
          <w:rFonts w:ascii="Arial" w:hAnsi="Arial" w:cs="Arial"/>
          <w:sz w:val="24"/>
          <w:szCs w:val="24"/>
          <w:shd w:val="clear" w:color="auto" w:fill="FFFFFF"/>
        </w:rPr>
        <w:t xml:space="preserve">he true mother </w:t>
      </w:r>
      <w:r w:rsidR="00F709AA" w:rsidRPr="00831321">
        <w:rPr>
          <w:rFonts w:ascii="Arial" w:hAnsi="Arial" w:cs="Arial"/>
          <w:sz w:val="24"/>
          <w:szCs w:val="24"/>
          <w:shd w:val="clear" w:color="auto" w:fill="FFFFFF"/>
        </w:rPr>
        <w:t xml:space="preserve">revealing herself and sacrificing </w:t>
      </w:r>
      <w:r w:rsidR="002563C6" w:rsidRPr="00831321">
        <w:rPr>
          <w:rFonts w:ascii="Arial" w:hAnsi="Arial" w:cs="Arial"/>
          <w:sz w:val="24"/>
          <w:szCs w:val="24"/>
          <w:shd w:val="clear" w:color="auto" w:fill="FFFFFF"/>
        </w:rPr>
        <w:t xml:space="preserve">her </w:t>
      </w:r>
      <w:r w:rsidR="002A6331" w:rsidRPr="00831321">
        <w:rPr>
          <w:rFonts w:ascii="Arial" w:hAnsi="Arial" w:cs="Arial"/>
          <w:sz w:val="24"/>
          <w:szCs w:val="24"/>
          <w:shd w:val="clear" w:color="auto" w:fill="FFFFFF"/>
        </w:rPr>
        <w:t xml:space="preserve">personal </w:t>
      </w:r>
      <w:r w:rsidR="002563C6" w:rsidRPr="00831321">
        <w:rPr>
          <w:rFonts w:ascii="Arial" w:hAnsi="Arial" w:cs="Arial"/>
          <w:sz w:val="24"/>
          <w:szCs w:val="24"/>
          <w:shd w:val="clear" w:color="auto" w:fill="FFFFFF"/>
        </w:rPr>
        <w:t xml:space="preserve">interests for the best interests of the child. </w:t>
      </w:r>
    </w:p>
    <w:p w14:paraId="6DE8C305" w14:textId="77777777" w:rsidR="00170B43" w:rsidRPr="00170B43" w:rsidRDefault="00170B43" w:rsidP="00460F31">
      <w:pPr>
        <w:pStyle w:val="ListParagraph"/>
        <w:spacing w:after="0" w:line="360" w:lineRule="auto"/>
        <w:rPr>
          <w:rFonts w:ascii="Arial" w:hAnsi="Arial" w:cs="Arial"/>
          <w:sz w:val="24"/>
          <w:szCs w:val="24"/>
          <w:shd w:val="clear" w:color="auto" w:fill="FFFFFF"/>
        </w:rPr>
      </w:pPr>
    </w:p>
    <w:p w14:paraId="158E76F4" w14:textId="670240BF" w:rsidR="002A6331"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[8]</w:t>
      </w:r>
      <w:r>
        <w:rPr>
          <w:rFonts w:ascii="Arial" w:hAnsi="Arial" w:cs="Arial"/>
          <w:sz w:val="24"/>
          <w:szCs w:val="24"/>
        </w:rPr>
        <w:tab/>
      </w:r>
      <w:r w:rsidR="00E17170" w:rsidRPr="00831321">
        <w:rPr>
          <w:rFonts w:ascii="Arial" w:hAnsi="Arial" w:cs="Arial"/>
          <w:sz w:val="24"/>
          <w:szCs w:val="24"/>
          <w:shd w:val="clear" w:color="auto" w:fill="FFFFFF"/>
        </w:rPr>
        <w:t>Regretfully, in this matter neither of the parties has demonstrated that they truly have the best interests of their minor child</w:t>
      </w:r>
      <w:r w:rsidR="00ED3C1B" w:rsidRPr="00831321">
        <w:rPr>
          <w:rFonts w:ascii="Arial" w:hAnsi="Arial" w:cs="Arial"/>
          <w:sz w:val="24"/>
          <w:szCs w:val="24"/>
          <w:shd w:val="clear" w:color="auto" w:fill="FFFFFF"/>
        </w:rPr>
        <w:t xml:space="preserve">, </w:t>
      </w:r>
      <w:r w:rsidR="00F709AA" w:rsidRPr="00831321">
        <w:rPr>
          <w:rFonts w:ascii="Arial" w:hAnsi="Arial" w:cs="Arial"/>
          <w:sz w:val="24"/>
          <w:szCs w:val="24"/>
          <w:shd w:val="clear" w:color="auto" w:fill="FFFFFF"/>
        </w:rPr>
        <w:t xml:space="preserve">S[…] F[…] D[…], </w:t>
      </w:r>
      <w:r w:rsidR="00ED3C1B" w:rsidRPr="00831321">
        <w:rPr>
          <w:rFonts w:ascii="Arial" w:hAnsi="Arial" w:cs="Arial"/>
          <w:sz w:val="24"/>
          <w:szCs w:val="24"/>
          <w:shd w:val="clear" w:color="auto" w:fill="FFFFFF"/>
        </w:rPr>
        <w:t xml:space="preserve">a young girl born on </w:t>
      </w:r>
      <w:r w:rsidR="00F709AA" w:rsidRPr="00831321">
        <w:rPr>
          <w:rFonts w:ascii="Arial" w:hAnsi="Arial" w:cs="Arial"/>
          <w:sz w:val="24"/>
          <w:szCs w:val="24"/>
          <w:shd w:val="clear" w:color="auto" w:fill="FFFFFF"/>
        </w:rPr>
        <w:t>27 September 2017</w:t>
      </w:r>
      <w:r w:rsidR="00ED3C1B" w:rsidRPr="00831321">
        <w:rPr>
          <w:rFonts w:ascii="Arial" w:hAnsi="Arial" w:cs="Arial"/>
          <w:sz w:val="24"/>
          <w:szCs w:val="24"/>
          <w:shd w:val="clear" w:color="auto" w:fill="FFFFFF"/>
        </w:rPr>
        <w:t xml:space="preserve"> (the minor child),</w:t>
      </w:r>
      <w:r w:rsidR="00E17170" w:rsidRPr="00831321">
        <w:rPr>
          <w:rFonts w:ascii="Arial" w:hAnsi="Arial" w:cs="Arial"/>
          <w:sz w:val="24"/>
          <w:szCs w:val="24"/>
          <w:shd w:val="clear" w:color="auto" w:fill="FFFFFF"/>
        </w:rPr>
        <w:t xml:space="preserve"> at heart. </w:t>
      </w:r>
      <w:r w:rsidR="00DC35DC" w:rsidRPr="00831321">
        <w:rPr>
          <w:rFonts w:ascii="Arial" w:hAnsi="Arial" w:cs="Arial"/>
          <w:sz w:val="24"/>
          <w:szCs w:val="24"/>
          <w:shd w:val="clear" w:color="auto" w:fill="FFFFFF"/>
        </w:rPr>
        <w:t xml:space="preserve">Indeed, it appears </w:t>
      </w:r>
      <w:r w:rsidR="009E1A75" w:rsidRPr="00831321">
        <w:rPr>
          <w:rFonts w:ascii="Arial" w:hAnsi="Arial" w:cs="Arial"/>
          <w:sz w:val="24"/>
          <w:szCs w:val="24"/>
          <w:shd w:val="clear" w:color="auto" w:fill="FFFFFF"/>
        </w:rPr>
        <w:t xml:space="preserve">likely </w:t>
      </w:r>
      <w:r w:rsidR="00DC35DC" w:rsidRPr="00831321">
        <w:rPr>
          <w:rFonts w:ascii="Arial" w:hAnsi="Arial" w:cs="Arial"/>
          <w:sz w:val="24"/>
          <w:szCs w:val="24"/>
          <w:shd w:val="clear" w:color="auto" w:fill="FFFFFF"/>
        </w:rPr>
        <w:t xml:space="preserve">that </w:t>
      </w:r>
      <w:r w:rsidR="009E1A75" w:rsidRPr="00831321">
        <w:rPr>
          <w:rFonts w:ascii="Arial" w:hAnsi="Arial" w:cs="Arial"/>
          <w:sz w:val="24"/>
          <w:szCs w:val="24"/>
          <w:shd w:val="clear" w:color="auto" w:fill="FFFFFF"/>
        </w:rPr>
        <w:t>both</w:t>
      </w:r>
      <w:r w:rsidR="00DC35DC" w:rsidRPr="00831321">
        <w:rPr>
          <w:rFonts w:ascii="Arial" w:hAnsi="Arial" w:cs="Arial"/>
          <w:sz w:val="24"/>
          <w:szCs w:val="24"/>
          <w:shd w:val="clear" w:color="auto" w:fill="FFFFFF"/>
        </w:rPr>
        <w:t xml:space="preserve"> would have embraced Solomon’s proposal that the minor child be cut in two rather than yield to the other. </w:t>
      </w:r>
      <w:r w:rsidR="00D2574F" w:rsidRPr="00831321">
        <w:rPr>
          <w:rFonts w:ascii="Arial" w:hAnsi="Arial" w:cs="Arial"/>
          <w:sz w:val="24"/>
          <w:szCs w:val="24"/>
          <w:shd w:val="clear" w:color="auto" w:fill="FFFFFF"/>
        </w:rPr>
        <w:t xml:space="preserve">The animosity between </w:t>
      </w:r>
      <w:r w:rsidR="009D7A2C" w:rsidRPr="00831321">
        <w:rPr>
          <w:rFonts w:ascii="Arial" w:hAnsi="Arial" w:cs="Arial"/>
          <w:sz w:val="24"/>
          <w:szCs w:val="24"/>
          <w:shd w:val="clear" w:color="auto" w:fill="FFFFFF"/>
        </w:rPr>
        <w:t xml:space="preserve">them that </w:t>
      </w:r>
      <w:r w:rsidR="00996FE6" w:rsidRPr="00831321">
        <w:rPr>
          <w:rFonts w:ascii="Arial" w:hAnsi="Arial" w:cs="Arial"/>
          <w:sz w:val="24"/>
          <w:szCs w:val="24"/>
          <w:shd w:val="clear" w:color="auto" w:fill="FFFFFF"/>
        </w:rPr>
        <w:t xml:space="preserve">must have </w:t>
      </w:r>
      <w:r w:rsidR="002A6331" w:rsidRPr="00831321">
        <w:rPr>
          <w:rFonts w:ascii="Arial" w:hAnsi="Arial" w:cs="Arial"/>
          <w:sz w:val="24"/>
          <w:szCs w:val="24"/>
          <w:shd w:val="clear" w:color="auto" w:fill="FFFFFF"/>
        </w:rPr>
        <w:t>contributed</w:t>
      </w:r>
      <w:r w:rsidR="009D7A2C" w:rsidRPr="00831321">
        <w:rPr>
          <w:rFonts w:ascii="Arial" w:hAnsi="Arial" w:cs="Arial"/>
          <w:sz w:val="24"/>
          <w:szCs w:val="24"/>
          <w:shd w:val="clear" w:color="auto" w:fill="FFFFFF"/>
        </w:rPr>
        <w:t xml:space="preserve"> </w:t>
      </w:r>
      <w:r w:rsidR="002A6331" w:rsidRPr="00831321">
        <w:rPr>
          <w:rFonts w:ascii="Arial" w:hAnsi="Arial" w:cs="Arial"/>
          <w:sz w:val="24"/>
          <w:szCs w:val="24"/>
          <w:shd w:val="clear" w:color="auto" w:fill="FFFFFF"/>
        </w:rPr>
        <w:t>to the destruction of their relationship</w:t>
      </w:r>
      <w:r w:rsidR="009D7A2C" w:rsidRPr="00831321">
        <w:rPr>
          <w:rFonts w:ascii="Arial" w:hAnsi="Arial" w:cs="Arial"/>
          <w:sz w:val="24"/>
          <w:szCs w:val="24"/>
          <w:shd w:val="clear" w:color="auto" w:fill="FFFFFF"/>
        </w:rPr>
        <w:t xml:space="preserve"> </w:t>
      </w:r>
      <w:r w:rsidR="00D2574F" w:rsidRPr="00831321">
        <w:rPr>
          <w:rFonts w:ascii="Arial" w:hAnsi="Arial" w:cs="Arial"/>
          <w:sz w:val="24"/>
          <w:szCs w:val="24"/>
          <w:shd w:val="clear" w:color="auto" w:fill="FFFFFF"/>
        </w:rPr>
        <w:t xml:space="preserve">has not abated </w:t>
      </w:r>
      <w:r w:rsidR="00996FE6" w:rsidRPr="00831321">
        <w:rPr>
          <w:rFonts w:ascii="Arial" w:hAnsi="Arial" w:cs="Arial"/>
          <w:sz w:val="24"/>
          <w:szCs w:val="24"/>
          <w:shd w:val="clear" w:color="auto" w:fill="FFFFFF"/>
        </w:rPr>
        <w:t>following the failure of the relationship</w:t>
      </w:r>
      <w:r w:rsidR="00D2574F" w:rsidRPr="00831321">
        <w:rPr>
          <w:rFonts w:ascii="Arial" w:hAnsi="Arial" w:cs="Arial"/>
          <w:sz w:val="24"/>
          <w:szCs w:val="24"/>
          <w:shd w:val="clear" w:color="auto" w:fill="FFFFFF"/>
        </w:rPr>
        <w:t xml:space="preserve">. Instead, it appears that </w:t>
      </w:r>
      <w:r w:rsidR="009E1A75" w:rsidRPr="00831321">
        <w:rPr>
          <w:rFonts w:ascii="Arial" w:hAnsi="Arial" w:cs="Arial"/>
          <w:sz w:val="24"/>
          <w:szCs w:val="24"/>
          <w:shd w:val="clear" w:color="auto" w:fill="FFFFFF"/>
        </w:rPr>
        <w:t>it</w:t>
      </w:r>
      <w:r w:rsidR="00177B61" w:rsidRPr="00831321">
        <w:rPr>
          <w:rFonts w:ascii="Arial" w:hAnsi="Arial" w:cs="Arial"/>
          <w:sz w:val="24"/>
          <w:szCs w:val="24"/>
          <w:shd w:val="clear" w:color="auto" w:fill="FFFFFF"/>
        </w:rPr>
        <w:t xml:space="preserve"> has intensified. </w:t>
      </w:r>
      <w:r w:rsidR="00E17170" w:rsidRPr="00831321">
        <w:rPr>
          <w:rFonts w:ascii="Arial" w:hAnsi="Arial" w:cs="Arial"/>
          <w:sz w:val="24"/>
          <w:szCs w:val="24"/>
          <w:shd w:val="clear" w:color="auto" w:fill="FFFFFF"/>
        </w:rPr>
        <w:t xml:space="preserve">They are both </w:t>
      </w:r>
      <w:r w:rsidR="00177B61" w:rsidRPr="00831321">
        <w:rPr>
          <w:rFonts w:ascii="Arial" w:hAnsi="Arial" w:cs="Arial"/>
          <w:sz w:val="24"/>
          <w:szCs w:val="24"/>
          <w:shd w:val="clear" w:color="auto" w:fill="FFFFFF"/>
        </w:rPr>
        <w:t>adults yet</w:t>
      </w:r>
      <w:r w:rsidR="00E17170" w:rsidRPr="00831321">
        <w:rPr>
          <w:rFonts w:ascii="Arial" w:hAnsi="Arial" w:cs="Arial"/>
          <w:sz w:val="24"/>
          <w:szCs w:val="24"/>
          <w:shd w:val="clear" w:color="auto" w:fill="FFFFFF"/>
        </w:rPr>
        <w:t xml:space="preserve"> have not conducted themselves </w:t>
      </w:r>
      <w:r w:rsidR="00996FE6" w:rsidRPr="00831321">
        <w:rPr>
          <w:rFonts w:ascii="Arial" w:hAnsi="Arial" w:cs="Arial"/>
          <w:sz w:val="24"/>
          <w:szCs w:val="24"/>
          <w:shd w:val="clear" w:color="auto" w:fill="FFFFFF"/>
        </w:rPr>
        <w:t>as adults would</w:t>
      </w:r>
      <w:r w:rsidR="00E17170" w:rsidRPr="00831321">
        <w:rPr>
          <w:rFonts w:ascii="Arial" w:hAnsi="Arial" w:cs="Arial"/>
          <w:sz w:val="24"/>
          <w:szCs w:val="24"/>
          <w:shd w:val="clear" w:color="auto" w:fill="FFFFFF"/>
        </w:rPr>
        <w:t>.</w:t>
      </w:r>
      <w:r w:rsidR="00ED3C1B" w:rsidRPr="00831321">
        <w:rPr>
          <w:rFonts w:ascii="Arial" w:hAnsi="Arial" w:cs="Arial"/>
          <w:sz w:val="24"/>
          <w:szCs w:val="24"/>
          <w:shd w:val="clear" w:color="auto" w:fill="FFFFFF"/>
        </w:rPr>
        <w:t xml:space="preserve"> </w:t>
      </w:r>
      <w:r w:rsidR="00177B61" w:rsidRPr="00831321">
        <w:rPr>
          <w:rFonts w:ascii="Arial" w:hAnsi="Arial" w:cs="Arial"/>
          <w:sz w:val="24"/>
          <w:szCs w:val="24"/>
          <w:shd w:val="clear" w:color="auto" w:fill="FFFFFF"/>
        </w:rPr>
        <w:t>T</w:t>
      </w:r>
      <w:r w:rsidR="00ED3C1B" w:rsidRPr="00831321">
        <w:rPr>
          <w:rFonts w:ascii="Arial" w:hAnsi="Arial" w:cs="Arial"/>
          <w:sz w:val="24"/>
          <w:szCs w:val="24"/>
          <w:shd w:val="clear" w:color="auto" w:fill="FFFFFF"/>
        </w:rPr>
        <w:t xml:space="preserve">hey </w:t>
      </w:r>
      <w:r w:rsidR="00996FE6" w:rsidRPr="00831321">
        <w:rPr>
          <w:rFonts w:ascii="Arial" w:hAnsi="Arial" w:cs="Arial"/>
          <w:sz w:val="24"/>
          <w:szCs w:val="24"/>
          <w:shd w:val="clear" w:color="auto" w:fill="FFFFFF"/>
        </w:rPr>
        <w:t xml:space="preserve">appear to </w:t>
      </w:r>
      <w:r w:rsidR="00ED3C1B" w:rsidRPr="00831321">
        <w:rPr>
          <w:rFonts w:ascii="Arial" w:hAnsi="Arial" w:cs="Arial"/>
          <w:sz w:val="24"/>
          <w:szCs w:val="24"/>
          <w:shd w:val="clear" w:color="auto" w:fill="FFFFFF"/>
        </w:rPr>
        <w:t xml:space="preserve">have declared war on each other </w:t>
      </w:r>
      <w:r w:rsidR="00DC35DC" w:rsidRPr="00831321">
        <w:rPr>
          <w:rFonts w:ascii="Arial" w:hAnsi="Arial" w:cs="Arial"/>
          <w:sz w:val="24"/>
          <w:szCs w:val="24"/>
          <w:shd w:val="clear" w:color="auto" w:fill="FFFFFF"/>
        </w:rPr>
        <w:t>and disregarded what effect this has on the minor child.</w:t>
      </w:r>
    </w:p>
    <w:p w14:paraId="15763AD8" w14:textId="77777777" w:rsidR="00170B43" w:rsidRPr="00170B43" w:rsidRDefault="002A6331" w:rsidP="002A6331">
      <w:pPr>
        <w:pStyle w:val="ListParagraph"/>
        <w:tabs>
          <w:tab w:val="left" w:pos="709"/>
        </w:tabs>
        <w:spacing w:after="0" w:line="360" w:lineRule="auto"/>
        <w:ind w:left="0"/>
        <w:jc w:val="both"/>
        <w:rPr>
          <w:rFonts w:ascii="Arial" w:hAnsi="Arial" w:cs="Arial"/>
          <w:sz w:val="24"/>
          <w:szCs w:val="24"/>
          <w:shd w:val="clear" w:color="auto" w:fill="FFFFFF"/>
        </w:rPr>
      </w:pPr>
      <w:r w:rsidRPr="00170B43">
        <w:rPr>
          <w:rFonts w:ascii="Arial" w:hAnsi="Arial" w:cs="Arial"/>
          <w:sz w:val="24"/>
          <w:szCs w:val="24"/>
          <w:shd w:val="clear" w:color="auto" w:fill="FFFFFF"/>
        </w:rPr>
        <w:t xml:space="preserve"> </w:t>
      </w:r>
    </w:p>
    <w:p w14:paraId="73BC3FE4" w14:textId="60478825" w:rsidR="002A6331" w:rsidRPr="00831321" w:rsidRDefault="00831321" w:rsidP="00831321">
      <w:pPr>
        <w:tabs>
          <w:tab w:val="left" w:pos="709"/>
        </w:tabs>
        <w:spacing w:after="0" w:line="360" w:lineRule="auto"/>
        <w:jc w:val="both"/>
        <w:rPr>
          <w:rFonts w:ascii="Arial" w:hAnsi="Arial" w:cs="Arial"/>
          <w:sz w:val="24"/>
          <w:szCs w:val="24"/>
          <w:shd w:val="clear" w:color="auto" w:fill="FFFFFF"/>
        </w:rPr>
      </w:pPr>
      <w:r w:rsidRPr="002A6331">
        <w:rPr>
          <w:rFonts w:ascii="Arial" w:hAnsi="Arial" w:cs="Arial"/>
          <w:sz w:val="24"/>
          <w:szCs w:val="24"/>
        </w:rPr>
        <w:t>[9]</w:t>
      </w:r>
      <w:r w:rsidRPr="002A6331">
        <w:rPr>
          <w:rFonts w:ascii="Arial" w:hAnsi="Arial" w:cs="Arial"/>
          <w:sz w:val="24"/>
          <w:szCs w:val="24"/>
        </w:rPr>
        <w:tab/>
      </w:r>
      <w:r w:rsidR="00AA1CA5" w:rsidRPr="00831321">
        <w:rPr>
          <w:rFonts w:ascii="Arial" w:hAnsi="Arial" w:cs="Arial"/>
          <w:sz w:val="24"/>
          <w:szCs w:val="24"/>
          <w:shd w:val="clear" w:color="auto" w:fill="FFFFFF"/>
        </w:rPr>
        <w:t xml:space="preserve">The applicant is the natural father of </w:t>
      </w:r>
      <w:r w:rsidR="00ED3C1B" w:rsidRPr="00831321">
        <w:rPr>
          <w:rFonts w:ascii="Arial" w:hAnsi="Arial" w:cs="Arial"/>
          <w:sz w:val="24"/>
          <w:szCs w:val="24"/>
          <w:shd w:val="clear" w:color="auto" w:fill="FFFFFF"/>
        </w:rPr>
        <w:t>the</w:t>
      </w:r>
      <w:r w:rsidR="00AA1CA5" w:rsidRPr="00831321">
        <w:rPr>
          <w:rFonts w:ascii="Arial" w:hAnsi="Arial" w:cs="Arial"/>
          <w:sz w:val="24"/>
          <w:szCs w:val="24"/>
          <w:shd w:val="clear" w:color="auto" w:fill="FFFFFF"/>
        </w:rPr>
        <w:t xml:space="preserve"> minor child</w:t>
      </w:r>
      <w:r w:rsidR="00ED3C1B" w:rsidRPr="00831321">
        <w:rPr>
          <w:rFonts w:ascii="Arial" w:hAnsi="Arial" w:cs="Arial"/>
          <w:sz w:val="24"/>
          <w:szCs w:val="24"/>
          <w:shd w:val="clear" w:color="auto" w:fill="FFFFFF"/>
        </w:rPr>
        <w:t>.</w:t>
      </w:r>
      <w:r w:rsidR="00AA1CA5" w:rsidRPr="00831321">
        <w:rPr>
          <w:rFonts w:ascii="Arial" w:hAnsi="Arial" w:cs="Arial"/>
          <w:sz w:val="24"/>
          <w:szCs w:val="24"/>
          <w:shd w:val="clear" w:color="auto" w:fill="FFFFFF"/>
        </w:rPr>
        <w:t xml:space="preserve"> The respondent is her </w:t>
      </w:r>
      <w:r w:rsidR="00177B61" w:rsidRPr="00831321">
        <w:rPr>
          <w:rFonts w:ascii="Arial" w:hAnsi="Arial" w:cs="Arial"/>
          <w:sz w:val="24"/>
          <w:szCs w:val="24"/>
          <w:shd w:val="clear" w:color="auto" w:fill="FFFFFF"/>
        </w:rPr>
        <w:t xml:space="preserve">birth </w:t>
      </w:r>
      <w:r w:rsidR="00AA1CA5" w:rsidRPr="00831321">
        <w:rPr>
          <w:rFonts w:ascii="Arial" w:hAnsi="Arial" w:cs="Arial"/>
          <w:sz w:val="24"/>
          <w:szCs w:val="24"/>
          <w:shd w:val="clear" w:color="auto" w:fill="FFFFFF"/>
        </w:rPr>
        <w:t xml:space="preserve">mother. The </w:t>
      </w:r>
      <w:r w:rsidR="00177B61" w:rsidRPr="00831321">
        <w:rPr>
          <w:rFonts w:ascii="Arial" w:hAnsi="Arial" w:cs="Arial"/>
          <w:sz w:val="24"/>
          <w:szCs w:val="24"/>
          <w:shd w:val="clear" w:color="auto" w:fill="FFFFFF"/>
        </w:rPr>
        <w:t xml:space="preserve">parties </w:t>
      </w:r>
      <w:r w:rsidR="00AA1CA5" w:rsidRPr="00831321">
        <w:rPr>
          <w:rFonts w:ascii="Arial" w:hAnsi="Arial" w:cs="Arial"/>
          <w:sz w:val="24"/>
          <w:szCs w:val="24"/>
          <w:shd w:val="clear" w:color="auto" w:fill="FFFFFF"/>
        </w:rPr>
        <w:t>never married</w:t>
      </w:r>
      <w:r w:rsidR="009D7A2C" w:rsidRPr="00831321">
        <w:rPr>
          <w:rFonts w:ascii="Arial" w:hAnsi="Arial" w:cs="Arial"/>
          <w:sz w:val="24"/>
          <w:szCs w:val="24"/>
          <w:shd w:val="clear" w:color="auto" w:fill="FFFFFF"/>
        </w:rPr>
        <w:t>. They</w:t>
      </w:r>
      <w:r w:rsidR="007207FB" w:rsidRPr="00831321">
        <w:rPr>
          <w:rFonts w:ascii="Arial" w:hAnsi="Arial" w:cs="Arial"/>
          <w:sz w:val="24"/>
          <w:szCs w:val="24"/>
          <w:shd w:val="clear" w:color="auto" w:fill="FFFFFF"/>
        </w:rPr>
        <w:t xml:space="preserve"> resided together for a period but</w:t>
      </w:r>
      <w:r w:rsidR="00AA1CA5" w:rsidRPr="00831321">
        <w:rPr>
          <w:rFonts w:ascii="Arial" w:hAnsi="Arial" w:cs="Arial"/>
          <w:sz w:val="24"/>
          <w:szCs w:val="24"/>
          <w:shd w:val="clear" w:color="auto" w:fill="FFFFFF"/>
        </w:rPr>
        <w:t xml:space="preserve"> no longer </w:t>
      </w:r>
      <w:r w:rsidR="009D7A2C" w:rsidRPr="00831321">
        <w:rPr>
          <w:rFonts w:ascii="Arial" w:hAnsi="Arial" w:cs="Arial"/>
          <w:sz w:val="24"/>
          <w:szCs w:val="24"/>
          <w:shd w:val="clear" w:color="auto" w:fill="FFFFFF"/>
        </w:rPr>
        <w:t>do so</w:t>
      </w:r>
      <w:r w:rsidR="00AA1CA5" w:rsidRPr="00831321">
        <w:rPr>
          <w:rFonts w:ascii="Arial" w:hAnsi="Arial" w:cs="Arial"/>
          <w:sz w:val="24"/>
          <w:szCs w:val="24"/>
          <w:shd w:val="clear" w:color="auto" w:fill="FFFFFF"/>
        </w:rPr>
        <w:t xml:space="preserve">. </w:t>
      </w:r>
      <w:r w:rsidR="007207FB" w:rsidRPr="00831321">
        <w:rPr>
          <w:rFonts w:ascii="Arial" w:hAnsi="Arial" w:cs="Arial"/>
          <w:sz w:val="24"/>
          <w:szCs w:val="24"/>
          <w:shd w:val="clear" w:color="auto" w:fill="FFFFFF"/>
        </w:rPr>
        <w:t xml:space="preserve">When they lived together, they lived at </w:t>
      </w:r>
      <w:r w:rsidR="009D7A2C" w:rsidRPr="00831321">
        <w:rPr>
          <w:rFonts w:ascii="Arial" w:hAnsi="Arial" w:cs="Arial"/>
          <w:sz w:val="24"/>
          <w:szCs w:val="24"/>
          <w:shd w:val="clear" w:color="auto" w:fill="FFFFFF"/>
        </w:rPr>
        <w:t>Howick</w:t>
      </w:r>
      <w:r w:rsidR="007207FB" w:rsidRPr="00831321">
        <w:rPr>
          <w:rFonts w:ascii="Arial" w:hAnsi="Arial" w:cs="Arial"/>
          <w:sz w:val="24"/>
          <w:szCs w:val="24"/>
          <w:shd w:val="clear" w:color="auto" w:fill="FFFFFF"/>
        </w:rPr>
        <w:t xml:space="preserve">, KwaZulu-Natal. When they separated, </w:t>
      </w:r>
      <w:r w:rsidR="00E340C2" w:rsidRPr="00831321">
        <w:rPr>
          <w:rFonts w:ascii="Arial" w:hAnsi="Arial" w:cs="Arial"/>
          <w:sz w:val="24"/>
          <w:szCs w:val="24"/>
          <w:shd w:val="clear" w:color="auto" w:fill="FFFFFF"/>
        </w:rPr>
        <w:t xml:space="preserve">which occurred when the minor child was 14 months old, </w:t>
      </w:r>
      <w:r w:rsidR="007207FB" w:rsidRPr="00831321">
        <w:rPr>
          <w:rFonts w:ascii="Arial" w:hAnsi="Arial" w:cs="Arial"/>
          <w:sz w:val="24"/>
          <w:szCs w:val="24"/>
          <w:shd w:val="clear" w:color="auto" w:fill="FFFFFF"/>
        </w:rPr>
        <w:t xml:space="preserve">the </w:t>
      </w:r>
      <w:r w:rsidR="00C4089F" w:rsidRPr="00831321">
        <w:rPr>
          <w:rFonts w:ascii="Arial" w:hAnsi="Arial" w:cs="Arial"/>
          <w:sz w:val="24"/>
          <w:szCs w:val="24"/>
          <w:shd w:val="clear" w:color="auto" w:fill="FFFFFF"/>
        </w:rPr>
        <w:t>respondent</w:t>
      </w:r>
      <w:r w:rsidR="007207FB" w:rsidRPr="00831321">
        <w:rPr>
          <w:rFonts w:ascii="Arial" w:hAnsi="Arial" w:cs="Arial"/>
          <w:sz w:val="24"/>
          <w:szCs w:val="24"/>
          <w:shd w:val="clear" w:color="auto" w:fill="FFFFFF"/>
        </w:rPr>
        <w:t xml:space="preserve"> moved to La </w:t>
      </w:r>
      <w:r w:rsidR="00AE041B" w:rsidRPr="00831321">
        <w:rPr>
          <w:rFonts w:ascii="Arial" w:hAnsi="Arial" w:cs="Arial"/>
          <w:sz w:val="24"/>
          <w:szCs w:val="24"/>
          <w:shd w:val="clear" w:color="auto" w:fill="FFFFFF"/>
        </w:rPr>
        <w:t>M</w:t>
      </w:r>
      <w:r w:rsidR="007207FB" w:rsidRPr="00831321">
        <w:rPr>
          <w:rFonts w:ascii="Arial" w:hAnsi="Arial" w:cs="Arial"/>
          <w:sz w:val="24"/>
          <w:szCs w:val="24"/>
          <w:shd w:val="clear" w:color="auto" w:fill="FFFFFF"/>
        </w:rPr>
        <w:t>ercy</w:t>
      </w:r>
      <w:r w:rsidR="00AE041B" w:rsidRPr="00831321">
        <w:rPr>
          <w:rFonts w:ascii="Arial" w:hAnsi="Arial" w:cs="Arial"/>
          <w:sz w:val="24"/>
          <w:szCs w:val="24"/>
          <w:shd w:val="clear" w:color="auto" w:fill="FFFFFF"/>
        </w:rPr>
        <w:t xml:space="preserve"> on the north coast of this province, a substantial distance from H</w:t>
      </w:r>
      <w:r w:rsidR="009D7A2C" w:rsidRPr="00831321">
        <w:rPr>
          <w:rFonts w:ascii="Arial" w:hAnsi="Arial" w:cs="Arial"/>
          <w:sz w:val="24"/>
          <w:szCs w:val="24"/>
          <w:shd w:val="clear" w:color="auto" w:fill="FFFFFF"/>
        </w:rPr>
        <w:t>owick</w:t>
      </w:r>
      <w:r w:rsidR="00AE041B" w:rsidRPr="00831321">
        <w:rPr>
          <w:rFonts w:ascii="Arial" w:hAnsi="Arial" w:cs="Arial"/>
          <w:sz w:val="24"/>
          <w:szCs w:val="24"/>
          <w:shd w:val="clear" w:color="auto" w:fill="FFFFFF"/>
        </w:rPr>
        <w:t>. The applicant remains in H</w:t>
      </w:r>
      <w:r w:rsidR="009D7A2C" w:rsidRPr="00831321">
        <w:rPr>
          <w:rFonts w:ascii="Arial" w:hAnsi="Arial" w:cs="Arial"/>
          <w:sz w:val="24"/>
          <w:szCs w:val="24"/>
          <w:shd w:val="clear" w:color="auto" w:fill="FFFFFF"/>
        </w:rPr>
        <w:t>owick</w:t>
      </w:r>
      <w:r w:rsidR="00E340C2" w:rsidRPr="00831321">
        <w:rPr>
          <w:rFonts w:ascii="Arial" w:hAnsi="Arial" w:cs="Arial"/>
          <w:sz w:val="24"/>
          <w:szCs w:val="24"/>
          <w:shd w:val="clear" w:color="auto" w:fill="FFFFFF"/>
        </w:rPr>
        <w:t xml:space="preserve">. </w:t>
      </w:r>
      <w:r w:rsidR="00AA1CA5" w:rsidRPr="00831321">
        <w:rPr>
          <w:rFonts w:ascii="Arial" w:hAnsi="Arial" w:cs="Arial"/>
          <w:sz w:val="24"/>
          <w:szCs w:val="24"/>
          <w:shd w:val="clear" w:color="auto" w:fill="FFFFFF"/>
        </w:rPr>
        <w:t>The applicant has a child from a previous relationship, as does the respondent.</w:t>
      </w:r>
      <w:r w:rsidR="00E17170" w:rsidRPr="00831321">
        <w:rPr>
          <w:rFonts w:ascii="Arial" w:hAnsi="Arial" w:cs="Arial"/>
          <w:sz w:val="24"/>
          <w:szCs w:val="24"/>
          <w:shd w:val="clear" w:color="auto" w:fill="FFFFFF"/>
        </w:rPr>
        <w:t xml:space="preserve"> </w:t>
      </w:r>
    </w:p>
    <w:p w14:paraId="17EBFC5A" w14:textId="77777777" w:rsidR="002A6331" w:rsidRPr="002A6331" w:rsidRDefault="002A6331" w:rsidP="002A6331">
      <w:pPr>
        <w:pStyle w:val="ListParagraph"/>
        <w:spacing w:line="360" w:lineRule="auto"/>
        <w:rPr>
          <w:rFonts w:ascii="Arial" w:hAnsi="Arial" w:cs="Arial"/>
          <w:sz w:val="24"/>
          <w:szCs w:val="24"/>
          <w:shd w:val="clear" w:color="auto" w:fill="FFFFFF"/>
        </w:rPr>
      </w:pPr>
    </w:p>
    <w:p w14:paraId="533CB92C" w14:textId="6060F5BB" w:rsidR="00460F31" w:rsidRPr="00831321" w:rsidRDefault="00831321" w:rsidP="00831321">
      <w:pPr>
        <w:tabs>
          <w:tab w:val="left" w:pos="709"/>
        </w:tabs>
        <w:spacing w:after="0" w:line="360" w:lineRule="auto"/>
        <w:jc w:val="both"/>
        <w:rPr>
          <w:rFonts w:ascii="Arial" w:hAnsi="Arial" w:cs="Arial"/>
          <w:sz w:val="24"/>
          <w:szCs w:val="24"/>
          <w:shd w:val="clear" w:color="auto" w:fill="FFFFFF"/>
        </w:rPr>
      </w:pPr>
      <w:r w:rsidRPr="002A6331">
        <w:rPr>
          <w:rFonts w:ascii="Arial" w:hAnsi="Arial" w:cs="Arial"/>
          <w:sz w:val="24"/>
          <w:szCs w:val="24"/>
        </w:rPr>
        <w:t>[10]</w:t>
      </w:r>
      <w:r w:rsidRPr="002A6331">
        <w:rPr>
          <w:rFonts w:ascii="Arial" w:hAnsi="Arial" w:cs="Arial"/>
          <w:sz w:val="24"/>
          <w:szCs w:val="24"/>
        </w:rPr>
        <w:tab/>
      </w:r>
      <w:r w:rsidR="006B44FF" w:rsidRPr="00831321">
        <w:rPr>
          <w:rFonts w:ascii="Arial" w:hAnsi="Arial" w:cs="Arial"/>
          <w:sz w:val="24"/>
          <w:szCs w:val="24"/>
          <w:shd w:val="clear" w:color="auto" w:fill="FFFFFF"/>
        </w:rPr>
        <w:t>Mr Temlett, who appears for the respondent, submitted this morning that the matter is not a difficult one to decide. I agree that t</w:t>
      </w:r>
      <w:r w:rsidR="00E17170" w:rsidRPr="00831321">
        <w:rPr>
          <w:rFonts w:ascii="Arial" w:hAnsi="Arial" w:cs="Arial"/>
          <w:sz w:val="24"/>
          <w:szCs w:val="24"/>
          <w:shd w:val="clear" w:color="auto" w:fill="FFFFFF"/>
        </w:rPr>
        <w:t>he issue</w:t>
      </w:r>
      <w:r w:rsidR="00E340C2" w:rsidRPr="00831321">
        <w:rPr>
          <w:rFonts w:ascii="Arial" w:hAnsi="Arial" w:cs="Arial"/>
          <w:sz w:val="24"/>
          <w:szCs w:val="24"/>
          <w:shd w:val="clear" w:color="auto" w:fill="FFFFFF"/>
        </w:rPr>
        <w:t>s</w:t>
      </w:r>
      <w:r w:rsidR="00E17170" w:rsidRPr="00831321">
        <w:rPr>
          <w:rFonts w:ascii="Arial" w:hAnsi="Arial" w:cs="Arial"/>
          <w:sz w:val="24"/>
          <w:szCs w:val="24"/>
          <w:shd w:val="clear" w:color="auto" w:fill="FFFFFF"/>
        </w:rPr>
        <w:t xml:space="preserve"> in dispute </w:t>
      </w:r>
      <w:r w:rsidR="00E340C2" w:rsidRPr="00831321">
        <w:rPr>
          <w:rFonts w:ascii="Arial" w:hAnsi="Arial" w:cs="Arial"/>
          <w:sz w:val="24"/>
          <w:szCs w:val="24"/>
          <w:shd w:val="clear" w:color="auto" w:fill="FFFFFF"/>
        </w:rPr>
        <w:t xml:space="preserve">are not complex. Indeed, they are </w:t>
      </w:r>
      <w:r w:rsidR="001A2143" w:rsidRPr="00831321">
        <w:rPr>
          <w:rFonts w:ascii="Arial" w:hAnsi="Arial" w:cs="Arial"/>
          <w:sz w:val="24"/>
          <w:szCs w:val="24"/>
          <w:shd w:val="clear" w:color="auto" w:fill="FFFFFF"/>
        </w:rPr>
        <w:t xml:space="preserve">the type of decisions that parents of minor children throughout the length and breadth of this country make as a matter of course </w:t>
      </w:r>
      <w:r w:rsidR="00996FE6" w:rsidRPr="00831321">
        <w:rPr>
          <w:rFonts w:ascii="Arial" w:hAnsi="Arial" w:cs="Arial"/>
          <w:sz w:val="24"/>
          <w:szCs w:val="24"/>
          <w:shd w:val="clear" w:color="auto" w:fill="FFFFFF"/>
        </w:rPr>
        <w:t>on a day-to-day basis</w:t>
      </w:r>
      <w:r w:rsidR="00572018" w:rsidRPr="00831321">
        <w:rPr>
          <w:rFonts w:ascii="Arial" w:hAnsi="Arial" w:cs="Arial"/>
          <w:sz w:val="24"/>
          <w:szCs w:val="24"/>
          <w:shd w:val="clear" w:color="auto" w:fill="FFFFFF"/>
        </w:rPr>
        <w:t>. Unfortunately, the parties, both of whom profess to be guided by the best interests of the</w:t>
      </w:r>
      <w:r w:rsidR="00C4089F" w:rsidRPr="00831321">
        <w:rPr>
          <w:rFonts w:ascii="Arial" w:hAnsi="Arial" w:cs="Arial"/>
          <w:sz w:val="24"/>
          <w:szCs w:val="24"/>
          <w:shd w:val="clear" w:color="auto" w:fill="FFFFFF"/>
        </w:rPr>
        <w:t xml:space="preserve"> minor child</w:t>
      </w:r>
      <w:r w:rsidR="009D7A2C" w:rsidRPr="00831321">
        <w:rPr>
          <w:rFonts w:ascii="Arial" w:hAnsi="Arial" w:cs="Arial"/>
          <w:sz w:val="24"/>
          <w:szCs w:val="24"/>
          <w:shd w:val="clear" w:color="auto" w:fill="FFFFFF"/>
        </w:rPr>
        <w:t>,</w:t>
      </w:r>
      <w:r w:rsidR="00572018" w:rsidRPr="00831321">
        <w:rPr>
          <w:rFonts w:ascii="Arial" w:hAnsi="Arial" w:cs="Arial"/>
          <w:sz w:val="24"/>
          <w:szCs w:val="24"/>
          <w:shd w:val="clear" w:color="auto" w:fill="FFFFFF"/>
        </w:rPr>
        <w:t xml:space="preserve"> are unable to make th</w:t>
      </w:r>
      <w:r w:rsidR="004B00B1" w:rsidRPr="00831321">
        <w:rPr>
          <w:rFonts w:ascii="Arial" w:hAnsi="Arial" w:cs="Arial"/>
          <w:sz w:val="24"/>
          <w:szCs w:val="24"/>
          <w:shd w:val="clear" w:color="auto" w:fill="FFFFFF"/>
        </w:rPr>
        <w:t>ese</w:t>
      </w:r>
      <w:r w:rsidR="00572018" w:rsidRPr="00831321">
        <w:rPr>
          <w:rFonts w:ascii="Arial" w:hAnsi="Arial" w:cs="Arial"/>
          <w:sz w:val="24"/>
          <w:szCs w:val="24"/>
          <w:shd w:val="clear" w:color="auto" w:fill="FFFFFF"/>
        </w:rPr>
        <w:t xml:space="preserve"> decision</w:t>
      </w:r>
      <w:r w:rsidR="004B00B1" w:rsidRPr="00831321">
        <w:rPr>
          <w:rFonts w:ascii="Arial" w:hAnsi="Arial" w:cs="Arial"/>
          <w:sz w:val="24"/>
          <w:szCs w:val="24"/>
          <w:shd w:val="clear" w:color="auto" w:fill="FFFFFF"/>
        </w:rPr>
        <w:t>s.</w:t>
      </w:r>
      <w:r w:rsidR="00572018" w:rsidRPr="00831321">
        <w:rPr>
          <w:rFonts w:ascii="Arial" w:hAnsi="Arial" w:cs="Arial"/>
          <w:sz w:val="24"/>
          <w:szCs w:val="24"/>
          <w:shd w:val="clear" w:color="auto" w:fill="FFFFFF"/>
        </w:rPr>
        <w:t xml:space="preserve"> They require the court to make </w:t>
      </w:r>
      <w:r w:rsidR="00571306" w:rsidRPr="00831321">
        <w:rPr>
          <w:rFonts w:ascii="Arial" w:hAnsi="Arial" w:cs="Arial"/>
          <w:sz w:val="24"/>
          <w:szCs w:val="24"/>
          <w:shd w:val="clear" w:color="auto" w:fill="FFFFFF"/>
        </w:rPr>
        <w:t>th</w:t>
      </w:r>
      <w:r w:rsidR="00996FE6" w:rsidRPr="00831321">
        <w:rPr>
          <w:rFonts w:ascii="Arial" w:hAnsi="Arial" w:cs="Arial"/>
          <w:sz w:val="24"/>
          <w:szCs w:val="24"/>
          <w:shd w:val="clear" w:color="auto" w:fill="FFFFFF"/>
        </w:rPr>
        <w:t>ose decisions for them.</w:t>
      </w:r>
      <w:r w:rsidR="00572018" w:rsidRPr="00831321">
        <w:rPr>
          <w:rFonts w:ascii="Arial" w:hAnsi="Arial" w:cs="Arial"/>
          <w:sz w:val="24"/>
          <w:szCs w:val="24"/>
          <w:shd w:val="clear" w:color="auto" w:fill="FFFFFF"/>
        </w:rPr>
        <w:t xml:space="preserve"> </w:t>
      </w:r>
      <w:r w:rsidR="00460F31" w:rsidRPr="00831321">
        <w:rPr>
          <w:rFonts w:ascii="Arial" w:hAnsi="Arial" w:cs="Arial"/>
          <w:sz w:val="24"/>
          <w:szCs w:val="24"/>
          <w:shd w:val="clear" w:color="auto" w:fill="FFFFFF"/>
        </w:rPr>
        <w:t xml:space="preserve">In </w:t>
      </w:r>
      <w:r w:rsidR="00460F31" w:rsidRPr="00831321">
        <w:rPr>
          <w:rFonts w:ascii="Arial" w:eastAsia="Times New Roman" w:hAnsi="Arial" w:cs="Arial"/>
          <w:bCs/>
          <w:i/>
          <w:iCs/>
          <w:color w:val="242121"/>
          <w:sz w:val="24"/>
          <w:szCs w:val="24"/>
          <w:lang w:eastAsia="en-GB"/>
        </w:rPr>
        <w:t>P v P</w:t>
      </w:r>
      <w:r w:rsidR="00460F31" w:rsidRPr="00831321">
        <w:rPr>
          <w:rFonts w:ascii="Arial" w:eastAsia="Times New Roman" w:hAnsi="Arial" w:cs="Arial"/>
          <w:bCs/>
          <w:iCs/>
          <w:color w:val="242121"/>
          <w:sz w:val="24"/>
          <w:szCs w:val="24"/>
          <w:lang w:eastAsia="en-GB"/>
        </w:rPr>
        <w:t>,</w:t>
      </w:r>
      <w:r w:rsidR="00460F31" w:rsidRPr="00460F31">
        <w:rPr>
          <w:rStyle w:val="FootnoteReference"/>
          <w:rFonts w:ascii="Arial" w:eastAsia="Times New Roman" w:hAnsi="Arial" w:cs="Arial"/>
          <w:bCs/>
          <w:iCs/>
          <w:color w:val="242121"/>
          <w:sz w:val="24"/>
          <w:szCs w:val="24"/>
          <w:lang w:eastAsia="en-GB"/>
        </w:rPr>
        <w:footnoteReference w:id="1"/>
      </w:r>
      <w:r w:rsidR="00460F31" w:rsidRPr="00831321">
        <w:rPr>
          <w:rFonts w:ascii="Arial" w:eastAsia="Times New Roman" w:hAnsi="Arial" w:cs="Arial"/>
          <w:bCs/>
          <w:iCs/>
          <w:color w:val="242121"/>
          <w:sz w:val="24"/>
          <w:szCs w:val="24"/>
          <w:lang w:eastAsia="en-GB"/>
        </w:rPr>
        <w:t> the court</w:t>
      </w:r>
      <w:r w:rsidR="00460F31" w:rsidRPr="00831321">
        <w:rPr>
          <w:rFonts w:ascii="Arial" w:eastAsia="Times New Roman" w:hAnsi="Arial" w:cs="Arial"/>
          <w:b/>
          <w:bCs/>
          <w:i/>
          <w:iCs/>
          <w:color w:val="242121"/>
          <w:sz w:val="24"/>
          <w:szCs w:val="24"/>
          <w:lang w:eastAsia="en-GB"/>
        </w:rPr>
        <w:t xml:space="preserve"> </w:t>
      </w:r>
      <w:r w:rsidR="00460F31" w:rsidRPr="00831321">
        <w:rPr>
          <w:rFonts w:ascii="Arial" w:eastAsia="Times New Roman" w:hAnsi="Arial" w:cs="Arial"/>
          <w:bCs/>
          <w:iCs/>
          <w:color w:val="242121"/>
          <w:sz w:val="24"/>
          <w:szCs w:val="24"/>
          <w:lang w:eastAsia="en-GB"/>
        </w:rPr>
        <w:t xml:space="preserve">stated </w:t>
      </w:r>
      <w:r w:rsidR="00460F31" w:rsidRPr="00831321">
        <w:rPr>
          <w:rFonts w:ascii="Arial" w:eastAsia="Times New Roman" w:hAnsi="Arial" w:cs="Arial"/>
          <w:color w:val="242121"/>
          <w:sz w:val="24"/>
          <w:szCs w:val="24"/>
          <w:lang w:eastAsia="en-GB"/>
        </w:rPr>
        <w:t>that:</w:t>
      </w:r>
    </w:p>
    <w:p w14:paraId="5B98BAD4" w14:textId="77777777" w:rsidR="00460F31" w:rsidRPr="00460F31" w:rsidRDefault="00460F31" w:rsidP="00460F31">
      <w:pPr>
        <w:shd w:val="clear" w:color="auto" w:fill="FFFFFF"/>
        <w:spacing w:after="0" w:line="360" w:lineRule="auto"/>
        <w:jc w:val="both"/>
        <w:rPr>
          <w:rFonts w:ascii="Verdana" w:eastAsia="Times New Roman" w:hAnsi="Verdana" w:cs="Times New Roman"/>
          <w:color w:val="242121"/>
          <w:lang w:eastAsia="en-GB"/>
        </w:rPr>
      </w:pPr>
      <w:r>
        <w:rPr>
          <w:rFonts w:ascii="Arial" w:eastAsia="Times New Roman" w:hAnsi="Arial" w:cs="Arial"/>
          <w:color w:val="242121"/>
          <w:lang w:eastAsia="en-GB"/>
        </w:rPr>
        <w:t>‘</w:t>
      </w:r>
      <w:r w:rsidRPr="00460F31">
        <w:rPr>
          <w:rFonts w:ascii="Arial" w:eastAsia="Times New Roman" w:hAnsi="Arial" w:cs="Arial"/>
          <w:color w:val="242121"/>
          <w:lang w:eastAsia="en-GB"/>
        </w:rPr>
        <w:t>Determining what custody arrangement will serve the best i</w:t>
      </w:r>
      <w:r>
        <w:rPr>
          <w:rFonts w:ascii="Arial" w:eastAsia="Times New Roman" w:hAnsi="Arial" w:cs="Arial"/>
          <w:color w:val="242121"/>
          <w:lang w:eastAsia="en-GB"/>
        </w:rPr>
        <w:t xml:space="preserve">nterests of the children in any </w:t>
      </w:r>
      <w:r w:rsidRPr="00460F31">
        <w:rPr>
          <w:rFonts w:ascii="Arial" w:eastAsia="Times New Roman" w:hAnsi="Arial" w:cs="Arial"/>
          <w:color w:val="242121"/>
          <w:lang w:eastAsia="en-GB"/>
        </w:rPr>
        <w:t>particular case involves the High Court making a value judgment based on its finding of facts in the exercise of its inherent jurisdiction as the up</w:t>
      </w:r>
      <w:r>
        <w:rPr>
          <w:rFonts w:ascii="Arial" w:eastAsia="Times New Roman" w:hAnsi="Arial" w:cs="Arial"/>
          <w:color w:val="242121"/>
          <w:lang w:eastAsia="en-GB"/>
        </w:rPr>
        <w:t>per guardian of minor children…’.</w:t>
      </w:r>
    </w:p>
    <w:p w14:paraId="0D443BCC" w14:textId="77777777" w:rsidR="00460F31" w:rsidRDefault="00460F31" w:rsidP="00460F31">
      <w:pPr>
        <w:pStyle w:val="ListParagraph"/>
        <w:tabs>
          <w:tab w:val="left" w:pos="709"/>
        </w:tabs>
        <w:spacing w:after="0" w:line="360" w:lineRule="auto"/>
        <w:ind w:left="0"/>
        <w:jc w:val="both"/>
        <w:rPr>
          <w:rFonts w:ascii="Arial" w:hAnsi="Arial" w:cs="Arial"/>
          <w:sz w:val="24"/>
          <w:szCs w:val="24"/>
          <w:shd w:val="clear" w:color="auto" w:fill="FFFFFF"/>
        </w:rPr>
      </w:pPr>
    </w:p>
    <w:p w14:paraId="0DB6C05A" w14:textId="1F2A5211" w:rsidR="00572018" w:rsidRPr="00831321" w:rsidRDefault="00831321" w:rsidP="00831321">
      <w:pPr>
        <w:tabs>
          <w:tab w:val="left" w:pos="709"/>
        </w:tabs>
        <w:spacing w:after="0" w:line="360" w:lineRule="auto"/>
        <w:jc w:val="both"/>
        <w:rPr>
          <w:rFonts w:ascii="Arial" w:hAnsi="Arial" w:cs="Arial"/>
          <w:sz w:val="24"/>
          <w:szCs w:val="24"/>
          <w:shd w:val="clear" w:color="auto" w:fill="FFFFFF"/>
        </w:rPr>
      </w:pPr>
      <w:r w:rsidRPr="00170B43">
        <w:rPr>
          <w:rFonts w:ascii="Arial" w:hAnsi="Arial" w:cs="Arial"/>
          <w:sz w:val="24"/>
          <w:szCs w:val="24"/>
        </w:rPr>
        <w:lastRenderedPageBreak/>
        <w:t>[11]</w:t>
      </w:r>
      <w:r w:rsidRPr="00170B43">
        <w:rPr>
          <w:rFonts w:ascii="Arial" w:hAnsi="Arial" w:cs="Arial"/>
          <w:sz w:val="24"/>
          <w:szCs w:val="24"/>
        </w:rPr>
        <w:tab/>
      </w:r>
      <w:r w:rsidR="00572018" w:rsidRPr="00831321">
        <w:rPr>
          <w:rFonts w:ascii="Arial" w:hAnsi="Arial" w:cs="Arial"/>
          <w:sz w:val="24"/>
          <w:szCs w:val="24"/>
          <w:shd w:val="clear" w:color="auto" w:fill="FFFFFF"/>
        </w:rPr>
        <w:t xml:space="preserve">The two issues </w:t>
      </w:r>
      <w:r w:rsidR="00460F31" w:rsidRPr="00831321">
        <w:rPr>
          <w:rFonts w:ascii="Arial" w:hAnsi="Arial" w:cs="Arial"/>
          <w:sz w:val="24"/>
          <w:szCs w:val="24"/>
          <w:shd w:val="clear" w:color="auto" w:fill="FFFFFF"/>
        </w:rPr>
        <w:t xml:space="preserve">that require resolving </w:t>
      </w:r>
      <w:r w:rsidR="00572018" w:rsidRPr="00831321">
        <w:rPr>
          <w:rFonts w:ascii="Arial" w:hAnsi="Arial" w:cs="Arial"/>
          <w:sz w:val="24"/>
          <w:szCs w:val="24"/>
          <w:shd w:val="clear" w:color="auto" w:fill="FFFFFF"/>
        </w:rPr>
        <w:t>are:</w:t>
      </w:r>
    </w:p>
    <w:p w14:paraId="36FDFBDC" w14:textId="7C883F64" w:rsidR="00E20A68"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i/>
          <w:iCs/>
          <w:sz w:val="24"/>
          <w:szCs w:val="24"/>
        </w:rPr>
        <w:t>(a)</w:t>
      </w:r>
      <w:r>
        <w:rPr>
          <w:rFonts w:ascii="Arial" w:hAnsi="Arial" w:cs="Arial"/>
          <w:i/>
          <w:iCs/>
          <w:sz w:val="24"/>
          <w:szCs w:val="24"/>
        </w:rPr>
        <w:tab/>
      </w:r>
      <w:r w:rsidR="00E20A68" w:rsidRPr="00831321">
        <w:rPr>
          <w:rFonts w:ascii="Arial" w:hAnsi="Arial" w:cs="Arial"/>
          <w:sz w:val="24"/>
          <w:szCs w:val="24"/>
          <w:shd w:val="clear" w:color="auto" w:fill="FFFFFF"/>
        </w:rPr>
        <w:t>Where should the m</w:t>
      </w:r>
      <w:r w:rsidR="00BA7AF0" w:rsidRPr="00831321">
        <w:rPr>
          <w:rFonts w:ascii="Arial" w:hAnsi="Arial" w:cs="Arial"/>
          <w:sz w:val="24"/>
          <w:szCs w:val="24"/>
          <w:shd w:val="clear" w:color="auto" w:fill="FFFFFF"/>
        </w:rPr>
        <w:t>i</w:t>
      </w:r>
      <w:r w:rsidR="00E20A68" w:rsidRPr="00831321">
        <w:rPr>
          <w:rFonts w:ascii="Arial" w:hAnsi="Arial" w:cs="Arial"/>
          <w:sz w:val="24"/>
          <w:szCs w:val="24"/>
          <w:shd w:val="clear" w:color="auto" w:fill="FFFFFF"/>
        </w:rPr>
        <w:t xml:space="preserve">nor child’s primary place of residence be? </w:t>
      </w:r>
    </w:p>
    <w:p w14:paraId="48B4057B" w14:textId="2710859D" w:rsidR="00BA7AF0"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i/>
          <w:iCs/>
          <w:sz w:val="24"/>
          <w:szCs w:val="24"/>
        </w:rPr>
        <w:t>(b)</w:t>
      </w:r>
      <w:r>
        <w:rPr>
          <w:rFonts w:ascii="Arial" w:hAnsi="Arial" w:cs="Arial"/>
          <w:i/>
          <w:iCs/>
          <w:sz w:val="24"/>
          <w:szCs w:val="24"/>
        </w:rPr>
        <w:tab/>
      </w:r>
      <w:r w:rsidR="00E20A68" w:rsidRPr="00831321">
        <w:rPr>
          <w:rFonts w:ascii="Arial" w:hAnsi="Arial" w:cs="Arial"/>
          <w:sz w:val="24"/>
          <w:szCs w:val="24"/>
          <w:shd w:val="clear" w:color="auto" w:fill="FFFFFF"/>
        </w:rPr>
        <w:t>Where should the minor child go to school?</w:t>
      </w:r>
    </w:p>
    <w:p w14:paraId="3D43225D" w14:textId="77777777" w:rsidR="00BA7AF0" w:rsidRDefault="00BA7AF0" w:rsidP="00460F31">
      <w:pPr>
        <w:pStyle w:val="ListParagraph"/>
        <w:tabs>
          <w:tab w:val="left" w:pos="709"/>
        </w:tabs>
        <w:spacing w:after="0" w:line="360" w:lineRule="auto"/>
        <w:ind w:left="0"/>
        <w:jc w:val="both"/>
        <w:rPr>
          <w:rFonts w:ascii="Arial" w:hAnsi="Arial" w:cs="Arial"/>
          <w:sz w:val="24"/>
          <w:szCs w:val="24"/>
          <w:shd w:val="clear" w:color="auto" w:fill="FFFFFF"/>
        </w:rPr>
      </w:pPr>
    </w:p>
    <w:p w14:paraId="538A2C17" w14:textId="60E376CF" w:rsidR="00AD162B" w:rsidRPr="00831321" w:rsidRDefault="00831321" w:rsidP="00831321">
      <w:pPr>
        <w:tabs>
          <w:tab w:val="left" w:pos="709"/>
        </w:tabs>
        <w:spacing w:after="0" w:line="360" w:lineRule="auto"/>
        <w:jc w:val="both"/>
        <w:rPr>
          <w:rFonts w:ascii="Arial" w:hAnsi="Arial" w:cs="Arial"/>
          <w:sz w:val="24"/>
          <w:szCs w:val="24"/>
          <w:shd w:val="clear" w:color="auto" w:fill="FFFFFF"/>
        </w:rPr>
      </w:pPr>
      <w:r w:rsidRPr="00170B43">
        <w:rPr>
          <w:rFonts w:ascii="Arial" w:hAnsi="Arial" w:cs="Arial"/>
          <w:sz w:val="24"/>
          <w:szCs w:val="24"/>
        </w:rPr>
        <w:t>[12]</w:t>
      </w:r>
      <w:r w:rsidRPr="00170B43">
        <w:rPr>
          <w:rFonts w:ascii="Arial" w:hAnsi="Arial" w:cs="Arial"/>
          <w:sz w:val="24"/>
          <w:szCs w:val="24"/>
        </w:rPr>
        <w:tab/>
      </w:r>
      <w:r w:rsidR="004B00B1" w:rsidRPr="00831321">
        <w:rPr>
          <w:rFonts w:ascii="Arial" w:hAnsi="Arial" w:cs="Arial"/>
          <w:sz w:val="24"/>
          <w:szCs w:val="24"/>
          <w:shd w:val="clear" w:color="auto" w:fill="FFFFFF"/>
        </w:rPr>
        <w:t xml:space="preserve">While two issues are mentioned above, there </w:t>
      </w:r>
      <w:r w:rsidR="00A41586" w:rsidRPr="00831321">
        <w:rPr>
          <w:rFonts w:ascii="Arial" w:hAnsi="Arial" w:cs="Arial"/>
          <w:sz w:val="24"/>
          <w:szCs w:val="24"/>
          <w:shd w:val="clear" w:color="auto" w:fill="FFFFFF"/>
        </w:rPr>
        <w:t>is</w:t>
      </w:r>
      <w:r w:rsidR="00AC6234" w:rsidRPr="00831321">
        <w:rPr>
          <w:rFonts w:ascii="Arial" w:hAnsi="Arial" w:cs="Arial"/>
          <w:sz w:val="24"/>
          <w:szCs w:val="24"/>
          <w:shd w:val="clear" w:color="auto" w:fill="FFFFFF"/>
        </w:rPr>
        <w:t>,</w:t>
      </w:r>
      <w:r w:rsidR="00A41586" w:rsidRPr="00831321">
        <w:rPr>
          <w:rFonts w:ascii="Arial" w:hAnsi="Arial" w:cs="Arial"/>
          <w:sz w:val="24"/>
          <w:szCs w:val="24"/>
          <w:shd w:val="clear" w:color="auto" w:fill="FFFFFF"/>
        </w:rPr>
        <w:t xml:space="preserve"> </w:t>
      </w:r>
      <w:r w:rsidR="00AC6234" w:rsidRPr="00831321">
        <w:rPr>
          <w:rFonts w:ascii="Arial" w:hAnsi="Arial" w:cs="Arial"/>
          <w:sz w:val="24"/>
          <w:szCs w:val="24"/>
          <w:shd w:val="clear" w:color="auto" w:fill="FFFFFF"/>
        </w:rPr>
        <w:t>in truth, only</w:t>
      </w:r>
      <w:r w:rsidR="004B00B1" w:rsidRPr="00831321">
        <w:rPr>
          <w:rFonts w:ascii="Arial" w:hAnsi="Arial" w:cs="Arial"/>
          <w:sz w:val="24"/>
          <w:szCs w:val="24"/>
          <w:shd w:val="clear" w:color="auto" w:fill="FFFFFF"/>
        </w:rPr>
        <w:t xml:space="preserve"> a single issue, namely</w:t>
      </w:r>
      <w:r w:rsidR="002401B1" w:rsidRPr="00831321">
        <w:rPr>
          <w:rFonts w:ascii="Arial" w:hAnsi="Arial" w:cs="Arial"/>
          <w:sz w:val="24"/>
          <w:szCs w:val="24"/>
          <w:shd w:val="clear" w:color="auto" w:fill="FFFFFF"/>
        </w:rPr>
        <w:t>,</w:t>
      </w:r>
      <w:r w:rsidR="004B00B1" w:rsidRPr="00831321">
        <w:rPr>
          <w:rFonts w:ascii="Arial" w:hAnsi="Arial" w:cs="Arial"/>
          <w:sz w:val="24"/>
          <w:szCs w:val="24"/>
          <w:shd w:val="clear" w:color="auto" w:fill="FFFFFF"/>
        </w:rPr>
        <w:t xml:space="preserve"> where the minor child’s primary place of residence should be. </w:t>
      </w:r>
      <w:r w:rsidR="00CD0DB8" w:rsidRPr="00831321">
        <w:rPr>
          <w:rFonts w:ascii="Arial" w:hAnsi="Arial" w:cs="Arial"/>
          <w:sz w:val="24"/>
          <w:szCs w:val="24"/>
          <w:shd w:val="clear" w:color="auto" w:fill="FFFFFF"/>
        </w:rPr>
        <w:t xml:space="preserve">Given the </w:t>
      </w:r>
      <w:r w:rsidR="002401B1" w:rsidRPr="00831321">
        <w:rPr>
          <w:rFonts w:ascii="Arial" w:hAnsi="Arial" w:cs="Arial"/>
          <w:sz w:val="24"/>
          <w:szCs w:val="24"/>
          <w:shd w:val="clear" w:color="auto" w:fill="FFFFFF"/>
        </w:rPr>
        <w:t>fact that the</w:t>
      </w:r>
      <w:r w:rsidR="009D7A2C" w:rsidRPr="00831321">
        <w:rPr>
          <w:rFonts w:ascii="Arial" w:hAnsi="Arial" w:cs="Arial"/>
          <w:sz w:val="24"/>
          <w:szCs w:val="24"/>
          <w:shd w:val="clear" w:color="auto" w:fill="FFFFFF"/>
        </w:rPr>
        <w:t xml:space="preserve"> applicant and the respondent</w:t>
      </w:r>
      <w:r w:rsidR="002401B1" w:rsidRPr="00831321">
        <w:rPr>
          <w:rFonts w:ascii="Arial" w:hAnsi="Arial" w:cs="Arial"/>
          <w:sz w:val="24"/>
          <w:szCs w:val="24"/>
          <w:shd w:val="clear" w:color="auto" w:fill="FFFFFF"/>
        </w:rPr>
        <w:t xml:space="preserve"> live far apart, </w:t>
      </w:r>
      <w:r w:rsidR="00CB4633" w:rsidRPr="00831321">
        <w:rPr>
          <w:rFonts w:ascii="Arial" w:hAnsi="Arial" w:cs="Arial"/>
          <w:sz w:val="24"/>
          <w:szCs w:val="24"/>
          <w:shd w:val="clear" w:color="auto" w:fill="FFFFFF"/>
        </w:rPr>
        <w:t xml:space="preserve">it is not feasible that the minor child should </w:t>
      </w:r>
      <w:r w:rsidR="00FA6124" w:rsidRPr="00831321">
        <w:rPr>
          <w:rFonts w:ascii="Arial" w:hAnsi="Arial" w:cs="Arial"/>
          <w:sz w:val="24"/>
          <w:szCs w:val="24"/>
          <w:shd w:val="clear" w:color="auto" w:fill="FFFFFF"/>
        </w:rPr>
        <w:t>live with one parent</w:t>
      </w:r>
      <w:r w:rsidR="00CB4633" w:rsidRPr="00831321">
        <w:rPr>
          <w:rFonts w:ascii="Arial" w:hAnsi="Arial" w:cs="Arial"/>
          <w:sz w:val="24"/>
          <w:szCs w:val="24"/>
          <w:shd w:val="clear" w:color="auto" w:fill="FFFFFF"/>
        </w:rPr>
        <w:t xml:space="preserve"> but go to school in an area where the </w:t>
      </w:r>
      <w:r w:rsidR="009D7A2C" w:rsidRPr="00831321">
        <w:rPr>
          <w:rFonts w:ascii="Arial" w:hAnsi="Arial" w:cs="Arial"/>
          <w:sz w:val="24"/>
          <w:szCs w:val="24"/>
          <w:shd w:val="clear" w:color="auto" w:fill="FFFFFF"/>
        </w:rPr>
        <w:t>non-custodial parent</w:t>
      </w:r>
      <w:r w:rsidR="00CB4633" w:rsidRPr="00831321">
        <w:rPr>
          <w:rFonts w:ascii="Arial" w:hAnsi="Arial" w:cs="Arial"/>
          <w:sz w:val="24"/>
          <w:szCs w:val="24"/>
          <w:shd w:val="clear" w:color="auto" w:fill="FFFFFF"/>
        </w:rPr>
        <w:t xml:space="preserve"> resides. </w:t>
      </w:r>
      <w:r w:rsidR="00D139E9" w:rsidRPr="00831321">
        <w:rPr>
          <w:rFonts w:ascii="Arial" w:hAnsi="Arial" w:cs="Arial"/>
          <w:sz w:val="24"/>
          <w:szCs w:val="24"/>
          <w:shd w:val="clear" w:color="auto" w:fill="FFFFFF"/>
        </w:rPr>
        <w:t>Thus,</w:t>
      </w:r>
      <w:r w:rsidR="00A41586" w:rsidRPr="00831321">
        <w:rPr>
          <w:rFonts w:ascii="Arial" w:hAnsi="Arial" w:cs="Arial"/>
          <w:sz w:val="24"/>
          <w:szCs w:val="24"/>
          <w:shd w:val="clear" w:color="auto" w:fill="FFFFFF"/>
        </w:rPr>
        <w:t xml:space="preserve"> </w:t>
      </w:r>
      <w:r w:rsidR="00D139E9" w:rsidRPr="00831321">
        <w:rPr>
          <w:rFonts w:ascii="Arial" w:hAnsi="Arial" w:cs="Arial"/>
          <w:sz w:val="24"/>
          <w:szCs w:val="24"/>
          <w:shd w:val="clear" w:color="auto" w:fill="FFFFFF"/>
        </w:rPr>
        <w:t xml:space="preserve">the </w:t>
      </w:r>
      <w:r w:rsidR="00A41586" w:rsidRPr="00831321">
        <w:rPr>
          <w:rFonts w:ascii="Arial" w:hAnsi="Arial" w:cs="Arial"/>
          <w:sz w:val="24"/>
          <w:szCs w:val="24"/>
          <w:shd w:val="clear" w:color="auto" w:fill="FFFFFF"/>
        </w:rPr>
        <w:t xml:space="preserve">answer to </w:t>
      </w:r>
      <w:r w:rsidR="009D7A2C" w:rsidRPr="00831321">
        <w:rPr>
          <w:rFonts w:ascii="Arial" w:hAnsi="Arial" w:cs="Arial"/>
          <w:sz w:val="24"/>
          <w:szCs w:val="24"/>
          <w:shd w:val="clear" w:color="auto" w:fill="FFFFFF"/>
        </w:rPr>
        <w:t xml:space="preserve">the first </w:t>
      </w:r>
      <w:r w:rsidR="00A41586" w:rsidRPr="00831321">
        <w:rPr>
          <w:rFonts w:ascii="Arial" w:hAnsi="Arial" w:cs="Arial"/>
          <w:sz w:val="24"/>
          <w:szCs w:val="24"/>
          <w:shd w:val="clear" w:color="auto" w:fill="FFFFFF"/>
        </w:rPr>
        <w:t xml:space="preserve">issue will determine the answer to the </w:t>
      </w:r>
      <w:r w:rsidR="009D7A2C" w:rsidRPr="00831321">
        <w:rPr>
          <w:rFonts w:ascii="Arial" w:hAnsi="Arial" w:cs="Arial"/>
          <w:sz w:val="24"/>
          <w:szCs w:val="24"/>
          <w:shd w:val="clear" w:color="auto" w:fill="FFFFFF"/>
        </w:rPr>
        <w:t xml:space="preserve">second </w:t>
      </w:r>
      <w:r w:rsidR="00A41586" w:rsidRPr="00831321">
        <w:rPr>
          <w:rFonts w:ascii="Arial" w:hAnsi="Arial" w:cs="Arial"/>
          <w:sz w:val="24"/>
          <w:szCs w:val="24"/>
          <w:shd w:val="clear" w:color="auto" w:fill="FFFFFF"/>
        </w:rPr>
        <w:t>issue.</w:t>
      </w:r>
    </w:p>
    <w:p w14:paraId="76CA542E" w14:textId="77777777" w:rsidR="00AD162B" w:rsidRDefault="00AD162B" w:rsidP="00A911F3">
      <w:pPr>
        <w:pStyle w:val="ListParagraph"/>
        <w:tabs>
          <w:tab w:val="left" w:pos="709"/>
        </w:tabs>
        <w:spacing w:after="0" w:line="360" w:lineRule="auto"/>
        <w:ind w:left="0"/>
        <w:jc w:val="both"/>
        <w:rPr>
          <w:rFonts w:ascii="Arial" w:hAnsi="Arial" w:cs="Arial"/>
          <w:sz w:val="24"/>
          <w:szCs w:val="24"/>
          <w:shd w:val="clear" w:color="auto" w:fill="FFFFFF"/>
        </w:rPr>
      </w:pPr>
    </w:p>
    <w:p w14:paraId="4B0C6325" w14:textId="5AE3B43A" w:rsidR="001D2EB8"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[13]</w:t>
      </w:r>
      <w:r>
        <w:rPr>
          <w:rFonts w:ascii="Arial" w:hAnsi="Arial" w:cs="Arial"/>
          <w:sz w:val="24"/>
          <w:szCs w:val="24"/>
        </w:rPr>
        <w:tab/>
      </w:r>
      <w:r w:rsidR="00E17170" w:rsidRPr="00831321">
        <w:rPr>
          <w:rFonts w:ascii="Arial" w:hAnsi="Arial" w:cs="Arial"/>
          <w:sz w:val="24"/>
          <w:szCs w:val="24"/>
          <w:shd w:val="clear" w:color="auto" w:fill="FFFFFF"/>
        </w:rPr>
        <w:t>At the moment</w:t>
      </w:r>
      <w:r w:rsidR="00DC35DC" w:rsidRPr="00831321">
        <w:rPr>
          <w:rFonts w:ascii="Arial" w:hAnsi="Arial" w:cs="Arial"/>
          <w:sz w:val="24"/>
          <w:szCs w:val="24"/>
          <w:shd w:val="clear" w:color="auto" w:fill="FFFFFF"/>
        </w:rPr>
        <w:t>,</w:t>
      </w:r>
      <w:r w:rsidR="00E17170" w:rsidRPr="00831321">
        <w:rPr>
          <w:rFonts w:ascii="Arial" w:hAnsi="Arial" w:cs="Arial"/>
          <w:sz w:val="24"/>
          <w:szCs w:val="24"/>
          <w:shd w:val="clear" w:color="auto" w:fill="FFFFFF"/>
        </w:rPr>
        <w:t xml:space="preserve"> the </w:t>
      </w:r>
      <w:r w:rsidR="00FA6124" w:rsidRPr="00831321">
        <w:rPr>
          <w:rFonts w:ascii="Arial" w:hAnsi="Arial" w:cs="Arial"/>
          <w:sz w:val="24"/>
          <w:szCs w:val="24"/>
          <w:shd w:val="clear" w:color="auto" w:fill="FFFFFF"/>
        </w:rPr>
        <w:t>arrangement between the parties is that they</w:t>
      </w:r>
      <w:r w:rsidR="00E17170" w:rsidRPr="00831321">
        <w:rPr>
          <w:rFonts w:ascii="Arial" w:hAnsi="Arial" w:cs="Arial"/>
          <w:sz w:val="24"/>
          <w:szCs w:val="24"/>
          <w:shd w:val="clear" w:color="auto" w:fill="FFFFFF"/>
        </w:rPr>
        <w:t xml:space="preserve"> share the </w:t>
      </w:r>
      <w:r w:rsidR="00ED3C1B" w:rsidRPr="00831321">
        <w:rPr>
          <w:rFonts w:ascii="Arial" w:hAnsi="Arial" w:cs="Arial"/>
          <w:sz w:val="24"/>
          <w:szCs w:val="24"/>
          <w:shd w:val="clear" w:color="auto" w:fill="FFFFFF"/>
        </w:rPr>
        <w:t xml:space="preserve">care of the </w:t>
      </w:r>
      <w:r w:rsidR="00E17170" w:rsidRPr="00831321">
        <w:rPr>
          <w:rFonts w:ascii="Arial" w:hAnsi="Arial" w:cs="Arial"/>
          <w:sz w:val="24"/>
          <w:szCs w:val="24"/>
          <w:shd w:val="clear" w:color="auto" w:fill="FFFFFF"/>
        </w:rPr>
        <w:t xml:space="preserve">minor child with each other. The </w:t>
      </w:r>
      <w:r w:rsidR="00AD162B" w:rsidRPr="00831321">
        <w:rPr>
          <w:rFonts w:ascii="Arial" w:hAnsi="Arial" w:cs="Arial"/>
          <w:sz w:val="24"/>
          <w:szCs w:val="24"/>
          <w:shd w:val="clear" w:color="auto" w:fill="FFFFFF"/>
        </w:rPr>
        <w:t xml:space="preserve">minor </w:t>
      </w:r>
      <w:r w:rsidR="00E17170" w:rsidRPr="00831321">
        <w:rPr>
          <w:rFonts w:ascii="Arial" w:hAnsi="Arial" w:cs="Arial"/>
          <w:sz w:val="24"/>
          <w:szCs w:val="24"/>
          <w:shd w:val="clear" w:color="auto" w:fill="FFFFFF"/>
        </w:rPr>
        <w:t xml:space="preserve">child spends one week with </w:t>
      </w:r>
      <w:r w:rsidR="009D7A2C" w:rsidRPr="00831321">
        <w:rPr>
          <w:rFonts w:ascii="Arial" w:hAnsi="Arial" w:cs="Arial"/>
          <w:sz w:val="24"/>
          <w:szCs w:val="24"/>
          <w:shd w:val="clear" w:color="auto" w:fill="FFFFFF"/>
        </w:rPr>
        <w:t>the applicant</w:t>
      </w:r>
      <w:r w:rsidR="00E17170" w:rsidRPr="00831321">
        <w:rPr>
          <w:rFonts w:ascii="Arial" w:hAnsi="Arial" w:cs="Arial"/>
          <w:sz w:val="24"/>
          <w:szCs w:val="24"/>
          <w:shd w:val="clear" w:color="auto" w:fill="FFFFFF"/>
        </w:rPr>
        <w:t xml:space="preserve"> and then one week with </w:t>
      </w:r>
      <w:r w:rsidR="00571306" w:rsidRPr="00831321">
        <w:rPr>
          <w:rFonts w:ascii="Arial" w:hAnsi="Arial" w:cs="Arial"/>
          <w:sz w:val="24"/>
          <w:szCs w:val="24"/>
          <w:shd w:val="clear" w:color="auto" w:fill="FFFFFF"/>
        </w:rPr>
        <w:t>the</w:t>
      </w:r>
      <w:r w:rsidR="00E17170" w:rsidRPr="00831321">
        <w:rPr>
          <w:rFonts w:ascii="Arial" w:hAnsi="Arial" w:cs="Arial"/>
          <w:sz w:val="24"/>
          <w:szCs w:val="24"/>
          <w:shd w:val="clear" w:color="auto" w:fill="FFFFFF"/>
        </w:rPr>
        <w:t xml:space="preserve"> </w:t>
      </w:r>
      <w:r w:rsidR="009D7A2C" w:rsidRPr="00831321">
        <w:rPr>
          <w:rFonts w:ascii="Arial" w:hAnsi="Arial" w:cs="Arial"/>
          <w:sz w:val="24"/>
          <w:szCs w:val="24"/>
          <w:shd w:val="clear" w:color="auto" w:fill="FFFFFF"/>
        </w:rPr>
        <w:t>respondent</w:t>
      </w:r>
      <w:r w:rsidR="00E17170" w:rsidRPr="00831321">
        <w:rPr>
          <w:rFonts w:ascii="Arial" w:hAnsi="Arial" w:cs="Arial"/>
          <w:sz w:val="24"/>
          <w:szCs w:val="24"/>
          <w:shd w:val="clear" w:color="auto" w:fill="FFFFFF"/>
        </w:rPr>
        <w:t>.</w:t>
      </w:r>
      <w:r w:rsidR="00AD162B" w:rsidRPr="00831321">
        <w:rPr>
          <w:rFonts w:ascii="Arial" w:hAnsi="Arial" w:cs="Arial"/>
          <w:sz w:val="24"/>
          <w:szCs w:val="24"/>
          <w:shd w:val="clear" w:color="auto" w:fill="FFFFFF"/>
        </w:rPr>
        <w:t xml:space="preserve"> </w:t>
      </w:r>
      <w:r w:rsidR="00571306" w:rsidRPr="00831321">
        <w:rPr>
          <w:rFonts w:ascii="Arial" w:hAnsi="Arial" w:cs="Arial"/>
          <w:sz w:val="24"/>
          <w:szCs w:val="24"/>
          <w:shd w:val="clear" w:color="auto" w:fill="FFFFFF"/>
        </w:rPr>
        <w:t>Last year, t</w:t>
      </w:r>
      <w:r w:rsidR="00E17170" w:rsidRPr="00831321">
        <w:rPr>
          <w:rFonts w:ascii="Arial" w:hAnsi="Arial" w:cs="Arial"/>
          <w:sz w:val="24"/>
          <w:szCs w:val="24"/>
          <w:shd w:val="clear" w:color="auto" w:fill="FFFFFF"/>
        </w:rPr>
        <w:t xml:space="preserve">he applicant enrolled the minor child at </w:t>
      </w:r>
      <w:r w:rsidR="00252EEC" w:rsidRPr="00831321">
        <w:rPr>
          <w:rFonts w:ascii="Arial" w:hAnsi="Arial" w:cs="Arial"/>
          <w:sz w:val="24"/>
          <w:szCs w:val="24"/>
          <w:shd w:val="clear" w:color="auto" w:fill="FFFFFF"/>
        </w:rPr>
        <w:t>Hilltops Pre-Primary School</w:t>
      </w:r>
      <w:r w:rsidR="0061111C" w:rsidRPr="00831321">
        <w:rPr>
          <w:rFonts w:ascii="Arial" w:hAnsi="Arial" w:cs="Arial"/>
          <w:sz w:val="24"/>
          <w:szCs w:val="24"/>
          <w:shd w:val="clear" w:color="auto" w:fill="FFFFFF"/>
        </w:rPr>
        <w:t xml:space="preserve"> (Hilltops)</w:t>
      </w:r>
      <w:r w:rsidR="00AD162B" w:rsidRPr="00831321">
        <w:rPr>
          <w:rFonts w:ascii="Arial" w:hAnsi="Arial" w:cs="Arial"/>
          <w:sz w:val="24"/>
          <w:szCs w:val="24"/>
          <w:shd w:val="clear" w:color="auto" w:fill="FFFFFF"/>
        </w:rPr>
        <w:t xml:space="preserve">, </w:t>
      </w:r>
      <w:r w:rsidR="00E17170" w:rsidRPr="00831321">
        <w:rPr>
          <w:rFonts w:ascii="Arial" w:hAnsi="Arial" w:cs="Arial"/>
          <w:sz w:val="24"/>
          <w:szCs w:val="24"/>
          <w:shd w:val="clear" w:color="auto" w:fill="FFFFFF"/>
        </w:rPr>
        <w:t>a school in th</w:t>
      </w:r>
      <w:r w:rsidR="00AD162B" w:rsidRPr="00831321">
        <w:rPr>
          <w:rFonts w:ascii="Arial" w:hAnsi="Arial" w:cs="Arial"/>
          <w:sz w:val="24"/>
          <w:szCs w:val="24"/>
          <w:shd w:val="clear" w:color="auto" w:fill="FFFFFF"/>
        </w:rPr>
        <w:t>e</w:t>
      </w:r>
      <w:r w:rsidR="00E17170" w:rsidRPr="00831321">
        <w:rPr>
          <w:rFonts w:ascii="Arial" w:hAnsi="Arial" w:cs="Arial"/>
          <w:sz w:val="24"/>
          <w:szCs w:val="24"/>
          <w:shd w:val="clear" w:color="auto" w:fill="FFFFFF"/>
        </w:rPr>
        <w:t xml:space="preserve"> area</w:t>
      </w:r>
      <w:r w:rsidR="00AD162B" w:rsidRPr="00831321">
        <w:rPr>
          <w:rFonts w:ascii="Arial" w:hAnsi="Arial" w:cs="Arial"/>
          <w:sz w:val="24"/>
          <w:szCs w:val="24"/>
          <w:shd w:val="clear" w:color="auto" w:fill="FFFFFF"/>
        </w:rPr>
        <w:t xml:space="preserve"> in which he resides</w:t>
      </w:r>
      <w:r w:rsidR="00E17170" w:rsidRPr="00831321">
        <w:rPr>
          <w:rFonts w:ascii="Arial" w:hAnsi="Arial" w:cs="Arial"/>
          <w:sz w:val="24"/>
          <w:szCs w:val="24"/>
          <w:shd w:val="clear" w:color="auto" w:fill="FFFFFF"/>
        </w:rPr>
        <w:t xml:space="preserve">. </w:t>
      </w:r>
      <w:r w:rsidR="00FA6124" w:rsidRPr="00831321">
        <w:rPr>
          <w:rFonts w:ascii="Arial" w:hAnsi="Arial" w:cs="Arial"/>
          <w:sz w:val="24"/>
          <w:szCs w:val="24"/>
          <w:shd w:val="clear" w:color="auto" w:fill="FFFFFF"/>
        </w:rPr>
        <w:t xml:space="preserve">I shall have more to say about this shortly. </w:t>
      </w:r>
      <w:r w:rsidR="00E17170" w:rsidRPr="00831321">
        <w:rPr>
          <w:rFonts w:ascii="Arial" w:hAnsi="Arial" w:cs="Arial"/>
          <w:sz w:val="24"/>
          <w:szCs w:val="24"/>
          <w:shd w:val="clear" w:color="auto" w:fill="FFFFFF"/>
        </w:rPr>
        <w:t>The respondent</w:t>
      </w:r>
      <w:r w:rsidR="00252EEC" w:rsidRPr="00831321">
        <w:rPr>
          <w:rFonts w:ascii="Arial" w:hAnsi="Arial" w:cs="Arial"/>
          <w:sz w:val="24"/>
          <w:szCs w:val="24"/>
          <w:shd w:val="clear" w:color="auto" w:fill="FFFFFF"/>
        </w:rPr>
        <w:t>, on the other hand,</w:t>
      </w:r>
      <w:r w:rsidR="00E17170" w:rsidRPr="00831321">
        <w:rPr>
          <w:rFonts w:ascii="Arial" w:hAnsi="Arial" w:cs="Arial"/>
          <w:sz w:val="24"/>
          <w:szCs w:val="24"/>
          <w:shd w:val="clear" w:color="auto" w:fill="FFFFFF"/>
        </w:rPr>
        <w:t xml:space="preserve"> </w:t>
      </w:r>
      <w:r w:rsidR="00571306" w:rsidRPr="00831321">
        <w:rPr>
          <w:rFonts w:ascii="Arial" w:hAnsi="Arial" w:cs="Arial"/>
          <w:sz w:val="24"/>
          <w:szCs w:val="24"/>
          <w:shd w:val="clear" w:color="auto" w:fill="FFFFFF"/>
        </w:rPr>
        <w:t>did</w:t>
      </w:r>
      <w:r w:rsidR="00E17170" w:rsidRPr="00831321">
        <w:rPr>
          <w:rFonts w:ascii="Arial" w:hAnsi="Arial" w:cs="Arial"/>
          <w:sz w:val="24"/>
          <w:szCs w:val="24"/>
          <w:shd w:val="clear" w:color="auto" w:fill="FFFFFF"/>
        </w:rPr>
        <w:t xml:space="preserve"> not </w:t>
      </w:r>
      <w:r w:rsidR="00EC7B72" w:rsidRPr="00831321">
        <w:rPr>
          <w:rFonts w:ascii="Arial" w:hAnsi="Arial" w:cs="Arial"/>
          <w:sz w:val="24"/>
          <w:szCs w:val="24"/>
          <w:shd w:val="clear" w:color="auto" w:fill="FFFFFF"/>
        </w:rPr>
        <w:t>enrol</w:t>
      </w:r>
      <w:r w:rsidR="00E17170" w:rsidRPr="00831321">
        <w:rPr>
          <w:rFonts w:ascii="Arial" w:hAnsi="Arial" w:cs="Arial"/>
          <w:sz w:val="24"/>
          <w:szCs w:val="24"/>
          <w:shd w:val="clear" w:color="auto" w:fill="FFFFFF"/>
        </w:rPr>
        <w:t xml:space="preserve"> the </w:t>
      </w:r>
      <w:r w:rsidR="00871D19" w:rsidRPr="00831321">
        <w:rPr>
          <w:rFonts w:ascii="Arial" w:hAnsi="Arial" w:cs="Arial"/>
          <w:sz w:val="24"/>
          <w:szCs w:val="24"/>
          <w:shd w:val="clear" w:color="auto" w:fill="FFFFFF"/>
        </w:rPr>
        <w:t xml:space="preserve">minor </w:t>
      </w:r>
      <w:r w:rsidR="00E17170" w:rsidRPr="00831321">
        <w:rPr>
          <w:rFonts w:ascii="Arial" w:hAnsi="Arial" w:cs="Arial"/>
          <w:sz w:val="24"/>
          <w:szCs w:val="24"/>
          <w:shd w:val="clear" w:color="auto" w:fill="FFFFFF"/>
        </w:rPr>
        <w:t xml:space="preserve">child in school </w:t>
      </w:r>
      <w:r w:rsidR="00871D19" w:rsidRPr="00831321">
        <w:rPr>
          <w:rFonts w:ascii="Arial" w:hAnsi="Arial" w:cs="Arial"/>
          <w:sz w:val="24"/>
          <w:szCs w:val="24"/>
          <w:shd w:val="clear" w:color="auto" w:fill="FFFFFF"/>
        </w:rPr>
        <w:t xml:space="preserve">last year </w:t>
      </w:r>
      <w:r w:rsidR="00E17170" w:rsidRPr="00831321">
        <w:rPr>
          <w:rFonts w:ascii="Arial" w:hAnsi="Arial" w:cs="Arial"/>
          <w:sz w:val="24"/>
          <w:szCs w:val="24"/>
          <w:shd w:val="clear" w:color="auto" w:fill="FFFFFF"/>
        </w:rPr>
        <w:t>but has started her on an online educational programme</w:t>
      </w:r>
      <w:r w:rsidR="00FA6124" w:rsidRPr="00831321">
        <w:rPr>
          <w:rFonts w:ascii="Arial" w:hAnsi="Arial" w:cs="Arial"/>
          <w:sz w:val="24"/>
          <w:szCs w:val="24"/>
          <w:shd w:val="clear" w:color="auto" w:fill="FFFFFF"/>
        </w:rPr>
        <w:t xml:space="preserve"> that can </w:t>
      </w:r>
      <w:r w:rsidR="00AC6234" w:rsidRPr="00831321">
        <w:rPr>
          <w:rFonts w:ascii="Arial" w:hAnsi="Arial" w:cs="Arial"/>
          <w:sz w:val="24"/>
          <w:szCs w:val="24"/>
          <w:shd w:val="clear" w:color="auto" w:fill="FFFFFF"/>
        </w:rPr>
        <w:t xml:space="preserve">be </w:t>
      </w:r>
      <w:r w:rsidR="00FA6124" w:rsidRPr="00831321">
        <w:rPr>
          <w:rFonts w:ascii="Arial" w:hAnsi="Arial" w:cs="Arial"/>
          <w:sz w:val="24"/>
          <w:szCs w:val="24"/>
          <w:shd w:val="clear" w:color="auto" w:fill="FFFFFF"/>
        </w:rPr>
        <w:t>accessed from her home</w:t>
      </w:r>
      <w:r w:rsidR="00E17170" w:rsidRPr="00831321">
        <w:rPr>
          <w:rFonts w:ascii="Arial" w:hAnsi="Arial" w:cs="Arial"/>
          <w:sz w:val="24"/>
          <w:szCs w:val="24"/>
          <w:shd w:val="clear" w:color="auto" w:fill="FFFFFF"/>
        </w:rPr>
        <w:t>.</w:t>
      </w:r>
      <w:r w:rsidR="00ED3C1B" w:rsidRPr="00831321">
        <w:rPr>
          <w:rFonts w:ascii="Arial" w:hAnsi="Arial" w:cs="Arial"/>
          <w:sz w:val="24"/>
          <w:szCs w:val="24"/>
          <w:shd w:val="clear" w:color="auto" w:fill="FFFFFF"/>
        </w:rPr>
        <w:t xml:space="preserve"> </w:t>
      </w:r>
      <w:r w:rsidR="00EC7B72" w:rsidRPr="00831321">
        <w:rPr>
          <w:rFonts w:ascii="Arial" w:hAnsi="Arial" w:cs="Arial"/>
          <w:sz w:val="24"/>
          <w:szCs w:val="24"/>
          <w:shd w:val="clear" w:color="auto" w:fill="FFFFFF"/>
        </w:rPr>
        <w:t xml:space="preserve">The respondent has </w:t>
      </w:r>
      <w:r w:rsidR="00373773" w:rsidRPr="00831321">
        <w:rPr>
          <w:rFonts w:ascii="Arial" w:hAnsi="Arial" w:cs="Arial"/>
          <w:sz w:val="24"/>
          <w:szCs w:val="24"/>
          <w:shd w:val="clear" w:color="auto" w:fill="FFFFFF"/>
        </w:rPr>
        <w:t xml:space="preserve">since </w:t>
      </w:r>
      <w:r w:rsidR="00EC7B72" w:rsidRPr="00831321">
        <w:rPr>
          <w:rFonts w:ascii="Arial" w:hAnsi="Arial" w:cs="Arial"/>
          <w:sz w:val="24"/>
          <w:szCs w:val="24"/>
          <w:shd w:val="clear" w:color="auto" w:fill="FFFFFF"/>
        </w:rPr>
        <w:t>secured agreement in principle that the minor child will be accepted at Atholton Primary School in Umhlanga should she succeed with her counter application.</w:t>
      </w:r>
    </w:p>
    <w:p w14:paraId="354454CA" w14:textId="77777777" w:rsidR="00EC7B72" w:rsidRDefault="00EC7B72" w:rsidP="00A911F3">
      <w:pPr>
        <w:pStyle w:val="ListParagraph"/>
        <w:tabs>
          <w:tab w:val="left" w:pos="709"/>
        </w:tabs>
        <w:spacing w:after="0" w:line="360" w:lineRule="auto"/>
        <w:ind w:left="0"/>
        <w:jc w:val="both"/>
        <w:rPr>
          <w:rFonts w:ascii="Arial" w:hAnsi="Arial" w:cs="Arial"/>
          <w:sz w:val="24"/>
          <w:szCs w:val="24"/>
          <w:shd w:val="clear" w:color="auto" w:fill="FFFFFF"/>
        </w:rPr>
      </w:pPr>
    </w:p>
    <w:p w14:paraId="197594C3" w14:textId="7A06AFD2" w:rsidR="00D04BCC" w:rsidRPr="00831321" w:rsidRDefault="00831321" w:rsidP="00831321">
      <w:pPr>
        <w:tabs>
          <w:tab w:val="left" w:pos="709"/>
        </w:tabs>
        <w:spacing w:after="0" w:line="360" w:lineRule="auto"/>
        <w:jc w:val="both"/>
        <w:rPr>
          <w:rFonts w:ascii="Arial" w:hAnsi="Arial" w:cs="Arial"/>
          <w:sz w:val="24"/>
          <w:szCs w:val="24"/>
          <w:shd w:val="clear" w:color="auto" w:fill="FFFFFF"/>
        </w:rPr>
      </w:pPr>
      <w:r w:rsidRPr="00170B43">
        <w:rPr>
          <w:rFonts w:ascii="Arial" w:hAnsi="Arial" w:cs="Arial"/>
          <w:sz w:val="24"/>
          <w:szCs w:val="24"/>
        </w:rPr>
        <w:t>[14]</w:t>
      </w:r>
      <w:r w:rsidRPr="00170B43">
        <w:rPr>
          <w:rFonts w:ascii="Arial" w:hAnsi="Arial" w:cs="Arial"/>
          <w:sz w:val="24"/>
          <w:szCs w:val="24"/>
        </w:rPr>
        <w:tab/>
      </w:r>
      <w:r w:rsidR="00D04BCC" w:rsidRPr="00831321">
        <w:rPr>
          <w:rFonts w:ascii="Arial" w:hAnsi="Arial" w:cs="Arial"/>
          <w:sz w:val="24"/>
          <w:szCs w:val="24"/>
          <w:shd w:val="clear" w:color="auto" w:fill="FFFFFF"/>
        </w:rPr>
        <w:t>Over the fractious history of the parties</w:t>
      </w:r>
      <w:r w:rsidR="00DC35DC" w:rsidRPr="00831321">
        <w:rPr>
          <w:rFonts w:ascii="Arial" w:hAnsi="Arial" w:cs="Arial"/>
          <w:sz w:val="24"/>
          <w:szCs w:val="24"/>
          <w:shd w:val="clear" w:color="auto" w:fill="FFFFFF"/>
        </w:rPr>
        <w:t>’ relationship</w:t>
      </w:r>
      <w:r w:rsidR="00D04BCC" w:rsidRPr="00831321">
        <w:rPr>
          <w:rFonts w:ascii="Arial" w:hAnsi="Arial" w:cs="Arial"/>
          <w:sz w:val="24"/>
          <w:szCs w:val="24"/>
          <w:shd w:val="clear" w:color="auto" w:fill="FFFFFF"/>
        </w:rPr>
        <w:t xml:space="preserve"> since they went their separate ways, the Office of the Family Advocate has performed two investigations and delivered two reports on the issue of who the primary care giver should be. </w:t>
      </w:r>
      <w:r w:rsidR="00373773" w:rsidRPr="00831321">
        <w:rPr>
          <w:rFonts w:ascii="Arial" w:hAnsi="Arial" w:cs="Arial"/>
          <w:sz w:val="24"/>
          <w:szCs w:val="24"/>
          <w:shd w:val="clear" w:color="auto" w:fill="FFFFFF"/>
        </w:rPr>
        <w:t xml:space="preserve">There has been litigation between the parties but </w:t>
      </w:r>
      <w:r w:rsidR="00FA6124" w:rsidRPr="00831321">
        <w:rPr>
          <w:rFonts w:ascii="Arial" w:hAnsi="Arial" w:cs="Arial"/>
          <w:sz w:val="24"/>
          <w:szCs w:val="24"/>
          <w:shd w:val="clear" w:color="auto" w:fill="FFFFFF"/>
        </w:rPr>
        <w:t xml:space="preserve">I do not intend going </w:t>
      </w:r>
      <w:r w:rsidR="00373773" w:rsidRPr="00831321">
        <w:rPr>
          <w:rFonts w:ascii="Arial" w:hAnsi="Arial" w:cs="Arial"/>
          <w:sz w:val="24"/>
          <w:szCs w:val="24"/>
          <w:shd w:val="clear" w:color="auto" w:fill="FFFFFF"/>
        </w:rPr>
        <w:t>into that</w:t>
      </w:r>
      <w:r w:rsidR="00FA6124" w:rsidRPr="00831321">
        <w:rPr>
          <w:rFonts w:ascii="Arial" w:hAnsi="Arial" w:cs="Arial"/>
          <w:sz w:val="24"/>
          <w:szCs w:val="24"/>
          <w:shd w:val="clear" w:color="auto" w:fill="FFFFFF"/>
        </w:rPr>
        <w:t xml:space="preserve"> litigation </w:t>
      </w:r>
      <w:r w:rsidR="00373773" w:rsidRPr="00831321">
        <w:rPr>
          <w:rFonts w:ascii="Arial" w:hAnsi="Arial" w:cs="Arial"/>
          <w:sz w:val="24"/>
          <w:szCs w:val="24"/>
          <w:shd w:val="clear" w:color="auto" w:fill="FFFFFF"/>
        </w:rPr>
        <w:t>in any great detail</w:t>
      </w:r>
      <w:r w:rsidR="00FA6124" w:rsidRPr="00831321">
        <w:rPr>
          <w:rFonts w:ascii="Arial" w:hAnsi="Arial" w:cs="Arial"/>
          <w:sz w:val="24"/>
          <w:szCs w:val="24"/>
          <w:shd w:val="clear" w:color="auto" w:fill="FFFFFF"/>
        </w:rPr>
        <w:t xml:space="preserve">. </w:t>
      </w:r>
      <w:r w:rsidR="00D04BCC" w:rsidRPr="00831321">
        <w:rPr>
          <w:rFonts w:ascii="Arial" w:hAnsi="Arial" w:cs="Arial"/>
          <w:sz w:val="24"/>
          <w:szCs w:val="24"/>
          <w:shd w:val="clear" w:color="auto" w:fill="FFFFFF"/>
        </w:rPr>
        <w:t>A psychologist has also investigated th</w:t>
      </w:r>
      <w:r w:rsidR="00FA6124" w:rsidRPr="00831321">
        <w:rPr>
          <w:rFonts w:ascii="Arial" w:hAnsi="Arial" w:cs="Arial"/>
          <w:sz w:val="24"/>
          <w:szCs w:val="24"/>
          <w:shd w:val="clear" w:color="auto" w:fill="FFFFFF"/>
        </w:rPr>
        <w:t xml:space="preserve">e issue of the </w:t>
      </w:r>
      <w:r w:rsidR="00373773" w:rsidRPr="00831321">
        <w:rPr>
          <w:rFonts w:ascii="Arial" w:hAnsi="Arial" w:cs="Arial"/>
          <w:sz w:val="24"/>
          <w:szCs w:val="24"/>
          <w:shd w:val="clear" w:color="auto" w:fill="FFFFFF"/>
        </w:rPr>
        <w:t>care</w:t>
      </w:r>
      <w:r w:rsidR="00FA6124" w:rsidRPr="00831321">
        <w:rPr>
          <w:rFonts w:ascii="Arial" w:hAnsi="Arial" w:cs="Arial"/>
          <w:sz w:val="24"/>
          <w:szCs w:val="24"/>
          <w:shd w:val="clear" w:color="auto" w:fill="FFFFFF"/>
        </w:rPr>
        <w:t xml:space="preserve"> of the minor child a</w:t>
      </w:r>
      <w:r w:rsidR="00D04BCC" w:rsidRPr="00831321">
        <w:rPr>
          <w:rFonts w:ascii="Arial" w:hAnsi="Arial" w:cs="Arial"/>
          <w:sz w:val="24"/>
          <w:szCs w:val="24"/>
          <w:shd w:val="clear" w:color="auto" w:fill="FFFFFF"/>
        </w:rPr>
        <w:t xml:space="preserve">nd has prepared a report. The Family Advocate in both reports </w:t>
      </w:r>
      <w:r w:rsidR="00AC6234" w:rsidRPr="00831321">
        <w:rPr>
          <w:rFonts w:ascii="Arial" w:hAnsi="Arial" w:cs="Arial"/>
          <w:sz w:val="24"/>
          <w:szCs w:val="24"/>
          <w:shd w:val="clear" w:color="auto" w:fill="FFFFFF"/>
        </w:rPr>
        <w:t xml:space="preserve">prepared by that office </w:t>
      </w:r>
      <w:r w:rsidR="00D04BCC" w:rsidRPr="00831321">
        <w:rPr>
          <w:rFonts w:ascii="Arial" w:hAnsi="Arial" w:cs="Arial"/>
          <w:sz w:val="24"/>
          <w:szCs w:val="24"/>
          <w:shd w:val="clear" w:color="auto" w:fill="FFFFFF"/>
        </w:rPr>
        <w:t>recommended joint custody</w:t>
      </w:r>
      <w:r w:rsidR="00252EEC" w:rsidRPr="00831321">
        <w:rPr>
          <w:rFonts w:ascii="Arial" w:hAnsi="Arial" w:cs="Arial"/>
          <w:sz w:val="24"/>
          <w:szCs w:val="24"/>
          <w:shd w:val="clear" w:color="auto" w:fill="FFFFFF"/>
        </w:rPr>
        <w:t xml:space="preserve"> of the minor child</w:t>
      </w:r>
      <w:r w:rsidR="00D04BCC" w:rsidRPr="00831321">
        <w:rPr>
          <w:rFonts w:ascii="Arial" w:hAnsi="Arial" w:cs="Arial"/>
          <w:sz w:val="24"/>
          <w:szCs w:val="24"/>
          <w:shd w:val="clear" w:color="auto" w:fill="FFFFFF"/>
        </w:rPr>
        <w:t xml:space="preserve">. </w:t>
      </w:r>
      <w:r w:rsidR="00252EEC" w:rsidRPr="00831321">
        <w:rPr>
          <w:rFonts w:ascii="Arial" w:hAnsi="Arial" w:cs="Arial"/>
          <w:sz w:val="24"/>
          <w:szCs w:val="24"/>
          <w:shd w:val="clear" w:color="auto" w:fill="FFFFFF"/>
        </w:rPr>
        <w:t xml:space="preserve">No guidance at all </w:t>
      </w:r>
      <w:r w:rsidR="00373773" w:rsidRPr="00831321">
        <w:rPr>
          <w:rFonts w:ascii="Arial" w:hAnsi="Arial" w:cs="Arial"/>
          <w:sz w:val="24"/>
          <w:szCs w:val="24"/>
          <w:shd w:val="clear" w:color="auto" w:fill="FFFFFF"/>
        </w:rPr>
        <w:t>was accordingly provided</w:t>
      </w:r>
      <w:r w:rsidR="00252EEC" w:rsidRPr="00831321">
        <w:rPr>
          <w:rFonts w:ascii="Arial" w:hAnsi="Arial" w:cs="Arial"/>
          <w:sz w:val="24"/>
          <w:szCs w:val="24"/>
          <w:shd w:val="clear" w:color="auto" w:fill="FFFFFF"/>
        </w:rPr>
        <w:t xml:space="preserve"> as to which of the two parents should be the primary care giver. </w:t>
      </w:r>
      <w:r w:rsidR="00D04BCC" w:rsidRPr="00831321">
        <w:rPr>
          <w:rFonts w:ascii="Arial" w:hAnsi="Arial" w:cs="Arial"/>
          <w:sz w:val="24"/>
          <w:szCs w:val="24"/>
          <w:shd w:val="clear" w:color="auto" w:fill="FFFFFF"/>
        </w:rPr>
        <w:t>The psychologist</w:t>
      </w:r>
      <w:r w:rsidR="00252EEC" w:rsidRPr="00831321">
        <w:rPr>
          <w:rFonts w:ascii="Arial" w:hAnsi="Arial" w:cs="Arial"/>
          <w:sz w:val="24"/>
          <w:szCs w:val="24"/>
          <w:shd w:val="clear" w:color="auto" w:fill="FFFFFF"/>
        </w:rPr>
        <w:t xml:space="preserve"> instructed has not done much better. He has categorically stated that the decision</w:t>
      </w:r>
      <w:r w:rsidR="00D04BCC" w:rsidRPr="00831321">
        <w:rPr>
          <w:rFonts w:ascii="Arial" w:hAnsi="Arial" w:cs="Arial"/>
          <w:sz w:val="24"/>
          <w:szCs w:val="24"/>
          <w:shd w:val="clear" w:color="auto" w:fill="FFFFFF"/>
        </w:rPr>
        <w:t xml:space="preserve"> is to be made by the court not by him. In stating this, the psychologist </w:t>
      </w:r>
      <w:r w:rsidR="00252EEC" w:rsidRPr="00831321">
        <w:rPr>
          <w:rFonts w:ascii="Arial" w:hAnsi="Arial" w:cs="Arial"/>
          <w:sz w:val="24"/>
          <w:szCs w:val="24"/>
          <w:shd w:val="clear" w:color="auto" w:fill="FFFFFF"/>
        </w:rPr>
        <w:t xml:space="preserve">appears to have </w:t>
      </w:r>
      <w:r w:rsidR="00D04BCC" w:rsidRPr="00831321">
        <w:rPr>
          <w:rFonts w:ascii="Arial" w:hAnsi="Arial" w:cs="Arial"/>
          <w:sz w:val="24"/>
          <w:szCs w:val="24"/>
          <w:shd w:val="clear" w:color="auto" w:fill="FFFFFF"/>
        </w:rPr>
        <w:t>misunderstood what was asked of him. He was not asked to make the final decision: he was asked to make a recommendation. He did, however, conclude that the shared residency arrangement that currently prevails</w:t>
      </w:r>
      <w:r w:rsidR="00871D19" w:rsidRPr="00831321">
        <w:rPr>
          <w:rFonts w:ascii="Arial" w:hAnsi="Arial" w:cs="Arial"/>
          <w:sz w:val="24"/>
          <w:szCs w:val="24"/>
          <w:shd w:val="clear" w:color="auto" w:fill="FFFFFF"/>
        </w:rPr>
        <w:t>:</w:t>
      </w:r>
    </w:p>
    <w:p w14:paraId="4ED8CC57" w14:textId="5927900B" w:rsidR="00D04BCC" w:rsidRDefault="00D04BCC" w:rsidP="00460F31">
      <w:pPr>
        <w:pStyle w:val="ListParagraph"/>
        <w:tabs>
          <w:tab w:val="left" w:pos="709"/>
        </w:tabs>
        <w:spacing w:after="0" w:line="360" w:lineRule="auto"/>
        <w:ind w:left="0"/>
        <w:jc w:val="both"/>
        <w:rPr>
          <w:rFonts w:ascii="Arial" w:hAnsi="Arial" w:cs="Arial"/>
          <w:shd w:val="clear" w:color="auto" w:fill="FFFFFF"/>
        </w:rPr>
      </w:pPr>
      <w:r w:rsidRPr="00D04BCC">
        <w:rPr>
          <w:rFonts w:ascii="Arial" w:hAnsi="Arial" w:cs="Arial"/>
          <w:shd w:val="clear" w:color="auto" w:fill="FFFFFF"/>
        </w:rPr>
        <w:lastRenderedPageBreak/>
        <w:t>‘… is likely to be detrimental to the child and I find no grounds on which to make such a recommendation.’</w:t>
      </w:r>
    </w:p>
    <w:p w14:paraId="5DCDD36E" w14:textId="356C6893" w:rsidR="00373773" w:rsidRPr="00373773" w:rsidRDefault="00373773" w:rsidP="00460F31">
      <w:pPr>
        <w:pStyle w:val="ListParagraph"/>
        <w:tabs>
          <w:tab w:val="left" w:pos="709"/>
        </w:tabs>
        <w:spacing w:after="0" w:line="360" w:lineRule="auto"/>
        <w:ind w:left="0"/>
        <w:jc w:val="both"/>
        <w:rPr>
          <w:rFonts w:ascii="Arial" w:hAnsi="Arial" w:cs="Arial"/>
          <w:sz w:val="24"/>
          <w:szCs w:val="24"/>
          <w:shd w:val="clear" w:color="auto" w:fill="FFFFFF"/>
        </w:rPr>
      </w:pPr>
      <w:r w:rsidRPr="00373773">
        <w:rPr>
          <w:rFonts w:ascii="Arial" w:hAnsi="Arial" w:cs="Arial"/>
          <w:sz w:val="24"/>
          <w:szCs w:val="24"/>
          <w:shd w:val="clear" w:color="auto" w:fill="FFFFFF"/>
        </w:rPr>
        <w:t>I shall revert to the psychologists report later in this judgment.</w:t>
      </w:r>
    </w:p>
    <w:p w14:paraId="6E23F4BA" w14:textId="77777777" w:rsidR="00252EEC" w:rsidRPr="00D04BCC" w:rsidRDefault="00252EEC" w:rsidP="00460F31">
      <w:pPr>
        <w:pStyle w:val="ListParagraph"/>
        <w:tabs>
          <w:tab w:val="left" w:pos="709"/>
        </w:tabs>
        <w:spacing w:after="0" w:line="360" w:lineRule="auto"/>
        <w:ind w:left="0"/>
        <w:jc w:val="both"/>
        <w:rPr>
          <w:rFonts w:ascii="Arial" w:hAnsi="Arial" w:cs="Arial"/>
          <w:shd w:val="clear" w:color="auto" w:fill="FFFFFF"/>
        </w:rPr>
      </w:pPr>
    </w:p>
    <w:p w14:paraId="74707C94" w14:textId="5E5A5A3B" w:rsidR="00D04BCC"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[15]</w:t>
      </w:r>
      <w:r>
        <w:rPr>
          <w:rFonts w:ascii="Arial" w:hAnsi="Arial" w:cs="Arial"/>
          <w:sz w:val="24"/>
          <w:szCs w:val="24"/>
        </w:rPr>
        <w:tab/>
      </w:r>
      <w:r w:rsidR="00E40908" w:rsidRPr="00831321">
        <w:rPr>
          <w:rFonts w:ascii="Arial" w:hAnsi="Arial" w:cs="Arial"/>
          <w:sz w:val="24"/>
          <w:szCs w:val="24"/>
          <w:shd w:val="clear" w:color="auto" w:fill="FFFFFF"/>
        </w:rPr>
        <w:t>While the parties appear incapable of agreeing on anything, they are</w:t>
      </w:r>
      <w:r w:rsidR="00FA6124" w:rsidRPr="00831321">
        <w:rPr>
          <w:rFonts w:ascii="Arial" w:hAnsi="Arial" w:cs="Arial"/>
          <w:sz w:val="24"/>
          <w:szCs w:val="24"/>
          <w:shd w:val="clear" w:color="auto" w:fill="FFFFFF"/>
        </w:rPr>
        <w:t>,</w:t>
      </w:r>
      <w:r w:rsidR="00E40908" w:rsidRPr="00831321">
        <w:rPr>
          <w:rFonts w:ascii="Arial" w:hAnsi="Arial" w:cs="Arial"/>
          <w:sz w:val="24"/>
          <w:szCs w:val="24"/>
          <w:shd w:val="clear" w:color="auto" w:fill="FFFFFF"/>
        </w:rPr>
        <w:t xml:space="preserve"> </w:t>
      </w:r>
      <w:r w:rsidR="00FA6124" w:rsidRPr="00831321">
        <w:rPr>
          <w:rFonts w:ascii="Arial" w:hAnsi="Arial" w:cs="Arial"/>
          <w:sz w:val="24"/>
          <w:szCs w:val="24"/>
          <w:shd w:val="clear" w:color="auto" w:fill="FFFFFF"/>
        </w:rPr>
        <w:t xml:space="preserve">surprisingly, </w:t>
      </w:r>
      <w:r w:rsidR="00E40908" w:rsidRPr="00831321">
        <w:rPr>
          <w:rFonts w:ascii="Arial" w:hAnsi="Arial" w:cs="Arial"/>
          <w:sz w:val="24"/>
          <w:szCs w:val="24"/>
          <w:shd w:val="clear" w:color="auto" w:fill="FFFFFF"/>
        </w:rPr>
        <w:t xml:space="preserve">both in agreement </w:t>
      </w:r>
      <w:r w:rsidR="00D2779D" w:rsidRPr="00831321">
        <w:rPr>
          <w:rFonts w:ascii="Arial" w:hAnsi="Arial" w:cs="Arial"/>
          <w:sz w:val="24"/>
          <w:szCs w:val="24"/>
          <w:shd w:val="clear" w:color="auto" w:fill="FFFFFF"/>
        </w:rPr>
        <w:t xml:space="preserve">that the phase of the minor child’s life where she </w:t>
      </w:r>
      <w:r w:rsidR="00F709AA" w:rsidRPr="00831321">
        <w:rPr>
          <w:rFonts w:ascii="Arial" w:hAnsi="Arial" w:cs="Arial"/>
          <w:sz w:val="24"/>
          <w:szCs w:val="24"/>
          <w:shd w:val="clear" w:color="auto" w:fill="FFFFFF"/>
        </w:rPr>
        <w:t xml:space="preserve">migrated </w:t>
      </w:r>
      <w:r w:rsidR="00D2779D" w:rsidRPr="00831321">
        <w:rPr>
          <w:rFonts w:ascii="Arial" w:hAnsi="Arial" w:cs="Arial"/>
          <w:sz w:val="24"/>
          <w:szCs w:val="24"/>
          <w:shd w:val="clear" w:color="auto" w:fill="FFFFFF"/>
        </w:rPr>
        <w:t xml:space="preserve">between their respective homes </w:t>
      </w:r>
      <w:r w:rsidR="00871D19" w:rsidRPr="00831321">
        <w:rPr>
          <w:rFonts w:ascii="Arial" w:hAnsi="Arial" w:cs="Arial"/>
          <w:sz w:val="24"/>
          <w:szCs w:val="24"/>
          <w:shd w:val="clear" w:color="auto" w:fill="FFFFFF"/>
        </w:rPr>
        <w:t xml:space="preserve">on a weekly basis </w:t>
      </w:r>
      <w:r w:rsidR="00D2779D" w:rsidRPr="00831321">
        <w:rPr>
          <w:rFonts w:ascii="Arial" w:hAnsi="Arial" w:cs="Arial"/>
          <w:sz w:val="24"/>
          <w:szCs w:val="24"/>
          <w:shd w:val="clear" w:color="auto" w:fill="FFFFFF"/>
        </w:rPr>
        <w:t>has come to an end.</w:t>
      </w:r>
      <w:r w:rsidR="00DC35DC" w:rsidRPr="00831321">
        <w:rPr>
          <w:rFonts w:ascii="Arial" w:hAnsi="Arial" w:cs="Arial"/>
          <w:sz w:val="24"/>
          <w:szCs w:val="24"/>
          <w:shd w:val="clear" w:color="auto" w:fill="FFFFFF"/>
        </w:rPr>
        <w:t xml:space="preserve"> The minor child </w:t>
      </w:r>
      <w:r w:rsidR="00FA6124" w:rsidRPr="00831321">
        <w:rPr>
          <w:rFonts w:ascii="Arial" w:hAnsi="Arial" w:cs="Arial"/>
          <w:sz w:val="24"/>
          <w:szCs w:val="24"/>
          <w:shd w:val="clear" w:color="auto" w:fill="FFFFFF"/>
        </w:rPr>
        <w:t xml:space="preserve">now </w:t>
      </w:r>
      <w:r w:rsidR="00DC35DC" w:rsidRPr="00831321">
        <w:rPr>
          <w:rFonts w:ascii="Arial" w:hAnsi="Arial" w:cs="Arial"/>
          <w:sz w:val="24"/>
          <w:szCs w:val="24"/>
          <w:shd w:val="clear" w:color="auto" w:fill="FFFFFF"/>
        </w:rPr>
        <w:t xml:space="preserve">needs a permanent home and must </w:t>
      </w:r>
      <w:r w:rsidR="00D2779D" w:rsidRPr="00831321">
        <w:rPr>
          <w:rFonts w:ascii="Arial" w:hAnsi="Arial" w:cs="Arial"/>
          <w:sz w:val="24"/>
          <w:szCs w:val="24"/>
          <w:shd w:val="clear" w:color="auto" w:fill="FFFFFF"/>
        </w:rPr>
        <w:t xml:space="preserve">attend a school </w:t>
      </w:r>
      <w:r w:rsidR="00A80246" w:rsidRPr="00831321">
        <w:rPr>
          <w:rFonts w:ascii="Arial" w:hAnsi="Arial" w:cs="Arial"/>
          <w:sz w:val="24"/>
          <w:szCs w:val="24"/>
          <w:shd w:val="clear" w:color="auto" w:fill="FFFFFF"/>
        </w:rPr>
        <w:t>as close as possible to her home.</w:t>
      </w:r>
    </w:p>
    <w:p w14:paraId="2E420F99" w14:textId="77777777" w:rsidR="0050688F" w:rsidRDefault="0050688F" w:rsidP="0050688F">
      <w:pPr>
        <w:pStyle w:val="ListParagraph"/>
        <w:tabs>
          <w:tab w:val="left" w:pos="709"/>
        </w:tabs>
        <w:spacing w:after="0" w:line="360" w:lineRule="auto"/>
        <w:ind w:left="0"/>
        <w:jc w:val="both"/>
        <w:rPr>
          <w:rFonts w:ascii="Arial" w:hAnsi="Arial" w:cs="Arial"/>
          <w:sz w:val="24"/>
          <w:szCs w:val="24"/>
          <w:shd w:val="clear" w:color="auto" w:fill="FFFFFF"/>
        </w:rPr>
      </w:pPr>
    </w:p>
    <w:p w14:paraId="27CA5BC7" w14:textId="21E9DB4F" w:rsidR="00EB2644" w:rsidRPr="00831321" w:rsidRDefault="00831321" w:rsidP="00831321">
      <w:pPr>
        <w:tabs>
          <w:tab w:val="left" w:pos="709"/>
        </w:tabs>
        <w:spacing w:after="0" w:line="360" w:lineRule="auto"/>
        <w:jc w:val="both"/>
        <w:rPr>
          <w:rFonts w:ascii="Arial" w:hAnsi="Arial" w:cs="Arial"/>
          <w:sz w:val="24"/>
          <w:szCs w:val="24"/>
          <w:shd w:val="clear" w:color="auto" w:fill="FFFFFF"/>
        </w:rPr>
      </w:pPr>
      <w:r w:rsidRPr="00170B43">
        <w:rPr>
          <w:rFonts w:ascii="Arial" w:hAnsi="Arial" w:cs="Arial"/>
          <w:sz w:val="24"/>
          <w:szCs w:val="24"/>
        </w:rPr>
        <w:t>[16]</w:t>
      </w:r>
      <w:r w:rsidRPr="00170B43">
        <w:rPr>
          <w:rFonts w:ascii="Arial" w:hAnsi="Arial" w:cs="Arial"/>
          <w:sz w:val="24"/>
          <w:szCs w:val="24"/>
        </w:rPr>
        <w:tab/>
      </w:r>
      <w:r w:rsidR="00EB2644" w:rsidRPr="00831321">
        <w:rPr>
          <w:rFonts w:ascii="Arial" w:hAnsi="Arial" w:cs="Arial"/>
          <w:sz w:val="24"/>
          <w:szCs w:val="24"/>
          <w:shd w:val="clear" w:color="auto" w:fill="FFFFFF"/>
        </w:rPr>
        <w:t>Because of the shared custody of the minor child</w:t>
      </w:r>
      <w:r w:rsidR="00AC6234" w:rsidRPr="00831321">
        <w:rPr>
          <w:rFonts w:ascii="Arial" w:hAnsi="Arial" w:cs="Arial"/>
          <w:sz w:val="24"/>
          <w:szCs w:val="24"/>
          <w:shd w:val="clear" w:color="auto" w:fill="FFFFFF"/>
        </w:rPr>
        <w:t xml:space="preserve"> over a relatively protracted period</w:t>
      </w:r>
      <w:r w:rsidR="00EB2644" w:rsidRPr="00831321">
        <w:rPr>
          <w:rFonts w:ascii="Arial" w:hAnsi="Arial" w:cs="Arial"/>
          <w:sz w:val="24"/>
          <w:szCs w:val="24"/>
          <w:shd w:val="clear" w:color="auto" w:fill="FFFFFF"/>
        </w:rPr>
        <w:t>, both parties have had the opportunity to strengthen the</w:t>
      </w:r>
      <w:r w:rsidR="00AC6234" w:rsidRPr="00831321">
        <w:rPr>
          <w:rFonts w:ascii="Arial" w:hAnsi="Arial" w:cs="Arial"/>
          <w:sz w:val="24"/>
          <w:szCs w:val="24"/>
          <w:shd w:val="clear" w:color="auto" w:fill="FFFFFF"/>
        </w:rPr>
        <w:t>ir</w:t>
      </w:r>
      <w:r w:rsidR="00EB2644" w:rsidRPr="00831321">
        <w:rPr>
          <w:rFonts w:ascii="Arial" w:hAnsi="Arial" w:cs="Arial"/>
          <w:sz w:val="24"/>
          <w:szCs w:val="24"/>
          <w:shd w:val="clear" w:color="auto" w:fill="FFFFFF"/>
        </w:rPr>
        <w:t xml:space="preserve"> bonds </w:t>
      </w:r>
      <w:r w:rsidR="00AC6234" w:rsidRPr="00831321">
        <w:rPr>
          <w:rFonts w:ascii="Arial" w:hAnsi="Arial" w:cs="Arial"/>
          <w:sz w:val="24"/>
          <w:szCs w:val="24"/>
          <w:shd w:val="clear" w:color="auto" w:fill="FFFFFF"/>
        </w:rPr>
        <w:t>with</w:t>
      </w:r>
      <w:r w:rsidR="00EB2644" w:rsidRPr="00831321">
        <w:rPr>
          <w:rFonts w:ascii="Arial" w:hAnsi="Arial" w:cs="Arial"/>
          <w:sz w:val="24"/>
          <w:szCs w:val="24"/>
          <w:shd w:val="clear" w:color="auto" w:fill="FFFFFF"/>
        </w:rPr>
        <w:t xml:space="preserve"> the minor child. They also both </w:t>
      </w:r>
      <w:r w:rsidR="00AC6234" w:rsidRPr="00831321">
        <w:rPr>
          <w:rFonts w:ascii="Arial" w:hAnsi="Arial" w:cs="Arial"/>
          <w:sz w:val="24"/>
          <w:szCs w:val="24"/>
          <w:shd w:val="clear" w:color="auto" w:fill="FFFFFF"/>
        </w:rPr>
        <w:t>acquired</w:t>
      </w:r>
      <w:r w:rsidR="00EB2644" w:rsidRPr="00831321">
        <w:rPr>
          <w:rFonts w:ascii="Arial" w:hAnsi="Arial" w:cs="Arial"/>
          <w:sz w:val="24"/>
          <w:szCs w:val="24"/>
          <w:shd w:val="clear" w:color="auto" w:fill="FFFFFF"/>
        </w:rPr>
        <w:t xml:space="preserve"> experience </w:t>
      </w:r>
      <w:r w:rsidR="00871D19" w:rsidRPr="00831321">
        <w:rPr>
          <w:rFonts w:ascii="Arial" w:hAnsi="Arial" w:cs="Arial"/>
          <w:sz w:val="24"/>
          <w:szCs w:val="24"/>
          <w:shd w:val="clear" w:color="auto" w:fill="FFFFFF"/>
        </w:rPr>
        <w:t xml:space="preserve">in </w:t>
      </w:r>
      <w:r w:rsidR="00EB2644" w:rsidRPr="00831321">
        <w:rPr>
          <w:rFonts w:ascii="Arial" w:hAnsi="Arial" w:cs="Arial"/>
          <w:sz w:val="24"/>
          <w:szCs w:val="24"/>
          <w:shd w:val="clear" w:color="auto" w:fill="FFFFFF"/>
        </w:rPr>
        <w:t>caring for the minor child. The reports of the Family Advocate thus indicate that the minor child is comfortable in both their company. The applicant and the respondent accordingly both have the necessary parenting skills.</w:t>
      </w:r>
    </w:p>
    <w:p w14:paraId="192FB4C4" w14:textId="77777777" w:rsidR="00EB2644" w:rsidRPr="00EB2644" w:rsidRDefault="00EB2644" w:rsidP="00460F31">
      <w:pPr>
        <w:pStyle w:val="ListParagraph"/>
        <w:spacing w:after="0" w:line="360" w:lineRule="auto"/>
        <w:rPr>
          <w:rFonts w:ascii="Arial" w:hAnsi="Arial" w:cs="Arial"/>
          <w:sz w:val="24"/>
          <w:szCs w:val="24"/>
          <w:shd w:val="clear" w:color="auto" w:fill="FFFFFF"/>
        </w:rPr>
      </w:pPr>
    </w:p>
    <w:p w14:paraId="56368404" w14:textId="5FC846D7" w:rsidR="00FA6124"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[17]</w:t>
      </w:r>
      <w:r>
        <w:rPr>
          <w:rFonts w:ascii="Arial" w:hAnsi="Arial" w:cs="Arial"/>
          <w:sz w:val="24"/>
          <w:szCs w:val="24"/>
        </w:rPr>
        <w:tab/>
      </w:r>
      <w:r w:rsidR="00EB2644" w:rsidRPr="00831321">
        <w:rPr>
          <w:rFonts w:ascii="Arial" w:hAnsi="Arial" w:cs="Arial"/>
          <w:sz w:val="24"/>
          <w:szCs w:val="24"/>
          <w:shd w:val="clear" w:color="auto" w:fill="FFFFFF"/>
        </w:rPr>
        <w:t xml:space="preserve">From the facts disclosed in the papers, it appears that the applicant may be in a stronger financial position than the respondent. He owns certain immovable property that he acquired from an inheritance. </w:t>
      </w:r>
      <w:r w:rsidR="00871D19" w:rsidRPr="00831321">
        <w:rPr>
          <w:rFonts w:ascii="Arial" w:hAnsi="Arial" w:cs="Arial"/>
          <w:sz w:val="24"/>
          <w:szCs w:val="24"/>
          <w:shd w:val="clear" w:color="auto" w:fill="FFFFFF"/>
        </w:rPr>
        <w:t xml:space="preserve">He </w:t>
      </w:r>
      <w:r w:rsidR="00FA6124" w:rsidRPr="00831321">
        <w:rPr>
          <w:rFonts w:ascii="Arial" w:hAnsi="Arial" w:cs="Arial"/>
          <w:sz w:val="24"/>
          <w:szCs w:val="24"/>
          <w:shd w:val="clear" w:color="auto" w:fill="FFFFFF"/>
        </w:rPr>
        <w:t xml:space="preserve">also </w:t>
      </w:r>
      <w:r w:rsidR="00871D19" w:rsidRPr="00831321">
        <w:rPr>
          <w:rFonts w:ascii="Arial" w:hAnsi="Arial" w:cs="Arial"/>
          <w:sz w:val="24"/>
          <w:szCs w:val="24"/>
          <w:shd w:val="clear" w:color="auto" w:fill="FFFFFF"/>
        </w:rPr>
        <w:t xml:space="preserve">has his own house. </w:t>
      </w:r>
      <w:r w:rsidR="00EB2644" w:rsidRPr="00831321">
        <w:rPr>
          <w:rFonts w:ascii="Arial" w:hAnsi="Arial" w:cs="Arial"/>
          <w:sz w:val="24"/>
          <w:szCs w:val="24"/>
          <w:shd w:val="clear" w:color="auto" w:fill="FFFFFF"/>
        </w:rPr>
        <w:t xml:space="preserve">The respondent does not own </w:t>
      </w:r>
      <w:r w:rsidR="00162333" w:rsidRPr="00831321">
        <w:rPr>
          <w:rFonts w:ascii="Arial" w:hAnsi="Arial" w:cs="Arial"/>
          <w:sz w:val="24"/>
          <w:szCs w:val="24"/>
          <w:shd w:val="clear" w:color="auto" w:fill="FFFFFF"/>
        </w:rPr>
        <w:t>property,</w:t>
      </w:r>
      <w:r w:rsidR="00EB2644" w:rsidRPr="00831321">
        <w:rPr>
          <w:rFonts w:ascii="Arial" w:hAnsi="Arial" w:cs="Arial"/>
          <w:sz w:val="24"/>
          <w:szCs w:val="24"/>
          <w:shd w:val="clear" w:color="auto" w:fill="FFFFFF"/>
        </w:rPr>
        <w:t xml:space="preserve"> </w:t>
      </w:r>
      <w:r w:rsidR="00BB328D" w:rsidRPr="00831321">
        <w:rPr>
          <w:rFonts w:ascii="Arial" w:hAnsi="Arial" w:cs="Arial"/>
          <w:sz w:val="24"/>
          <w:szCs w:val="24"/>
          <w:shd w:val="clear" w:color="auto" w:fill="FFFFFF"/>
        </w:rPr>
        <w:t>nor does she live in a house: she</w:t>
      </w:r>
      <w:r w:rsidR="00EB2644" w:rsidRPr="00831321">
        <w:rPr>
          <w:rFonts w:ascii="Arial" w:hAnsi="Arial" w:cs="Arial"/>
          <w:sz w:val="24"/>
          <w:szCs w:val="24"/>
          <w:shd w:val="clear" w:color="auto" w:fill="FFFFFF"/>
        </w:rPr>
        <w:t xml:space="preserve"> rents a flat with her mother. </w:t>
      </w:r>
      <w:r w:rsidR="003C1498" w:rsidRPr="00831321">
        <w:rPr>
          <w:rFonts w:ascii="Arial" w:hAnsi="Arial" w:cs="Arial"/>
          <w:sz w:val="24"/>
          <w:szCs w:val="24"/>
          <w:shd w:val="clear" w:color="auto" w:fill="FFFFFF"/>
        </w:rPr>
        <w:t xml:space="preserve">She has, however, rented at the same place for the last </w:t>
      </w:r>
      <w:r w:rsidR="00871D19" w:rsidRPr="00831321">
        <w:rPr>
          <w:rFonts w:ascii="Arial" w:hAnsi="Arial" w:cs="Arial"/>
          <w:sz w:val="24"/>
          <w:szCs w:val="24"/>
          <w:shd w:val="clear" w:color="auto" w:fill="FFFFFF"/>
        </w:rPr>
        <w:t>five</w:t>
      </w:r>
      <w:r w:rsidR="003C1498" w:rsidRPr="00831321">
        <w:rPr>
          <w:rFonts w:ascii="Arial" w:hAnsi="Arial" w:cs="Arial"/>
          <w:sz w:val="24"/>
          <w:szCs w:val="24"/>
          <w:shd w:val="clear" w:color="auto" w:fill="FFFFFF"/>
        </w:rPr>
        <w:t xml:space="preserve"> years and is thus settled in her accommodation.</w:t>
      </w:r>
      <w:r w:rsidR="00A80246" w:rsidRPr="00831321">
        <w:rPr>
          <w:rFonts w:ascii="Arial" w:hAnsi="Arial" w:cs="Arial"/>
          <w:sz w:val="24"/>
          <w:szCs w:val="24"/>
          <w:shd w:val="clear" w:color="auto" w:fill="FFFFFF"/>
        </w:rPr>
        <w:t xml:space="preserve"> </w:t>
      </w:r>
    </w:p>
    <w:p w14:paraId="04736BDE" w14:textId="77777777" w:rsidR="00FA6124" w:rsidRPr="00FA6124" w:rsidRDefault="00FA6124" w:rsidP="00FA6124">
      <w:pPr>
        <w:pStyle w:val="ListParagraph"/>
        <w:spacing w:line="360" w:lineRule="auto"/>
        <w:rPr>
          <w:rFonts w:ascii="Arial" w:hAnsi="Arial" w:cs="Arial"/>
          <w:sz w:val="24"/>
          <w:szCs w:val="24"/>
          <w:shd w:val="clear" w:color="auto" w:fill="FFFFFF"/>
        </w:rPr>
      </w:pPr>
    </w:p>
    <w:p w14:paraId="5AFDD207" w14:textId="48B08342" w:rsidR="00926DC9"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[18]</w:t>
      </w:r>
      <w:r>
        <w:rPr>
          <w:rFonts w:ascii="Arial" w:hAnsi="Arial" w:cs="Arial"/>
          <w:sz w:val="24"/>
          <w:szCs w:val="24"/>
        </w:rPr>
        <w:tab/>
      </w:r>
      <w:r w:rsidR="003C1498" w:rsidRPr="00831321">
        <w:rPr>
          <w:rFonts w:ascii="Arial" w:hAnsi="Arial" w:cs="Arial"/>
          <w:sz w:val="24"/>
          <w:szCs w:val="24"/>
          <w:shd w:val="clear" w:color="auto" w:fill="FFFFFF"/>
        </w:rPr>
        <w:t>The applicant claims</w:t>
      </w:r>
      <w:r w:rsidR="00FA6124" w:rsidRPr="00831321">
        <w:rPr>
          <w:rFonts w:ascii="Arial" w:hAnsi="Arial" w:cs="Arial"/>
          <w:sz w:val="24"/>
          <w:szCs w:val="24"/>
          <w:shd w:val="clear" w:color="auto" w:fill="FFFFFF"/>
        </w:rPr>
        <w:t>,</w:t>
      </w:r>
      <w:r w:rsidR="003C1498" w:rsidRPr="00831321">
        <w:rPr>
          <w:rFonts w:ascii="Arial" w:hAnsi="Arial" w:cs="Arial"/>
          <w:sz w:val="24"/>
          <w:szCs w:val="24"/>
          <w:shd w:val="clear" w:color="auto" w:fill="FFFFFF"/>
        </w:rPr>
        <w:t xml:space="preserve"> further</w:t>
      </w:r>
      <w:r w:rsidR="00FA6124" w:rsidRPr="00831321">
        <w:rPr>
          <w:rFonts w:ascii="Arial" w:hAnsi="Arial" w:cs="Arial"/>
          <w:sz w:val="24"/>
          <w:szCs w:val="24"/>
          <w:shd w:val="clear" w:color="auto" w:fill="FFFFFF"/>
        </w:rPr>
        <w:t>,</w:t>
      </w:r>
      <w:r w:rsidR="003C1498" w:rsidRPr="00831321">
        <w:rPr>
          <w:rFonts w:ascii="Arial" w:hAnsi="Arial" w:cs="Arial"/>
          <w:sz w:val="24"/>
          <w:szCs w:val="24"/>
          <w:shd w:val="clear" w:color="auto" w:fill="FFFFFF"/>
        </w:rPr>
        <w:t xml:space="preserve"> that he </w:t>
      </w:r>
      <w:r w:rsidR="001066F6" w:rsidRPr="00831321">
        <w:rPr>
          <w:rFonts w:ascii="Arial" w:hAnsi="Arial" w:cs="Arial"/>
          <w:sz w:val="24"/>
          <w:szCs w:val="24"/>
          <w:shd w:val="clear" w:color="auto" w:fill="FFFFFF"/>
        </w:rPr>
        <w:t>can</w:t>
      </w:r>
      <w:r w:rsidR="003C1498" w:rsidRPr="00831321">
        <w:rPr>
          <w:rFonts w:ascii="Arial" w:hAnsi="Arial" w:cs="Arial"/>
          <w:sz w:val="24"/>
          <w:szCs w:val="24"/>
          <w:shd w:val="clear" w:color="auto" w:fill="FFFFFF"/>
        </w:rPr>
        <w:t xml:space="preserve"> structure his </w:t>
      </w:r>
      <w:r w:rsidR="001066F6" w:rsidRPr="00831321">
        <w:rPr>
          <w:rFonts w:ascii="Arial" w:hAnsi="Arial" w:cs="Arial"/>
          <w:sz w:val="24"/>
          <w:szCs w:val="24"/>
          <w:shd w:val="clear" w:color="auto" w:fill="FFFFFF"/>
        </w:rPr>
        <w:t>workday</w:t>
      </w:r>
      <w:r w:rsidR="003C1498" w:rsidRPr="00831321">
        <w:rPr>
          <w:rFonts w:ascii="Arial" w:hAnsi="Arial" w:cs="Arial"/>
          <w:sz w:val="24"/>
          <w:szCs w:val="24"/>
          <w:shd w:val="clear" w:color="auto" w:fill="FFFFFF"/>
        </w:rPr>
        <w:t xml:space="preserve"> so that he is able to spend more time with the minor child. He claims that this puts him in an advantageous position because the respondent is a salaried employee and cannot make decisions on how</w:t>
      </w:r>
      <w:r w:rsidR="00CD52E0" w:rsidRPr="00831321">
        <w:rPr>
          <w:rFonts w:ascii="Arial" w:hAnsi="Arial" w:cs="Arial"/>
          <w:sz w:val="24"/>
          <w:szCs w:val="24"/>
          <w:shd w:val="clear" w:color="auto" w:fill="FFFFFF"/>
        </w:rPr>
        <w:t xml:space="preserve"> to structure her working day. However, i</w:t>
      </w:r>
      <w:r w:rsidR="003C1498" w:rsidRPr="00831321">
        <w:rPr>
          <w:rFonts w:ascii="Arial" w:hAnsi="Arial" w:cs="Arial"/>
          <w:sz w:val="24"/>
          <w:szCs w:val="24"/>
          <w:shd w:val="clear" w:color="auto" w:fill="FFFFFF"/>
        </w:rPr>
        <w:t xml:space="preserve">n her answering affidavit, the respondent </w:t>
      </w:r>
      <w:r w:rsidR="00871D19" w:rsidRPr="00831321">
        <w:rPr>
          <w:rFonts w:ascii="Arial" w:hAnsi="Arial" w:cs="Arial"/>
          <w:sz w:val="24"/>
          <w:szCs w:val="24"/>
          <w:shd w:val="clear" w:color="auto" w:fill="FFFFFF"/>
        </w:rPr>
        <w:t xml:space="preserve">rejects this and </w:t>
      </w:r>
      <w:r w:rsidR="003C1498" w:rsidRPr="00831321">
        <w:rPr>
          <w:rFonts w:ascii="Arial" w:hAnsi="Arial" w:cs="Arial"/>
          <w:sz w:val="24"/>
          <w:szCs w:val="24"/>
          <w:shd w:val="clear" w:color="auto" w:fill="FFFFFF"/>
        </w:rPr>
        <w:t xml:space="preserve">states that her position has </w:t>
      </w:r>
      <w:r w:rsidR="005C3B15" w:rsidRPr="00831321">
        <w:rPr>
          <w:rFonts w:ascii="Arial" w:hAnsi="Arial" w:cs="Arial"/>
          <w:sz w:val="24"/>
          <w:szCs w:val="24"/>
          <w:shd w:val="clear" w:color="auto" w:fill="FFFFFF"/>
        </w:rPr>
        <w:t>changed,</w:t>
      </w:r>
      <w:r w:rsidR="003C1498" w:rsidRPr="00831321">
        <w:rPr>
          <w:rFonts w:ascii="Arial" w:hAnsi="Arial" w:cs="Arial"/>
          <w:sz w:val="24"/>
          <w:szCs w:val="24"/>
          <w:shd w:val="clear" w:color="auto" w:fill="FFFFFF"/>
        </w:rPr>
        <w:t xml:space="preserve"> and she will be able to spend more time working from home, thus giving her more time with the minor child.</w:t>
      </w:r>
      <w:r w:rsidR="00FA6124" w:rsidRPr="00831321">
        <w:rPr>
          <w:rFonts w:ascii="Arial" w:hAnsi="Arial" w:cs="Arial"/>
          <w:sz w:val="24"/>
          <w:szCs w:val="24"/>
          <w:shd w:val="clear" w:color="auto" w:fill="FFFFFF"/>
        </w:rPr>
        <w:t xml:space="preserve"> Both the applicant and the respondent have employed </w:t>
      </w:r>
      <w:r w:rsidR="00162333" w:rsidRPr="00831321">
        <w:rPr>
          <w:rFonts w:ascii="Arial" w:hAnsi="Arial" w:cs="Arial"/>
          <w:sz w:val="24"/>
          <w:szCs w:val="24"/>
          <w:shd w:val="clear" w:color="auto" w:fill="FFFFFF"/>
        </w:rPr>
        <w:t xml:space="preserve">domestic </w:t>
      </w:r>
      <w:r w:rsidR="00FA6124" w:rsidRPr="00831321">
        <w:rPr>
          <w:rFonts w:ascii="Arial" w:hAnsi="Arial" w:cs="Arial"/>
          <w:sz w:val="24"/>
          <w:szCs w:val="24"/>
          <w:shd w:val="clear" w:color="auto" w:fill="FFFFFF"/>
        </w:rPr>
        <w:t xml:space="preserve">assistants to assist </w:t>
      </w:r>
      <w:r w:rsidR="00BB4837" w:rsidRPr="00831321">
        <w:rPr>
          <w:rFonts w:ascii="Arial" w:hAnsi="Arial" w:cs="Arial"/>
          <w:sz w:val="24"/>
          <w:szCs w:val="24"/>
          <w:shd w:val="clear" w:color="auto" w:fill="FFFFFF"/>
        </w:rPr>
        <w:t xml:space="preserve">them </w:t>
      </w:r>
      <w:r w:rsidR="00FA6124" w:rsidRPr="00831321">
        <w:rPr>
          <w:rFonts w:ascii="Arial" w:hAnsi="Arial" w:cs="Arial"/>
          <w:sz w:val="24"/>
          <w:szCs w:val="24"/>
          <w:shd w:val="clear" w:color="auto" w:fill="FFFFFF"/>
        </w:rPr>
        <w:t>with the running of their respective households.</w:t>
      </w:r>
    </w:p>
    <w:p w14:paraId="566F4117" w14:textId="77777777" w:rsidR="00846E90" w:rsidRPr="00846E90" w:rsidRDefault="00926DC9" w:rsidP="00460F31">
      <w:pPr>
        <w:pStyle w:val="ListParagraph"/>
        <w:tabs>
          <w:tab w:val="left" w:pos="709"/>
        </w:tabs>
        <w:spacing w:after="0" w:line="360" w:lineRule="auto"/>
        <w:ind w:left="0"/>
        <w:jc w:val="both"/>
        <w:rPr>
          <w:rFonts w:ascii="Arial" w:hAnsi="Arial" w:cs="Arial"/>
          <w:sz w:val="24"/>
          <w:szCs w:val="24"/>
          <w:shd w:val="clear" w:color="auto" w:fill="FFFFFF"/>
        </w:rPr>
      </w:pPr>
      <w:r w:rsidRPr="00846E90">
        <w:rPr>
          <w:rFonts w:ascii="Arial" w:hAnsi="Arial" w:cs="Arial"/>
          <w:sz w:val="24"/>
          <w:szCs w:val="24"/>
          <w:shd w:val="clear" w:color="auto" w:fill="FFFFFF"/>
        </w:rPr>
        <w:t xml:space="preserve"> </w:t>
      </w:r>
    </w:p>
    <w:p w14:paraId="7940FDF1" w14:textId="2FD8F8D9" w:rsidR="00162333" w:rsidRPr="00831321" w:rsidRDefault="00831321" w:rsidP="00831321">
      <w:pPr>
        <w:tabs>
          <w:tab w:val="left" w:pos="709"/>
        </w:tabs>
        <w:spacing w:after="0" w:line="360" w:lineRule="auto"/>
        <w:jc w:val="both"/>
        <w:rPr>
          <w:rFonts w:ascii="Arial" w:hAnsi="Arial" w:cs="Arial"/>
          <w:sz w:val="24"/>
          <w:szCs w:val="24"/>
          <w:shd w:val="clear" w:color="auto" w:fill="FFFFFF"/>
        </w:rPr>
      </w:pPr>
      <w:r w:rsidRPr="00162333">
        <w:rPr>
          <w:rFonts w:ascii="Arial" w:hAnsi="Arial" w:cs="Arial"/>
          <w:sz w:val="24"/>
          <w:szCs w:val="24"/>
        </w:rPr>
        <w:lastRenderedPageBreak/>
        <w:t>[19]</w:t>
      </w:r>
      <w:r w:rsidRPr="00162333">
        <w:rPr>
          <w:rFonts w:ascii="Arial" w:hAnsi="Arial" w:cs="Arial"/>
          <w:sz w:val="24"/>
          <w:szCs w:val="24"/>
        </w:rPr>
        <w:tab/>
      </w:r>
      <w:r w:rsidR="00871D19" w:rsidRPr="00831321">
        <w:rPr>
          <w:rFonts w:ascii="Arial" w:hAnsi="Arial" w:cs="Arial"/>
          <w:iCs/>
          <w:sz w:val="24"/>
          <w:szCs w:val="24"/>
          <w:shd w:val="clear" w:color="auto" w:fill="FFFFFF"/>
        </w:rPr>
        <w:t xml:space="preserve">I indicated earlier that the parties have declared war on each other. </w:t>
      </w:r>
      <w:r w:rsidR="00BB328D" w:rsidRPr="00831321">
        <w:rPr>
          <w:rFonts w:ascii="Arial" w:hAnsi="Arial" w:cs="Arial"/>
          <w:iCs/>
          <w:sz w:val="24"/>
          <w:szCs w:val="24"/>
          <w:shd w:val="clear" w:color="auto" w:fill="FFFFFF"/>
        </w:rPr>
        <w:t xml:space="preserve">This has revealed itself in the fact that the applicant discloses, for a reason best known to himself, </w:t>
      </w:r>
      <w:r w:rsidR="00871D19" w:rsidRPr="00831321">
        <w:rPr>
          <w:rFonts w:ascii="Arial" w:hAnsi="Arial" w:cs="Arial"/>
          <w:iCs/>
          <w:sz w:val="24"/>
          <w:szCs w:val="24"/>
          <w:shd w:val="clear" w:color="auto" w:fill="FFFFFF"/>
        </w:rPr>
        <w:t>that the respondent’s mother</w:t>
      </w:r>
      <w:r w:rsidR="00846E90" w:rsidRPr="00831321">
        <w:rPr>
          <w:rFonts w:ascii="Arial" w:hAnsi="Arial" w:cs="Arial"/>
          <w:iCs/>
          <w:sz w:val="24"/>
          <w:szCs w:val="24"/>
          <w:shd w:val="clear" w:color="auto" w:fill="FFFFFF"/>
        </w:rPr>
        <w:t>, the minor child’s maternal grandmother,</w:t>
      </w:r>
      <w:r w:rsidR="00871D19" w:rsidRPr="00831321">
        <w:rPr>
          <w:rFonts w:ascii="Arial" w:hAnsi="Arial" w:cs="Arial"/>
          <w:iCs/>
          <w:sz w:val="24"/>
          <w:szCs w:val="24"/>
          <w:shd w:val="clear" w:color="auto" w:fill="FFFFFF"/>
        </w:rPr>
        <w:t xml:space="preserve"> has been convicted, twice, on charges of fraud. </w:t>
      </w:r>
      <w:r w:rsidR="00FA6124" w:rsidRPr="00831321">
        <w:rPr>
          <w:rFonts w:ascii="Arial" w:hAnsi="Arial" w:cs="Arial"/>
          <w:iCs/>
          <w:sz w:val="24"/>
          <w:szCs w:val="24"/>
          <w:shd w:val="clear" w:color="auto" w:fill="FFFFFF"/>
        </w:rPr>
        <w:t xml:space="preserve">He declines to allow his daughter to be raised by her granny. </w:t>
      </w:r>
      <w:r w:rsidR="00162333" w:rsidRPr="00831321">
        <w:rPr>
          <w:rFonts w:ascii="Arial" w:hAnsi="Arial" w:cs="Arial"/>
          <w:iCs/>
          <w:sz w:val="24"/>
          <w:szCs w:val="24"/>
          <w:shd w:val="clear" w:color="auto" w:fill="FFFFFF"/>
        </w:rPr>
        <w:t>This is what he states in this regard:</w:t>
      </w:r>
    </w:p>
    <w:p w14:paraId="21AE7B2A" w14:textId="717C19C1" w:rsidR="00162333" w:rsidRPr="00A43633" w:rsidRDefault="00162333" w:rsidP="0050688F">
      <w:pPr>
        <w:pStyle w:val="ListParagraph"/>
        <w:tabs>
          <w:tab w:val="left" w:pos="709"/>
        </w:tabs>
        <w:spacing w:after="0" w:line="360" w:lineRule="auto"/>
        <w:ind w:left="0"/>
        <w:jc w:val="both"/>
        <w:rPr>
          <w:rFonts w:ascii="Arial" w:hAnsi="Arial" w:cs="Arial"/>
          <w:shd w:val="clear" w:color="auto" w:fill="FFFFFF"/>
        </w:rPr>
      </w:pPr>
      <w:r w:rsidRPr="00A43633">
        <w:rPr>
          <w:rFonts w:ascii="Arial" w:hAnsi="Arial" w:cs="Arial"/>
          <w:shd w:val="clear" w:color="auto" w:fill="FFFFFF"/>
        </w:rPr>
        <w:t>‘Respondent’s mother, whom</w:t>
      </w:r>
      <w:r w:rsidR="00A43633">
        <w:rPr>
          <w:rFonts w:ascii="Arial" w:hAnsi="Arial" w:cs="Arial"/>
          <w:shd w:val="clear" w:color="auto" w:fill="FFFFFF"/>
        </w:rPr>
        <w:t xml:space="preserve"> [sic]</w:t>
      </w:r>
      <w:r w:rsidRPr="00A43633">
        <w:rPr>
          <w:rFonts w:ascii="Arial" w:hAnsi="Arial" w:cs="Arial"/>
          <w:shd w:val="clear" w:color="auto" w:fill="FFFFFF"/>
        </w:rPr>
        <w:t xml:space="preserve"> is put forward as the role model and matriarchal figure is a convicted criminal </w:t>
      </w:r>
      <w:r w:rsidR="00A43633" w:rsidRPr="00A43633">
        <w:rPr>
          <w:rFonts w:ascii="Arial" w:hAnsi="Arial" w:cs="Arial"/>
          <w:shd w:val="clear" w:color="auto" w:fill="FFFFFF"/>
        </w:rPr>
        <w:t>(</w:t>
      </w:r>
      <w:r w:rsidRPr="00A43633">
        <w:rPr>
          <w:rFonts w:ascii="Arial" w:hAnsi="Arial" w:cs="Arial"/>
          <w:shd w:val="clear" w:color="auto" w:fill="FFFFFF"/>
        </w:rPr>
        <w:t>with more than one conviction at different times</w:t>
      </w:r>
      <w:r w:rsidR="00A43633" w:rsidRPr="00A43633">
        <w:rPr>
          <w:rFonts w:ascii="Arial" w:hAnsi="Arial" w:cs="Arial"/>
          <w:shd w:val="clear" w:color="auto" w:fill="FFFFFF"/>
        </w:rPr>
        <w:t>)</w:t>
      </w:r>
      <w:r w:rsidRPr="00A43633">
        <w:rPr>
          <w:rFonts w:ascii="Arial" w:hAnsi="Arial" w:cs="Arial"/>
          <w:shd w:val="clear" w:color="auto" w:fill="FFFFFF"/>
        </w:rPr>
        <w:t xml:space="preserve"> for crimes that have an underlying necessity for dishonesty. This is the very same woman that the </w:t>
      </w:r>
      <w:r w:rsidR="00A43633" w:rsidRPr="00A43633">
        <w:rPr>
          <w:rFonts w:ascii="Arial" w:hAnsi="Arial" w:cs="Arial"/>
          <w:shd w:val="clear" w:color="auto" w:fill="FFFFFF"/>
        </w:rPr>
        <w:t>R</w:t>
      </w:r>
      <w:r w:rsidRPr="00A43633">
        <w:rPr>
          <w:rFonts w:ascii="Arial" w:hAnsi="Arial" w:cs="Arial"/>
          <w:shd w:val="clear" w:color="auto" w:fill="FFFFFF"/>
        </w:rPr>
        <w:t xml:space="preserve">espondent wants </w:t>
      </w:r>
      <w:r w:rsidR="00A43633" w:rsidRPr="00A43633">
        <w:rPr>
          <w:rFonts w:ascii="Arial" w:hAnsi="Arial" w:cs="Arial"/>
          <w:shd w:val="clear" w:color="auto" w:fill="FFFFFF"/>
        </w:rPr>
        <w:t>our</w:t>
      </w:r>
      <w:r w:rsidRPr="00A43633">
        <w:rPr>
          <w:rFonts w:ascii="Arial" w:hAnsi="Arial" w:cs="Arial"/>
          <w:shd w:val="clear" w:color="auto" w:fill="FFFFFF"/>
        </w:rPr>
        <w:t xml:space="preserve"> minor child to spend most of her waking hours with, on a permanent basis, while she is at work, and deems this to be better suited to spending time with me. I am at a loss with regards to this stand</w:t>
      </w:r>
      <w:r w:rsidR="00A43633" w:rsidRPr="00A43633">
        <w:rPr>
          <w:rFonts w:ascii="Arial" w:hAnsi="Arial" w:cs="Arial"/>
          <w:shd w:val="clear" w:color="auto" w:fill="FFFFFF"/>
        </w:rPr>
        <w:t>-</w:t>
      </w:r>
      <w:r w:rsidRPr="00A43633">
        <w:rPr>
          <w:rFonts w:ascii="Arial" w:hAnsi="Arial" w:cs="Arial"/>
          <w:shd w:val="clear" w:color="auto" w:fill="FFFFFF"/>
        </w:rPr>
        <w:t xml:space="preserve">point, and do not wish for my child to be </w:t>
      </w:r>
      <w:r w:rsidR="00CD52E0">
        <w:rPr>
          <w:rFonts w:ascii="Arial" w:hAnsi="Arial" w:cs="Arial"/>
          <w:shd w:val="clear" w:color="auto" w:fill="FFFFFF"/>
        </w:rPr>
        <w:t>e</w:t>
      </w:r>
      <w:r w:rsidRPr="00A43633">
        <w:rPr>
          <w:rFonts w:ascii="Arial" w:hAnsi="Arial" w:cs="Arial"/>
          <w:shd w:val="clear" w:color="auto" w:fill="FFFFFF"/>
        </w:rPr>
        <w:t>ffectively raised by this wom</w:t>
      </w:r>
      <w:r w:rsidR="00A43633" w:rsidRPr="00A43633">
        <w:rPr>
          <w:rFonts w:ascii="Arial" w:hAnsi="Arial" w:cs="Arial"/>
          <w:shd w:val="clear" w:color="auto" w:fill="FFFFFF"/>
        </w:rPr>
        <w:t>e</w:t>
      </w:r>
      <w:r w:rsidRPr="00A43633">
        <w:rPr>
          <w:rFonts w:ascii="Arial" w:hAnsi="Arial" w:cs="Arial"/>
          <w:shd w:val="clear" w:color="auto" w:fill="FFFFFF"/>
        </w:rPr>
        <w:t>n</w:t>
      </w:r>
      <w:r w:rsidR="00A43633" w:rsidRPr="00A43633">
        <w:rPr>
          <w:rFonts w:ascii="Arial" w:hAnsi="Arial" w:cs="Arial"/>
          <w:shd w:val="clear" w:color="auto" w:fill="FFFFFF"/>
        </w:rPr>
        <w:t xml:space="preserve"> [sic]</w:t>
      </w:r>
      <w:r w:rsidRPr="00A43633">
        <w:rPr>
          <w:rFonts w:ascii="Arial" w:hAnsi="Arial" w:cs="Arial"/>
          <w:shd w:val="clear" w:color="auto" w:fill="FFFFFF"/>
        </w:rPr>
        <w:t xml:space="preserve">, be taught </w:t>
      </w:r>
      <w:r w:rsidR="00A43633" w:rsidRPr="00A43633">
        <w:rPr>
          <w:rFonts w:ascii="Arial" w:hAnsi="Arial" w:cs="Arial"/>
          <w:shd w:val="clear" w:color="auto" w:fill="FFFFFF"/>
        </w:rPr>
        <w:t>(</w:t>
      </w:r>
      <w:r w:rsidRPr="00A43633">
        <w:rPr>
          <w:rFonts w:ascii="Arial" w:hAnsi="Arial" w:cs="Arial"/>
          <w:shd w:val="clear" w:color="auto" w:fill="FFFFFF"/>
        </w:rPr>
        <w:t>directly or indirectly by example</w:t>
      </w:r>
      <w:r w:rsidR="00A43633" w:rsidRPr="00A43633">
        <w:rPr>
          <w:rFonts w:ascii="Arial" w:hAnsi="Arial" w:cs="Arial"/>
          <w:shd w:val="clear" w:color="auto" w:fill="FFFFFF"/>
        </w:rPr>
        <w:t>)</w:t>
      </w:r>
      <w:r w:rsidRPr="00A43633">
        <w:rPr>
          <w:rFonts w:ascii="Arial" w:hAnsi="Arial" w:cs="Arial"/>
          <w:shd w:val="clear" w:color="auto" w:fill="FFFFFF"/>
        </w:rPr>
        <w:t xml:space="preserve"> how to act in life, as there is clearly a complete lack of morals and ethics in such a household;’</w:t>
      </w:r>
    </w:p>
    <w:p w14:paraId="4D5B0148" w14:textId="77777777" w:rsidR="00162333" w:rsidRPr="00162333" w:rsidRDefault="00162333" w:rsidP="0050688F">
      <w:pPr>
        <w:pStyle w:val="ListParagraph"/>
        <w:spacing w:line="360" w:lineRule="auto"/>
        <w:rPr>
          <w:rFonts w:ascii="Arial" w:hAnsi="Arial" w:cs="Arial"/>
          <w:iCs/>
          <w:sz w:val="24"/>
          <w:szCs w:val="24"/>
          <w:shd w:val="clear" w:color="auto" w:fill="FFFFFF"/>
        </w:rPr>
      </w:pPr>
    </w:p>
    <w:p w14:paraId="21ACDBEE" w14:textId="559AC1B3" w:rsidR="00A43633" w:rsidRPr="00831321" w:rsidRDefault="00831321" w:rsidP="00831321">
      <w:pPr>
        <w:tabs>
          <w:tab w:val="left" w:pos="709"/>
        </w:tabs>
        <w:spacing w:after="0" w:line="360" w:lineRule="auto"/>
        <w:jc w:val="both"/>
        <w:rPr>
          <w:rFonts w:ascii="Arial" w:hAnsi="Arial" w:cs="Arial"/>
          <w:sz w:val="24"/>
          <w:szCs w:val="24"/>
          <w:shd w:val="clear" w:color="auto" w:fill="FFFFFF"/>
        </w:rPr>
      </w:pPr>
      <w:r w:rsidRPr="00A911F3">
        <w:rPr>
          <w:rFonts w:ascii="Arial" w:hAnsi="Arial" w:cs="Arial"/>
          <w:sz w:val="24"/>
          <w:szCs w:val="24"/>
        </w:rPr>
        <w:t>[20]</w:t>
      </w:r>
      <w:r w:rsidRPr="00A911F3">
        <w:rPr>
          <w:rFonts w:ascii="Arial" w:hAnsi="Arial" w:cs="Arial"/>
          <w:sz w:val="24"/>
          <w:szCs w:val="24"/>
        </w:rPr>
        <w:tab/>
      </w:r>
      <w:r w:rsidR="00CD52E0" w:rsidRPr="00831321">
        <w:rPr>
          <w:rFonts w:ascii="Arial" w:hAnsi="Arial" w:cs="Arial"/>
          <w:iCs/>
          <w:sz w:val="24"/>
          <w:szCs w:val="24"/>
          <w:shd w:val="clear" w:color="auto" w:fill="FFFFFF"/>
        </w:rPr>
        <w:t>Not to be outdone, t</w:t>
      </w:r>
      <w:r w:rsidR="00871D19" w:rsidRPr="00831321">
        <w:rPr>
          <w:rFonts w:ascii="Arial" w:hAnsi="Arial" w:cs="Arial"/>
          <w:iCs/>
          <w:sz w:val="24"/>
          <w:szCs w:val="24"/>
          <w:shd w:val="clear" w:color="auto" w:fill="FFFFFF"/>
        </w:rPr>
        <w:t xml:space="preserve">he respondent has put up </w:t>
      </w:r>
      <w:r w:rsidR="00BB328D" w:rsidRPr="00831321">
        <w:rPr>
          <w:rFonts w:ascii="Arial" w:hAnsi="Arial" w:cs="Arial"/>
          <w:iCs/>
          <w:sz w:val="24"/>
          <w:szCs w:val="24"/>
          <w:shd w:val="clear" w:color="auto" w:fill="FFFFFF"/>
        </w:rPr>
        <w:t xml:space="preserve">indistinct </w:t>
      </w:r>
      <w:r w:rsidR="00871D19" w:rsidRPr="00831321">
        <w:rPr>
          <w:rFonts w:ascii="Arial" w:hAnsi="Arial" w:cs="Arial"/>
          <w:iCs/>
          <w:sz w:val="24"/>
          <w:szCs w:val="24"/>
          <w:shd w:val="clear" w:color="auto" w:fill="FFFFFF"/>
        </w:rPr>
        <w:t xml:space="preserve">photographs </w:t>
      </w:r>
      <w:r w:rsidR="00A43633" w:rsidRPr="00831321">
        <w:rPr>
          <w:rFonts w:ascii="Arial" w:hAnsi="Arial" w:cs="Arial"/>
          <w:iCs/>
          <w:sz w:val="24"/>
          <w:szCs w:val="24"/>
          <w:shd w:val="clear" w:color="auto" w:fill="FFFFFF"/>
        </w:rPr>
        <w:t xml:space="preserve">with her papers </w:t>
      </w:r>
      <w:r w:rsidR="00871D19" w:rsidRPr="00831321">
        <w:rPr>
          <w:rFonts w:ascii="Arial" w:hAnsi="Arial" w:cs="Arial"/>
          <w:iCs/>
          <w:sz w:val="24"/>
          <w:szCs w:val="24"/>
          <w:shd w:val="clear" w:color="auto" w:fill="FFFFFF"/>
        </w:rPr>
        <w:t>which she</w:t>
      </w:r>
      <w:r w:rsidR="00A96611" w:rsidRPr="00831321">
        <w:rPr>
          <w:rFonts w:ascii="Arial" w:hAnsi="Arial" w:cs="Arial"/>
          <w:iCs/>
          <w:sz w:val="24"/>
          <w:szCs w:val="24"/>
          <w:shd w:val="clear" w:color="auto" w:fill="FFFFFF"/>
        </w:rPr>
        <w:t xml:space="preserve"> </w:t>
      </w:r>
      <w:r w:rsidR="00BB328D" w:rsidRPr="00831321">
        <w:rPr>
          <w:rFonts w:ascii="Arial" w:hAnsi="Arial" w:cs="Arial"/>
          <w:iCs/>
          <w:sz w:val="24"/>
          <w:szCs w:val="24"/>
          <w:shd w:val="clear" w:color="auto" w:fill="FFFFFF"/>
        </w:rPr>
        <w:t xml:space="preserve">claims </w:t>
      </w:r>
      <w:r w:rsidR="00A96611" w:rsidRPr="00831321">
        <w:rPr>
          <w:rFonts w:ascii="Arial" w:hAnsi="Arial" w:cs="Arial"/>
          <w:iCs/>
          <w:sz w:val="24"/>
          <w:szCs w:val="24"/>
          <w:shd w:val="clear" w:color="auto" w:fill="FFFFFF"/>
        </w:rPr>
        <w:t xml:space="preserve">depicts </w:t>
      </w:r>
      <w:r w:rsidR="00BB328D" w:rsidRPr="00831321">
        <w:rPr>
          <w:rFonts w:ascii="Arial" w:hAnsi="Arial" w:cs="Arial"/>
          <w:iCs/>
          <w:sz w:val="24"/>
          <w:szCs w:val="24"/>
          <w:shd w:val="clear" w:color="auto" w:fill="FFFFFF"/>
        </w:rPr>
        <w:t>traces of cannabis that she alleges the applicant uses</w:t>
      </w:r>
      <w:r w:rsidR="00A96611" w:rsidRPr="00831321">
        <w:rPr>
          <w:rFonts w:ascii="Arial" w:hAnsi="Arial" w:cs="Arial"/>
          <w:iCs/>
          <w:sz w:val="24"/>
          <w:szCs w:val="24"/>
          <w:shd w:val="clear" w:color="auto" w:fill="FFFFFF"/>
        </w:rPr>
        <w:t xml:space="preserve">. I confess that after scrutinising the photograph </w:t>
      </w:r>
      <w:r w:rsidR="00BB328D" w:rsidRPr="00831321">
        <w:rPr>
          <w:rFonts w:ascii="Arial" w:hAnsi="Arial" w:cs="Arial"/>
          <w:iCs/>
          <w:sz w:val="24"/>
          <w:szCs w:val="24"/>
          <w:shd w:val="clear" w:color="auto" w:fill="FFFFFF"/>
        </w:rPr>
        <w:t xml:space="preserve">I am not able to </w:t>
      </w:r>
      <w:r w:rsidR="00A96611" w:rsidRPr="00831321">
        <w:rPr>
          <w:rFonts w:ascii="Arial" w:hAnsi="Arial" w:cs="Arial"/>
          <w:iCs/>
          <w:sz w:val="24"/>
          <w:szCs w:val="24"/>
          <w:shd w:val="clear" w:color="auto" w:fill="FFFFFF"/>
        </w:rPr>
        <w:t>see this.</w:t>
      </w:r>
    </w:p>
    <w:p w14:paraId="1B3789F3" w14:textId="77777777" w:rsidR="00A911F3" w:rsidRPr="00A43633" w:rsidRDefault="00A911F3" w:rsidP="00A911F3">
      <w:pPr>
        <w:pStyle w:val="ListParagraph"/>
        <w:tabs>
          <w:tab w:val="left" w:pos="709"/>
        </w:tabs>
        <w:spacing w:after="0" w:line="360" w:lineRule="auto"/>
        <w:ind w:left="0"/>
        <w:jc w:val="both"/>
        <w:rPr>
          <w:rFonts w:ascii="Arial" w:hAnsi="Arial" w:cs="Arial"/>
          <w:sz w:val="24"/>
          <w:szCs w:val="24"/>
          <w:shd w:val="clear" w:color="auto" w:fill="FFFFFF"/>
        </w:rPr>
      </w:pPr>
    </w:p>
    <w:p w14:paraId="0520F470" w14:textId="707A69FE" w:rsidR="007F7AF9" w:rsidRPr="00831321" w:rsidRDefault="00831321" w:rsidP="00831321">
      <w:pPr>
        <w:tabs>
          <w:tab w:val="left" w:pos="709"/>
        </w:tabs>
        <w:spacing w:after="0" w:line="360" w:lineRule="auto"/>
        <w:jc w:val="both"/>
        <w:rPr>
          <w:rFonts w:ascii="Arial" w:hAnsi="Arial" w:cs="Arial"/>
          <w:sz w:val="24"/>
          <w:szCs w:val="24"/>
          <w:shd w:val="clear" w:color="auto" w:fill="FFFFFF"/>
        </w:rPr>
      </w:pPr>
      <w:r w:rsidRPr="00A43633">
        <w:rPr>
          <w:rFonts w:ascii="Arial" w:hAnsi="Arial" w:cs="Arial"/>
          <w:sz w:val="24"/>
          <w:szCs w:val="24"/>
        </w:rPr>
        <w:t>[21]</w:t>
      </w:r>
      <w:r w:rsidRPr="00A43633">
        <w:rPr>
          <w:rFonts w:ascii="Arial" w:hAnsi="Arial" w:cs="Arial"/>
          <w:sz w:val="24"/>
          <w:szCs w:val="24"/>
        </w:rPr>
        <w:tab/>
      </w:r>
      <w:r w:rsidR="00846E90" w:rsidRPr="00831321">
        <w:rPr>
          <w:rFonts w:ascii="Arial" w:hAnsi="Arial" w:cs="Arial"/>
          <w:iCs/>
          <w:sz w:val="24"/>
          <w:szCs w:val="24"/>
          <w:shd w:val="clear" w:color="auto" w:fill="FFFFFF"/>
        </w:rPr>
        <w:t>The parties seem willing to make any allegation that has the effect of casting the other in a bad light. It is difficult to understand how they believe that this is in the best interests of the minor child.</w:t>
      </w:r>
    </w:p>
    <w:p w14:paraId="3E92FB8E" w14:textId="77777777" w:rsidR="00A43633" w:rsidRPr="00A43633" w:rsidRDefault="00A43633" w:rsidP="00A43633">
      <w:pPr>
        <w:pStyle w:val="ListParagraph"/>
        <w:tabs>
          <w:tab w:val="left" w:pos="709"/>
        </w:tabs>
        <w:spacing w:after="0" w:line="360" w:lineRule="auto"/>
        <w:ind w:left="0"/>
        <w:jc w:val="both"/>
        <w:rPr>
          <w:rFonts w:ascii="Arial" w:hAnsi="Arial" w:cs="Arial"/>
          <w:sz w:val="24"/>
          <w:szCs w:val="24"/>
          <w:shd w:val="clear" w:color="auto" w:fill="FFFFFF"/>
        </w:rPr>
      </w:pPr>
    </w:p>
    <w:p w14:paraId="3C659ABB" w14:textId="394CB508" w:rsidR="003A56FC" w:rsidRPr="00831321" w:rsidRDefault="00831321" w:rsidP="00831321">
      <w:pPr>
        <w:shd w:val="clear" w:color="auto" w:fill="FFFFFF"/>
        <w:tabs>
          <w:tab w:val="left" w:pos="709"/>
        </w:tabs>
        <w:spacing w:after="0" w:line="360" w:lineRule="auto"/>
        <w:jc w:val="both"/>
        <w:rPr>
          <w:rFonts w:ascii="Verdana" w:eastAsia="Times New Roman" w:hAnsi="Verdana" w:cs="Times New Roman"/>
          <w:color w:val="242121"/>
          <w:sz w:val="24"/>
          <w:szCs w:val="24"/>
          <w:lang w:eastAsia="en-GB"/>
        </w:rPr>
      </w:pPr>
      <w:r w:rsidRPr="003A56FC">
        <w:rPr>
          <w:rFonts w:ascii="Arial" w:eastAsia="Times New Roman" w:hAnsi="Arial" w:cs="Times New Roman"/>
          <w:color w:val="242121"/>
          <w:sz w:val="24"/>
          <w:szCs w:val="24"/>
          <w:lang w:eastAsia="en-GB"/>
        </w:rPr>
        <w:t>[22]</w:t>
      </w:r>
      <w:r w:rsidRPr="003A56FC">
        <w:rPr>
          <w:rFonts w:ascii="Arial" w:eastAsia="Times New Roman" w:hAnsi="Arial" w:cs="Times New Roman"/>
          <w:color w:val="242121"/>
          <w:sz w:val="24"/>
          <w:szCs w:val="24"/>
          <w:lang w:eastAsia="en-GB"/>
        </w:rPr>
        <w:tab/>
      </w:r>
      <w:r w:rsidR="00A96611" w:rsidRPr="00831321">
        <w:rPr>
          <w:rFonts w:ascii="Arial" w:eastAsia="Times New Roman" w:hAnsi="Arial" w:cs="Arial"/>
          <w:color w:val="242121"/>
          <w:sz w:val="24"/>
          <w:szCs w:val="24"/>
          <w:lang w:eastAsia="en-GB"/>
        </w:rPr>
        <w:t>I do, however, acknowledge that t</w:t>
      </w:r>
      <w:r w:rsidR="003A56FC" w:rsidRPr="00831321">
        <w:rPr>
          <w:rFonts w:ascii="Arial" w:eastAsia="Times New Roman" w:hAnsi="Arial" w:cs="Arial"/>
          <w:color w:val="242121"/>
          <w:sz w:val="24"/>
          <w:szCs w:val="24"/>
          <w:lang w:eastAsia="en-GB"/>
        </w:rPr>
        <w:t xml:space="preserve">he issues of care and contact are emotive subjects </w:t>
      </w:r>
      <w:r w:rsidR="00A96611" w:rsidRPr="00831321">
        <w:rPr>
          <w:rFonts w:ascii="Arial" w:eastAsia="Times New Roman" w:hAnsi="Arial" w:cs="Arial"/>
          <w:color w:val="242121"/>
          <w:sz w:val="24"/>
          <w:szCs w:val="24"/>
          <w:lang w:eastAsia="en-GB"/>
        </w:rPr>
        <w:t>that</w:t>
      </w:r>
      <w:r w:rsidR="003A56FC" w:rsidRPr="00831321">
        <w:rPr>
          <w:rFonts w:ascii="Arial" w:eastAsia="Times New Roman" w:hAnsi="Arial" w:cs="Arial"/>
          <w:color w:val="242121"/>
          <w:sz w:val="24"/>
          <w:szCs w:val="24"/>
          <w:lang w:eastAsia="en-GB"/>
        </w:rPr>
        <w:t xml:space="preserve"> rarely fail to provoke conflicting emotions. In addressing those issues, t</w:t>
      </w:r>
      <w:r w:rsidR="00846E90" w:rsidRPr="00831321">
        <w:rPr>
          <w:rFonts w:ascii="Arial" w:hAnsi="Arial" w:cs="Arial"/>
          <w:iCs/>
          <w:sz w:val="24"/>
          <w:szCs w:val="24"/>
          <w:shd w:val="clear" w:color="auto" w:fill="FFFFFF"/>
        </w:rPr>
        <w:t xml:space="preserve">he best interests of the minor child </w:t>
      </w:r>
      <w:r w:rsidR="00EC7B72" w:rsidRPr="00831321">
        <w:rPr>
          <w:rFonts w:ascii="Arial" w:hAnsi="Arial" w:cs="Arial"/>
          <w:iCs/>
          <w:sz w:val="24"/>
          <w:szCs w:val="24"/>
          <w:shd w:val="clear" w:color="auto" w:fill="FFFFFF"/>
        </w:rPr>
        <w:t>remain</w:t>
      </w:r>
      <w:r w:rsidR="00846E90" w:rsidRPr="00831321">
        <w:rPr>
          <w:rFonts w:ascii="Arial" w:hAnsi="Arial" w:cs="Arial"/>
          <w:iCs/>
          <w:sz w:val="24"/>
          <w:szCs w:val="24"/>
          <w:shd w:val="clear" w:color="auto" w:fill="FFFFFF"/>
        </w:rPr>
        <w:t xml:space="preserve"> the yardstick against which everything must be measured. </w:t>
      </w:r>
      <w:r w:rsidR="00CE5ADE" w:rsidRPr="00831321">
        <w:rPr>
          <w:rFonts w:ascii="Arial" w:hAnsi="Arial" w:cs="Arial"/>
          <w:iCs/>
          <w:sz w:val="24"/>
          <w:szCs w:val="24"/>
          <w:shd w:val="clear" w:color="auto" w:fill="FFFFFF"/>
        </w:rPr>
        <w:t>It is</w:t>
      </w:r>
      <w:r w:rsidR="00846E90" w:rsidRPr="00831321">
        <w:rPr>
          <w:rFonts w:ascii="Arial" w:hAnsi="Arial" w:cs="Arial"/>
          <w:iCs/>
          <w:sz w:val="24"/>
          <w:szCs w:val="24"/>
          <w:shd w:val="clear" w:color="auto" w:fill="FFFFFF"/>
        </w:rPr>
        <w:t xml:space="preserve"> the paramount consideration. </w:t>
      </w:r>
      <w:r w:rsidR="003A56FC" w:rsidRPr="00831321">
        <w:rPr>
          <w:rFonts w:ascii="Arial" w:hAnsi="Arial" w:cs="Arial"/>
          <w:iCs/>
          <w:sz w:val="24"/>
          <w:szCs w:val="24"/>
          <w:shd w:val="clear" w:color="auto" w:fill="FFFFFF"/>
        </w:rPr>
        <w:t xml:space="preserve">In </w:t>
      </w:r>
      <w:r w:rsidR="003A56FC" w:rsidRPr="00831321">
        <w:rPr>
          <w:rFonts w:ascii="Arial" w:hAnsi="Arial" w:cs="Arial"/>
          <w:i/>
          <w:iCs/>
          <w:sz w:val="24"/>
          <w:szCs w:val="24"/>
          <w:shd w:val="clear" w:color="auto" w:fill="FFFFFF"/>
        </w:rPr>
        <w:t>Shawzin v Laufer</w:t>
      </w:r>
      <w:r w:rsidR="003A56FC" w:rsidRPr="00831321">
        <w:rPr>
          <w:rFonts w:ascii="Arial" w:hAnsi="Arial" w:cs="Arial"/>
          <w:iCs/>
          <w:sz w:val="24"/>
          <w:szCs w:val="24"/>
          <w:shd w:val="clear" w:color="auto" w:fill="FFFFFF"/>
        </w:rPr>
        <w:t>,</w:t>
      </w:r>
      <w:r w:rsidR="003A56FC" w:rsidRPr="003A56FC">
        <w:rPr>
          <w:rStyle w:val="FootnoteReference"/>
          <w:rFonts w:ascii="Arial" w:hAnsi="Arial" w:cs="Arial"/>
          <w:iCs/>
          <w:sz w:val="24"/>
          <w:szCs w:val="24"/>
          <w:shd w:val="clear" w:color="auto" w:fill="FFFFFF"/>
        </w:rPr>
        <w:footnoteReference w:id="2"/>
      </w:r>
      <w:r w:rsidR="003A56FC" w:rsidRPr="00831321">
        <w:rPr>
          <w:rFonts w:ascii="Arial" w:hAnsi="Arial" w:cs="Arial"/>
          <w:iCs/>
          <w:sz w:val="24"/>
          <w:szCs w:val="24"/>
          <w:shd w:val="clear" w:color="auto" w:fill="FFFFFF"/>
        </w:rPr>
        <w:t xml:space="preserve"> a matter decided before the advent of the Constitution, the court stated:</w:t>
      </w:r>
    </w:p>
    <w:p w14:paraId="20EDD7FE" w14:textId="2189703A" w:rsidR="003A56FC" w:rsidRDefault="003A56FC" w:rsidP="00460F31">
      <w:pPr>
        <w:pStyle w:val="ListParagraph"/>
        <w:shd w:val="clear" w:color="auto" w:fill="FFFFFF"/>
        <w:tabs>
          <w:tab w:val="left" w:pos="709"/>
        </w:tabs>
        <w:spacing w:after="0" w:line="360" w:lineRule="auto"/>
        <w:ind w:left="0"/>
        <w:jc w:val="both"/>
        <w:rPr>
          <w:rFonts w:ascii="Arial" w:hAnsi="Arial" w:cs="Arial"/>
          <w:iCs/>
          <w:shd w:val="clear" w:color="auto" w:fill="FFFFFF"/>
        </w:rPr>
      </w:pPr>
      <w:r w:rsidRPr="003A56FC">
        <w:rPr>
          <w:rFonts w:ascii="Arial" w:hAnsi="Arial" w:cs="Arial"/>
          <w:iCs/>
          <w:shd w:val="clear" w:color="auto" w:fill="FFFFFF"/>
        </w:rPr>
        <w:t>‘In view of the circumstances of this case, I think it necessary to make a few comments on the duty of a Court, sitting as upper-guardian of minor children, when it has to resolve a dispute concerning custody. To the Court, as upper-guardian, the problem of custody is a somewhat singular subject, in which there is substantially one norm to applied, namely the predominant interests of the child.’</w:t>
      </w:r>
    </w:p>
    <w:p w14:paraId="27C957EB" w14:textId="77777777" w:rsidR="00A43633" w:rsidRPr="00A43633" w:rsidRDefault="00A43633" w:rsidP="00A43633">
      <w:pPr>
        <w:pStyle w:val="ListParagraph"/>
        <w:tabs>
          <w:tab w:val="left" w:pos="709"/>
        </w:tabs>
        <w:spacing w:after="0" w:line="360" w:lineRule="auto"/>
        <w:ind w:left="0"/>
        <w:jc w:val="both"/>
        <w:rPr>
          <w:rFonts w:ascii="Arial" w:hAnsi="Arial" w:cs="Arial"/>
          <w:sz w:val="24"/>
          <w:szCs w:val="24"/>
          <w:shd w:val="clear" w:color="auto" w:fill="FFFFFF"/>
        </w:rPr>
      </w:pPr>
    </w:p>
    <w:p w14:paraId="5F83FFDE" w14:textId="67A54875" w:rsidR="00B15BA7" w:rsidRPr="00831321" w:rsidRDefault="00831321" w:rsidP="00831321">
      <w:pPr>
        <w:tabs>
          <w:tab w:val="left" w:pos="709"/>
        </w:tabs>
        <w:spacing w:after="0" w:line="360" w:lineRule="auto"/>
        <w:jc w:val="both"/>
        <w:rPr>
          <w:rFonts w:ascii="Arial" w:hAnsi="Arial" w:cs="Arial"/>
          <w:sz w:val="24"/>
          <w:szCs w:val="24"/>
          <w:shd w:val="clear" w:color="auto" w:fill="FFFFFF"/>
        </w:rPr>
      </w:pPr>
      <w:r w:rsidRPr="00A43633">
        <w:rPr>
          <w:rFonts w:ascii="Arial" w:hAnsi="Arial" w:cs="Arial"/>
          <w:sz w:val="24"/>
          <w:szCs w:val="24"/>
        </w:rPr>
        <w:lastRenderedPageBreak/>
        <w:t>[23]</w:t>
      </w:r>
      <w:r w:rsidRPr="00A43633">
        <w:rPr>
          <w:rFonts w:ascii="Arial" w:hAnsi="Arial" w:cs="Arial"/>
          <w:sz w:val="24"/>
          <w:szCs w:val="24"/>
        </w:rPr>
        <w:tab/>
      </w:r>
      <w:r w:rsidR="00B15BA7" w:rsidRPr="00831321">
        <w:rPr>
          <w:rFonts w:ascii="Arial" w:hAnsi="Arial" w:cs="Arial"/>
          <w:iCs/>
          <w:sz w:val="24"/>
          <w:szCs w:val="24"/>
          <w:shd w:val="clear" w:color="auto" w:fill="FFFFFF"/>
        </w:rPr>
        <w:t>The Constitution</w:t>
      </w:r>
      <w:r w:rsidR="00A43633" w:rsidRPr="00831321">
        <w:rPr>
          <w:rFonts w:ascii="Arial" w:hAnsi="Arial" w:cs="Arial"/>
          <w:iCs/>
          <w:sz w:val="24"/>
          <w:szCs w:val="24"/>
          <w:shd w:val="clear" w:color="auto" w:fill="FFFFFF"/>
        </w:rPr>
        <w:t xml:space="preserve"> of our country</w:t>
      </w:r>
      <w:r w:rsidR="00B15BA7" w:rsidRPr="00831321">
        <w:rPr>
          <w:rFonts w:ascii="Arial" w:hAnsi="Arial" w:cs="Arial"/>
          <w:iCs/>
          <w:sz w:val="24"/>
          <w:szCs w:val="24"/>
          <w:shd w:val="clear" w:color="auto" w:fill="FFFFFF"/>
        </w:rPr>
        <w:t xml:space="preserve"> echoes the importance of the concept of the best interests of the child</w:t>
      </w:r>
      <w:r w:rsidR="00B15BA7" w:rsidRPr="00831321">
        <w:rPr>
          <w:rFonts w:ascii="Arial" w:eastAsia="Times New Roman" w:hAnsi="Arial" w:cs="Arial"/>
          <w:color w:val="242121"/>
          <w:sz w:val="24"/>
          <w:szCs w:val="24"/>
          <w:lang w:eastAsia="en-GB"/>
        </w:rPr>
        <w:t>. Section 28(2) of the Constitution reads as follows:</w:t>
      </w:r>
    </w:p>
    <w:p w14:paraId="65FBC442" w14:textId="77777777" w:rsidR="00B15BA7" w:rsidRPr="00B15BA7" w:rsidRDefault="00B15BA7" w:rsidP="00460F31">
      <w:pPr>
        <w:pStyle w:val="ListParagraph"/>
        <w:shd w:val="clear" w:color="auto" w:fill="FFFFFF"/>
        <w:tabs>
          <w:tab w:val="left" w:pos="709"/>
        </w:tabs>
        <w:spacing w:after="0" w:line="360" w:lineRule="auto"/>
        <w:ind w:left="0"/>
        <w:jc w:val="both"/>
        <w:rPr>
          <w:rFonts w:ascii="Arial" w:hAnsi="Arial" w:cs="Arial"/>
          <w:iCs/>
          <w:sz w:val="24"/>
          <w:szCs w:val="24"/>
          <w:shd w:val="clear" w:color="auto" w:fill="FFFFFF"/>
        </w:rPr>
      </w:pPr>
      <w:r w:rsidRPr="00B15BA7">
        <w:rPr>
          <w:rFonts w:ascii="Arial" w:hAnsi="Arial" w:cs="Arial"/>
          <w:color w:val="252525"/>
          <w:shd w:val="clear" w:color="auto" w:fill="F8F8F8"/>
        </w:rPr>
        <w:t>‘A child's best interests are of paramount importance in every matter concerning the child.’</w:t>
      </w:r>
    </w:p>
    <w:p w14:paraId="6F972114" w14:textId="1EABB577" w:rsidR="00CB7E1E" w:rsidRDefault="00B15BA7" w:rsidP="00CB7E1E">
      <w:pPr>
        <w:spacing w:after="0" w:line="360" w:lineRule="auto"/>
        <w:jc w:val="both"/>
        <w:rPr>
          <w:rFonts w:ascii="Arial" w:eastAsia="Times New Roman" w:hAnsi="Arial" w:cs="Arial"/>
          <w:color w:val="242121"/>
          <w:sz w:val="27"/>
          <w:szCs w:val="27"/>
          <w:lang w:eastAsia="en-GB"/>
        </w:rPr>
      </w:pPr>
      <w:r w:rsidRPr="00B15BA7">
        <w:rPr>
          <w:rFonts w:ascii="Arial" w:hAnsi="Arial" w:cs="Arial"/>
          <w:sz w:val="24"/>
          <w:szCs w:val="24"/>
          <w:shd w:val="clear" w:color="auto" w:fill="FFFFFF"/>
        </w:rPr>
        <w:t xml:space="preserve">Section 28(2) has been interpreted </w:t>
      </w:r>
      <w:r w:rsidR="00CB7E1E">
        <w:rPr>
          <w:rFonts w:ascii="Arial" w:hAnsi="Arial" w:cs="Arial"/>
          <w:sz w:val="24"/>
          <w:szCs w:val="24"/>
          <w:shd w:val="clear" w:color="auto" w:fill="FFFFFF"/>
        </w:rPr>
        <w:t>as creating</w:t>
      </w:r>
      <w:r w:rsidRPr="00CE5ADE">
        <w:rPr>
          <w:rFonts w:ascii="Arial" w:eastAsia="Times New Roman" w:hAnsi="Arial" w:cs="Arial"/>
          <w:color w:val="242121"/>
          <w:sz w:val="24"/>
          <w:szCs w:val="24"/>
          <w:lang w:eastAsia="en-GB"/>
        </w:rPr>
        <w:t xml:space="preserve"> an ‘expansive guarantee’ and constitute</w:t>
      </w:r>
      <w:r w:rsidR="00CB7E1E">
        <w:rPr>
          <w:rFonts w:ascii="Arial" w:eastAsia="Times New Roman" w:hAnsi="Arial" w:cs="Arial"/>
          <w:color w:val="242121"/>
          <w:sz w:val="24"/>
          <w:szCs w:val="24"/>
          <w:lang w:eastAsia="en-GB"/>
        </w:rPr>
        <w:t>s</w:t>
      </w:r>
      <w:r w:rsidRPr="00CE5ADE">
        <w:rPr>
          <w:rFonts w:ascii="Arial" w:eastAsia="Times New Roman" w:hAnsi="Arial" w:cs="Arial"/>
          <w:color w:val="242121"/>
          <w:sz w:val="24"/>
          <w:szCs w:val="24"/>
          <w:lang w:eastAsia="en-GB"/>
        </w:rPr>
        <w:t>, not only a guiding principle, but also a right</w:t>
      </w:r>
      <w:r w:rsidRPr="00B15BA7">
        <w:rPr>
          <w:rFonts w:ascii="Arial" w:eastAsia="Times New Roman" w:hAnsi="Arial" w:cs="Arial"/>
          <w:color w:val="242121"/>
          <w:sz w:val="24"/>
          <w:szCs w:val="24"/>
          <w:lang w:eastAsia="en-GB"/>
        </w:rPr>
        <w:t>.</w:t>
      </w:r>
      <w:r w:rsidRPr="00B15BA7">
        <w:rPr>
          <w:rStyle w:val="FootnoteReference"/>
          <w:rFonts w:ascii="Arial" w:eastAsia="Times New Roman" w:hAnsi="Arial" w:cs="Arial"/>
          <w:color w:val="242121"/>
          <w:sz w:val="24"/>
          <w:szCs w:val="24"/>
          <w:lang w:eastAsia="en-GB"/>
        </w:rPr>
        <w:footnoteReference w:id="3"/>
      </w:r>
      <w:r w:rsidR="007F7AF9">
        <w:rPr>
          <w:rFonts w:ascii="Arial" w:eastAsia="Times New Roman" w:hAnsi="Arial" w:cs="Arial"/>
          <w:color w:val="242121"/>
          <w:sz w:val="24"/>
          <w:szCs w:val="24"/>
          <w:lang w:eastAsia="en-GB"/>
        </w:rPr>
        <w:t xml:space="preserve"> </w:t>
      </w:r>
      <w:r w:rsidR="007F7AF9" w:rsidRPr="007F7AF9">
        <w:rPr>
          <w:rFonts w:ascii="Arial" w:eastAsia="Times New Roman" w:hAnsi="Arial" w:cs="Arial"/>
          <w:color w:val="242121"/>
          <w:sz w:val="24"/>
          <w:szCs w:val="24"/>
          <w:lang w:eastAsia="en-GB"/>
        </w:rPr>
        <w:t>Th</w:t>
      </w:r>
      <w:r w:rsidR="00FA6124">
        <w:rPr>
          <w:rFonts w:ascii="Arial" w:eastAsia="Times New Roman" w:hAnsi="Arial" w:cs="Arial"/>
          <w:color w:val="242121"/>
          <w:sz w:val="24"/>
          <w:szCs w:val="24"/>
          <w:lang w:eastAsia="en-GB"/>
        </w:rPr>
        <w:t>e</w:t>
      </w:r>
      <w:r w:rsidR="007F7AF9" w:rsidRPr="007F7AF9">
        <w:rPr>
          <w:rFonts w:ascii="Arial" w:eastAsia="Times New Roman" w:hAnsi="Arial" w:cs="Arial"/>
          <w:color w:val="242121"/>
          <w:sz w:val="24"/>
          <w:szCs w:val="24"/>
          <w:lang w:eastAsia="en-GB"/>
        </w:rPr>
        <w:t xml:space="preserve"> principle</w:t>
      </w:r>
      <w:r w:rsidR="00FA6124">
        <w:rPr>
          <w:rFonts w:ascii="Arial" w:eastAsia="Times New Roman" w:hAnsi="Arial" w:cs="Arial"/>
          <w:color w:val="242121"/>
          <w:sz w:val="24"/>
          <w:szCs w:val="24"/>
          <w:lang w:eastAsia="en-GB"/>
        </w:rPr>
        <w:t xml:space="preserve"> of the best interests of the child</w:t>
      </w:r>
      <w:r w:rsidR="007F7AF9" w:rsidRPr="007F7AF9">
        <w:rPr>
          <w:rFonts w:ascii="Arial" w:eastAsia="Times New Roman" w:hAnsi="Arial" w:cs="Arial"/>
          <w:color w:val="242121"/>
          <w:sz w:val="24"/>
          <w:szCs w:val="24"/>
          <w:lang w:eastAsia="en-GB"/>
        </w:rPr>
        <w:t xml:space="preserve"> has </w:t>
      </w:r>
      <w:r w:rsidR="00A96611">
        <w:rPr>
          <w:rFonts w:ascii="Arial" w:eastAsia="Times New Roman" w:hAnsi="Arial" w:cs="Arial"/>
          <w:color w:val="242121"/>
          <w:sz w:val="24"/>
          <w:szCs w:val="24"/>
          <w:lang w:eastAsia="en-GB"/>
        </w:rPr>
        <w:t xml:space="preserve">also </w:t>
      </w:r>
      <w:r w:rsidR="007F7AF9" w:rsidRPr="007F7AF9">
        <w:rPr>
          <w:rFonts w:ascii="Arial" w:eastAsia="Times New Roman" w:hAnsi="Arial" w:cs="Arial"/>
          <w:color w:val="242121"/>
          <w:sz w:val="24"/>
          <w:szCs w:val="24"/>
          <w:lang w:eastAsia="en-GB"/>
        </w:rPr>
        <w:t>been incorporated in section 9 of the Children’s Act</w:t>
      </w:r>
      <w:r w:rsidR="00BF09E9">
        <w:rPr>
          <w:rFonts w:ascii="Arial" w:eastAsia="Times New Roman" w:hAnsi="Arial" w:cs="Arial"/>
          <w:color w:val="242121"/>
          <w:sz w:val="24"/>
          <w:szCs w:val="24"/>
          <w:lang w:eastAsia="en-GB"/>
        </w:rPr>
        <w:t xml:space="preserve"> 38 of 2005 (the Children’s Act)</w:t>
      </w:r>
      <w:r w:rsidR="007F7AF9" w:rsidRPr="007F7AF9">
        <w:rPr>
          <w:rFonts w:ascii="Arial" w:eastAsia="Times New Roman" w:hAnsi="Arial" w:cs="Arial"/>
          <w:color w:val="242121"/>
          <w:sz w:val="24"/>
          <w:szCs w:val="24"/>
          <w:lang w:eastAsia="en-GB"/>
        </w:rPr>
        <w:t>.</w:t>
      </w:r>
      <w:r w:rsidR="007F7AF9" w:rsidRPr="007F7AF9">
        <w:rPr>
          <w:rFonts w:ascii="Arial" w:eastAsia="Times New Roman" w:hAnsi="Arial" w:cs="Arial"/>
          <w:color w:val="242121"/>
          <w:sz w:val="27"/>
          <w:szCs w:val="27"/>
          <w:lang w:eastAsia="en-GB"/>
        </w:rPr>
        <w:t xml:space="preserve"> </w:t>
      </w:r>
    </w:p>
    <w:p w14:paraId="3C5D5E03" w14:textId="77777777" w:rsidR="001C0E77" w:rsidRDefault="001C0E77" w:rsidP="00CB7E1E">
      <w:pPr>
        <w:spacing w:after="0" w:line="360" w:lineRule="auto"/>
        <w:jc w:val="both"/>
        <w:rPr>
          <w:rFonts w:ascii="Arial" w:eastAsia="Times New Roman" w:hAnsi="Arial" w:cs="Arial"/>
          <w:color w:val="242121"/>
          <w:sz w:val="27"/>
          <w:szCs w:val="27"/>
          <w:lang w:eastAsia="en-GB"/>
        </w:rPr>
      </w:pPr>
    </w:p>
    <w:p w14:paraId="5350428B" w14:textId="64B0E778" w:rsidR="007F7AF9" w:rsidRPr="00831321" w:rsidRDefault="00831321" w:rsidP="00831321">
      <w:pPr>
        <w:tabs>
          <w:tab w:val="left" w:pos="709"/>
        </w:tabs>
        <w:spacing w:after="0" w:line="360" w:lineRule="auto"/>
        <w:jc w:val="both"/>
        <w:rPr>
          <w:rFonts w:ascii="Arial" w:hAnsi="Arial" w:cs="Arial"/>
          <w:sz w:val="24"/>
          <w:szCs w:val="24"/>
          <w:shd w:val="clear" w:color="auto" w:fill="FFFFFF"/>
        </w:rPr>
      </w:pPr>
      <w:r w:rsidRPr="00CB7E1E">
        <w:rPr>
          <w:rFonts w:ascii="Arial" w:hAnsi="Arial" w:cs="Arial"/>
          <w:sz w:val="24"/>
          <w:szCs w:val="24"/>
        </w:rPr>
        <w:t>[24]</w:t>
      </w:r>
      <w:r w:rsidRPr="00CB7E1E">
        <w:rPr>
          <w:rFonts w:ascii="Arial" w:hAnsi="Arial" w:cs="Arial"/>
          <w:sz w:val="24"/>
          <w:szCs w:val="24"/>
        </w:rPr>
        <w:tab/>
      </w:r>
      <w:r w:rsidR="007F7AF9" w:rsidRPr="00831321">
        <w:rPr>
          <w:rFonts w:ascii="Arial" w:eastAsia="Times New Roman" w:hAnsi="Arial" w:cs="Arial"/>
          <w:color w:val="242121"/>
          <w:sz w:val="24"/>
          <w:szCs w:val="24"/>
          <w:lang w:eastAsia="en-GB"/>
        </w:rPr>
        <w:t xml:space="preserve">The importance of protecting the best interests of minor children lies partly in the fact that they are a </w:t>
      </w:r>
      <w:r w:rsidR="00CD52E0" w:rsidRPr="00831321">
        <w:rPr>
          <w:rFonts w:ascii="Arial" w:eastAsia="Times New Roman" w:hAnsi="Arial" w:cs="Arial"/>
          <w:color w:val="242121"/>
          <w:sz w:val="24"/>
          <w:szCs w:val="24"/>
          <w:lang w:eastAsia="en-GB"/>
        </w:rPr>
        <w:t>vulnerable group of people that make up</w:t>
      </w:r>
      <w:r w:rsidR="007F7AF9" w:rsidRPr="00831321">
        <w:rPr>
          <w:rFonts w:ascii="Arial" w:eastAsia="Times New Roman" w:hAnsi="Arial" w:cs="Arial"/>
          <w:color w:val="242121"/>
          <w:sz w:val="24"/>
          <w:szCs w:val="24"/>
          <w:lang w:eastAsia="en-GB"/>
        </w:rPr>
        <w:t xml:space="preserve"> a large </w:t>
      </w:r>
      <w:r w:rsidR="00CB7E1E" w:rsidRPr="00831321">
        <w:rPr>
          <w:rFonts w:ascii="Arial" w:eastAsia="Times New Roman" w:hAnsi="Arial" w:cs="Arial"/>
          <w:color w:val="242121"/>
          <w:sz w:val="24"/>
          <w:szCs w:val="24"/>
          <w:lang w:eastAsia="en-GB"/>
        </w:rPr>
        <w:t>constituent part</w:t>
      </w:r>
      <w:r w:rsidR="007F7AF9" w:rsidRPr="00831321">
        <w:rPr>
          <w:rFonts w:ascii="Arial" w:eastAsia="Times New Roman" w:hAnsi="Arial" w:cs="Arial"/>
          <w:color w:val="242121"/>
          <w:sz w:val="24"/>
          <w:szCs w:val="24"/>
          <w:lang w:eastAsia="en-GB"/>
        </w:rPr>
        <w:t xml:space="preserve"> of our </w:t>
      </w:r>
      <w:r w:rsidR="00CB7E1E" w:rsidRPr="00831321">
        <w:rPr>
          <w:rFonts w:ascii="Arial" w:eastAsia="Times New Roman" w:hAnsi="Arial" w:cs="Arial"/>
          <w:color w:val="242121"/>
          <w:sz w:val="24"/>
          <w:szCs w:val="24"/>
          <w:lang w:eastAsia="en-GB"/>
        </w:rPr>
        <w:t>society,</w:t>
      </w:r>
      <w:r w:rsidR="007F7AF9" w:rsidRPr="00831321">
        <w:rPr>
          <w:rFonts w:ascii="Arial" w:eastAsia="Times New Roman" w:hAnsi="Arial" w:cs="Arial"/>
          <w:color w:val="242121"/>
          <w:sz w:val="24"/>
          <w:szCs w:val="24"/>
          <w:lang w:eastAsia="en-GB"/>
        </w:rPr>
        <w:t xml:space="preserve"> </w:t>
      </w:r>
      <w:r w:rsidR="00CB7E1E" w:rsidRPr="00831321">
        <w:rPr>
          <w:rFonts w:ascii="Arial" w:eastAsia="Times New Roman" w:hAnsi="Arial" w:cs="Arial"/>
          <w:color w:val="242121"/>
          <w:sz w:val="24"/>
          <w:szCs w:val="24"/>
          <w:lang w:eastAsia="en-GB"/>
        </w:rPr>
        <w:t>but</w:t>
      </w:r>
      <w:r w:rsidR="007F7AF9" w:rsidRPr="00831321">
        <w:rPr>
          <w:rFonts w:ascii="Arial" w:eastAsia="Times New Roman" w:hAnsi="Arial" w:cs="Arial"/>
          <w:color w:val="242121"/>
          <w:sz w:val="24"/>
          <w:szCs w:val="24"/>
          <w:lang w:eastAsia="en-GB"/>
        </w:rPr>
        <w:t xml:space="preserve"> they lack the means to act in their own interests. </w:t>
      </w:r>
      <w:r w:rsidR="00CB7E1E" w:rsidRPr="00831321">
        <w:rPr>
          <w:rFonts w:ascii="Arial" w:eastAsia="Times New Roman" w:hAnsi="Arial" w:cs="Arial"/>
          <w:color w:val="242121"/>
          <w:sz w:val="24"/>
          <w:szCs w:val="24"/>
          <w:lang w:eastAsia="en-GB"/>
        </w:rPr>
        <w:t>T</w:t>
      </w:r>
      <w:r w:rsidR="007F7AF9" w:rsidRPr="00831321">
        <w:rPr>
          <w:rFonts w:ascii="Arial" w:eastAsia="Times New Roman" w:hAnsi="Arial" w:cs="Arial"/>
          <w:color w:val="242121"/>
          <w:sz w:val="24"/>
          <w:szCs w:val="24"/>
          <w:lang w:eastAsia="en-GB"/>
        </w:rPr>
        <w:t xml:space="preserve">here are other reasons as well. The preamble to the Children’s Act stresses that </w:t>
      </w:r>
      <w:r w:rsidR="00BF09E9" w:rsidRPr="00831321">
        <w:rPr>
          <w:rFonts w:ascii="Arial" w:eastAsia="Times New Roman" w:hAnsi="Arial" w:cs="Arial"/>
          <w:color w:val="242121"/>
          <w:sz w:val="24"/>
          <w:szCs w:val="24"/>
          <w:lang w:eastAsia="en-GB"/>
        </w:rPr>
        <w:t>the protection of</w:t>
      </w:r>
      <w:r w:rsidR="007F7AF9" w:rsidRPr="00831321">
        <w:rPr>
          <w:rFonts w:ascii="Arial" w:eastAsia="Times New Roman" w:hAnsi="Arial" w:cs="Arial"/>
          <w:color w:val="242121"/>
          <w:sz w:val="24"/>
          <w:szCs w:val="24"/>
          <w:lang w:eastAsia="en-GB"/>
        </w:rPr>
        <w:t xml:space="preserve"> the interests and rights</w:t>
      </w:r>
      <w:r w:rsidR="00BF09E9" w:rsidRPr="00831321">
        <w:rPr>
          <w:rFonts w:ascii="Arial" w:eastAsia="Times New Roman" w:hAnsi="Arial" w:cs="Arial"/>
          <w:color w:val="242121"/>
          <w:sz w:val="24"/>
          <w:szCs w:val="24"/>
          <w:lang w:eastAsia="en-GB"/>
        </w:rPr>
        <w:t xml:space="preserve"> of minor children</w:t>
      </w:r>
      <w:r w:rsidR="007F7AF9" w:rsidRPr="00831321">
        <w:rPr>
          <w:rFonts w:ascii="Arial" w:eastAsia="Times New Roman" w:hAnsi="Arial" w:cs="Arial"/>
          <w:color w:val="242121"/>
          <w:sz w:val="24"/>
          <w:szCs w:val="24"/>
          <w:lang w:eastAsia="en-GB"/>
        </w:rPr>
        <w:t>:</w:t>
      </w:r>
      <w:r w:rsidR="007F7AF9" w:rsidRPr="00831321">
        <w:rPr>
          <w:rFonts w:ascii="Arial" w:eastAsia="Times New Roman" w:hAnsi="Arial" w:cs="Arial"/>
          <w:i/>
          <w:iCs/>
          <w:color w:val="242121"/>
          <w:sz w:val="24"/>
          <w:szCs w:val="24"/>
          <w:lang w:eastAsia="en-GB"/>
        </w:rPr>
        <w:t xml:space="preserve"> </w:t>
      </w:r>
    </w:p>
    <w:p w14:paraId="4915B167" w14:textId="77777777" w:rsidR="007F7AF9" w:rsidRDefault="007F7AF9" w:rsidP="00460F31">
      <w:pPr>
        <w:pStyle w:val="ListParagraph"/>
        <w:shd w:val="clear" w:color="auto" w:fill="FFFFFF"/>
        <w:tabs>
          <w:tab w:val="left" w:pos="709"/>
        </w:tabs>
        <w:spacing w:after="0" w:line="360" w:lineRule="auto"/>
        <w:ind w:left="0"/>
        <w:jc w:val="both"/>
        <w:rPr>
          <w:rFonts w:ascii="Arial" w:eastAsia="Times New Roman" w:hAnsi="Arial" w:cs="Arial"/>
          <w:iCs/>
          <w:color w:val="242121"/>
          <w:lang w:eastAsia="en-GB"/>
        </w:rPr>
      </w:pPr>
      <w:r w:rsidRPr="007F7AF9">
        <w:rPr>
          <w:rFonts w:ascii="Arial" w:eastAsia="Times New Roman" w:hAnsi="Arial" w:cs="Arial"/>
          <w:iCs/>
          <w:color w:val="242121"/>
          <w:lang w:eastAsia="en-GB"/>
        </w:rPr>
        <w:t xml:space="preserve">‘… </w:t>
      </w:r>
      <w:r w:rsidRPr="00CE5ADE">
        <w:rPr>
          <w:rFonts w:ascii="Arial" w:eastAsia="Times New Roman" w:hAnsi="Arial" w:cs="Arial"/>
          <w:iCs/>
          <w:color w:val="242121"/>
          <w:lang w:eastAsia="en-GB"/>
        </w:rPr>
        <w:t>leads to a corresponding improvement in the lives of other sections of the community because it is neither desirable nor possible to protect children’s rights in isolation from their families and communities’</w:t>
      </w:r>
      <w:r>
        <w:rPr>
          <w:rFonts w:ascii="Arial" w:eastAsia="Times New Roman" w:hAnsi="Arial" w:cs="Arial"/>
          <w:iCs/>
          <w:color w:val="242121"/>
          <w:lang w:eastAsia="en-GB"/>
        </w:rPr>
        <w:t>.</w:t>
      </w:r>
    </w:p>
    <w:p w14:paraId="64078F20" w14:textId="77777777" w:rsidR="00CB7E1E" w:rsidRDefault="00926DC9" w:rsidP="00460F31">
      <w:pPr>
        <w:pStyle w:val="ListParagraph"/>
        <w:shd w:val="clear" w:color="auto" w:fill="FFFFFF"/>
        <w:tabs>
          <w:tab w:val="left" w:pos="709"/>
        </w:tabs>
        <w:spacing w:after="0" w:line="360" w:lineRule="auto"/>
        <w:ind w:left="0"/>
        <w:jc w:val="both"/>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The preamble to the Children’s Act goes on to state that, i</w:t>
      </w:r>
      <w:r w:rsidR="00BF09E9">
        <w:rPr>
          <w:rFonts w:ascii="Arial" w:eastAsia="Times New Roman" w:hAnsi="Arial" w:cs="Arial"/>
          <w:color w:val="242121"/>
          <w:sz w:val="24"/>
          <w:szCs w:val="24"/>
          <w:lang w:eastAsia="en-GB"/>
        </w:rPr>
        <w:t>n addition, c</w:t>
      </w:r>
      <w:r w:rsidR="007F7AF9" w:rsidRPr="00CE5ADE">
        <w:rPr>
          <w:rFonts w:ascii="Arial" w:eastAsia="Times New Roman" w:hAnsi="Arial" w:cs="Arial"/>
          <w:color w:val="242121"/>
          <w:sz w:val="24"/>
          <w:szCs w:val="24"/>
          <w:lang w:eastAsia="en-GB"/>
        </w:rPr>
        <w:t xml:space="preserve">hildren must be </w:t>
      </w:r>
    </w:p>
    <w:p w14:paraId="60438D44" w14:textId="129ABE3F" w:rsidR="00926DC9" w:rsidRDefault="007F7AF9" w:rsidP="00460F31">
      <w:pPr>
        <w:pStyle w:val="ListParagraph"/>
        <w:shd w:val="clear" w:color="auto" w:fill="FFFFFF"/>
        <w:tabs>
          <w:tab w:val="left" w:pos="709"/>
        </w:tabs>
        <w:spacing w:after="0" w:line="360" w:lineRule="auto"/>
        <w:ind w:left="0"/>
        <w:jc w:val="both"/>
        <w:rPr>
          <w:rFonts w:ascii="Arial" w:eastAsia="Times New Roman" w:hAnsi="Arial" w:cs="Arial"/>
          <w:color w:val="242121"/>
          <w:sz w:val="24"/>
          <w:szCs w:val="24"/>
          <w:lang w:eastAsia="en-GB"/>
        </w:rPr>
      </w:pPr>
      <w:r w:rsidRPr="00CE5ADE">
        <w:rPr>
          <w:rFonts w:ascii="Arial" w:eastAsia="Times New Roman" w:hAnsi="Arial" w:cs="Arial"/>
          <w:color w:val="242121"/>
          <w:sz w:val="24"/>
          <w:szCs w:val="24"/>
          <w:lang w:eastAsia="en-GB"/>
        </w:rPr>
        <w:t>protected</w:t>
      </w:r>
      <w:r w:rsidR="00926DC9">
        <w:rPr>
          <w:rFonts w:ascii="Arial" w:eastAsia="Times New Roman" w:hAnsi="Arial" w:cs="Arial"/>
          <w:color w:val="242121"/>
          <w:sz w:val="24"/>
          <w:szCs w:val="24"/>
          <w:lang w:eastAsia="en-GB"/>
        </w:rPr>
        <w:t xml:space="preserve"> and assisted to facilitate the</w:t>
      </w:r>
      <w:r w:rsidR="00CD52E0">
        <w:rPr>
          <w:rFonts w:ascii="Arial" w:eastAsia="Times New Roman" w:hAnsi="Arial" w:cs="Arial"/>
          <w:color w:val="242121"/>
          <w:sz w:val="24"/>
          <w:szCs w:val="24"/>
          <w:lang w:eastAsia="en-GB"/>
        </w:rPr>
        <w:t>:</w:t>
      </w:r>
    </w:p>
    <w:p w14:paraId="1A8F432C" w14:textId="77777777" w:rsidR="00926DC9" w:rsidRPr="00926DC9" w:rsidRDefault="007F7AF9" w:rsidP="00460F31">
      <w:pPr>
        <w:pStyle w:val="ListParagraph"/>
        <w:shd w:val="clear" w:color="auto" w:fill="FFFFFF"/>
        <w:tabs>
          <w:tab w:val="left" w:pos="709"/>
        </w:tabs>
        <w:spacing w:after="0" w:line="360" w:lineRule="auto"/>
        <w:ind w:left="0"/>
        <w:jc w:val="both"/>
        <w:rPr>
          <w:rFonts w:ascii="Arial" w:eastAsia="Times New Roman" w:hAnsi="Arial" w:cs="Arial"/>
          <w:color w:val="242121"/>
          <w:lang w:eastAsia="en-GB"/>
        </w:rPr>
      </w:pPr>
      <w:r w:rsidRPr="00CE5ADE">
        <w:rPr>
          <w:rFonts w:ascii="Arial" w:eastAsia="Times New Roman" w:hAnsi="Arial" w:cs="Arial"/>
          <w:color w:val="242121"/>
          <w:lang w:eastAsia="en-GB"/>
        </w:rPr>
        <w:t>‘</w:t>
      </w:r>
      <w:r w:rsidRPr="00CE5ADE">
        <w:rPr>
          <w:rFonts w:ascii="Arial" w:eastAsia="Times New Roman" w:hAnsi="Arial" w:cs="Arial"/>
          <w:iCs/>
          <w:color w:val="242121"/>
          <w:lang w:eastAsia="en-GB"/>
        </w:rPr>
        <w:t>full and harmonious development’</w:t>
      </w:r>
      <w:r w:rsidRPr="00CE5ADE">
        <w:rPr>
          <w:rFonts w:ascii="Arial" w:eastAsia="Times New Roman" w:hAnsi="Arial" w:cs="Arial"/>
          <w:color w:val="242121"/>
          <w:lang w:eastAsia="en-GB"/>
        </w:rPr>
        <w:t> </w:t>
      </w:r>
    </w:p>
    <w:p w14:paraId="05109DD2" w14:textId="3A270786" w:rsidR="00FA6124" w:rsidRDefault="007F7AF9" w:rsidP="00460F31">
      <w:pPr>
        <w:pStyle w:val="ListParagraph"/>
        <w:shd w:val="clear" w:color="auto" w:fill="FFFFFF"/>
        <w:tabs>
          <w:tab w:val="left" w:pos="709"/>
        </w:tabs>
        <w:spacing w:after="0" w:line="360" w:lineRule="auto"/>
        <w:ind w:left="0"/>
        <w:jc w:val="both"/>
        <w:rPr>
          <w:rFonts w:ascii="Arial" w:eastAsia="Times New Roman" w:hAnsi="Arial" w:cs="Arial"/>
          <w:color w:val="242121"/>
          <w:sz w:val="24"/>
          <w:szCs w:val="24"/>
          <w:lang w:eastAsia="en-GB"/>
        </w:rPr>
      </w:pPr>
      <w:r w:rsidRPr="00CE5ADE">
        <w:rPr>
          <w:rFonts w:ascii="Arial" w:eastAsia="Times New Roman" w:hAnsi="Arial" w:cs="Arial"/>
          <w:color w:val="242121"/>
          <w:sz w:val="24"/>
          <w:szCs w:val="24"/>
          <w:lang w:eastAsia="en-GB"/>
        </w:rPr>
        <w:t xml:space="preserve">of their personalities and </w:t>
      </w:r>
      <w:r w:rsidR="00FA6124">
        <w:rPr>
          <w:rFonts w:ascii="Arial" w:eastAsia="Times New Roman" w:hAnsi="Arial" w:cs="Arial"/>
          <w:color w:val="242121"/>
          <w:sz w:val="24"/>
          <w:szCs w:val="24"/>
          <w:lang w:eastAsia="en-GB"/>
        </w:rPr>
        <w:t xml:space="preserve">should be permitted </w:t>
      </w:r>
      <w:r w:rsidRPr="00CE5ADE">
        <w:rPr>
          <w:rFonts w:ascii="Arial" w:eastAsia="Times New Roman" w:hAnsi="Arial" w:cs="Arial"/>
          <w:color w:val="242121"/>
          <w:sz w:val="24"/>
          <w:szCs w:val="24"/>
          <w:lang w:eastAsia="en-GB"/>
        </w:rPr>
        <w:t>to grow up in a family environment and in an atmosphere of</w:t>
      </w:r>
      <w:r w:rsidR="00CD52E0">
        <w:rPr>
          <w:rFonts w:ascii="Arial" w:eastAsia="Times New Roman" w:hAnsi="Arial" w:cs="Arial"/>
          <w:color w:val="242121"/>
          <w:sz w:val="24"/>
          <w:szCs w:val="24"/>
          <w:lang w:eastAsia="en-GB"/>
        </w:rPr>
        <w:t>:</w:t>
      </w:r>
      <w:r w:rsidRPr="00CE5ADE">
        <w:rPr>
          <w:rFonts w:ascii="Arial" w:eastAsia="Times New Roman" w:hAnsi="Arial" w:cs="Arial"/>
          <w:color w:val="242121"/>
          <w:sz w:val="24"/>
          <w:szCs w:val="24"/>
          <w:lang w:eastAsia="en-GB"/>
        </w:rPr>
        <w:t xml:space="preserve"> </w:t>
      </w:r>
    </w:p>
    <w:p w14:paraId="6983228E" w14:textId="31A2B658" w:rsidR="00926DC9" w:rsidRDefault="007F7AF9" w:rsidP="00460F31">
      <w:pPr>
        <w:pStyle w:val="ListParagraph"/>
        <w:shd w:val="clear" w:color="auto" w:fill="FFFFFF"/>
        <w:tabs>
          <w:tab w:val="left" w:pos="709"/>
        </w:tabs>
        <w:spacing w:after="0" w:line="360" w:lineRule="auto"/>
        <w:ind w:left="0"/>
        <w:jc w:val="both"/>
        <w:rPr>
          <w:rFonts w:ascii="Arial" w:eastAsia="Times New Roman" w:hAnsi="Arial" w:cs="Arial"/>
          <w:color w:val="242121"/>
          <w:sz w:val="24"/>
          <w:szCs w:val="24"/>
          <w:lang w:eastAsia="en-GB"/>
        </w:rPr>
      </w:pPr>
      <w:r w:rsidRPr="00CE5ADE">
        <w:rPr>
          <w:rFonts w:ascii="Arial" w:eastAsia="Times New Roman" w:hAnsi="Arial" w:cs="Arial"/>
          <w:color w:val="242121"/>
          <w:lang w:eastAsia="en-GB"/>
        </w:rPr>
        <w:t>‘</w:t>
      </w:r>
      <w:r w:rsidRPr="00CE5ADE">
        <w:rPr>
          <w:rFonts w:ascii="Arial" w:eastAsia="Times New Roman" w:hAnsi="Arial" w:cs="Arial"/>
          <w:iCs/>
          <w:color w:val="242121"/>
          <w:lang w:eastAsia="en-GB"/>
        </w:rPr>
        <w:t>happiness, love and understanding’</w:t>
      </w:r>
      <w:r w:rsidRPr="00CE5ADE">
        <w:rPr>
          <w:rFonts w:ascii="Arial" w:eastAsia="Times New Roman" w:hAnsi="Arial" w:cs="Arial"/>
          <w:color w:val="242121"/>
          <w:sz w:val="24"/>
          <w:szCs w:val="24"/>
          <w:lang w:eastAsia="en-GB"/>
        </w:rPr>
        <w:t xml:space="preserve">. </w:t>
      </w:r>
    </w:p>
    <w:p w14:paraId="4A3A2170" w14:textId="77777777" w:rsidR="004456E9" w:rsidRDefault="004456E9" w:rsidP="00460F31">
      <w:pPr>
        <w:pStyle w:val="ListParagraph"/>
        <w:shd w:val="clear" w:color="auto" w:fill="FFFFFF"/>
        <w:tabs>
          <w:tab w:val="left" w:pos="709"/>
        </w:tabs>
        <w:spacing w:after="0" w:line="360" w:lineRule="auto"/>
        <w:ind w:left="0"/>
        <w:jc w:val="both"/>
        <w:rPr>
          <w:rFonts w:ascii="Arial" w:eastAsia="Times New Roman" w:hAnsi="Arial" w:cs="Arial"/>
          <w:color w:val="242121"/>
          <w:sz w:val="24"/>
          <w:szCs w:val="24"/>
          <w:lang w:eastAsia="en-GB"/>
        </w:rPr>
      </w:pPr>
    </w:p>
    <w:p w14:paraId="59A409DA" w14:textId="35ADFF28" w:rsidR="009336F8" w:rsidRPr="00831321" w:rsidRDefault="00831321" w:rsidP="00831321">
      <w:pPr>
        <w:tabs>
          <w:tab w:val="left" w:pos="709"/>
        </w:tabs>
        <w:spacing w:after="0" w:line="360" w:lineRule="auto"/>
        <w:jc w:val="both"/>
        <w:rPr>
          <w:rFonts w:ascii="Arial" w:hAnsi="Arial" w:cs="Arial"/>
          <w:i/>
          <w:iCs/>
          <w:sz w:val="24"/>
          <w:szCs w:val="24"/>
          <w:shd w:val="clear" w:color="auto" w:fill="FFFFFF"/>
        </w:rPr>
      </w:pPr>
      <w:r w:rsidRPr="0017055A">
        <w:rPr>
          <w:rFonts w:ascii="Arial" w:hAnsi="Arial" w:cs="Arial"/>
          <w:sz w:val="24"/>
          <w:szCs w:val="24"/>
        </w:rPr>
        <w:t>[25]</w:t>
      </w:r>
      <w:r w:rsidRPr="0017055A">
        <w:rPr>
          <w:rFonts w:ascii="Arial" w:hAnsi="Arial" w:cs="Arial"/>
          <w:sz w:val="24"/>
          <w:szCs w:val="24"/>
        </w:rPr>
        <w:tab/>
      </w:r>
      <w:r w:rsidR="00F20719" w:rsidRPr="00831321">
        <w:rPr>
          <w:rFonts w:ascii="Arial" w:hAnsi="Arial" w:cs="Arial"/>
          <w:sz w:val="24"/>
          <w:szCs w:val="24"/>
        </w:rPr>
        <w:t>Prior to the new Constitutional dispensation, courts tended to be guided by a</w:t>
      </w:r>
      <w:r w:rsidR="00A96611" w:rsidRPr="00831321">
        <w:rPr>
          <w:rFonts w:ascii="Arial" w:hAnsi="Arial" w:cs="Arial"/>
          <w:sz w:val="24"/>
          <w:szCs w:val="24"/>
        </w:rPr>
        <w:t>n unwritten</w:t>
      </w:r>
      <w:r w:rsidR="00F20719" w:rsidRPr="00831321">
        <w:rPr>
          <w:rFonts w:ascii="Arial" w:hAnsi="Arial" w:cs="Arial"/>
          <w:sz w:val="24"/>
          <w:szCs w:val="24"/>
        </w:rPr>
        <w:t xml:space="preserve"> rule that dictated that the custo</w:t>
      </w:r>
      <w:r w:rsidR="009336F8" w:rsidRPr="00831321">
        <w:rPr>
          <w:rFonts w:ascii="Arial" w:hAnsi="Arial" w:cs="Arial"/>
          <w:sz w:val="24"/>
          <w:szCs w:val="24"/>
        </w:rPr>
        <w:t>d</w:t>
      </w:r>
      <w:r w:rsidR="00F20719" w:rsidRPr="00831321">
        <w:rPr>
          <w:rFonts w:ascii="Arial" w:hAnsi="Arial" w:cs="Arial"/>
          <w:sz w:val="24"/>
          <w:szCs w:val="24"/>
        </w:rPr>
        <w:t>y of young children should inv</w:t>
      </w:r>
      <w:r w:rsidR="009336F8" w:rsidRPr="00831321">
        <w:rPr>
          <w:rFonts w:ascii="Arial" w:hAnsi="Arial" w:cs="Arial"/>
          <w:sz w:val="24"/>
          <w:szCs w:val="24"/>
        </w:rPr>
        <w:t>a</w:t>
      </w:r>
      <w:r w:rsidR="00F20719" w:rsidRPr="00831321">
        <w:rPr>
          <w:rFonts w:ascii="Arial" w:hAnsi="Arial" w:cs="Arial"/>
          <w:sz w:val="24"/>
          <w:szCs w:val="24"/>
        </w:rPr>
        <w:t>r</w:t>
      </w:r>
      <w:r w:rsidR="009336F8" w:rsidRPr="00831321">
        <w:rPr>
          <w:rFonts w:ascii="Arial" w:hAnsi="Arial" w:cs="Arial"/>
          <w:sz w:val="24"/>
          <w:szCs w:val="24"/>
        </w:rPr>
        <w:t>i</w:t>
      </w:r>
      <w:r w:rsidR="00F20719" w:rsidRPr="00831321">
        <w:rPr>
          <w:rFonts w:ascii="Arial" w:hAnsi="Arial" w:cs="Arial"/>
          <w:sz w:val="24"/>
          <w:szCs w:val="24"/>
        </w:rPr>
        <w:t>ably be awarded to the mother</w:t>
      </w:r>
      <w:r w:rsidR="009336F8" w:rsidRPr="00831321">
        <w:rPr>
          <w:rFonts w:ascii="Arial" w:hAnsi="Arial" w:cs="Arial"/>
          <w:sz w:val="24"/>
          <w:szCs w:val="24"/>
        </w:rPr>
        <w:t xml:space="preserve">. In </w:t>
      </w:r>
      <w:r w:rsidR="009336F8" w:rsidRPr="00831321">
        <w:rPr>
          <w:rFonts w:ascii="Arial" w:hAnsi="Arial" w:cs="Arial"/>
          <w:i/>
          <w:sz w:val="24"/>
          <w:szCs w:val="24"/>
        </w:rPr>
        <w:t>Myers v Leviton</w:t>
      </w:r>
      <w:r w:rsidR="009336F8" w:rsidRPr="00831321">
        <w:rPr>
          <w:rFonts w:ascii="Arial" w:hAnsi="Arial" w:cs="Arial"/>
          <w:sz w:val="24"/>
          <w:szCs w:val="24"/>
        </w:rPr>
        <w:t>,</w:t>
      </w:r>
      <w:r w:rsidR="0017055A">
        <w:rPr>
          <w:rStyle w:val="FootnoteReference"/>
          <w:rFonts w:ascii="Arial" w:hAnsi="Arial" w:cs="Arial"/>
          <w:sz w:val="24"/>
          <w:szCs w:val="24"/>
        </w:rPr>
        <w:footnoteReference w:id="4"/>
      </w:r>
      <w:r w:rsidR="009336F8" w:rsidRPr="00831321">
        <w:rPr>
          <w:rFonts w:ascii="Arial" w:hAnsi="Arial" w:cs="Arial"/>
          <w:sz w:val="24"/>
          <w:szCs w:val="24"/>
        </w:rPr>
        <w:t xml:space="preserve"> </w:t>
      </w:r>
      <w:r w:rsidR="00C27EED" w:rsidRPr="00831321">
        <w:rPr>
          <w:rFonts w:ascii="Arial" w:hAnsi="Arial" w:cs="Arial"/>
          <w:sz w:val="24"/>
          <w:szCs w:val="24"/>
        </w:rPr>
        <w:t xml:space="preserve">regarded widely as being the high-water mark of judicial conservatism on custody matters, </w:t>
      </w:r>
      <w:r w:rsidR="009336F8" w:rsidRPr="00831321">
        <w:rPr>
          <w:rFonts w:ascii="Arial" w:hAnsi="Arial" w:cs="Arial"/>
          <w:sz w:val="24"/>
          <w:szCs w:val="24"/>
        </w:rPr>
        <w:t xml:space="preserve">Price J expressed this </w:t>
      </w:r>
      <w:r w:rsidR="00D139E9" w:rsidRPr="00831321">
        <w:rPr>
          <w:rFonts w:ascii="Arial" w:hAnsi="Arial" w:cs="Arial"/>
          <w:sz w:val="24"/>
          <w:szCs w:val="24"/>
        </w:rPr>
        <w:t>philosophy</w:t>
      </w:r>
      <w:r w:rsidR="009336F8" w:rsidRPr="00831321">
        <w:rPr>
          <w:rFonts w:ascii="Arial" w:hAnsi="Arial" w:cs="Arial"/>
          <w:sz w:val="24"/>
          <w:szCs w:val="24"/>
        </w:rPr>
        <w:t xml:space="preserve"> as follows:</w:t>
      </w:r>
    </w:p>
    <w:p w14:paraId="051AD92C" w14:textId="77777777" w:rsidR="0017055A" w:rsidRDefault="009336F8" w:rsidP="00460F31">
      <w:pPr>
        <w:pStyle w:val="ListParagraph"/>
        <w:tabs>
          <w:tab w:val="left" w:pos="709"/>
        </w:tabs>
        <w:spacing w:after="0" w:line="360" w:lineRule="auto"/>
        <w:ind w:left="0"/>
        <w:jc w:val="both"/>
        <w:rPr>
          <w:rFonts w:ascii="Arial" w:hAnsi="Arial" w:cs="Arial"/>
          <w:sz w:val="24"/>
          <w:szCs w:val="24"/>
        </w:rPr>
      </w:pPr>
      <w:r w:rsidRPr="0017055A">
        <w:rPr>
          <w:rFonts w:ascii="Arial" w:hAnsi="Arial" w:cs="Arial"/>
        </w:rPr>
        <w:t>‘There is no one who quite takes the place of a child’s mother. Ther</w:t>
      </w:r>
      <w:r w:rsidR="0017055A" w:rsidRPr="0017055A">
        <w:rPr>
          <w:rFonts w:ascii="Arial" w:hAnsi="Arial" w:cs="Arial"/>
        </w:rPr>
        <w:t>e</w:t>
      </w:r>
      <w:r w:rsidRPr="0017055A">
        <w:rPr>
          <w:rFonts w:ascii="Arial" w:hAnsi="Arial" w:cs="Arial"/>
        </w:rPr>
        <w:t xml:space="preserve"> is no person whose presence and natural affection can give a child the sense of security and comfort that a child derives from his own mother – an important factor in the normal psychological development of a healthy child.’</w:t>
      </w:r>
    </w:p>
    <w:p w14:paraId="0C4C60DC" w14:textId="355BDF60" w:rsidR="00CD1370" w:rsidRPr="00831321" w:rsidRDefault="00831321" w:rsidP="00831321">
      <w:pPr>
        <w:tabs>
          <w:tab w:val="left" w:pos="709"/>
        </w:tabs>
        <w:spacing w:after="0" w:line="360" w:lineRule="auto"/>
        <w:jc w:val="both"/>
        <w:rPr>
          <w:rFonts w:ascii="Arial" w:hAnsi="Arial" w:cs="Arial"/>
          <w:sz w:val="24"/>
          <w:szCs w:val="24"/>
          <w:shd w:val="clear" w:color="auto" w:fill="FFFFFF"/>
        </w:rPr>
      </w:pPr>
      <w:r w:rsidRPr="00CD1370">
        <w:rPr>
          <w:rFonts w:ascii="Arial" w:hAnsi="Arial" w:cs="Arial"/>
          <w:sz w:val="24"/>
          <w:szCs w:val="24"/>
        </w:rPr>
        <w:lastRenderedPageBreak/>
        <w:t>[26]</w:t>
      </w:r>
      <w:r w:rsidRPr="00CD1370">
        <w:rPr>
          <w:rFonts w:ascii="Arial" w:hAnsi="Arial" w:cs="Arial"/>
          <w:sz w:val="24"/>
          <w:szCs w:val="24"/>
        </w:rPr>
        <w:tab/>
      </w:r>
      <w:r w:rsidR="00CD1370" w:rsidRPr="00831321">
        <w:rPr>
          <w:rFonts w:ascii="Arial" w:hAnsi="Arial" w:cs="Arial"/>
          <w:sz w:val="24"/>
          <w:szCs w:val="24"/>
        </w:rPr>
        <w:t>The maternal preference rule, however, has never been a rule of law but has always merely been</w:t>
      </w:r>
      <w:r w:rsidR="006D165E" w:rsidRPr="00831321">
        <w:rPr>
          <w:rFonts w:ascii="Arial" w:hAnsi="Arial" w:cs="Arial"/>
          <w:sz w:val="24"/>
          <w:szCs w:val="24"/>
        </w:rPr>
        <w:t xml:space="preserve"> what it says on the box,</w:t>
      </w:r>
      <w:r w:rsidR="00CD1370" w:rsidRPr="00831321">
        <w:rPr>
          <w:rFonts w:ascii="Arial" w:hAnsi="Arial" w:cs="Arial"/>
          <w:sz w:val="24"/>
          <w:szCs w:val="24"/>
        </w:rPr>
        <w:t xml:space="preserve"> a statement of judicial preference.</w:t>
      </w:r>
      <w:r w:rsidR="00CD1370">
        <w:rPr>
          <w:rStyle w:val="FootnoteReference"/>
          <w:rFonts w:ascii="Arial" w:hAnsi="Arial" w:cs="Arial"/>
          <w:sz w:val="24"/>
          <w:szCs w:val="24"/>
        </w:rPr>
        <w:footnoteReference w:id="5"/>
      </w:r>
      <w:r w:rsidR="00CD1370" w:rsidRPr="00831321">
        <w:rPr>
          <w:rFonts w:ascii="Arial" w:hAnsi="Arial" w:cs="Arial"/>
          <w:sz w:val="24"/>
          <w:szCs w:val="24"/>
        </w:rPr>
        <w:t xml:space="preserve"> That this is so is demonstrated by the fact that:</w:t>
      </w:r>
    </w:p>
    <w:p w14:paraId="692C7ECF" w14:textId="77777777" w:rsidR="00CD1370" w:rsidRPr="00055605" w:rsidRDefault="00CD1370" w:rsidP="00460F31">
      <w:pPr>
        <w:pStyle w:val="ListParagraph"/>
        <w:tabs>
          <w:tab w:val="left" w:pos="709"/>
        </w:tabs>
        <w:spacing w:after="0" w:line="360" w:lineRule="auto"/>
        <w:ind w:left="0"/>
        <w:jc w:val="both"/>
        <w:rPr>
          <w:rFonts w:ascii="Arial" w:hAnsi="Arial" w:cs="Arial"/>
          <w:shd w:val="clear" w:color="auto" w:fill="FFFFFF"/>
        </w:rPr>
      </w:pPr>
      <w:r w:rsidRPr="00055605">
        <w:rPr>
          <w:rFonts w:ascii="Arial" w:hAnsi="Arial" w:cs="Arial"/>
        </w:rPr>
        <w:t>‘… for decades the law in South Africa with regard to the award of custody is that the best interests of the minor child must prevail.’</w:t>
      </w:r>
      <w:r w:rsidRPr="00055605">
        <w:rPr>
          <w:rStyle w:val="FootnoteReference"/>
          <w:rFonts w:ascii="Arial" w:hAnsi="Arial" w:cs="Arial"/>
        </w:rPr>
        <w:footnoteReference w:id="6"/>
      </w:r>
    </w:p>
    <w:p w14:paraId="6B09AF73" w14:textId="77777777" w:rsidR="00CD1370" w:rsidRPr="00CD1370" w:rsidRDefault="00CD1370" w:rsidP="00460F31">
      <w:pPr>
        <w:tabs>
          <w:tab w:val="left" w:pos="709"/>
        </w:tabs>
        <w:spacing w:after="0" w:line="360" w:lineRule="auto"/>
        <w:jc w:val="both"/>
        <w:rPr>
          <w:rFonts w:ascii="Arial" w:hAnsi="Arial" w:cs="Arial"/>
          <w:sz w:val="24"/>
          <w:szCs w:val="24"/>
          <w:shd w:val="clear" w:color="auto" w:fill="FFFFFF"/>
        </w:rPr>
      </w:pPr>
    </w:p>
    <w:p w14:paraId="6D9CD053" w14:textId="7D00266C" w:rsidR="0017055A" w:rsidRPr="00831321" w:rsidRDefault="00831321" w:rsidP="00831321">
      <w:pPr>
        <w:tabs>
          <w:tab w:val="left" w:pos="709"/>
        </w:tabs>
        <w:spacing w:after="0" w:line="360" w:lineRule="auto"/>
        <w:jc w:val="both"/>
        <w:rPr>
          <w:rFonts w:ascii="Arial" w:hAnsi="Arial" w:cs="Arial"/>
          <w:sz w:val="24"/>
          <w:szCs w:val="24"/>
          <w:shd w:val="clear" w:color="auto" w:fill="FFFFFF"/>
        </w:rPr>
      </w:pPr>
      <w:r w:rsidRPr="00CD1370">
        <w:rPr>
          <w:rFonts w:ascii="Arial" w:hAnsi="Arial" w:cs="Arial"/>
          <w:sz w:val="24"/>
          <w:szCs w:val="24"/>
        </w:rPr>
        <w:t>[27]</w:t>
      </w:r>
      <w:r w:rsidRPr="00CD1370">
        <w:rPr>
          <w:rFonts w:ascii="Arial" w:hAnsi="Arial" w:cs="Arial"/>
          <w:sz w:val="24"/>
          <w:szCs w:val="24"/>
        </w:rPr>
        <w:tab/>
      </w:r>
      <w:r w:rsidR="0017055A" w:rsidRPr="00831321">
        <w:rPr>
          <w:rFonts w:ascii="Arial" w:hAnsi="Arial" w:cs="Arial"/>
          <w:sz w:val="24"/>
          <w:szCs w:val="24"/>
        </w:rPr>
        <w:t xml:space="preserve">Times have, however, moved on and views on parenting have changed. In </w:t>
      </w:r>
      <w:r w:rsidR="0017055A" w:rsidRPr="00831321">
        <w:rPr>
          <w:rFonts w:ascii="Arial" w:hAnsi="Arial" w:cs="Arial"/>
          <w:i/>
          <w:sz w:val="24"/>
          <w:szCs w:val="24"/>
        </w:rPr>
        <w:t>V v V</w:t>
      </w:r>
      <w:r w:rsidR="0017055A" w:rsidRPr="00831321">
        <w:rPr>
          <w:rFonts w:ascii="Arial" w:hAnsi="Arial" w:cs="Arial"/>
          <w:sz w:val="24"/>
          <w:szCs w:val="24"/>
        </w:rPr>
        <w:t>,</w:t>
      </w:r>
      <w:r w:rsidR="0017055A">
        <w:rPr>
          <w:rStyle w:val="FootnoteReference"/>
          <w:rFonts w:ascii="Arial" w:hAnsi="Arial" w:cs="Arial"/>
          <w:sz w:val="24"/>
          <w:szCs w:val="24"/>
        </w:rPr>
        <w:footnoteReference w:id="7"/>
      </w:r>
      <w:r w:rsidR="0017055A" w:rsidRPr="00831321">
        <w:rPr>
          <w:rFonts w:ascii="Arial" w:hAnsi="Arial" w:cs="Arial"/>
          <w:sz w:val="24"/>
          <w:szCs w:val="24"/>
        </w:rPr>
        <w:t xml:space="preserve"> Foxcroft J acknowledged this change when he stated:</w:t>
      </w:r>
    </w:p>
    <w:p w14:paraId="33F1029B" w14:textId="77777777" w:rsidR="0017055A" w:rsidRDefault="0017055A" w:rsidP="00460F31">
      <w:pPr>
        <w:pStyle w:val="ListParagraph"/>
        <w:tabs>
          <w:tab w:val="left" w:pos="709"/>
        </w:tabs>
        <w:spacing w:after="0" w:line="360" w:lineRule="auto"/>
        <w:ind w:left="0"/>
        <w:jc w:val="both"/>
        <w:rPr>
          <w:rFonts w:ascii="Arial" w:hAnsi="Arial" w:cs="Arial"/>
        </w:rPr>
      </w:pPr>
      <w:r w:rsidRPr="0017055A">
        <w:rPr>
          <w:rFonts w:ascii="Arial" w:hAnsi="Arial" w:cs="Arial"/>
        </w:rPr>
        <w:t>‘The old position where the custody of young children was invariably granted to mothers has changed. As far as young children are concerned, the pendulum has swung to accommodate the possibility of a father being a suitable custodian parent to young children.</w:t>
      </w:r>
      <w:r>
        <w:rPr>
          <w:rFonts w:ascii="Arial" w:hAnsi="Arial" w:cs="Arial"/>
        </w:rPr>
        <w:t>’</w:t>
      </w:r>
    </w:p>
    <w:p w14:paraId="3FFDB0ED" w14:textId="72F36BA1" w:rsidR="008A22E9" w:rsidRDefault="003B0AFF" w:rsidP="00460F31">
      <w:pPr>
        <w:pStyle w:val="ListParagraph"/>
        <w:tabs>
          <w:tab w:val="left" w:pos="709"/>
        </w:tabs>
        <w:spacing w:after="0" w:line="360" w:lineRule="auto"/>
        <w:ind w:left="0"/>
        <w:jc w:val="both"/>
        <w:rPr>
          <w:rFonts w:ascii="Arial" w:hAnsi="Arial" w:cs="Arial"/>
          <w:sz w:val="24"/>
          <w:szCs w:val="24"/>
        </w:rPr>
      </w:pPr>
      <w:r w:rsidRPr="003B0AFF">
        <w:rPr>
          <w:rFonts w:ascii="Arial" w:hAnsi="Arial" w:cs="Arial"/>
          <w:sz w:val="24"/>
          <w:szCs w:val="24"/>
        </w:rPr>
        <w:t xml:space="preserve">This change was brought about </w:t>
      </w:r>
      <w:r w:rsidR="0050688F" w:rsidRPr="003B0AFF">
        <w:rPr>
          <w:rFonts w:ascii="Arial" w:hAnsi="Arial" w:cs="Arial"/>
          <w:sz w:val="24"/>
          <w:szCs w:val="24"/>
        </w:rPr>
        <w:t>because of</w:t>
      </w:r>
      <w:r w:rsidRPr="003B0AFF">
        <w:rPr>
          <w:rFonts w:ascii="Arial" w:hAnsi="Arial" w:cs="Arial"/>
          <w:sz w:val="24"/>
          <w:szCs w:val="24"/>
        </w:rPr>
        <w:t xml:space="preserve"> </w:t>
      </w:r>
      <w:r>
        <w:rPr>
          <w:rFonts w:ascii="Arial" w:hAnsi="Arial" w:cs="Arial"/>
          <w:sz w:val="24"/>
          <w:szCs w:val="24"/>
        </w:rPr>
        <w:t xml:space="preserve">society reassessing the concept of ‘mothering’. The word ‘mothering’ is redolent of gender, but society came to the view that there is a place for men in the concept of </w:t>
      </w:r>
      <w:r w:rsidR="00CD1370">
        <w:rPr>
          <w:rFonts w:ascii="Arial" w:hAnsi="Arial" w:cs="Arial"/>
          <w:sz w:val="24"/>
          <w:szCs w:val="24"/>
        </w:rPr>
        <w:t>‘</w:t>
      </w:r>
      <w:r>
        <w:rPr>
          <w:rFonts w:ascii="Arial" w:hAnsi="Arial" w:cs="Arial"/>
          <w:sz w:val="24"/>
          <w:szCs w:val="24"/>
        </w:rPr>
        <w:t>mothering</w:t>
      </w:r>
      <w:r w:rsidR="00CD1370">
        <w:rPr>
          <w:rFonts w:ascii="Arial" w:hAnsi="Arial" w:cs="Arial"/>
          <w:sz w:val="24"/>
          <w:szCs w:val="24"/>
        </w:rPr>
        <w:t>’</w:t>
      </w:r>
      <w:r>
        <w:rPr>
          <w:rFonts w:ascii="Arial" w:hAnsi="Arial" w:cs="Arial"/>
          <w:sz w:val="24"/>
          <w:szCs w:val="24"/>
        </w:rPr>
        <w:t xml:space="preserve">. </w:t>
      </w:r>
      <w:r w:rsidR="00D139E9">
        <w:rPr>
          <w:rFonts w:ascii="Arial" w:hAnsi="Arial" w:cs="Arial"/>
          <w:sz w:val="24"/>
          <w:szCs w:val="24"/>
        </w:rPr>
        <w:t>Thus,</w:t>
      </w:r>
      <w:r>
        <w:rPr>
          <w:rFonts w:ascii="Arial" w:hAnsi="Arial" w:cs="Arial"/>
          <w:sz w:val="24"/>
          <w:szCs w:val="24"/>
        </w:rPr>
        <w:t xml:space="preserve"> in </w:t>
      </w:r>
      <w:r w:rsidR="00F20719" w:rsidRPr="003B0AFF">
        <w:rPr>
          <w:rFonts w:ascii="Arial" w:hAnsi="Arial" w:cs="Arial"/>
          <w:i/>
          <w:sz w:val="24"/>
          <w:szCs w:val="24"/>
        </w:rPr>
        <w:t>Van Der Linde v Van Der Linde</w:t>
      </w:r>
      <w:r w:rsidR="00CD52E0">
        <w:rPr>
          <w:rFonts w:ascii="Arial" w:hAnsi="Arial" w:cs="Arial"/>
          <w:sz w:val="24"/>
          <w:szCs w:val="24"/>
        </w:rPr>
        <w:t>,</w:t>
      </w:r>
      <w:r w:rsidRPr="00CD52E0">
        <w:rPr>
          <w:rStyle w:val="FootnoteReference"/>
          <w:rFonts w:ascii="Arial" w:hAnsi="Arial" w:cs="Arial"/>
          <w:sz w:val="24"/>
          <w:szCs w:val="24"/>
        </w:rPr>
        <w:footnoteReference w:id="8"/>
      </w:r>
      <w:r>
        <w:rPr>
          <w:rFonts w:ascii="Arial" w:hAnsi="Arial" w:cs="Arial"/>
          <w:sz w:val="24"/>
          <w:szCs w:val="24"/>
        </w:rPr>
        <w:t xml:space="preserve"> Hattingh J </w:t>
      </w:r>
      <w:r w:rsidR="00CD1370">
        <w:rPr>
          <w:rFonts w:ascii="Arial" w:hAnsi="Arial" w:cs="Arial"/>
          <w:sz w:val="24"/>
          <w:szCs w:val="24"/>
        </w:rPr>
        <w:t>stated</w:t>
      </w:r>
      <w:r>
        <w:rPr>
          <w:rFonts w:ascii="Arial" w:hAnsi="Arial" w:cs="Arial"/>
          <w:sz w:val="24"/>
          <w:szCs w:val="24"/>
        </w:rPr>
        <w:t xml:space="preserve"> </w:t>
      </w:r>
      <w:r w:rsidR="0086380F">
        <w:rPr>
          <w:rFonts w:ascii="Arial" w:hAnsi="Arial" w:cs="Arial"/>
          <w:sz w:val="24"/>
          <w:szCs w:val="24"/>
        </w:rPr>
        <w:t xml:space="preserve">that he could not accept the universally prevailing axiom that </w:t>
      </w:r>
      <w:r w:rsidR="00CD1370">
        <w:rPr>
          <w:rFonts w:ascii="Arial" w:hAnsi="Arial" w:cs="Arial"/>
          <w:sz w:val="24"/>
          <w:szCs w:val="24"/>
        </w:rPr>
        <w:t>‘</w:t>
      </w:r>
      <w:r w:rsidR="0086380F">
        <w:rPr>
          <w:rFonts w:ascii="Arial" w:hAnsi="Arial" w:cs="Arial"/>
          <w:sz w:val="24"/>
          <w:szCs w:val="24"/>
        </w:rPr>
        <w:t>mothering</w:t>
      </w:r>
      <w:r w:rsidR="00CD1370">
        <w:rPr>
          <w:rFonts w:ascii="Arial" w:hAnsi="Arial" w:cs="Arial"/>
          <w:sz w:val="24"/>
          <w:szCs w:val="24"/>
        </w:rPr>
        <w:t>’</w:t>
      </w:r>
      <w:r w:rsidR="0086380F">
        <w:rPr>
          <w:rFonts w:ascii="Arial" w:hAnsi="Arial" w:cs="Arial"/>
          <w:sz w:val="24"/>
          <w:szCs w:val="24"/>
        </w:rPr>
        <w:t xml:space="preserve"> was a component of a woman’s being only and accepted that it was a part of a man’s being as well. A man could be as good a ‘mother’ as the biological mother and, </w:t>
      </w:r>
      <w:r w:rsidR="00055605">
        <w:rPr>
          <w:rFonts w:ascii="Arial" w:hAnsi="Arial" w:cs="Arial"/>
          <w:sz w:val="24"/>
          <w:szCs w:val="24"/>
        </w:rPr>
        <w:t>conversely</w:t>
      </w:r>
      <w:r w:rsidR="0086380F">
        <w:rPr>
          <w:rFonts w:ascii="Arial" w:hAnsi="Arial" w:cs="Arial"/>
          <w:sz w:val="24"/>
          <w:szCs w:val="24"/>
        </w:rPr>
        <w:t xml:space="preserve">, a mother could be just as good a ‘father’ as </w:t>
      </w:r>
      <w:r w:rsidR="00E37046">
        <w:rPr>
          <w:rFonts w:ascii="Arial" w:hAnsi="Arial" w:cs="Arial"/>
          <w:sz w:val="24"/>
          <w:szCs w:val="24"/>
        </w:rPr>
        <w:t>the</w:t>
      </w:r>
      <w:r w:rsidR="0086380F">
        <w:rPr>
          <w:rFonts w:ascii="Arial" w:hAnsi="Arial" w:cs="Arial"/>
          <w:sz w:val="24"/>
          <w:szCs w:val="24"/>
        </w:rPr>
        <w:t xml:space="preserve"> biological father. The quality of a parental role is </w:t>
      </w:r>
      <w:r w:rsidR="00055605">
        <w:rPr>
          <w:rFonts w:ascii="Arial" w:hAnsi="Arial" w:cs="Arial"/>
          <w:sz w:val="24"/>
          <w:szCs w:val="24"/>
        </w:rPr>
        <w:t xml:space="preserve">now </w:t>
      </w:r>
      <w:r w:rsidR="0086380F">
        <w:rPr>
          <w:rFonts w:ascii="Arial" w:hAnsi="Arial" w:cs="Arial"/>
          <w:sz w:val="24"/>
          <w:szCs w:val="24"/>
        </w:rPr>
        <w:t xml:space="preserve">not simply </w:t>
      </w:r>
      <w:r w:rsidR="00E37046">
        <w:rPr>
          <w:rFonts w:ascii="Arial" w:hAnsi="Arial" w:cs="Arial"/>
          <w:sz w:val="24"/>
          <w:szCs w:val="24"/>
        </w:rPr>
        <w:t xml:space="preserve">to be </w:t>
      </w:r>
      <w:r w:rsidR="0086380F">
        <w:rPr>
          <w:rFonts w:ascii="Arial" w:hAnsi="Arial" w:cs="Arial"/>
          <w:sz w:val="24"/>
          <w:szCs w:val="24"/>
        </w:rPr>
        <w:t>determined by gender.</w:t>
      </w:r>
      <w:r w:rsidR="00F20719" w:rsidRPr="0017055A">
        <w:rPr>
          <w:rFonts w:ascii="Arial" w:hAnsi="Arial" w:cs="Arial"/>
          <w:sz w:val="24"/>
          <w:szCs w:val="24"/>
        </w:rPr>
        <w:t xml:space="preserve"> This view was </w:t>
      </w:r>
      <w:r w:rsidR="008A22E9">
        <w:rPr>
          <w:rFonts w:ascii="Arial" w:hAnsi="Arial" w:cs="Arial"/>
          <w:sz w:val="24"/>
          <w:szCs w:val="24"/>
        </w:rPr>
        <w:t>followed</w:t>
      </w:r>
      <w:r w:rsidR="00F20719" w:rsidRPr="0017055A">
        <w:rPr>
          <w:rFonts w:ascii="Arial" w:hAnsi="Arial" w:cs="Arial"/>
          <w:sz w:val="24"/>
          <w:szCs w:val="24"/>
        </w:rPr>
        <w:t xml:space="preserve"> in </w:t>
      </w:r>
      <w:r w:rsidR="00F20719" w:rsidRPr="008A22E9">
        <w:rPr>
          <w:rFonts w:ascii="Arial" w:hAnsi="Arial" w:cs="Arial"/>
          <w:i/>
          <w:sz w:val="24"/>
          <w:szCs w:val="24"/>
        </w:rPr>
        <w:t>Van Pletzen v Van Pletzen</w:t>
      </w:r>
      <w:r w:rsidR="008A22E9">
        <w:rPr>
          <w:rStyle w:val="FootnoteReference"/>
          <w:rFonts w:ascii="Arial" w:hAnsi="Arial" w:cs="Arial"/>
          <w:i/>
          <w:sz w:val="24"/>
          <w:szCs w:val="24"/>
        </w:rPr>
        <w:footnoteReference w:id="9"/>
      </w:r>
      <w:r w:rsidR="008A22E9">
        <w:rPr>
          <w:rFonts w:ascii="Arial" w:hAnsi="Arial" w:cs="Arial"/>
          <w:sz w:val="24"/>
          <w:szCs w:val="24"/>
        </w:rPr>
        <w:t>.</w:t>
      </w:r>
      <w:r w:rsidR="00F20719" w:rsidRPr="0017055A">
        <w:rPr>
          <w:rFonts w:ascii="Arial" w:hAnsi="Arial" w:cs="Arial"/>
          <w:sz w:val="24"/>
          <w:szCs w:val="24"/>
        </w:rPr>
        <w:t xml:space="preserve">  </w:t>
      </w:r>
    </w:p>
    <w:p w14:paraId="02794BEB" w14:textId="77777777" w:rsidR="008A22E9" w:rsidRDefault="008A22E9" w:rsidP="00460F31">
      <w:pPr>
        <w:pStyle w:val="ListParagraph"/>
        <w:tabs>
          <w:tab w:val="left" w:pos="709"/>
        </w:tabs>
        <w:spacing w:after="0" w:line="360" w:lineRule="auto"/>
        <w:ind w:left="0"/>
        <w:jc w:val="both"/>
        <w:rPr>
          <w:rFonts w:ascii="Arial" w:hAnsi="Arial" w:cs="Arial"/>
          <w:sz w:val="24"/>
          <w:szCs w:val="24"/>
        </w:rPr>
      </w:pPr>
    </w:p>
    <w:p w14:paraId="0262255B" w14:textId="1F8B7D11" w:rsidR="00E37046" w:rsidRPr="00831321" w:rsidRDefault="00831321" w:rsidP="00831321">
      <w:pPr>
        <w:tabs>
          <w:tab w:val="left" w:pos="709"/>
        </w:tabs>
        <w:spacing w:after="0" w:line="360" w:lineRule="auto"/>
        <w:jc w:val="both"/>
        <w:rPr>
          <w:rFonts w:ascii="Arial" w:hAnsi="Arial" w:cs="Arial"/>
          <w:sz w:val="24"/>
          <w:szCs w:val="24"/>
          <w:shd w:val="clear" w:color="auto" w:fill="FFFFFF"/>
        </w:rPr>
      </w:pPr>
      <w:r w:rsidRPr="00E37046">
        <w:rPr>
          <w:rFonts w:ascii="Arial" w:hAnsi="Arial" w:cs="Arial"/>
          <w:sz w:val="24"/>
          <w:szCs w:val="24"/>
        </w:rPr>
        <w:t>[28]</w:t>
      </w:r>
      <w:r w:rsidRPr="00E37046">
        <w:rPr>
          <w:rFonts w:ascii="Arial" w:hAnsi="Arial" w:cs="Arial"/>
          <w:sz w:val="24"/>
          <w:szCs w:val="24"/>
        </w:rPr>
        <w:tab/>
      </w:r>
      <w:r w:rsidR="008A22E9" w:rsidRPr="00831321">
        <w:rPr>
          <w:rFonts w:ascii="Arial" w:hAnsi="Arial" w:cs="Arial"/>
          <w:sz w:val="24"/>
          <w:szCs w:val="24"/>
        </w:rPr>
        <w:t xml:space="preserve">There is thus a line of judicial reasoning that supports the principle that the quality of parenting is not </w:t>
      </w:r>
      <w:r w:rsidR="00CD52E0" w:rsidRPr="00831321">
        <w:rPr>
          <w:rFonts w:ascii="Arial" w:hAnsi="Arial" w:cs="Arial"/>
          <w:sz w:val="24"/>
          <w:szCs w:val="24"/>
        </w:rPr>
        <w:t xml:space="preserve">simply </w:t>
      </w:r>
      <w:r w:rsidR="008A22E9" w:rsidRPr="00831321">
        <w:rPr>
          <w:rFonts w:ascii="Arial" w:hAnsi="Arial" w:cs="Arial"/>
          <w:sz w:val="24"/>
          <w:szCs w:val="24"/>
        </w:rPr>
        <w:t>gender based. Each case</w:t>
      </w:r>
      <w:r w:rsidR="00CD52E0" w:rsidRPr="00831321">
        <w:rPr>
          <w:rFonts w:ascii="Arial" w:hAnsi="Arial" w:cs="Arial"/>
          <w:sz w:val="24"/>
          <w:szCs w:val="24"/>
        </w:rPr>
        <w:t>, however,</w:t>
      </w:r>
      <w:r w:rsidR="008A22E9" w:rsidRPr="00831321">
        <w:rPr>
          <w:rFonts w:ascii="Arial" w:hAnsi="Arial" w:cs="Arial"/>
          <w:sz w:val="24"/>
          <w:szCs w:val="24"/>
        </w:rPr>
        <w:t xml:space="preserve"> must be determined on the facts that apply to that matter.</w:t>
      </w:r>
      <w:r w:rsidR="00F20719" w:rsidRPr="00831321">
        <w:rPr>
          <w:rFonts w:ascii="Arial" w:hAnsi="Arial" w:cs="Arial"/>
          <w:sz w:val="24"/>
          <w:szCs w:val="24"/>
        </w:rPr>
        <w:t xml:space="preserve"> Th</w:t>
      </w:r>
      <w:r w:rsidR="008A22E9" w:rsidRPr="00831321">
        <w:rPr>
          <w:rFonts w:ascii="Arial" w:hAnsi="Arial" w:cs="Arial"/>
          <w:sz w:val="24"/>
          <w:szCs w:val="24"/>
        </w:rPr>
        <w:t>e development of the law in this direction</w:t>
      </w:r>
      <w:r w:rsidR="00CD52E0" w:rsidRPr="00831321">
        <w:rPr>
          <w:rFonts w:ascii="Arial" w:hAnsi="Arial" w:cs="Arial"/>
          <w:sz w:val="24"/>
          <w:szCs w:val="24"/>
        </w:rPr>
        <w:t xml:space="preserve"> d</w:t>
      </w:r>
      <w:r w:rsidR="00F20719" w:rsidRPr="00831321">
        <w:rPr>
          <w:rFonts w:ascii="Arial" w:hAnsi="Arial" w:cs="Arial"/>
          <w:sz w:val="24"/>
          <w:szCs w:val="24"/>
        </w:rPr>
        <w:t xml:space="preserve">oes not mean that maternity </w:t>
      </w:r>
      <w:r w:rsidR="008A22E9" w:rsidRPr="00831321">
        <w:rPr>
          <w:rFonts w:ascii="Arial" w:hAnsi="Arial" w:cs="Arial"/>
          <w:sz w:val="24"/>
          <w:szCs w:val="24"/>
        </w:rPr>
        <w:t xml:space="preserve">is no longer a factor to be considered by a court. In </w:t>
      </w:r>
      <w:r w:rsidR="008A22E9" w:rsidRPr="00831321">
        <w:rPr>
          <w:rFonts w:ascii="Arial" w:hAnsi="Arial" w:cs="Arial"/>
          <w:i/>
          <w:sz w:val="24"/>
          <w:szCs w:val="24"/>
        </w:rPr>
        <w:t>Ex</w:t>
      </w:r>
      <w:r w:rsidR="00F20719" w:rsidRPr="00831321">
        <w:rPr>
          <w:rFonts w:ascii="Arial" w:hAnsi="Arial" w:cs="Arial"/>
          <w:i/>
          <w:sz w:val="24"/>
          <w:szCs w:val="24"/>
        </w:rPr>
        <w:t xml:space="preserve"> parte Critchfield and </w:t>
      </w:r>
      <w:r w:rsidR="008A22E9" w:rsidRPr="00831321">
        <w:rPr>
          <w:rFonts w:ascii="Arial" w:hAnsi="Arial" w:cs="Arial"/>
          <w:i/>
          <w:sz w:val="24"/>
          <w:szCs w:val="24"/>
        </w:rPr>
        <w:t>Another</w:t>
      </w:r>
      <w:r w:rsidR="008A22E9" w:rsidRPr="00831321">
        <w:rPr>
          <w:rFonts w:ascii="Arial" w:hAnsi="Arial" w:cs="Arial"/>
          <w:sz w:val="24"/>
          <w:szCs w:val="24"/>
        </w:rPr>
        <w:t>,</w:t>
      </w:r>
      <w:r w:rsidR="008A22E9">
        <w:rPr>
          <w:rStyle w:val="FootnoteReference"/>
          <w:rFonts w:ascii="Arial" w:hAnsi="Arial" w:cs="Arial"/>
          <w:sz w:val="24"/>
          <w:szCs w:val="24"/>
        </w:rPr>
        <w:footnoteReference w:id="10"/>
      </w:r>
      <w:r w:rsidR="00F20719" w:rsidRPr="00831321">
        <w:rPr>
          <w:rFonts w:ascii="Arial" w:hAnsi="Arial" w:cs="Arial"/>
          <w:sz w:val="24"/>
          <w:szCs w:val="24"/>
        </w:rPr>
        <w:t xml:space="preserve"> </w:t>
      </w:r>
      <w:r w:rsidR="008A22E9" w:rsidRPr="00831321">
        <w:rPr>
          <w:rFonts w:ascii="Arial" w:hAnsi="Arial" w:cs="Arial"/>
          <w:sz w:val="24"/>
          <w:szCs w:val="24"/>
        </w:rPr>
        <w:t xml:space="preserve">Willis J </w:t>
      </w:r>
      <w:r w:rsidR="00E37046" w:rsidRPr="00831321">
        <w:rPr>
          <w:rFonts w:ascii="Arial" w:hAnsi="Arial" w:cs="Arial"/>
          <w:sz w:val="24"/>
          <w:szCs w:val="24"/>
        </w:rPr>
        <w:t>stated as follows:</w:t>
      </w:r>
    </w:p>
    <w:p w14:paraId="0A3FC345" w14:textId="77777777" w:rsidR="00E37046" w:rsidRDefault="00E37046" w:rsidP="00460F31">
      <w:pPr>
        <w:pStyle w:val="ListParagraph"/>
        <w:tabs>
          <w:tab w:val="left" w:pos="709"/>
        </w:tabs>
        <w:spacing w:after="0" w:line="360" w:lineRule="auto"/>
        <w:ind w:left="0"/>
        <w:jc w:val="both"/>
        <w:rPr>
          <w:rFonts w:ascii="Arial" w:hAnsi="Arial" w:cs="Arial"/>
          <w:lang w:val="en-US"/>
        </w:rPr>
      </w:pPr>
      <w:r w:rsidRPr="00E37046">
        <w:rPr>
          <w:rFonts w:ascii="Arial" w:hAnsi="Arial" w:cs="Arial"/>
        </w:rPr>
        <w:t>‘</w:t>
      </w:r>
      <w:r w:rsidRPr="00E37046">
        <w:rPr>
          <w:rFonts w:ascii="Arial" w:hAnsi="Arial" w:cs="Arial"/>
          <w:lang w:val="en-US"/>
        </w:rPr>
        <w:t xml:space="preserve">In my view, given the fact of pregnancy or, more particularly, the facts of the dynamics of pregnancy, it would not amount to unfair discrimination (ie it would not be unconstitutional) for a court to have regard to maternity as a factor in making a determination as to the custody of young children. On the other hand, it would amount to unfair discrimination (and, </w:t>
      </w:r>
      <w:r w:rsidRPr="00E37046">
        <w:rPr>
          <w:rFonts w:ascii="Arial" w:hAnsi="Arial" w:cs="Arial"/>
          <w:lang w:val="en-US"/>
        </w:rPr>
        <w:lastRenderedPageBreak/>
        <w:t xml:space="preserve">correspondingly, be unconstitutional) if a court were to place undue (and unfair) weight upon this factor when balancing it against other relevant factors.  Put simply, it seems to me that the only significant consequence of the Constitution when it comes to custody disputes is that the Court must be astute to remind </w:t>
      </w:r>
      <w:r w:rsidR="00055605">
        <w:rPr>
          <w:rFonts w:ascii="Arial" w:hAnsi="Arial" w:cs="Arial"/>
          <w:lang w:val="en-US"/>
        </w:rPr>
        <w:t>it</w:t>
      </w:r>
      <w:r w:rsidRPr="00E37046">
        <w:rPr>
          <w:rFonts w:ascii="Arial" w:hAnsi="Arial" w:cs="Arial"/>
          <w:lang w:val="en-US"/>
        </w:rPr>
        <w:t>self that maternity can never be, willy-nilly, the only consideration of any importance in determining the custody of young children. This, as I have indicated above, has for a long time been the position in our common law.’</w:t>
      </w:r>
    </w:p>
    <w:p w14:paraId="4B32E2D0" w14:textId="77777777" w:rsidR="00E37046" w:rsidRPr="00E37046" w:rsidRDefault="00E37046" w:rsidP="00460F31">
      <w:pPr>
        <w:pStyle w:val="ListParagraph"/>
        <w:tabs>
          <w:tab w:val="left" w:pos="709"/>
        </w:tabs>
        <w:spacing w:after="0" w:line="360" w:lineRule="auto"/>
        <w:ind w:left="0"/>
        <w:jc w:val="both"/>
        <w:rPr>
          <w:rFonts w:ascii="Arial" w:hAnsi="Arial" w:cs="Arial"/>
          <w:sz w:val="24"/>
          <w:szCs w:val="24"/>
          <w:shd w:val="clear" w:color="auto" w:fill="FFFFFF"/>
        </w:rPr>
      </w:pPr>
    </w:p>
    <w:p w14:paraId="5550D7EE" w14:textId="47525DCF" w:rsidR="006D165E" w:rsidRPr="00831321" w:rsidRDefault="00831321" w:rsidP="00831321">
      <w:pPr>
        <w:shd w:val="clear" w:color="auto" w:fill="FFFFFF"/>
        <w:tabs>
          <w:tab w:val="left" w:pos="709"/>
        </w:tabs>
        <w:spacing w:after="0" w:line="360" w:lineRule="auto"/>
        <w:jc w:val="both"/>
        <w:rPr>
          <w:rFonts w:ascii="Arial" w:hAnsi="Arial" w:cs="Arial"/>
          <w:iCs/>
          <w:sz w:val="24"/>
          <w:szCs w:val="24"/>
          <w:shd w:val="clear" w:color="auto" w:fill="FFFFFF"/>
        </w:rPr>
      </w:pPr>
      <w:r w:rsidRPr="00926DC9">
        <w:rPr>
          <w:rFonts w:ascii="Arial" w:hAnsi="Arial" w:cs="Arial"/>
          <w:sz w:val="24"/>
          <w:szCs w:val="24"/>
        </w:rPr>
        <w:t>[29]</w:t>
      </w:r>
      <w:r w:rsidRPr="00926DC9">
        <w:rPr>
          <w:rFonts w:ascii="Arial" w:hAnsi="Arial" w:cs="Arial"/>
          <w:sz w:val="24"/>
          <w:szCs w:val="24"/>
        </w:rPr>
        <w:tab/>
      </w:r>
      <w:r w:rsidR="006D165E" w:rsidRPr="00831321">
        <w:rPr>
          <w:rFonts w:ascii="Arial" w:hAnsi="Arial" w:cs="Arial"/>
          <w:iCs/>
          <w:sz w:val="24"/>
          <w:szCs w:val="24"/>
          <w:shd w:val="clear" w:color="auto" w:fill="FFFFFF"/>
        </w:rPr>
        <w:t>In an ideal world, it would be in the best interests of the minor child if she continued to form part of an intact, united, loving family where her needs were catered for and where she felt secure. In such circumstances she would be given the best opportunity to develop into a well-balanced and responsible member of society who will be able, one day, to contribute to her society. That the minor child is not in ideal circumstances in this matter is obvious. The fact that the once happy home that she formed part of is no longer in existence cannot be avoided.  Inexorably, life continues, and the best must be made of it. It is now in the best interests of the minor child that she matures in a peaceful, dignified environment where her estranged parents behave like adults and show respect for each other and do not expose her to any disputes that may exist between them. Under no circumstances is the minor child to be manipulated to extract an advantage for the one parent at the other’s expense.</w:t>
      </w:r>
      <w:r w:rsidR="006D165E" w:rsidRPr="00831321">
        <w:rPr>
          <w:rFonts w:ascii="Arial" w:eastAsia="Times New Roman" w:hAnsi="Arial" w:cs="Arial"/>
          <w:b/>
          <w:bCs/>
          <w:color w:val="242121"/>
          <w:sz w:val="27"/>
          <w:szCs w:val="27"/>
          <w:lang w:eastAsia="en-GB"/>
        </w:rPr>
        <w:t xml:space="preserve"> </w:t>
      </w:r>
      <w:bookmarkStart w:id="1" w:name="_Ref503450370"/>
      <w:bookmarkStart w:id="2" w:name="0-0-0-213677"/>
      <w:bookmarkEnd w:id="1"/>
      <w:bookmarkEnd w:id="2"/>
    </w:p>
    <w:p w14:paraId="1978A24D" w14:textId="77777777" w:rsidR="006D165E" w:rsidRPr="007F7AF9" w:rsidRDefault="006D165E" w:rsidP="006D165E">
      <w:pPr>
        <w:pStyle w:val="ListParagraph"/>
        <w:shd w:val="clear" w:color="auto" w:fill="FFFFFF"/>
        <w:tabs>
          <w:tab w:val="left" w:pos="709"/>
        </w:tabs>
        <w:spacing w:after="0" w:line="360" w:lineRule="auto"/>
        <w:ind w:left="0"/>
        <w:jc w:val="both"/>
        <w:rPr>
          <w:rFonts w:ascii="Arial" w:hAnsi="Arial" w:cs="Arial"/>
          <w:iCs/>
          <w:sz w:val="24"/>
          <w:szCs w:val="24"/>
          <w:shd w:val="clear" w:color="auto" w:fill="FFFFFF"/>
        </w:rPr>
      </w:pPr>
    </w:p>
    <w:p w14:paraId="6344B6B1" w14:textId="5DD1D9ED" w:rsidR="00CE2C04" w:rsidRPr="00831321" w:rsidRDefault="00831321" w:rsidP="00831321">
      <w:pPr>
        <w:tabs>
          <w:tab w:val="left" w:pos="709"/>
        </w:tabs>
        <w:spacing w:after="0" w:line="360" w:lineRule="auto"/>
        <w:jc w:val="both"/>
        <w:rPr>
          <w:rFonts w:ascii="Arial" w:hAnsi="Arial" w:cs="Arial"/>
          <w:sz w:val="24"/>
          <w:szCs w:val="24"/>
          <w:shd w:val="clear" w:color="auto" w:fill="FFFFFF"/>
        </w:rPr>
      </w:pPr>
      <w:r w:rsidRPr="00CE2C04">
        <w:rPr>
          <w:rFonts w:ascii="Arial" w:hAnsi="Arial" w:cs="Arial"/>
          <w:sz w:val="24"/>
          <w:szCs w:val="24"/>
        </w:rPr>
        <w:t>[30]</w:t>
      </w:r>
      <w:r w:rsidRPr="00CE2C04">
        <w:rPr>
          <w:rFonts w:ascii="Arial" w:hAnsi="Arial" w:cs="Arial"/>
          <w:sz w:val="24"/>
          <w:szCs w:val="24"/>
        </w:rPr>
        <w:tab/>
      </w:r>
      <w:r w:rsidR="006D165E" w:rsidRPr="00831321">
        <w:rPr>
          <w:rFonts w:ascii="Arial" w:hAnsi="Arial" w:cs="Arial"/>
          <w:iCs/>
          <w:sz w:val="24"/>
          <w:szCs w:val="24"/>
          <w:shd w:val="clear" w:color="auto" w:fill="FFFFFF"/>
        </w:rPr>
        <w:t xml:space="preserve">In my view there are indications that the applicant has attempted to do exactly that.  As previously mentioned, last year he enrolled the minor child at Hilltops. She would have been four years old when this occurred. The bizarre thing about this is that the applicant, by agreement, only had the minor child with him every alternate week. The minor child accordingly only went to school every second week. It is difficult to understand what benefit that could possibly hold for her. At the lowest level, it must have been confusing for her. </w:t>
      </w:r>
      <w:r w:rsidR="009A7261" w:rsidRPr="00831321">
        <w:rPr>
          <w:rFonts w:ascii="Arial" w:hAnsi="Arial" w:cs="Arial"/>
          <w:iCs/>
          <w:sz w:val="24"/>
          <w:szCs w:val="24"/>
          <w:shd w:val="clear" w:color="auto" w:fill="FFFFFF"/>
        </w:rPr>
        <w:t>On a higher level, s</w:t>
      </w:r>
      <w:r w:rsidR="006D165E" w:rsidRPr="00831321">
        <w:rPr>
          <w:rFonts w:ascii="Arial" w:hAnsi="Arial" w:cs="Arial"/>
          <w:iCs/>
          <w:sz w:val="24"/>
          <w:szCs w:val="24"/>
          <w:shd w:val="clear" w:color="auto" w:fill="FFFFFF"/>
        </w:rPr>
        <w:t xml:space="preserve">he would constantly be behind her fellow pupils, which may have affected her </w:t>
      </w:r>
      <w:r w:rsidR="009A7261" w:rsidRPr="00831321">
        <w:rPr>
          <w:rFonts w:ascii="Arial" w:hAnsi="Arial" w:cs="Arial"/>
          <w:iCs/>
          <w:sz w:val="24"/>
          <w:szCs w:val="24"/>
          <w:shd w:val="clear" w:color="auto" w:fill="FFFFFF"/>
        </w:rPr>
        <w:t>self-</w:t>
      </w:r>
      <w:r w:rsidR="006D165E" w:rsidRPr="00831321">
        <w:rPr>
          <w:rFonts w:ascii="Arial" w:hAnsi="Arial" w:cs="Arial"/>
          <w:iCs/>
          <w:sz w:val="24"/>
          <w:szCs w:val="24"/>
          <w:shd w:val="clear" w:color="auto" w:fill="FFFFFF"/>
        </w:rPr>
        <w:t xml:space="preserve">confidence. The respondent submits that it was a stratagem employed by the applicant to try and establish a status quo that he could insist upon retaining when the </w:t>
      </w:r>
      <w:r w:rsidR="00CD52E0" w:rsidRPr="00831321">
        <w:rPr>
          <w:rFonts w:ascii="Arial" w:hAnsi="Arial" w:cs="Arial"/>
          <w:iCs/>
          <w:sz w:val="24"/>
          <w:szCs w:val="24"/>
          <w:shd w:val="clear" w:color="auto" w:fill="FFFFFF"/>
        </w:rPr>
        <w:t>question of who should be appointed as her primary care giver was brought before the court, as both parties both knew</w:t>
      </w:r>
      <w:r w:rsidR="007C0079" w:rsidRPr="00831321">
        <w:rPr>
          <w:rFonts w:ascii="Arial" w:hAnsi="Arial" w:cs="Arial"/>
          <w:iCs/>
          <w:sz w:val="24"/>
          <w:szCs w:val="24"/>
          <w:shd w:val="clear" w:color="auto" w:fill="FFFFFF"/>
        </w:rPr>
        <w:t xml:space="preserve"> would inevitably occur because of the positions that they had adopted on the issue.</w:t>
      </w:r>
      <w:r w:rsidR="006D165E" w:rsidRPr="00831321">
        <w:rPr>
          <w:rFonts w:ascii="Arial" w:hAnsi="Arial" w:cs="Arial"/>
          <w:iCs/>
          <w:sz w:val="24"/>
          <w:szCs w:val="24"/>
          <w:shd w:val="clear" w:color="auto" w:fill="FFFFFF"/>
        </w:rPr>
        <w:t xml:space="preserve"> In other words, that it was a calculated ploy invoked by the applicant to strengthen his position as custodian parent. </w:t>
      </w:r>
      <w:r w:rsidR="00CE2C04" w:rsidRPr="00831321">
        <w:rPr>
          <w:rFonts w:ascii="Arial" w:hAnsi="Arial" w:cs="Arial"/>
          <w:iCs/>
          <w:sz w:val="24"/>
          <w:szCs w:val="24"/>
          <w:shd w:val="clear" w:color="auto" w:fill="FFFFFF"/>
        </w:rPr>
        <w:t xml:space="preserve">The applicant responds to that </w:t>
      </w:r>
      <w:r w:rsidR="007C0079" w:rsidRPr="00831321">
        <w:rPr>
          <w:rFonts w:ascii="Arial" w:hAnsi="Arial" w:cs="Arial"/>
          <w:iCs/>
          <w:sz w:val="24"/>
          <w:szCs w:val="24"/>
          <w:shd w:val="clear" w:color="auto" w:fill="FFFFFF"/>
        </w:rPr>
        <w:t xml:space="preserve">allegation </w:t>
      </w:r>
      <w:r w:rsidR="00CE2C04" w:rsidRPr="00831321">
        <w:rPr>
          <w:rFonts w:ascii="Arial" w:hAnsi="Arial" w:cs="Arial"/>
          <w:iCs/>
          <w:sz w:val="24"/>
          <w:szCs w:val="24"/>
          <w:shd w:val="clear" w:color="auto" w:fill="FFFFFF"/>
        </w:rPr>
        <w:t>as follows:</w:t>
      </w:r>
    </w:p>
    <w:p w14:paraId="1563B75E" w14:textId="045295F6" w:rsidR="00CE2C04" w:rsidRPr="00CE2C04" w:rsidRDefault="00CE2C04" w:rsidP="00CE2C04">
      <w:pPr>
        <w:pStyle w:val="ListParagraph"/>
        <w:tabs>
          <w:tab w:val="left" w:pos="709"/>
        </w:tabs>
        <w:spacing w:after="0" w:line="360" w:lineRule="auto"/>
        <w:ind w:left="0"/>
        <w:jc w:val="both"/>
        <w:rPr>
          <w:rFonts w:ascii="Arial" w:hAnsi="Arial" w:cs="Arial"/>
          <w:shd w:val="clear" w:color="auto" w:fill="FFFFFF"/>
        </w:rPr>
      </w:pPr>
      <w:r w:rsidRPr="00CE2C04">
        <w:rPr>
          <w:rFonts w:ascii="Arial" w:hAnsi="Arial" w:cs="Arial"/>
          <w:shd w:val="clear" w:color="auto" w:fill="FFFFFF"/>
        </w:rPr>
        <w:lastRenderedPageBreak/>
        <w:t>‘The child needed, in my opinion, interaction, and preparation for her future schooling career, and the decision was made solely with S[…]’s best interests in mind, and certainly not my own future schemes, as the Respondent seems to project;’</w:t>
      </w:r>
    </w:p>
    <w:p w14:paraId="5E2192AB" w14:textId="51155080" w:rsidR="00CE2C04" w:rsidRDefault="0051428B" w:rsidP="0044038D">
      <w:pPr>
        <w:spacing w:after="0" w:line="360" w:lineRule="auto"/>
        <w:jc w:val="both"/>
        <w:rPr>
          <w:rFonts w:ascii="Arial" w:hAnsi="Arial" w:cs="Arial"/>
          <w:iCs/>
          <w:sz w:val="24"/>
          <w:szCs w:val="24"/>
          <w:shd w:val="clear" w:color="auto" w:fill="FFFFFF"/>
        </w:rPr>
      </w:pPr>
      <w:r>
        <w:rPr>
          <w:rFonts w:ascii="Arial" w:hAnsi="Arial" w:cs="Arial"/>
          <w:iCs/>
          <w:sz w:val="24"/>
          <w:szCs w:val="24"/>
          <w:shd w:val="clear" w:color="auto" w:fill="FFFFFF"/>
        </w:rPr>
        <w:t xml:space="preserve">Implicit in this </w:t>
      </w:r>
      <w:r w:rsidR="0044038D">
        <w:rPr>
          <w:rFonts w:ascii="Arial" w:hAnsi="Arial" w:cs="Arial"/>
          <w:iCs/>
          <w:sz w:val="24"/>
          <w:szCs w:val="24"/>
          <w:shd w:val="clear" w:color="auto" w:fill="FFFFFF"/>
        </w:rPr>
        <w:t>explanation</w:t>
      </w:r>
      <w:r>
        <w:rPr>
          <w:rFonts w:ascii="Arial" w:hAnsi="Arial" w:cs="Arial"/>
          <w:iCs/>
          <w:sz w:val="24"/>
          <w:szCs w:val="24"/>
          <w:shd w:val="clear" w:color="auto" w:fill="FFFFFF"/>
        </w:rPr>
        <w:t xml:space="preserve"> is that the applicant </w:t>
      </w:r>
      <w:r w:rsidR="0044038D">
        <w:rPr>
          <w:rFonts w:ascii="Arial" w:hAnsi="Arial" w:cs="Arial"/>
          <w:iCs/>
          <w:sz w:val="24"/>
          <w:szCs w:val="24"/>
          <w:shd w:val="clear" w:color="auto" w:fill="FFFFFF"/>
        </w:rPr>
        <w:t xml:space="preserve">must have </w:t>
      </w:r>
      <w:r>
        <w:rPr>
          <w:rFonts w:ascii="Arial" w:hAnsi="Arial" w:cs="Arial"/>
          <w:iCs/>
          <w:sz w:val="24"/>
          <w:szCs w:val="24"/>
          <w:shd w:val="clear" w:color="auto" w:fill="FFFFFF"/>
        </w:rPr>
        <w:t xml:space="preserve">believed that while the minor child was with him, </w:t>
      </w:r>
      <w:r w:rsidR="0044038D">
        <w:rPr>
          <w:rFonts w:ascii="Arial" w:hAnsi="Arial" w:cs="Arial"/>
          <w:iCs/>
          <w:sz w:val="24"/>
          <w:szCs w:val="24"/>
          <w:shd w:val="clear" w:color="auto" w:fill="FFFFFF"/>
        </w:rPr>
        <w:t>she lacked interaction with others.</w:t>
      </w:r>
      <w:r w:rsidR="007C0079">
        <w:rPr>
          <w:rFonts w:ascii="Arial" w:hAnsi="Arial" w:cs="Arial"/>
          <w:iCs/>
          <w:sz w:val="24"/>
          <w:szCs w:val="24"/>
          <w:shd w:val="clear" w:color="auto" w:fill="FFFFFF"/>
        </w:rPr>
        <w:t xml:space="preserve"> It is also evident therefrom that the decision was made without reference to the respondent, in breach of an order of the Lion’s River Children’s Court which provided, inter alia, that:</w:t>
      </w:r>
    </w:p>
    <w:p w14:paraId="113060DE" w14:textId="26C25077" w:rsidR="0044038D" w:rsidRDefault="007C0079" w:rsidP="0044038D">
      <w:pPr>
        <w:spacing w:after="0" w:line="360" w:lineRule="auto"/>
        <w:jc w:val="both"/>
        <w:rPr>
          <w:rFonts w:ascii="Arial" w:hAnsi="Arial" w:cs="Arial"/>
          <w:iCs/>
          <w:shd w:val="clear" w:color="auto" w:fill="FFFFFF"/>
        </w:rPr>
      </w:pPr>
      <w:r w:rsidRPr="007C0079">
        <w:rPr>
          <w:rFonts w:ascii="Arial" w:hAnsi="Arial" w:cs="Arial"/>
          <w:iCs/>
          <w:shd w:val="clear" w:color="auto" w:fill="FFFFFF"/>
        </w:rPr>
        <w:t xml:space="preserve">‘The parties shall consult with one another in respect of all major decisions before such decision is taken, such as the minor child’s educational, </w:t>
      </w:r>
      <w:r w:rsidR="00E56014" w:rsidRPr="007C0079">
        <w:rPr>
          <w:rFonts w:ascii="Arial" w:hAnsi="Arial" w:cs="Arial"/>
          <w:iCs/>
          <w:shd w:val="clear" w:color="auto" w:fill="FFFFFF"/>
        </w:rPr>
        <w:t>medical,</w:t>
      </w:r>
      <w:r w:rsidRPr="007C0079">
        <w:rPr>
          <w:rFonts w:ascii="Arial" w:hAnsi="Arial" w:cs="Arial"/>
          <w:iCs/>
          <w:shd w:val="clear" w:color="auto" w:fill="FFFFFF"/>
        </w:rPr>
        <w:t xml:space="preserve"> religious and cultural needs.’</w:t>
      </w:r>
    </w:p>
    <w:p w14:paraId="70264957" w14:textId="1E6748B2" w:rsidR="007C0079" w:rsidRDefault="007C0079" w:rsidP="0044038D">
      <w:pPr>
        <w:spacing w:after="0" w:line="360" w:lineRule="auto"/>
        <w:jc w:val="both"/>
        <w:rPr>
          <w:rFonts w:ascii="Arial" w:hAnsi="Arial" w:cs="Arial"/>
          <w:iCs/>
          <w:sz w:val="24"/>
          <w:szCs w:val="24"/>
          <w:shd w:val="clear" w:color="auto" w:fill="FFFFFF"/>
        </w:rPr>
      </w:pPr>
      <w:r>
        <w:rPr>
          <w:rFonts w:ascii="Arial" w:hAnsi="Arial" w:cs="Arial"/>
          <w:iCs/>
          <w:sz w:val="24"/>
          <w:szCs w:val="24"/>
          <w:shd w:val="clear" w:color="auto" w:fill="FFFFFF"/>
        </w:rPr>
        <w:t>In this latter regard, the respondent states that:</w:t>
      </w:r>
    </w:p>
    <w:p w14:paraId="7B5CA582" w14:textId="1B4B4F61" w:rsidR="007C0079" w:rsidRDefault="007C0079" w:rsidP="0044038D">
      <w:pPr>
        <w:spacing w:after="0" w:line="360" w:lineRule="auto"/>
        <w:jc w:val="both"/>
        <w:rPr>
          <w:rFonts w:ascii="Arial" w:hAnsi="Arial" w:cs="Arial"/>
          <w:iCs/>
          <w:shd w:val="clear" w:color="auto" w:fill="FFFFFF"/>
        </w:rPr>
      </w:pPr>
      <w:r w:rsidRPr="007C0079">
        <w:rPr>
          <w:rFonts w:ascii="Arial" w:hAnsi="Arial" w:cs="Arial"/>
          <w:iCs/>
          <w:shd w:val="clear" w:color="auto" w:fill="FFFFFF"/>
        </w:rPr>
        <w:t>‘… the Applicant informed me that he had made a unilateral decision to place S[…] in school, and that she had attended school that Friday.’</w:t>
      </w:r>
    </w:p>
    <w:p w14:paraId="33310AEA" w14:textId="77777777" w:rsidR="00DF34FA" w:rsidRPr="007C0079" w:rsidRDefault="00DF34FA" w:rsidP="0044038D">
      <w:pPr>
        <w:spacing w:after="0" w:line="360" w:lineRule="auto"/>
        <w:jc w:val="both"/>
        <w:rPr>
          <w:rFonts w:ascii="Arial" w:hAnsi="Arial" w:cs="Arial"/>
          <w:iCs/>
          <w:shd w:val="clear" w:color="auto" w:fill="FFFFFF"/>
        </w:rPr>
      </w:pPr>
    </w:p>
    <w:p w14:paraId="4109536D" w14:textId="1BC00FD6" w:rsidR="00DF34FA" w:rsidRPr="00831321" w:rsidRDefault="00831321" w:rsidP="00831321">
      <w:pPr>
        <w:tabs>
          <w:tab w:val="left" w:pos="709"/>
        </w:tabs>
        <w:spacing w:after="0" w:line="360" w:lineRule="auto"/>
        <w:jc w:val="both"/>
        <w:rPr>
          <w:rFonts w:ascii="Arial" w:hAnsi="Arial" w:cs="Arial"/>
          <w:sz w:val="24"/>
          <w:szCs w:val="24"/>
          <w:shd w:val="clear" w:color="auto" w:fill="FFFFFF"/>
        </w:rPr>
      </w:pPr>
      <w:r w:rsidRPr="00DF34FA">
        <w:rPr>
          <w:rFonts w:ascii="Arial" w:hAnsi="Arial" w:cs="Arial"/>
          <w:sz w:val="24"/>
          <w:szCs w:val="24"/>
        </w:rPr>
        <w:t>[31]</w:t>
      </w:r>
      <w:r w:rsidRPr="00DF34FA">
        <w:rPr>
          <w:rFonts w:ascii="Arial" w:hAnsi="Arial" w:cs="Arial"/>
          <w:sz w:val="24"/>
          <w:szCs w:val="24"/>
        </w:rPr>
        <w:tab/>
      </w:r>
      <w:r w:rsidR="006D165E" w:rsidRPr="00831321">
        <w:rPr>
          <w:rFonts w:ascii="Arial" w:hAnsi="Arial" w:cs="Arial"/>
          <w:iCs/>
          <w:sz w:val="24"/>
          <w:szCs w:val="24"/>
          <w:shd w:val="clear" w:color="auto" w:fill="FFFFFF"/>
        </w:rPr>
        <w:t xml:space="preserve">In my view, there is merit in the respondent’s submission </w:t>
      </w:r>
      <w:r w:rsidR="00DF34FA" w:rsidRPr="00831321">
        <w:rPr>
          <w:rFonts w:ascii="Arial" w:hAnsi="Arial" w:cs="Arial"/>
          <w:iCs/>
          <w:sz w:val="24"/>
          <w:szCs w:val="24"/>
          <w:shd w:val="clear" w:color="auto" w:fill="FFFFFF"/>
        </w:rPr>
        <w:t xml:space="preserve">that the enrolment of the minor child is a stratagem employed by the applicant </w:t>
      </w:r>
      <w:r w:rsidR="006D165E" w:rsidRPr="00831321">
        <w:rPr>
          <w:rFonts w:ascii="Arial" w:hAnsi="Arial" w:cs="Arial"/>
          <w:iCs/>
          <w:sz w:val="24"/>
          <w:szCs w:val="24"/>
          <w:shd w:val="clear" w:color="auto" w:fill="FFFFFF"/>
        </w:rPr>
        <w:t xml:space="preserve">as I can </w:t>
      </w:r>
      <w:r w:rsidR="00CE2C04" w:rsidRPr="00831321">
        <w:rPr>
          <w:rFonts w:ascii="Arial" w:hAnsi="Arial" w:cs="Arial"/>
          <w:iCs/>
          <w:sz w:val="24"/>
          <w:szCs w:val="24"/>
          <w:shd w:val="clear" w:color="auto" w:fill="FFFFFF"/>
        </w:rPr>
        <w:t>discern</w:t>
      </w:r>
      <w:r w:rsidR="006D165E" w:rsidRPr="00831321">
        <w:rPr>
          <w:rFonts w:ascii="Arial" w:hAnsi="Arial" w:cs="Arial"/>
          <w:iCs/>
          <w:sz w:val="24"/>
          <w:szCs w:val="24"/>
          <w:shd w:val="clear" w:color="auto" w:fill="FFFFFF"/>
        </w:rPr>
        <w:t xml:space="preserve"> no other purpose behind such a</w:t>
      </w:r>
      <w:r w:rsidR="0044038D" w:rsidRPr="00831321">
        <w:rPr>
          <w:rFonts w:ascii="Arial" w:hAnsi="Arial" w:cs="Arial"/>
          <w:iCs/>
          <w:sz w:val="24"/>
          <w:szCs w:val="24"/>
          <w:shd w:val="clear" w:color="auto" w:fill="FFFFFF"/>
        </w:rPr>
        <w:t xml:space="preserve"> strange</w:t>
      </w:r>
      <w:r w:rsidR="006D165E" w:rsidRPr="00831321">
        <w:rPr>
          <w:rFonts w:ascii="Arial" w:hAnsi="Arial" w:cs="Arial"/>
          <w:iCs/>
          <w:sz w:val="24"/>
          <w:szCs w:val="24"/>
          <w:shd w:val="clear" w:color="auto" w:fill="FFFFFF"/>
        </w:rPr>
        <w:t xml:space="preserve"> arrangement.</w:t>
      </w:r>
      <w:r w:rsidR="009A7261" w:rsidRPr="00831321">
        <w:rPr>
          <w:rFonts w:ascii="Arial" w:hAnsi="Arial" w:cs="Arial"/>
          <w:iCs/>
          <w:sz w:val="24"/>
          <w:szCs w:val="24"/>
          <w:shd w:val="clear" w:color="auto" w:fill="FFFFFF"/>
        </w:rPr>
        <w:t xml:space="preserve"> </w:t>
      </w:r>
      <w:r w:rsidR="00DF34FA" w:rsidRPr="00831321">
        <w:rPr>
          <w:rFonts w:ascii="Arial" w:hAnsi="Arial" w:cs="Arial"/>
          <w:iCs/>
          <w:sz w:val="24"/>
          <w:szCs w:val="24"/>
          <w:shd w:val="clear" w:color="auto" w:fill="FFFFFF"/>
        </w:rPr>
        <w:t>I am fortified in this conclusion by the fact that in a report prepared by the Office of the Family Advocate dated 31 August 2022, one of the reasons advanced by the applicant as a ground for him to be awarded care of the minor child was the following:</w:t>
      </w:r>
    </w:p>
    <w:p w14:paraId="7ADF455A" w14:textId="77777777" w:rsidR="00DF34FA" w:rsidRPr="00DF34FA" w:rsidRDefault="00DF34FA" w:rsidP="00DF34FA">
      <w:pPr>
        <w:pStyle w:val="ListParagraph"/>
        <w:tabs>
          <w:tab w:val="left" w:pos="709"/>
        </w:tabs>
        <w:spacing w:after="0" w:line="360" w:lineRule="auto"/>
        <w:ind w:left="0"/>
        <w:jc w:val="both"/>
        <w:rPr>
          <w:rFonts w:ascii="Arial" w:hAnsi="Arial" w:cs="Arial"/>
          <w:iCs/>
          <w:shd w:val="clear" w:color="auto" w:fill="FFFFFF"/>
        </w:rPr>
      </w:pPr>
      <w:r w:rsidRPr="00DF34FA">
        <w:rPr>
          <w:rFonts w:ascii="Arial" w:hAnsi="Arial" w:cs="Arial"/>
          <w:iCs/>
          <w:shd w:val="clear" w:color="auto" w:fill="FFFFFF"/>
        </w:rPr>
        <w:t>‘He has already enrolled the child at Hilltops Pre-primary school.’</w:t>
      </w:r>
    </w:p>
    <w:p w14:paraId="799904F4" w14:textId="17CED104" w:rsidR="006D165E" w:rsidRPr="0044038D" w:rsidRDefault="006D165E" w:rsidP="00B809F7">
      <w:pPr>
        <w:pStyle w:val="ListParagraph"/>
        <w:tabs>
          <w:tab w:val="left" w:pos="709"/>
        </w:tabs>
        <w:spacing w:after="0" w:line="360" w:lineRule="auto"/>
        <w:ind w:left="0"/>
        <w:jc w:val="both"/>
        <w:rPr>
          <w:rFonts w:ascii="Arial" w:hAnsi="Arial" w:cs="Arial"/>
          <w:sz w:val="24"/>
          <w:szCs w:val="24"/>
          <w:shd w:val="clear" w:color="auto" w:fill="FFFFFF"/>
        </w:rPr>
      </w:pPr>
    </w:p>
    <w:p w14:paraId="7DFABC94" w14:textId="4CB06257" w:rsidR="00354380"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[32]</w:t>
      </w:r>
      <w:r>
        <w:rPr>
          <w:rFonts w:ascii="Arial" w:hAnsi="Arial" w:cs="Arial"/>
          <w:sz w:val="24"/>
          <w:szCs w:val="24"/>
        </w:rPr>
        <w:tab/>
      </w:r>
      <w:r w:rsidR="001E5472" w:rsidRPr="00831321">
        <w:rPr>
          <w:rFonts w:ascii="Arial" w:hAnsi="Arial" w:cs="Arial"/>
          <w:sz w:val="24"/>
          <w:szCs w:val="24"/>
          <w:shd w:val="clear" w:color="auto" w:fill="FFFFFF"/>
        </w:rPr>
        <w:t xml:space="preserve">There is another aspect of the applicant’s approach to this matter that troubles me. </w:t>
      </w:r>
      <w:r w:rsidR="00354380" w:rsidRPr="00831321">
        <w:rPr>
          <w:rFonts w:ascii="Arial" w:hAnsi="Arial" w:cs="Arial"/>
          <w:sz w:val="24"/>
          <w:szCs w:val="24"/>
          <w:shd w:val="clear" w:color="auto" w:fill="FFFFFF"/>
        </w:rPr>
        <w:t xml:space="preserve">It is to do with the respondent’s mother. I have no specific knowledge of the offences that the respondent’s mother committed let alone the circumstances under which they were committed. I do not know when they were committed. </w:t>
      </w:r>
      <w:r w:rsidR="00DF34FA" w:rsidRPr="00831321">
        <w:rPr>
          <w:rFonts w:ascii="Arial" w:hAnsi="Arial" w:cs="Arial"/>
          <w:sz w:val="24"/>
          <w:szCs w:val="24"/>
          <w:shd w:val="clear" w:color="auto" w:fill="FFFFFF"/>
        </w:rPr>
        <w:t xml:space="preserve">I also do not know whether she has been rehabilitated. </w:t>
      </w:r>
      <w:r w:rsidR="00354380" w:rsidRPr="00831321">
        <w:rPr>
          <w:rFonts w:ascii="Arial" w:hAnsi="Arial" w:cs="Arial"/>
          <w:sz w:val="24"/>
          <w:szCs w:val="24"/>
          <w:shd w:val="clear" w:color="auto" w:fill="FFFFFF"/>
        </w:rPr>
        <w:t>I am certainly not able to endorse the applicant’s insulting views that the respondent’s household as it is presently constituted lacks morals or ethics.</w:t>
      </w:r>
    </w:p>
    <w:p w14:paraId="2DE4E874" w14:textId="77777777" w:rsidR="00354380" w:rsidRDefault="00354380" w:rsidP="00354380">
      <w:pPr>
        <w:pStyle w:val="ListParagraph"/>
        <w:tabs>
          <w:tab w:val="left" w:pos="709"/>
        </w:tabs>
        <w:spacing w:after="0" w:line="360" w:lineRule="auto"/>
        <w:ind w:left="0"/>
        <w:jc w:val="both"/>
        <w:rPr>
          <w:rFonts w:ascii="Arial" w:hAnsi="Arial" w:cs="Arial"/>
          <w:sz w:val="24"/>
          <w:szCs w:val="24"/>
          <w:shd w:val="clear" w:color="auto" w:fill="FFFFFF"/>
        </w:rPr>
      </w:pPr>
    </w:p>
    <w:p w14:paraId="52679E2D" w14:textId="1630D7B5" w:rsidR="001E5472"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[33]</w:t>
      </w:r>
      <w:r>
        <w:rPr>
          <w:rFonts w:ascii="Arial" w:hAnsi="Arial" w:cs="Arial"/>
          <w:sz w:val="24"/>
          <w:szCs w:val="24"/>
        </w:rPr>
        <w:tab/>
      </w:r>
      <w:r w:rsidR="001E5472" w:rsidRPr="00831321">
        <w:rPr>
          <w:rFonts w:ascii="Arial" w:hAnsi="Arial" w:cs="Arial"/>
          <w:sz w:val="24"/>
          <w:szCs w:val="24"/>
          <w:shd w:val="clear" w:color="auto" w:fill="FFFFFF"/>
        </w:rPr>
        <w:t xml:space="preserve">The applicant has spoken in disgraceful </w:t>
      </w:r>
      <w:r w:rsidR="00B809F7" w:rsidRPr="00831321">
        <w:rPr>
          <w:rFonts w:ascii="Arial" w:hAnsi="Arial" w:cs="Arial"/>
          <w:sz w:val="24"/>
          <w:szCs w:val="24"/>
          <w:shd w:val="clear" w:color="auto" w:fill="FFFFFF"/>
        </w:rPr>
        <w:t xml:space="preserve">and disrespectful </w:t>
      </w:r>
      <w:r w:rsidR="001E5472" w:rsidRPr="00831321">
        <w:rPr>
          <w:rFonts w:ascii="Arial" w:hAnsi="Arial" w:cs="Arial"/>
          <w:sz w:val="24"/>
          <w:szCs w:val="24"/>
          <w:shd w:val="clear" w:color="auto" w:fill="FFFFFF"/>
        </w:rPr>
        <w:t xml:space="preserve">terms about the respondent’s mother. I </w:t>
      </w:r>
      <w:r w:rsidR="00DF34FA" w:rsidRPr="00831321">
        <w:rPr>
          <w:rFonts w:ascii="Arial" w:hAnsi="Arial" w:cs="Arial"/>
          <w:sz w:val="24"/>
          <w:szCs w:val="24"/>
          <w:shd w:val="clear" w:color="auto" w:fill="FFFFFF"/>
        </w:rPr>
        <w:t xml:space="preserve">have already narrated an extract from the applicant’s founding affidavit earlier in this judgment. I </w:t>
      </w:r>
      <w:r w:rsidR="001E5472" w:rsidRPr="00831321">
        <w:rPr>
          <w:rFonts w:ascii="Arial" w:hAnsi="Arial" w:cs="Arial"/>
          <w:sz w:val="24"/>
          <w:szCs w:val="24"/>
          <w:shd w:val="clear" w:color="auto" w:fill="FFFFFF"/>
        </w:rPr>
        <w:t xml:space="preserve">remain unconvinced that it was </w:t>
      </w:r>
      <w:r w:rsidR="00B809F7" w:rsidRPr="00831321">
        <w:rPr>
          <w:rFonts w:ascii="Arial" w:hAnsi="Arial" w:cs="Arial"/>
          <w:sz w:val="24"/>
          <w:szCs w:val="24"/>
          <w:shd w:val="clear" w:color="auto" w:fill="FFFFFF"/>
        </w:rPr>
        <w:t>necessary</w:t>
      </w:r>
      <w:r w:rsidR="00E30939" w:rsidRPr="00831321">
        <w:rPr>
          <w:rFonts w:ascii="Arial" w:hAnsi="Arial" w:cs="Arial"/>
          <w:sz w:val="24"/>
          <w:szCs w:val="24"/>
          <w:shd w:val="clear" w:color="auto" w:fill="FFFFFF"/>
        </w:rPr>
        <w:t>,</w:t>
      </w:r>
      <w:r w:rsidR="00B809F7" w:rsidRPr="00831321">
        <w:rPr>
          <w:rFonts w:ascii="Arial" w:hAnsi="Arial" w:cs="Arial"/>
          <w:sz w:val="24"/>
          <w:szCs w:val="24"/>
          <w:shd w:val="clear" w:color="auto" w:fill="FFFFFF"/>
        </w:rPr>
        <w:t xml:space="preserve"> or relevant</w:t>
      </w:r>
      <w:r w:rsidR="00E30939" w:rsidRPr="00831321">
        <w:rPr>
          <w:rFonts w:ascii="Arial" w:hAnsi="Arial" w:cs="Arial"/>
          <w:sz w:val="24"/>
          <w:szCs w:val="24"/>
          <w:shd w:val="clear" w:color="auto" w:fill="FFFFFF"/>
        </w:rPr>
        <w:t>,</w:t>
      </w:r>
      <w:r w:rsidR="00B809F7" w:rsidRPr="00831321">
        <w:rPr>
          <w:rFonts w:ascii="Arial" w:hAnsi="Arial" w:cs="Arial"/>
          <w:sz w:val="24"/>
          <w:szCs w:val="24"/>
          <w:shd w:val="clear" w:color="auto" w:fill="FFFFFF"/>
        </w:rPr>
        <w:t xml:space="preserve"> </w:t>
      </w:r>
      <w:r w:rsidR="001E5472" w:rsidRPr="00831321">
        <w:rPr>
          <w:rFonts w:ascii="Arial" w:hAnsi="Arial" w:cs="Arial"/>
          <w:sz w:val="24"/>
          <w:szCs w:val="24"/>
          <w:shd w:val="clear" w:color="auto" w:fill="FFFFFF"/>
        </w:rPr>
        <w:t xml:space="preserve">to raise the issue of her criminal convictions. But </w:t>
      </w:r>
      <w:r w:rsidR="00D2555C" w:rsidRPr="00831321">
        <w:rPr>
          <w:rFonts w:ascii="Arial" w:hAnsi="Arial" w:cs="Arial"/>
          <w:sz w:val="24"/>
          <w:szCs w:val="24"/>
          <w:shd w:val="clear" w:color="auto" w:fill="FFFFFF"/>
        </w:rPr>
        <w:t xml:space="preserve">even </w:t>
      </w:r>
      <w:r w:rsidR="001E5472" w:rsidRPr="00831321">
        <w:rPr>
          <w:rFonts w:ascii="Arial" w:hAnsi="Arial" w:cs="Arial"/>
          <w:sz w:val="24"/>
          <w:szCs w:val="24"/>
          <w:shd w:val="clear" w:color="auto" w:fill="FFFFFF"/>
        </w:rPr>
        <w:t xml:space="preserve">if I am wrong in this regard </w:t>
      </w:r>
      <w:r w:rsidR="00DF34FA" w:rsidRPr="00831321">
        <w:rPr>
          <w:rFonts w:ascii="Arial" w:hAnsi="Arial" w:cs="Arial"/>
          <w:sz w:val="24"/>
          <w:szCs w:val="24"/>
          <w:shd w:val="clear" w:color="auto" w:fill="FFFFFF"/>
        </w:rPr>
        <w:t xml:space="preserve">and it was correct to do so, </w:t>
      </w:r>
      <w:r w:rsidR="001E5472" w:rsidRPr="00831321">
        <w:rPr>
          <w:rFonts w:ascii="Arial" w:hAnsi="Arial" w:cs="Arial"/>
          <w:sz w:val="24"/>
          <w:szCs w:val="24"/>
          <w:shd w:val="clear" w:color="auto" w:fill="FFFFFF"/>
        </w:rPr>
        <w:t xml:space="preserve">it ought to have been raised in a more </w:t>
      </w:r>
      <w:r w:rsidR="00354380" w:rsidRPr="00831321">
        <w:rPr>
          <w:rFonts w:ascii="Arial" w:hAnsi="Arial" w:cs="Arial"/>
          <w:sz w:val="24"/>
          <w:szCs w:val="24"/>
          <w:shd w:val="clear" w:color="auto" w:fill="FFFFFF"/>
        </w:rPr>
        <w:t>measur</w:t>
      </w:r>
      <w:r w:rsidR="001E5472" w:rsidRPr="00831321">
        <w:rPr>
          <w:rFonts w:ascii="Arial" w:hAnsi="Arial" w:cs="Arial"/>
          <w:sz w:val="24"/>
          <w:szCs w:val="24"/>
          <w:shd w:val="clear" w:color="auto" w:fill="FFFFFF"/>
        </w:rPr>
        <w:t xml:space="preserve">ed, </w:t>
      </w:r>
      <w:r w:rsidR="001E5472" w:rsidRPr="00831321">
        <w:rPr>
          <w:rFonts w:ascii="Arial" w:hAnsi="Arial" w:cs="Arial"/>
          <w:sz w:val="24"/>
          <w:szCs w:val="24"/>
          <w:shd w:val="clear" w:color="auto" w:fill="FFFFFF"/>
        </w:rPr>
        <w:lastRenderedPageBreak/>
        <w:t>less offensive manner. I am simply unable to accept that it follows that a criminal conviction</w:t>
      </w:r>
      <w:r w:rsidR="00B809F7" w:rsidRPr="00831321">
        <w:rPr>
          <w:rFonts w:ascii="Arial" w:hAnsi="Arial" w:cs="Arial"/>
          <w:sz w:val="24"/>
          <w:szCs w:val="24"/>
          <w:shd w:val="clear" w:color="auto" w:fill="FFFFFF"/>
        </w:rPr>
        <w:t>,</w:t>
      </w:r>
      <w:r w:rsidR="001E5472" w:rsidRPr="00831321">
        <w:rPr>
          <w:rFonts w:ascii="Arial" w:hAnsi="Arial" w:cs="Arial"/>
          <w:sz w:val="24"/>
          <w:szCs w:val="24"/>
          <w:shd w:val="clear" w:color="auto" w:fill="FFFFFF"/>
        </w:rPr>
        <w:t xml:space="preserve"> or convictions</w:t>
      </w:r>
      <w:r w:rsidR="00B809F7" w:rsidRPr="00831321">
        <w:rPr>
          <w:rFonts w:ascii="Arial" w:hAnsi="Arial" w:cs="Arial"/>
          <w:sz w:val="24"/>
          <w:szCs w:val="24"/>
          <w:shd w:val="clear" w:color="auto" w:fill="FFFFFF"/>
        </w:rPr>
        <w:t>,</w:t>
      </w:r>
      <w:r w:rsidR="001E5472" w:rsidRPr="00831321">
        <w:rPr>
          <w:rFonts w:ascii="Arial" w:hAnsi="Arial" w:cs="Arial"/>
          <w:sz w:val="24"/>
          <w:szCs w:val="24"/>
          <w:shd w:val="clear" w:color="auto" w:fill="FFFFFF"/>
        </w:rPr>
        <w:t xml:space="preserve"> renders the </w:t>
      </w:r>
      <w:r w:rsidR="00B809F7" w:rsidRPr="00831321">
        <w:rPr>
          <w:rFonts w:ascii="Arial" w:hAnsi="Arial" w:cs="Arial"/>
          <w:sz w:val="24"/>
          <w:szCs w:val="24"/>
          <w:shd w:val="clear" w:color="auto" w:fill="FFFFFF"/>
        </w:rPr>
        <w:t>respondent’s mother</w:t>
      </w:r>
      <w:r w:rsidR="001E5472" w:rsidRPr="00831321">
        <w:rPr>
          <w:rFonts w:ascii="Arial" w:hAnsi="Arial" w:cs="Arial"/>
          <w:sz w:val="24"/>
          <w:szCs w:val="24"/>
          <w:shd w:val="clear" w:color="auto" w:fill="FFFFFF"/>
        </w:rPr>
        <w:t xml:space="preserve"> unworthy of having a place in her </w:t>
      </w:r>
      <w:r w:rsidR="00B809F7" w:rsidRPr="00831321">
        <w:rPr>
          <w:rFonts w:ascii="Arial" w:hAnsi="Arial" w:cs="Arial"/>
          <w:sz w:val="24"/>
          <w:szCs w:val="24"/>
          <w:shd w:val="clear" w:color="auto" w:fill="FFFFFF"/>
        </w:rPr>
        <w:t>granddaughter’s</w:t>
      </w:r>
      <w:r w:rsidR="001E5472" w:rsidRPr="00831321">
        <w:rPr>
          <w:rFonts w:ascii="Arial" w:hAnsi="Arial" w:cs="Arial"/>
          <w:sz w:val="24"/>
          <w:szCs w:val="24"/>
          <w:shd w:val="clear" w:color="auto" w:fill="FFFFFF"/>
        </w:rPr>
        <w:t xml:space="preserve"> life.</w:t>
      </w:r>
      <w:r w:rsidR="001E5472">
        <w:rPr>
          <w:rStyle w:val="FootnoteReference"/>
          <w:rFonts w:ascii="Arial" w:hAnsi="Arial" w:cs="Arial"/>
          <w:sz w:val="24"/>
          <w:szCs w:val="24"/>
          <w:shd w:val="clear" w:color="auto" w:fill="FFFFFF"/>
        </w:rPr>
        <w:footnoteReference w:id="11"/>
      </w:r>
      <w:r w:rsidR="001E5472" w:rsidRPr="00831321">
        <w:rPr>
          <w:rFonts w:ascii="Arial" w:hAnsi="Arial" w:cs="Arial"/>
          <w:sz w:val="24"/>
          <w:szCs w:val="24"/>
          <w:shd w:val="clear" w:color="auto" w:fill="FFFFFF"/>
        </w:rPr>
        <w:t xml:space="preserve"> </w:t>
      </w:r>
    </w:p>
    <w:p w14:paraId="6C2C053A" w14:textId="77777777" w:rsidR="001E5472" w:rsidRPr="001E5472" w:rsidRDefault="001E5472" w:rsidP="00B809F7">
      <w:pPr>
        <w:pStyle w:val="ListParagraph"/>
        <w:spacing w:line="360" w:lineRule="auto"/>
        <w:rPr>
          <w:rFonts w:ascii="Arial" w:hAnsi="Arial" w:cs="Arial"/>
          <w:sz w:val="24"/>
          <w:szCs w:val="24"/>
          <w:shd w:val="clear" w:color="auto" w:fill="FFFFFF"/>
        </w:rPr>
      </w:pPr>
    </w:p>
    <w:p w14:paraId="60B7F571" w14:textId="4ED8283E" w:rsidR="00354380"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[34]</w:t>
      </w:r>
      <w:r>
        <w:rPr>
          <w:rFonts w:ascii="Arial" w:hAnsi="Arial" w:cs="Arial"/>
          <w:sz w:val="24"/>
          <w:szCs w:val="24"/>
        </w:rPr>
        <w:tab/>
      </w:r>
      <w:r w:rsidR="002C0C5E" w:rsidRPr="00831321">
        <w:rPr>
          <w:rFonts w:ascii="Arial" w:hAnsi="Arial" w:cs="Arial"/>
          <w:sz w:val="24"/>
          <w:szCs w:val="24"/>
          <w:shd w:val="clear" w:color="auto" w:fill="FFFFFF"/>
        </w:rPr>
        <w:t xml:space="preserve">While the applicant has been scathing in his views of the respondent’s mother, I take a different view on the matter. Support systems are vital when it comes to rearing children. It is not possible for a </w:t>
      </w:r>
      <w:r w:rsidR="00D2555C" w:rsidRPr="00831321">
        <w:rPr>
          <w:rFonts w:ascii="Arial" w:hAnsi="Arial" w:cs="Arial"/>
          <w:sz w:val="24"/>
          <w:szCs w:val="24"/>
          <w:shd w:val="clear" w:color="auto" w:fill="FFFFFF"/>
        </w:rPr>
        <w:t xml:space="preserve">single </w:t>
      </w:r>
      <w:r w:rsidR="002C0C5E" w:rsidRPr="00831321">
        <w:rPr>
          <w:rFonts w:ascii="Arial" w:hAnsi="Arial" w:cs="Arial"/>
          <w:sz w:val="24"/>
          <w:szCs w:val="24"/>
          <w:shd w:val="clear" w:color="auto" w:fill="FFFFFF"/>
        </w:rPr>
        <w:t xml:space="preserve">parent to always be in attendance </w:t>
      </w:r>
      <w:r w:rsidR="00D2555C" w:rsidRPr="00831321">
        <w:rPr>
          <w:rFonts w:ascii="Arial" w:hAnsi="Arial" w:cs="Arial"/>
          <w:sz w:val="24"/>
          <w:szCs w:val="24"/>
          <w:shd w:val="clear" w:color="auto" w:fill="FFFFFF"/>
        </w:rPr>
        <w:t xml:space="preserve">when required </w:t>
      </w:r>
      <w:r w:rsidR="002C0C5E" w:rsidRPr="00831321">
        <w:rPr>
          <w:rFonts w:ascii="Arial" w:hAnsi="Arial" w:cs="Arial"/>
          <w:sz w:val="24"/>
          <w:szCs w:val="24"/>
          <w:shd w:val="clear" w:color="auto" w:fill="FFFFFF"/>
        </w:rPr>
        <w:t xml:space="preserve">and the presence of an older relative is often a great boon for </w:t>
      </w:r>
      <w:r w:rsidR="00D2555C" w:rsidRPr="00831321">
        <w:rPr>
          <w:rFonts w:ascii="Arial" w:hAnsi="Arial" w:cs="Arial"/>
          <w:sz w:val="24"/>
          <w:szCs w:val="24"/>
          <w:shd w:val="clear" w:color="auto" w:fill="FFFFFF"/>
        </w:rPr>
        <w:t xml:space="preserve">such </w:t>
      </w:r>
      <w:r w:rsidR="002C0C5E" w:rsidRPr="00831321">
        <w:rPr>
          <w:rFonts w:ascii="Arial" w:hAnsi="Arial" w:cs="Arial"/>
          <w:sz w:val="24"/>
          <w:szCs w:val="24"/>
          <w:shd w:val="clear" w:color="auto" w:fill="FFFFFF"/>
        </w:rPr>
        <w:t xml:space="preserve">a </w:t>
      </w:r>
      <w:r w:rsidR="00E30939" w:rsidRPr="00831321">
        <w:rPr>
          <w:rFonts w:ascii="Arial" w:hAnsi="Arial" w:cs="Arial"/>
          <w:sz w:val="24"/>
          <w:szCs w:val="24"/>
          <w:shd w:val="clear" w:color="auto" w:fill="FFFFFF"/>
        </w:rPr>
        <w:t xml:space="preserve">single </w:t>
      </w:r>
      <w:r w:rsidR="002C0C5E" w:rsidRPr="00831321">
        <w:rPr>
          <w:rFonts w:ascii="Arial" w:hAnsi="Arial" w:cs="Arial"/>
          <w:sz w:val="24"/>
          <w:szCs w:val="24"/>
          <w:shd w:val="clear" w:color="auto" w:fill="FFFFFF"/>
        </w:rPr>
        <w:t xml:space="preserve">parent. </w:t>
      </w:r>
      <w:r w:rsidR="00B45E59" w:rsidRPr="00831321">
        <w:rPr>
          <w:rFonts w:ascii="Arial" w:hAnsi="Arial" w:cs="Arial"/>
          <w:sz w:val="24"/>
          <w:szCs w:val="24"/>
          <w:shd w:val="clear" w:color="auto" w:fill="FFFFFF"/>
        </w:rPr>
        <w:t>Rather than view her presence in the respondent’s and minor child’s life as a negative feature, I view it as a positive factor.</w:t>
      </w:r>
    </w:p>
    <w:p w14:paraId="495AB326" w14:textId="77777777" w:rsidR="00354380" w:rsidRPr="00354380" w:rsidRDefault="00354380" w:rsidP="00354380">
      <w:pPr>
        <w:pStyle w:val="ListParagraph"/>
        <w:tabs>
          <w:tab w:val="left" w:pos="709"/>
        </w:tabs>
        <w:spacing w:after="0" w:line="360" w:lineRule="auto"/>
        <w:ind w:left="0"/>
        <w:jc w:val="both"/>
        <w:rPr>
          <w:rFonts w:ascii="Arial" w:hAnsi="Arial" w:cs="Arial"/>
          <w:sz w:val="24"/>
          <w:szCs w:val="24"/>
          <w:shd w:val="clear" w:color="auto" w:fill="FFFFFF"/>
        </w:rPr>
      </w:pPr>
    </w:p>
    <w:p w14:paraId="18E771DA" w14:textId="369B7DAA" w:rsidR="00DF34FA"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[35]</w:t>
      </w:r>
      <w:r>
        <w:rPr>
          <w:rFonts w:ascii="Arial" w:hAnsi="Arial" w:cs="Arial"/>
          <w:sz w:val="24"/>
          <w:szCs w:val="24"/>
        </w:rPr>
        <w:tab/>
      </w:r>
      <w:r w:rsidR="00DF34FA" w:rsidRPr="00831321">
        <w:rPr>
          <w:rFonts w:ascii="Arial" w:hAnsi="Arial" w:cs="Arial"/>
          <w:sz w:val="24"/>
          <w:szCs w:val="24"/>
          <w:shd w:val="clear" w:color="auto" w:fill="FFFFFF"/>
        </w:rPr>
        <w:t>The psychologist who prepared a report and the issues, Mr. Clive Willows, performed a psychological assessment of the parties. As regards the applicant he concluded as follows:</w:t>
      </w:r>
    </w:p>
    <w:p w14:paraId="6BCBF543" w14:textId="05BFD76B" w:rsidR="00DF34FA" w:rsidRPr="006C3CD0" w:rsidRDefault="00DF34FA" w:rsidP="00DF34FA">
      <w:pPr>
        <w:pStyle w:val="ListParagraph"/>
        <w:tabs>
          <w:tab w:val="left" w:pos="709"/>
        </w:tabs>
        <w:spacing w:after="0" w:line="360" w:lineRule="auto"/>
        <w:ind w:left="0"/>
        <w:jc w:val="both"/>
        <w:rPr>
          <w:rFonts w:ascii="Arial" w:hAnsi="Arial" w:cs="Arial"/>
          <w:shd w:val="clear" w:color="auto" w:fill="FFFFFF"/>
        </w:rPr>
      </w:pPr>
      <w:r w:rsidRPr="006C3CD0">
        <w:rPr>
          <w:rFonts w:ascii="Arial" w:hAnsi="Arial" w:cs="Arial"/>
          <w:shd w:val="clear" w:color="auto" w:fill="FFFFFF"/>
        </w:rPr>
        <w:t>‘Within relationships he may be demanding of others but will resent demands being placed on him. It is likely that he would want circumstances to be as he chooses and to project an image of being correct and resistant to criticism.</w:t>
      </w:r>
    </w:p>
    <w:p w14:paraId="2BB7DE77" w14:textId="4C5341AD" w:rsidR="006C3CD0" w:rsidRPr="006C3CD0" w:rsidRDefault="006C3CD0" w:rsidP="00DF34FA">
      <w:pPr>
        <w:pStyle w:val="ListParagraph"/>
        <w:tabs>
          <w:tab w:val="left" w:pos="709"/>
        </w:tabs>
        <w:spacing w:after="0" w:line="360" w:lineRule="auto"/>
        <w:ind w:left="0"/>
        <w:jc w:val="both"/>
        <w:rPr>
          <w:rFonts w:ascii="Arial" w:hAnsi="Arial" w:cs="Arial"/>
          <w:shd w:val="clear" w:color="auto" w:fill="FFFFFF"/>
        </w:rPr>
      </w:pPr>
      <w:r w:rsidRPr="006C3CD0">
        <w:rPr>
          <w:rFonts w:ascii="Arial" w:hAnsi="Arial" w:cs="Arial"/>
          <w:shd w:val="clear" w:color="auto" w:fill="FFFFFF"/>
        </w:rPr>
        <w:t>There is evidence of a history of anti-social behaviour and repressed hostility. He perceives himself to be socially withdrawn.’</w:t>
      </w:r>
    </w:p>
    <w:p w14:paraId="663434A8" w14:textId="66D41F5E" w:rsidR="00DF34FA" w:rsidRDefault="006C3CD0" w:rsidP="006C3CD0">
      <w:pPr>
        <w:rPr>
          <w:rFonts w:ascii="Arial" w:hAnsi="Arial" w:cs="Arial"/>
          <w:sz w:val="24"/>
          <w:szCs w:val="24"/>
          <w:shd w:val="clear" w:color="auto" w:fill="FFFFFF"/>
        </w:rPr>
      </w:pPr>
      <w:r>
        <w:rPr>
          <w:rFonts w:ascii="Arial" w:hAnsi="Arial" w:cs="Arial"/>
          <w:sz w:val="24"/>
          <w:szCs w:val="24"/>
          <w:shd w:val="clear" w:color="auto" w:fill="FFFFFF"/>
        </w:rPr>
        <w:t>With regard to the respondent, Mr Willows concluded as follows:</w:t>
      </w:r>
    </w:p>
    <w:p w14:paraId="72C44F3C" w14:textId="6360F33D" w:rsidR="006C3CD0" w:rsidRPr="006C3CD0" w:rsidRDefault="006C3CD0" w:rsidP="006C3CD0">
      <w:pPr>
        <w:spacing w:after="0" w:line="360" w:lineRule="auto"/>
        <w:rPr>
          <w:rFonts w:ascii="Arial" w:hAnsi="Arial" w:cs="Arial"/>
          <w:shd w:val="clear" w:color="auto" w:fill="FFFFFF"/>
        </w:rPr>
      </w:pPr>
      <w:r w:rsidRPr="006C3CD0">
        <w:rPr>
          <w:rFonts w:ascii="Arial" w:hAnsi="Arial" w:cs="Arial"/>
          <w:shd w:val="clear" w:color="auto" w:fill="FFFFFF"/>
        </w:rPr>
        <w:t>‘The clinical profile raises no concerns regarding a specific pathological condition. She presents with mild symptoms of depression and somatic complaints.</w:t>
      </w:r>
    </w:p>
    <w:p w14:paraId="19604BBF" w14:textId="7F51E9F6" w:rsidR="006C3CD0" w:rsidRPr="006C3CD0" w:rsidRDefault="006C3CD0" w:rsidP="006C3CD0">
      <w:pPr>
        <w:spacing w:after="0" w:line="360" w:lineRule="auto"/>
        <w:rPr>
          <w:rFonts w:ascii="Arial" w:hAnsi="Arial" w:cs="Arial"/>
          <w:shd w:val="clear" w:color="auto" w:fill="FFFFFF"/>
        </w:rPr>
      </w:pPr>
      <w:r w:rsidRPr="006C3CD0">
        <w:rPr>
          <w:rFonts w:ascii="Arial" w:hAnsi="Arial" w:cs="Arial"/>
          <w:shd w:val="clear" w:color="auto" w:fill="FFFFFF"/>
        </w:rPr>
        <w:t>She has suspicious, distrustful thoughts but these are probably associated with her current circumstances rather than being of a pervasive or extreme nature.</w:t>
      </w:r>
    </w:p>
    <w:p w14:paraId="04896F3E" w14:textId="2CF7732C" w:rsidR="006C3CD0" w:rsidRDefault="006C3CD0" w:rsidP="006C3CD0">
      <w:pPr>
        <w:spacing w:after="0" w:line="360" w:lineRule="auto"/>
        <w:rPr>
          <w:rFonts w:ascii="Arial" w:hAnsi="Arial" w:cs="Arial"/>
          <w:shd w:val="clear" w:color="auto" w:fill="FFFFFF"/>
        </w:rPr>
      </w:pPr>
      <w:r w:rsidRPr="006C3CD0">
        <w:rPr>
          <w:rFonts w:ascii="Arial" w:hAnsi="Arial" w:cs="Arial"/>
          <w:shd w:val="clear" w:color="auto" w:fill="FFFFFF"/>
        </w:rPr>
        <w:t>She tend</w:t>
      </w:r>
      <w:r>
        <w:rPr>
          <w:rFonts w:ascii="Arial" w:hAnsi="Arial" w:cs="Arial"/>
          <w:shd w:val="clear" w:color="auto" w:fill="FFFFFF"/>
        </w:rPr>
        <w:t>s</w:t>
      </w:r>
      <w:r w:rsidRPr="006C3CD0">
        <w:rPr>
          <w:rFonts w:ascii="Arial" w:hAnsi="Arial" w:cs="Arial"/>
          <w:shd w:val="clear" w:color="auto" w:fill="FFFFFF"/>
        </w:rPr>
        <w:t xml:space="preserve"> to isolate herself socially which may be due to her distrusting thoughts.’</w:t>
      </w:r>
    </w:p>
    <w:p w14:paraId="4C4F5A9E" w14:textId="77777777" w:rsidR="006C3CD0" w:rsidRPr="006C3CD0" w:rsidRDefault="006C3CD0" w:rsidP="006C3CD0">
      <w:pPr>
        <w:spacing w:after="0" w:line="360" w:lineRule="auto"/>
        <w:rPr>
          <w:rFonts w:ascii="Arial" w:hAnsi="Arial" w:cs="Arial"/>
          <w:sz w:val="24"/>
          <w:szCs w:val="24"/>
          <w:shd w:val="clear" w:color="auto" w:fill="FFFFFF"/>
        </w:rPr>
      </w:pPr>
    </w:p>
    <w:p w14:paraId="5E2CEBB8" w14:textId="63FBD028" w:rsidR="006C3CD0"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[36]</w:t>
      </w:r>
      <w:r>
        <w:rPr>
          <w:rFonts w:ascii="Arial" w:hAnsi="Arial" w:cs="Arial"/>
          <w:sz w:val="24"/>
          <w:szCs w:val="24"/>
        </w:rPr>
        <w:tab/>
      </w:r>
      <w:r w:rsidR="00DF34FA" w:rsidRPr="00831321">
        <w:rPr>
          <w:rFonts w:ascii="Arial" w:hAnsi="Arial" w:cs="Arial"/>
          <w:sz w:val="24"/>
          <w:szCs w:val="24"/>
          <w:shd w:val="clear" w:color="auto" w:fill="FFFFFF"/>
        </w:rPr>
        <w:t xml:space="preserve"> </w:t>
      </w:r>
      <w:r w:rsidR="006C3CD0" w:rsidRPr="00831321">
        <w:rPr>
          <w:rFonts w:ascii="Arial" w:hAnsi="Arial" w:cs="Arial"/>
          <w:sz w:val="24"/>
          <w:szCs w:val="24"/>
          <w:shd w:val="clear" w:color="auto" w:fill="FFFFFF"/>
        </w:rPr>
        <w:t>These finding by Mr Willows tends to confirm the respondent’s complaints that the applicant is unresponsive to requests made of him, ignores inputs she provides and is content to act on his own accord irrespective of any orders or agreements that bind the parties. In my view, the potential for further conflict in the future looms large if he is awarded sole care of the minor child.</w:t>
      </w:r>
    </w:p>
    <w:p w14:paraId="7A3412FB" w14:textId="1B19A9C9" w:rsidR="003C1498" w:rsidRPr="00831321" w:rsidRDefault="00831321" w:rsidP="00831321">
      <w:pPr>
        <w:tabs>
          <w:tab w:val="left" w:pos="709"/>
        </w:tabs>
        <w:spacing w:after="0" w:line="360" w:lineRule="auto"/>
        <w:jc w:val="both"/>
        <w:rPr>
          <w:rFonts w:ascii="Arial" w:hAnsi="Arial" w:cs="Arial"/>
          <w:sz w:val="24"/>
          <w:szCs w:val="24"/>
          <w:shd w:val="clear" w:color="auto" w:fill="FFFFFF"/>
        </w:rPr>
      </w:pPr>
      <w:r w:rsidRPr="00846E90">
        <w:rPr>
          <w:rFonts w:ascii="Arial" w:hAnsi="Arial" w:cs="Arial"/>
          <w:sz w:val="24"/>
          <w:szCs w:val="24"/>
        </w:rPr>
        <w:lastRenderedPageBreak/>
        <w:t>[37]</w:t>
      </w:r>
      <w:r w:rsidRPr="00846E90">
        <w:rPr>
          <w:rFonts w:ascii="Arial" w:hAnsi="Arial" w:cs="Arial"/>
          <w:sz w:val="24"/>
          <w:szCs w:val="24"/>
        </w:rPr>
        <w:tab/>
      </w:r>
      <w:r w:rsidR="0061111C" w:rsidRPr="00831321">
        <w:rPr>
          <w:rFonts w:ascii="Arial" w:hAnsi="Arial" w:cs="Arial"/>
          <w:sz w:val="24"/>
          <w:szCs w:val="24"/>
          <w:shd w:val="clear" w:color="auto" w:fill="FFFFFF"/>
        </w:rPr>
        <w:t>In coming to a decision</w:t>
      </w:r>
      <w:r w:rsidR="00EF4721" w:rsidRPr="00831321">
        <w:rPr>
          <w:rFonts w:ascii="Arial" w:hAnsi="Arial" w:cs="Arial"/>
          <w:sz w:val="24"/>
          <w:szCs w:val="24"/>
          <w:shd w:val="clear" w:color="auto" w:fill="FFFFFF"/>
        </w:rPr>
        <w:t xml:space="preserve">, </w:t>
      </w:r>
      <w:r w:rsidR="00055605" w:rsidRPr="00831321">
        <w:rPr>
          <w:rFonts w:ascii="Arial" w:hAnsi="Arial" w:cs="Arial"/>
          <w:sz w:val="24"/>
          <w:szCs w:val="24"/>
          <w:shd w:val="clear" w:color="auto" w:fill="FFFFFF"/>
        </w:rPr>
        <w:t>it is impossible to not attach any weight to the age of the minor child. She has just turned five years old.</w:t>
      </w:r>
      <w:r w:rsidR="00EF4721" w:rsidRPr="00831321">
        <w:rPr>
          <w:rFonts w:ascii="Arial" w:hAnsi="Arial" w:cs="Arial"/>
          <w:sz w:val="24"/>
          <w:szCs w:val="24"/>
          <w:shd w:val="clear" w:color="auto" w:fill="FFFFFF"/>
        </w:rPr>
        <w:t xml:space="preserve"> </w:t>
      </w:r>
      <w:r w:rsidR="00AD539B" w:rsidRPr="00831321">
        <w:rPr>
          <w:rFonts w:ascii="Arial" w:hAnsi="Arial" w:cs="Arial"/>
          <w:sz w:val="24"/>
          <w:szCs w:val="24"/>
          <w:shd w:val="clear" w:color="auto" w:fill="FFFFFF"/>
        </w:rPr>
        <w:t xml:space="preserve">She is entirely dependent on her </w:t>
      </w:r>
      <w:r w:rsidR="00B45E59" w:rsidRPr="00831321">
        <w:rPr>
          <w:rFonts w:ascii="Arial" w:hAnsi="Arial" w:cs="Arial"/>
          <w:sz w:val="24"/>
          <w:szCs w:val="24"/>
          <w:shd w:val="clear" w:color="auto" w:fill="FFFFFF"/>
        </w:rPr>
        <w:t>care giver</w:t>
      </w:r>
      <w:r w:rsidR="00AD539B" w:rsidRPr="00831321">
        <w:rPr>
          <w:rFonts w:ascii="Arial" w:hAnsi="Arial" w:cs="Arial"/>
          <w:sz w:val="24"/>
          <w:szCs w:val="24"/>
          <w:shd w:val="clear" w:color="auto" w:fill="FFFFFF"/>
        </w:rPr>
        <w:t xml:space="preserve"> for her survival and </w:t>
      </w:r>
      <w:r w:rsidR="001E1F98" w:rsidRPr="00831321">
        <w:rPr>
          <w:rFonts w:ascii="Arial" w:hAnsi="Arial" w:cs="Arial"/>
          <w:sz w:val="24"/>
          <w:szCs w:val="24"/>
          <w:shd w:val="clear" w:color="auto" w:fill="FFFFFF"/>
        </w:rPr>
        <w:t xml:space="preserve">will continue to be so for some considerable time. </w:t>
      </w:r>
      <w:r w:rsidR="00AE216C" w:rsidRPr="00831321">
        <w:rPr>
          <w:rFonts w:ascii="Arial" w:hAnsi="Arial" w:cs="Arial"/>
          <w:sz w:val="24"/>
          <w:szCs w:val="24"/>
          <w:shd w:val="clear" w:color="auto" w:fill="FFFFFF"/>
        </w:rPr>
        <w:t xml:space="preserve">She is </w:t>
      </w:r>
      <w:r w:rsidR="00D2555C" w:rsidRPr="00831321">
        <w:rPr>
          <w:rFonts w:ascii="Arial" w:hAnsi="Arial" w:cs="Arial"/>
          <w:sz w:val="24"/>
          <w:szCs w:val="24"/>
          <w:shd w:val="clear" w:color="auto" w:fill="FFFFFF"/>
        </w:rPr>
        <w:t xml:space="preserve">also </w:t>
      </w:r>
      <w:r w:rsidR="00AE216C" w:rsidRPr="00831321">
        <w:rPr>
          <w:rFonts w:ascii="Arial" w:hAnsi="Arial" w:cs="Arial"/>
          <w:sz w:val="24"/>
          <w:szCs w:val="24"/>
          <w:shd w:val="clear" w:color="auto" w:fill="FFFFFF"/>
        </w:rPr>
        <w:t>at an impressionable age</w:t>
      </w:r>
      <w:r w:rsidR="00AF2221" w:rsidRPr="00831321">
        <w:rPr>
          <w:rFonts w:ascii="Arial" w:hAnsi="Arial" w:cs="Arial"/>
          <w:sz w:val="24"/>
          <w:szCs w:val="24"/>
          <w:shd w:val="clear" w:color="auto" w:fill="FFFFFF"/>
        </w:rPr>
        <w:t>. In my view, it would be in her best interests to traverse this period of her life whilst being cared for by the respondent.</w:t>
      </w:r>
      <w:r w:rsidR="003A46B7" w:rsidRPr="00831321">
        <w:rPr>
          <w:rFonts w:ascii="Arial" w:hAnsi="Arial" w:cs="Arial"/>
          <w:sz w:val="24"/>
          <w:szCs w:val="24"/>
          <w:shd w:val="clear" w:color="auto" w:fill="FFFFFF"/>
        </w:rPr>
        <w:t xml:space="preserve"> As</w:t>
      </w:r>
      <w:r w:rsidR="003C1498" w:rsidRPr="00831321">
        <w:rPr>
          <w:rFonts w:ascii="Arial" w:hAnsi="Arial" w:cs="Arial"/>
          <w:sz w:val="24"/>
          <w:szCs w:val="24"/>
          <w:shd w:val="clear" w:color="auto" w:fill="FFFFFF"/>
        </w:rPr>
        <w:t xml:space="preserve"> Maya AJA </w:t>
      </w:r>
      <w:r w:rsidR="003A46B7" w:rsidRPr="00831321">
        <w:rPr>
          <w:rFonts w:ascii="Arial" w:hAnsi="Arial" w:cs="Arial"/>
          <w:sz w:val="24"/>
          <w:szCs w:val="24"/>
          <w:shd w:val="clear" w:color="auto" w:fill="FFFFFF"/>
        </w:rPr>
        <w:t xml:space="preserve">stated </w:t>
      </w:r>
      <w:r w:rsidR="003C1498" w:rsidRPr="00831321">
        <w:rPr>
          <w:rFonts w:ascii="Arial" w:hAnsi="Arial" w:cs="Arial"/>
          <w:sz w:val="24"/>
          <w:szCs w:val="24"/>
          <w:shd w:val="clear" w:color="auto" w:fill="FFFFFF"/>
        </w:rPr>
        <w:t xml:space="preserve">in </w:t>
      </w:r>
      <w:r w:rsidR="003C1498" w:rsidRPr="00831321">
        <w:rPr>
          <w:rFonts w:ascii="Arial" w:hAnsi="Arial" w:cs="Arial"/>
          <w:i/>
          <w:iCs/>
          <w:sz w:val="24"/>
          <w:szCs w:val="24"/>
          <w:shd w:val="clear" w:color="auto" w:fill="FFFFFF"/>
        </w:rPr>
        <w:t>F v F</w:t>
      </w:r>
      <w:r w:rsidR="003C1498" w:rsidRPr="003C1498">
        <w:rPr>
          <w:rStyle w:val="FootnoteReference"/>
          <w:rFonts w:ascii="Arial" w:hAnsi="Arial" w:cs="Arial"/>
          <w:sz w:val="24"/>
          <w:szCs w:val="24"/>
          <w:shd w:val="clear" w:color="auto" w:fill="FFFFFF"/>
        </w:rPr>
        <w:footnoteReference w:id="12"/>
      </w:r>
      <w:r w:rsidR="003C1498" w:rsidRPr="00831321">
        <w:rPr>
          <w:rFonts w:ascii="Arial" w:hAnsi="Arial" w:cs="Arial"/>
          <w:sz w:val="24"/>
          <w:szCs w:val="24"/>
          <w:shd w:val="clear" w:color="auto" w:fill="FFFFFF"/>
        </w:rPr>
        <w:t>:</w:t>
      </w:r>
    </w:p>
    <w:p w14:paraId="3AC91182" w14:textId="5C651684" w:rsidR="003C1498" w:rsidRDefault="003C1498" w:rsidP="00460F31">
      <w:pPr>
        <w:pStyle w:val="NormalWeb"/>
        <w:spacing w:before="0" w:beforeAutospacing="0" w:after="0" w:afterAutospacing="0" w:line="360" w:lineRule="auto"/>
        <w:jc w:val="both"/>
        <w:rPr>
          <w:rFonts w:ascii="Arial" w:hAnsi="Arial" w:cs="Arial"/>
          <w:color w:val="242121"/>
          <w:sz w:val="22"/>
          <w:szCs w:val="22"/>
        </w:rPr>
      </w:pPr>
      <w:r>
        <w:rPr>
          <w:rFonts w:ascii="Arial" w:hAnsi="Arial" w:cs="Arial"/>
          <w:color w:val="242121"/>
          <w:sz w:val="22"/>
          <w:szCs w:val="22"/>
        </w:rPr>
        <w:t>‘</w:t>
      </w:r>
      <w:r w:rsidRPr="00E44C8E">
        <w:rPr>
          <w:rFonts w:ascii="Arial" w:hAnsi="Arial" w:cs="Arial"/>
          <w:color w:val="242121"/>
          <w:sz w:val="22"/>
          <w:szCs w:val="22"/>
        </w:rPr>
        <w:t>Despite the constitutional commitment to equality, the division of parenting roles in South Africa remains largely gender-based.  It is still predominantly women who care for children and that reality appears to be reflected in many custody arrangements upon divorce.’</w:t>
      </w:r>
    </w:p>
    <w:p w14:paraId="71EEFD4D" w14:textId="77777777" w:rsidR="006B44FF" w:rsidRDefault="006B44FF" w:rsidP="006B44FF">
      <w:pPr>
        <w:pStyle w:val="ListParagraph"/>
        <w:tabs>
          <w:tab w:val="left" w:pos="709"/>
        </w:tabs>
        <w:spacing w:after="0" w:line="360" w:lineRule="auto"/>
        <w:ind w:left="0"/>
        <w:jc w:val="both"/>
        <w:rPr>
          <w:rFonts w:ascii="Arial" w:hAnsi="Arial" w:cs="Arial"/>
          <w:sz w:val="24"/>
          <w:szCs w:val="24"/>
          <w:shd w:val="clear" w:color="auto" w:fill="FFFFFF"/>
        </w:rPr>
      </w:pPr>
    </w:p>
    <w:p w14:paraId="5F8A9A5C" w14:textId="6A9C0C03" w:rsidR="006B44FF" w:rsidRPr="00831321" w:rsidRDefault="00831321" w:rsidP="00831321">
      <w:pPr>
        <w:tabs>
          <w:tab w:val="left" w:pos="709"/>
        </w:tabs>
        <w:spacing w:after="0" w:line="360" w:lineRule="auto"/>
        <w:jc w:val="both"/>
        <w:rPr>
          <w:rFonts w:ascii="Arial" w:hAnsi="Arial" w:cs="Arial"/>
          <w:sz w:val="24"/>
          <w:szCs w:val="24"/>
          <w:shd w:val="clear" w:color="auto" w:fill="FFFFFF"/>
        </w:rPr>
      </w:pPr>
      <w:r w:rsidRPr="00601EBC">
        <w:rPr>
          <w:rFonts w:ascii="Arial" w:hAnsi="Arial" w:cs="Arial"/>
          <w:sz w:val="24"/>
          <w:szCs w:val="24"/>
        </w:rPr>
        <w:t>[38]</w:t>
      </w:r>
      <w:r w:rsidRPr="00601EBC">
        <w:rPr>
          <w:rFonts w:ascii="Arial" w:hAnsi="Arial" w:cs="Arial"/>
          <w:sz w:val="24"/>
          <w:szCs w:val="24"/>
        </w:rPr>
        <w:tab/>
      </w:r>
      <w:r w:rsidR="006B44FF" w:rsidRPr="00831321">
        <w:rPr>
          <w:rFonts w:ascii="Arial" w:hAnsi="Arial" w:cs="Arial"/>
          <w:sz w:val="24"/>
          <w:szCs w:val="24"/>
          <w:shd w:val="clear" w:color="auto" w:fill="FFFFFF"/>
        </w:rPr>
        <w:t xml:space="preserve">Given the lack of co-operation that exists between the parties it is inevitable that there should be many disputes of fact on the papers. I have been careful not to simply resolve those disputes using the approach advocated in </w:t>
      </w:r>
      <w:r w:rsidR="006B44FF" w:rsidRPr="00831321">
        <w:rPr>
          <w:rFonts w:ascii="Arial" w:eastAsia="Times New Roman" w:hAnsi="Arial" w:cs="Arial"/>
          <w:i/>
          <w:sz w:val="24"/>
          <w:szCs w:val="24"/>
          <w:lang w:eastAsia="en-GB"/>
        </w:rPr>
        <w:t>Plascon-Evans Paints (Tvl) Ltd. v Van Rieb</w:t>
      </w:r>
      <w:r w:rsidR="00601EBC" w:rsidRPr="00831321">
        <w:rPr>
          <w:rFonts w:ascii="Arial" w:eastAsia="Times New Roman" w:hAnsi="Arial" w:cs="Arial"/>
          <w:i/>
          <w:sz w:val="24"/>
          <w:szCs w:val="24"/>
          <w:lang w:eastAsia="en-GB"/>
        </w:rPr>
        <w:t>e</w:t>
      </w:r>
      <w:r w:rsidR="006B44FF" w:rsidRPr="00831321">
        <w:rPr>
          <w:rFonts w:ascii="Arial" w:eastAsia="Times New Roman" w:hAnsi="Arial" w:cs="Arial"/>
          <w:i/>
          <w:sz w:val="24"/>
          <w:szCs w:val="24"/>
          <w:lang w:eastAsia="en-GB"/>
        </w:rPr>
        <w:t>eck Paints (Pty) Ltd</w:t>
      </w:r>
      <w:r w:rsidR="006B44FF" w:rsidRPr="00831321">
        <w:rPr>
          <w:rFonts w:ascii="Arial" w:eastAsia="Times New Roman" w:hAnsi="Arial" w:cs="Arial"/>
          <w:sz w:val="24"/>
          <w:szCs w:val="24"/>
          <w:lang w:eastAsia="en-GB"/>
        </w:rPr>
        <w:t>.</w:t>
      </w:r>
      <w:r w:rsidR="006B44FF">
        <w:rPr>
          <w:rStyle w:val="FootnoteReference"/>
          <w:rFonts w:ascii="Arial" w:eastAsia="Times New Roman" w:hAnsi="Arial" w:cs="Arial"/>
          <w:sz w:val="24"/>
          <w:szCs w:val="24"/>
          <w:lang w:eastAsia="en-GB"/>
        </w:rPr>
        <w:footnoteReference w:id="13"/>
      </w:r>
      <w:r w:rsidR="006B44FF" w:rsidRPr="00831321">
        <w:rPr>
          <w:rFonts w:ascii="Arial" w:eastAsia="Times New Roman" w:hAnsi="Arial" w:cs="Arial"/>
          <w:sz w:val="24"/>
          <w:szCs w:val="24"/>
          <w:lang w:eastAsia="en-GB"/>
        </w:rPr>
        <w:t xml:space="preserve"> </w:t>
      </w:r>
      <w:r w:rsidR="00601EBC" w:rsidRPr="00831321">
        <w:rPr>
          <w:rFonts w:ascii="Arial" w:eastAsia="Times New Roman" w:hAnsi="Arial" w:cs="Arial"/>
          <w:sz w:val="24"/>
          <w:szCs w:val="24"/>
          <w:lang w:eastAsia="en-GB"/>
        </w:rPr>
        <w:t>This is because adopting such an approach may incorrectly result in disputes concerning the minor child being resolved by way of an assumption  rather than by way of an established fact.</w:t>
      </w:r>
    </w:p>
    <w:p w14:paraId="3C990393" w14:textId="77777777" w:rsidR="00601EBC" w:rsidRPr="006B44FF" w:rsidRDefault="00601EBC" w:rsidP="00601EBC">
      <w:pPr>
        <w:pStyle w:val="ListParagraph"/>
        <w:tabs>
          <w:tab w:val="left" w:pos="709"/>
        </w:tabs>
        <w:spacing w:after="0" w:line="360" w:lineRule="auto"/>
        <w:ind w:left="0"/>
        <w:jc w:val="both"/>
        <w:rPr>
          <w:rFonts w:ascii="Arial" w:hAnsi="Arial" w:cs="Arial"/>
          <w:sz w:val="24"/>
          <w:szCs w:val="24"/>
          <w:shd w:val="clear" w:color="auto" w:fill="FFFFFF"/>
        </w:rPr>
      </w:pPr>
    </w:p>
    <w:p w14:paraId="736A30F5" w14:textId="0DF5A623" w:rsidR="00601EBC"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[39]</w:t>
      </w:r>
      <w:r>
        <w:rPr>
          <w:rFonts w:ascii="Arial" w:hAnsi="Arial" w:cs="Arial"/>
          <w:sz w:val="24"/>
          <w:szCs w:val="24"/>
        </w:rPr>
        <w:tab/>
      </w:r>
      <w:r w:rsidR="006B44FF" w:rsidRPr="00831321">
        <w:rPr>
          <w:rFonts w:ascii="Arial" w:hAnsi="Arial" w:cs="Arial"/>
          <w:sz w:val="24"/>
          <w:szCs w:val="24"/>
          <w:shd w:val="clear" w:color="auto" w:fill="FFFFFF"/>
        </w:rPr>
        <w:t xml:space="preserve"> </w:t>
      </w:r>
      <w:r w:rsidR="00601EBC" w:rsidRPr="00831321">
        <w:rPr>
          <w:rFonts w:ascii="Arial" w:hAnsi="Arial" w:cs="Arial"/>
          <w:sz w:val="24"/>
          <w:szCs w:val="24"/>
          <w:shd w:val="clear" w:color="auto" w:fill="FFFFFF"/>
        </w:rPr>
        <w:t>This morning, Ms Franke who appears for the applicant, handed up a draft order that proposed to deal with the matter on an interim basis. I would be requested to grant an order that would apply in the interim and the parties could revisit the issues at a later date in the future. I have considered whether there is any merit in this. I think there is not. The whole basis for the bringing of the application in the first instance was for a final decision to be taken on where the minor child should have her principal place of residence and which school she should go to. To grant an interim order would undo that. Finality is what the parties sought. That is what they shall get.</w:t>
      </w:r>
    </w:p>
    <w:p w14:paraId="58D6FDF9" w14:textId="77777777" w:rsidR="00601EBC" w:rsidRPr="00601EBC" w:rsidRDefault="00601EBC" w:rsidP="00601EBC">
      <w:pPr>
        <w:pStyle w:val="ListParagraph"/>
        <w:spacing w:line="360" w:lineRule="auto"/>
        <w:rPr>
          <w:rFonts w:ascii="Arial" w:hAnsi="Arial" w:cs="Arial"/>
          <w:sz w:val="24"/>
          <w:szCs w:val="24"/>
          <w:shd w:val="clear" w:color="auto" w:fill="FFFFFF"/>
        </w:rPr>
      </w:pPr>
    </w:p>
    <w:p w14:paraId="09151A86" w14:textId="4139935E" w:rsidR="00DF6D0B"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[40]</w:t>
      </w:r>
      <w:r>
        <w:rPr>
          <w:rFonts w:ascii="Arial" w:hAnsi="Arial" w:cs="Arial"/>
          <w:sz w:val="24"/>
          <w:szCs w:val="24"/>
        </w:rPr>
        <w:tab/>
      </w:r>
      <w:r w:rsidR="00601EBC" w:rsidRPr="00831321">
        <w:rPr>
          <w:rFonts w:ascii="Arial" w:hAnsi="Arial" w:cs="Arial"/>
          <w:sz w:val="24"/>
          <w:szCs w:val="24"/>
          <w:shd w:val="clear" w:color="auto" w:fill="FFFFFF"/>
        </w:rPr>
        <w:t xml:space="preserve"> </w:t>
      </w:r>
      <w:r w:rsidR="00AD0C3D" w:rsidRPr="00831321">
        <w:rPr>
          <w:rFonts w:ascii="Arial" w:hAnsi="Arial" w:cs="Arial"/>
          <w:sz w:val="24"/>
          <w:szCs w:val="24"/>
          <w:shd w:val="clear" w:color="auto" w:fill="FFFFFF"/>
        </w:rPr>
        <w:t>After considering all the competing issues</w:t>
      </w:r>
      <w:r w:rsidR="00DF6D0B" w:rsidRPr="00831321">
        <w:rPr>
          <w:rFonts w:ascii="Arial" w:hAnsi="Arial" w:cs="Arial"/>
          <w:sz w:val="24"/>
          <w:szCs w:val="24"/>
          <w:shd w:val="clear" w:color="auto" w:fill="FFFFFF"/>
        </w:rPr>
        <w:t xml:space="preserve"> and the personalities involved,</w:t>
      </w:r>
      <w:r w:rsidR="00AD0C3D" w:rsidRPr="00831321">
        <w:rPr>
          <w:rFonts w:ascii="Arial" w:hAnsi="Arial" w:cs="Arial"/>
          <w:sz w:val="24"/>
          <w:szCs w:val="24"/>
          <w:shd w:val="clear" w:color="auto" w:fill="FFFFFF"/>
        </w:rPr>
        <w:t xml:space="preserve"> </w:t>
      </w:r>
      <w:r w:rsidR="00DF6D0B" w:rsidRPr="00831321">
        <w:rPr>
          <w:rFonts w:ascii="Arial" w:hAnsi="Arial" w:cs="Arial"/>
          <w:sz w:val="24"/>
          <w:szCs w:val="24"/>
          <w:shd w:val="clear" w:color="auto" w:fill="FFFFFF"/>
        </w:rPr>
        <w:t xml:space="preserve">and notwithstanding the fact </w:t>
      </w:r>
      <w:r w:rsidR="00601EBC" w:rsidRPr="00831321">
        <w:rPr>
          <w:rFonts w:ascii="Arial" w:hAnsi="Arial" w:cs="Arial"/>
          <w:sz w:val="24"/>
          <w:szCs w:val="24"/>
          <w:shd w:val="clear" w:color="auto" w:fill="FFFFFF"/>
        </w:rPr>
        <w:t>of</w:t>
      </w:r>
      <w:r w:rsidR="00DF6D0B" w:rsidRPr="00831321">
        <w:rPr>
          <w:rFonts w:ascii="Arial" w:hAnsi="Arial" w:cs="Arial"/>
          <w:sz w:val="24"/>
          <w:szCs w:val="24"/>
          <w:shd w:val="clear" w:color="auto" w:fill="FFFFFF"/>
        </w:rPr>
        <w:t xml:space="preserve"> the move away from the maternal preference rule, </w:t>
      </w:r>
      <w:r w:rsidR="00C45C4F" w:rsidRPr="00831321">
        <w:rPr>
          <w:rFonts w:ascii="Arial" w:hAnsi="Arial" w:cs="Arial"/>
          <w:sz w:val="24"/>
          <w:szCs w:val="24"/>
          <w:shd w:val="clear" w:color="auto" w:fill="FFFFFF"/>
        </w:rPr>
        <w:t xml:space="preserve">I have </w:t>
      </w:r>
      <w:r w:rsidR="00AF2221" w:rsidRPr="00831321">
        <w:rPr>
          <w:rFonts w:ascii="Arial" w:hAnsi="Arial" w:cs="Arial"/>
          <w:sz w:val="24"/>
          <w:szCs w:val="24"/>
          <w:shd w:val="clear" w:color="auto" w:fill="FFFFFF"/>
        </w:rPr>
        <w:t xml:space="preserve">formed the view that </w:t>
      </w:r>
      <w:r w:rsidR="00C45C4F" w:rsidRPr="00831321">
        <w:rPr>
          <w:rFonts w:ascii="Arial" w:hAnsi="Arial" w:cs="Arial"/>
          <w:sz w:val="24"/>
          <w:szCs w:val="24"/>
          <w:shd w:val="clear" w:color="auto" w:fill="FFFFFF"/>
        </w:rPr>
        <w:t xml:space="preserve">it is in the best interests of the minor child that her </w:t>
      </w:r>
      <w:r w:rsidR="00AC6421" w:rsidRPr="00831321">
        <w:rPr>
          <w:rFonts w:ascii="Arial" w:hAnsi="Arial" w:cs="Arial"/>
          <w:sz w:val="24"/>
          <w:szCs w:val="24"/>
          <w:shd w:val="clear" w:color="auto" w:fill="FFFFFF"/>
        </w:rPr>
        <w:t xml:space="preserve">primary place </w:t>
      </w:r>
      <w:r w:rsidR="00AC6421" w:rsidRPr="00831321">
        <w:rPr>
          <w:rFonts w:ascii="Arial" w:hAnsi="Arial" w:cs="Arial"/>
          <w:sz w:val="24"/>
          <w:szCs w:val="24"/>
          <w:shd w:val="clear" w:color="auto" w:fill="FFFFFF"/>
        </w:rPr>
        <w:lastRenderedPageBreak/>
        <w:t xml:space="preserve">of residence </w:t>
      </w:r>
      <w:r w:rsidR="00DF6D0B" w:rsidRPr="00831321">
        <w:rPr>
          <w:rFonts w:ascii="Arial" w:hAnsi="Arial" w:cs="Arial"/>
          <w:sz w:val="24"/>
          <w:szCs w:val="24"/>
          <w:shd w:val="clear" w:color="auto" w:fill="FFFFFF"/>
        </w:rPr>
        <w:t xml:space="preserve">should </w:t>
      </w:r>
      <w:r w:rsidR="00AC6421" w:rsidRPr="00831321">
        <w:rPr>
          <w:rFonts w:ascii="Arial" w:hAnsi="Arial" w:cs="Arial"/>
          <w:sz w:val="24"/>
          <w:szCs w:val="24"/>
          <w:shd w:val="clear" w:color="auto" w:fill="FFFFFF"/>
        </w:rPr>
        <w:t xml:space="preserve">be with the </w:t>
      </w:r>
      <w:r w:rsidR="00C45C4F" w:rsidRPr="00831321">
        <w:rPr>
          <w:rFonts w:ascii="Arial" w:hAnsi="Arial" w:cs="Arial"/>
          <w:sz w:val="24"/>
          <w:szCs w:val="24"/>
          <w:shd w:val="clear" w:color="auto" w:fill="FFFFFF"/>
        </w:rPr>
        <w:t xml:space="preserve">respondent. </w:t>
      </w:r>
      <w:r w:rsidR="00070B30" w:rsidRPr="00831321">
        <w:rPr>
          <w:rFonts w:ascii="Arial" w:hAnsi="Arial" w:cs="Arial"/>
          <w:sz w:val="24"/>
          <w:szCs w:val="24"/>
          <w:shd w:val="clear" w:color="auto" w:fill="FFFFFF"/>
        </w:rPr>
        <w:t xml:space="preserve">It follows that the respondent must be enrolled at the school proposed by the respondent, namely Atholton Primary School. </w:t>
      </w:r>
    </w:p>
    <w:p w14:paraId="39A45D32" w14:textId="4ED32C44" w:rsidR="00070B30"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[41]</w:t>
      </w:r>
      <w:r>
        <w:rPr>
          <w:rFonts w:ascii="Arial" w:hAnsi="Arial" w:cs="Arial"/>
          <w:sz w:val="24"/>
          <w:szCs w:val="24"/>
        </w:rPr>
        <w:tab/>
      </w:r>
      <w:r w:rsidR="003A46B7" w:rsidRPr="00831321">
        <w:rPr>
          <w:rFonts w:ascii="Arial" w:hAnsi="Arial" w:cs="Arial"/>
          <w:sz w:val="24"/>
          <w:szCs w:val="24"/>
          <w:shd w:val="clear" w:color="auto" w:fill="FFFFFF"/>
        </w:rPr>
        <w:t>The applicant’s role in the minor child’s life must, however, continue to be acknowledged</w:t>
      </w:r>
      <w:r w:rsidR="00AF2221" w:rsidRPr="00831321">
        <w:rPr>
          <w:rFonts w:ascii="Arial" w:hAnsi="Arial" w:cs="Arial"/>
          <w:sz w:val="24"/>
          <w:szCs w:val="24"/>
          <w:shd w:val="clear" w:color="auto" w:fill="FFFFFF"/>
        </w:rPr>
        <w:t xml:space="preserve"> and honoured</w:t>
      </w:r>
      <w:r w:rsidR="003A46B7" w:rsidRPr="00831321">
        <w:rPr>
          <w:rFonts w:ascii="Arial" w:hAnsi="Arial" w:cs="Arial"/>
          <w:sz w:val="24"/>
          <w:szCs w:val="24"/>
          <w:shd w:val="clear" w:color="auto" w:fill="FFFFFF"/>
        </w:rPr>
        <w:t>.</w:t>
      </w:r>
      <w:r w:rsidR="00AF2221" w:rsidRPr="00831321">
        <w:rPr>
          <w:rFonts w:ascii="Arial" w:hAnsi="Arial" w:cs="Arial"/>
          <w:sz w:val="24"/>
          <w:szCs w:val="24"/>
          <w:shd w:val="clear" w:color="auto" w:fill="FFFFFF"/>
        </w:rPr>
        <w:t xml:space="preserve"> He has previously enjoyed liberal contact with the minor child. He will not be able to enjoy the same contact given the order that I intend making and the respondent should be sensitive to his needs</w:t>
      </w:r>
      <w:r w:rsidR="00177D27" w:rsidRPr="00831321">
        <w:rPr>
          <w:rFonts w:ascii="Arial" w:hAnsi="Arial" w:cs="Arial"/>
          <w:sz w:val="24"/>
          <w:szCs w:val="24"/>
          <w:shd w:val="clear" w:color="auto" w:fill="FFFFFF"/>
        </w:rPr>
        <w:t xml:space="preserve"> and ensure that he enjoys as much contact as possible</w:t>
      </w:r>
      <w:r w:rsidR="00AF2221" w:rsidRPr="00831321">
        <w:rPr>
          <w:rFonts w:ascii="Arial" w:hAnsi="Arial" w:cs="Arial"/>
          <w:sz w:val="24"/>
          <w:szCs w:val="24"/>
          <w:shd w:val="clear" w:color="auto" w:fill="FFFFFF"/>
        </w:rPr>
        <w:t xml:space="preserve">. Indeed, I would urge both parties to take a moment </w:t>
      </w:r>
      <w:r w:rsidR="00070B30" w:rsidRPr="00831321">
        <w:rPr>
          <w:rFonts w:ascii="Arial" w:hAnsi="Arial" w:cs="Arial"/>
          <w:sz w:val="24"/>
          <w:szCs w:val="24"/>
          <w:shd w:val="clear" w:color="auto" w:fill="FFFFFF"/>
        </w:rPr>
        <w:t xml:space="preserve">to reflect on the status of their relationship and </w:t>
      </w:r>
      <w:r w:rsidR="00177D27" w:rsidRPr="00831321">
        <w:rPr>
          <w:rFonts w:ascii="Arial" w:hAnsi="Arial" w:cs="Arial"/>
          <w:sz w:val="24"/>
          <w:szCs w:val="24"/>
          <w:shd w:val="clear" w:color="auto" w:fill="FFFFFF"/>
        </w:rPr>
        <w:t xml:space="preserve">to </w:t>
      </w:r>
      <w:r w:rsidR="00070B30" w:rsidRPr="00831321">
        <w:rPr>
          <w:rFonts w:ascii="Arial" w:hAnsi="Arial" w:cs="Arial"/>
          <w:sz w:val="24"/>
          <w:szCs w:val="24"/>
          <w:shd w:val="clear" w:color="auto" w:fill="FFFFFF"/>
        </w:rPr>
        <w:t>try and improve it. Nothing can change the fact that they both contributed to produce the miracle of nature that is their daughter. They will have to have dealings with each other for many years to come. Th</w:t>
      </w:r>
      <w:r w:rsidR="00177D27" w:rsidRPr="00831321">
        <w:rPr>
          <w:rFonts w:ascii="Arial" w:hAnsi="Arial" w:cs="Arial"/>
          <w:sz w:val="24"/>
          <w:szCs w:val="24"/>
          <w:shd w:val="clear" w:color="auto" w:fill="FFFFFF"/>
        </w:rPr>
        <w:t>eir</w:t>
      </w:r>
      <w:r w:rsidR="00070B30" w:rsidRPr="00831321">
        <w:rPr>
          <w:rFonts w:ascii="Arial" w:hAnsi="Arial" w:cs="Arial"/>
          <w:sz w:val="24"/>
          <w:szCs w:val="24"/>
          <w:shd w:val="clear" w:color="auto" w:fill="FFFFFF"/>
        </w:rPr>
        <w:t xml:space="preserve"> relationship would be enhanced and </w:t>
      </w:r>
      <w:r w:rsidR="00177D27" w:rsidRPr="00831321">
        <w:rPr>
          <w:rFonts w:ascii="Arial" w:hAnsi="Arial" w:cs="Arial"/>
          <w:sz w:val="24"/>
          <w:szCs w:val="24"/>
          <w:shd w:val="clear" w:color="auto" w:fill="FFFFFF"/>
        </w:rPr>
        <w:t xml:space="preserve">would be </w:t>
      </w:r>
      <w:r w:rsidR="00070B30" w:rsidRPr="00831321">
        <w:rPr>
          <w:rFonts w:ascii="Arial" w:hAnsi="Arial" w:cs="Arial"/>
          <w:sz w:val="24"/>
          <w:szCs w:val="24"/>
          <w:shd w:val="clear" w:color="auto" w:fill="FFFFFF"/>
        </w:rPr>
        <w:t>more tolerable if they interacted as friends rather than as embittered former partners.</w:t>
      </w:r>
      <w:r w:rsidR="003A46B7" w:rsidRPr="00831321">
        <w:rPr>
          <w:rFonts w:ascii="Arial" w:hAnsi="Arial" w:cs="Arial"/>
          <w:sz w:val="24"/>
          <w:szCs w:val="24"/>
          <w:shd w:val="clear" w:color="auto" w:fill="FFFFFF"/>
        </w:rPr>
        <w:t xml:space="preserve"> </w:t>
      </w:r>
    </w:p>
    <w:p w14:paraId="705741A6" w14:textId="77777777" w:rsidR="00070B30" w:rsidRDefault="00070B30" w:rsidP="00070B30">
      <w:pPr>
        <w:pStyle w:val="ListParagraph"/>
        <w:tabs>
          <w:tab w:val="left" w:pos="709"/>
        </w:tabs>
        <w:spacing w:after="0" w:line="360" w:lineRule="auto"/>
        <w:ind w:left="0"/>
        <w:jc w:val="both"/>
        <w:rPr>
          <w:rFonts w:ascii="Arial" w:hAnsi="Arial" w:cs="Arial"/>
          <w:sz w:val="24"/>
          <w:szCs w:val="24"/>
          <w:shd w:val="clear" w:color="auto" w:fill="FFFFFF"/>
        </w:rPr>
      </w:pPr>
    </w:p>
    <w:p w14:paraId="4A029AD4" w14:textId="01CA8EF5" w:rsidR="00AD0C3D" w:rsidRPr="00831321" w:rsidRDefault="00831321" w:rsidP="00831321">
      <w:pPr>
        <w:tabs>
          <w:tab w:val="left" w:pos="709"/>
        </w:tabs>
        <w:spacing w:after="0" w:line="360" w:lineRule="auto"/>
        <w:jc w:val="both"/>
        <w:rPr>
          <w:rFonts w:ascii="Arial" w:hAnsi="Arial" w:cs="Arial"/>
          <w:sz w:val="24"/>
          <w:szCs w:val="24"/>
          <w:shd w:val="clear" w:color="auto" w:fill="FFFFFF"/>
        </w:rPr>
      </w:pPr>
      <w:r>
        <w:rPr>
          <w:rFonts w:ascii="Arial" w:hAnsi="Arial" w:cs="Arial"/>
          <w:sz w:val="24"/>
          <w:szCs w:val="24"/>
        </w:rPr>
        <w:t>[42]</w:t>
      </w:r>
      <w:r>
        <w:rPr>
          <w:rFonts w:ascii="Arial" w:hAnsi="Arial" w:cs="Arial"/>
          <w:sz w:val="24"/>
          <w:szCs w:val="24"/>
        </w:rPr>
        <w:tab/>
      </w:r>
      <w:r w:rsidR="00C45C4F" w:rsidRPr="00831321">
        <w:rPr>
          <w:rFonts w:ascii="Arial" w:hAnsi="Arial" w:cs="Arial"/>
          <w:sz w:val="24"/>
          <w:szCs w:val="24"/>
          <w:shd w:val="clear" w:color="auto" w:fill="FFFFFF"/>
        </w:rPr>
        <w:t>I accordingly grant the following order:</w:t>
      </w:r>
    </w:p>
    <w:p w14:paraId="7C58E7F7" w14:textId="77777777" w:rsidR="009C4EEF" w:rsidRPr="00F765CC" w:rsidRDefault="009C4EEF" w:rsidP="009C4EEF">
      <w:pPr>
        <w:pStyle w:val="ListParagraph"/>
        <w:tabs>
          <w:tab w:val="left" w:pos="709"/>
        </w:tabs>
        <w:spacing w:after="0" w:line="360" w:lineRule="auto"/>
        <w:ind w:left="0"/>
        <w:jc w:val="both"/>
        <w:rPr>
          <w:rFonts w:ascii="Arial" w:hAnsi="Arial" w:cs="Arial"/>
          <w:bCs/>
          <w:sz w:val="24"/>
          <w:szCs w:val="24"/>
        </w:rPr>
      </w:pPr>
    </w:p>
    <w:p w14:paraId="79C7FA18" w14:textId="1E532ECD" w:rsidR="009C4EEF" w:rsidRPr="00831321" w:rsidRDefault="00831321" w:rsidP="00831321">
      <w:pPr>
        <w:tabs>
          <w:tab w:val="left" w:pos="709"/>
        </w:tabs>
        <w:spacing w:after="0" w:line="360" w:lineRule="auto"/>
        <w:ind w:left="720" w:hanging="720"/>
        <w:jc w:val="both"/>
        <w:rPr>
          <w:rFonts w:ascii="Arial" w:hAnsi="Arial" w:cs="Arial"/>
          <w:sz w:val="24"/>
          <w:szCs w:val="24"/>
          <w:shd w:val="clear" w:color="auto" w:fill="FFFFFF"/>
        </w:rPr>
      </w:pPr>
      <w:r w:rsidRPr="009C4EEF">
        <w:rPr>
          <w:rFonts w:ascii="Arial" w:hAnsi="Arial" w:cs="Arial"/>
          <w:sz w:val="24"/>
          <w:szCs w:val="24"/>
        </w:rPr>
        <w:t>1.</w:t>
      </w:r>
      <w:r w:rsidRPr="009C4EEF">
        <w:rPr>
          <w:rFonts w:ascii="Arial" w:hAnsi="Arial" w:cs="Arial"/>
          <w:sz w:val="24"/>
          <w:szCs w:val="24"/>
        </w:rPr>
        <w:tab/>
      </w:r>
      <w:r w:rsidR="009C4EEF" w:rsidRPr="00831321">
        <w:rPr>
          <w:rFonts w:ascii="Arial" w:hAnsi="Arial" w:cs="Arial"/>
          <w:sz w:val="24"/>
          <w:szCs w:val="24"/>
          <w:shd w:val="clear" w:color="auto" w:fill="FFFFFF"/>
        </w:rPr>
        <w:t>The application of the applicant, R[…] M[…] D[…], is dismissed with costs.</w:t>
      </w:r>
    </w:p>
    <w:p w14:paraId="07D2653B" w14:textId="45AF40F6" w:rsidR="009C4EEF" w:rsidRPr="00831321" w:rsidRDefault="00831321" w:rsidP="00831321">
      <w:pPr>
        <w:tabs>
          <w:tab w:val="left" w:pos="709"/>
        </w:tabs>
        <w:spacing w:after="0" w:line="360" w:lineRule="auto"/>
        <w:jc w:val="both"/>
        <w:rPr>
          <w:rFonts w:ascii="Arial" w:hAnsi="Arial" w:cs="Arial"/>
          <w:sz w:val="24"/>
          <w:szCs w:val="24"/>
          <w:shd w:val="clear" w:color="auto" w:fill="FFFFFF"/>
        </w:rPr>
      </w:pPr>
      <w:r w:rsidRPr="009C4EEF">
        <w:rPr>
          <w:rFonts w:ascii="Arial" w:hAnsi="Arial" w:cs="Arial"/>
          <w:sz w:val="24"/>
          <w:szCs w:val="24"/>
        </w:rPr>
        <w:t>2.</w:t>
      </w:r>
      <w:r w:rsidRPr="009C4EEF">
        <w:rPr>
          <w:rFonts w:ascii="Arial" w:hAnsi="Arial" w:cs="Arial"/>
          <w:sz w:val="24"/>
          <w:szCs w:val="24"/>
        </w:rPr>
        <w:tab/>
      </w:r>
      <w:r w:rsidR="009C4EEF" w:rsidRPr="00831321">
        <w:rPr>
          <w:rFonts w:ascii="Arial" w:hAnsi="Arial" w:cs="Arial"/>
          <w:sz w:val="24"/>
          <w:szCs w:val="24"/>
          <w:shd w:val="clear" w:color="auto" w:fill="FFFFFF"/>
        </w:rPr>
        <w:t>The counter application of the respondent, K[…] M[…], is granted on the following terms:</w:t>
      </w:r>
    </w:p>
    <w:p w14:paraId="2D823B50" w14:textId="3059D203" w:rsidR="009C4EEF" w:rsidRPr="00831321" w:rsidRDefault="00831321" w:rsidP="00831321">
      <w:pPr>
        <w:tabs>
          <w:tab w:val="left" w:pos="1418"/>
        </w:tabs>
        <w:spacing w:after="0" w:line="360" w:lineRule="auto"/>
        <w:ind w:left="720" w:hanging="11"/>
        <w:jc w:val="both"/>
        <w:rPr>
          <w:rFonts w:ascii="Arial" w:hAnsi="Arial" w:cs="Arial"/>
          <w:sz w:val="24"/>
          <w:szCs w:val="24"/>
          <w:shd w:val="clear" w:color="auto" w:fill="FFFFFF"/>
        </w:rPr>
      </w:pPr>
      <w:r w:rsidRPr="009C4EEF">
        <w:rPr>
          <w:rFonts w:ascii="Arial" w:hAnsi="Arial" w:cs="Arial"/>
          <w:i/>
          <w:sz w:val="24"/>
          <w:szCs w:val="24"/>
        </w:rPr>
        <w:t>(a)</w:t>
      </w:r>
      <w:r w:rsidRPr="009C4EEF">
        <w:rPr>
          <w:rFonts w:ascii="Arial" w:hAnsi="Arial" w:cs="Arial"/>
          <w:i/>
          <w:sz w:val="24"/>
          <w:szCs w:val="24"/>
        </w:rPr>
        <w:tab/>
      </w:r>
      <w:r w:rsidR="009C4EEF" w:rsidRPr="00831321">
        <w:rPr>
          <w:rFonts w:ascii="Arial" w:hAnsi="Arial" w:cs="Arial"/>
          <w:sz w:val="24"/>
          <w:szCs w:val="24"/>
          <w:shd w:val="clear" w:color="auto" w:fill="FFFFFF"/>
        </w:rPr>
        <w:t>The primary place of residence of the minor child, S[..] F[…] D[…] (the minor child) shall be with the respondent.</w:t>
      </w:r>
    </w:p>
    <w:p w14:paraId="782A2C59" w14:textId="2470536B" w:rsidR="009C4EEF" w:rsidRPr="00831321" w:rsidRDefault="00831321" w:rsidP="00831321">
      <w:pPr>
        <w:tabs>
          <w:tab w:val="left" w:pos="1418"/>
        </w:tabs>
        <w:spacing w:after="0" w:line="360" w:lineRule="auto"/>
        <w:ind w:left="720" w:hanging="11"/>
        <w:jc w:val="both"/>
        <w:rPr>
          <w:rFonts w:ascii="Arial" w:hAnsi="Arial" w:cs="Arial"/>
          <w:sz w:val="24"/>
          <w:szCs w:val="24"/>
          <w:shd w:val="clear" w:color="auto" w:fill="FFFFFF"/>
        </w:rPr>
      </w:pPr>
      <w:r w:rsidRPr="009C4EEF">
        <w:rPr>
          <w:rFonts w:ascii="Arial" w:hAnsi="Arial" w:cs="Arial"/>
          <w:i/>
          <w:sz w:val="24"/>
          <w:szCs w:val="24"/>
        </w:rPr>
        <w:t>(b)</w:t>
      </w:r>
      <w:r w:rsidRPr="009C4EEF">
        <w:rPr>
          <w:rFonts w:ascii="Arial" w:hAnsi="Arial" w:cs="Arial"/>
          <w:i/>
          <w:sz w:val="24"/>
          <w:szCs w:val="24"/>
        </w:rPr>
        <w:tab/>
      </w:r>
      <w:r w:rsidR="009C4EEF" w:rsidRPr="00831321">
        <w:rPr>
          <w:rFonts w:ascii="Arial" w:hAnsi="Arial" w:cs="Arial"/>
          <w:sz w:val="24"/>
          <w:szCs w:val="24"/>
          <w:shd w:val="clear" w:color="auto" w:fill="FFFFFF"/>
        </w:rPr>
        <w:t>The applicant shall be granted reasonable access to, and contact with, the minor child.</w:t>
      </w:r>
    </w:p>
    <w:p w14:paraId="04F44CB2" w14:textId="08390213" w:rsidR="009C4EEF" w:rsidRPr="00831321" w:rsidRDefault="00831321" w:rsidP="00831321">
      <w:pPr>
        <w:tabs>
          <w:tab w:val="left" w:pos="1418"/>
        </w:tabs>
        <w:spacing w:after="0" w:line="360" w:lineRule="auto"/>
        <w:ind w:left="720" w:hanging="11"/>
        <w:jc w:val="both"/>
        <w:rPr>
          <w:rFonts w:ascii="Arial" w:hAnsi="Arial" w:cs="Arial"/>
          <w:sz w:val="24"/>
          <w:szCs w:val="24"/>
          <w:shd w:val="clear" w:color="auto" w:fill="FFFFFF"/>
        </w:rPr>
      </w:pPr>
      <w:r w:rsidRPr="00F765CC">
        <w:rPr>
          <w:rFonts w:ascii="Arial" w:hAnsi="Arial" w:cs="Arial"/>
          <w:i/>
          <w:sz w:val="24"/>
          <w:szCs w:val="24"/>
        </w:rPr>
        <w:t>(c)</w:t>
      </w:r>
      <w:r w:rsidRPr="00F765CC">
        <w:rPr>
          <w:rFonts w:ascii="Arial" w:hAnsi="Arial" w:cs="Arial"/>
          <w:i/>
          <w:sz w:val="24"/>
          <w:szCs w:val="24"/>
        </w:rPr>
        <w:tab/>
      </w:r>
      <w:r w:rsidR="009C4EEF" w:rsidRPr="00831321">
        <w:rPr>
          <w:rFonts w:ascii="Arial" w:hAnsi="Arial" w:cs="Arial"/>
          <w:sz w:val="24"/>
          <w:szCs w:val="24"/>
          <w:shd w:val="clear" w:color="auto" w:fill="FFFFFF"/>
        </w:rPr>
        <w:t>The respondent is authorised to enrol the minor child at Atholton Primary School, Umhlanga from January 2023 as a full-time student; and</w:t>
      </w:r>
    </w:p>
    <w:p w14:paraId="2B2EED9B" w14:textId="0A63878D" w:rsidR="009C4EEF" w:rsidRPr="00831321" w:rsidRDefault="00831321" w:rsidP="00831321">
      <w:pPr>
        <w:tabs>
          <w:tab w:val="left" w:pos="1418"/>
        </w:tabs>
        <w:spacing w:after="0" w:line="360" w:lineRule="auto"/>
        <w:ind w:left="720" w:hanging="11"/>
        <w:jc w:val="both"/>
        <w:rPr>
          <w:rFonts w:ascii="Arial" w:hAnsi="Arial" w:cs="Arial"/>
          <w:sz w:val="24"/>
          <w:szCs w:val="24"/>
          <w:shd w:val="clear" w:color="auto" w:fill="FFFFFF"/>
        </w:rPr>
      </w:pPr>
      <w:r w:rsidRPr="00F765CC">
        <w:rPr>
          <w:rFonts w:ascii="Arial" w:hAnsi="Arial" w:cs="Arial"/>
          <w:i/>
          <w:sz w:val="24"/>
          <w:szCs w:val="24"/>
        </w:rPr>
        <w:t>(d)</w:t>
      </w:r>
      <w:r w:rsidRPr="00F765CC">
        <w:rPr>
          <w:rFonts w:ascii="Arial" w:hAnsi="Arial" w:cs="Arial"/>
          <w:i/>
          <w:sz w:val="24"/>
          <w:szCs w:val="24"/>
        </w:rPr>
        <w:tab/>
      </w:r>
      <w:r w:rsidR="009C4EEF" w:rsidRPr="00831321">
        <w:rPr>
          <w:rFonts w:ascii="Arial" w:hAnsi="Arial" w:cs="Arial"/>
          <w:sz w:val="24"/>
          <w:szCs w:val="24"/>
          <w:shd w:val="clear" w:color="auto" w:fill="FFFFFF"/>
        </w:rPr>
        <w:t>The applicant is directed to pay the costs of the counter application.</w:t>
      </w:r>
    </w:p>
    <w:p w14:paraId="425E1BD7" w14:textId="77777777" w:rsidR="009C4EEF" w:rsidRPr="00F765CC" w:rsidRDefault="009C4EEF" w:rsidP="009C4EEF">
      <w:pPr>
        <w:pStyle w:val="ListParagraph"/>
        <w:tabs>
          <w:tab w:val="left" w:pos="709"/>
        </w:tabs>
        <w:spacing w:after="0" w:line="360" w:lineRule="auto"/>
        <w:ind w:left="0"/>
        <w:jc w:val="both"/>
        <w:rPr>
          <w:rFonts w:ascii="Arial" w:hAnsi="Arial" w:cs="Arial"/>
          <w:sz w:val="24"/>
          <w:szCs w:val="24"/>
          <w:shd w:val="clear" w:color="auto" w:fill="FFFFFF"/>
        </w:rPr>
      </w:pPr>
    </w:p>
    <w:p w14:paraId="2F5EDA5A" w14:textId="77777777" w:rsidR="009C4EEF" w:rsidRDefault="009C4EEF" w:rsidP="009C4EEF">
      <w:pPr>
        <w:pStyle w:val="ListParagraph"/>
        <w:spacing w:after="0" w:line="360" w:lineRule="auto"/>
        <w:rPr>
          <w:rFonts w:ascii="Arial" w:hAnsi="Arial" w:cs="Arial"/>
          <w:sz w:val="24"/>
          <w:szCs w:val="24"/>
          <w:shd w:val="clear" w:color="auto" w:fill="FFFFFF"/>
        </w:rPr>
      </w:pPr>
    </w:p>
    <w:p w14:paraId="4EB17879" w14:textId="77777777" w:rsidR="003C1498" w:rsidRPr="00F765CC" w:rsidRDefault="003C1498" w:rsidP="00460F31">
      <w:pPr>
        <w:pStyle w:val="ListParagraph"/>
        <w:tabs>
          <w:tab w:val="left" w:pos="709"/>
        </w:tabs>
        <w:spacing w:after="0" w:line="360" w:lineRule="auto"/>
        <w:ind w:left="0"/>
        <w:jc w:val="both"/>
        <w:rPr>
          <w:rFonts w:ascii="Arial" w:hAnsi="Arial" w:cs="Arial"/>
          <w:sz w:val="24"/>
          <w:szCs w:val="24"/>
          <w:shd w:val="clear" w:color="auto" w:fill="FFFFFF"/>
        </w:rPr>
      </w:pPr>
    </w:p>
    <w:p w14:paraId="0967A868" w14:textId="77777777" w:rsidR="003C1498" w:rsidRPr="00F765CC" w:rsidRDefault="003C1498" w:rsidP="00460F31">
      <w:pPr>
        <w:pStyle w:val="ListParagraph"/>
        <w:spacing w:after="0" w:line="360" w:lineRule="auto"/>
        <w:rPr>
          <w:rFonts w:ascii="Arial" w:hAnsi="Arial" w:cs="Arial"/>
          <w:i/>
          <w:iCs/>
          <w:sz w:val="24"/>
          <w:szCs w:val="24"/>
          <w:shd w:val="clear" w:color="auto" w:fill="FFFFFF"/>
        </w:rPr>
      </w:pPr>
    </w:p>
    <w:p w14:paraId="2D6120A1" w14:textId="77777777" w:rsidR="001C3689" w:rsidRDefault="001C3689" w:rsidP="00055605">
      <w:pPr>
        <w:tabs>
          <w:tab w:val="left" w:pos="1418"/>
        </w:tabs>
        <w:spacing w:after="0" w:line="360" w:lineRule="auto"/>
        <w:jc w:val="both"/>
        <w:rPr>
          <w:rFonts w:ascii="Arial" w:eastAsia="Times New Roman" w:hAnsi="Arial" w:cs="Arial"/>
          <w:sz w:val="24"/>
          <w:szCs w:val="24"/>
          <w:lang w:val="en-ZA" w:eastAsia="en-GB" w:bidi="yi-Hebr"/>
        </w:rPr>
      </w:pPr>
    </w:p>
    <w:p w14:paraId="18C85553" w14:textId="77777777" w:rsidR="00055605" w:rsidRPr="00055605" w:rsidRDefault="00055605" w:rsidP="00055605">
      <w:pPr>
        <w:tabs>
          <w:tab w:val="left" w:pos="1418"/>
        </w:tabs>
        <w:spacing w:after="0" w:line="360" w:lineRule="auto"/>
        <w:jc w:val="both"/>
        <w:rPr>
          <w:rFonts w:ascii="Arial" w:eastAsia="Times New Roman" w:hAnsi="Arial" w:cs="Arial"/>
          <w:sz w:val="24"/>
          <w:szCs w:val="24"/>
          <w:lang w:val="en-ZA" w:eastAsia="en-GB" w:bidi="yi-Hebr"/>
        </w:rPr>
      </w:pPr>
    </w:p>
    <w:p w14:paraId="587E17CF" w14:textId="77777777" w:rsidR="00055605" w:rsidRPr="00055605" w:rsidRDefault="00055605" w:rsidP="00055605">
      <w:pPr>
        <w:tabs>
          <w:tab w:val="left" w:pos="1418"/>
        </w:tabs>
        <w:spacing w:after="0" w:line="360" w:lineRule="auto"/>
        <w:jc w:val="right"/>
        <w:rPr>
          <w:rFonts w:ascii="Arial" w:eastAsia="Times New Roman" w:hAnsi="Arial" w:cs="Arial"/>
          <w:sz w:val="24"/>
          <w:szCs w:val="24"/>
          <w:lang w:val="en-ZA" w:eastAsia="en-GB" w:bidi="yi-Hebr"/>
        </w:rPr>
      </w:pPr>
      <w:r w:rsidRPr="00055605">
        <w:rPr>
          <w:rFonts w:ascii="Arial" w:eastAsia="Times New Roman" w:hAnsi="Arial" w:cs="Arial"/>
          <w:sz w:val="24"/>
          <w:szCs w:val="24"/>
          <w:lang w:val="en-ZA" w:eastAsia="en-GB" w:bidi="yi-Hebr"/>
        </w:rPr>
        <w:t>__________________________</w:t>
      </w:r>
    </w:p>
    <w:p w14:paraId="7864450D" w14:textId="77777777" w:rsidR="00055605" w:rsidRPr="00055605" w:rsidRDefault="00055605" w:rsidP="00055605">
      <w:pPr>
        <w:tabs>
          <w:tab w:val="left" w:pos="1418"/>
        </w:tabs>
        <w:spacing w:after="0" w:line="360" w:lineRule="auto"/>
        <w:jc w:val="right"/>
        <w:rPr>
          <w:rFonts w:ascii="Arial" w:eastAsia="Times New Roman" w:hAnsi="Arial" w:cs="Arial"/>
          <w:sz w:val="24"/>
          <w:szCs w:val="24"/>
          <w:lang w:val="en-ZA" w:eastAsia="en-GB" w:bidi="yi-Hebr"/>
        </w:rPr>
      </w:pPr>
    </w:p>
    <w:p w14:paraId="39B9F04B" w14:textId="77777777" w:rsidR="00055605" w:rsidRPr="00055605" w:rsidRDefault="00055605" w:rsidP="00055605">
      <w:pPr>
        <w:tabs>
          <w:tab w:val="left" w:pos="1418"/>
        </w:tabs>
        <w:spacing w:after="0" w:line="360" w:lineRule="auto"/>
        <w:jc w:val="right"/>
        <w:rPr>
          <w:rFonts w:ascii="Arial" w:eastAsia="Times New Roman" w:hAnsi="Arial" w:cs="Arial"/>
          <w:b/>
          <w:bCs/>
          <w:sz w:val="24"/>
          <w:szCs w:val="24"/>
          <w:lang w:val="en-ZA" w:eastAsia="en-GB" w:bidi="yi-Hebr"/>
        </w:rPr>
      </w:pPr>
      <w:r w:rsidRPr="00055605">
        <w:rPr>
          <w:rFonts w:ascii="Arial" w:eastAsia="Times New Roman" w:hAnsi="Arial" w:cs="Arial"/>
          <w:b/>
          <w:bCs/>
          <w:sz w:val="24"/>
          <w:szCs w:val="24"/>
          <w:lang w:val="en-ZA" w:eastAsia="en-GB" w:bidi="yi-Hebr"/>
        </w:rPr>
        <w:t>MOSSOP J</w:t>
      </w:r>
    </w:p>
    <w:p w14:paraId="1672C1B4" w14:textId="77777777" w:rsidR="00F765CC" w:rsidRDefault="00F765CC" w:rsidP="00055605">
      <w:pPr>
        <w:spacing w:after="0" w:line="360" w:lineRule="auto"/>
        <w:jc w:val="center"/>
        <w:rPr>
          <w:rFonts w:ascii="Arial" w:eastAsia="Calibri" w:hAnsi="Arial" w:cs="Arial"/>
          <w:b/>
          <w:sz w:val="24"/>
          <w:szCs w:val="24"/>
          <w:u w:val="single"/>
          <w:lang w:val="en-ZA" w:eastAsia="en-GB" w:bidi="yi-Hebr"/>
        </w:rPr>
      </w:pPr>
    </w:p>
    <w:p w14:paraId="34F52CF7" w14:textId="77777777" w:rsidR="00F765CC" w:rsidRDefault="00F765CC" w:rsidP="00055605">
      <w:pPr>
        <w:spacing w:after="0" w:line="360" w:lineRule="auto"/>
        <w:jc w:val="center"/>
        <w:rPr>
          <w:rFonts w:ascii="Arial" w:eastAsia="Calibri" w:hAnsi="Arial" w:cs="Arial"/>
          <w:b/>
          <w:sz w:val="24"/>
          <w:szCs w:val="24"/>
          <w:u w:val="single"/>
          <w:lang w:val="en-ZA" w:eastAsia="en-GB" w:bidi="yi-Hebr"/>
        </w:rPr>
      </w:pPr>
    </w:p>
    <w:p w14:paraId="67BBBD18" w14:textId="6AD0B75C" w:rsidR="00055605" w:rsidRPr="00055605" w:rsidRDefault="00055605" w:rsidP="00055605">
      <w:pPr>
        <w:spacing w:after="0" w:line="360" w:lineRule="auto"/>
        <w:jc w:val="center"/>
        <w:rPr>
          <w:rFonts w:ascii="Arial" w:eastAsia="Calibri" w:hAnsi="Arial" w:cs="Arial"/>
          <w:b/>
          <w:sz w:val="24"/>
          <w:szCs w:val="24"/>
          <w:u w:val="single"/>
          <w:lang w:val="en-ZA" w:eastAsia="en-GB" w:bidi="yi-Hebr"/>
        </w:rPr>
      </w:pPr>
      <w:r w:rsidRPr="00055605">
        <w:rPr>
          <w:rFonts w:ascii="Arial" w:eastAsia="Calibri" w:hAnsi="Arial" w:cs="Arial"/>
          <w:b/>
          <w:sz w:val="24"/>
          <w:szCs w:val="24"/>
          <w:u w:val="single"/>
          <w:lang w:val="en-ZA" w:eastAsia="en-GB" w:bidi="yi-Hebr"/>
        </w:rPr>
        <w:t>APPEARANCES</w:t>
      </w:r>
    </w:p>
    <w:p w14:paraId="28522EAB" w14:textId="77777777" w:rsidR="00055605" w:rsidRPr="00055605" w:rsidRDefault="00055605" w:rsidP="00055605">
      <w:pPr>
        <w:spacing w:after="0" w:line="360" w:lineRule="auto"/>
        <w:jc w:val="center"/>
        <w:rPr>
          <w:rFonts w:ascii="Arial" w:eastAsia="Calibri" w:hAnsi="Arial" w:cs="Arial"/>
          <w:b/>
          <w:sz w:val="24"/>
          <w:szCs w:val="24"/>
          <w:u w:val="single"/>
          <w:lang w:val="en-ZA" w:eastAsia="en-GB" w:bidi="yi-Hebr"/>
        </w:rPr>
      </w:pPr>
    </w:p>
    <w:p w14:paraId="73D50DA4" w14:textId="77777777" w:rsidR="00055605" w:rsidRPr="00055605" w:rsidRDefault="00055605" w:rsidP="00055605">
      <w:pPr>
        <w:spacing w:after="0" w:line="360" w:lineRule="auto"/>
        <w:jc w:val="center"/>
        <w:rPr>
          <w:rFonts w:asciiTheme="minorBidi" w:eastAsia="Calibri" w:hAnsiTheme="minorBidi"/>
          <w:b/>
          <w:sz w:val="24"/>
          <w:szCs w:val="24"/>
          <w:u w:val="single"/>
          <w:lang w:val="en-ZA" w:eastAsia="en-GB" w:bidi="yi-Hebr"/>
        </w:rPr>
      </w:pPr>
    </w:p>
    <w:p w14:paraId="4F793D45" w14:textId="4BFADDA0" w:rsidR="00055605" w:rsidRPr="00055605" w:rsidRDefault="00055605" w:rsidP="00055605">
      <w:pPr>
        <w:spacing w:after="0" w:line="360" w:lineRule="auto"/>
        <w:ind w:right="-82"/>
        <w:jc w:val="both"/>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Counsel for the applicant</w:t>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t xml:space="preserve">:  </w:t>
      </w:r>
      <w:r w:rsidRPr="00055605">
        <w:rPr>
          <w:rFonts w:asciiTheme="minorBidi" w:eastAsia="Times New Roman" w:hAnsiTheme="minorBidi"/>
          <w:sz w:val="24"/>
          <w:szCs w:val="24"/>
          <w:lang w:val="en-ZA" w:eastAsia="en-GB" w:bidi="yi-Hebr"/>
        </w:rPr>
        <w:tab/>
      </w:r>
      <w:r w:rsidR="006B44FF">
        <w:rPr>
          <w:rFonts w:asciiTheme="minorBidi" w:eastAsia="Times New Roman" w:hAnsiTheme="minorBidi"/>
          <w:sz w:val="24"/>
          <w:szCs w:val="24"/>
          <w:lang w:val="en-ZA" w:eastAsia="en-GB" w:bidi="yi-Hebr"/>
        </w:rPr>
        <w:t xml:space="preserve">Ms S Franke </w:t>
      </w:r>
    </w:p>
    <w:p w14:paraId="79306118" w14:textId="77777777" w:rsidR="00055605" w:rsidRPr="00055605" w:rsidRDefault="00055605" w:rsidP="00055605">
      <w:pPr>
        <w:spacing w:after="0" w:line="360" w:lineRule="auto"/>
        <w:ind w:right="-82"/>
        <w:jc w:val="both"/>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Instructed by:</w:t>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t>:</w:t>
      </w:r>
      <w:r w:rsidRPr="00055605">
        <w:rPr>
          <w:rFonts w:asciiTheme="minorBidi" w:eastAsia="Times New Roman" w:hAnsiTheme="minorBidi"/>
          <w:sz w:val="24"/>
          <w:szCs w:val="24"/>
          <w:lang w:val="en-ZA" w:eastAsia="en-GB" w:bidi="yi-Hebr"/>
        </w:rPr>
        <w:tab/>
      </w:r>
      <w:r w:rsidR="001E1F98">
        <w:rPr>
          <w:rFonts w:asciiTheme="minorBidi" w:eastAsia="Times New Roman" w:hAnsiTheme="minorBidi"/>
          <w:sz w:val="24"/>
          <w:szCs w:val="24"/>
          <w:lang w:val="en-ZA" w:eastAsia="en-GB" w:bidi="yi-Hebr"/>
        </w:rPr>
        <w:t>Skye Forsyth Attorneys</w:t>
      </w:r>
    </w:p>
    <w:p w14:paraId="5009DE8A" w14:textId="77777777" w:rsidR="00055605" w:rsidRPr="00055605" w:rsidRDefault="00055605" w:rsidP="00055605">
      <w:pPr>
        <w:spacing w:after="0" w:line="360" w:lineRule="auto"/>
        <w:ind w:right="-82"/>
        <w:jc w:val="both"/>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001E1F98">
        <w:rPr>
          <w:rFonts w:asciiTheme="minorBidi" w:eastAsia="Times New Roman" w:hAnsiTheme="minorBidi"/>
          <w:sz w:val="24"/>
          <w:szCs w:val="24"/>
          <w:lang w:val="en-ZA" w:eastAsia="en-GB" w:bidi="yi-Hebr"/>
        </w:rPr>
        <w:t>Unit 16, Rotunda Centre</w:t>
      </w:r>
    </w:p>
    <w:p w14:paraId="25AB21AF" w14:textId="77777777" w:rsidR="00055605" w:rsidRDefault="00055605" w:rsidP="00055605">
      <w:pPr>
        <w:spacing w:after="0" w:line="360" w:lineRule="auto"/>
        <w:ind w:right="-82"/>
        <w:jc w:val="both"/>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001E1F98">
        <w:rPr>
          <w:rFonts w:asciiTheme="minorBidi" w:eastAsia="Times New Roman" w:hAnsiTheme="minorBidi"/>
          <w:sz w:val="24"/>
          <w:szCs w:val="24"/>
          <w:lang w:val="en-ZA" w:eastAsia="en-GB" w:bidi="yi-Hebr"/>
        </w:rPr>
        <w:t>1 Cedara Road</w:t>
      </w:r>
    </w:p>
    <w:p w14:paraId="31381057" w14:textId="77777777" w:rsidR="001E1F98" w:rsidRPr="00055605" w:rsidRDefault="001E1F98" w:rsidP="00055605">
      <w:pPr>
        <w:spacing w:after="0" w:line="360" w:lineRule="auto"/>
        <w:ind w:right="-82"/>
        <w:jc w:val="both"/>
        <w:rPr>
          <w:rFonts w:asciiTheme="minorBidi" w:eastAsia="Times New Roman" w:hAnsiTheme="minorBidi"/>
          <w:sz w:val="24"/>
          <w:szCs w:val="24"/>
          <w:lang w:val="en-ZA" w:eastAsia="en-GB" w:bidi="yi-Hebr"/>
        </w:rPr>
      </w:pPr>
      <w:r>
        <w:rPr>
          <w:rFonts w:asciiTheme="minorBidi" w:eastAsia="Times New Roman" w:hAnsiTheme="minorBidi"/>
          <w:sz w:val="24"/>
          <w:szCs w:val="24"/>
          <w:lang w:val="en-ZA" w:eastAsia="en-GB" w:bidi="yi-Hebr"/>
        </w:rPr>
        <w:tab/>
      </w:r>
      <w:r>
        <w:rPr>
          <w:rFonts w:asciiTheme="minorBidi" w:eastAsia="Times New Roman" w:hAnsiTheme="minorBidi"/>
          <w:sz w:val="24"/>
          <w:szCs w:val="24"/>
          <w:lang w:val="en-ZA" w:eastAsia="en-GB" w:bidi="yi-Hebr"/>
        </w:rPr>
        <w:tab/>
      </w:r>
      <w:r>
        <w:rPr>
          <w:rFonts w:asciiTheme="minorBidi" w:eastAsia="Times New Roman" w:hAnsiTheme="minorBidi"/>
          <w:sz w:val="24"/>
          <w:szCs w:val="24"/>
          <w:lang w:val="en-ZA" w:eastAsia="en-GB" w:bidi="yi-Hebr"/>
        </w:rPr>
        <w:tab/>
      </w:r>
      <w:r>
        <w:rPr>
          <w:rFonts w:asciiTheme="minorBidi" w:eastAsia="Times New Roman" w:hAnsiTheme="minorBidi"/>
          <w:sz w:val="24"/>
          <w:szCs w:val="24"/>
          <w:lang w:val="en-ZA" w:eastAsia="en-GB" w:bidi="yi-Hebr"/>
        </w:rPr>
        <w:tab/>
      </w:r>
      <w:r>
        <w:rPr>
          <w:rFonts w:asciiTheme="minorBidi" w:eastAsia="Times New Roman" w:hAnsiTheme="minorBidi"/>
          <w:sz w:val="24"/>
          <w:szCs w:val="24"/>
          <w:lang w:val="en-ZA" w:eastAsia="en-GB" w:bidi="yi-Hebr"/>
        </w:rPr>
        <w:tab/>
      </w:r>
      <w:r>
        <w:rPr>
          <w:rFonts w:asciiTheme="minorBidi" w:eastAsia="Times New Roman" w:hAnsiTheme="minorBidi"/>
          <w:sz w:val="24"/>
          <w:szCs w:val="24"/>
          <w:lang w:val="en-ZA" w:eastAsia="en-GB" w:bidi="yi-Hebr"/>
        </w:rPr>
        <w:tab/>
        <w:t>Hilton</w:t>
      </w:r>
    </w:p>
    <w:p w14:paraId="4ED7A44F" w14:textId="77777777" w:rsidR="00055605" w:rsidRPr="00055605" w:rsidRDefault="00055605" w:rsidP="00055605">
      <w:pPr>
        <w:spacing w:after="0" w:line="360" w:lineRule="auto"/>
        <w:ind w:right="-82"/>
        <w:jc w:val="both"/>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t xml:space="preserve"> </w:t>
      </w:r>
    </w:p>
    <w:p w14:paraId="41C74836" w14:textId="16897F62" w:rsidR="00055605" w:rsidRPr="00055605" w:rsidRDefault="00055605" w:rsidP="00055605">
      <w:pPr>
        <w:spacing w:after="0" w:line="360" w:lineRule="auto"/>
        <w:jc w:val="both"/>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Counsel for the respondent</w:t>
      </w:r>
      <w:r w:rsidRPr="00055605">
        <w:rPr>
          <w:rFonts w:asciiTheme="minorBidi" w:eastAsia="Times New Roman" w:hAnsiTheme="minorBidi"/>
          <w:sz w:val="24"/>
          <w:szCs w:val="24"/>
          <w:lang w:val="en-ZA" w:eastAsia="en-GB" w:bidi="yi-Hebr"/>
        </w:rPr>
        <w:tab/>
        <w:t>:</w:t>
      </w:r>
      <w:r w:rsidRPr="00055605">
        <w:rPr>
          <w:rFonts w:asciiTheme="minorBidi" w:eastAsia="Times New Roman" w:hAnsiTheme="minorBidi"/>
          <w:sz w:val="24"/>
          <w:szCs w:val="24"/>
          <w:lang w:val="en-ZA" w:eastAsia="en-GB" w:bidi="yi-Hebr"/>
        </w:rPr>
        <w:tab/>
      </w:r>
      <w:r w:rsidR="006B44FF">
        <w:rPr>
          <w:rFonts w:asciiTheme="minorBidi" w:eastAsia="Times New Roman" w:hAnsiTheme="minorBidi"/>
          <w:sz w:val="24"/>
          <w:szCs w:val="24"/>
          <w:lang w:val="en-ZA" w:eastAsia="en-GB" w:bidi="yi-Hebr"/>
        </w:rPr>
        <w:t>Mr J W Temlett</w:t>
      </w:r>
    </w:p>
    <w:p w14:paraId="152A0D78" w14:textId="77777777" w:rsidR="00055605" w:rsidRPr="00055605" w:rsidRDefault="00055605" w:rsidP="00055605">
      <w:pPr>
        <w:spacing w:after="0" w:line="360" w:lineRule="auto"/>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Instructed by</w:t>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t>:</w:t>
      </w:r>
      <w:r w:rsidRPr="00055605">
        <w:rPr>
          <w:rFonts w:asciiTheme="minorBidi" w:eastAsia="Times New Roman" w:hAnsiTheme="minorBidi"/>
          <w:sz w:val="24"/>
          <w:szCs w:val="24"/>
          <w:lang w:val="en-ZA" w:eastAsia="en-GB" w:bidi="yi-Hebr"/>
        </w:rPr>
        <w:tab/>
      </w:r>
      <w:r w:rsidR="001E1F98">
        <w:rPr>
          <w:rFonts w:asciiTheme="minorBidi" w:eastAsia="Times New Roman" w:hAnsiTheme="minorBidi"/>
          <w:color w:val="000000"/>
          <w:sz w:val="24"/>
          <w:szCs w:val="24"/>
          <w:lang w:val="en-ZA" w:eastAsia="en-GB" w:bidi="yi-Hebr"/>
        </w:rPr>
        <w:t>Brookes Attorneys</w:t>
      </w:r>
      <w:r w:rsidRPr="00055605">
        <w:rPr>
          <w:rFonts w:asciiTheme="minorBidi" w:eastAsia="Times New Roman" w:hAnsiTheme="minorBidi"/>
          <w:color w:val="000000"/>
          <w:sz w:val="24"/>
          <w:szCs w:val="24"/>
          <w:lang w:val="en-ZA" w:eastAsia="en-GB" w:bidi="yi-Hebr"/>
        </w:rPr>
        <w:t>.</w:t>
      </w:r>
    </w:p>
    <w:p w14:paraId="095383DF" w14:textId="77777777" w:rsidR="00055605" w:rsidRPr="00055605" w:rsidRDefault="00055605" w:rsidP="00055605">
      <w:pPr>
        <w:spacing w:after="0" w:line="360" w:lineRule="auto"/>
        <w:ind w:right="-82"/>
        <w:jc w:val="both"/>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001E1F98">
        <w:rPr>
          <w:rFonts w:asciiTheme="minorBidi" w:eastAsia="Times New Roman" w:hAnsiTheme="minorBidi"/>
          <w:sz w:val="24"/>
          <w:szCs w:val="24"/>
          <w:lang w:val="en-ZA" w:eastAsia="en-GB" w:bidi="yi-Hebr"/>
        </w:rPr>
        <w:t>2 Charles Way</w:t>
      </w:r>
    </w:p>
    <w:p w14:paraId="63F6BC3B" w14:textId="77777777" w:rsidR="00055605" w:rsidRPr="00055605" w:rsidRDefault="00055605" w:rsidP="00055605">
      <w:pPr>
        <w:spacing w:after="0" w:line="360" w:lineRule="auto"/>
        <w:ind w:right="-82"/>
        <w:jc w:val="both"/>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001E1F98">
        <w:rPr>
          <w:rFonts w:asciiTheme="minorBidi" w:eastAsia="Times New Roman" w:hAnsiTheme="minorBidi"/>
          <w:sz w:val="24"/>
          <w:szCs w:val="24"/>
          <w:lang w:val="en-ZA" w:eastAsia="en-GB" w:bidi="yi-Hebr"/>
        </w:rPr>
        <w:t>Kloof</w:t>
      </w:r>
    </w:p>
    <w:p w14:paraId="0BA00272" w14:textId="77777777" w:rsidR="00055605" w:rsidRPr="00055605" w:rsidRDefault="00055605" w:rsidP="00055605">
      <w:pPr>
        <w:spacing w:after="0" w:line="360" w:lineRule="auto"/>
        <w:ind w:right="-82"/>
        <w:jc w:val="both"/>
        <w:rPr>
          <w:rFonts w:asciiTheme="minorBidi" w:eastAsia="Times New Roman" w:hAnsiTheme="minorBidi"/>
          <w:sz w:val="24"/>
          <w:szCs w:val="24"/>
          <w:lang w:val="en-ZA" w:eastAsia="en-GB" w:bidi="yi-Hebr"/>
        </w:rPr>
      </w:pP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r w:rsidRPr="00055605">
        <w:rPr>
          <w:rFonts w:asciiTheme="minorBidi" w:eastAsia="Times New Roman" w:hAnsiTheme="minorBidi"/>
          <w:sz w:val="24"/>
          <w:szCs w:val="24"/>
          <w:lang w:val="en-ZA" w:eastAsia="en-GB" w:bidi="yi-Hebr"/>
        </w:rPr>
        <w:tab/>
      </w:r>
    </w:p>
    <w:p w14:paraId="148A8F2E" w14:textId="77777777" w:rsidR="00055605" w:rsidRPr="00055605" w:rsidRDefault="00055605" w:rsidP="00055605">
      <w:pPr>
        <w:spacing w:after="0" w:line="360" w:lineRule="auto"/>
        <w:jc w:val="both"/>
        <w:rPr>
          <w:rFonts w:asciiTheme="minorBidi" w:eastAsia="Calibri" w:hAnsiTheme="minorBidi"/>
          <w:sz w:val="24"/>
          <w:szCs w:val="24"/>
          <w:lang w:val="en-ZA" w:eastAsia="en-GB" w:bidi="yi-Hebr"/>
        </w:rPr>
      </w:pPr>
      <w:r w:rsidRPr="00055605">
        <w:rPr>
          <w:rFonts w:asciiTheme="minorBidi" w:eastAsia="Calibri" w:hAnsiTheme="minorBidi"/>
          <w:sz w:val="24"/>
          <w:szCs w:val="24"/>
          <w:lang w:val="en-ZA" w:eastAsia="en-GB" w:bidi="yi-Hebr"/>
        </w:rPr>
        <w:t xml:space="preserve">Date of Hearing </w:t>
      </w:r>
      <w:r w:rsidRPr="00055605">
        <w:rPr>
          <w:rFonts w:asciiTheme="minorBidi" w:eastAsia="Calibri" w:hAnsiTheme="minorBidi"/>
          <w:sz w:val="24"/>
          <w:szCs w:val="24"/>
          <w:lang w:val="en-ZA" w:eastAsia="en-GB" w:bidi="yi-Hebr"/>
        </w:rPr>
        <w:tab/>
      </w:r>
      <w:r w:rsidRPr="00055605">
        <w:rPr>
          <w:rFonts w:asciiTheme="minorBidi" w:eastAsia="Calibri" w:hAnsiTheme="minorBidi"/>
          <w:sz w:val="24"/>
          <w:szCs w:val="24"/>
          <w:lang w:val="en-ZA" w:eastAsia="en-GB" w:bidi="yi-Hebr"/>
        </w:rPr>
        <w:tab/>
      </w:r>
      <w:r w:rsidRPr="00055605">
        <w:rPr>
          <w:rFonts w:asciiTheme="minorBidi" w:eastAsia="Calibri" w:hAnsiTheme="minorBidi"/>
          <w:sz w:val="24"/>
          <w:szCs w:val="24"/>
          <w:lang w:val="en-ZA" w:eastAsia="en-GB" w:bidi="yi-Hebr"/>
        </w:rPr>
        <w:tab/>
        <w:t>:</w:t>
      </w:r>
      <w:r w:rsidRPr="00055605">
        <w:rPr>
          <w:rFonts w:asciiTheme="minorBidi" w:eastAsia="Calibri" w:hAnsiTheme="minorBidi"/>
          <w:sz w:val="24"/>
          <w:szCs w:val="24"/>
          <w:lang w:val="en-ZA" w:eastAsia="en-GB" w:bidi="yi-Hebr"/>
        </w:rPr>
        <w:tab/>
      </w:r>
      <w:r w:rsidR="001E1F98">
        <w:rPr>
          <w:rFonts w:asciiTheme="minorBidi" w:eastAsia="Calibri" w:hAnsiTheme="minorBidi"/>
          <w:sz w:val="24"/>
          <w:szCs w:val="24"/>
          <w:lang w:val="en-ZA" w:eastAsia="en-GB" w:bidi="yi-Hebr"/>
        </w:rPr>
        <w:t>13</w:t>
      </w:r>
      <w:r w:rsidRPr="00055605">
        <w:rPr>
          <w:rFonts w:asciiTheme="minorBidi" w:eastAsia="Calibri" w:hAnsiTheme="minorBidi"/>
          <w:sz w:val="24"/>
          <w:szCs w:val="24"/>
          <w:lang w:val="en-ZA" w:eastAsia="en-GB" w:bidi="yi-Hebr"/>
        </w:rPr>
        <w:t xml:space="preserve"> January 2023</w:t>
      </w:r>
    </w:p>
    <w:p w14:paraId="22A3A14B" w14:textId="77777777" w:rsidR="00055605" w:rsidRPr="00055605" w:rsidRDefault="00055605" w:rsidP="00055605">
      <w:pPr>
        <w:spacing w:after="0" w:line="360" w:lineRule="auto"/>
        <w:jc w:val="both"/>
        <w:rPr>
          <w:rFonts w:asciiTheme="minorBidi" w:eastAsia="Calibri" w:hAnsiTheme="minorBidi"/>
          <w:sz w:val="24"/>
          <w:szCs w:val="24"/>
          <w:lang w:val="en-ZA" w:eastAsia="en-GB" w:bidi="yi-Hebr"/>
        </w:rPr>
      </w:pPr>
    </w:p>
    <w:p w14:paraId="7A6F7BF4" w14:textId="77777777" w:rsidR="00055605" w:rsidRPr="00055605" w:rsidRDefault="00055605" w:rsidP="00055605">
      <w:pPr>
        <w:spacing w:after="0" w:line="360" w:lineRule="auto"/>
        <w:jc w:val="both"/>
        <w:rPr>
          <w:rFonts w:asciiTheme="minorBidi" w:eastAsia="Calibri" w:hAnsiTheme="minorBidi"/>
          <w:sz w:val="24"/>
          <w:szCs w:val="24"/>
          <w:lang w:val="en-ZA" w:eastAsia="en-GB" w:bidi="yi-Hebr"/>
        </w:rPr>
      </w:pPr>
      <w:r w:rsidRPr="00055605">
        <w:rPr>
          <w:rFonts w:asciiTheme="minorBidi" w:eastAsia="Calibri" w:hAnsiTheme="minorBidi"/>
          <w:sz w:val="24"/>
          <w:szCs w:val="24"/>
          <w:lang w:val="en-ZA" w:eastAsia="en-GB" w:bidi="yi-Hebr"/>
        </w:rPr>
        <w:t xml:space="preserve">Date of Judgment </w:t>
      </w:r>
      <w:r w:rsidRPr="00055605">
        <w:rPr>
          <w:rFonts w:asciiTheme="minorBidi" w:eastAsia="Calibri" w:hAnsiTheme="minorBidi"/>
          <w:sz w:val="24"/>
          <w:szCs w:val="24"/>
          <w:lang w:val="en-ZA" w:eastAsia="en-GB" w:bidi="yi-Hebr"/>
        </w:rPr>
        <w:tab/>
      </w:r>
      <w:r w:rsidRPr="00055605">
        <w:rPr>
          <w:rFonts w:asciiTheme="minorBidi" w:eastAsia="Calibri" w:hAnsiTheme="minorBidi"/>
          <w:sz w:val="24"/>
          <w:szCs w:val="24"/>
          <w:lang w:val="en-ZA" w:eastAsia="en-GB" w:bidi="yi-Hebr"/>
        </w:rPr>
        <w:tab/>
      </w:r>
      <w:r w:rsidRPr="00055605">
        <w:rPr>
          <w:rFonts w:asciiTheme="minorBidi" w:eastAsia="Calibri" w:hAnsiTheme="minorBidi"/>
          <w:sz w:val="24"/>
          <w:szCs w:val="24"/>
          <w:lang w:val="en-ZA" w:eastAsia="en-GB" w:bidi="yi-Hebr"/>
        </w:rPr>
        <w:tab/>
        <w:t>:</w:t>
      </w:r>
      <w:r w:rsidRPr="00055605">
        <w:rPr>
          <w:rFonts w:asciiTheme="minorBidi" w:eastAsia="Calibri" w:hAnsiTheme="minorBidi"/>
          <w:sz w:val="24"/>
          <w:szCs w:val="24"/>
          <w:lang w:val="en-ZA" w:eastAsia="en-GB" w:bidi="yi-Hebr"/>
        </w:rPr>
        <w:tab/>
      </w:r>
      <w:r w:rsidR="001E1F98">
        <w:rPr>
          <w:rFonts w:asciiTheme="minorBidi" w:eastAsia="Calibri" w:hAnsiTheme="minorBidi"/>
          <w:sz w:val="24"/>
          <w:szCs w:val="24"/>
          <w:lang w:val="en-ZA" w:eastAsia="en-GB" w:bidi="yi-Hebr"/>
        </w:rPr>
        <w:t>13</w:t>
      </w:r>
      <w:r w:rsidRPr="00055605">
        <w:rPr>
          <w:rFonts w:asciiTheme="minorBidi" w:eastAsia="Calibri" w:hAnsiTheme="minorBidi"/>
          <w:sz w:val="24"/>
          <w:szCs w:val="24"/>
          <w:lang w:val="en-ZA" w:eastAsia="en-GB" w:bidi="yi-Hebr"/>
        </w:rPr>
        <w:t xml:space="preserve"> January 2023</w:t>
      </w:r>
    </w:p>
    <w:p w14:paraId="21F34B4F" w14:textId="77777777" w:rsidR="00055605" w:rsidRPr="00055605" w:rsidRDefault="00055605" w:rsidP="00055605">
      <w:pPr>
        <w:tabs>
          <w:tab w:val="left" w:pos="709"/>
        </w:tabs>
        <w:spacing w:after="0" w:line="360" w:lineRule="auto"/>
        <w:jc w:val="both"/>
        <w:rPr>
          <w:rFonts w:asciiTheme="minorBidi" w:eastAsia="Times New Roman" w:hAnsiTheme="minorBidi"/>
          <w:color w:val="242121"/>
          <w:sz w:val="24"/>
          <w:szCs w:val="24"/>
          <w:lang w:val="en-ZA" w:eastAsia="en-GB" w:bidi="yi-Hebr"/>
        </w:rPr>
      </w:pPr>
    </w:p>
    <w:p w14:paraId="0D9CDF5B" w14:textId="77777777" w:rsidR="0086380F" w:rsidRPr="0086380F" w:rsidRDefault="0086380F" w:rsidP="00460F31">
      <w:pPr>
        <w:tabs>
          <w:tab w:val="left" w:pos="709"/>
        </w:tabs>
        <w:spacing w:after="0" w:line="360" w:lineRule="auto"/>
        <w:jc w:val="both"/>
        <w:rPr>
          <w:rFonts w:ascii="Arial" w:hAnsi="Arial" w:cs="Arial"/>
          <w:iCs/>
          <w:sz w:val="24"/>
          <w:szCs w:val="24"/>
          <w:shd w:val="clear" w:color="auto" w:fill="FFFFFF"/>
        </w:rPr>
      </w:pPr>
    </w:p>
    <w:sectPr w:rsidR="0086380F" w:rsidRPr="0086380F" w:rsidSect="007A2708">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3397F" w14:textId="77777777" w:rsidR="00FD3B6A" w:rsidRDefault="00FD3B6A" w:rsidP="008072DF">
      <w:pPr>
        <w:spacing w:after="0" w:line="240" w:lineRule="auto"/>
      </w:pPr>
      <w:r>
        <w:separator/>
      </w:r>
    </w:p>
  </w:endnote>
  <w:endnote w:type="continuationSeparator" w:id="0">
    <w:p w14:paraId="4D627082" w14:textId="77777777" w:rsidR="00FD3B6A" w:rsidRDefault="00FD3B6A" w:rsidP="0080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49D8" w14:textId="77777777" w:rsidR="00FD3B6A" w:rsidRDefault="00FD3B6A" w:rsidP="008072DF">
      <w:pPr>
        <w:spacing w:after="0" w:line="240" w:lineRule="auto"/>
      </w:pPr>
      <w:r>
        <w:separator/>
      </w:r>
    </w:p>
  </w:footnote>
  <w:footnote w:type="continuationSeparator" w:id="0">
    <w:p w14:paraId="5F6AC241" w14:textId="77777777" w:rsidR="00FD3B6A" w:rsidRDefault="00FD3B6A" w:rsidP="008072DF">
      <w:pPr>
        <w:spacing w:after="0" w:line="240" w:lineRule="auto"/>
      </w:pPr>
      <w:r>
        <w:continuationSeparator/>
      </w:r>
    </w:p>
  </w:footnote>
  <w:footnote w:id="1">
    <w:p w14:paraId="2E7A7DD0" w14:textId="77777777" w:rsidR="00DF34FA" w:rsidRPr="00460F31" w:rsidRDefault="00DF34FA" w:rsidP="00460F31">
      <w:pPr>
        <w:pStyle w:val="FootnoteText"/>
        <w:jc w:val="both"/>
        <w:rPr>
          <w:rFonts w:ascii="Arial" w:hAnsi="Arial" w:cs="Arial"/>
          <w:lang w:val="en-US"/>
        </w:rPr>
      </w:pPr>
      <w:r w:rsidRPr="00460F31">
        <w:rPr>
          <w:rStyle w:val="FootnoteReference"/>
          <w:rFonts w:ascii="Arial" w:hAnsi="Arial" w:cs="Arial"/>
        </w:rPr>
        <w:footnoteRef/>
      </w:r>
      <w:r w:rsidRPr="00460F31">
        <w:rPr>
          <w:rFonts w:ascii="Arial" w:hAnsi="Arial" w:cs="Arial"/>
        </w:rPr>
        <w:t xml:space="preserve"> </w:t>
      </w:r>
      <w:r w:rsidRPr="00460F31">
        <w:rPr>
          <w:rFonts w:ascii="Arial" w:hAnsi="Arial" w:cs="Arial"/>
          <w:i/>
          <w:lang w:val="en-US"/>
        </w:rPr>
        <w:t>P v P</w:t>
      </w:r>
      <w:r>
        <w:rPr>
          <w:rFonts w:ascii="Arial" w:hAnsi="Arial" w:cs="Arial"/>
          <w:lang w:val="en-US"/>
        </w:rPr>
        <w:t xml:space="preserve"> </w:t>
      </w:r>
      <w:hyperlink r:id="rId1" w:tooltip="View LawCiteRecord" w:history="1">
        <w:r w:rsidRPr="00460F31">
          <w:rPr>
            <w:rFonts w:ascii="Arial" w:eastAsia="Times New Roman" w:hAnsi="Arial" w:cs="Arial"/>
            <w:bCs/>
            <w:lang w:eastAsia="en-GB"/>
          </w:rPr>
          <w:t>2007 (5) SA 94</w:t>
        </w:r>
      </w:hyperlink>
      <w:r w:rsidRPr="00460F31">
        <w:rPr>
          <w:rFonts w:ascii="Arial" w:eastAsia="Times New Roman" w:hAnsi="Arial" w:cs="Arial"/>
          <w:bCs/>
          <w:i/>
          <w:iCs/>
          <w:lang w:eastAsia="en-GB"/>
        </w:rPr>
        <w:t> </w:t>
      </w:r>
      <w:r w:rsidRPr="00460F31">
        <w:rPr>
          <w:rFonts w:ascii="Arial" w:eastAsia="Times New Roman" w:hAnsi="Arial" w:cs="Arial"/>
          <w:bCs/>
          <w:iCs/>
          <w:lang w:eastAsia="en-GB"/>
        </w:rPr>
        <w:t>(SCA)</w:t>
      </w:r>
      <w:r>
        <w:rPr>
          <w:rFonts w:ascii="Arial" w:eastAsia="Times New Roman" w:hAnsi="Arial" w:cs="Arial"/>
          <w:bCs/>
          <w:i/>
          <w:iCs/>
          <w:lang w:eastAsia="en-GB"/>
        </w:rPr>
        <w:t xml:space="preserve"> </w:t>
      </w:r>
      <w:r w:rsidRPr="00460F31">
        <w:rPr>
          <w:rFonts w:ascii="Arial" w:eastAsia="Times New Roman" w:hAnsi="Arial" w:cs="Arial"/>
          <w:bCs/>
          <w:iCs/>
          <w:lang w:eastAsia="en-GB"/>
        </w:rPr>
        <w:t>para [14]</w:t>
      </w:r>
      <w:r>
        <w:rPr>
          <w:rFonts w:ascii="Arial" w:eastAsia="Times New Roman" w:hAnsi="Arial" w:cs="Arial"/>
          <w:bCs/>
          <w:iCs/>
          <w:lang w:eastAsia="en-GB"/>
        </w:rPr>
        <w:t>.</w:t>
      </w:r>
    </w:p>
  </w:footnote>
  <w:footnote w:id="2">
    <w:p w14:paraId="2C395AEC" w14:textId="77777777" w:rsidR="00DF34FA" w:rsidRPr="007F7AF9" w:rsidRDefault="00DF34FA" w:rsidP="00B15BA7">
      <w:pPr>
        <w:pStyle w:val="FootnoteText"/>
        <w:jc w:val="both"/>
        <w:rPr>
          <w:rFonts w:ascii="Arial" w:hAnsi="Arial" w:cs="Arial"/>
          <w:lang w:val="en-US"/>
        </w:rPr>
      </w:pPr>
      <w:r w:rsidRPr="007F7AF9">
        <w:rPr>
          <w:rStyle w:val="FootnoteReference"/>
          <w:rFonts w:ascii="Arial" w:hAnsi="Arial" w:cs="Arial"/>
        </w:rPr>
        <w:footnoteRef/>
      </w:r>
      <w:r w:rsidRPr="007F7AF9">
        <w:rPr>
          <w:rFonts w:ascii="Arial" w:hAnsi="Arial" w:cs="Arial"/>
        </w:rPr>
        <w:t xml:space="preserve"> </w:t>
      </w:r>
      <w:r w:rsidRPr="00CD52E0">
        <w:rPr>
          <w:rFonts w:ascii="Arial" w:hAnsi="Arial" w:cs="Arial"/>
          <w:i/>
        </w:rPr>
        <w:t>Shawzin v Laufer</w:t>
      </w:r>
      <w:r w:rsidRPr="007F7AF9">
        <w:rPr>
          <w:rFonts w:ascii="Arial" w:hAnsi="Arial" w:cs="Arial"/>
        </w:rPr>
        <w:t xml:space="preserve"> 1968 (4) SA 657 (AD) 662G-H.</w:t>
      </w:r>
    </w:p>
  </w:footnote>
  <w:footnote w:id="3">
    <w:p w14:paraId="2F61D8B7" w14:textId="77777777" w:rsidR="00DF34FA" w:rsidRPr="007F7AF9" w:rsidRDefault="00DF34FA" w:rsidP="00B15BA7">
      <w:pPr>
        <w:pStyle w:val="FootnoteText"/>
        <w:jc w:val="both"/>
        <w:rPr>
          <w:rFonts w:ascii="Arial" w:hAnsi="Arial" w:cs="Arial"/>
          <w:lang w:val="en-US"/>
        </w:rPr>
      </w:pPr>
      <w:r w:rsidRPr="007F7AF9">
        <w:rPr>
          <w:rStyle w:val="FootnoteReference"/>
          <w:rFonts w:ascii="Arial" w:hAnsi="Arial" w:cs="Arial"/>
        </w:rPr>
        <w:footnoteRef/>
      </w:r>
      <w:r w:rsidRPr="007F7AF9">
        <w:rPr>
          <w:rFonts w:ascii="Arial" w:hAnsi="Arial" w:cs="Arial"/>
        </w:rPr>
        <w:t xml:space="preserve"> </w:t>
      </w:r>
      <w:r w:rsidRPr="007F7AF9">
        <w:rPr>
          <w:rFonts w:ascii="Arial" w:hAnsi="Arial" w:cs="Arial"/>
          <w:i/>
          <w:iCs/>
          <w:shd w:val="clear" w:color="auto" w:fill="FFFFFF"/>
        </w:rPr>
        <w:t>S v M</w:t>
      </w:r>
      <w:r w:rsidRPr="007F7AF9">
        <w:rPr>
          <w:rFonts w:ascii="Arial" w:hAnsi="Arial" w:cs="Arial"/>
          <w:iCs/>
          <w:shd w:val="clear" w:color="auto" w:fill="FFFFFF"/>
        </w:rPr>
        <w:t xml:space="preserve"> (Centre for Child Law as Amicus Curiae)</w:t>
      </w:r>
      <w:r w:rsidRPr="007F7AF9">
        <w:rPr>
          <w:rFonts w:ascii="Arial" w:hAnsi="Arial" w:cs="Arial"/>
          <w:shd w:val="clear" w:color="auto" w:fill="FFFFFF"/>
        </w:rPr>
        <w:t> </w:t>
      </w:r>
      <w:hyperlink r:id="rId2" w:tooltip="View Case" w:history="1">
        <w:r w:rsidRPr="007F7AF9">
          <w:rPr>
            <w:rFonts w:ascii="Arial" w:hAnsi="Arial" w:cs="Arial"/>
            <w:bCs/>
            <w:shd w:val="clear" w:color="auto" w:fill="FFFFFF"/>
          </w:rPr>
          <w:t>[2007] ZACC 18</w:t>
        </w:r>
      </w:hyperlink>
      <w:r w:rsidRPr="007F7AF9">
        <w:rPr>
          <w:rFonts w:ascii="Arial" w:hAnsi="Arial" w:cs="Arial"/>
          <w:shd w:val="clear" w:color="auto" w:fill="FFFFFF"/>
        </w:rPr>
        <w:t>; </w:t>
      </w:r>
      <w:hyperlink r:id="rId3" w:tooltip="View LawCiteRecord" w:history="1">
        <w:r w:rsidRPr="007F7AF9">
          <w:rPr>
            <w:rFonts w:ascii="Arial" w:hAnsi="Arial" w:cs="Arial"/>
            <w:bCs/>
            <w:shd w:val="clear" w:color="auto" w:fill="FFFFFF"/>
          </w:rPr>
          <w:t>2008 (3) SA 232</w:t>
        </w:r>
      </w:hyperlink>
      <w:r w:rsidRPr="007F7AF9">
        <w:rPr>
          <w:rFonts w:ascii="Arial" w:hAnsi="Arial" w:cs="Arial"/>
          <w:shd w:val="clear" w:color="auto" w:fill="FFFFFF"/>
        </w:rPr>
        <w:t> (CC) para [22].</w:t>
      </w:r>
    </w:p>
  </w:footnote>
  <w:footnote w:id="4">
    <w:p w14:paraId="0AF066E5" w14:textId="77777777" w:rsidR="00DF34FA" w:rsidRPr="008A22E9" w:rsidRDefault="00DF34FA" w:rsidP="008A22E9">
      <w:pPr>
        <w:pStyle w:val="FootnoteText"/>
        <w:jc w:val="both"/>
        <w:rPr>
          <w:rFonts w:ascii="Arial" w:hAnsi="Arial" w:cs="Arial"/>
          <w:lang w:val="en-US"/>
        </w:rPr>
      </w:pPr>
      <w:r w:rsidRPr="008A22E9">
        <w:rPr>
          <w:rStyle w:val="FootnoteReference"/>
          <w:rFonts w:ascii="Arial" w:hAnsi="Arial" w:cs="Arial"/>
        </w:rPr>
        <w:footnoteRef/>
      </w:r>
      <w:r w:rsidRPr="008A22E9">
        <w:rPr>
          <w:rFonts w:ascii="Arial" w:hAnsi="Arial" w:cs="Arial"/>
        </w:rPr>
        <w:t xml:space="preserve"> </w:t>
      </w:r>
      <w:r w:rsidRPr="008A22E9">
        <w:rPr>
          <w:rFonts w:ascii="Arial" w:hAnsi="Arial" w:cs="Arial"/>
          <w:i/>
        </w:rPr>
        <w:t xml:space="preserve">Myers v Leviton </w:t>
      </w:r>
      <w:r w:rsidRPr="008A22E9">
        <w:rPr>
          <w:rFonts w:ascii="Arial" w:hAnsi="Arial" w:cs="Arial"/>
        </w:rPr>
        <w:t>1949 (1) SA 203 (TPD) 214.</w:t>
      </w:r>
    </w:p>
  </w:footnote>
  <w:footnote w:id="5">
    <w:p w14:paraId="43A825D9" w14:textId="77777777" w:rsidR="00DF34FA" w:rsidRPr="00CD1370" w:rsidRDefault="00DF34FA" w:rsidP="00CD1370">
      <w:pPr>
        <w:pStyle w:val="FootnoteText"/>
        <w:jc w:val="both"/>
        <w:rPr>
          <w:rFonts w:ascii="Arial" w:hAnsi="Arial" w:cs="Arial"/>
          <w:lang w:val="en-US"/>
        </w:rPr>
      </w:pPr>
      <w:r w:rsidRPr="00CD1370">
        <w:rPr>
          <w:rStyle w:val="FootnoteReference"/>
          <w:rFonts w:ascii="Arial" w:hAnsi="Arial" w:cs="Arial"/>
        </w:rPr>
        <w:footnoteRef/>
      </w:r>
      <w:r w:rsidRPr="00CD1370">
        <w:rPr>
          <w:rFonts w:ascii="Arial" w:hAnsi="Arial" w:cs="Arial"/>
        </w:rPr>
        <w:t xml:space="preserve"> </w:t>
      </w:r>
      <w:r w:rsidRPr="00CD1370">
        <w:rPr>
          <w:rFonts w:ascii="Arial" w:hAnsi="Arial" w:cs="Arial"/>
          <w:i/>
          <w:lang w:val="en-US"/>
        </w:rPr>
        <w:t>Bashford v Bashford</w:t>
      </w:r>
      <w:r w:rsidRPr="00CD1370">
        <w:rPr>
          <w:rFonts w:ascii="Arial" w:hAnsi="Arial" w:cs="Arial"/>
          <w:lang w:val="en-US"/>
        </w:rPr>
        <w:t xml:space="preserve"> 1957 (1) SA 21 (N) 24.</w:t>
      </w:r>
    </w:p>
  </w:footnote>
  <w:footnote w:id="6">
    <w:p w14:paraId="24C0DAB0" w14:textId="77777777" w:rsidR="00DF34FA" w:rsidRPr="00CD1370" w:rsidRDefault="00DF34FA" w:rsidP="00CD1370">
      <w:pPr>
        <w:pStyle w:val="FootnoteText"/>
        <w:jc w:val="both"/>
        <w:rPr>
          <w:lang w:val="en-US"/>
        </w:rPr>
      </w:pPr>
      <w:r>
        <w:rPr>
          <w:rStyle w:val="FootnoteReference"/>
        </w:rPr>
        <w:footnoteRef/>
      </w:r>
      <w:r>
        <w:t xml:space="preserve"> </w:t>
      </w:r>
      <w:r w:rsidRPr="00CD1370">
        <w:rPr>
          <w:rFonts w:ascii="Arial" w:hAnsi="Arial" w:cs="Arial"/>
          <w:i/>
        </w:rPr>
        <w:t>Ex parte Critchfield and Another</w:t>
      </w:r>
      <w:r w:rsidRPr="00CD1370">
        <w:rPr>
          <w:rFonts w:ascii="Arial" w:hAnsi="Arial" w:cs="Arial"/>
        </w:rPr>
        <w:t xml:space="preserve"> 1999 (3) SA 132 (W) 14</w:t>
      </w:r>
      <w:r>
        <w:rPr>
          <w:rFonts w:ascii="Arial" w:hAnsi="Arial" w:cs="Arial"/>
        </w:rPr>
        <w:t>2B</w:t>
      </w:r>
      <w:r w:rsidRPr="00CD1370">
        <w:rPr>
          <w:rFonts w:ascii="Arial" w:hAnsi="Arial" w:cs="Arial"/>
        </w:rPr>
        <w:t>-</w:t>
      </w:r>
      <w:r>
        <w:rPr>
          <w:rFonts w:ascii="Arial" w:hAnsi="Arial" w:cs="Arial"/>
        </w:rPr>
        <w:t>C</w:t>
      </w:r>
      <w:r w:rsidRPr="00CD1370">
        <w:rPr>
          <w:rFonts w:ascii="Arial" w:hAnsi="Arial" w:cs="Arial"/>
        </w:rPr>
        <w:t>.</w:t>
      </w:r>
    </w:p>
  </w:footnote>
  <w:footnote w:id="7">
    <w:p w14:paraId="15925826" w14:textId="77777777" w:rsidR="00DF34FA" w:rsidRPr="00CD1370" w:rsidRDefault="00DF34FA" w:rsidP="00CD1370">
      <w:pPr>
        <w:pStyle w:val="FootnoteText"/>
        <w:jc w:val="both"/>
        <w:rPr>
          <w:rFonts w:ascii="Arial" w:hAnsi="Arial" w:cs="Arial"/>
          <w:lang w:val="en-US"/>
        </w:rPr>
      </w:pPr>
      <w:r w:rsidRPr="00CD1370">
        <w:rPr>
          <w:rStyle w:val="FootnoteReference"/>
          <w:rFonts w:ascii="Arial" w:hAnsi="Arial" w:cs="Arial"/>
        </w:rPr>
        <w:footnoteRef/>
      </w:r>
      <w:r w:rsidRPr="00CD1370">
        <w:rPr>
          <w:rFonts w:ascii="Arial" w:hAnsi="Arial" w:cs="Arial"/>
        </w:rPr>
        <w:t xml:space="preserve"> </w:t>
      </w:r>
      <w:r w:rsidRPr="00CD1370">
        <w:rPr>
          <w:rFonts w:ascii="Arial" w:hAnsi="Arial" w:cs="Arial"/>
          <w:i/>
          <w:lang w:val="en-US"/>
        </w:rPr>
        <w:t>V v V</w:t>
      </w:r>
      <w:r w:rsidRPr="00CD1370">
        <w:rPr>
          <w:rFonts w:ascii="Arial" w:hAnsi="Arial" w:cs="Arial"/>
          <w:lang w:val="en-US"/>
        </w:rPr>
        <w:t xml:space="preserve"> </w:t>
      </w:r>
      <w:r w:rsidRPr="00CD1370">
        <w:rPr>
          <w:rFonts w:ascii="Arial" w:hAnsi="Arial" w:cs="Arial"/>
        </w:rPr>
        <w:t>1998 (4) SA 169 (C) 176F-G.</w:t>
      </w:r>
    </w:p>
  </w:footnote>
  <w:footnote w:id="8">
    <w:p w14:paraId="2A4C64DA" w14:textId="77777777" w:rsidR="00DF34FA" w:rsidRPr="00CD1370" w:rsidRDefault="00DF34FA" w:rsidP="00CD1370">
      <w:pPr>
        <w:pStyle w:val="FootnoteText"/>
        <w:jc w:val="both"/>
        <w:rPr>
          <w:rFonts w:ascii="Arial" w:hAnsi="Arial" w:cs="Arial"/>
          <w:lang w:val="en-US"/>
        </w:rPr>
      </w:pPr>
      <w:r w:rsidRPr="00CD1370">
        <w:rPr>
          <w:rStyle w:val="FootnoteReference"/>
          <w:rFonts w:ascii="Arial" w:hAnsi="Arial" w:cs="Arial"/>
        </w:rPr>
        <w:footnoteRef/>
      </w:r>
      <w:r w:rsidRPr="00CD1370">
        <w:rPr>
          <w:rFonts w:ascii="Arial" w:hAnsi="Arial" w:cs="Arial"/>
        </w:rPr>
        <w:t xml:space="preserve"> </w:t>
      </w:r>
      <w:r w:rsidRPr="00CD1370">
        <w:rPr>
          <w:rFonts w:ascii="Arial" w:hAnsi="Arial" w:cs="Arial"/>
          <w:i/>
        </w:rPr>
        <w:t xml:space="preserve">Van Der Linde v Van Der Linde </w:t>
      </w:r>
      <w:r w:rsidRPr="00CD1370">
        <w:rPr>
          <w:rFonts w:ascii="Arial" w:hAnsi="Arial" w:cs="Arial"/>
        </w:rPr>
        <w:t>1996 (3) SA 509 (O) 515B-C.</w:t>
      </w:r>
    </w:p>
  </w:footnote>
  <w:footnote w:id="9">
    <w:p w14:paraId="4FC5B7C4" w14:textId="77777777" w:rsidR="00DF34FA" w:rsidRPr="00CD1370" w:rsidRDefault="00DF34FA" w:rsidP="00CD1370">
      <w:pPr>
        <w:pStyle w:val="FootnoteText"/>
        <w:jc w:val="both"/>
        <w:rPr>
          <w:rFonts w:ascii="Arial" w:hAnsi="Arial" w:cs="Arial"/>
          <w:lang w:val="en-US"/>
        </w:rPr>
      </w:pPr>
      <w:r w:rsidRPr="00CD1370">
        <w:rPr>
          <w:rStyle w:val="FootnoteReference"/>
          <w:rFonts w:ascii="Arial" w:hAnsi="Arial" w:cs="Arial"/>
        </w:rPr>
        <w:footnoteRef/>
      </w:r>
      <w:r w:rsidRPr="00CD1370">
        <w:rPr>
          <w:rFonts w:ascii="Arial" w:hAnsi="Arial" w:cs="Arial"/>
        </w:rPr>
        <w:t xml:space="preserve"> </w:t>
      </w:r>
      <w:r w:rsidRPr="00CD1370">
        <w:rPr>
          <w:rFonts w:ascii="Arial" w:hAnsi="Arial" w:cs="Arial"/>
          <w:i/>
        </w:rPr>
        <w:t>Van Pletzen v Van Pletzen</w:t>
      </w:r>
      <w:r w:rsidRPr="00CD1370">
        <w:rPr>
          <w:rFonts w:ascii="Arial" w:hAnsi="Arial" w:cs="Arial"/>
        </w:rPr>
        <w:t xml:space="preserve"> 1998 (4) SA 95 (O) 101 B-E.</w:t>
      </w:r>
    </w:p>
  </w:footnote>
  <w:footnote w:id="10">
    <w:p w14:paraId="6F27B95C" w14:textId="77777777" w:rsidR="00DF34FA" w:rsidRPr="00CD1370" w:rsidRDefault="00DF34FA" w:rsidP="00CD1370">
      <w:pPr>
        <w:pStyle w:val="FootnoteText"/>
        <w:jc w:val="both"/>
        <w:rPr>
          <w:rFonts w:ascii="Arial" w:hAnsi="Arial" w:cs="Arial"/>
          <w:lang w:val="en-US"/>
        </w:rPr>
      </w:pPr>
      <w:r w:rsidRPr="00CD1370">
        <w:rPr>
          <w:rStyle w:val="FootnoteReference"/>
          <w:rFonts w:ascii="Arial" w:hAnsi="Arial" w:cs="Arial"/>
        </w:rPr>
        <w:footnoteRef/>
      </w:r>
      <w:r w:rsidRPr="00CD1370">
        <w:rPr>
          <w:rFonts w:ascii="Arial" w:hAnsi="Arial" w:cs="Arial"/>
        </w:rPr>
        <w:t xml:space="preserve"> </w:t>
      </w:r>
      <w:r w:rsidRPr="00CD1370">
        <w:rPr>
          <w:rFonts w:ascii="Arial" w:hAnsi="Arial" w:cs="Arial"/>
          <w:i/>
        </w:rPr>
        <w:t>Ex parte Critchfield and Another</w:t>
      </w:r>
      <w:r w:rsidRPr="00CD1370">
        <w:rPr>
          <w:rFonts w:ascii="Arial" w:hAnsi="Arial" w:cs="Arial"/>
        </w:rPr>
        <w:t xml:space="preserve"> 1999 (3) SA 132 (W) 143A-E.</w:t>
      </w:r>
    </w:p>
  </w:footnote>
  <w:footnote w:id="11">
    <w:p w14:paraId="75F2FF16" w14:textId="65822DDB" w:rsidR="00DF34FA" w:rsidRPr="00B809F7" w:rsidRDefault="00DF34FA" w:rsidP="00B809F7">
      <w:pPr>
        <w:pStyle w:val="FootnoteText"/>
        <w:jc w:val="both"/>
        <w:rPr>
          <w:rFonts w:asciiTheme="minorBidi" w:hAnsiTheme="minorBidi"/>
          <w:lang w:val="en-US"/>
        </w:rPr>
      </w:pPr>
      <w:r w:rsidRPr="00B809F7">
        <w:rPr>
          <w:rStyle w:val="FootnoteReference"/>
          <w:rFonts w:asciiTheme="minorBidi" w:hAnsiTheme="minorBidi"/>
        </w:rPr>
        <w:footnoteRef/>
      </w:r>
      <w:r w:rsidRPr="00B809F7">
        <w:rPr>
          <w:rFonts w:asciiTheme="minorBidi" w:hAnsiTheme="minorBidi"/>
        </w:rPr>
        <w:t xml:space="preserve"> </w:t>
      </w:r>
      <w:r w:rsidRPr="00B809F7">
        <w:rPr>
          <w:rFonts w:asciiTheme="minorBidi" w:hAnsiTheme="minorBidi"/>
          <w:lang w:val="en-US"/>
        </w:rPr>
        <w:t>Obviously, I do not include a person who has a criminal conviction for sexual offences involving young children.</w:t>
      </w:r>
    </w:p>
  </w:footnote>
  <w:footnote w:id="12">
    <w:p w14:paraId="61FEF27C" w14:textId="4C121B97" w:rsidR="00DF34FA" w:rsidRPr="006B44FF" w:rsidRDefault="00DF34FA" w:rsidP="006B44FF">
      <w:pPr>
        <w:pStyle w:val="FootnoteText"/>
        <w:jc w:val="both"/>
        <w:rPr>
          <w:rFonts w:ascii="Arial" w:hAnsi="Arial" w:cs="Arial"/>
          <w:lang w:val="en-US"/>
        </w:rPr>
      </w:pPr>
      <w:r w:rsidRPr="006B44FF">
        <w:rPr>
          <w:rStyle w:val="FootnoteReference"/>
          <w:rFonts w:ascii="Arial" w:hAnsi="Arial" w:cs="Arial"/>
        </w:rPr>
        <w:footnoteRef/>
      </w:r>
      <w:r w:rsidRPr="006B44FF">
        <w:rPr>
          <w:rFonts w:ascii="Arial" w:hAnsi="Arial" w:cs="Arial"/>
        </w:rPr>
        <w:t xml:space="preserve"> </w:t>
      </w:r>
      <w:r w:rsidRPr="006B44FF">
        <w:rPr>
          <w:rFonts w:ascii="Arial" w:eastAsia="Times New Roman" w:hAnsi="Arial" w:cs="Arial"/>
          <w:i/>
          <w:iCs/>
          <w:lang w:val="en-ZA" w:eastAsia="en-GB" w:bidi="yi-Hebr"/>
        </w:rPr>
        <w:t>F v F</w:t>
      </w:r>
      <w:r w:rsidRPr="006B44FF">
        <w:rPr>
          <w:rFonts w:ascii="Arial" w:eastAsia="Times New Roman" w:hAnsi="Arial" w:cs="Arial"/>
          <w:lang w:val="en-ZA" w:eastAsia="en-GB" w:bidi="yi-Hebr"/>
        </w:rPr>
        <w:t xml:space="preserve"> 2006 (3) SA 42 (SCA); </w:t>
      </w:r>
      <w:r w:rsidRPr="006B44FF">
        <w:rPr>
          <w:rFonts w:ascii="Arial" w:eastAsia="Times New Roman" w:hAnsi="Arial" w:cs="Arial"/>
          <w:color w:val="242121"/>
          <w:shd w:val="clear" w:color="auto" w:fill="FFFFFF"/>
          <w:lang w:val="en-ZA" w:eastAsia="en-GB" w:bidi="yi-Hebr"/>
        </w:rPr>
        <w:t>[2006] 1 All SA 571 (SCA)</w:t>
      </w:r>
      <w:r w:rsidRPr="006B44FF">
        <w:rPr>
          <w:rFonts w:ascii="Arial" w:eastAsia="Times New Roman" w:hAnsi="Arial" w:cs="Arial"/>
          <w:lang w:val="en-US" w:eastAsia="en-GB" w:bidi="yi-Hebr"/>
        </w:rPr>
        <w:t xml:space="preserve"> para 12.</w:t>
      </w:r>
    </w:p>
  </w:footnote>
  <w:footnote w:id="13">
    <w:p w14:paraId="2C52CAA9" w14:textId="757374D4" w:rsidR="006B44FF" w:rsidRPr="006B44FF" w:rsidRDefault="006B44FF" w:rsidP="006B44FF">
      <w:pPr>
        <w:pStyle w:val="ListParagraph"/>
        <w:tabs>
          <w:tab w:val="left" w:pos="709"/>
        </w:tabs>
        <w:spacing w:after="0" w:line="240" w:lineRule="auto"/>
        <w:ind w:left="0"/>
        <w:jc w:val="both"/>
        <w:rPr>
          <w:rFonts w:ascii="Arial" w:hAnsi="Arial" w:cs="Arial"/>
          <w:sz w:val="20"/>
          <w:szCs w:val="20"/>
          <w:shd w:val="clear" w:color="auto" w:fill="FFFFFF"/>
        </w:rPr>
      </w:pPr>
      <w:r w:rsidRPr="006B44FF">
        <w:rPr>
          <w:rStyle w:val="FootnoteReference"/>
          <w:rFonts w:ascii="Arial" w:hAnsi="Arial" w:cs="Arial"/>
          <w:sz w:val="20"/>
          <w:szCs w:val="20"/>
        </w:rPr>
        <w:footnoteRef/>
      </w:r>
      <w:r w:rsidRPr="006B44FF">
        <w:rPr>
          <w:rFonts w:ascii="Arial" w:hAnsi="Arial" w:cs="Arial"/>
          <w:sz w:val="20"/>
          <w:szCs w:val="20"/>
        </w:rPr>
        <w:t xml:space="preserve"> </w:t>
      </w:r>
      <w:r w:rsidRPr="006B44FF">
        <w:rPr>
          <w:rFonts w:ascii="Arial" w:eastAsia="Times New Roman" w:hAnsi="Arial" w:cs="Arial"/>
          <w:i/>
          <w:sz w:val="20"/>
          <w:szCs w:val="20"/>
          <w:lang w:eastAsia="en-GB"/>
        </w:rPr>
        <w:t>Plascon-Evans Paints (Tvl) Ltd. v Van Riebe</w:t>
      </w:r>
      <w:r w:rsidR="00601EBC">
        <w:rPr>
          <w:rFonts w:ascii="Arial" w:eastAsia="Times New Roman" w:hAnsi="Arial" w:cs="Arial"/>
          <w:i/>
          <w:sz w:val="20"/>
          <w:szCs w:val="20"/>
          <w:lang w:eastAsia="en-GB"/>
        </w:rPr>
        <w:t>e</w:t>
      </w:r>
      <w:r w:rsidRPr="006B44FF">
        <w:rPr>
          <w:rFonts w:ascii="Arial" w:eastAsia="Times New Roman" w:hAnsi="Arial" w:cs="Arial"/>
          <w:i/>
          <w:sz w:val="20"/>
          <w:szCs w:val="20"/>
          <w:lang w:eastAsia="en-GB"/>
        </w:rPr>
        <w:t>ck Paints (Pty) Ltd</w:t>
      </w:r>
      <w:r w:rsidRPr="006B44FF">
        <w:rPr>
          <w:rFonts w:ascii="Arial" w:eastAsia="Times New Roman" w:hAnsi="Arial" w:cs="Arial"/>
          <w:sz w:val="20"/>
          <w:szCs w:val="20"/>
          <w:lang w:eastAsia="en-GB"/>
        </w:rPr>
        <w:t xml:space="preserve"> [1984] ZASCA 51; [1984] 2 All SA 366 (A); 1984 (3) SA 623; 1984 (3) SA 620 (21 May 1984)</w:t>
      </w:r>
      <w:r w:rsidR="00601EBC">
        <w:rPr>
          <w:rFonts w:ascii="Arial" w:eastAsia="Times New Roman" w:hAnsi="Arial" w:cs="Arial"/>
          <w:sz w:val="20"/>
          <w:szCs w:val="20"/>
          <w:lang w:eastAsia="en-GB"/>
        </w:rPr>
        <w:t>.</w:t>
      </w:r>
    </w:p>
    <w:p w14:paraId="01BE25BB" w14:textId="60360197" w:rsidR="006B44FF" w:rsidRPr="006B44FF" w:rsidRDefault="006B44FF">
      <w:pPr>
        <w:pStyle w:val="FootnoteText"/>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6211395"/>
      <w:docPartObj>
        <w:docPartGallery w:val="Page Numbers (Top of Page)"/>
        <w:docPartUnique/>
      </w:docPartObj>
    </w:sdtPr>
    <w:sdtEndPr>
      <w:rPr>
        <w:rStyle w:val="PageNumber"/>
      </w:rPr>
    </w:sdtEndPr>
    <w:sdtContent>
      <w:p w14:paraId="70F3A4BA" w14:textId="77777777" w:rsidR="00DF34FA" w:rsidRDefault="00DF34FA" w:rsidP="005227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3678F" w14:textId="77777777" w:rsidR="00DF34FA" w:rsidRDefault="00DF34FA" w:rsidP="008072D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1987494"/>
      <w:docPartObj>
        <w:docPartGallery w:val="Page Numbers (Top of Page)"/>
        <w:docPartUnique/>
      </w:docPartObj>
    </w:sdtPr>
    <w:sdtEndPr>
      <w:rPr>
        <w:rStyle w:val="PageNumber"/>
      </w:rPr>
    </w:sdtEndPr>
    <w:sdtContent>
      <w:p w14:paraId="2AE83529" w14:textId="2BC44481" w:rsidR="00DF34FA" w:rsidRDefault="00DF34FA" w:rsidP="00522735">
        <w:pPr>
          <w:pStyle w:val="Header"/>
          <w:framePr w:wrap="none" w:vAnchor="text" w:hAnchor="margin" w:xAlign="right" w:y="1"/>
          <w:rPr>
            <w:rStyle w:val="PageNumber"/>
          </w:rPr>
        </w:pPr>
        <w:r w:rsidRPr="008072DF">
          <w:rPr>
            <w:rStyle w:val="PageNumber"/>
            <w:rFonts w:asciiTheme="minorBidi" w:hAnsiTheme="minorBidi"/>
            <w:sz w:val="24"/>
            <w:szCs w:val="24"/>
          </w:rPr>
          <w:fldChar w:fldCharType="begin"/>
        </w:r>
        <w:r w:rsidRPr="008072DF">
          <w:rPr>
            <w:rStyle w:val="PageNumber"/>
            <w:rFonts w:asciiTheme="minorBidi" w:hAnsiTheme="minorBidi"/>
            <w:sz w:val="24"/>
            <w:szCs w:val="24"/>
          </w:rPr>
          <w:instrText xml:space="preserve"> PAGE </w:instrText>
        </w:r>
        <w:r w:rsidRPr="008072DF">
          <w:rPr>
            <w:rStyle w:val="PageNumber"/>
            <w:rFonts w:asciiTheme="minorBidi" w:hAnsiTheme="minorBidi"/>
            <w:sz w:val="24"/>
            <w:szCs w:val="24"/>
          </w:rPr>
          <w:fldChar w:fldCharType="separate"/>
        </w:r>
        <w:r w:rsidR="00831321">
          <w:rPr>
            <w:rStyle w:val="PageNumber"/>
            <w:rFonts w:asciiTheme="minorBidi" w:hAnsiTheme="minorBidi"/>
            <w:noProof/>
            <w:sz w:val="24"/>
            <w:szCs w:val="24"/>
          </w:rPr>
          <w:t>15</w:t>
        </w:r>
        <w:r w:rsidRPr="008072DF">
          <w:rPr>
            <w:rStyle w:val="PageNumber"/>
            <w:rFonts w:asciiTheme="minorBidi" w:hAnsiTheme="minorBidi"/>
            <w:sz w:val="24"/>
            <w:szCs w:val="24"/>
          </w:rPr>
          <w:fldChar w:fldCharType="end"/>
        </w:r>
      </w:p>
    </w:sdtContent>
  </w:sdt>
  <w:p w14:paraId="294C1D91" w14:textId="77777777" w:rsidR="00DF34FA" w:rsidRDefault="00DF34FA" w:rsidP="008072DF">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80E"/>
    <w:multiLevelType w:val="hybridMultilevel"/>
    <w:tmpl w:val="5CEA1854"/>
    <w:lvl w:ilvl="0" w:tplc="D05285F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40AD7"/>
    <w:multiLevelType w:val="hybridMultilevel"/>
    <w:tmpl w:val="CC045570"/>
    <w:lvl w:ilvl="0" w:tplc="23561798">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92F80"/>
    <w:multiLevelType w:val="hybridMultilevel"/>
    <w:tmpl w:val="44AE50F6"/>
    <w:lvl w:ilvl="0" w:tplc="78C49D78">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E618F"/>
    <w:multiLevelType w:val="hybridMultilevel"/>
    <w:tmpl w:val="AAFADA20"/>
    <w:lvl w:ilvl="0" w:tplc="9BF48B88">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60846"/>
    <w:multiLevelType w:val="hybridMultilevel"/>
    <w:tmpl w:val="AEEE93F8"/>
    <w:lvl w:ilvl="0" w:tplc="F4C860F6">
      <w:start w:val="1"/>
      <w:numFmt w:val="decimal"/>
      <w:lvlText w:val="[%1]"/>
      <w:lvlJc w:val="left"/>
      <w:pPr>
        <w:ind w:left="1353"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03958"/>
    <w:multiLevelType w:val="hybridMultilevel"/>
    <w:tmpl w:val="51A0F97C"/>
    <w:lvl w:ilvl="0" w:tplc="A71C615E">
      <w:start w:val="2"/>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E7E5B"/>
    <w:multiLevelType w:val="hybridMultilevel"/>
    <w:tmpl w:val="85965E04"/>
    <w:lvl w:ilvl="0" w:tplc="154094B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B27A8"/>
    <w:multiLevelType w:val="hybridMultilevel"/>
    <w:tmpl w:val="90FA53AE"/>
    <w:lvl w:ilvl="0" w:tplc="F5E03D76">
      <w:start w:val="3"/>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F37EB"/>
    <w:multiLevelType w:val="hybridMultilevel"/>
    <w:tmpl w:val="E53A806E"/>
    <w:lvl w:ilvl="0" w:tplc="C0E81494">
      <w:start w:val="1"/>
      <w:numFmt w:val="decimal"/>
      <w:lvlText w:val="[%1]"/>
      <w:lvlJc w:val="left"/>
      <w:pPr>
        <w:ind w:left="2912" w:hanging="360"/>
      </w:pPr>
      <w:rPr>
        <w:rFonts w:ascii="Arial" w:hAnsi="Arial" w:hint="default"/>
        <w:i w:val="0"/>
        <w:iCs w:val="0"/>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9" w15:restartNumberingAfterBreak="0">
    <w:nsid w:val="4F4D7597"/>
    <w:multiLevelType w:val="hybridMultilevel"/>
    <w:tmpl w:val="E04A0E4C"/>
    <w:lvl w:ilvl="0" w:tplc="5C06E154">
      <w:start w:val="1"/>
      <w:numFmt w:val="decimal"/>
      <w:lvlText w:val="%1."/>
      <w:lvlJc w:val="left"/>
      <w:pPr>
        <w:ind w:left="6512" w:hanging="700"/>
      </w:pPr>
      <w:rPr>
        <w:rFonts w:hint="default"/>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10" w15:restartNumberingAfterBreak="0">
    <w:nsid w:val="51805F5E"/>
    <w:multiLevelType w:val="hybridMultilevel"/>
    <w:tmpl w:val="F1C00F08"/>
    <w:lvl w:ilvl="0" w:tplc="E4A8B97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4382A"/>
    <w:multiLevelType w:val="hybridMultilevel"/>
    <w:tmpl w:val="39167EB6"/>
    <w:lvl w:ilvl="0" w:tplc="7A405178">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76AA4"/>
    <w:multiLevelType w:val="hybridMultilevel"/>
    <w:tmpl w:val="DC8C6AC0"/>
    <w:lvl w:ilvl="0" w:tplc="80E411F2">
      <w:start w:val="1"/>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3" w15:restartNumberingAfterBreak="0">
    <w:nsid w:val="601372B5"/>
    <w:multiLevelType w:val="hybridMultilevel"/>
    <w:tmpl w:val="B0BCB6E6"/>
    <w:lvl w:ilvl="0" w:tplc="DA2EC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1174BB"/>
    <w:multiLevelType w:val="hybridMultilevel"/>
    <w:tmpl w:val="0B0E7664"/>
    <w:lvl w:ilvl="0" w:tplc="5BD43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42811"/>
    <w:multiLevelType w:val="hybridMultilevel"/>
    <w:tmpl w:val="C418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7"/>
  </w:num>
  <w:num w:numId="6">
    <w:abstractNumId w:val="4"/>
  </w:num>
  <w:num w:numId="7">
    <w:abstractNumId w:val="9"/>
  </w:num>
  <w:num w:numId="8">
    <w:abstractNumId w:val="11"/>
  </w:num>
  <w:num w:numId="9">
    <w:abstractNumId w:val="12"/>
  </w:num>
  <w:num w:numId="10">
    <w:abstractNumId w:val="3"/>
  </w:num>
  <w:num w:numId="11">
    <w:abstractNumId w:val="14"/>
  </w:num>
  <w:num w:numId="12">
    <w:abstractNumId w:val="1"/>
  </w:num>
  <w:num w:numId="13">
    <w:abstractNumId w:val="13"/>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82"/>
    <w:rsid w:val="00000C43"/>
    <w:rsid w:val="000377B5"/>
    <w:rsid w:val="00055605"/>
    <w:rsid w:val="00070B30"/>
    <w:rsid w:val="000E2D53"/>
    <w:rsid w:val="001066F6"/>
    <w:rsid w:val="00162333"/>
    <w:rsid w:val="0017055A"/>
    <w:rsid w:val="00170B43"/>
    <w:rsid w:val="00177B61"/>
    <w:rsid w:val="00177D27"/>
    <w:rsid w:val="001A2143"/>
    <w:rsid w:val="001C0E77"/>
    <w:rsid w:val="001C3689"/>
    <w:rsid w:val="001D2EB8"/>
    <w:rsid w:val="001E1F98"/>
    <w:rsid w:val="001E5472"/>
    <w:rsid w:val="0023715B"/>
    <w:rsid w:val="002401B1"/>
    <w:rsid w:val="00252EEC"/>
    <w:rsid w:val="002563C6"/>
    <w:rsid w:val="002635A9"/>
    <w:rsid w:val="0028063E"/>
    <w:rsid w:val="002A6331"/>
    <w:rsid w:val="002C0C5E"/>
    <w:rsid w:val="002E59B7"/>
    <w:rsid w:val="00344850"/>
    <w:rsid w:val="00354380"/>
    <w:rsid w:val="00373773"/>
    <w:rsid w:val="003A46B7"/>
    <w:rsid w:val="003A56FC"/>
    <w:rsid w:val="003B0AFF"/>
    <w:rsid w:val="003C1498"/>
    <w:rsid w:val="003D0DC1"/>
    <w:rsid w:val="00413645"/>
    <w:rsid w:val="00421E11"/>
    <w:rsid w:val="0044038D"/>
    <w:rsid w:val="004456E9"/>
    <w:rsid w:val="00460F31"/>
    <w:rsid w:val="00476B2F"/>
    <w:rsid w:val="004A3792"/>
    <w:rsid w:val="004B00B1"/>
    <w:rsid w:val="0050688F"/>
    <w:rsid w:val="0051428B"/>
    <w:rsid w:val="00522735"/>
    <w:rsid w:val="00571306"/>
    <w:rsid w:val="00572018"/>
    <w:rsid w:val="005C3B15"/>
    <w:rsid w:val="006002E9"/>
    <w:rsid w:val="00601EBC"/>
    <w:rsid w:val="0061111C"/>
    <w:rsid w:val="00633562"/>
    <w:rsid w:val="00680C4F"/>
    <w:rsid w:val="006A0232"/>
    <w:rsid w:val="006B44FF"/>
    <w:rsid w:val="006C3CD0"/>
    <w:rsid w:val="006D165E"/>
    <w:rsid w:val="007207FB"/>
    <w:rsid w:val="007A2708"/>
    <w:rsid w:val="007C0079"/>
    <w:rsid w:val="007F7AF9"/>
    <w:rsid w:val="008072DF"/>
    <w:rsid w:val="00815B99"/>
    <w:rsid w:val="00831321"/>
    <w:rsid w:val="00846E90"/>
    <w:rsid w:val="0086380F"/>
    <w:rsid w:val="00871D19"/>
    <w:rsid w:val="008A22E9"/>
    <w:rsid w:val="009267B5"/>
    <w:rsid w:val="00926DC9"/>
    <w:rsid w:val="009336F8"/>
    <w:rsid w:val="00996FE6"/>
    <w:rsid w:val="009A7261"/>
    <w:rsid w:val="009C4EEF"/>
    <w:rsid w:val="009D7A2C"/>
    <w:rsid w:val="009E1A75"/>
    <w:rsid w:val="00A0729F"/>
    <w:rsid w:val="00A41586"/>
    <w:rsid w:val="00A43633"/>
    <w:rsid w:val="00A80246"/>
    <w:rsid w:val="00A911F3"/>
    <w:rsid w:val="00A96611"/>
    <w:rsid w:val="00AA1CA5"/>
    <w:rsid w:val="00AC04F0"/>
    <w:rsid w:val="00AC6234"/>
    <w:rsid w:val="00AC6421"/>
    <w:rsid w:val="00AD0C3D"/>
    <w:rsid w:val="00AD162B"/>
    <w:rsid w:val="00AD539B"/>
    <w:rsid w:val="00AE041B"/>
    <w:rsid w:val="00AE216C"/>
    <w:rsid w:val="00AF2221"/>
    <w:rsid w:val="00B15BA7"/>
    <w:rsid w:val="00B45E59"/>
    <w:rsid w:val="00B809F7"/>
    <w:rsid w:val="00BA54DB"/>
    <w:rsid w:val="00BA7AF0"/>
    <w:rsid w:val="00BB328D"/>
    <w:rsid w:val="00BB4837"/>
    <w:rsid w:val="00BD2782"/>
    <w:rsid w:val="00BF09E9"/>
    <w:rsid w:val="00C27EED"/>
    <w:rsid w:val="00C4089F"/>
    <w:rsid w:val="00C45C4F"/>
    <w:rsid w:val="00CB4633"/>
    <w:rsid w:val="00CB7E1E"/>
    <w:rsid w:val="00CD0DB8"/>
    <w:rsid w:val="00CD1370"/>
    <w:rsid w:val="00CD52E0"/>
    <w:rsid w:val="00CE2C04"/>
    <w:rsid w:val="00CE5ADE"/>
    <w:rsid w:val="00D04BCC"/>
    <w:rsid w:val="00D139E9"/>
    <w:rsid w:val="00D2555C"/>
    <w:rsid w:val="00D2574F"/>
    <w:rsid w:val="00D2779D"/>
    <w:rsid w:val="00D86127"/>
    <w:rsid w:val="00D91E59"/>
    <w:rsid w:val="00DC35DC"/>
    <w:rsid w:val="00DF34FA"/>
    <w:rsid w:val="00DF6D0B"/>
    <w:rsid w:val="00E17170"/>
    <w:rsid w:val="00E20A68"/>
    <w:rsid w:val="00E30939"/>
    <w:rsid w:val="00E340C2"/>
    <w:rsid w:val="00E37046"/>
    <w:rsid w:val="00E40908"/>
    <w:rsid w:val="00E56014"/>
    <w:rsid w:val="00E6379A"/>
    <w:rsid w:val="00E66D07"/>
    <w:rsid w:val="00EB2644"/>
    <w:rsid w:val="00EC7B72"/>
    <w:rsid w:val="00ED3C1B"/>
    <w:rsid w:val="00EF4721"/>
    <w:rsid w:val="00F20719"/>
    <w:rsid w:val="00F667B7"/>
    <w:rsid w:val="00F709AA"/>
    <w:rsid w:val="00F765CC"/>
    <w:rsid w:val="00FA6124"/>
    <w:rsid w:val="00FD3B6A"/>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DDC5"/>
  <w15:chartTrackingRefBased/>
  <w15:docId w15:val="{3E87456B-5EC2-4B0C-80C3-E390A7F5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44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782"/>
    <w:rPr>
      <w:color w:val="0000FF"/>
      <w:u w:val="single"/>
    </w:rPr>
  </w:style>
  <w:style w:type="paragraph" w:styleId="ListParagraph">
    <w:name w:val="List Paragraph"/>
    <w:basedOn w:val="Normal"/>
    <w:uiPriority w:val="34"/>
    <w:qFormat/>
    <w:rsid w:val="00E17170"/>
    <w:pPr>
      <w:ind w:left="720"/>
      <w:contextualSpacing/>
    </w:pPr>
  </w:style>
  <w:style w:type="paragraph" w:styleId="Header">
    <w:name w:val="header"/>
    <w:basedOn w:val="Normal"/>
    <w:link w:val="HeaderChar"/>
    <w:uiPriority w:val="99"/>
    <w:unhideWhenUsed/>
    <w:rsid w:val="0080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2DF"/>
  </w:style>
  <w:style w:type="character" w:styleId="PageNumber">
    <w:name w:val="page number"/>
    <w:basedOn w:val="DefaultParagraphFont"/>
    <w:uiPriority w:val="99"/>
    <w:semiHidden/>
    <w:unhideWhenUsed/>
    <w:rsid w:val="008072DF"/>
  </w:style>
  <w:style w:type="paragraph" w:styleId="Footer">
    <w:name w:val="footer"/>
    <w:basedOn w:val="Normal"/>
    <w:link w:val="FooterChar"/>
    <w:uiPriority w:val="99"/>
    <w:unhideWhenUsed/>
    <w:rsid w:val="0080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2DF"/>
  </w:style>
  <w:style w:type="paragraph" w:styleId="FootnoteText">
    <w:name w:val="footnote text"/>
    <w:basedOn w:val="Normal"/>
    <w:link w:val="FootnoteTextChar"/>
    <w:uiPriority w:val="99"/>
    <w:semiHidden/>
    <w:unhideWhenUsed/>
    <w:rsid w:val="003C1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498"/>
    <w:rPr>
      <w:sz w:val="20"/>
      <w:szCs w:val="20"/>
    </w:rPr>
  </w:style>
  <w:style w:type="character" w:styleId="FootnoteReference">
    <w:name w:val="footnote reference"/>
    <w:basedOn w:val="DefaultParagraphFont"/>
    <w:uiPriority w:val="99"/>
    <w:semiHidden/>
    <w:unhideWhenUsed/>
    <w:rsid w:val="003C1498"/>
    <w:rPr>
      <w:vertAlign w:val="superscript"/>
    </w:rPr>
  </w:style>
  <w:style w:type="paragraph" w:styleId="NormalWeb">
    <w:name w:val="Normal (Web)"/>
    <w:basedOn w:val="Normal"/>
    <w:uiPriority w:val="99"/>
    <w:unhideWhenUsed/>
    <w:rsid w:val="003C1498"/>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paragraph" w:styleId="BalloonText">
    <w:name w:val="Balloon Text"/>
    <w:basedOn w:val="Normal"/>
    <w:link w:val="BalloonTextChar"/>
    <w:uiPriority w:val="99"/>
    <w:semiHidden/>
    <w:unhideWhenUsed/>
    <w:rsid w:val="00E5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14"/>
    <w:rPr>
      <w:rFonts w:ascii="Segoe UI" w:hAnsi="Segoe UI" w:cs="Segoe UI"/>
      <w:sz w:val="18"/>
      <w:szCs w:val="18"/>
    </w:rPr>
  </w:style>
  <w:style w:type="character" w:customStyle="1" w:styleId="Heading2Char">
    <w:name w:val="Heading 2 Char"/>
    <w:basedOn w:val="DefaultParagraphFont"/>
    <w:link w:val="Heading2"/>
    <w:uiPriority w:val="9"/>
    <w:semiHidden/>
    <w:rsid w:val="006B44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006">
      <w:bodyDiv w:val="1"/>
      <w:marLeft w:val="0"/>
      <w:marRight w:val="0"/>
      <w:marTop w:val="0"/>
      <w:marBottom w:val="0"/>
      <w:divBdr>
        <w:top w:val="none" w:sz="0" w:space="0" w:color="auto"/>
        <w:left w:val="none" w:sz="0" w:space="0" w:color="auto"/>
        <w:bottom w:val="none" w:sz="0" w:space="0" w:color="auto"/>
        <w:right w:val="none" w:sz="0" w:space="0" w:color="auto"/>
      </w:divBdr>
    </w:div>
    <w:div w:id="490146937">
      <w:bodyDiv w:val="1"/>
      <w:marLeft w:val="0"/>
      <w:marRight w:val="0"/>
      <w:marTop w:val="0"/>
      <w:marBottom w:val="0"/>
      <w:divBdr>
        <w:top w:val="none" w:sz="0" w:space="0" w:color="auto"/>
        <w:left w:val="none" w:sz="0" w:space="0" w:color="auto"/>
        <w:bottom w:val="none" w:sz="0" w:space="0" w:color="auto"/>
        <w:right w:val="none" w:sz="0" w:space="0" w:color="auto"/>
      </w:divBdr>
    </w:div>
    <w:div w:id="21323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8%20%283%29%20SA%20232" TargetMode="External"/><Relationship Id="rId2" Type="http://schemas.openxmlformats.org/officeDocument/2006/relationships/hyperlink" Target="http://www.saflii.org/za/cases/ZACC/2007/18.html" TargetMode="External"/><Relationship Id="rId1" Type="http://schemas.openxmlformats.org/officeDocument/2006/relationships/hyperlink" Target="https://www.saflii.org/cgi-bin/LawCite?cit=2007%20%285%29%20SA%2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8D18-8B26-4919-9BD1-0E7B54F3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4</cp:revision>
  <cp:lastPrinted>2023-01-13T06:20:00Z</cp:lastPrinted>
  <dcterms:created xsi:type="dcterms:W3CDTF">2023-01-13T06:15:00Z</dcterms:created>
  <dcterms:modified xsi:type="dcterms:W3CDTF">2023-01-14T18:25:00Z</dcterms:modified>
</cp:coreProperties>
</file>