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C50" w:rsidRDefault="00D379B6" w:rsidP="00D379B6">
      <w:pPr>
        <w:spacing w:line="480" w:lineRule="auto"/>
        <w:jc w:val="both"/>
        <w:rPr>
          <w:rFonts w:ascii="Arial" w:hAnsi="Arial" w:cs="Arial"/>
          <w:b/>
          <w:sz w:val="24"/>
          <w:szCs w:val="24"/>
          <w:lang w:val="en-GB"/>
        </w:rPr>
      </w:pPr>
      <w:bookmarkStart w:id="0" w:name="_GoBack"/>
      <w:bookmarkEnd w:id="0"/>
      <w:r>
        <w:rPr>
          <w:rFonts w:ascii="Arial" w:hAnsi="Arial" w:cs="Arial"/>
          <w:b/>
          <w:sz w:val="24"/>
          <w:szCs w:val="24"/>
          <w:lang w:val="en-GB"/>
        </w:rPr>
        <w:t>IN THE HIGH COURT OF SOUTH AFRICA</w:t>
      </w:r>
    </w:p>
    <w:p w:rsidR="00D379B6" w:rsidRDefault="00D379B6" w:rsidP="00D379B6">
      <w:pPr>
        <w:spacing w:line="480" w:lineRule="auto"/>
        <w:jc w:val="both"/>
        <w:rPr>
          <w:rFonts w:ascii="Arial" w:hAnsi="Arial" w:cs="Arial"/>
          <w:b/>
          <w:sz w:val="24"/>
          <w:szCs w:val="24"/>
          <w:lang w:val="en-GB"/>
        </w:rPr>
      </w:pPr>
      <w:r>
        <w:rPr>
          <w:rFonts w:ascii="Arial" w:hAnsi="Arial" w:cs="Arial"/>
          <w:b/>
          <w:sz w:val="24"/>
          <w:szCs w:val="24"/>
          <w:lang w:val="en-GB"/>
        </w:rPr>
        <w:t>KWAZULU-NATAL DIVISION, PIETERMARITZBURG</w:t>
      </w:r>
    </w:p>
    <w:p w:rsidR="00D379B6" w:rsidRDefault="00D379B6" w:rsidP="00D379B6">
      <w:pPr>
        <w:spacing w:line="48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NUMBER 12583/21P</w:t>
      </w:r>
    </w:p>
    <w:p w:rsidR="00D379B6" w:rsidRDefault="00D379B6" w:rsidP="00D379B6">
      <w:pPr>
        <w:spacing w:line="480" w:lineRule="auto"/>
        <w:jc w:val="both"/>
        <w:rPr>
          <w:rFonts w:ascii="Arial" w:hAnsi="Arial" w:cs="Arial"/>
          <w:b/>
          <w:sz w:val="24"/>
          <w:szCs w:val="24"/>
          <w:lang w:val="en-GB"/>
        </w:rPr>
      </w:pPr>
      <w:r>
        <w:rPr>
          <w:rFonts w:ascii="Arial" w:hAnsi="Arial" w:cs="Arial"/>
          <w:b/>
          <w:sz w:val="24"/>
          <w:szCs w:val="24"/>
          <w:lang w:val="en-GB"/>
        </w:rPr>
        <w:t>In the matter between:</w:t>
      </w:r>
    </w:p>
    <w:p w:rsidR="00D379B6" w:rsidRDefault="00D379B6" w:rsidP="00D379B6">
      <w:pPr>
        <w:spacing w:line="480" w:lineRule="auto"/>
        <w:jc w:val="both"/>
        <w:rPr>
          <w:rFonts w:ascii="Arial" w:hAnsi="Arial" w:cs="Arial"/>
          <w:b/>
          <w:sz w:val="24"/>
          <w:szCs w:val="24"/>
          <w:lang w:val="en-GB"/>
        </w:rPr>
      </w:pPr>
      <w:r>
        <w:rPr>
          <w:rFonts w:ascii="Arial" w:hAnsi="Arial" w:cs="Arial"/>
          <w:b/>
          <w:sz w:val="24"/>
          <w:szCs w:val="24"/>
          <w:lang w:val="en-GB"/>
        </w:rPr>
        <w:t>LUKOIL MARINE LUBRICANTS DMCC</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APPLICANT</w:t>
      </w:r>
    </w:p>
    <w:p w:rsidR="00D379B6" w:rsidRDefault="00D379B6" w:rsidP="00D379B6">
      <w:pPr>
        <w:spacing w:line="480" w:lineRule="auto"/>
        <w:jc w:val="both"/>
        <w:rPr>
          <w:rFonts w:ascii="Arial" w:hAnsi="Arial" w:cs="Arial"/>
          <w:b/>
          <w:sz w:val="24"/>
          <w:szCs w:val="24"/>
          <w:lang w:val="en-GB"/>
        </w:rPr>
      </w:pPr>
    </w:p>
    <w:p w:rsidR="00D379B6" w:rsidRDefault="00D379B6" w:rsidP="00D379B6">
      <w:pPr>
        <w:spacing w:line="480" w:lineRule="auto"/>
        <w:jc w:val="both"/>
        <w:rPr>
          <w:rFonts w:ascii="Arial" w:hAnsi="Arial" w:cs="Arial"/>
          <w:b/>
          <w:sz w:val="24"/>
          <w:szCs w:val="24"/>
          <w:lang w:val="en-GB"/>
        </w:rPr>
      </w:pPr>
      <w:r>
        <w:rPr>
          <w:rFonts w:ascii="Arial" w:hAnsi="Arial" w:cs="Arial"/>
          <w:b/>
          <w:sz w:val="24"/>
          <w:szCs w:val="24"/>
          <w:lang w:val="en-GB"/>
        </w:rPr>
        <w:t>And</w:t>
      </w:r>
    </w:p>
    <w:p w:rsidR="00D379B6" w:rsidRDefault="00D379B6" w:rsidP="00D379B6">
      <w:pPr>
        <w:spacing w:line="480" w:lineRule="auto"/>
        <w:jc w:val="both"/>
        <w:rPr>
          <w:rFonts w:ascii="Arial" w:hAnsi="Arial" w:cs="Arial"/>
          <w:b/>
          <w:sz w:val="24"/>
          <w:szCs w:val="24"/>
          <w:lang w:val="en-GB"/>
        </w:rPr>
      </w:pPr>
    </w:p>
    <w:p w:rsidR="00D379B6" w:rsidRDefault="00D379B6" w:rsidP="00D379B6">
      <w:pPr>
        <w:spacing w:line="240" w:lineRule="auto"/>
        <w:jc w:val="both"/>
        <w:rPr>
          <w:rFonts w:ascii="Arial" w:hAnsi="Arial" w:cs="Arial"/>
          <w:b/>
          <w:sz w:val="24"/>
          <w:szCs w:val="24"/>
          <w:lang w:val="en-GB"/>
        </w:rPr>
      </w:pPr>
      <w:r>
        <w:rPr>
          <w:rFonts w:ascii="Arial" w:hAnsi="Arial" w:cs="Arial"/>
          <w:b/>
          <w:sz w:val="24"/>
          <w:szCs w:val="24"/>
          <w:lang w:val="en-GB"/>
        </w:rPr>
        <w:t>NATAL ENERGY RESOURCES AND COMMODITIES</w:t>
      </w:r>
    </w:p>
    <w:p w:rsidR="00D379B6" w:rsidRDefault="00D379B6" w:rsidP="00D379B6">
      <w:pPr>
        <w:pBdr>
          <w:bottom w:val="single" w:sz="12" w:space="1" w:color="auto"/>
        </w:pBdr>
        <w:spacing w:line="240" w:lineRule="auto"/>
        <w:jc w:val="both"/>
        <w:rPr>
          <w:rFonts w:ascii="Arial" w:hAnsi="Arial" w:cs="Arial"/>
          <w:b/>
          <w:sz w:val="24"/>
          <w:szCs w:val="24"/>
          <w:lang w:val="en-GB"/>
        </w:rPr>
      </w:pPr>
      <w:r>
        <w:rPr>
          <w:rFonts w:ascii="Arial" w:hAnsi="Arial" w:cs="Arial"/>
          <w:b/>
          <w:sz w:val="24"/>
          <w:szCs w:val="24"/>
          <w:lang w:val="en-GB"/>
        </w:rPr>
        <w:t>(PTY) LTD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RESPONDENT</w:t>
      </w:r>
    </w:p>
    <w:p w:rsidR="00D379B6" w:rsidRDefault="00D379B6" w:rsidP="00D379B6">
      <w:pPr>
        <w:pBdr>
          <w:bottom w:val="single" w:sz="12" w:space="1" w:color="auto"/>
        </w:pBdr>
        <w:spacing w:line="240" w:lineRule="auto"/>
        <w:jc w:val="both"/>
        <w:rPr>
          <w:rFonts w:ascii="Arial" w:hAnsi="Arial" w:cs="Arial"/>
          <w:b/>
          <w:sz w:val="24"/>
          <w:szCs w:val="24"/>
          <w:lang w:val="en-GB"/>
        </w:rPr>
      </w:pPr>
    </w:p>
    <w:p w:rsidR="00D379B6" w:rsidRDefault="00D379B6" w:rsidP="00D379B6">
      <w:pPr>
        <w:spacing w:line="480" w:lineRule="auto"/>
        <w:jc w:val="both"/>
        <w:rPr>
          <w:rFonts w:ascii="Arial" w:hAnsi="Arial" w:cs="Arial"/>
          <w:b/>
          <w:sz w:val="24"/>
          <w:szCs w:val="24"/>
          <w:lang w:val="en-GB"/>
        </w:rPr>
      </w:pPr>
    </w:p>
    <w:p w:rsidR="00D379B6" w:rsidRDefault="00D379B6" w:rsidP="00D379B6">
      <w:pPr>
        <w:pBdr>
          <w:bottom w:val="single" w:sz="12" w:space="1" w:color="auto"/>
        </w:pBdr>
        <w:spacing w:line="480" w:lineRule="auto"/>
        <w:jc w:val="center"/>
        <w:rPr>
          <w:rFonts w:ascii="Arial" w:hAnsi="Arial" w:cs="Arial"/>
          <w:b/>
          <w:sz w:val="24"/>
          <w:szCs w:val="24"/>
          <w:lang w:val="en-GB"/>
        </w:rPr>
      </w:pPr>
      <w:r>
        <w:rPr>
          <w:rFonts w:ascii="Arial" w:hAnsi="Arial" w:cs="Arial"/>
          <w:b/>
          <w:sz w:val="24"/>
          <w:szCs w:val="24"/>
          <w:lang w:val="en-GB"/>
        </w:rPr>
        <w:t>JUDGMENT</w:t>
      </w:r>
    </w:p>
    <w:p w:rsidR="00D379B6" w:rsidRDefault="00D379B6" w:rsidP="00B96C51">
      <w:pPr>
        <w:spacing w:line="360" w:lineRule="auto"/>
        <w:jc w:val="both"/>
        <w:rPr>
          <w:rFonts w:ascii="Arial" w:hAnsi="Arial" w:cs="Arial"/>
          <w:b/>
          <w:sz w:val="24"/>
          <w:szCs w:val="24"/>
          <w:lang w:val="en-GB"/>
        </w:rPr>
      </w:pPr>
      <w:r>
        <w:rPr>
          <w:rFonts w:ascii="Arial" w:hAnsi="Arial" w:cs="Arial"/>
          <w:b/>
          <w:sz w:val="24"/>
          <w:szCs w:val="24"/>
          <w:u w:val="single"/>
          <w:lang w:val="en-GB"/>
        </w:rPr>
        <w:t>P C BEZUIDENHOUT J</w:t>
      </w:r>
      <w:r>
        <w:rPr>
          <w:rFonts w:ascii="Arial" w:hAnsi="Arial" w:cs="Arial"/>
          <w:b/>
          <w:sz w:val="24"/>
          <w:szCs w:val="24"/>
          <w:lang w:val="en-GB"/>
        </w:rPr>
        <w:t>:</w:t>
      </w:r>
    </w:p>
    <w:p w:rsidR="00D379B6" w:rsidRDefault="00D379B6" w:rsidP="00B96C51">
      <w:pPr>
        <w:spacing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Applicant is a company incorporated in term</w:t>
      </w:r>
      <w:r w:rsidR="005D6C18">
        <w:rPr>
          <w:rFonts w:ascii="Arial" w:hAnsi="Arial" w:cs="Arial"/>
          <w:sz w:val="24"/>
          <w:szCs w:val="24"/>
          <w:lang w:val="en-GB"/>
        </w:rPr>
        <w:t>s of the laws of United Arab E</w:t>
      </w:r>
      <w:r>
        <w:rPr>
          <w:rFonts w:ascii="Arial" w:hAnsi="Arial" w:cs="Arial"/>
          <w:sz w:val="24"/>
          <w:szCs w:val="24"/>
          <w:lang w:val="en-GB"/>
        </w:rPr>
        <w:t>merits and having i</w:t>
      </w:r>
      <w:r w:rsidR="005D6C18">
        <w:rPr>
          <w:rFonts w:ascii="Arial" w:hAnsi="Arial" w:cs="Arial"/>
          <w:sz w:val="24"/>
          <w:szCs w:val="24"/>
          <w:lang w:val="en-GB"/>
        </w:rPr>
        <w:t>ts registered head office or principal place of business at Dubai UAE.  It is a subsidiary of Public Joint Stock C</w:t>
      </w:r>
      <w:r>
        <w:rPr>
          <w:rFonts w:ascii="Arial" w:hAnsi="Arial" w:cs="Arial"/>
          <w:sz w:val="24"/>
          <w:szCs w:val="24"/>
          <w:lang w:val="en-GB"/>
        </w:rPr>
        <w:t>ompany Lukoil</w:t>
      </w:r>
      <w:r w:rsidR="005D6C18">
        <w:rPr>
          <w:rFonts w:ascii="Arial" w:hAnsi="Arial" w:cs="Arial"/>
          <w:sz w:val="24"/>
          <w:szCs w:val="24"/>
          <w:lang w:val="en-GB"/>
        </w:rPr>
        <w:t xml:space="preserve"> Oil C</w:t>
      </w:r>
      <w:r>
        <w:rPr>
          <w:rFonts w:ascii="Arial" w:hAnsi="Arial" w:cs="Arial"/>
          <w:sz w:val="24"/>
          <w:szCs w:val="24"/>
          <w:lang w:val="en-GB"/>
        </w:rPr>
        <w:t>ompany a Russian multinational energy corporation with its headquarters in Moscow</w:t>
      </w:r>
      <w:r w:rsidR="005D6C18">
        <w:rPr>
          <w:rFonts w:ascii="Arial" w:hAnsi="Arial" w:cs="Arial"/>
          <w:sz w:val="24"/>
          <w:szCs w:val="24"/>
          <w:lang w:val="en-GB"/>
        </w:rPr>
        <w:t xml:space="preserve"> (PJSC Lukoil)</w:t>
      </w:r>
      <w:r>
        <w:rPr>
          <w:rFonts w:ascii="Arial" w:hAnsi="Arial" w:cs="Arial"/>
          <w:sz w:val="24"/>
          <w:szCs w:val="24"/>
          <w:lang w:val="en-GB"/>
        </w:rPr>
        <w:t xml:space="preserve">.   </w:t>
      </w:r>
    </w:p>
    <w:p w:rsidR="00D379B6" w:rsidRDefault="00D379B6" w:rsidP="00B96C51">
      <w:pPr>
        <w:spacing w:line="360" w:lineRule="auto"/>
        <w:jc w:val="both"/>
        <w:rPr>
          <w:rFonts w:ascii="Arial" w:hAnsi="Arial" w:cs="Arial"/>
          <w:sz w:val="24"/>
          <w:szCs w:val="24"/>
          <w:lang w:val="en-GB"/>
        </w:rPr>
      </w:pPr>
    </w:p>
    <w:p w:rsidR="002117C2" w:rsidRDefault="00D379B6" w:rsidP="00B96C51">
      <w:pPr>
        <w:spacing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Respondent is a company registered in South Africa and with its r</w:t>
      </w:r>
      <w:r w:rsidR="002117C2">
        <w:rPr>
          <w:rFonts w:ascii="Arial" w:hAnsi="Arial" w:cs="Arial"/>
          <w:sz w:val="24"/>
          <w:szCs w:val="24"/>
          <w:lang w:val="en-GB"/>
        </w:rPr>
        <w:t xml:space="preserve">egistered address as 180 Mahatma Gandhi Road office 222 </w:t>
      </w:r>
      <w:r w:rsidR="005F3E3C">
        <w:rPr>
          <w:rFonts w:ascii="Arial" w:hAnsi="Arial" w:cs="Arial"/>
          <w:sz w:val="24"/>
          <w:szCs w:val="24"/>
          <w:lang w:val="en-GB"/>
        </w:rPr>
        <w:t>Spinnaker</w:t>
      </w:r>
      <w:r w:rsidR="002117C2">
        <w:rPr>
          <w:rFonts w:ascii="Arial" w:hAnsi="Arial" w:cs="Arial"/>
          <w:sz w:val="24"/>
          <w:szCs w:val="24"/>
          <w:lang w:val="en-GB"/>
        </w:rPr>
        <w:t xml:space="preserve"> Durban Point KwaZulu-Natal.</w:t>
      </w:r>
    </w:p>
    <w:p w:rsidR="005D6C18" w:rsidRDefault="005D6C18" w:rsidP="00B96C51">
      <w:pPr>
        <w:spacing w:line="360" w:lineRule="auto"/>
        <w:jc w:val="both"/>
        <w:rPr>
          <w:rFonts w:ascii="Arial" w:hAnsi="Arial" w:cs="Arial"/>
          <w:sz w:val="24"/>
          <w:szCs w:val="24"/>
          <w:lang w:val="en-GB"/>
        </w:rPr>
      </w:pPr>
    </w:p>
    <w:p w:rsidR="005D6C18" w:rsidRDefault="005D6C18" w:rsidP="00B96C51">
      <w:pPr>
        <w:spacing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Since 2010 Applica</w:t>
      </w:r>
      <w:r w:rsidR="008306E7">
        <w:rPr>
          <w:rFonts w:ascii="Arial" w:hAnsi="Arial" w:cs="Arial"/>
          <w:sz w:val="24"/>
          <w:szCs w:val="24"/>
          <w:lang w:val="en-GB"/>
        </w:rPr>
        <w:t>nt and Respondent have had</w:t>
      </w:r>
      <w:r>
        <w:rPr>
          <w:rFonts w:ascii="Arial" w:hAnsi="Arial" w:cs="Arial"/>
          <w:sz w:val="24"/>
          <w:szCs w:val="24"/>
          <w:lang w:val="en-GB"/>
        </w:rPr>
        <w:t xml:space="preserve"> a </w:t>
      </w:r>
      <w:r w:rsidR="008306E7">
        <w:rPr>
          <w:rFonts w:ascii="Arial" w:hAnsi="Arial" w:cs="Arial"/>
          <w:sz w:val="24"/>
          <w:szCs w:val="24"/>
          <w:lang w:val="en-GB"/>
        </w:rPr>
        <w:t xml:space="preserve">commercial relationship.  </w:t>
      </w:r>
      <w:r>
        <w:rPr>
          <w:rFonts w:ascii="Arial" w:hAnsi="Arial" w:cs="Arial"/>
          <w:sz w:val="24"/>
          <w:szCs w:val="24"/>
          <w:lang w:val="en-GB"/>
        </w:rPr>
        <w:t>Applicant engaged Respondent to perform certain services for it.</w:t>
      </w:r>
    </w:p>
    <w:p w:rsidR="002117C2" w:rsidRDefault="002117C2" w:rsidP="00B96C51">
      <w:pPr>
        <w:spacing w:line="360" w:lineRule="auto"/>
        <w:jc w:val="both"/>
        <w:rPr>
          <w:rFonts w:ascii="Arial" w:hAnsi="Arial" w:cs="Arial"/>
          <w:sz w:val="24"/>
          <w:szCs w:val="24"/>
          <w:lang w:val="en-GB"/>
        </w:rPr>
      </w:pPr>
    </w:p>
    <w:p w:rsidR="005D6C18" w:rsidRDefault="005D6C18" w:rsidP="00B96C51">
      <w:pPr>
        <w:spacing w:line="360" w:lineRule="auto"/>
        <w:jc w:val="both"/>
        <w:rPr>
          <w:rFonts w:ascii="Arial" w:hAnsi="Arial" w:cs="Arial"/>
          <w:sz w:val="24"/>
          <w:szCs w:val="24"/>
          <w:lang w:val="en-GB"/>
        </w:rPr>
      </w:pPr>
      <w:r>
        <w:rPr>
          <w:rFonts w:ascii="Arial" w:hAnsi="Arial" w:cs="Arial"/>
          <w:sz w:val="24"/>
          <w:szCs w:val="24"/>
          <w:lang w:val="en-GB"/>
        </w:rPr>
        <w:t>[4</w:t>
      </w:r>
      <w:r w:rsidR="002117C2">
        <w:rPr>
          <w:rFonts w:ascii="Arial" w:hAnsi="Arial" w:cs="Arial"/>
          <w:sz w:val="24"/>
          <w:szCs w:val="24"/>
          <w:lang w:val="en-GB"/>
        </w:rPr>
        <w:t>]</w:t>
      </w:r>
      <w:r w:rsidR="002117C2">
        <w:rPr>
          <w:rFonts w:ascii="Arial" w:hAnsi="Arial" w:cs="Arial"/>
          <w:sz w:val="24"/>
          <w:szCs w:val="24"/>
          <w:lang w:val="en-GB"/>
        </w:rPr>
        <w:tab/>
        <w:t>On 27 April 2016 Applicant and Respondent entered into a</w:t>
      </w:r>
      <w:r>
        <w:rPr>
          <w:rFonts w:ascii="Arial" w:hAnsi="Arial" w:cs="Arial"/>
          <w:sz w:val="24"/>
          <w:szCs w:val="24"/>
          <w:lang w:val="en-GB"/>
        </w:rPr>
        <w:t>n agreement headed Distributor and Sales Agreement for Marine L</w:t>
      </w:r>
      <w:r w:rsidR="002117C2">
        <w:rPr>
          <w:rFonts w:ascii="Arial" w:hAnsi="Arial" w:cs="Arial"/>
          <w:sz w:val="24"/>
          <w:szCs w:val="24"/>
          <w:lang w:val="en-GB"/>
        </w:rPr>
        <w:t>ubricants.  This agreement was effective for a period of five year</w:t>
      </w:r>
      <w:r w:rsidR="008306E7">
        <w:rPr>
          <w:rFonts w:ascii="Arial" w:hAnsi="Arial" w:cs="Arial"/>
          <w:sz w:val="24"/>
          <w:szCs w:val="24"/>
          <w:lang w:val="en-GB"/>
        </w:rPr>
        <w:t>s</w:t>
      </w:r>
      <w:r w:rsidR="002117C2">
        <w:rPr>
          <w:rFonts w:ascii="Arial" w:hAnsi="Arial" w:cs="Arial"/>
          <w:sz w:val="24"/>
          <w:szCs w:val="24"/>
          <w:lang w:val="en-GB"/>
        </w:rPr>
        <w:t xml:space="preserve"> </w:t>
      </w:r>
      <w:r>
        <w:rPr>
          <w:rFonts w:ascii="Arial" w:hAnsi="Arial" w:cs="Arial"/>
          <w:sz w:val="24"/>
          <w:szCs w:val="24"/>
          <w:lang w:val="en-GB"/>
        </w:rPr>
        <w:t>and</w:t>
      </w:r>
      <w:r w:rsidR="002117C2">
        <w:rPr>
          <w:rFonts w:ascii="Arial" w:hAnsi="Arial" w:cs="Arial"/>
          <w:sz w:val="24"/>
          <w:szCs w:val="24"/>
          <w:lang w:val="en-GB"/>
        </w:rPr>
        <w:t xml:space="preserve"> it would</w:t>
      </w:r>
      <w:r>
        <w:rPr>
          <w:rFonts w:ascii="Arial" w:hAnsi="Arial" w:cs="Arial"/>
          <w:sz w:val="24"/>
          <w:szCs w:val="24"/>
          <w:lang w:val="en-GB"/>
        </w:rPr>
        <w:t xml:space="preserve"> thereafter</w:t>
      </w:r>
      <w:r w:rsidR="002117C2">
        <w:rPr>
          <w:rFonts w:ascii="Arial" w:hAnsi="Arial" w:cs="Arial"/>
          <w:sz w:val="24"/>
          <w:szCs w:val="24"/>
          <w:lang w:val="en-GB"/>
        </w:rPr>
        <w:t xml:space="preserve"> automatically be renewed for successive five year periods.</w:t>
      </w:r>
      <w:r>
        <w:rPr>
          <w:rFonts w:ascii="Arial" w:hAnsi="Arial" w:cs="Arial"/>
          <w:sz w:val="24"/>
          <w:szCs w:val="24"/>
          <w:lang w:val="en-GB"/>
        </w:rPr>
        <w:t xml:space="preserve">  From the papers it appears that various disputes arose between the parties about stock losses, audits etc.  The parties </w:t>
      </w:r>
      <w:r w:rsidR="00803B0F">
        <w:rPr>
          <w:rFonts w:ascii="Arial" w:hAnsi="Arial" w:cs="Arial"/>
          <w:sz w:val="24"/>
          <w:szCs w:val="24"/>
          <w:lang w:val="en-GB"/>
        </w:rPr>
        <w:t>however did not want to cancel the rela</w:t>
      </w:r>
      <w:r w:rsidR="008306E7">
        <w:rPr>
          <w:rFonts w:ascii="Arial" w:hAnsi="Arial" w:cs="Arial"/>
          <w:sz w:val="24"/>
          <w:szCs w:val="24"/>
          <w:lang w:val="en-GB"/>
        </w:rPr>
        <w:t>tionship between them and agreed</w:t>
      </w:r>
      <w:r w:rsidR="00803B0F">
        <w:rPr>
          <w:rFonts w:ascii="Arial" w:hAnsi="Arial" w:cs="Arial"/>
          <w:sz w:val="24"/>
          <w:szCs w:val="24"/>
          <w:lang w:val="en-GB"/>
        </w:rPr>
        <w:t xml:space="preserve"> on terms to continue dealing with each other.</w:t>
      </w:r>
      <w:r w:rsidR="002117C2">
        <w:rPr>
          <w:rFonts w:ascii="Arial" w:hAnsi="Arial" w:cs="Arial"/>
          <w:sz w:val="24"/>
          <w:szCs w:val="24"/>
          <w:lang w:val="en-GB"/>
        </w:rPr>
        <w:t xml:space="preserve">  </w:t>
      </w:r>
    </w:p>
    <w:p w:rsidR="005D6C18" w:rsidRDefault="005D6C18" w:rsidP="00B96C51">
      <w:pPr>
        <w:spacing w:line="360" w:lineRule="auto"/>
        <w:jc w:val="both"/>
        <w:rPr>
          <w:rFonts w:ascii="Arial" w:hAnsi="Arial" w:cs="Arial"/>
          <w:sz w:val="24"/>
          <w:szCs w:val="24"/>
          <w:lang w:val="en-GB"/>
        </w:rPr>
      </w:pPr>
    </w:p>
    <w:p w:rsidR="002117C2" w:rsidRDefault="005D6C18" w:rsidP="00B96C51">
      <w:pPr>
        <w:spacing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r>
      <w:r w:rsidR="002117C2">
        <w:rPr>
          <w:rFonts w:ascii="Arial" w:hAnsi="Arial" w:cs="Arial"/>
          <w:sz w:val="24"/>
          <w:szCs w:val="24"/>
          <w:lang w:val="en-GB"/>
        </w:rPr>
        <w:t>On 1 July 2019 Applicant</w:t>
      </w:r>
      <w:r>
        <w:rPr>
          <w:rFonts w:ascii="Arial" w:hAnsi="Arial" w:cs="Arial"/>
          <w:sz w:val="24"/>
          <w:szCs w:val="24"/>
          <w:lang w:val="en-GB"/>
        </w:rPr>
        <w:t xml:space="preserve"> and Respondent entered into a Marine Lubricant Service Provider A</w:t>
      </w:r>
      <w:r w:rsidR="002117C2">
        <w:rPr>
          <w:rFonts w:ascii="Arial" w:hAnsi="Arial" w:cs="Arial"/>
          <w:sz w:val="24"/>
          <w:szCs w:val="24"/>
          <w:lang w:val="en-GB"/>
        </w:rPr>
        <w:t>greement.  In terms of</w:t>
      </w:r>
      <w:r>
        <w:rPr>
          <w:rFonts w:ascii="Arial" w:hAnsi="Arial" w:cs="Arial"/>
          <w:sz w:val="24"/>
          <w:szCs w:val="24"/>
          <w:lang w:val="en-GB"/>
        </w:rPr>
        <w:t xml:space="preserve"> this agreement Respondent was responsible to</w:t>
      </w:r>
      <w:r w:rsidR="002117C2">
        <w:rPr>
          <w:rFonts w:ascii="Arial" w:hAnsi="Arial" w:cs="Arial"/>
          <w:sz w:val="24"/>
          <w:szCs w:val="24"/>
          <w:lang w:val="en-GB"/>
        </w:rPr>
        <w:t xml:space="preserve"> store the goods which are supplied to it in a safe place, carry out an audit,</w:t>
      </w:r>
      <w:r>
        <w:rPr>
          <w:rFonts w:ascii="Arial" w:hAnsi="Arial" w:cs="Arial"/>
          <w:sz w:val="24"/>
          <w:szCs w:val="24"/>
          <w:lang w:val="en-GB"/>
        </w:rPr>
        <w:t xml:space="preserve"> sell the goods, compile</w:t>
      </w:r>
      <w:r w:rsidR="002117C2">
        <w:rPr>
          <w:rFonts w:ascii="Arial" w:hAnsi="Arial" w:cs="Arial"/>
          <w:sz w:val="24"/>
          <w:szCs w:val="24"/>
          <w:lang w:val="en-GB"/>
        </w:rPr>
        <w:t xml:space="preserve"> an inventory once a qua</w:t>
      </w:r>
      <w:r>
        <w:rPr>
          <w:rFonts w:ascii="Arial" w:hAnsi="Arial" w:cs="Arial"/>
          <w:sz w:val="24"/>
          <w:szCs w:val="24"/>
          <w:lang w:val="en-GB"/>
        </w:rPr>
        <w:t>rter and</w:t>
      </w:r>
      <w:r w:rsidR="002117C2">
        <w:rPr>
          <w:rFonts w:ascii="Arial" w:hAnsi="Arial" w:cs="Arial"/>
          <w:sz w:val="24"/>
          <w:szCs w:val="24"/>
          <w:lang w:val="en-GB"/>
        </w:rPr>
        <w:t xml:space="preserve"> at all times ensure that there is adequate insurance cover in respect of the products which it is holding on</w:t>
      </w:r>
      <w:r w:rsidR="008306E7">
        <w:rPr>
          <w:rFonts w:ascii="Arial" w:hAnsi="Arial" w:cs="Arial"/>
          <w:sz w:val="24"/>
          <w:szCs w:val="24"/>
          <w:lang w:val="en-GB"/>
        </w:rPr>
        <w:t xml:space="preserve"> behalf of Applicant.  Agreement was also reached as to</w:t>
      </w:r>
      <w:r w:rsidR="002117C2">
        <w:rPr>
          <w:rFonts w:ascii="Arial" w:hAnsi="Arial" w:cs="Arial"/>
          <w:sz w:val="24"/>
          <w:szCs w:val="24"/>
          <w:lang w:val="en-GB"/>
        </w:rPr>
        <w:t xml:space="preserve"> payment which had to occur and the invoicing thereof.  </w:t>
      </w:r>
    </w:p>
    <w:p w:rsidR="002117C2" w:rsidRDefault="002117C2" w:rsidP="00B96C51">
      <w:pPr>
        <w:spacing w:line="360" w:lineRule="auto"/>
        <w:jc w:val="both"/>
        <w:rPr>
          <w:rFonts w:ascii="Arial" w:hAnsi="Arial" w:cs="Arial"/>
          <w:sz w:val="24"/>
          <w:szCs w:val="24"/>
          <w:lang w:val="en-GB"/>
        </w:rPr>
      </w:pPr>
    </w:p>
    <w:p w:rsidR="00AD7132" w:rsidRDefault="005D6C18" w:rsidP="00B96C51">
      <w:pPr>
        <w:spacing w:line="360" w:lineRule="auto"/>
        <w:jc w:val="both"/>
        <w:rPr>
          <w:rFonts w:ascii="Arial" w:hAnsi="Arial" w:cs="Arial"/>
          <w:sz w:val="24"/>
          <w:szCs w:val="24"/>
          <w:lang w:val="en-GB"/>
        </w:rPr>
      </w:pPr>
      <w:r>
        <w:rPr>
          <w:rFonts w:ascii="Arial" w:hAnsi="Arial" w:cs="Arial"/>
          <w:sz w:val="24"/>
          <w:szCs w:val="24"/>
          <w:lang w:val="en-GB"/>
        </w:rPr>
        <w:t>[6</w:t>
      </w:r>
      <w:r w:rsidR="002117C2">
        <w:rPr>
          <w:rFonts w:ascii="Arial" w:hAnsi="Arial" w:cs="Arial"/>
          <w:sz w:val="24"/>
          <w:szCs w:val="24"/>
          <w:lang w:val="en-GB"/>
        </w:rPr>
        <w:t>]</w:t>
      </w:r>
      <w:r w:rsidR="002117C2">
        <w:rPr>
          <w:rFonts w:ascii="Arial" w:hAnsi="Arial" w:cs="Arial"/>
          <w:sz w:val="24"/>
          <w:szCs w:val="24"/>
          <w:lang w:val="en-GB"/>
        </w:rPr>
        <w:tab/>
        <w:t>Paragraph 11 of the agreement deals with the termination of the agreeme</w:t>
      </w:r>
      <w:r w:rsidR="0085330D">
        <w:rPr>
          <w:rFonts w:ascii="Arial" w:hAnsi="Arial" w:cs="Arial"/>
          <w:sz w:val="24"/>
          <w:szCs w:val="24"/>
          <w:lang w:val="en-GB"/>
        </w:rPr>
        <w:t>nt and allows for a three month</w:t>
      </w:r>
      <w:r w:rsidR="002117C2">
        <w:rPr>
          <w:rFonts w:ascii="Arial" w:hAnsi="Arial" w:cs="Arial"/>
          <w:sz w:val="24"/>
          <w:szCs w:val="24"/>
          <w:lang w:val="en-GB"/>
        </w:rPr>
        <w:t xml:space="preserve"> notice period to the other party.  It further sets out that if there is a material breac</w:t>
      </w:r>
      <w:r>
        <w:rPr>
          <w:rFonts w:ascii="Arial" w:hAnsi="Arial" w:cs="Arial"/>
          <w:sz w:val="24"/>
          <w:szCs w:val="24"/>
          <w:lang w:val="en-GB"/>
        </w:rPr>
        <w:t>h</w:t>
      </w:r>
      <w:r w:rsidR="002117C2">
        <w:rPr>
          <w:rFonts w:ascii="Arial" w:hAnsi="Arial" w:cs="Arial"/>
          <w:sz w:val="24"/>
          <w:szCs w:val="24"/>
          <w:lang w:val="en-GB"/>
        </w:rPr>
        <w:t xml:space="preserve"> </w:t>
      </w:r>
      <w:r w:rsidR="0085330D">
        <w:rPr>
          <w:rFonts w:ascii="Arial" w:hAnsi="Arial" w:cs="Arial"/>
          <w:sz w:val="24"/>
          <w:szCs w:val="24"/>
          <w:lang w:val="en-GB"/>
        </w:rPr>
        <w:t>of any terms of the conditions of the agreement and it is not remedied to the satisfaction of the other party then the breach of clauses 3.3 (a) 4, 6 and 7</w:t>
      </w:r>
      <w:r w:rsidR="00803B0F">
        <w:rPr>
          <w:rFonts w:ascii="Arial" w:hAnsi="Arial" w:cs="Arial"/>
          <w:sz w:val="24"/>
          <w:szCs w:val="24"/>
          <w:lang w:val="en-GB"/>
        </w:rPr>
        <w:t xml:space="preserve"> b</w:t>
      </w:r>
      <w:r>
        <w:rPr>
          <w:rFonts w:ascii="Arial" w:hAnsi="Arial" w:cs="Arial"/>
          <w:sz w:val="24"/>
          <w:szCs w:val="24"/>
          <w:lang w:val="en-GB"/>
        </w:rPr>
        <w:t>y Respondent,</w:t>
      </w:r>
      <w:r w:rsidR="0085330D">
        <w:rPr>
          <w:rFonts w:ascii="Arial" w:hAnsi="Arial" w:cs="Arial"/>
          <w:sz w:val="24"/>
          <w:szCs w:val="24"/>
          <w:lang w:val="en-GB"/>
        </w:rPr>
        <w:t xml:space="preserve"> which relates to the </w:t>
      </w:r>
      <w:r w:rsidR="008306E7">
        <w:rPr>
          <w:rFonts w:ascii="Arial" w:hAnsi="Arial" w:cs="Arial"/>
          <w:i/>
          <w:sz w:val="24"/>
          <w:szCs w:val="24"/>
          <w:lang w:val="en-GB"/>
        </w:rPr>
        <w:t>inter</w:t>
      </w:r>
      <w:r w:rsidR="005F3E3C">
        <w:rPr>
          <w:rFonts w:ascii="Arial" w:hAnsi="Arial" w:cs="Arial"/>
          <w:i/>
          <w:sz w:val="24"/>
          <w:szCs w:val="24"/>
          <w:lang w:val="en-GB"/>
        </w:rPr>
        <w:t xml:space="preserve"> </w:t>
      </w:r>
      <w:r w:rsidR="0085330D">
        <w:rPr>
          <w:rFonts w:ascii="Arial" w:hAnsi="Arial" w:cs="Arial"/>
          <w:i/>
          <w:sz w:val="24"/>
          <w:szCs w:val="24"/>
          <w:lang w:val="en-GB"/>
        </w:rPr>
        <w:t xml:space="preserve">alia </w:t>
      </w:r>
      <w:r w:rsidR="0085330D">
        <w:rPr>
          <w:rFonts w:ascii="Arial" w:hAnsi="Arial" w:cs="Arial"/>
          <w:sz w:val="24"/>
          <w:szCs w:val="24"/>
          <w:lang w:val="en-GB"/>
        </w:rPr>
        <w:t>insurance and obligations of Respondent in storing and dealing with the products would be regarded as a mater</w:t>
      </w:r>
      <w:r w:rsidR="00AD7132">
        <w:rPr>
          <w:rFonts w:ascii="Arial" w:hAnsi="Arial" w:cs="Arial"/>
          <w:sz w:val="24"/>
          <w:szCs w:val="24"/>
          <w:lang w:val="en-GB"/>
        </w:rPr>
        <w:t xml:space="preserve">ial breach </w:t>
      </w:r>
      <w:r w:rsidR="005F3E3C">
        <w:rPr>
          <w:rFonts w:ascii="Arial" w:hAnsi="Arial" w:cs="Arial"/>
          <w:sz w:val="24"/>
          <w:szCs w:val="24"/>
          <w:lang w:val="en-GB"/>
        </w:rPr>
        <w:t>entitling</w:t>
      </w:r>
      <w:r w:rsidR="00AD7132">
        <w:rPr>
          <w:rFonts w:ascii="Arial" w:hAnsi="Arial" w:cs="Arial"/>
          <w:sz w:val="24"/>
          <w:szCs w:val="24"/>
          <w:lang w:val="en-GB"/>
        </w:rPr>
        <w:t xml:space="preserve"> Applicant to terminate the contract.  It further provides that if the contract is terminated Respondent shall deliver to Applicant the goods which had been delivered to it</w:t>
      </w:r>
      <w:r w:rsidR="00803B0F">
        <w:rPr>
          <w:rFonts w:ascii="Arial" w:hAnsi="Arial" w:cs="Arial"/>
          <w:sz w:val="24"/>
          <w:szCs w:val="24"/>
          <w:lang w:val="en-GB"/>
        </w:rPr>
        <w:t xml:space="preserve"> by Applicant</w:t>
      </w:r>
      <w:r w:rsidR="00AD7132">
        <w:rPr>
          <w:rFonts w:ascii="Arial" w:hAnsi="Arial" w:cs="Arial"/>
          <w:sz w:val="24"/>
          <w:szCs w:val="24"/>
          <w:lang w:val="en-GB"/>
        </w:rPr>
        <w:t xml:space="preserve">.  </w:t>
      </w:r>
    </w:p>
    <w:p w:rsidR="00AD7132" w:rsidRDefault="00AD7132" w:rsidP="00B96C51">
      <w:pPr>
        <w:spacing w:line="360" w:lineRule="auto"/>
        <w:jc w:val="both"/>
        <w:rPr>
          <w:rFonts w:ascii="Arial" w:hAnsi="Arial" w:cs="Arial"/>
          <w:sz w:val="24"/>
          <w:szCs w:val="24"/>
          <w:lang w:val="en-GB"/>
        </w:rPr>
      </w:pPr>
    </w:p>
    <w:p w:rsidR="00AD7132" w:rsidRDefault="00803B0F" w:rsidP="00B96C51">
      <w:pPr>
        <w:spacing w:line="360" w:lineRule="auto"/>
        <w:jc w:val="both"/>
        <w:rPr>
          <w:rFonts w:ascii="Arial" w:hAnsi="Arial" w:cs="Arial"/>
          <w:sz w:val="24"/>
          <w:szCs w:val="24"/>
          <w:lang w:val="en-GB"/>
        </w:rPr>
      </w:pPr>
      <w:r>
        <w:rPr>
          <w:rFonts w:ascii="Arial" w:hAnsi="Arial" w:cs="Arial"/>
          <w:sz w:val="24"/>
          <w:szCs w:val="24"/>
          <w:lang w:val="en-GB"/>
        </w:rPr>
        <w:lastRenderedPageBreak/>
        <w:t>[7</w:t>
      </w:r>
      <w:r w:rsidR="00AD7132">
        <w:rPr>
          <w:rFonts w:ascii="Arial" w:hAnsi="Arial" w:cs="Arial"/>
          <w:sz w:val="24"/>
          <w:szCs w:val="24"/>
          <w:lang w:val="en-GB"/>
        </w:rPr>
        <w:t>]</w:t>
      </w:r>
      <w:r w:rsidR="00AD7132">
        <w:rPr>
          <w:rFonts w:ascii="Arial" w:hAnsi="Arial" w:cs="Arial"/>
          <w:sz w:val="24"/>
          <w:szCs w:val="24"/>
          <w:lang w:val="en-GB"/>
        </w:rPr>
        <w:tab/>
        <w:t>Paragraph 16 of the agreement</w:t>
      </w:r>
      <w:r>
        <w:rPr>
          <w:rFonts w:ascii="Arial" w:hAnsi="Arial" w:cs="Arial"/>
          <w:sz w:val="24"/>
          <w:szCs w:val="24"/>
          <w:lang w:val="en-GB"/>
        </w:rPr>
        <w:t xml:space="preserve"> deals with arbitration and</w:t>
      </w:r>
      <w:r w:rsidR="00AD7132">
        <w:rPr>
          <w:rFonts w:ascii="Arial" w:hAnsi="Arial" w:cs="Arial"/>
          <w:sz w:val="24"/>
          <w:szCs w:val="24"/>
          <w:lang w:val="en-GB"/>
        </w:rPr>
        <w:t xml:space="preserve"> states that any claim or dispute or difference arising out of or in connection with this agreement or i</w:t>
      </w:r>
      <w:r w:rsidR="008306E7">
        <w:rPr>
          <w:rFonts w:ascii="Arial" w:hAnsi="Arial" w:cs="Arial"/>
          <w:sz w:val="24"/>
          <w:szCs w:val="24"/>
          <w:lang w:val="en-GB"/>
        </w:rPr>
        <w:t>t</w:t>
      </w:r>
      <w:r w:rsidR="00AD7132">
        <w:rPr>
          <w:rFonts w:ascii="Arial" w:hAnsi="Arial" w:cs="Arial"/>
          <w:sz w:val="24"/>
          <w:szCs w:val="24"/>
          <w:lang w:val="en-GB"/>
        </w:rPr>
        <w:t xml:space="preserve">s validity, interpretation, </w:t>
      </w:r>
      <w:r w:rsidR="005F3E3C">
        <w:rPr>
          <w:rFonts w:ascii="Arial" w:hAnsi="Arial" w:cs="Arial"/>
          <w:sz w:val="24"/>
          <w:szCs w:val="24"/>
          <w:lang w:val="en-GB"/>
        </w:rPr>
        <w:t>implementation</w:t>
      </w:r>
      <w:r w:rsidR="00AD7132">
        <w:rPr>
          <w:rFonts w:ascii="Arial" w:hAnsi="Arial" w:cs="Arial"/>
          <w:sz w:val="24"/>
          <w:szCs w:val="24"/>
          <w:lang w:val="en-GB"/>
        </w:rPr>
        <w:t xml:space="preserve"> or alleged breach of any provisions </w:t>
      </w:r>
      <w:r>
        <w:rPr>
          <w:rFonts w:ascii="Arial" w:hAnsi="Arial" w:cs="Arial"/>
          <w:sz w:val="24"/>
          <w:szCs w:val="24"/>
          <w:lang w:val="en-GB"/>
        </w:rPr>
        <w:t>t</w:t>
      </w:r>
      <w:r w:rsidR="00AD7132">
        <w:rPr>
          <w:rFonts w:ascii="Arial" w:hAnsi="Arial" w:cs="Arial"/>
          <w:sz w:val="24"/>
          <w:szCs w:val="24"/>
          <w:lang w:val="en-GB"/>
        </w:rPr>
        <w:t xml:space="preserve">hereof, any contracts, dealings or </w:t>
      </w:r>
      <w:r w:rsidR="005F3E3C">
        <w:rPr>
          <w:rFonts w:ascii="Arial" w:hAnsi="Arial" w:cs="Arial"/>
          <w:sz w:val="24"/>
          <w:szCs w:val="24"/>
          <w:lang w:val="en-GB"/>
        </w:rPr>
        <w:t>transactions</w:t>
      </w:r>
      <w:r w:rsidR="00AD7132">
        <w:rPr>
          <w:rFonts w:ascii="Arial" w:hAnsi="Arial" w:cs="Arial"/>
          <w:sz w:val="24"/>
          <w:szCs w:val="24"/>
          <w:lang w:val="en-GB"/>
        </w:rPr>
        <w:t xml:space="preserve"> pursuant </w:t>
      </w:r>
      <w:r>
        <w:rPr>
          <w:rFonts w:ascii="Arial" w:hAnsi="Arial" w:cs="Arial"/>
          <w:sz w:val="24"/>
          <w:szCs w:val="24"/>
          <w:lang w:val="en-GB"/>
        </w:rPr>
        <w:t>t</w:t>
      </w:r>
      <w:r w:rsidR="00AD7132">
        <w:rPr>
          <w:rFonts w:ascii="Arial" w:hAnsi="Arial" w:cs="Arial"/>
          <w:sz w:val="24"/>
          <w:szCs w:val="24"/>
          <w:lang w:val="en-GB"/>
        </w:rPr>
        <w:t>hereto or any rights, obligations, terms</w:t>
      </w:r>
      <w:r>
        <w:rPr>
          <w:rFonts w:ascii="Arial" w:hAnsi="Arial" w:cs="Arial"/>
          <w:sz w:val="24"/>
          <w:szCs w:val="24"/>
          <w:lang w:val="en-GB"/>
        </w:rPr>
        <w:t xml:space="preserve"> or conditions contained in the</w:t>
      </w:r>
      <w:r w:rsidR="00AD7132">
        <w:rPr>
          <w:rFonts w:ascii="Arial" w:hAnsi="Arial" w:cs="Arial"/>
          <w:sz w:val="24"/>
          <w:szCs w:val="24"/>
          <w:lang w:val="en-GB"/>
        </w:rPr>
        <w:t xml:space="preserve"> agreement or the interp</w:t>
      </w:r>
      <w:r>
        <w:rPr>
          <w:rFonts w:ascii="Arial" w:hAnsi="Arial" w:cs="Arial"/>
          <w:sz w:val="24"/>
          <w:szCs w:val="24"/>
          <w:lang w:val="en-GB"/>
        </w:rPr>
        <w:t>retation or construction of the</w:t>
      </w:r>
      <w:r w:rsidR="00AD7132">
        <w:rPr>
          <w:rFonts w:ascii="Arial" w:hAnsi="Arial" w:cs="Arial"/>
          <w:sz w:val="24"/>
          <w:szCs w:val="24"/>
          <w:lang w:val="en-GB"/>
        </w:rPr>
        <w:t xml:space="preserve"> agreements or anything done or omi</w:t>
      </w:r>
      <w:r>
        <w:rPr>
          <w:rFonts w:ascii="Arial" w:hAnsi="Arial" w:cs="Arial"/>
          <w:sz w:val="24"/>
          <w:szCs w:val="24"/>
          <w:lang w:val="en-GB"/>
        </w:rPr>
        <w:t>tted to be done pursuant to the</w:t>
      </w:r>
      <w:r w:rsidR="00AD7132">
        <w:rPr>
          <w:rFonts w:ascii="Arial" w:hAnsi="Arial" w:cs="Arial"/>
          <w:sz w:val="24"/>
          <w:szCs w:val="24"/>
          <w:lang w:val="en-GB"/>
        </w:rPr>
        <w:t xml:space="preserve"> agreement shall as far as possible be resolved by mutual consultation.  It then provides that if after 30 days this cannot be done it will be done by way o</w:t>
      </w:r>
      <w:r>
        <w:rPr>
          <w:rFonts w:ascii="Arial" w:hAnsi="Arial" w:cs="Arial"/>
          <w:sz w:val="24"/>
          <w:szCs w:val="24"/>
          <w:lang w:val="en-GB"/>
        </w:rPr>
        <w:t>f arbitration.  It then provides “T</w:t>
      </w:r>
      <w:r w:rsidR="00AD7132">
        <w:rPr>
          <w:rFonts w:ascii="Arial" w:hAnsi="Arial" w:cs="Arial"/>
          <w:sz w:val="24"/>
          <w:szCs w:val="24"/>
          <w:lang w:val="en-GB"/>
        </w:rPr>
        <w:t>he arbitration proceedings shall be conducted i</w:t>
      </w:r>
      <w:r>
        <w:rPr>
          <w:rFonts w:ascii="Arial" w:hAnsi="Arial" w:cs="Arial"/>
          <w:sz w:val="24"/>
          <w:szCs w:val="24"/>
          <w:lang w:val="en-GB"/>
        </w:rPr>
        <w:t>n London and subject to the LMAA rules in force</w:t>
      </w:r>
      <w:r w:rsidR="00AD7132">
        <w:rPr>
          <w:rFonts w:ascii="Arial" w:hAnsi="Arial" w:cs="Arial"/>
          <w:sz w:val="24"/>
          <w:szCs w:val="24"/>
          <w:lang w:val="en-GB"/>
        </w:rPr>
        <w:t xml:space="preserve"> at the time the arbitration proceedings are commenced.  The arbitration proceedings shall be governed by English law.”</w:t>
      </w:r>
    </w:p>
    <w:p w:rsidR="00AD7132" w:rsidRDefault="00AD7132" w:rsidP="00B96C51">
      <w:pPr>
        <w:spacing w:line="360" w:lineRule="auto"/>
        <w:jc w:val="both"/>
        <w:rPr>
          <w:rFonts w:ascii="Arial" w:hAnsi="Arial" w:cs="Arial"/>
          <w:sz w:val="24"/>
          <w:szCs w:val="24"/>
          <w:lang w:val="en-GB"/>
        </w:rPr>
      </w:pPr>
    </w:p>
    <w:p w:rsidR="00D379B6" w:rsidRDefault="00803B0F" w:rsidP="00B96C51">
      <w:pPr>
        <w:spacing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t>However due to the</w:t>
      </w:r>
      <w:r w:rsidR="00AD7132">
        <w:rPr>
          <w:rFonts w:ascii="Arial" w:hAnsi="Arial" w:cs="Arial"/>
          <w:sz w:val="24"/>
          <w:szCs w:val="24"/>
          <w:lang w:val="en-GB"/>
        </w:rPr>
        <w:t xml:space="preserve"> disputes</w:t>
      </w:r>
      <w:r>
        <w:rPr>
          <w:rFonts w:ascii="Arial" w:hAnsi="Arial" w:cs="Arial"/>
          <w:sz w:val="24"/>
          <w:szCs w:val="24"/>
          <w:lang w:val="en-GB"/>
        </w:rPr>
        <w:t xml:space="preserve"> that</w:t>
      </w:r>
      <w:r w:rsidR="00AD7132">
        <w:rPr>
          <w:rFonts w:ascii="Arial" w:hAnsi="Arial" w:cs="Arial"/>
          <w:sz w:val="24"/>
          <w:szCs w:val="24"/>
          <w:lang w:val="en-GB"/>
        </w:rPr>
        <w:t xml:space="preserve"> arose between Applicant and Respondent as to quantities of oil and related products which it was allege</w:t>
      </w:r>
      <w:r>
        <w:rPr>
          <w:rFonts w:ascii="Arial" w:hAnsi="Arial" w:cs="Arial"/>
          <w:sz w:val="24"/>
          <w:szCs w:val="24"/>
          <w:lang w:val="en-GB"/>
        </w:rPr>
        <w:t>d had not been accounted for they</w:t>
      </w:r>
      <w:r w:rsidR="00AD7132">
        <w:rPr>
          <w:rFonts w:ascii="Arial" w:hAnsi="Arial" w:cs="Arial"/>
          <w:sz w:val="24"/>
          <w:szCs w:val="24"/>
          <w:lang w:val="en-GB"/>
        </w:rPr>
        <w:t xml:space="preserve"> on </w:t>
      </w:r>
      <w:r>
        <w:rPr>
          <w:rFonts w:ascii="Arial" w:hAnsi="Arial" w:cs="Arial"/>
          <w:sz w:val="24"/>
          <w:szCs w:val="24"/>
          <w:lang w:val="en-GB"/>
        </w:rPr>
        <w:t>the same day as</w:t>
      </w:r>
      <w:r w:rsidR="00C67AF9">
        <w:rPr>
          <w:rFonts w:ascii="Arial" w:hAnsi="Arial" w:cs="Arial"/>
          <w:sz w:val="24"/>
          <w:szCs w:val="24"/>
          <w:lang w:val="en-GB"/>
        </w:rPr>
        <w:t xml:space="preserve"> the agreement</w:t>
      </w:r>
      <w:r>
        <w:rPr>
          <w:rFonts w:ascii="Arial" w:hAnsi="Arial" w:cs="Arial"/>
          <w:sz w:val="24"/>
          <w:szCs w:val="24"/>
          <w:lang w:val="en-GB"/>
        </w:rPr>
        <w:t xml:space="preserve"> 1 July 2019 entered</w:t>
      </w:r>
      <w:r w:rsidR="00C67AF9">
        <w:rPr>
          <w:rFonts w:ascii="Arial" w:hAnsi="Arial" w:cs="Arial"/>
          <w:sz w:val="24"/>
          <w:szCs w:val="24"/>
          <w:lang w:val="en-GB"/>
        </w:rPr>
        <w:t xml:space="preserve"> into a settlement agreement.  In the settlement agreement it was stated as follows</w:t>
      </w:r>
      <w:r>
        <w:rPr>
          <w:rFonts w:ascii="Arial" w:hAnsi="Arial" w:cs="Arial"/>
          <w:sz w:val="24"/>
          <w:szCs w:val="24"/>
          <w:lang w:val="en-GB"/>
        </w:rPr>
        <w:t xml:space="preserve"> in paragraph (C)</w:t>
      </w:r>
      <w:r w:rsidR="00C67AF9">
        <w:rPr>
          <w:rFonts w:ascii="Arial" w:hAnsi="Arial" w:cs="Arial"/>
          <w:sz w:val="24"/>
          <w:szCs w:val="24"/>
          <w:lang w:val="en-GB"/>
        </w:rPr>
        <w:t>:</w:t>
      </w:r>
    </w:p>
    <w:p w:rsidR="00C67AF9" w:rsidRDefault="00C67AF9" w:rsidP="00B96C51">
      <w:pPr>
        <w:spacing w:line="360" w:lineRule="auto"/>
        <w:ind w:left="720"/>
        <w:jc w:val="both"/>
        <w:rPr>
          <w:rFonts w:ascii="Arial" w:hAnsi="Arial" w:cs="Arial"/>
          <w:sz w:val="24"/>
          <w:szCs w:val="24"/>
          <w:lang w:val="en-GB"/>
        </w:rPr>
      </w:pPr>
      <w:r>
        <w:rPr>
          <w:rFonts w:ascii="Arial" w:hAnsi="Arial" w:cs="Arial"/>
          <w:sz w:val="24"/>
          <w:szCs w:val="24"/>
          <w:lang w:val="en-GB"/>
        </w:rPr>
        <w:t xml:space="preserve">“Without any admission of liability by either party, the parties now intend to settle all potential claims </w:t>
      </w:r>
      <w:r w:rsidR="005F3E3C">
        <w:rPr>
          <w:rFonts w:ascii="Arial" w:hAnsi="Arial" w:cs="Arial"/>
          <w:sz w:val="24"/>
          <w:szCs w:val="24"/>
          <w:lang w:val="en-GB"/>
        </w:rPr>
        <w:t>arising</w:t>
      </w:r>
      <w:r>
        <w:rPr>
          <w:rFonts w:ascii="Arial" w:hAnsi="Arial" w:cs="Arial"/>
          <w:sz w:val="24"/>
          <w:szCs w:val="24"/>
          <w:lang w:val="en-GB"/>
        </w:rPr>
        <w:t xml:space="preserve"> out of or in connection with the total stock lo</w:t>
      </w:r>
      <w:r w:rsidR="00803B0F">
        <w:rPr>
          <w:rFonts w:ascii="Arial" w:hAnsi="Arial" w:cs="Arial"/>
          <w:sz w:val="24"/>
          <w:szCs w:val="24"/>
          <w:lang w:val="en-GB"/>
        </w:rPr>
        <w:t>sses, and release each other (and</w:t>
      </w:r>
      <w:r>
        <w:rPr>
          <w:rFonts w:ascii="Arial" w:hAnsi="Arial" w:cs="Arial"/>
          <w:sz w:val="24"/>
          <w:szCs w:val="24"/>
          <w:lang w:val="en-GB"/>
        </w:rPr>
        <w:t xml:space="preserve"> waive any rights that they might have in relation to the </w:t>
      </w:r>
      <w:r w:rsidR="005F3E3C">
        <w:rPr>
          <w:rFonts w:ascii="Arial" w:hAnsi="Arial" w:cs="Arial"/>
          <w:sz w:val="24"/>
          <w:szCs w:val="24"/>
          <w:lang w:val="en-GB"/>
        </w:rPr>
        <w:t>same</w:t>
      </w:r>
      <w:r>
        <w:rPr>
          <w:rFonts w:ascii="Arial" w:hAnsi="Arial" w:cs="Arial"/>
          <w:sz w:val="24"/>
          <w:szCs w:val="24"/>
          <w:lang w:val="en-GB"/>
        </w:rPr>
        <w:t>) from any liability incurred in re</w:t>
      </w:r>
      <w:r w:rsidR="00803B0F">
        <w:rPr>
          <w:rFonts w:ascii="Arial" w:hAnsi="Arial" w:cs="Arial"/>
          <w:sz w:val="24"/>
          <w:szCs w:val="24"/>
          <w:lang w:val="en-GB"/>
        </w:rPr>
        <w:t>lation to the Total S</w:t>
      </w:r>
      <w:r>
        <w:rPr>
          <w:rFonts w:ascii="Arial" w:hAnsi="Arial" w:cs="Arial"/>
          <w:sz w:val="24"/>
          <w:szCs w:val="24"/>
          <w:lang w:val="en-GB"/>
        </w:rPr>
        <w:t>tock losses and/or the contract.”</w:t>
      </w:r>
    </w:p>
    <w:p w:rsidR="00C67AF9" w:rsidRDefault="00803B0F" w:rsidP="00B96C51">
      <w:pPr>
        <w:spacing w:line="360" w:lineRule="auto"/>
        <w:jc w:val="both"/>
        <w:rPr>
          <w:rFonts w:ascii="Arial" w:hAnsi="Arial" w:cs="Arial"/>
          <w:sz w:val="24"/>
          <w:szCs w:val="24"/>
          <w:lang w:val="en-GB"/>
        </w:rPr>
      </w:pPr>
      <w:r>
        <w:rPr>
          <w:rFonts w:ascii="Arial" w:hAnsi="Arial" w:cs="Arial"/>
          <w:sz w:val="24"/>
          <w:szCs w:val="24"/>
          <w:lang w:val="en-GB"/>
        </w:rPr>
        <w:t>P</w:t>
      </w:r>
      <w:r w:rsidR="00C67AF9">
        <w:rPr>
          <w:rFonts w:ascii="Arial" w:hAnsi="Arial" w:cs="Arial"/>
          <w:sz w:val="24"/>
          <w:szCs w:val="24"/>
          <w:lang w:val="en-GB"/>
        </w:rPr>
        <w:t>aragraph</w:t>
      </w:r>
      <w:r>
        <w:rPr>
          <w:rFonts w:ascii="Arial" w:hAnsi="Arial" w:cs="Arial"/>
          <w:sz w:val="24"/>
          <w:szCs w:val="24"/>
          <w:lang w:val="en-GB"/>
        </w:rPr>
        <w:t xml:space="preserve"> (D)</w:t>
      </w:r>
      <w:r w:rsidR="00C67AF9">
        <w:rPr>
          <w:rFonts w:ascii="Arial" w:hAnsi="Arial" w:cs="Arial"/>
          <w:sz w:val="24"/>
          <w:szCs w:val="24"/>
          <w:lang w:val="en-GB"/>
        </w:rPr>
        <w:t xml:space="preserve"> states:</w:t>
      </w:r>
    </w:p>
    <w:p w:rsidR="00C67AF9" w:rsidRDefault="00C67AF9" w:rsidP="00B96C51">
      <w:pPr>
        <w:spacing w:line="360" w:lineRule="auto"/>
        <w:ind w:left="720"/>
        <w:jc w:val="both"/>
        <w:rPr>
          <w:rFonts w:ascii="Arial" w:hAnsi="Arial" w:cs="Arial"/>
          <w:sz w:val="24"/>
          <w:szCs w:val="24"/>
          <w:lang w:val="en-GB"/>
        </w:rPr>
      </w:pPr>
      <w:r>
        <w:rPr>
          <w:rFonts w:ascii="Arial" w:hAnsi="Arial" w:cs="Arial"/>
          <w:sz w:val="24"/>
          <w:szCs w:val="24"/>
          <w:lang w:val="en-GB"/>
        </w:rPr>
        <w:t>“This agreement is conditional upon the successful continuation and conclusion of the contract for the full contractual period or full duration of a</w:t>
      </w:r>
      <w:r w:rsidR="00803B0F">
        <w:rPr>
          <w:rFonts w:ascii="Arial" w:hAnsi="Arial" w:cs="Arial"/>
          <w:sz w:val="24"/>
          <w:szCs w:val="24"/>
          <w:lang w:val="en-GB"/>
        </w:rPr>
        <w:t>ny extension thereof unless terminated</w:t>
      </w:r>
      <w:r>
        <w:rPr>
          <w:rFonts w:ascii="Arial" w:hAnsi="Arial" w:cs="Arial"/>
          <w:sz w:val="24"/>
          <w:szCs w:val="24"/>
          <w:lang w:val="en-GB"/>
        </w:rPr>
        <w:t xml:space="preserve"> by valid breach thereof by Natal and the value Lukoil will pay per the agreed contract price and MT volume as set out herein.”</w:t>
      </w:r>
    </w:p>
    <w:p w:rsidR="00C67AF9" w:rsidRDefault="00803B0F" w:rsidP="00B96C51">
      <w:pPr>
        <w:spacing w:line="360" w:lineRule="auto"/>
        <w:jc w:val="both"/>
        <w:rPr>
          <w:rFonts w:ascii="Arial" w:hAnsi="Arial" w:cs="Arial"/>
          <w:sz w:val="24"/>
          <w:szCs w:val="24"/>
          <w:lang w:val="en-GB"/>
        </w:rPr>
      </w:pPr>
      <w:r>
        <w:rPr>
          <w:rFonts w:ascii="Arial" w:hAnsi="Arial" w:cs="Arial"/>
          <w:sz w:val="24"/>
          <w:szCs w:val="24"/>
          <w:lang w:val="en-GB"/>
        </w:rPr>
        <w:t xml:space="preserve">The “contract” referred to appears to be the contract concluded on 27 April 2016.  </w:t>
      </w:r>
      <w:r w:rsidR="00C67AF9">
        <w:rPr>
          <w:rFonts w:ascii="Arial" w:hAnsi="Arial" w:cs="Arial"/>
          <w:sz w:val="24"/>
          <w:szCs w:val="24"/>
          <w:lang w:val="en-GB"/>
        </w:rPr>
        <w:t>It was agreed that in respect of the stock losses</w:t>
      </w:r>
      <w:r>
        <w:rPr>
          <w:rFonts w:ascii="Arial" w:hAnsi="Arial" w:cs="Arial"/>
          <w:sz w:val="24"/>
          <w:szCs w:val="24"/>
          <w:lang w:val="en-GB"/>
        </w:rPr>
        <w:t xml:space="preserve"> which were finally settled</w:t>
      </w:r>
      <w:r w:rsidR="00C67AF9">
        <w:rPr>
          <w:rFonts w:ascii="Arial" w:hAnsi="Arial" w:cs="Arial"/>
          <w:sz w:val="24"/>
          <w:szCs w:val="24"/>
          <w:lang w:val="en-GB"/>
        </w:rPr>
        <w:t xml:space="preserve"> Respondent would pay 0.05 US $ per litre of the supplied volume in the month of invoice</w:t>
      </w:r>
      <w:r w:rsidR="00EA3CA1">
        <w:rPr>
          <w:rFonts w:ascii="Arial" w:hAnsi="Arial" w:cs="Arial"/>
          <w:sz w:val="24"/>
          <w:szCs w:val="24"/>
          <w:lang w:val="en-GB"/>
        </w:rPr>
        <w:t xml:space="preserve"> to Applicant</w:t>
      </w:r>
      <w:r w:rsidR="00C67AF9">
        <w:rPr>
          <w:rFonts w:ascii="Arial" w:hAnsi="Arial" w:cs="Arial"/>
          <w:sz w:val="24"/>
          <w:szCs w:val="24"/>
          <w:lang w:val="en-GB"/>
        </w:rPr>
        <w:t xml:space="preserve">.  </w:t>
      </w:r>
    </w:p>
    <w:p w:rsidR="00C67AF9" w:rsidRDefault="00C67AF9" w:rsidP="00B96C51">
      <w:pPr>
        <w:spacing w:line="360" w:lineRule="auto"/>
        <w:jc w:val="both"/>
        <w:rPr>
          <w:rFonts w:ascii="Arial" w:hAnsi="Arial" w:cs="Arial"/>
          <w:sz w:val="24"/>
          <w:szCs w:val="24"/>
          <w:lang w:val="en-GB"/>
        </w:rPr>
      </w:pPr>
    </w:p>
    <w:p w:rsidR="00C67AF9" w:rsidRDefault="00EA3CA1" w:rsidP="00B96C51">
      <w:pPr>
        <w:spacing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t>Paragraph 10 and 11 of the settlement</w:t>
      </w:r>
      <w:r w:rsidR="00C67AF9">
        <w:rPr>
          <w:rFonts w:ascii="Arial" w:hAnsi="Arial" w:cs="Arial"/>
          <w:sz w:val="24"/>
          <w:szCs w:val="24"/>
          <w:lang w:val="en-GB"/>
        </w:rPr>
        <w:t xml:space="preserve"> agreement</w:t>
      </w:r>
      <w:r>
        <w:rPr>
          <w:rFonts w:ascii="Arial" w:hAnsi="Arial" w:cs="Arial"/>
          <w:sz w:val="24"/>
          <w:szCs w:val="24"/>
          <w:lang w:val="en-GB"/>
        </w:rPr>
        <w:t xml:space="preserve"> stipulate it</w:t>
      </w:r>
      <w:r w:rsidR="00C67AF9">
        <w:rPr>
          <w:rFonts w:ascii="Arial" w:hAnsi="Arial" w:cs="Arial"/>
          <w:sz w:val="24"/>
          <w:szCs w:val="24"/>
          <w:lang w:val="en-GB"/>
        </w:rPr>
        <w:t xml:space="preserve"> shall be governed by</w:t>
      </w:r>
      <w:r>
        <w:rPr>
          <w:rFonts w:ascii="Arial" w:hAnsi="Arial" w:cs="Arial"/>
          <w:sz w:val="24"/>
          <w:szCs w:val="24"/>
          <w:lang w:val="en-GB"/>
        </w:rPr>
        <w:t xml:space="preserve"> English law</w:t>
      </w:r>
      <w:r w:rsidR="00C67AF9">
        <w:rPr>
          <w:rFonts w:ascii="Arial" w:hAnsi="Arial" w:cs="Arial"/>
          <w:sz w:val="24"/>
          <w:szCs w:val="24"/>
          <w:lang w:val="en-GB"/>
        </w:rPr>
        <w:t xml:space="preserve"> that any dispute arising out of or in connection with the settlement agreement shall be resolved by way of London arbitration </w:t>
      </w:r>
      <w:r>
        <w:rPr>
          <w:rFonts w:ascii="Arial" w:hAnsi="Arial" w:cs="Arial"/>
          <w:sz w:val="24"/>
          <w:szCs w:val="24"/>
          <w:lang w:val="en-GB"/>
        </w:rPr>
        <w:t>proceedings governed by the LMAA</w:t>
      </w:r>
      <w:r w:rsidR="00C67AF9">
        <w:rPr>
          <w:rFonts w:ascii="Arial" w:hAnsi="Arial" w:cs="Arial"/>
          <w:sz w:val="24"/>
          <w:szCs w:val="24"/>
          <w:lang w:val="en-GB"/>
        </w:rPr>
        <w:t xml:space="preserve"> rule</w:t>
      </w:r>
      <w:r>
        <w:rPr>
          <w:rFonts w:ascii="Arial" w:hAnsi="Arial" w:cs="Arial"/>
          <w:sz w:val="24"/>
          <w:szCs w:val="24"/>
          <w:lang w:val="en-GB"/>
        </w:rPr>
        <w:t>s in force</w:t>
      </w:r>
      <w:r w:rsidR="00C67AF9">
        <w:rPr>
          <w:rFonts w:ascii="Arial" w:hAnsi="Arial" w:cs="Arial"/>
          <w:sz w:val="24"/>
          <w:szCs w:val="24"/>
          <w:lang w:val="en-GB"/>
        </w:rPr>
        <w:t xml:space="preserve"> at the time of commencement.</w:t>
      </w:r>
      <w:r>
        <w:rPr>
          <w:rFonts w:ascii="Arial" w:hAnsi="Arial" w:cs="Arial"/>
          <w:sz w:val="24"/>
          <w:szCs w:val="24"/>
          <w:lang w:val="en-GB"/>
        </w:rPr>
        <w:t xml:space="preserve">  Both agreements thus require that disputes be settled by arbitration in London.</w:t>
      </w:r>
      <w:r w:rsidR="00C67AF9">
        <w:rPr>
          <w:rFonts w:ascii="Arial" w:hAnsi="Arial" w:cs="Arial"/>
          <w:sz w:val="24"/>
          <w:szCs w:val="24"/>
          <w:lang w:val="en-GB"/>
        </w:rPr>
        <w:t xml:space="preserve">  </w:t>
      </w:r>
    </w:p>
    <w:p w:rsidR="00C67AF9" w:rsidRDefault="00C67AF9" w:rsidP="00B96C51">
      <w:pPr>
        <w:spacing w:line="360" w:lineRule="auto"/>
        <w:jc w:val="both"/>
        <w:rPr>
          <w:rFonts w:ascii="Arial" w:hAnsi="Arial" w:cs="Arial"/>
          <w:sz w:val="24"/>
          <w:szCs w:val="24"/>
          <w:lang w:val="en-GB"/>
        </w:rPr>
      </w:pPr>
    </w:p>
    <w:p w:rsidR="00C67AF9" w:rsidRDefault="00EA3CA1" w:rsidP="00B96C51">
      <w:pPr>
        <w:spacing w:line="360" w:lineRule="auto"/>
        <w:jc w:val="both"/>
        <w:rPr>
          <w:rFonts w:ascii="Arial" w:hAnsi="Arial" w:cs="Arial"/>
          <w:sz w:val="24"/>
          <w:szCs w:val="24"/>
          <w:lang w:val="en-GB"/>
        </w:rPr>
      </w:pPr>
      <w:r>
        <w:rPr>
          <w:rFonts w:ascii="Arial" w:hAnsi="Arial" w:cs="Arial"/>
          <w:sz w:val="24"/>
          <w:szCs w:val="24"/>
          <w:lang w:val="en-GB"/>
        </w:rPr>
        <w:t>[10</w:t>
      </w:r>
      <w:r w:rsidR="00C67AF9">
        <w:rPr>
          <w:rFonts w:ascii="Arial" w:hAnsi="Arial" w:cs="Arial"/>
          <w:sz w:val="24"/>
          <w:szCs w:val="24"/>
          <w:lang w:val="en-GB"/>
        </w:rPr>
        <w:t>]</w:t>
      </w:r>
      <w:r w:rsidR="00C67AF9">
        <w:rPr>
          <w:rFonts w:ascii="Arial" w:hAnsi="Arial" w:cs="Arial"/>
          <w:sz w:val="24"/>
          <w:szCs w:val="24"/>
          <w:lang w:val="en-GB"/>
        </w:rPr>
        <w:tab/>
        <w:t xml:space="preserve">Applicant contends that due to various breaches by Respondent in that certain quantities of the products have not been accounted for, that there had not been audits, that there had been no insurance etc., that the service provider agreement had </w:t>
      </w:r>
      <w:r w:rsidR="008306E7">
        <w:rPr>
          <w:rFonts w:ascii="Arial" w:hAnsi="Arial" w:cs="Arial"/>
          <w:sz w:val="24"/>
          <w:szCs w:val="24"/>
          <w:lang w:val="en-GB"/>
        </w:rPr>
        <w:t xml:space="preserve">thus </w:t>
      </w:r>
      <w:r w:rsidR="00C67AF9">
        <w:rPr>
          <w:rFonts w:ascii="Arial" w:hAnsi="Arial" w:cs="Arial"/>
          <w:sz w:val="24"/>
          <w:szCs w:val="24"/>
          <w:lang w:val="en-GB"/>
        </w:rPr>
        <w:t>been terminated and accordingly it is entitled to the relief which is set out in the</w:t>
      </w:r>
      <w:r>
        <w:rPr>
          <w:rFonts w:ascii="Arial" w:hAnsi="Arial" w:cs="Arial"/>
          <w:sz w:val="24"/>
          <w:szCs w:val="24"/>
          <w:lang w:val="en-GB"/>
        </w:rPr>
        <w:t xml:space="preserve"> notice of motion.  It therefore</w:t>
      </w:r>
      <w:r w:rsidR="00C67AF9">
        <w:rPr>
          <w:rFonts w:ascii="Arial" w:hAnsi="Arial" w:cs="Arial"/>
          <w:sz w:val="24"/>
          <w:szCs w:val="24"/>
          <w:lang w:val="en-GB"/>
        </w:rPr>
        <w:t xml:space="preserve"> seeks that lubricants which are in the possessio</w:t>
      </w:r>
      <w:r w:rsidR="008306E7">
        <w:rPr>
          <w:rFonts w:ascii="Arial" w:hAnsi="Arial" w:cs="Arial"/>
          <w:sz w:val="24"/>
          <w:szCs w:val="24"/>
          <w:lang w:val="en-GB"/>
        </w:rPr>
        <w:t>n of Applicant be returned,</w:t>
      </w:r>
      <w:r w:rsidR="00C67AF9">
        <w:rPr>
          <w:rFonts w:ascii="Arial" w:hAnsi="Arial" w:cs="Arial"/>
          <w:sz w:val="24"/>
          <w:szCs w:val="24"/>
          <w:lang w:val="en-GB"/>
        </w:rPr>
        <w:t xml:space="preserve"> payment of </w:t>
      </w:r>
      <w:r>
        <w:rPr>
          <w:rFonts w:ascii="Arial" w:hAnsi="Arial" w:cs="Arial"/>
          <w:sz w:val="24"/>
          <w:szCs w:val="24"/>
          <w:lang w:val="en-GB"/>
        </w:rPr>
        <w:t xml:space="preserve">US </w:t>
      </w:r>
      <w:r w:rsidR="008306E7">
        <w:rPr>
          <w:rFonts w:ascii="Arial" w:hAnsi="Arial" w:cs="Arial"/>
          <w:sz w:val="24"/>
          <w:szCs w:val="24"/>
          <w:lang w:val="en-GB"/>
        </w:rPr>
        <w:t xml:space="preserve">$ </w:t>
      </w:r>
      <w:r>
        <w:rPr>
          <w:rFonts w:ascii="Arial" w:hAnsi="Arial" w:cs="Arial"/>
          <w:sz w:val="24"/>
          <w:szCs w:val="24"/>
          <w:lang w:val="en-GB"/>
        </w:rPr>
        <w:t>358 526</w:t>
      </w:r>
      <w:r w:rsidR="00C67AF9">
        <w:rPr>
          <w:rFonts w:ascii="Arial" w:hAnsi="Arial" w:cs="Arial"/>
          <w:sz w:val="24"/>
          <w:szCs w:val="24"/>
          <w:lang w:val="en-GB"/>
        </w:rPr>
        <w:t xml:space="preserve"> together with interest a further payment of </w:t>
      </w:r>
      <w:r>
        <w:rPr>
          <w:rFonts w:ascii="Arial" w:hAnsi="Arial" w:cs="Arial"/>
          <w:sz w:val="24"/>
          <w:szCs w:val="24"/>
          <w:lang w:val="en-GB"/>
        </w:rPr>
        <w:t>US</w:t>
      </w:r>
      <w:r w:rsidR="008306E7">
        <w:rPr>
          <w:rFonts w:ascii="Arial" w:hAnsi="Arial" w:cs="Arial"/>
          <w:sz w:val="24"/>
          <w:szCs w:val="24"/>
          <w:lang w:val="en-GB"/>
        </w:rPr>
        <w:t xml:space="preserve"> $ </w:t>
      </w:r>
      <w:r w:rsidR="00C67AF9">
        <w:rPr>
          <w:rFonts w:ascii="Arial" w:hAnsi="Arial" w:cs="Arial"/>
          <w:sz w:val="24"/>
          <w:szCs w:val="24"/>
          <w:lang w:val="en-GB"/>
        </w:rPr>
        <w:t>149</w:t>
      </w:r>
      <w:r>
        <w:rPr>
          <w:rFonts w:ascii="Arial" w:hAnsi="Arial" w:cs="Arial"/>
          <w:sz w:val="24"/>
          <w:szCs w:val="24"/>
          <w:lang w:val="en-GB"/>
        </w:rPr>
        <w:t xml:space="preserve"> 124</w:t>
      </w:r>
      <w:r w:rsidR="00C67AF9">
        <w:rPr>
          <w:rFonts w:ascii="Arial" w:hAnsi="Arial" w:cs="Arial"/>
          <w:sz w:val="24"/>
          <w:szCs w:val="24"/>
          <w:lang w:val="en-GB"/>
        </w:rPr>
        <w:t xml:space="preserve"> plus interest and that a customs surety bond deposit with the South African Revenue Services be cancelled by </w:t>
      </w:r>
      <w:r w:rsidR="005F3E3C">
        <w:rPr>
          <w:rFonts w:ascii="Arial" w:hAnsi="Arial" w:cs="Arial"/>
          <w:sz w:val="24"/>
          <w:szCs w:val="24"/>
          <w:lang w:val="en-GB"/>
        </w:rPr>
        <w:t>Respondent</w:t>
      </w:r>
      <w:r w:rsidR="00C67AF9">
        <w:rPr>
          <w:rFonts w:ascii="Arial" w:hAnsi="Arial" w:cs="Arial"/>
          <w:sz w:val="24"/>
          <w:szCs w:val="24"/>
          <w:lang w:val="en-GB"/>
        </w:rPr>
        <w:t xml:space="preserve"> and costs.  </w:t>
      </w:r>
    </w:p>
    <w:p w:rsidR="00C67AF9" w:rsidRDefault="00C67AF9" w:rsidP="00B96C51">
      <w:pPr>
        <w:spacing w:line="360" w:lineRule="auto"/>
        <w:jc w:val="both"/>
        <w:rPr>
          <w:rFonts w:ascii="Arial" w:hAnsi="Arial" w:cs="Arial"/>
          <w:sz w:val="24"/>
          <w:szCs w:val="24"/>
          <w:lang w:val="en-GB"/>
        </w:rPr>
      </w:pPr>
    </w:p>
    <w:p w:rsidR="00C67AF9" w:rsidRDefault="00EA3CA1" w:rsidP="00B96C51">
      <w:pPr>
        <w:spacing w:line="360" w:lineRule="auto"/>
        <w:jc w:val="both"/>
        <w:rPr>
          <w:rFonts w:ascii="Arial" w:hAnsi="Arial" w:cs="Arial"/>
          <w:sz w:val="24"/>
          <w:szCs w:val="24"/>
          <w:lang w:val="en-GB"/>
        </w:rPr>
      </w:pPr>
      <w:r>
        <w:rPr>
          <w:rFonts w:ascii="Arial" w:hAnsi="Arial" w:cs="Arial"/>
          <w:sz w:val="24"/>
          <w:szCs w:val="24"/>
          <w:lang w:val="en-GB"/>
        </w:rPr>
        <w:t>[11</w:t>
      </w:r>
      <w:r w:rsidR="00C67AF9">
        <w:rPr>
          <w:rFonts w:ascii="Arial" w:hAnsi="Arial" w:cs="Arial"/>
          <w:sz w:val="24"/>
          <w:szCs w:val="24"/>
          <w:lang w:val="en-GB"/>
        </w:rPr>
        <w:t>]</w:t>
      </w:r>
      <w:r w:rsidR="00C67AF9">
        <w:rPr>
          <w:rFonts w:ascii="Arial" w:hAnsi="Arial" w:cs="Arial"/>
          <w:sz w:val="24"/>
          <w:szCs w:val="24"/>
          <w:lang w:val="en-GB"/>
        </w:rPr>
        <w:tab/>
        <w:t xml:space="preserve">Various correspondence ensued between the parties relating </w:t>
      </w:r>
      <w:r>
        <w:rPr>
          <w:rFonts w:ascii="Arial" w:hAnsi="Arial" w:cs="Arial"/>
          <w:sz w:val="24"/>
          <w:szCs w:val="24"/>
          <w:lang w:val="en-GB"/>
        </w:rPr>
        <w:t>to the claim of stock losses, t</w:t>
      </w:r>
      <w:r w:rsidR="00C67AF9">
        <w:rPr>
          <w:rFonts w:ascii="Arial" w:hAnsi="Arial" w:cs="Arial"/>
          <w:sz w:val="24"/>
          <w:szCs w:val="24"/>
          <w:lang w:val="en-GB"/>
        </w:rPr>
        <w:t>he reasons therefo</w:t>
      </w:r>
      <w:r>
        <w:rPr>
          <w:rFonts w:ascii="Arial" w:hAnsi="Arial" w:cs="Arial"/>
          <w:sz w:val="24"/>
          <w:szCs w:val="24"/>
          <w:lang w:val="en-GB"/>
        </w:rPr>
        <w:t>re</w:t>
      </w:r>
      <w:r w:rsidR="00C67AF9">
        <w:rPr>
          <w:rFonts w:ascii="Arial" w:hAnsi="Arial" w:cs="Arial"/>
          <w:sz w:val="24"/>
          <w:szCs w:val="24"/>
          <w:lang w:val="en-GB"/>
        </w:rPr>
        <w:t xml:space="preserve"> that there was no insurance</w:t>
      </w:r>
      <w:r>
        <w:rPr>
          <w:rFonts w:ascii="Arial" w:hAnsi="Arial" w:cs="Arial"/>
          <w:sz w:val="24"/>
          <w:szCs w:val="24"/>
          <w:lang w:val="en-GB"/>
        </w:rPr>
        <w:t xml:space="preserve"> cover</w:t>
      </w:r>
      <w:r w:rsidR="00C67AF9">
        <w:rPr>
          <w:rFonts w:ascii="Arial" w:hAnsi="Arial" w:cs="Arial"/>
          <w:sz w:val="24"/>
          <w:szCs w:val="24"/>
          <w:lang w:val="en-GB"/>
        </w:rPr>
        <w:t xml:space="preserve"> and that the necessary audits were not conducted.</w:t>
      </w:r>
      <w:r>
        <w:rPr>
          <w:rFonts w:ascii="Arial" w:hAnsi="Arial" w:cs="Arial"/>
          <w:sz w:val="24"/>
          <w:szCs w:val="24"/>
          <w:lang w:val="en-GB"/>
        </w:rPr>
        <w:t xml:space="preserve">  Applicant contends that it terminated the agreement after the breaches by Respondent were not rectified.</w:t>
      </w:r>
    </w:p>
    <w:p w:rsidR="00C67AF9" w:rsidRDefault="00C67AF9" w:rsidP="00B96C51">
      <w:pPr>
        <w:spacing w:line="360" w:lineRule="auto"/>
        <w:jc w:val="both"/>
        <w:rPr>
          <w:rFonts w:ascii="Arial" w:hAnsi="Arial" w:cs="Arial"/>
          <w:sz w:val="24"/>
          <w:szCs w:val="24"/>
          <w:lang w:val="en-GB"/>
        </w:rPr>
      </w:pPr>
    </w:p>
    <w:p w:rsidR="00C67AF9" w:rsidRDefault="00EA3CA1" w:rsidP="00B96C51">
      <w:pPr>
        <w:spacing w:line="360" w:lineRule="auto"/>
        <w:jc w:val="both"/>
        <w:rPr>
          <w:rFonts w:ascii="Arial" w:hAnsi="Arial" w:cs="Arial"/>
          <w:sz w:val="24"/>
          <w:szCs w:val="24"/>
          <w:lang w:val="en-GB"/>
        </w:rPr>
      </w:pPr>
      <w:r>
        <w:rPr>
          <w:rFonts w:ascii="Arial" w:hAnsi="Arial" w:cs="Arial"/>
          <w:sz w:val="24"/>
          <w:szCs w:val="24"/>
          <w:lang w:val="en-GB"/>
        </w:rPr>
        <w:t>[12</w:t>
      </w:r>
      <w:r w:rsidR="00C67AF9">
        <w:rPr>
          <w:rFonts w:ascii="Arial" w:hAnsi="Arial" w:cs="Arial"/>
          <w:sz w:val="24"/>
          <w:szCs w:val="24"/>
          <w:lang w:val="en-GB"/>
        </w:rPr>
        <w:t>]</w:t>
      </w:r>
      <w:r w:rsidR="00C67AF9">
        <w:rPr>
          <w:rFonts w:ascii="Arial" w:hAnsi="Arial" w:cs="Arial"/>
          <w:sz w:val="24"/>
          <w:szCs w:val="24"/>
          <w:lang w:val="en-GB"/>
        </w:rPr>
        <w:tab/>
        <w:t>In i</w:t>
      </w:r>
      <w:r>
        <w:rPr>
          <w:rFonts w:ascii="Arial" w:hAnsi="Arial" w:cs="Arial"/>
          <w:sz w:val="24"/>
          <w:szCs w:val="24"/>
          <w:lang w:val="en-GB"/>
        </w:rPr>
        <w:t>t</w:t>
      </w:r>
      <w:r w:rsidR="00C67AF9">
        <w:rPr>
          <w:rFonts w:ascii="Arial" w:hAnsi="Arial" w:cs="Arial"/>
          <w:sz w:val="24"/>
          <w:szCs w:val="24"/>
          <w:lang w:val="en-GB"/>
        </w:rPr>
        <w:t xml:space="preserve">s answering affidavit Respondent as a first point </w:t>
      </w:r>
      <w:r w:rsidR="00C67AF9">
        <w:rPr>
          <w:rFonts w:ascii="Arial" w:hAnsi="Arial" w:cs="Arial"/>
          <w:i/>
          <w:sz w:val="24"/>
          <w:szCs w:val="24"/>
          <w:lang w:val="en-GB"/>
        </w:rPr>
        <w:t xml:space="preserve">in </w:t>
      </w:r>
      <w:r w:rsidR="005F3E3C">
        <w:rPr>
          <w:rFonts w:ascii="Arial" w:hAnsi="Arial" w:cs="Arial"/>
          <w:i/>
          <w:sz w:val="24"/>
          <w:szCs w:val="24"/>
          <w:lang w:val="en-GB"/>
        </w:rPr>
        <w:t>limine</w:t>
      </w:r>
      <w:r>
        <w:rPr>
          <w:rFonts w:ascii="Arial" w:hAnsi="Arial" w:cs="Arial"/>
          <w:sz w:val="24"/>
          <w:szCs w:val="24"/>
          <w:lang w:val="en-GB"/>
        </w:rPr>
        <w:t xml:space="preserve"> contends</w:t>
      </w:r>
      <w:r w:rsidR="00C67AF9">
        <w:rPr>
          <w:rFonts w:ascii="Arial" w:hAnsi="Arial" w:cs="Arial"/>
          <w:sz w:val="24"/>
          <w:szCs w:val="24"/>
          <w:lang w:val="en-GB"/>
        </w:rPr>
        <w:t xml:space="preserve"> that the settlement ag</w:t>
      </w:r>
      <w:r>
        <w:rPr>
          <w:rFonts w:ascii="Arial" w:hAnsi="Arial" w:cs="Arial"/>
          <w:sz w:val="24"/>
          <w:szCs w:val="24"/>
          <w:lang w:val="en-GB"/>
        </w:rPr>
        <w:t>reement was concluded and</w:t>
      </w:r>
      <w:r w:rsidR="00C67AF9">
        <w:rPr>
          <w:rFonts w:ascii="Arial" w:hAnsi="Arial" w:cs="Arial"/>
          <w:sz w:val="24"/>
          <w:szCs w:val="24"/>
          <w:lang w:val="en-GB"/>
        </w:rPr>
        <w:t xml:space="preserve"> all rights in respect of any claims</w:t>
      </w:r>
      <w:r>
        <w:rPr>
          <w:rFonts w:ascii="Arial" w:hAnsi="Arial" w:cs="Arial"/>
          <w:sz w:val="24"/>
          <w:szCs w:val="24"/>
          <w:lang w:val="en-GB"/>
        </w:rPr>
        <w:t xml:space="preserve"> for stock losses had been settled.  There are disputes as to where the goods were stored, insurance claim</w:t>
      </w:r>
      <w:r w:rsidR="00B96C51">
        <w:rPr>
          <w:rFonts w:ascii="Arial" w:hAnsi="Arial" w:cs="Arial"/>
          <w:sz w:val="24"/>
          <w:szCs w:val="24"/>
          <w:lang w:val="en-GB"/>
        </w:rPr>
        <w:t>s that were</w:t>
      </w:r>
      <w:r>
        <w:rPr>
          <w:rFonts w:ascii="Arial" w:hAnsi="Arial" w:cs="Arial"/>
          <w:sz w:val="24"/>
          <w:szCs w:val="24"/>
          <w:lang w:val="en-GB"/>
        </w:rPr>
        <w:t xml:space="preserve"> still pending and where goods had to be delivered to.</w:t>
      </w:r>
      <w:r w:rsidR="0065479C">
        <w:rPr>
          <w:rFonts w:ascii="Arial" w:hAnsi="Arial" w:cs="Arial"/>
          <w:sz w:val="24"/>
          <w:szCs w:val="24"/>
          <w:lang w:val="en-GB"/>
        </w:rPr>
        <w:t xml:space="preserve">  It further contends that in the event of any dispute in terms of the</w:t>
      </w:r>
      <w:r>
        <w:rPr>
          <w:rFonts w:ascii="Arial" w:hAnsi="Arial" w:cs="Arial"/>
          <w:sz w:val="24"/>
          <w:szCs w:val="24"/>
          <w:lang w:val="en-GB"/>
        </w:rPr>
        <w:t xml:space="preserve"> agreement and</w:t>
      </w:r>
      <w:r w:rsidR="0065479C">
        <w:rPr>
          <w:rFonts w:ascii="Arial" w:hAnsi="Arial" w:cs="Arial"/>
          <w:sz w:val="24"/>
          <w:szCs w:val="24"/>
          <w:lang w:val="en-GB"/>
        </w:rPr>
        <w:t xml:space="preserve"> settlement agreement </w:t>
      </w:r>
      <w:r>
        <w:rPr>
          <w:rFonts w:ascii="Arial" w:hAnsi="Arial" w:cs="Arial"/>
          <w:sz w:val="24"/>
          <w:szCs w:val="24"/>
          <w:lang w:val="en-GB"/>
        </w:rPr>
        <w:t xml:space="preserve">entered into on the same day </w:t>
      </w:r>
      <w:r w:rsidR="0065479C">
        <w:rPr>
          <w:rFonts w:ascii="Arial" w:hAnsi="Arial" w:cs="Arial"/>
          <w:sz w:val="24"/>
          <w:szCs w:val="24"/>
          <w:lang w:val="en-GB"/>
        </w:rPr>
        <w:t xml:space="preserve">it was agreed that it should be governed by English law and by way of arbitration </w:t>
      </w:r>
      <w:r w:rsidR="005F3E3C">
        <w:rPr>
          <w:rFonts w:ascii="Arial" w:hAnsi="Arial" w:cs="Arial"/>
          <w:sz w:val="24"/>
          <w:szCs w:val="24"/>
          <w:lang w:val="en-GB"/>
        </w:rPr>
        <w:t>proceedings</w:t>
      </w:r>
      <w:r w:rsidR="0065479C">
        <w:rPr>
          <w:rFonts w:ascii="Arial" w:hAnsi="Arial" w:cs="Arial"/>
          <w:sz w:val="24"/>
          <w:szCs w:val="24"/>
          <w:lang w:val="en-GB"/>
        </w:rPr>
        <w:t xml:space="preserve"> to </w:t>
      </w:r>
      <w:r>
        <w:rPr>
          <w:rFonts w:ascii="Arial" w:hAnsi="Arial" w:cs="Arial"/>
          <w:sz w:val="24"/>
          <w:szCs w:val="24"/>
          <w:lang w:val="en-GB"/>
        </w:rPr>
        <w:t xml:space="preserve">be convened in London by the LMAA </w:t>
      </w:r>
      <w:r>
        <w:rPr>
          <w:rFonts w:ascii="Arial" w:hAnsi="Arial" w:cs="Arial"/>
          <w:sz w:val="24"/>
          <w:szCs w:val="24"/>
          <w:lang w:val="en-GB"/>
        </w:rPr>
        <w:lastRenderedPageBreak/>
        <w:t xml:space="preserve">rules.  </w:t>
      </w:r>
      <w:r w:rsidR="0065479C">
        <w:rPr>
          <w:rFonts w:ascii="Arial" w:hAnsi="Arial" w:cs="Arial"/>
          <w:sz w:val="24"/>
          <w:szCs w:val="24"/>
          <w:lang w:val="en-GB"/>
        </w:rPr>
        <w:t>The parties failed to resolve the matter and accordingly in terms of the agreement</w:t>
      </w:r>
      <w:r>
        <w:rPr>
          <w:rFonts w:ascii="Arial" w:hAnsi="Arial" w:cs="Arial"/>
          <w:sz w:val="24"/>
          <w:szCs w:val="24"/>
          <w:lang w:val="en-GB"/>
        </w:rPr>
        <w:t>s</w:t>
      </w:r>
      <w:r w:rsidR="0065479C">
        <w:rPr>
          <w:rFonts w:ascii="Arial" w:hAnsi="Arial" w:cs="Arial"/>
          <w:sz w:val="24"/>
          <w:szCs w:val="24"/>
          <w:lang w:val="en-GB"/>
        </w:rPr>
        <w:t xml:space="preserve"> the English law will apply and it will have to be done by way of arbitration</w:t>
      </w:r>
      <w:r w:rsidR="00B96C51">
        <w:rPr>
          <w:rFonts w:ascii="Arial" w:hAnsi="Arial" w:cs="Arial"/>
          <w:sz w:val="24"/>
          <w:szCs w:val="24"/>
          <w:lang w:val="en-GB"/>
        </w:rPr>
        <w:t xml:space="preserve"> in London.  It then requests</w:t>
      </w:r>
      <w:r w:rsidR="0065479C">
        <w:rPr>
          <w:rFonts w:ascii="Arial" w:hAnsi="Arial" w:cs="Arial"/>
          <w:sz w:val="24"/>
          <w:szCs w:val="24"/>
          <w:lang w:val="en-GB"/>
        </w:rPr>
        <w:t xml:space="preserve"> that the application should be stayed pending arbitration </w:t>
      </w:r>
      <w:r w:rsidR="005F3E3C">
        <w:rPr>
          <w:rFonts w:ascii="Arial" w:hAnsi="Arial" w:cs="Arial"/>
          <w:sz w:val="24"/>
          <w:szCs w:val="24"/>
          <w:lang w:val="en-GB"/>
        </w:rPr>
        <w:t>proceedings</w:t>
      </w:r>
      <w:r w:rsidR="0065479C">
        <w:rPr>
          <w:rFonts w:ascii="Arial" w:hAnsi="Arial" w:cs="Arial"/>
          <w:sz w:val="24"/>
          <w:szCs w:val="24"/>
          <w:lang w:val="en-GB"/>
        </w:rPr>
        <w:t xml:space="preserve"> to be pursued and conducted in London acc</w:t>
      </w:r>
      <w:r>
        <w:rPr>
          <w:rFonts w:ascii="Arial" w:hAnsi="Arial" w:cs="Arial"/>
          <w:sz w:val="24"/>
          <w:szCs w:val="24"/>
          <w:lang w:val="en-GB"/>
        </w:rPr>
        <w:t>ording to the LM</w:t>
      </w:r>
      <w:r w:rsidR="0065479C">
        <w:rPr>
          <w:rFonts w:ascii="Arial" w:hAnsi="Arial" w:cs="Arial"/>
          <w:sz w:val="24"/>
          <w:szCs w:val="24"/>
          <w:lang w:val="en-GB"/>
        </w:rPr>
        <w:t xml:space="preserve">AA rules.  </w:t>
      </w:r>
    </w:p>
    <w:p w:rsidR="0065479C" w:rsidRDefault="0065479C" w:rsidP="00B96C51">
      <w:pPr>
        <w:spacing w:line="360" w:lineRule="auto"/>
        <w:jc w:val="both"/>
        <w:rPr>
          <w:rFonts w:ascii="Arial" w:hAnsi="Arial" w:cs="Arial"/>
          <w:sz w:val="24"/>
          <w:szCs w:val="24"/>
          <w:lang w:val="en-GB"/>
        </w:rPr>
      </w:pPr>
    </w:p>
    <w:p w:rsidR="0065479C" w:rsidRDefault="00EA3CA1" w:rsidP="00B96C51">
      <w:pPr>
        <w:spacing w:line="360" w:lineRule="auto"/>
        <w:jc w:val="both"/>
        <w:rPr>
          <w:rFonts w:ascii="Arial" w:hAnsi="Arial" w:cs="Arial"/>
          <w:sz w:val="24"/>
          <w:szCs w:val="24"/>
          <w:lang w:val="en-GB"/>
        </w:rPr>
      </w:pPr>
      <w:r>
        <w:rPr>
          <w:rFonts w:ascii="Arial" w:hAnsi="Arial" w:cs="Arial"/>
          <w:sz w:val="24"/>
          <w:szCs w:val="24"/>
          <w:lang w:val="en-GB"/>
        </w:rPr>
        <w:t>[13</w:t>
      </w:r>
      <w:r w:rsidR="0065479C">
        <w:rPr>
          <w:rFonts w:ascii="Arial" w:hAnsi="Arial" w:cs="Arial"/>
          <w:sz w:val="24"/>
          <w:szCs w:val="24"/>
          <w:lang w:val="en-GB"/>
        </w:rPr>
        <w:t>]</w:t>
      </w:r>
      <w:r w:rsidR="0065479C">
        <w:rPr>
          <w:rFonts w:ascii="Arial" w:hAnsi="Arial" w:cs="Arial"/>
          <w:sz w:val="24"/>
          <w:szCs w:val="24"/>
          <w:lang w:val="en-GB"/>
        </w:rPr>
        <w:tab/>
        <w:t xml:space="preserve">The second point </w:t>
      </w:r>
      <w:r w:rsidR="0065479C">
        <w:rPr>
          <w:rFonts w:ascii="Arial" w:hAnsi="Arial" w:cs="Arial"/>
          <w:i/>
          <w:sz w:val="24"/>
          <w:szCs w:val="24"/>
          <w:lang w:val="en-GB"/>
        </w:rPr>
        <w:t xml:space="preserve">in </w:t>
      </w:r>
      <w:r w:rsidR="00B96C51">
        <w:rPr>
          <w:rFonts w:ascii="Arial" w:hAnsi="Arial" w:cs="Arial"/>
          <w:i/>
          <w:sz w:val="24"/>
          <w:szCs w:val="24"/>
          <w:lang w:val="en-GB"/>
        </w:rPr>
        <w:t>limine</w:t>
      </w:r>
      <w:r w:rsidR="0065479C">
        <w:rPr>
          <w:rFonts w:ascii="Arial" w:hAnsi="Arial" w:cs="Arial"/>
          <w:sz w:val="24"/>
          <w:szCs w:val="24"/>
          <w:lang w:val="en-GB"/>
        </w:rPr>
        <w:t xml:space="preserve"> was that due to the numerous disputes of fact and a counter application which is to be instituted by </w:t>
      </w:r>
      <w:r w:rsidR="005F3E3C">
        <w:rPr>
          <w:rFonts w:ascii="Arial" w:hAnsi="Arial" w:cs="Arial"/>
          <w:sz w:val="24"/>
          <w:szCs w:val="24"/>
          <w:lang w:val="en-GB"/>
        </w:rPr>
        <w:t>Respondent</w:t>
      </w:r>
      <w:r w:rsidR="0065479C">
        <w:rPr>
          <w:rFonts w:ascii="Arial" w:hAnsi="Arial" w:cs="Arial"/>
          <w:sz w:val="24"/>
          <w:szCs w:val="24"/>
          <w:lang w:val="en-GB"/>
        </w:rPr>
        <w:t xml:space="preserve"> that it should be referred to trial.  It then addresses the issues raised in connection with stock losses, insurance, audits etc. which it is not necessary at this stage to deal with.</w:t>
      </w:r>
    </w:p>
    <w:p w:rsidR="0065479C" w:rsidRDefault="0065479C" w:rsidP="00B96C51">
      <w:pPr>
        <w:spacing w:line="360" w:lineRule="auto"/>
        <w:jc w:val="both"/>
        <w:rPr>
          <w:rFonts w:ascii="Arial" w:hAnsi="Arial" w:cs="Arial"/>
          <w:sz w:val="24"/>
          <w:szCs w:val="24"/>
          <w:lang w:val="en-GB"/>
        </w:rPr>
      </w:pPr>
    </w:p>
    <w:p w:rsidR="0065479C" w:rsidRDefault="00EA3CA1" w:rsidP="00B96C51">
      <w:pPr>
        <w:spacing w:line="360" w:lineRule="auto"/>
        <w:jc w:val="both"/>
        <w:rPr>
          <w:rFonts w:ascii="Arial" w:hAnsi="Arial" w:cs="Arial"/>
          <w:sz w:val="24"/>
          <w:szCs w:val="24"/>
          <w:lang w:val="en-GB"/>
        </w:rPr>
      </w:pPr>
      <w:r>
        <w:rPr>
          <w:rFonts w:ascii="Arial" w:hAnsi="Arial" w:cs="Arial"/>
          <w:sz w:val="24"/>
          <w:szCs w:val="24"/>
          <w:lang w:val="en-GB"/>
        </w:rPr>
        <w:t>[14</w:t>
      </w:r>
      <w:r w:rsidR="0065479C">
        <w:rPr>
          <w:rFonts w:ascii="Arial" w:hAnsi="Arial" w:cs="Arial"/>
          <w:sz w:val="24"/>
          <w:szCs w:val="24"/>
          <w:lang w:val="en-GB"/>
        </w:rPr>
        <w:t>]</w:t>
      </w:r>
      <w:r w:rsidR="0065479C">
        <w:rPr>
          <w:rFonts w:ascii="Arial" w:hAnsi="Arial" w:cs="Arial"/>
          <w:sz w:val="24"/>
          <w:szCs w:val="24"/>
          <w:lang w:val="en-GB"/>
        </w:rPr>
        <w:tab/>
        <w:t xml:space="preserve">Applicant in reply sets out that it seeks the return of certain products which </w:t>
      </w:r>
      <w:r w:rsidR="005F3E3C">
        <w:rPr>
          <w:rFonts w:ascii="Arial" w:hAnsi="Arial" w:cs="Arial"/>
          <w:sz w:val="24"/>
          <w:szCs w:val="24"/>
          <w:lang w:val="en-GB"/>
        </w:rPr>
        <w:t>Respondent</w:t>
      </w:r>
      <w:r w:rsidR="0065479C">
        <w:rPr>
          <w:rFonts w:ascii="Arial" w:hAnsi="Arial" w:cs="Arial"/>
          <w:sz w:val="24"/>
          <w:szCs w:val="24"/>
          <w:lang w:val="en-GB"/>
        </w:rPr>
        <w:t xml:space="preserve"> has no right to hold.  It contends that the relationship has been terminated and accordingly it is entitled to have such goods returned to it.  </w:t>
      </w:r>
    </w:p>
    <w:p w:rsidR="0065479C" w:rsidRDefault="0065479C" w:rsidP="00B96C51">
      <w:pPr>
        <w:spacing w:line="360" w:lineRule="auto"/>
        <w:jc w:val="both"/>
        <w:rPr>
          <w:rFonts w:ascii="Arial" w:hAnsi="Arial" w:cs="Arial"/>
          <w:sz w:val="24"/>
          <w:szCs w:val="24"/>
          <w:lang w:val="en-GB"/>
        </w:rPr>
      </w:pPr>
    </w:p>
    <w:p w:rsidR="0065479C" w:rsidRDefault="00EA3CA1" w:rsidP="00B96C51">
      <w:pPr>
        <w:spacing w:line="360" w:lineRule="auto"/>
        <w:jc w:val="both"/>
        <w:rPr>
          <w:rFonts w:ascii="Arial" w:hAnsi="Arial" w:cs="Arial"/>
          <w:sz w:val="24"/>
          <w:szCs w:val="24"/>
          <w:lang w:val="en-GB"/>
        </w:rPr>
      </w:pPr>
      <w:r>
        <w:rPr>
          <w:rFonts w:ascii="Arial" w:hAnsi="Arial" w:cs="Arial"/>
          <w:sz w:val="24"/>
          <w:szCs w:val="24"/>
          <w:lang w:val="en-GB"/>
        </w:rPr>
        <w:t>[15</w:t>
      </w:r>
      <w:r w:rsidR="0065479C">
        <w:rPr>
          <w:rFonts w:ascii="Arial" w:hAnsi="Arial" w:cs="Arial"/>
          <w:sz w:val="24"/>
          <w:szCs w:val="24"/>
          <w:lang w:val="en-GB"/>
        </w:rPr>
        <w:t>]</w:t>
      </w:r>
      <w:r w:rsidR="0065479C">
        <w:rPr>
          <w:rFonts w:ascii="Arial" w:hAnsi="Arial" w:cs="Arial"/>
          <w:sz w:val="24"/>
          <w:szCs w:val="24"/>
          <w:lang w:val="en-GB"/>
        </w:rPr>
        <w:tab/>
        <w:t>It was submitted on behalf of Applicant that the agreements have been cancelled</w:t>
      </w:r>
      <w:r>
        <w:rPr>
          <w:rFonts w:ascii="Arial" w:hAnsi="Arial" w:cs="Arial"/>
          <w:sz w:val="24"/>
          <w:szCs w:val="24"/>
          <w:lang w:val="en-GB"/>
        </w:rPr>
        <w:t>,</w:t>
      </w:r>
      <w:r w:rsidR="0065479C">
        <w:rPr>
          <w:rFonts w:ascii="Arial" w:hAnsi="Arial" w:cs="Arial"/>
          <w:sz w:val="24"/>
          <w:szCs w:val="24"/>
          <w:lang w:val="en-GB"/>
        </w:rPr>
        <w:t xml:space="preserve"> and that </w:t>
      </w:r>
      <w:r w:rsidR="005F3E3C">
        <w:rPr>
          <w:rFonts w:ascii="Arial" w:hAnsi="Arial" w:cs="Arial"/>
          <w:sz w:val="24"/>
          <w:szCs w:val="24"/>
          <w:lang w:val="en-GB"/>
        </w:rPr>
        <w:t>Respondent</w:t>
      </w:r>
      <w:r>
        <w:rPr>
          <w:rFonts w:ascii="Arial" w:hAnsi="Arial" w:cs="Arial"/>
          <w:sz w:val="24"/>
          <w:szCs w:val="24"/>
          <w:lang w:val="en-GB"/>
        </w:rPr>
        <w:t xml:space="preserve"> was changing </w:t>
      </w:r>
      <w:r w:rsidR="0065479C">
        <w:rPr>
          <w:rFonts w:ascii="Arial" w:hAnsi="Arial" w:cs="Arial"/>
          <w:sz w:val="24"/>
          <w:szCs w:val="24"/>
          <w:lang w:val="en-GB"/>
        </w:rPr>
        <w:t>i</w:t>
      </w:r>
      <w:r>
        <w:rPr>
          <w:rFonts w:ascii="Arial" w:hAnsi="Arial" w:cs="Arial"/>
          <w:sz w:val="24"/>
          <w:szCs w:val="24"/>
          <w:lang w:val="en-GB"/>
        </w:rPr>
        <w:t>t</w:t>
      </w:r>
      <w:r w:rsidR="00B96C51">
        <w:rPr>
          <w:rFonts w:ascii="Arial" w:hAnsi="Arial" w:cs="Arial"/>
          <w:sz w:val="24"/>
          <w:szCs w:val="24"/>
          <w:lang w:val="en-GB"/>
        </w:rPr>
        <w:t>s version.  It</w:t>
      </w:r>
      <w:r>
        <w:rPr>
          <w:rFonts w:ascii="Arial" w:hAnsi="Arial" w:cs="Arial"/>
          <w:sz w:val="24"/>
          <w:szCs w:val="24"/>
          <w:lang w:val="en-GB"/>
        </w:rPr>
        <w:t xml:space="preserve"> first</w:t>
      </w:r>
      <w:r w:rsidR="0065479C">
        <w:rPr>
          <w:rFonts w:ascii="Arial" w:hAnsi="Arial" w:cs="Arial"/>
          <w:sz w:val="24"/>
          <w:szCs w:val="24"/>
          <w:lang w:val="en-GB"/>
        </w:rPr>
        <w:t xml:space="preserve"> contended th</w:t>
      </w:r>
      <w:r w:rsidR="00B96C51">
        <w:rPr>
          <w:rFonts w:ascii="Arial" w:hAnsi="Arial" w:cs="Arial"/>
          <w:sz w:val="24"/>
          <w:szCs w:val="24"/>
          <w:lang w:val="en-GB"/>
        </w:rPr>
        <w:t>at the agreement was invalid</w:t>
      </w:r>
      <w:r>
        <w:rPr>
          <w:rFonts w:ascii="Arial" w:hAnsi="Arial" w:cs="Arial"/>
          <w:sz w:val="24"/>
          <w:szCs w:val="24"/>
          <w:lang w:val="en-GB"/>
        </w:rPr>
        <w:t xml:space="preserve"> but</w:t>
      </w:r>
      <w:r w:rsidR="0065479C">
        <w:rPr>
          <w:rFonts w:ascii="Arial" w:hAnsi="Arial" w:cs="Arial"/>
          <w:sz w:val="24"/>
          <w:szCs w:val="24"/>
          <w:lang w:val="en-GB"/>
        </w:rPr>
        <w:t xml:space="preserve"> now wants to take it to arbitration in England</w:t>
      </w:r>
      <w:r>
        <w:rPr>
          <w:rFonts w:ascii="Arial" w:hAnsi="Arial" w:cs="Arial"/>
          <w:sz w:val="24"/>
          <w:szCs w:val="24"/>
          <w:lang w:val="en-GB"/>
        </w:rPr>
        <w:t xml:space="preserve"> in terms of the agreements</w:t>
      </w:r>
      <w:r w:rsidR="0065479C">
        <w:rPr>
          <w:rFonts w:ascii="Arial" w:hAnsi="Arial" w:cs="Arial"/>
          <w:sz w:val="24"/>
          <w:szCs w:val="24"/>
          <w:lang w:val="en-GB"/>
        </w:rPr>
        <w:t xml:space="preserve">.  </w:t>
      </w:r>
      <w:r>
        <w:rPr>
          <w:rFonts w:ascii="Arial" w:hAnsi="Arial" w:cs="Arial"/>
          <w:sz w:val="24"/>
          <w:szCs w:val="24"/>
          <w:lang w:val="en-GB"/>
        </w:rPr>
        <w:t>It was</w:t>
      </w:r>
      <w:r w:rsidR="0065479C">
        <w:rPr>
          <w:rFonts w:ascii="Arial" w:hAnsi="Arial" w:cs="Arial"/>
          <w:sz w:val="24"/>
          <w:szCs w:val="24"/>
          <w:lang w:val="en-GB"/>
        </w:rPr>
        <w:t xml:space="preserve"> submitted that an election has to be made in that regard.  If Respondent can change its mind then it must pay the costs.  It was submitted that Applicant was entitled due </w:t>
      </w:r>
      <w:r w:rsidR="00A014EB">
        <w:rPr>
          <w:rFonts w:ascii="Arial" w:hAnsi="Arial" w:cs="Arial"/>
          <w:sz w:val="24"/>
          <w:szCs w:val="24"/>
          <w:lang w:val="en-GB"/>
        </w:rPr>
        <w:t>to the breaches as set out in its papers</w:t>
      </w:r>
      <w:r w:rsidR="0065479C">
        <w:rPr>
          <w:rFonts w:ascii="Arial" w:hAnsi="Arial" w:cs="Arial"/>
          <w:sz w:val="24"/>
          <w:szCs w:val="24"/>
          <w:lang w:val="en-GB"/>
        </w:rPr>
        <w:t xml:space="preserve"> to cancel the agreement.  There were no disputes of facts and that on Respondent’s version Applicant was entitled to cancel the agreement.  The amounts which are being </w:t>
      </w:r>
      <w:r w:rsidR="00A014EB">
        <w:rPr>
          <w:rFonts w:ascii="Arial" w:hAnsi="Arial" w:cs="Arial"/>
          <w:sz w:val="24"/>
          <w:szCs w:val="24"/>
          <w:lang w:val="en-GB"/>
        </w:rPr>
        <w:t>claimed have to be paid and</w:t>
      </w:r>
      <w:r w:rsidR="0065479C">
        <w:rPr>
          <w:rFonts w:ascii="Arial" w:hAnsi="Arial" w:cs="Arial"/>
          <w:sz w:val="24"/>
          <w:szCs w:val="24"/>
          <w:lang w:val="en-GB"/>
        </w:rPr>
        <w:t xml:space="preserve"> Respondent was moving the goal posts the whole time.</w:t>
      </w:r>
    </w:p>
    <w:p w:rsidR="0065479C" w:rsidRDefault="0065479C" w:rsidP="00B96C51">
      <w:pPr>
        <w:spacing w:line="360" w:lineRule="auto"/>
        <w:jc w:val="both"/>
        <w:rPr>
          <w:rFonts w:ascii="Arial" w:hAnsi="Arial" w:cs="Arial"/>
          <w:sz w:val="24"/>
          <w:szCs w:val="24"/>
          <w:lang w:val="en-GB"/>
        </w:rPr>
      </w:pPr>
    </w:p>
    <w:p w:rsidR="0065479C" w:rsidRDefault="00A014EB" w:rsidP="00B96C51">
      <w:pPr>
        <w:spacing w:line="360" w:lineRule="auto"/>
        <w:jc w:val="both"/>
        <w:rPr>
          <w:rFonts w:ascii="Arial" w:hAnsi="Arial" w:cs="Arial"/>
          <w:sz w:val="24"/>
          <w:szCs w:val="24"/>
          <w:lang w:val="en-GB"/>
        </w:rPr>
      </w:pPr>
      <w:r>
        <w:rPr>
          <w:rFonts w:ascii="Arial" w:hAnsi="Arial" w:cs="Arial"/>
          <w:sz w:val="24"/>
          <w:szCs w:val="24"/>
          <w:lang w:val="en-GB"/>
        </w:rPr>
        <w:t>[16</w:t>
      </w:r>
      <w:r w:rsidR="0065479C">
        <w:rPr>
          <w:rFonts w:ascii="Arial" w:hAnsi="Arial" w:cs="Arial"/>
          <w:sz w:val="24"/>
          <w:szCs w:val="24"/>
          <w:lang w:val="en-GB"/>
        </w:rPr>
        <w:t>]</w:t>
      </w:r>
      <w:r w:rsidR="0065479C">
        <w:rPr>
          <w:rFonts w:ascii="Arial" w:hAnsi="Arial" w:cs="Arial"/>
          <w:sz w:val="24"/>
          <w:szCs w:val="24"/>
          <w:lang w:val="en-GB"/>
        </w:rPr>
        <w:tab/>
        <w:t xml:space="preserve">It was submitted on behalf of Respondent that it has to be determined whether indeed there was a repudiation by Respondent resulting from the correspondence that had taken place.  That was an enquiry which had to be conducted.  Applicant relied upon a breach which appears from annexure “SA15” a letter dated 13 August 2021 and then </w:t>
      </w:r>
      <w:r w:rsidR="0065479C">
        <w:rPr>
          <w:rFonts w:ascii="Arial" w:hAnsi="Arial" w:cs="Arial"/>
          <w:sz w:val="24"/>
          <w:szCs w:val="24"/>
          <w:lang w:val="en-GB"/>
        </w:rPr>
        <w:lastRenderedPageBreak/>
        <w:t xml:space="preserve">the termination notice.  That was the first time that there was mention of a repudiation.  It is submitted that it happened over the covid-19 period, that there was no automatic cancellation and no repudiation.  It was submitted that the arbitration clauses were applicable and that it had to be referred to arbitration.  In the alternative that it will have to go to trial due to the various disputes of fact.  </w:t>
      </w:r>
    </w:p>
    <w:p w:rsidR="003F2EBE" w:rsidRDefault="003F2EBE" w:rsidP="00B96C51">
      <w:pPr>
        <w:spacing w:line="360" w:lineRule="auto"/>
        <w:jc w:val="both"/>
        <w:rPr>
          <w:rFonts w:ascii="Arial" w:hAnsi="Arial" w:cs="Arial"/>
          <w:sz w:val="24"/>
          <w:szCs w:val="24"/>
          <w:lang w:val="en-GB"/>
        </w:rPr>
      </w:pPr>
    </w:p>
    <w:p w:rsidR="003F2EBE" w:rsidRDefault="00A014EB" w:rsidP="00B96C51">
      <w:pPr>
        <w:spacing w:line="360" w:lineRule="auto"/>
        <w:jc w:val="both"/>
        <w:rPr>
          <w:rFonts w:ascii="Arial" w:hAnsi="Arial" w:cs="Arial"/>
          <w:sz w:val="24"/>
          <w:szCs w:val="24"/>
          <w:lang w:val="en-GB"/>
        </w:rPr>
      </w:pPr>
      <w:r>
        <w:rPr>
          <w:rFonts w:ascii="Arial" w:hAnsi="Arial" w:cs="Arial"/>
          <w:sz w:val="24"/>
          <w:szCs w:val="24"/>
          <w:lang w:val="en-GB"/>
        </w:rPr>
        <w:t>[17</w:t>
      </w:r>
      <w:r w:rsidR="003F2EBE">
        <w:rPr>
          <w:rFonts w:ascii="Arial" w:hAnsi="Arial" w:cs="Arial"/>
          <w:sz w:val="24"/>
          <w:szCs w:val="24"/>
          <w:lang w:val="en-GB"/>
        </w:rPr>
        <w:t>]</w:t>
      </w:r>
      <w:r w:rsidR="003F2EBE">
        <w:rPr>
          <w:rFonts w:ascii="Arial" w:hAnsi="Arial" w:cs="Arial"/>
          <w:sz w:val="24"/>
          <w:szCs w:val="24"/>
          <w:lang w:val="en-GB"/>
        </w:rPr>
        <w:tab/>
        <w:t>It was however submitted on behalf of Applicant that in the event of the matter being referred to arbitration that Respondents must pay the costs of the application.</w:t>
      </w:r>
      <w:r>
        <w:rPr>
          <w:rFonts w:ascii="Arial" w:hAnsi="Arial" w:cs="Arial"/>
          <w:sz w:val="24"/>
          <w:szCs w:val="24"/>
          <w:lang w:val="en-GB"/>
        </w:rPr>
        <w:t xml:space="preserve">  This is based on the submission that at first Respondent contended that the agreements were invalid.</w:t>
      </w:r>
      <w:r w:rsidR="003F2EBE">
        <w:rPr>
          <w:rFonts w:ascii="Arial" w:hAnsi="Arial" w:cs="Arial"/>
          <w:sz w:val="24"/>
          <w:szCs w:val="24"/>
          <w:lang w:val="en-GB"/>
        </w:rPr>
        <w:t xml:space="preserve">  </w:t>
      </w:r>
    </w:p>
    <w:p w:rsidR="003F2EBE" w:rsidRDefault="003F2EBE" w:rsidP="00B96C51">
      <w:pPr>
        <w:spacing w:line="360" w:lineRule="auto"/>
        <w:jc w:val="both"/>
        <w:rPr>
          <w:rFonts w:ascii="Arial" w:hAnsi="Arial" w:cs="Arial"/>
          <w:sz w:val="24"/>
          <w:szCs w:val="24"/>
          <w:lang w:val="en-GB"/>
        </w:rPr>
      </w:pPr>
    </w:p>
    <w:p w:rsidR="003F2EBE" w:rsidRDefault="00A014EB" w:rsidP="00B96C51">
      <w:pPr>
        <w:spacing w:line="360" w:lineRule="auto"/>
        <w:jc w:val="both"/>
        <w:rPr>
          <w:rFonts w:ascii="Arial" w:hAnsi="Arial" w:cs="Arial"/>
          <w:sz w:val="24"/>
          <w:szCs w:val="24"/>
          <w:lang w:val="en-GB"/>
        </w:rPr>
      </w:pPr>
      <w:r>
        <w:rPr>
          <w:rFonts w:ascii="Arial" w:hAnsi="Arial" w:cs="Arial"/>
          <w:sz w:val="24"/>
          <w:szCs w:val="24"/>
          <w:lang w:val="en-GB"/>
        </w:rPr>
        <w:t>[18</w:t>
      </w:r>
      <w:r w:rsidR="003F2EBE">
        <w:rPr>
          <w:rFonts w:ascii="Arial" w:hAnsi="Arial" w:cs="Arial"/>
          <w:sz w:val="24"/>
          <w:szCs w:val="24"/>
          <w:lang w:val="en-GB"/>
        </w:rPr>
        <w:t>]</w:t>
      </w:r>
      <w:r w:rsidR="003F2EBE">
        <w:rPr>
          <w:rFonts w:ascii="Arial" w:hAnsi="Arial" w:cs="Arial"/>
          <w:sz w:val="24"/>
          <w:szCs w:val="24"/>
          <w:lang w:val="en-GB"/>
        </w:rPr>
        <w:tab/>
        <w:t>From a reading of the pap</w:t>
      </w:r>
      <w:r>
        <w:rPr>
          <w:rFonts w:ascii="Arial" w:hAnsi="Arial" w:cs="Arial"/>
          <w:sz w:val="24"/>
          <w:szCs w:val="24"/>
          <w:lang w:val="en-GB"/>
        </w:rPr>
        <w:t>ers it i</w:t>
      </w:r>
      <w:r w:rsidR="00B96C51">
        <w:rPr>
          <w:rFonts w:ascii="Arial" w:hAnsi="Arial" w:cs="Arial"/>
          <w:sz w:val="24"/>
          <w:szCs w:val="24"/>
          <w:lang w:val="en-GB"/>
        </w:rPr>
        <w:t>s apparent that from the time Respondent</w:t>
      </w:r>
      <w:r>
        <w:rPr>
          <w:rFonts w:ascii="Arial" w:hAnsi="Arial" w:cs="Arial"/>
          <w:sz w:val="24"/>
          <w:szCs w:val="24"/>
          <w:lang w:val="en-GB"/>
        </w:rPr>
        <w:t xml:space="preserve"> filed its</w:t>
      </w:r>
      <w:r w:rsidR="00B96C51">
        <w:rPr>
          <w:rFonts w:ascii="Arial" w:hAnsi="Arial" w:cs="Arial"/>
          <w:sz w:val="24"/>
          <w:szCs w:val="24"/>
          <w:lang w:val="en-GB"/>
        </w:rPr>
        <w:t xml:space="preserve"> answering affidavit i</w:t>
      </w:r>
      <w:r>
        <w:rPr>
          <w:rFonts w:ascii="Arial" w:hAnsi="Arial" w:cs="Arial"/>
          <w:sz w:val="24"/>
          <w:szCs w:val="24"/>
          <w:lang w:val="en-GB"/>
        </w:rPr>
        <w:t>t has set out that it is a term</w:t>
      </w:r>
      <w:r w:rsidR="003F2EBE">
        <w:rPr>
          <w:rFonts w:ascii="Arial" w:hAnsi="Arial" w:cs="Arial"/>
          <w:sz w:val="24"/>
          <w:szCs w:val="24"/>
          <w:lang w:val="en-GB"/>
        </w:rPr>
        <w:t xml:space="preserve"> of the agreements that any dispute has to be resolved by arbitration if it cannot be resolved and that this should take place in England.  I</w:t>
      </w:r>
      <w:r>
        <w:rPr>
          <w:rFonts w:ascii="Arial" w:hAnsi="Arial" w:cs="Arial"/>
          <w:sz w:val="24"/>
          <w:szCs w:val="24"/>
          <w:lang w:val="en-GB"/>
        </w:rPr>
        <w:t>t may have been Respondents contention</w:t>
      </w:r>
      <w:r w:rsidR="003F2EBE">
        <w:rPr>
          <w:rFonts w:ascii="Arial" w:hAnsi="Arial" w:cs="Arial"/>
          <w:sz w:val="24"/>
          <w:szCs w:val="24"/>
          <w:lang w:val="en-GB"/>
        </w:rPr>
        <w:t xml:space="preserve"> in various of</w:t>
      </w:r>
      <w:r>
        <w:rPr>
          <w:rFonts w:ascii="Arial" w:hAnsi="Arial" w:cs="Arial"/>
          <w:sz w:val="24"/>
          <w:szCs w:val="24"/>
          <w:lang w:val="en-GB"/>
        </w:rPr>
        <w:t xml:space="preserve"> the</w:t>
      </w:r>
      <w:r w:rsidR="003F2EBE">
        <w:rPr>
          <w:rFonts w:ascii="Arial" w:hAnsi="Arial" w:cs="Arial"/>
          <w:sz w:val="24"/>
          <w:szCs w:val="24"/>
          <w:lang w:val="en-GB"/>
        </w:rPr>
        <w:t xml:space="preserve"> letters that</w:t>
      </w:r>
      <w:r>
        <w:rPr>
          <w:rFonts w:ascii="Arial" w:hAnsi="Arial" w:cs="Arial"/>
          <w:sz w:val="24"/>
          <w:szCs w:val="24"/>
          <w:lang w:val="en-GB"/>
        </w:rPr>
        <w:t xml:space="preserve"> the agreements were invalid but since this application was brought Respondent has been consistent that the agreements require that disputes be resolved by</w:t>
      </w:r>
      <w:r w:rsidR="003F2EBE">
        <w:rPr>
          <w:rFonts w:ascii="Arial" w:hAnsi="Arial" w:cs="Arial"/>
          <w:sz w:val="24"/>
          <w:szCs w:val="24"/>
          <w:lang w:val="en-GB"/>
        </w:rPr>
        <w:t xml:space="preserve"> arbitration in London.  </w:t>
      </w:r>
    </w:p>
    <w:p w:rsidR="003F2EBE" w:rsidRDefault="003F2EBE" w:rsidP="00B96C51">
      <w:pPr>
        <w:spacing w:line="360" w:lineRule="auto"/>
        <w:jc w:val="both"/>
        <w:rPr>
          <w:rFonts w:ascii="Arial" w:hAnsi="Arial" w:cs="Arial"/>
          <w:sz w:val="24"/>
          <w:szCs w:val="24"/>
          <w:lang w:val="en-GB"/>
        </w:rPr>
      </w:pPr>
    </w:p>
    <w:p w:rsidR="003F2EBE" w:rsidRDefault="00A014EB" w:rsidP="00B96C51">
      <w:pPr>
        <w:spacing w:line="360" w:lineRule="auto"/>
        <w:jc w:val="both"/>
        <w:rPr>
          <w:rFonts w:ascii="Arial" w:hAnsi="Arial" w:cs="Arial"/>
          <w:sz w:val="24"/>
          <w:szCs w:val="24"/>
          <w:lang w:val="en-GB"/>
        </w:rPr>
      </w:pPr>
      <w:r>
        <w:rPr>
          <w:rFonts w:ascii="Arial" w:hAnsi="Arial" w:cs="Arial"/>
          <w:sz w:val="24"/>
          <w:szCs w:val="24"/>
          <w:lang w:val="en-GB"/>
        </w:rPr>
        <w:t>[19]</w:t>
      </w:r>
      <w:r>
        <w:rPr>
          <w:rFonts w:ascii="Arial" w:hAnsi="Arial" w:cs="Arial"/>
          <w:sz w:val="24"/>
          <w:szCs w:val="24"/>
          <w:lang w:val="en-GB"/>
        </w:rPr>
        <w:tab/>
        <w:t xml:space="preserve">In my view in terms of the agreements it is </w:t>
      </w:r>
      <w:r w:rsidR="003F2EBE">
        <w:rPr>
          <w:rFonts w:ascii="Arial" w:hAnsi="Arial" w:cs="Arial"/>
          <w:sz w:val="24"/>
          <w:szCs w:val="24"/>
          <w:lang w:val="en-GB"/>
        </w:rPr>
        <w:t xml:space="preserve">agreed between the parties that any dispute which may result </w:t>
      </w:r>
      <w:r w:rsidR="005F3E3C">
        <w:rPr>
          <w:rFonts w:ascii="Arial" w:hAnsi="Arial" w:cs="Arial"/>
          <w:sz w:val="24"/>
          <w:szCs w:val="24"/>
          <w:lang w:val="en-GB"/>
        </w:rPr>
        <w:t>from</w:t>
      </w:r>
      <w:r w:rsidR="003F2EBE">
        <w:rPr>
          <w:rFonts w:ascii="Arial" w:hAnsi="Arial" w:cs="Arial"/>
          <w:sz w:val="24"/>
          <w:szCs w:val="24"/>
          <w:lang w:val="en-GB"/>
        </w:rPr>
        <w:t xml:space="preserve"> the said agreements have to be dealt with by arbitration in England</w:t>
      </w:r>
      <w:r>
        <w:rPr>
          <w:rFonts w:ascii="Arial" w:hAnsi="Arial" w:cs="Arial"/>
          <w:sz w:val="24"/>
          <w:szCs w:val="24"/>
          <w:lang w:val="en-GB"/>
        </w:rPr>
        <w:t xml:space="preserve"> in terms of English Law</w:t>
      </w:r>
      <w:r w:rsidR="003F2EBE">
        <w:rPr>
          <w:rFonts w:ascii="Arial" w:hAnsi="Arial" w:cs="Arial"/>
          <w:sz w:val="24"/>
          <w:szCs w:val="24"/>
          <w:lang w:val="en-GB"/>
        </w:rPr>
        <w:t xml:space="preserve"> if it cannot be </w:t>
      </w:r>
      <w:r>
        <w:rPr>
          <w:rFonts w:ascii="Arial" w:hAnsi="Arial" w:cs="Arial"/>
          <w:sz w:val="24"/>
          <w:szCs w:val="24"/>
          <w:lang w:val="en-GB"/>
        </w:rPr>
        <w:t>resolved.  From the</w:t>
      </w:r>
      <w:r w:rsidR="003F2EBE">
        <w:rPr>
          <w:rFonts w:ascii="Arial" w:hAnsi="Arial" w:cs="Arial"/>
          <w:sz w:val="24"/>
          <w:szCs w:val="24"/>
          <w:lang w:val="en-GB"/>
        </w:rPr>
        <w:t xml:space="preserve"> papers</w:t>
      </w:r>
      <w:r>
        <w:rPr>
          <w:rFonts w:ascii="Arial" w:hAnsi="Arial" w:cs="Arial"/>
          <w:sz w:val="24"/>
          <w:szCs w:val="24"/>
          <w:lang w:val="en-GB"/>
        </w:rPr>
        <w:t xml:space="preserve"> it appears</w:t>
      </w:r>
      <w:r w:rsidR="003F2EBE">
        <w:rPr>
          <w:rFonts w:ascii="Arial" w:hAnsi="Arial" w:cs="Arial"/>
          <w:sz w:val="24"/>
          <w:szCs w:val="24"/>
          <w:lang w:val="en-GB"/>
        </w:rPr>
        <w:t xml:space="preserve"> that there is a dispute as to whether there has been repudiation</w:t>
      </w:r>
      <w:r>
        <w:rPr>
          <w:rFonts w:ascii="Arial" w:hAnsi="Arial" w:cs="Arial"/>
          <w:sz w:val="24"/>
          <w:szCs w:val="24"/>
          <w:lang w:val="en-GB"/>
        </w:rPr>
        <w:t xml:space="preserve"> or not</w:t>
      </w:r>
      <w:r w:rsidR="003F2EBE">
        <w:rPr>
          <w:rFonts w:ascii="Arial" w:hAnsi="Arial" w:cs="Arial"/>
          <w:sz w:val="24"/>
          <w:szCs w:val="24"/>
          <w:lang w:val="en-GB"/>
        </w:rPr>
        <w:t xml:space="preserve">.  Whether there is still the requirement for the </w:t>
      </w:r>
      <w:r w:rsidR="005F3E3C">
        <w:rPr>
          <w:rFonts w:ascii="Arial" w:hAnsi="Arial" w:cs="Arial"/>
          <w:sz w:val="24"/>
          <w:szCs w:val="24"/>
          <w:lang w:val="en-GB"/>
        </w:rPr>
        <w:t>payment</w:t>
      </w:r>
      <w:r w:rsidR="003F2EBE">
        <w:rPr>
          <w:rFonts w:ascii="Arial" w:hAnsi="Arial" w:cs="Arial"/>
          <w:sz w:val="24"/>
          <w:szCs w:val="24"/>
          <w:lang w:val="en-GB"/>
        </w:rPr>
        <w:t xml:space="preserve"> of the </w:t>
      </w:r>
      <w:r w:rsidR="005F3E3C">
        <w:rPr>
          <w:rFonts w:ascii="Arial" w:hAnsi="Arial" w:cs="Arial"/>
          <w:sz w:val="24"/>
          <w:szCs w:val="24"/>
          <w:lang w:val="en-GB"/>
        </w:rPr>
        <w:t>monetary</w:t>
      </w:r>
      <w:r w:rsidR="003F2EBE">
        <w:rPr>
          <w:rFonts w:ascii="Arial" w:hAnsi="Arial" w:cs="Arial"/>
          <w:sz w:val="24"/>
          <w:szCs w:val="24"/>
          <w:lang w:val="en-GB"/>
        </w:rPr>
        <w:t xml:space="preserve"> </w:t>
      </w:r>
      <w:r w:rsidR="005F3E3C">
        <w:rPr>
          <w:rFonts w:ascii="Arial" w:hAnsi="Arial" w:cs="Arial"/>
          <w:sz w:val="24"/>
          <w:szCs w:val="24"/>
          <w:lang w:val="en-GB"/>
        </w:rPr>
        <w:t>amounts</w:t>
      </w:r>
      <w:r w:rsidR="003F2EBE">
        <w:rPr>
          <w:rFonts w:ascii="Arial" w:hAnsi="Arial" w:cs="Arial"/>
          <w:sz w:val="24"/>
          <w:szCs w:val="24"/>
          <w:lang w:val="en-GB"/>
        </w:rPr>
        <w:t xml:space="preserve"> due to the settlement agreement which was reached and whether indeed there were breaches thereof and on what basis they could perhaps have been justified or not.  These are issues which in my view cannot be dete</w:t>
      </w:r>
      <w:r>
        <w:rPr>
          <w:rFonts w:ascii="Arial" w:hAnsi="Arial" w:cs="Arial"/>
          <w:sz w:val="24"/>
          <w:szCs w:val="24"/>
          <w:lang w:val="en-GB"/>
        </w:rPr>
        <w:t>rmined from the papers before me</w:t>
      </w:r>
      <w:r w:rsidR="00B96C51">
        <w:rPr>
          <w:rFonts w:ascii="Arial" w:hAnsi="Arial" w:cs="Arial"/>
          <w:sz w:val="24"/>
          <w:szCs w:val="24"/>
          <w:lang w:val="en-GB"/>
        </w:rPr>
        <w:t>.  I</w:t>
      </w:r>
      <w:r w:rsidR="003F2EBE">
        <w:rPr>
          <w:rFonts w:ascii="Arial" w:hAnsi="Arial" w:cs="Arial"/>
          <w:sz w:val="24"/>
          <w:szCs w:val="24"/>
          <w:lang w:val="en-GB"/>
        </w:rPr>
        <w:t>t would be the correct approach that the matter be decided in arbitration</w:t>
      </w:r>
      <w:r w:rsidR="00B96C51">
        <w:rPr>
          <w:rFonts w:ascii="Arial" w:hAnsi="Arial" w:cs="Arial"/>
          <w:sz w:val="24"/>
          <w:szCs w:val="24"/>
          <w:lang w:val="en-GB"/>
        </w:rPr>
        <w:t xml:space="preserve"> proceedings</w:t>
      </w:r>
      <w:r w:rsidR="003F2EBE">
        <w:rPr>
          <w:rFonts w:ascii="Arial" w:hAnsi="Arial" w:cs="Arial"/>
          <w:sz w:val="24"/>
          <w:szCs w:val="24"/>
          <w:lang w:val="en-GB"/>
        </w:rPr>
        <w:t xml:space="preserve"> in terms of the</w:t>
      </w:r>
      <w:r w:rsidR="00B96C51">
        <w:rPr>
          <w:rFonts w:ascii="Arial" w:hAnsi="Arial" w:cs="Arial"/>
          <w:sz w:val="24"/>
          <w:szCs w:val="24"/>
          <w:lang w:val="en-GB"/>
        </w:rPr>
        <w:t xml:space="preserve"> agreements, w</w:t>
      </w:r>
      <w:r w:rsidR="000B63C1">
        <w:rPr>
          <w:rFonts w:ascii="Arial" w:hAnsi="Arial" w:cs="Arial"/>
          <w:sz w:val="24"/>
          <w:szCs w:val="24"/>
          <w:lang w:val="en-GB"/>
        </w:rPr>
        <w:t>hich is to</w:t>
      </w:r>
      <w:r w:rsidR="00B96C51">
        <w:rPr>
          <w:rFonts w:ascii="Arial" w:hAnsi="Arial" w:cs="Arial"/>
          <w:sz w:val="24"/>
          <w:szCs w:val="24"/>
          <w:lang w:val="en-GB"/>
        </w:rPr>
        <w:t xml:space="preserve"> be in London.  There is no bar</w:t>
      </w:r>
      <w:r w:rsidR="000B63C1">
        <w:rPr>
          <w:rFonts w:ascii="Arial" w:hAnsi="Arial" w:cs="Arial"/>
          <w:sz w:val="24"/>
          <w:szCs w:val="24"/>
          <w:lang w:val="en-GB"/>
        </w:rPr>
        <w:t xml:space="preserve"> to the matter being heard by arbitration in London.  </w:t>
      </w:r>
      <w:r w:rsidR="000B63C1">
        <w:rPr>
          <w:rFonts w:ascii="Arial" w:hAnsi="Arial" w:cs="Arial"/>
          <w:sz w:val="24"/>
          <w:szCs w:val="24"/>
          <w:lang w:val="en-GB"/>
        </w:rPr>
        <w:lastRenderedPageBreak/>
        <w:t>Tee Que Trading Services (Pty) Ltd v Oracle Corporation South Africa (Pty) Ltd and Another (2022) ZASCA 68 (17 May 2022).</w:t>
      </w:r>
    </w:p>
    <w:p w:rsidR="003F2EBE" w:rsidRDefault="003F2EBE" w:rsidP="00B96C51">
      <w:pPr>
        <w:spacing w:line="360" w:lineRule="auto"/>
        <w:jc w:val="both"/>
        <w:rPr>
          <w:rFonts w:ascii="Arial" w:hAnsi="Arial" w:cs="Arial"/>
          <w:sz w:val="24"/>
          <w:szCs w:val="24"/>
          <w:lang w:val="en-GB"/>
        </w:rPr>
      </w:pPr>
    </w:p>
    <w:p w:rsidR="000B63C1" w:rsidRDefault="000B63C1" w:rsidP="00B96C51">
      <w:pPr>
        <w:spacing w:line="360" w:lineRule="auto"/>
        <w:jc w:val="both"/>
        <w:rPr>
          <w:rFonts w:ascii="Arial" w:hAnsi="Arial" w:cs="Arial"/>
          <w:sz w:val="24"/>
          <w:szCs w:val="24"/>
          <w:lang w:val="en-GB"/>
        </w:rPr>
      </w:pPr>
      <w:r>
        <w:rPr>
          <w:rFonts w:ascii="Arial" w:hAnsi="Arial" w:cs="Arial"/>
          <w:sz w:val="24"/>
          <w:szCs w:val="24"/>
          <w:lang w:val="en-GB"/>
        </w:rPr>
        <w:t>[20]</w:t>
      </w:r>
      <w:r>
        <w:rPr>
          <w:rFonts w:ascii="Arial" w:hAnsi="Arial" w:cs="Arial"/>
          <w:sz w:val="24"/>
          <w:szCs w:val="24"/>
          <w:lang w:val="en-GB"/>
        </w:rPr>
        <w:tab/>
        <w:t>It would appear to me</w:t>
      </w:r>
      <w:r w:rsidR="003F2EBE">
        <w:rPr>
          <w:rFonts w:ascii="Arial" w:hAnsi="Arial" w:cs="Arial"/>
          <w:sz w:val="24"/>
          <w:szCs w:val="24"/>
          <w:lang w:val="en-GB"/>
        </w:rPr>
        <w:t xml:space="preserve"> that the matter be </w:t>
      </w:r>
      <w:r w:rsidR="005F3E3C">
        <w:rPr>
          <w:rFonts w:ascii="Arial" w:hAnsi="Arial" w:cs="Arial"/>
          <w:sz w:val="24"/>
          <w:szCs w:val="24"/>
          <w:lang w:val="en-GB"/>
        </w:rPr>
        <w:t>stayed</w:t>
      </w:r>
      <w:r w:rsidR="003F2EBE">
        <w:rPr>
          <w:rFonts w:ascii="Arial" w:hAnsi="Arial" w:cs="Arial"/>
          <w:sz w:val="24"/>
          <w:szCs w:val="24"/>
          <w:lang w:val="en-GB"/>
        </w:rPr>
        <w:t xml:space="preserve"> pending the finalisation of the arbitration </w:t>
      </w:r>
      <w:r>
        <w:rPr>
          <w:rFonts w:ascii="Arial" w:hAnsi="Arial" w:cs="Arial"/>
          <w:sz w:val="24"/>
          <w:szCs w:val="24"/>
          <w:lang w:val="en-GB"/>
        </w:rPr>
        <w:t>proceedings in London is</w:t>
      </w:r>
      <w:r w:rsidR="003F2EBE">
        <w:rPr>
          <w:rFonts w:ascii="Arial" w:hAnsi="Arial" w:cs="Arial"/>
          <w:sz w:val="24"/>
          <w:szCs w:val="24"/>
          <w:lang w:val="en-GB"/>
        </w:rPr>
        <w:t xml:space="preserve"> the most </w:t>
      </w:r>
      <w:r w:rsidR="005F3E3C">
        <w:rPr>
          <w:rFonts w:ascii="Arial" w:hAnsi="Arial" w:cs="Arial"/>
          <w:sz w:val="24"/>
          <w:szCs w:val="24"/>
          <w:lang w:val="en-GB"/>
        </w:rPr>
        <w:t>feasible</w:t>
      </w:r>
      <w:r w:rsidR="003F2EBE">
        <w:rPr>
          <w:rFonts w:ascii="Arial" w:hAnsi="Arial" w:cs="Arial"/>
          <w:sz w:val="24"/>
          <w:szCs w:val="24"/>
          <w:lang w:val="en-GB"/>
        </w:rPr>
        <w:t xml:space="preserve"> solution in the circumstances.</w:t>
      </w:r>
    </w:p>
    <w:p w:rsidR="000B63C1" w:rsidRDefault="000B63C1" w:rsidP="00B96C51">
      <w:pPr>
        <w:spacing w:line="360" w:lineRule="auto"/>
        <w:jc w:val="both"/>
        <w:rPr>
          <w:rFonts w:ascii="Arial" w:hAnsi="Arial" w:cs="Arial"/>
          <w:sz w:val="24"/>
          <w:szCs w:val="24"/>
          <w:lang w:val="en-GB"/>
        </w:rPr>
      </w:pPr>
    </w:p>
    <w:p w:rsidR="003F2EBE" w:rsidRDefault="000B63C1" w:rsidP="00B96C51">
      <w:pPr>
        <w:spacing w:line="360" w:lineRule="auto"/>
        <w:jc w:val="both"/>
        <w:rPr>
          <w:rFonts w:ascii="Arial" w:hAnsi="Arial" w:cs="Arial"/>
          <w:sz w:val="24"/>
          <w:szCs w:val="24"/>
          <w:lang w:val="en-GB"/>
        </w:rPr>
      </w:pPr>
      <w:r>
        <w:rPr>
          <w:rFonts w:ascii="Arial" w:hAnsi="Arial" w:cs="Arial"/>
          <w:sz w:val="24"/>
          <w:szCs w:val="24"/>
          <w:lang w:val="en-GB"/>
        </w:rPr>
        <w:t>[21]</w:t>
      </w:r>
      <w:r>
        <w:rPr>
          <w:rFonts w:ascii="Arial" w:hAnsi="Arial" w:cs="Arial"/>
          <w:sz w:val="24"/>
          <w:szCs w:val="24"/>
          <w:lang w:val="en-GB"/>
        </w:rPr>
        <w:tab/>
        <w:t>A</w:t>
      </w:r>
      <w:r w:rsidR="008578D1">
        <w:rPr>
          <w:rFonts w:ascii="Arial" w:hAnsi="Arial" w:cs="Arial"/>
          <w:sz w:val="24"/>
          <w:szCs w:val="24"/>
          <w:lang w:val="en-GB"/>
        </w:rPr>
        <w:t>pplicant could a</w:t>
      </w:r>
      <w:r>
        <w:rPr>
          <w:rFonts w:ascii="Arial" w:hAnsi="Arial" w:cs="Arial"/>
          <w:sz w:val="24"/>
          <w:szCs w:val="24"/>
          <w:lang w:val="en-GB"/>
        </w:rPr>
        <w:t>fter the answering affidavit was filed</w:t>
      </w:r>
      <w:r w:rsidR="00B96C51">
        <w:rPr>
          <w:rFonts w:ascii="Arial" w:hAnsi="Arial" w:cs="Arial"/>
          <w:sz w:val="24"/>
          <w:szCs w:val="24"/>
          <w:lang w:val="en-GB"/>
        </w:rPr>
        <w:t xml:space="preserve"> have</w:t>
      </w:r>
      <w:r>
        <w:rPr>
          <w:rFonts w:ascii="Arial" w:hAnsi="Arial" w:cs="Arial"/>
          <w:sz w:val="24"/>
          <w:szCs w:val="24"/>
          <w:lang w:val="en-GB"/>
        </w:rPr>
        <w:t xml:space="preserve"> agreed to arbitration.  This could</w:t>
      </w:r>
      <w:r w:rsidR="008578D1">
        <w:rPr>
          <w:rFonts w:ascii="Arial" w:hAnsi="Arial" w:cs="Arial"/>
          <w:sz w:val="24"/>
          <w:szCs w:val="24"/>
          <w:lang w:val="en-GB"/>
        </w:rPr>
        <w:t xml:space="preserve"> have reduced the costs in this matter.  In my view it is not appropriate to make any costs order at this stage.</w:t>
      </w:r>
      <w:r>
        <w:rPr>
          <w:rFonts w:ascii="Arial" w:hAnsi="Arial" w:cs="Arial"/>
          <w:sz w:val="24"/>
          <w:szCs w:val="24"/>
          <w:lang w:val="en-GB"/>
        </w:rPr>
        <w:t xml:space="preserve"> </w:t>
      </w:r>
      <w:r w:rsidR="003F2EBE">
        <w:rPr>
          <w:rFonts w:ascii="Arial" w:hAnsi="Arial" w:cs="Arial"/>
          <w:sz w:val="24"/>
          <w:szCs w:val="24"/>
          <w:lang w:val="en-GB"/>
        </w:rPr>
        <w:t xml:space="preserve">  </w:t>
      </w:r>
    </w:p>
    <w:p w:rsidR="003F2EBE" w:rsidRDefault="003F2EBE" w:rsidP="00B96C51">
      <w:pPr>
        <w:spacing w:line="360" w:lineRule="auto"/>
        <w:jc w:val="both"/>
        <w:rPr>
          <w:rFonts w:ascii="Arial" w:hAnsi="Arial" w:cs="Arial"/>
          <w:sz w:val="24"/>
          <w:szCs w:val="24"/>
          <w:lang w:val="en-GB"/>
        </w:rPr>
      </w:pPr>
    </w:p>
    <w:p w:rsidR="003F2EBE" w:rsidRDefault="003F2EBE" w:rsidP="00B96C51">
      <w:pPr>
        <w:spacing w:line="360" w:lineRule="auto"/>
        <w:jc w:val="both"/>
        <w:rPr>
          <w:rFonts w:ascii="Arial" w:hAnsi="Arial" w:cs="Arial"/>
          <w:sz w:val="24"/>
          <w:szCs w:val="24"/>
          <w:lang w:val="en-GB"/>
        </w:rPr>
      </w:pPr>
      <w:r>
        <w:rPr>
          <w:rFonts w:ascii="Arial" w:hAnsi="Arial" w:cs="Arial"/>
          <w:sz w:val="24"/>
          <w:szCs w:val="24"/>
          <w:lang w:val="en-GB"/>
        </w:rPr>
        <w:t>I accordingly make the following order:</w:t>
      </w:r>
    </w:p>
    <w:p w:rsidR="003F2EBE" w:rsidRPr="00181E22" w:rsidRDefault="00181E22" w:rsidP="00181E22">
      <w:pPr>
        <w:spacing w:line="360" w:lineRule="auto"/>
        <w:ind w:left="720" w:hanging="720"/>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3F2EBE" w:rsidRPr="00181E22">
        <w:rPr>
          <w:rFonts w:ascii="Arial" w:hAnsi="Arial" w:cs="Arial"/>
          <w:sz w:val="24"/>
          <w:szCs w:val="24"/>
          <w:lang w:val="en-GB"/>
        </w:rPr>
        <w:t>The application is stayed pending the finalisation of arbitration procee</w:t>
      </w:r>
      <w:r w:rsidR="008578D1" w:rsidRPr="00181E22">
        <w:rPr>
          <w:rFonts w:ascii="Arial" w:hAnsi="Arial" w:cs="Arial"/>
          <w:sz w:val="24"/>
          <w:szCs w:val="24"/>
          <w:lang w:val="en-GB"/>
        </w:rPr>
        <w:t>dings in London according to</w:t>
      </w:r>
      <w:r w:rsidR="003F2EBE" w:rsidRPr="00181E22">
        <w:rPr>
          <w:rFonts w:ascii="Arial" w:hAnsi="Arial" w:cs="Arial"/>
          <w:sz w:val="24"/>
          <w:szCs w:val="24"/>
          <w:lang w:val="en-GB"/>
        </w:rPr>
        <w:t xml:space="preserve"> English Law and the LMAA rules prevailing at the time.  </w:t>
      </w:r>
    </w:p>
    <w:p w:rsidR="00B96C51" w:rsidRPr="00181E22" w:rsidRDefault="00181E22" w:rsidP="00181E22">
      <w:pPr>
        <w:spacing w:line="360" w:lineRule="auto"/>
        <w:ind w:left="720" w:hanging="720"/>
        <w:jc w:val="both"/>
        <w:rPr>
          <w:rFonts w:ascii="Arial" w:hAnsi="Arial" w:cs="Arial"/>
          <w:sz w:val="24"/>
          <w:szCs w:val="24"/>
          <w:lang w:val="en-GB"/>
        </w:rPr>
      </w:pPr>
      <w:r w:rsidRPr="00B96C51">
        <w:rPr>
          <w:rFonts w:ascii="Arial" w:hAnsi="Arial" w:cs="Arial"/>
          <w:sz w:val="24"/>
          <w:szCs w:val="24"/>
          <w:lang w:val="en-GB"/>
        </w:rPr>
        <w:t>2.</w:t>
      </w:r>
      <w:r w:rsidRPr="00B96C51">
        <w:rPr>
          <w:rFonts w:ascii="Arial" w:hAnsi="Arial" w:cs="Arial"/>
          <w:sz w:val="24"/>
          <w:szCs w:val="24"/>
          <w:lang w:val="en-GB"/>
        </w:rPr>
        <w:tab/>
      </w:r>
      <w:r w:rsidR="00B96C51" w:rsidRPr="00181E22">
        <w:rPr>
          <w:rFonts w:ascii="Arial" w:hAnsi="Arial" w:cs="Arial"/>
          <w:sz w:val="24"/>
          <w:szCs w:val="24"/>
          <w:lang w:val="en-GB"/>
        </w:rPr>
        <w:t>Costs are reserved.</w:t>
      </w:r>
    </w:p>
    <w:p w:rsidR="003F2EBE" w:rsidRPr="008578D1" w:rsidRDefault="003F2EBE" w:rsidP="00B96C51">
      <w:pPr>
        <w:spacing w:line="360" w:lineRule="auto"/>
        <w:ind w:left="360"/>
        <w:jc w:val="both"/>
        <w:rPr>
          <w:rFonts w:ascii="Arial" w:hAnsi="Arial" w:cs="Arial"/>
          <w:sz w:val="24"/>
          <w:szCs w:val="24"/>
          <w:lang w:val="en-GB"/>
        </w:rPr>
      </w:pPr>
    </w:p>
    <w:p w:rsidR="005F3E3C" w:rsidRDefault="005F3E3C" w:rsidP="00B96C51">
      <w:pPr>
        <w:spacing w:line="360" w:lineRule="auto"/>
        <w:jc w:val="both"/>
        <w:rPr>
          <w:rFonts w:ascii="Arial" w:hAnsi="Arial" w:cs="Arial"/>
          <w:sz w:val="24"/>
          <w:szCs w:val="24"/>
          <w:lang w:val="en-GB"/>
        </w:rPr>
      </w:pPr>
    </w:p>
    <w:p w:rsidR="008578D1" w:rsidRDefault="008578D1" w:rsidP="00B96C51">
      <w:pPr>
        <w:spacing w:line="360" w:lineRule="auto"/>
        <w:jc w:val="both"/>
        <w:rPr>
          <w:rFonts w:ascii="Arial" w:hAnsi="Arial" w:cs="Arial"/>
          <w:sz w:val="24"/>
          <w:szCs w:val="24"/>
          <w:lang w:val="en-GB"/>
        </w:rPr>
      </w:pPr>
    </w:p>
    <w:p w:rsidR="008578D1" w:rsidRDefault="008578D1" w:rsidP="00B96C51">
      <w:pPr>
        <w:spacing w:line="360" w:lineRule="auto"/>
        <w:jc w:val="both"/>
        <w:rPr>
          <w:rFonts w:ascii="Arial" w:hAnsi="Arial" w:cs="Arial"/>
          <w:sz w:val="24"/>
          <w:szCs w:val="24"/>
          <w:lang w:val="en-GB"/>
        </w:rPr>
      </w:pPr>
    </w:p>
    <w:p w:rsidR="008578D1" w:rsidRDefault="008578D1" w:rsidP="00B96C51">
      <w:pPr>
        <w:spacing w:line="360" w:lineRule="auto"/>
        <w:jc w:val="both"/>
        <w:rPr>
          <w:rFonts w:ascii="Arial" w:hAnsi="Arial" w:cs="Arial"/>
          <w:sz w:val="24"/>
          <w:szCs w:val="24"/>
          <w:lang w:val="en-GB"/>
        </w:rPr>
      </w:pPr>
    </w:p>
    <w:p w:rsidR="008578D1" w:rsidRPr="008578D1" w:rsidRDefault="008578D1" w:rsidP="00B96C51">
      <w:pPr>
        <w:spacing w:line="360" w:lineRule="auto"/>
        <w:jc w:val="both"/>
        <w:rPr>
          <w:rFonts w:ascii="Arial" w:hAnsi="Arial" w:cs="Arial"/>
          <w:b/>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Pr="008578D1">
        <w:rPr>
          <w:rFonts w:ascii="Arial" w:hAnsi="Arial" w:cs="Arial"/>
          <w:b/>
          <w:sz w:val="24"/>
          <w:szCs w:val="24"/>
          <w:lang w:val="en-GB"/>
        </w:rPr>
        <w:t>____________________</w:t>
      </w:r>
    </w:p>
    <w:p w:rsidR="008578D1" w:rsidRDefault="008578D1" w:rsidP="00B96C51">
      <w:pPr>
        <w:spacing w:line="360" w:lineRule="auto"/>
        <w:jc w:val="both"/>
        <w:rPr>
          <w:rFonts w:ascii="Arial" w:hAnsi="Arial" w:cs="Arial"/>
          <w:b/>
          <w:sz w:val="24"/>
          <w:szCs w:val="24"/>
          <w:lang w:val="en-GB"/>
        </w:rPr>
      </w:pPr>
      <w:r w:rsidRPr="008578D1">
        <w:rPr>
          <w:rFonts w:ascii="Arial" w:hAnsi="Arial" w:cs="Arial"/>
          <w:b/>
          <w:sz w:val="24"/>
          <w:szCs w:val="24"/>
          <w:lang w:val="en-GB"/>
        </w:rPr>
        <w:tab/>
      </w:r>
      <w:r w:rsidRPr="008578D1">
        <w:rPr>
          <w:rFonts w:ascii="Arial" w:hAnsi="Arial" w:cs="Arial"/>
          <w:b/>
          <w:sz w:val="24"/>
          <w:szCs w:val="24"/>
          <w:lang w:val="en-GB"/>
        </w:rPr>
        <w:tab/>
      </w:r>
      <w:r w:rsidRPr="008578D1">
        <w:rPr>
          <w:rFonts w:ascii="Arial" w:hAnsi="Arial" w:cs="Arial"/>
          <w:b/>
          <w:sz w:val="24"/>
          <w:szCs w:val="24"/>
          <w:lang w:val="en-GB"/>
        </w:rPr>
        <w:tab/>
      </w:r>
      <w:r w:rsidRPr="008578D1">
        <w:rPr>
          <w:rFonts w:ascii="Arial" w:hAnsi="Arial" w:cs="Arial"/>
          <w:b/>
          <w:sz w:val="24"/>
          <w:szCs w:val="24"/>
          <w:lang w:val="en-GB"/>
        </w:rPr>
        <w:tab/>
      </w:r>
      <w:r w:rsidRPr="008578D1">
        <w:rPr>
          <w:rFonts w:ascii="Arial" w:hAnsi="Arial" w:cs="Arial"/>
          <w:b/>
          <w:sz w:val="24"/>
          <w:szCs w:val="24"/>
          <w:lang w:val="en-GB"/>
        </w:rPr>
        <w:tab/>
      </w:r>
      <w:r w:rsidRPr="008578D1">
        <w:rPr>
          <w:rFonts w:ascii="Arial" w:hAnsi="Arial" w:cs="Arial"/>
          <w:b/>
          <w:sz w:val="24"/>
          <w:szCs w:val="24"/>
          <w:lang w:val="en-GB"/>
        </w:rPr>
        <w:tab/>
      </w:r>
      <w:r w:rsidRPr="008578D1">
        <w:rPr>
          <w:rFonts w:ascii="Arial" w:hAnsi="Arial" w:cs="Arial"/>
          <w:b/>
          <w:sz w:val="24"/>
          <w:szCs w:val="24"/>
          <w:lang w:val="en-GB"/>
        </w:rPr>
        <w:tab/>
      </w:r>
      <w:r w:rsidRPr="008578D1">
        <w:rPr>
          <w:rFonts w:ascii="Arial" w:hAnsi="Arial" w:cs="Arial"/>
          <w:b/>
          <w:sz w:val="24"/>
          <w:szCs w:val="24"/>
          <w:lang w:val="en-GB"/>
        </w:rPr>
        <w:tab/>
      </w:r>
      <w:r w:rsidRPr="008578D1">
        <w:rPr>
          <w:rFonts w:ascii="Arial" w:hAnsi="Arial" w:cs="Arial"/>
          <w:b/>
          <w:sz w:val="24"/>
          <w:szCs w:val="24"/>
          <w:lang w:val="en-GB"/>
        </w:rPr>
        <w:tab/>
        <w:t>P C BEZUIDENHOUT J.</w:t>
      </w:r>
    </w:p>
    <w:p w:rsidR="00B96C51" w:rsidRDefault="00B96C51" w:rsidP="00B96C51">
      <w:pPr>
        <w:spacing w:line="360" w:lineRule="auto"/>
        <w:jc w:val="both"/>
        <w:rPr>
          <w:rFonts w:ascii="Arial" w:hAnsi="Arial" w:cs="Arial"/>
          <w:b/>
          <w:sz w:val="24"/>
          <w:szCs w:val="24"/>
          <w:lang w:val="en-GB"/>
        </w:rPr>
      </w:pPr>
    </w:p>
    <w:p w:rsidR="00B96C51" w:rsidRDefault="00B96C51" w:rsidP="00B96C51">
      <w:pPr>
        <w:spacing w:line="360" w:lineRule="auto"/>
        <w:jc w:val="both"/>
        <w:rPr>
          <w:rFonts w:ascii="Arial" w:hAnsi="Arial" w:cs="Arial"/>
          <w:b/>
          <w:sz w:val="24"/>
          <w:szCs w:val="24"/>
          <w:lang w:val="en-GB"/>
        </w:rPr>
      </w:pPr>
    </w:p>
    <w:p w:rsidR="00B96C51" w:rsidRDefault="00B96C51" w:rsidP="00B96C51">
      <w:pPr>
        <w:spacing w:line="360" w:lineRule="auto"/>
        <w:jc w:val="both"/>
        <w:rPr>
          <w:rFonts w:ascii="Arial" w:hAnsi="Arial" w:cs="Arial"/>
          <w:b/>
          <w:sz w:val="24"/>
          <w:szCs w:val="24"/>
          <w:lang w:val="en-GB"/>
        </w:rPr>
      </w:pPr>
    </w:p>
    <w:p w:rsidR="00B96C51" w:rsidRDefault="00B96C51" w:rsidP="00B96C51">
      <w:pPr>
        <w:spacing w:line="360" w:lineRule="auto"/>
        <w:jc w:val="both"/>
        <w:rPr>
          <w:rFonts w:ascii="Arial" w:hAnsi="Arial" w:cs="Arial"/>
          <w:b/>
          <w:sz w:val="24"/>
          <w:szCs w:val="24"/>
          <w:lang w:val="en-GB"/>
        </w:rPr>
      </w:pPr>
      <w:r>
        <w:rPr>
          <w:rFonts w:ascii="Arial" w:hAnsi="Arial" w:cs="Arial"/>
          <w:b/>
          <w:sz w:val="24"/>
          <w:szCs w:val="24"/>
          <w:lang w:val="en-GB"/>
        </w:rPr>
        <w:lastRenderedPageBreak/>
        <w:t>JUDGMENT RESERVED ON: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008727B0">
        <w:rPr>
          <w:rFonts w:ascii="Arial" w:hAnsi="Arial" w:cs="Arial"/>
          <w:b/>
          <w:sz w:val="24"/>
          <w:szCs w:val="24"/>
          <w:lang w:val="en-GB"/>
        </w:rPr>
        <w:tab/>
        <w:t>16 FEBRUARY</w:t>
      </w:r>
      <w:r>
        <w:rPr>
          <w:rFonts w:ascii="Arial" w:hAnsi="Arial" w:cs="Arial"/>
          <w:b/>
          <w:sz w:val="24"/>
          <w:szCs w:val="24"/>
          <w:lang w:val="en-GB"/>
        </w:rPr>
        <w:t xml:space="preserve"> 2023</w:t>
      </w:r>
    </w:p>
    <w:p w:rsidR="00B96C51" w:rsidRDefault="008E20DA" w:rsidP="00B96C51">
      <w:pPr>
        <w:spacing w:line="360" w:lineRule="auto"/>
        <w:jc w:val="both"/>
        <w:rPr>
          <w:rFonts w:ascii="Arial" w:hAnsi="Arial" w:cs="Arial"/>
          <w:b/>
          <w:sz w:val="24"/>
          <w:szCs w:val="24"/>
          <w:lang w:val="en-GB"/>
        </w:rPr>
      </w:pPr>
      <w:r>
        <w:rPr>
          <w:rFonts w:ascii="Arial" w:hAnsi="Arial" w:cs="Arial"/>
          <w:b/>
          <w:sz w:val="24"/>
          <w:szCs w:val="24"/>
          <w:lang w:val="en-GB"/>
        </w:rPr>
        <w:t>JUDGMENT HANDED DOWN ON: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16</w:t>
      </w:r>
      <w:r w:rsidR="00B96C51">
        <w:rPr>
          <w:rFonts w:ascii="Arial" w:hAnsi="Arial" w:cs="Arial"/>
          <w:b/>
          <w:sz w:val="24"/>
          <w:szCs w:val="24"/>
          <w:lang w:val="en-GB"/>
        </w:rPr>
        <w:t xml:space="preserve"> MARCH 2023</w:t>
      </w:r>
    </w:p>
    <w:p w:rsidR="00B96C51" w:rsidRDefault="00B96C51" w:rsidP="00B96C51">
      <w:pPr>
        <w:spacing w:line="360" w:lineRule="auto"/>
        <w:jc w:val="both"/>
        <w:rPr>
          <w:rFonts w:ascii="Arial" w:hAnsi="Arial" w:cs="Arial"/>
          <w:b/>
          <w:sz w:val="24"/>
          <w:szCs w:val="24"/>
          <w:lang w:val="en-GB"/>
        </w:rPr>
      </w:pPr>
    </w:p>
    <w:p w:rsidR="008E3776" w:rsidRDefault="00B96C51" w:rsidP="00B96C51">
      <w:pPr>
        <w:spacing w:line="360" w:lineRule="auto"/>
        <w:jc w:val="both"/>
        <w:rPr>
          <w:rFonts w:ascii="Arial" w:hAnsi="Arial" w:cs="Arial"/>
          <w:b/>
          <w:sz w:val="24"/>
          <w:szCs w:val="24"/>
          <w:lang w:val="en-GB"/>
        </w:rPr>
      </w:pPr>
      <w:r>
        <w:rPr>
          <w:rFonts w:ascii="Arial" w:hAnsi="Arial" w:cs="Arial"/>
          <w:b/>
          <w:sz w:val="24"/>
          <w:szCs w:val="24"/>
          <w:lang w:val="en-GB"/>
        </w:rPr>
        <w:t>COUNSEL FOR APPLICANT:</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008E3776">
        <w:rPr>
          <w:rFonts w:ascii="Arial" w:hAnsi="Arial" w:cs="Arial"/>
          <w:b/>
          <w:sz w:val="24"/>
          <w:szCs w:val="24"/>
          <w:lang w:val="en-GB"/>
        </w:rPr>
        <w:tab/>
        <w:t>H W S MARTIN</w:t>
      </w:r>
    </w:p>
    <w:p w:rsidR="00B96C51" w:rsidRDefault="00B96C51" w:rsidP="00B96C51">
      <w:pPr>
        <w:spacing w:line="360" w:lineRule="auto"/>
        <w:jc w:val="both"/>
        <w:rPr>
          <w:rFonts w:ascii="Arial" w:hAnsi="Arial" w:cs="Arial"/>
          <w:b/>
          <w:sz w:val="24"/>
          <w:szCs w:val="24"/>
          <w:lang w:val="en-GB"/>
        </w:rPr>
      </w:pPr>
      <w:r>
        <w:rPr>
          <w:rFonts w:ascii="Arial" w:hAnsi="Arial" w:cs="Arial"/>
          <w:b/>
          <w:sz w:val="24"/>
          <w:szCs w:val="24"/>
          <w:lang w:val="en-GB"/>
        </w:rPr>
        <w:t>Instructed by:</w:t>
      </w:r>
      <w:r w:rsidR="008E3776">
        <w:rPr>
          <w:rFonts w:ascii="Arial" w:hAnsi="Arial" w:cs="Arial"/>
          <w:b/>
          <w:sz w:val="24"/>
          <w:szCs w:val="24"/>
          <w:lang w:val="en-GB"/>
        </w:rPr>
        <w:tab/>
      </w:r>
      <w:r w:rsidR="008E3776">
        <w:rPr>
          <w:rFonts w:ascii="Arial" w:hAnsi="Arial" w:cs="Arial"/>
          <w:b/>
          <w:sz w:val="24"/>
          <w:szCs w:val="24"/>
          <w:lang w:val="en-GB"/>
        </w:rPr>
        <w:tab/>
      </w:r>
      <w:r w:rsidR="008E3776">
        <w:rPr>
          <w:rFonts w:ascii="Arial" w:hAnsi="Arial" w:cs="Arial"/>
          <w:b/>
          <w:sz w:val="24"/>
          <w:szCs w:val="24"/>
          <w:lang w:val="en-GB"/>
        </w:rPr>
        <w:tab/>
      </w:r>
      <w:r w:rsidR="008E3776">
        <w:rPr>
          <w:rFonts w:ascii="Arial" w:hAnsi="Arial" w:cs="Arial"/>
          <w:b/>
          <w:sz w:val="24"/>
          <w:szCs w:val="24"/>
          <w:lang w:val="en-GB"/>
        </w:rPr>
        <w:tab/>
      </w:r>
      <w:r w:rsidR="008E3776">
        <w:rPr>
          <w:rFonts w:ascii="Arial" w:hAnsi="Arial" w:cs="Arial"/>
          <w:b/>
          <w:sz w:val="24"/>
          <w:szCs w:val="24"/>
          <w:lang w:val="en-GB"/>
        </w:rPr>
        <w:tab/>
        <w:t>Baker &amp; McKenzie Attorneys</w:t>
      </w:r>
    </w:p>
    <w:p w:rsidR="008E3776" w:rsidRDefault="008E3776" w:rsidP="00B96C5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Johannesburg</w:t>
      </w:r>
    </w:p>
    <w:p w:rsidR="008E3776" w:rsidRDefault="008E3776" w:rsidP="00B96C5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D Bernstein/V Raja/ K Slambet/CJ</w:t>
      </w:r>
    </w:p>
    <w:p w:rsidR="00B96C51" w:rsidRDefault="008E3776" w:rsidP="00B96C5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011 911 4300</w:t>
      </w:r>
    </w:p>
    <w:p w:rsidR="008E3776" w:rsidRDefault="008E3776" w:rsidP="00B96C5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c/o:</w:t>
      </w:r>
    </w:p>
    <w:p w:rsidR="008E3776" w:rsidRDefault="008E3776" w:rsidP="00B96C5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Cajee Setsubi Chetty Incorporated</w:t>
      </w:r>
    </w:p>
    <w:p w:rsidR="008E3776" w:rsidRDefault="008E3776" w:rsidP="00B96C5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8E3776" w:rsidRDefault="008E3776" w:rsidP="00B96C5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Mr A Essa</w:t>
      </w:r>
    </w:p>
    <w:p w:rsidR="008E3776" w:rsidRDefault="008E3776" w:rsidP="00B96C5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083 259 8786</w:t>
      </w:r>
    </w:p>
    <w:p w:rsidR="00B96C51" w:rsidRDefault="00B96C51" w:rsidP="00B96C51">
      <w:pPr>
        <w:spacing w:line="360" w:lineRule="auto"/>
        <w:jc w:val="both"/>
        <w:rPr>
          <w:rFonts w:ascii="Arial" w:hAnsi="Arial" w:cs="Arial"/>
          <w:b/>
          <w:sz w:val="24"/>
          <w:szCs w:val="24"/>
          <w:lang w:val="en-GB"/>
        </w:rPr>
      </w:pPr>
      <w:r>
        <w:rPr>
          <w:rFonts w:ascii="Arial" w:hAnsi="Arial" w:cs="Arial"/>
          <w:b/>
          <w:sz w:val="24"/>
          <w:szCs w:val="24"/>
          <w:lang w:val="en-GB"/>
        </w:rPr>
        <w:t>COUNSEL FOR RESPONDENT:</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D J SAKS</w:t>
      </w:r>
    </w:p>
    <w:p w:rsidR="00B96C51" w:rsidRDefault="00B96C51" w:rsidP="00B96C51">
      <w:pPr>
        <w:spacing w:line="360" w:lineRule="auto"/>
        <w:jc w:val="both"/>
        <w:rPr>
          <w:rFonts w:ascii="Arial" w:hAnsi="Arial" w:cs="Arial"/>
          <w:b/>
          <w:sz w:val="24"/>
          <w:szCs w:val="24"/>
          <w:lang w:val="en-GB"/>
        </w:rPr>
      </w:pPr>
      <w:r>
        <w:rPr>
          <w:rFonts w:ascii="Arial" w:hAnsi="Arial" w:cs="Arial"/>
          <w:b/>
          <w:sz w:val="24"/>
          <w:szCs w:val="24"/>
          <w:lang w:val="en-GB"/>
        </w:rPr>
        <w:t>Instructed by:</w:t>
      </w:r>
      <w:r w:rsidR="008E3776">
        <w:rPr>
          <w:rFonts w:ascii="Arial" w:hAnsi="Arial" w:cs="Arial"/>
          <w:b/>
          <w:sz w:val="24"/>
          <w:szCs w:val="24"/>
          <w:lang w:val="en-GB"/>
        </w:rPr>
        <w:tab/>
      </w:r>
      <w:r w:rsidR="008E3776">
        <w:rPr>
          <w:rFonts w:ascii="Arial" w:hAnsi="Arial" w:cs="Arial"/>
          <w:b/>
          <w:sz w:val="24"/>
          <w:szCs w:val="24"/>
          <w:lang w:val="en-GB"/>
        </w:rPr>
        <w:tab/>
      </w:r>
      <w:r w:rsidR="008E3776">
        <w:rPr>
          <w:rFonts w:ascii="Arial" w:hAnsi="Arial" w:cs="Arial"/>
          <w:b/>
          <w:sz w:val="24"/>
          <w:szCs w:val="24"/>
          <w:lang w:val="en-GB"/>
        </w:rPr>
        <w:tab/>
      </w:r>
      <w:r w:rsidR="008E3776">
        <w:rPr>
          <w:rFonts w:ascii="Arial" w:hAnsi="Arial" w:cs="Arial"/>
          <w:b/>
          <w:sz w:val="24"/>
          <w:szCs w:val="24"/>
          <w:lang w:val="en-GB"/>
        </w:rPr>
        <w:tab/>
      </w:r>
      <w:r w:rsidR="008E3776">
        <w:rPr>
          <w:rFonts w:ascii="Arial" w:hAnsi="Arial" w:cs="Arial"/>
          <w:b/>
          <w:sz w:val="24"/>
          <w:szCs w:val="24"/>
          <w:lang w:val="en-GB"/>
        </w:rPr>
        <w:tab/>
        <w:t>Larson Falconer Hassan Parsee Inc.</w:t>
      </w:r>
    </w:p>
    <w:p w:rsidR="008E3776" w:rsidRDefault="008E3776" w:rsidP="00B96C5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Umhlanga Rocks</w:t>
      </w:r>
    </w:p>
    <w:p w:rsidR="008E3776" w:rsidRDefault="008E3776" w:rsidP="00B96C5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22/N409/026</w:t>
      </w:r>
    </w:p>
    <w:p w:rsidR="008E3776" w:rsidRDefault="008E3776" w:rsidP="00B96C5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w:t>
      </w:r>
      <w:r>
        <w:rPr>
          <w:rFonts w:ascii="Arial" w:hAnsi="Arial" w:cs="Arial"/>
          <w:b/>
          <w:sz w:val="24"/>
          <w:szCs w:val="24"/>
          <w:lang w:val="en-GB"/>
        </w:rPr>
        <w:tab/>
        <w:t>031 534 1600</w:t>
      </w:r>
    </w:p>
    <w:p w:rsidR="008E3776" w:rsidRDefault="008E3776" w:rsidP="00B96C5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c/o:</w:t>
      </w:r>
      <w:r>
        <w:rPr>
          <w:rFonts w:ascii="Arial" w:hAnsi="Arial" w:cs="Arial"/>
          <w:b/>
          <w:sz w:val="24"/>
          <w:szCs w:val="24"/>
          <w:lang w:val="en-GB"/>
        </w:rPr>
        <w:tab/>
        <w:t>Messenger King</w:t>
      </w:r>
    </w:p>
    <w:p w:rsidR="008E3776" w:rsidRDefault="008E3776" w:rsidP="00B96C5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c/o:</w:t>
      </w:r>
      <w:r>
        <w:rPr>
          <w:rFonts w:ascii="Arial" w:hAnsi="Arial" w:cs="Arial"/>
          <w:b/>
          <w:sz w:val="24"/>
          <w:szCs w:val="24"/>
          <w:lang w:val="en-GB"/>
        </w:rPr>
        <w:tab/>
        <w:t>N Nhlapo attorneys</w:t>
      </w:r>
    </w:p>
    <w:p w:rsidR="008E3776" w:rsidRDefault="008E3776" w:rsidP="00B96C5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8E3776" w:rsidRDefault="008E3776" w:rsidP="00B96C5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w:t>
      </w:r>
    </w:p>
    <w:p w:rsidR="008E3776" w:rsidRPr="00B96C51" w:rsidRDefault="008E3776" w:rsidP="00B96C5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w:t>
      </w:r>
      <w:r>
        <w:rPr>
          <w:rFonts w:ascii="Arial" w:hAnsi="Arial" w:cs="Arial"/>
          <w:b/>
          <w:sz w:val="24"/>
          <w:szCs w:val="24"/>
          <w:lang w:val="en-GB"/>
        </w:rPr>
        <w:tab/>
        <w:t>033 815 1355</w:t>
      </w:r>
    </w:p>
    <w:sectPr w:rsidR="008E3776" w:rsidRPr="00B96C51" w:rsidSect="002117C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0BE" w:rsidRDefault="00B050BE" w:rsidP="002117C2">
      <w:pPr>
        <w:spacing w:after="0" w:line="240" w:lineRule="auto"/>
      </w:pPr>
      <w:r>
        <w:separator/>
      </w:r>
    </w:p>
  </w:endnote>
  <w:endnote w:type="continuationSeparator" w:id="0">
    <w:p w:rsidR="00B050BE" w:rsidRDefault="00B050BE" w:rsidP="0021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0BE" w:rsidRDefault="00B050BE" w:rsidP="002117C2">
      <w:pPr>
        <w:spacing w:after="0" w:line="240" w:lineRule="auto"/>
      </w:pPr>
      <w:r>
        <w:separator/>
      </w:r>
    </w:p>
  </w:footnote>
  <w:footnote w:type="continuationSeparator" w:id="0">
    <w:p w:rsidR="00B050BE" w:rsidRDefault="00B050BE" w:rsidP="00211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925019"/>
      <w:docPartObj>
        <w:docPartGallery w:val="Page Numbers (Top of Page)"/>
        <w:docPartUnique/>
      </w:docPartObj>
    </w:sdtPr>
    <w:sdtEndPr>
      <w:rPr>
        <w:noProof/>
      </w:rPr>
    </w:sdtEndPr>
    <w:sdtContent>
      <w:p w:rsidR="002117C2" w:rsidRDefault="002117C2">
        <w:pPr>
          <w:pStyle w:val="Header"/>
          <w:jc w:val="right"/>
        </w:pPr>
        <w:r>
          <w:fldChar w:fldCharType="begin"/>
        </w:r>
        <w:r>
          <w:instrText xml:space="preserve"> PAGE   \* MERGEFORMAT </w:instrText>
        </w:r>
        <w:r>
          <w:fldChar w:fldCharType="separate"/>
        </w:r>
        <w:r w:rsidR="00181E22">
          <w:rPr>
            <w:noProof/>
          </w:rPr>
          <w:t>8</w:t>
        </w:r>
        <w:r>
          <w:rPr>
            <w:noProof/>
          </w:rPr>
          <w:fldChar w:fldCharType="end"/>
        </w:r>
      </w:p>
    </w:sdtContent>
  </w:sdt>
  <w:p w:rsidR="002117C2" w:rsidRDefault="002117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F2B51"/>
    <w:multiLevelType w:val="hybridMultilevel"/>
    <w:tmpl w:val="9142F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50100"/>
    <w:multiLevelType w:val="hybridMultilevel"/>
    <w:tmpl w:val="DD826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B6"/>
    <w:rsid w:val="000B63C1"/>
    <w:rsid w:val="00181E22"/>
    <w:rsid w:val="002117C2"/>
    <w:rsid w:val="003F11B3"/>
    <w:rsid w:val="003F2EBE"/>
    <w:rsid w:val="00597E4A"/>
    <w:rsid w:val="005D6C18"/>
    <w:rsid w:val="005F3E3C"/>
    <w:rsid w:val="0065479C"/>
    <w:rsid w:val="00803B0F"/>
    <w:rsid w:val="008306E7"/>
    <w:rsid w:val="00836BFF"/>
    <w:rsid w:val="0085330D"/>
    <w:rsid w:val="00855BF8"/>
    <w:rsid w:val="008578D1"/>
    <w:rsid w:val="008727B0"/>
    <w:rsid w:val="008E20DA"/>
    <w:rsid w:val="008E3776"/>
    <w:rsid w:val="00A014EB"/>
    <w:rsid w:val="00A91F6A"/>
    <w:rsid w:val="00AD7132"/>
    <w:rsid w:val="00B050BE"/>
    <w:rsid w:val="00B96C51"/>
    <w:rsid w:val="00C67AF9"/>
    <w:rsid w:val="00C81C50"/>
    <w:rsid w:val="00D379B6"/>
    <w:rsid w:val="00E8386B"/>
    <w:rsid w:val="00EA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A44D0-14B3-4EBB-9FD3-493D5149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7C2"/>
  </w:style>
  <w:style w:type="paragraph" w:styleId="Footer">
    <w:name w:val="footer"/>
    <w:basedOn w:val="Normal"/>
    <w:link w:val="FooterChar"/>
    <w:uiPriority w:val="99"/>
    <w:unhideWhenUsed/>
    <w:rsid w:val="00211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7C2"/>
  </w:style>
  <w:style w:type="paragraph" w:styleId="ListParagraph">
    <w:name w:val="List Paragraph"/>
    <w:basedOn w:val="Normal"/>
    <w:uiPriority w:val="34"/>
    <w:qFormat/>
    <w:rsid w:val="003F2EBE"/>
    <w:pPr>
      <w:ind w:left="720"/>
      <w:contextualSpacing/>
    </w:pPr>
  </w:style>
  <w:style w:type="paragraph" w:styleId="BalloonText">
    <w:name w:val="Balloon Text"/>
    <w:basedOn w:val="Normal"/>
    <w:link w:val="BalloonTextChar"/>
    <w:uiPriority w:val="99"/>
    <w:semiHidden/>
    <w:unhideWhenUsed/>
    <w:rsid w:val="00872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8</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dc:description/>
  <cp:lastModifiedBy>Mary Bruce</cp:lastModifiedBy>
  <cp:revision>11</cp:revision>
  <cp:lastPrinted>2023-03-15T10:39:00Z</cp:lastPrinted>
  <dcterms:created xsi:type="dcterms:W3CDTF">2023-03-13T10:34:00Z</dcterms:created>
  <dcterms:modified xsi:type="dcterms:W3CDTF">2023-03-16T08:36:00Z</dcterms:modified>
</cp:coreProperties>
</file>