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A23B" w14:textId="77777777" w:rsidR="00B83EC1" w:rsidRPr="00DB2A06" w:rsidRDefault="00B83EC1" w:rsidP="00B83EC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4A2F2CE" w14:textId="77777777" w:rsidR="00B83EC1" w:rsidRDefault="00B83EC1" w:rsidP="00973337">
      <w:pPr>
        <w:spacing w:after="0" w:line="360" w:lineRule="auto"/>
        <w:jc w:val="center"/>
        <w:rPr>
          <w:rFonts w:ascii="Arial" w:hAnsi="Arial" w:cs="Arial"/>
          <w:noProof/>
          <w:sz w:val="20"/>
          <w:szCs w:val="20"/>
          <w:lang w:val="en-US"/>
        </w:rPr>
      </w:pPr>
    </w:p>
    <w:p w14:paraId="5CCA9028" w14:textId="77777777" w:rsidR="00973337" w:rsidRDefault="00973337" w:rsidP="00973337">
      <w:pPr>
        <w:spacing w:after="0" w:line="360" w:lineRule="auto"/>
        <w:jc w:val="center"/>
        <w:rPr>
          <w:rFonts w:ascii="Arial" w:hAnsi="Arial" w:cs="Arial"/>
          <w:b/>
          <w:sz w:val="26"/>
          <w:szCs w:val="26"/>
        </w:rPr>
      </w:pPr>
      <w:r w:rsidRPr="00D81837">
        <w:rPr>
          <w:rFonts w:ascii="Arial" w:hAnsi="Arial" w:cs="Arial"/>
          <w:noProof/>
          <w:sz w:val="20"/>
          <w:szCs w:val="20"/>
          <w:lang w:val="en-US"/>
        </w:rPr>
        <w:drawing>
          <wp:inline distT="0" distB="0" distL="0" distR="0" wp14:anchorId="34DD87E0" wp14:editId="31B262CF">
            <wp:extent cx="885825" cy="85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98" cy="862269"/>
                    </a:xfrm>
                    <a:prstGeom prst="rect">
                      <a:avLst/>
                    </a:prstGeom>
                    <a:noFill/>
                    <a:ln>
                      <a:noFill/>
                    </a:ln>
                  </pic:spPr>
                </pic:pic>
              </a:graphicData>
            </a:graphic>
          </wp:inline>
        </w:drawing>
      </w:r>
    </w:p>
    <w:p w14:paraId="62092B37" w14:textId="77777777" w:rsidR="007053B7" w:rsidRPr="007053B7" w:rsidRDefault="007053B7" w:rsidP="004C68F8">
      <w:pPr>
        <w:pStyle w:val="LEGAL"/>
        <w:widowControl w:val="0"/>
        <w:tabs>
          <w:tab w:val="clear" w:pos="7655"/>
          <w:tab w:val="right" w:pos="8222"/>
        </w:tabs>
        <w:spacing w:line="240" w:lineRule="auto"/>
        <w:ind w:right="-1"/>
        <w:jc w:val="center"/>
        <w:rPr>
          <w:rFonts w:ascii="Arial" w:hAnsi="Arial" w:cs="Arial"/>
          <w:b/>
          <w:lang w:val="en-ZA"/>
        </w:rPr>
      </w:pPr>
      <w:bookmarkStart w:id="0" w:name="_Hlk135905461"/>
      <w:r w:rsidRPr="007053B7">
        <w:rPr>
          <w:rFonts w:ascii="Arial" w:hAnsi="Arial" w:cs="Arial"/>
          <w:b/>
          <w:lang w:val="en-ZA"/>
        </w:rPr>
        <w:t>IN THE HIGH COURT OF SOUTH AFRICA</w:t>
      </w:r>
    </w:p>
    <w:p w14:paraId="14CBD146" w14:textId="77777777" w:rsidR="007053B7" w:rsidRDefault="007053B7" w:rsidP="004C68F8">
      <w:pPr>
        <w:pStyle w:val="LEGAL"/>
        <w:widowControl w:val="0"/>
        <w:tabs>
          <w:tab w:val="clear" w:pos="7655"/>
          <w:tab w:val="right" w:pos="8222"/>
        </w:tabs>
        <w:spacing w:line="240" w:lineRule="auto"/>
        <w:ind w:right="-1"/>
        <w:jc w:val="center"/>
        <w:rPr>
          <w:rFonts w:ascii="Arial" w:hAnsi="Arial" w:cs="Arial"/>
          <w:b/>
          <w:lang w:val="en-ZA"/>
        </w:rPr>
      </w:pPr>
      <w:r w:rsidRPr="007053B7">
        <w:rPr>
          <w:rFonts w:ascii="Arial" w:hAnsi="Arial" w:cs="Arial"/>
          <w:b/>
          <w:lang w:val="en-ZA"/>
        </w:rPr>
        <w:t>KWAZULU-NATAL LOCAL DIVISION, DURBAN</w:t>
      </w:r>
    </w:p>
    <w:p w14:paraId="6A281A4E" w14:textId="77777777" w:rsidR="004C68F8" w:rsidRPr="007053B7" w:rsidRDefault="004C68F8" w:rsidP="004C68F8">
      <w:pPr>
        <w:pStyle w:val="LEGAL"/>
        <w:widowControl w:val="0"/>
        <w:tabs>
          <w:tab w:val="clear" w:pos="7655"/>
          <w:tab w:val="right" w:pos="8222"/>
        </w:tabs>
        <w:spacing w:line="240" w:lineRule="auto"/>
        <w:ind w:right="-1"/>
        <w:jc w:val="center"/>
        <w:rPr>
          <w:rFonts w:ascii="Arial" w:hAnsi="Arial" w:cs="Arial"/>
          <w:b/>
          <w:lang w:val="en-ZA"/>
        </w:rPr>
      </w:pPr>
    </w:p>
    <w:p w14:paraId="1F86252A" w14:textId="77777777" w:rsidR="007053B7" w:rsidRDefault="007053B7" w:rsidP="004C68F8">
      <w:pPr>
        <w:pStyle w:val="LEGAL"/>
        <w:widowControl w:val="0"/>
        <w:tabs>
          <w:tab w:val="clear" w:pos="7655"/>
          <w:tab w:val="right" w:pos="8222"/>
        </w:tabs>
        <w:spacing w:line="240" w:lineRule="auto"/>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CASE NO: </w:t>
      </w:r>
      <w:r>
        <w:rPr>
          <w:rFonts w:ascii="Arial" w:hAnsi="Arial" w:cs="Arial"/>
          <w:b/>
          <w:lang w:val="en-ZA"/>
        </w:rPr>
        <w:t> 10925/2017</w:t>
      </w:r>
    </w:p>
    <w:p w14:paraId="784C7546" w14:textId="77777777" w:rsidR="007053B7" w:rsidRDefault="007053B7" w:rsidP="004C68F8">
      <w:pPr>
        <w:pStyle w:val="LEGAL"/>
        <w:widowControl w:val="0"/>
        <w:tabs>
          <w:tab w:val="clear" w:pos="7655"/>
          <w:tab w:val="right" w:pos="8222"/>
        </w:tabs>
        <w:spacing w:line="240" w:lineRule="auto"/>
        <w:rPr>
          <w:rFonts w:ascii="Arial" w:hAnsi="Arial" w:cs="Arial"/>
          <w:lang w:val="en-ZA"/>
        </w:rPr>
      </w:pPr>
      <w:r>
        <w:rPr>
          <w:rFonts w:ascii="Arial" w:hAnsi="Arial" w:cs="Arial"/>
          <w:lang w:val="en-ZA"/>
        </w:rPr>
        <w:t>In the matter between:</w:t>
      </w:r>
    </w:p>
    <w:p w14:paraId="283C0766" w14:textId="77777777" w:rsidR="007053B7" w:rsidRDefault="007053B7" w:rsidP="004C68F8">
      <w:pPr>
        <w:pStyle w:val="LEGAL"/>
        <w:widowControl w:val="0"/>
        <w:spacing w:line="240" w:lineRule="auto"/>
        <w:rPr>
          <w:rFonts w:ascii="Arial" w:hAnsi="Arial" w:cs="Arial"/>
          <w:lang w:val="en-ZA"/>
        </w:rPr>
      </w:pPr>
    </w:p>
    <w:p w14:paraId="21F4AF65" w14:textId="1233F162" w:rsidR="007053B7" w:rsidRDefault="007053B7" w:rsidP="004C68F8">
      <w:pPr>
        <w:pStyle w:val="LEGAL"/>
        <w:widowControl w:val="0"/>
        <w:tabs>
          <w:tab w:val="clear" w:pos="1134"/>
          <w:tab w:val="clear" w:pos="2268"/>
          <w:tab w:val="clear" w:pos="3402"/>
          <w:tab w:val="clear" w:pos="4536"/>
          <w:tab w:val="clear" w:pos="7655"/>
          <w:tab w:val="right" w:pos="8222"/>
        </w:tabs>
        <w:spacing w:line="240" w:lineRule="auto"/>
        <w:rPr>
          <w:rFonts w:ascii="Arial" w:hAnsi="Arial" w:cs="Arial"/>
          <w:lang w:val="en-ZA"/>
        </w:rPr>
      </w:pPr>
      <w:r>
        <w:rPr>
          <w:rFonts w:ascii="Arial" w:hAnsi="Arial" w:cs="Arial"/>
          <w:b/>
          <w:bCs/>
          <w:szCs w:val="24"/>
          <w:lang w:val="en-ZA"/>
        </w:rPr>
        <w:t>ZAMILE WENDY ZONDO o</w:t>
      </w:r>
      <w:r w:rsidR="00B96CF6">
        <w:rPr>
          <w:rFonts w:ascii="Arial" w:hAnsi="Arial" w:cs="Arial"/>
          <w:b/>
          <w:bCs/>
          <w:szCs w:val="24"/>
          <w:lang w:val="en-ZA"/>
        </w:rPr>
        <w:t>/</w:t>
      </w:r>
      <w:r>
        <w:rPr>
          <w:rFonts w:ascii="Arial" w:hAnsi="Arial" w:cs="Arial"/>
          <w:b/>
          <w:bCs/>
          <w:szCs w:val="24"/>
          <w:lang w:val="en-ZA"/>
        </w:rPr>
        <w:t>b</w:t>
      </w:r>
      <w:r w:rsidR="00B96CF6">
        <w:rPr>
          <w:rFonts w:ascii="Arial" w:hAnsi="Arial" w:cs="Arial"/>
          <w:b/>
          <w:bCs/>
          <w:szCs w:val="24"/>
          <w:lang w:val="en-ZA"/>
        </w:rPr>
        <w:t>/</w:t>
      </w:r>
      <w:r w:rsidR="006F19B0">
        <w:rPr>
          <w:rFonts w:ascii="Arial" w:hAnsi="Arial" w:cs="Arial"/>
          <w:b/>
          <w:bCs/>
          <w:szCs w:val="24"/>
          <w:lang w:val="en-ZA"/>
        </w:rPr>
        <w:t>o S L N</w:t>
      </w:r>
      <w:r w:rsidR="00B96CF6">
        <w:rPr>
          <w:rFonts w:ascii="Arial" w:hAnsi="Arial" w:cs="Arial"/>
          <w:b/>
          <w:lang w:val="en-ZA"/>
        </w:rPr>
        <w:t xml:space="preserve">     </w:t>
      </w:r>
      <w:r w:rsidR="00495FE8">
        <w:rPr>
          <w:rFonts w:ascii="Arial" w:hAnsi="Arial" w:cs="Arial"/>
          <w:b/>
          <w:lang w:val="en-ZA"/>
        </w:rPr>
        <w:tab/>
      </w:r>
      <w:r w:rsidR="00090E2E" w:rsidRPr="00BF1FF4">
        <w:rPr>
          <w:rFonts w:ascii="Arial" w:hAnsi="Arial" w:cs="Arial"/>
          <w:b/>
          <w:lang w:val="en-ZA"/>
        </w:rPr>
        <w:t>PLAINTIFF</w:t>
      </w:r>
    </w:p>
    <w:p w14:paraId="42F97947" w14:textId="77777777" w:rsidR="007053B7" w:rsidRDefault="007053B7" w:rsidP="004C68F8">
      <w:pPr>
        <w:pStyle w:val="LEGAL"/>
        <w:widowControl w:val="0"/>
        <w:tabs>
          <w:tab w:val="clear" w:pos="1134"/>
          <w:tab w:val="clear" w:pos="2268"/>
          <w:tab w:val="clear" w:pos="3402"/>
          <w:tab w:val="clear" w:pos="4536"/>
        </w:tabs>
        <w:spacing w:line="240" w:lineRule="auto"/>
        <w:rPr>
          <w:rFonts w:ascii="Arial" w:hAnsi="Arial" w:cs="Arial"/>
          <w:b/>
          <w:bCs/>
          <w:lang w:val="en-ZA"/>
        </w:rPr>
      </w:pPr>
    </w:p>
    <w:p w14:paraId="77AE6C7C" w14:textId="77777777" w:rsidR="007053B7" w:rsidRDefault="007053B7" w:rsidP="004C68F8">
      <w:pPr>
        <w:pStyle w:val="LEGAL"/>
        <w:widowControl w:val="0"/>
        <w:tabs>
          <w:tab w:val="clear" w:pos="1134"/>
          <w:tab w:val="clear" w:pos="2268"/>
          <w:tab w:val="clear" w:pos="3402"/>
          <w:tab w:val="clear" w:pos="4536"/>
        </w:tabs>
        <w:spacing w:line="240" w:lineRule="auto"/>
        <w:rPr>
          <w:rFonts w:ascii="Arial" w:hAnsi="Arial" w:cs="Arial"/>
          <w:lang w:val="en-ZA"/>
        </w:rPr>
      </w:pPr>
    </w:p>
    <w:p w14:paraId="7984CD20" w14:textId="77777777" w:rsidR="007053B7" w:rsidRDefault="007053B7" w:rsidP="004C68F8">
      <w:pPr>
        <w:pStyle w:val="LEGAL"/>
        <w:widowControl w:val="0"/>
        <w:tabs>
          <w:tab w:val="clear" w:pos="1134"/>
          <w:tab w:val="clear" w:pos="2268"/>
          <w:tab w:val="clear" w:pos="3402"/>
          <w:tab w:val="clear" w:pos="4536"/>
        </w:tabs>
        <w:spacing w:line="240" w:lineRule="auto"/>
        <w:rPr>
          <w:rFonts w:ascii="Arial" w:hAnsi="Arial" w:cs="Arial"/>
          <w:lang w:val="en-ZA"/>
        </w:rPr>
      </w:pPr>
      <w:r>
        <w:rPr>
          <w:rFonts w:ascii="Arial" w:hAnsi="Arial" w:cs="Arial"/>
          <w:lang w:val="en-ZA"/>
        </w:rPr>
        <w:t>and</w:t>
      </w:r>
    </w:p>
    <w:p w14:paraId="76BE3D08" w14:textId="77777777" w:rsidR="007053B7" w:rsidRDefault="007053B7" w:rsidP="004C68F8">
      <w:pPr>
        <w:pStyle w:val="LEGAL"/>
        <w:widowControl w:val="0"/>
        <w:tabs>
          <w:tab w:val="clear" w:pos="1134"/>
          <w:tab w:val="clear" w:pos="2268"/>
          <w:tab w:val="clear" w:pos="3402"/>
          <w:tab w:val="clear" w:pos="4536"/>
        </w:tabs>
        <w:spacing w:line="240" w:lineRule="auto"/>
        <w:rPr>
          <w:rFonts w:ascii="Arial" w:hAnsi="Arial" w:cs="Arial"/>
          <w:lang w:val="en-ZA"/>
        </w:rPr>
      </w:pPr>
    </w:p>
    <w:p w14:paraId="7B385836" w14:textId="77777777" w:rsidR="007053B7" w:rsidRDefault="007053B7" w:rsidP="004C68F8">
      <w:pPr>
        <w:pStyle w:val="LEGAL"/>
        <w:widowControl w:val="0"/>
        <w:tabs>
          <w:tab w:val="left" w:pos="720"/>
        </w:tabs>
        <w:spacing w:line="240" w:lineRule="auto"/>
        <w:rPr>
          <w:rFonts w:ascii="Arial" w:hAnsi="Arial" w:cs="Arial"/>
          <w:lang w:val="en-ZA"/>
        </w:rPr>
      </w:pPr>
    </w:p>
    <w:p w14:paraId="3B9CF6A5" w14:textId="14E9987D" w:rsidR="007053B7" w:rsidRDefault="007053B7" w:rsidP="004C68F8">
      <w:pPr>
        <w:pStyle w:val="LEGAL"/>
        <w:widowControl w:val="0"/>
        <w:tabs>
          <w:tab w:val="clear" w:pos="1134"/>
          <w:tab w:val="clear" w:pos="2268"/>
          <w:tab w:val="clear" w:pos="3402"/>
          <w:tab w:val="clear" w:pos="4536"/>
          <w:tab w:val="clear" w:pos="7655"/>
          <w:tab w:val="right" w:pos="8222"/>
        </w:tabs>
        <w:spacing w:line="240" w:lineRule="auto"/>
        <w:rPr>
          <w:rFonts w:ascii="Arial" w:hAnsi="Arial" w:cs="Arial"/>
          <w:lang w:val="en-ZA"/>
        </w:rPr>
      </w:pPr>
      <w:r>
        <w:rPr>
          <w:rFonts w:ascii="Arial" w:hAnsi="Arial" w:cs="Arial"/>
          <w:b/>
          <w:lang w:val="en-ZA"/>
        </w:rPr>
        <w:t>ROAD ACCIDENT FUND</w:t>
      </w:r>
      <w:r>
        <w:rPr>
          <w:rFonts w:ascii="Arial" w:hAnsi="Arial" w:cs="Arial"/>
          <w:lang w:val="en-ZA"/>
        </w:rPr>
        <w:tab/>
      </w:r>
      <w:r w:rsidR="00090E2E" w:rsidRPr="00BF1FF4">
        <w:rPr>
          <w:rFonts w:ascii="Arial" w:hAnsi="Arial" w:cs="Arial"/>
          <w:b/>
          <w:lang w:val="en-ZA"/>
        </w:rPr>
        <w:t>DEFENDANT</w:t>
      </w:r>
    </w:p>
    <w:bookmarkEnd w:id="0"/>
    <w:p w14:paraId="0FAEE87E" w14:textId="77777777" w:rsidR="007053B7" w:rsidRDefault="007053B7" w:rsidP="007053B7">
      <w:pPr>
        <w:widowControl w:val="0"/>
        <w:pBdr>
          <w:bottom w:val="single" w:sz="4" w:space="1" w:color="auto"/>
        </w:pBdr>
        <w:spacing w:after="0" w:line="240" w:lineRule="auto"/>
        <w:jc w:val="both"/>
        <w:rPr>
          <w:rFonts w:ascii="Arial" w:hAnsi="Arial" w:cs="Arial"/>
          <w:b/>
          <w:bCs/>
          <w:sz w:val="24"/>
          <w:szCs w:val="24"/>
        </w:rPr>
      </w:pPr>
    </w:p>
    <w:p w14:paraId="4419E75D" w14:textId="77777777" w:rsidR="007053B7" w:rsidRDefault="007053B7" w:rsidP="007053B7">
      <w:pPr>
        <w:widowControl w:val="0"/>
        <w:spacing w:after="0" w:line="240" w:lineRule="auto"/>
        <w:jc w:val="both"/>
        <w:rPr>
          <w:rFonts w:ascii="Arial" w:hAnsi="Arial" w:cs="Arial"/>
          <w:b/>
          <w:bCs/>
          <w:sz w:val="24"/>
          <w:szCs w:val="24"/>
        </w:rPr>
      </w:pPr>
    </w:p>
    <w:p w14:paraId="30CDC077" w14:textId="77777777" w:rsidR="007053B7" w:rsidRDefault="007053B7" w:rsidP="007053B7">
      <w:pPr>
        <w:widowControl w:val="0"/>
        <w:spacing w:after="0" w:line="240" w:lineRule="auto"/>
        <w:jc w:val="center"/>
        <w:rPr>
          <w:rFonts w:ascii="Arial" w:hAnsi="Arial" w:cs="Arial"/>
          <w:b/>
          <w:bCs/>
          <w:sz w:val="24"/>
          <w:szCs w:val="24"/>
        </w:rPr>
      </w:pPr>
      <w:r>
        <w:rPr>
          <w:rFonts w:ascii="Arial" w:hAnsi="Arial" w:cs="Arial"/>
          <w:b/>
          <w:bCs/>
          <w:sz w:val="24"/>
          <w:szCs w:val="24"/>
        </w:rPr>
        <w:t>JUDGMENT</w:t>
      </w:r>
    </w:p>
    <w:p w14:paraId="605D5B5D" w14:textId="62A86B91" w:rsidR="007053B7" w:rsidRPr="007053B7" w:rsidRDefault="007053B7" w:rsidP="007053B7">
      <w:pPr>
        <w:widowControl w:val="0"/>
        <w:spacing w:after="0" w:line="240" w:lineRule="auto"/>
        <w:jc w:val="right"/>
        <w:rPr>
          <w:rFonts w:ascii="Arial" w:hAnsi="Arial" w:cs="Arial"/>
          <w:bCs/>
          <w:sz w:val="24"/>
          <w:szCs w:val="24"/>
        </w:rPr>
      </w:pPr>
      <w:r>
        <w:rPr>
          <w:rFonts w:ascii="Arial" w:hAnsi="Arial" w:cs="Arial"/>
          <w:bCs/>
          <w:sz w:val="24"/>
          <w:szCs w:val="24"/>
        </w:rPr>
        <w:t xml:space="preserve">Delivered on: </w:t>
      </w:r>
      <w:r w:rsidR="00656B49">
        <w:rPr>
          <w:rFonts w:ascii="Arial" w:hAnsi="Arial" w:cs="Arial"/>
          <w:bCs/>
          <w:sz w:val="24"/>
          <w:szCs w:val="24"/>
        </w:rPr>
        <w:t>26 May 2023</w:t>
      </w:r>
    </w:p>
    <w:p w14:paraId="7886D938" w14:textId="77777777" w:rsidR="007053B7" w:rsidRDefault="007053B7" w:rsidP="007053B7">
      <w:pPr>
        <w:widowControl w:val="0"/>
        <w:pBdr>
          <w:bottom w:val="single" w:sz="4" w:space="1" w:color="auto"/>
        </w:pBdr>
        <w:spacing w:after="0" w:line="240" w:lineRule="auto"/>
        <w:jc w:val="both"/>
        <w:rPr>
          <w:rFonts w:ascii="Arial" w:hAnsi="Arial" w:cs="Arial"/>
          <w:b/>
          <w:bCs/>
          <w:sz w:val="24"/>
          <w:szCs w:val="24"/>
        </w:rPr>
      </w:pPr>
    </w:p>
    <w:p w14:paraId="684842C3" w14:textId="77777777" w:rsidR="007053B7" w:rsidRDefault="007053B7" w:rsidP="00090E2E">
      <w:pPr>
        <w:spacing w:after="0" w:line="240" w:lineRule="auto"/>
        <w:rPr>
          <w:rFonts w:ascii="Arial" w:hAnsi="Arial" w:cs="Arial"/>
          <w:b/>
          <w:sz w:val="26"/>
          <w:szCs w:val="26"/>
          <w:u w:val="single"/>
        </w:rPr>
      </w:pPr>
    </w:p>
    <w:p w14:paraId="373611C6" w14:textId="3680E9D7" w:rsidR="007053B7" w:rsidRPr="00BF1FF4" w:rsidRDefault="00090E2E" w:rsidP="00090E2E">
      <w:pPr>
        <w:spacing w:after="0" w:line="240" w:lineRule="auto"/>
        <w:rPr>
          <w:rFonts w:ascii="Arial" w:hAnsi="Arial" w:cs="Arial"/>
          <w:b/>
          <w:sz w:val="26"/>
          <w:szCs w:val="26"/>
        </w:rPr>
      </w:pPr>
      <w:r w:rsidRPr="00FE02B3">
        <w:rPr>
          <w:rFonts w:ascii="Arial" w:hAnsi="Arial" w:cs="Arial"/>
          <w:b/>
          <w:sz w:val="26"/>
          <w:szCs w:val="26"/>
        </w:rPr>
        <w:t>Balton J</w:t>
      </w:r>
    </w:p>
    <w:p w14:paraId="3054B817" w14:textId="77777777" w:rsidR="00160867" w:rsidRDefault="00160867" w:rsidP="00090E2E">
      <w:pPr>
        <w:spacing w:after="0" w:line="240" w:lineRule="auto"/>
        <w:rPr>
          <w:rFonts w:ascii="Arial" w:hAnsi="Arial" w:cs="Arial"/>
          <w:b/>
          <w:sz w:val="26"/>
          <w:szCs w:val="26"/>
          <w:u w:val="single"/>
        </w:rPr>
      </w:pPr>
    </w:p>
    <w:p w14:paraId="3D27180E" w14:textId="568586C5" w:rsidR="007053B7" w:rsidRPr="008354CC" w:rsidRDefault="008354CC" w:rsidP="008354CC">
      <w:pPr>
        <w:spacing w:after="0" w:line="360" w:lineRule="auto"/>
        <w:jc w:val="both"/>
        <w:rPr>
          <w:rFonts w:ascii="Arial" w:eastAsia="Times New Roman" w:hAnsi="Arial" w:cs="Arial"/>
          <w:b/>
          <w:sz w:val="26"/>
          <w:szCs w:val="26"/>
        </w:rPr>
      </w:pPr>
      <w:r w:rsidRPr="00495FE8">
        <w:rPr>
          <w:rFonts w:ascii="Arial" w:eastAsia="Times New Roman" w:hAnsi="Arial" w:cs="Arial"/>
          <w:sz w:val="26"/>
          <w:szCs w:val="26"/>
        </w:rPr>
        <w:t>[1]</w:t>
      </w:r>
      <w:r w:rsidRPr="00495FE8">
        <w:rPr>
          <w:rFonts w:ascii="Arial" w:eastAsia="Times New Roman" w:hAnsi="Arial" w:cs="Arial"/>
          <w:sz w:val="26"/>
          <w:szCs w:val="26"/>
        </w:rPr>
        <w:tab/>
      </w:r>
      <w:r w:rsidR="007053B7" w:rsidRPr="008354CC">
        <w:rPr>
          <w:rFonts w:ascii="Arial" w:eastAsia="Calibri" w:hAnsi="Arial" w:cs="Arial"/>
          <w:sz w:val="26"/>
          <w:szCs w:val="26"/>
        </w:rPr>
        <w:t>The plaintiff</w:t>
      </w:r>
      <w:r w:rsidR="004D2089" w:rsidRPr="008354CC">
        <w:rPr>
          <w:rFonts w:ascii="Arial" w:eastAsia="Calibri" w:hAnsi="Arial" w:cs="Arial"/>
          <w:sz w:val="26"/>
          <w:szCs w:val="26"/>
        </w:rPr>
        <w:t xml:space="preserve">, in her personal and representative capacity as mother and natural guardian of her minor child, </w:t>
      </w:r>
      <w:r w:rsidR="00E05B97" w:rsidRPr="008354CC">
        <w:rPr>
          <w:rFonts w:ascii="Arial" w:eastAsia="Calibri" w:hAnsi="Arial" w:cs="Arial"/>
          <w:sz w:val="26"/>
          <w:szCs w:val="26"/>
        </w:rPr>
        <w:t>S L N (‘S</w:t>
      </w:r>
      <w:r w:rsidR="004D2089" w:rsidRPr="008354CC">
        <w:rPr>
          <w:rFonts w:ascii="Arial" w:eastAsia="Calibri" w:hAnsi="Arial" w:cs="Arial"/>
          <w:sz w:val="26"/>
          <w:szCs w:val="26"/>
        </w:rPr>
        <w:t>’), a</w:t>
      </w:r>
      <w:r w:rsidR="00E05B97" w:rsidRPr="008354CC">
        <w:rPr>
          <w:rFonts w:ascii="Arial" w:eastAsia="Calibri" w:hAnsi="Arial" w:cs="Arial"/>
          <w:sz w:val="26"/>
          <w:szCs w:val="26"/>
        </w:rPr>
        <w:t xml:space="preserve"> boy born on [...] November […]</w:t>
      </w:r>
      <w:r w:rsidR="004D2089" w:rsidRPr="008354CC">
        <w:rPr>
          <w:rFonts w:ascii="Arial" w:eastAsia="Calibri" w:hAnsi="Arial" w:cs="Arial"/>
          <w:sz w:val="26"/>
          <w:szCs w:val="26"/>
        </w:rPr>
        <w:t xml:space="preserve">, </w:t>
      </w:r>
      <w:r w:rsidR="007053B7" w:rsidRPr="008354CC">
        <w:rPr>
          <w:rFonts w:ascii="Arial" w:eastAsia="Calibri" w:hAnsi="Arial" w:cs="Arial"/>
          <w:sz w:val="26"/>
          <w:szCs w:val="26"/>
        </w:rPr>
        <w:t>instituted action against the defendant</w:t>
      </w:r>
      <w:r w:rsidR="001D77AD" w:rsidRPr="008354CC">
        <w:rPr>
          <w:rFonts w:ascii="Arial" w:eastAsia="Calibri" w:hAnsi="Arial" w:cs="Arial"/>
          <w:sz w:val="26"/>
          <w:szCs w:val="26"/>
        </w:rPr>
        <w:t xml:space="preserve"> </w:t>
      </w:r>
      <w:r w:rsidR="00495FE8" w:rsidRPr="008354CC">
        <w:rPr>
          <w:rFonts w:ascii="Arial" w:eastAsia="Calibri" w:hAnsi="Arial" w:cs="Arial"/>
          <w:sz w:val="26"/>
          <w:szCs w:val="26"/>
        </w:rPr>
        <w:t xml:space="preserve">for injuries </w:t>
      </w:r>
      <w:r w:rsidR="00E05B97" w:rsidRPr="008354CC">
        <w:rPr>
          <w:rFonts w:ascii="Arial" w:eastAsia="Calibri" w:hAnsi="Arial" w:cs="Arial"/>
          <w:sz w:val="26"/>
          <w:szCs w:val="26"/>
        </w:rPr>
        <w:t>S</w:t>
      </w:r>
      <w:r w:rsidR="00CB42E4" w:rsidRPr="008354CC">
        <w:rPr>
          <w:rFonts w:ascii="Arial" w:eastAsia="Calibri" w:hAnsi="Arial" w:cs="Arial"/>
          <w:sz w:val="26"/>
          <w:szCs w:val="26"/>
        </w:rPr>
        <w:t xml:space="preserve"> sustained</w:t>
      </w:r>
      <w:r w:rsidR="00495FE8" w:rsidRPr="008354CC">
        <w:rPr>
          <w:rFonts w:ascii="Arial" w:eastAsia="Calibri" w:hAnsi="Arial" w:cs="Arial"/>
          <w:sz w:val="26"/>
          <w:szCs w:val="26"/>
        </w:rPr>
        <w:t xml:space="preserve"> in a motor vehicle collision on 2 June 2014.  </w:t>
      </w:r>
    </w:p>
    <w:p w14:paraId="1FD2B8CA" w14:textId="77777777" w:rsidR="007053B7" w:rsidRPr="007053B7" w:rsidRDefault="007053B7" w:rsidP="00090E2E">
      <w:pPr>
        <w:pStyle w:val="ListParagraph"/>
        <w:spacing w:after="0"/>
        <w:rPr>
          <w:rFonts w:ascii="Arial" w:eastAsia="Calibri" w:hAnsi="Arial" w:cs="Arial"/>
          <w:sz w:val="26"/>
          <w:szCs w:val="26"/>
        </w:rPr>
      </w:pPr>
    </w:p>
    <w:p w14:paraId="7207DFD7" w14:textId="637FF7EE" w:rsidR="001455C5" w:rsidRPr="008354CC" w:rsidRDefault="008354CC" w:rsidP="008354CC">
      <w:pPr>
        <w:spacing w:after="0" w:line="360" w:lineRule="auto"/>
        <w:jc w:val="both"/>
        <w:rPr>
          <w:rFonts w:ascii="Arial" w:eastAsia="Times New Roman" w:hAnsi="Arial" w:cs="Arial"/>
          <w:b/>
          <w:sz w:val="26"/>
          <w:szCs w:val="26"/>
        </w:rPr>
      </w:pPr>
      <w:r w:rsidRPr="001455C5">
        <w:rPr>
          <w:rFonts w:ascii="Arial" w:eastAsia="Times New Roman" w:hAnsi="Arial" w:cs="Arial"/>
          <w:sz w:val="26"/>
          <w:szCs w:val="26"/>
        </w:rPr>
        <w:t>[2]</w:t>
      </w:r>
      <w:r w:rsidRPr="001455C5">
        <w:rPr>
          <w:rFonts w:ascii="Arial" w:eastAsia="Times New Roman" w:hAnsi="Arial" w:cs="Arial"/>
          <w:sz w:val="26"/>
          <w:szCs w:val="26"/>
        </w:rPr>
        <w:tab/>
      </w:r>
      <w:r w:rsidR="0067407C" w:rsidRPr="008354CC">
        <w:rPr>
          <w:rFonts w:ascii="Arial" w:eastAsia="Calibri" w:hAnsi="Arial" w:cs="Arial"/>
          <w:sz w:val="26"/>
          <w:szCs w:val="26"/>
        </w:rPr>
        <w:t>Mr</w:t>
      </w:r>
      <w:r w:rsidR="001455C5" w:rsidRPr="008354CC">
        <w:rPr>
          <w:rFonts w:ascii="Arial" w:eastAsia="Calibri" w:hAnsi="Arial" w:cs="Arial"/>
          <w:sz w:val="26"/>
          <w:szCs w:val="26"/>
        </w:rPr>
        <w:t xml:space="preserve"> </w:t>
      </w:r>
      <w:r w:rsidR="001455C5" w:rsidRPr="008354CC">
        <w:rPr>
          <w:rFonts w:ascii="Arial" w:eastAsia="Calibri" w:hAnsi="Arial" w:cs="Arial"/>
          <w:i/>
          <w:sz w:val="26"/>
          <w:szCs w:val="26"/>
        </w:rPr>
        <w:t>McIntosh</w:t>
      </w:r>
      <w:r w:rsidR="001455C5" w:rsidRPr="008354CC">
        <w:rPr>
          <w:rFonts w:ascii="Arial" w:eastAsia="Calibri" w:hAnsi="Arial" w:cs="Arial"/>
          <w:sz w:val="26"/>
          <w:szCs w:val="26"/>
        </w:rPr>
        <w:t xml:space="preserve"> </w:t>
      </w:r>
      <w:r w:rsidR="001455C5" w:rsidRPr="008354CC">
        <w:rPr>
          <w:rFonts w:ascii="Arial" w:eastAsia="Calibri" w:hAnsi="Arial" w:cs="Arial"/>
          <w:i/>
          <w:sz w:val="26"/>
          <w:szCs w:val="26"/>
        </w:rPr>
        <w:t>SC</w:t>
      </w:r>
      <w:r w:rsidR="001455C5" w:rsidRPr="008354CC">
        <w:rPr>
          <w:rFonts w:ascii="Arial" w:eastAsia="Calibri" w:hAnsi="Arial" w:cs="Arial"/>
          <w:sz w:val="26"/>
          <w:szCs w:val="26"/>
        </w:rPr>
        <w:t xml:space="preserve"> appeared on behalf of the plaintiff and </w:t>
      </w:r>
      <w:r w:rsidR="0067407C" w:rsidRPr="008354CC">
        <w:rPr>
          <w:rFonts w:ascii="Arial" w:eastAsia="Calibri" w:hAnsi="Arial" w:cs="Arial"/>
          <w:sz w:val="26"/>
          <w:szCs w:val="26"/>
        </w:rPr>
        <w:t>Mr</w:t>
      </w:r>
      <w:r w:rsidR="001455C5" w:rsidRPr="008354CC">
        <w:rPr>
          <w:rFonts w:ascii="Arial" w:eastAsia="Calibri" w:hAnsi="Arial" w:cs="Arial"/>
          <w:sz w:val="26"/>
          <w:szCs w:val="26"/>
        </w:rPr>
        <w:t xml:space="preserve"> </w:t>
      </w:r>
      <w:r w:rsidR="001455C5" w:rsidRPr="008354CC">
        <w:rPr>
          <w:rFonts w:ascii="Arial" w:eastAsia="Calibri" w:hAnsi="Arial" w:cs="Arial"/>
          <w:i/>
          <w:sz w:val="26"/>
          <w:szCs w:val="26"/>
        </w:rPr>
        <w:t>Zayed-Omar</w:t>
      </w:r>
      <w:r w:rsidR="001455C5" w:rsidRPr="008354CC">
        <w:rPr>
          <w:rFonts w:ascii="Arial" w:eastAsia="Calibri" w:hAnsi="Arial" w:cs="Arial"/>
          <w:sz w:val="26"/>
          <w:szCs w:val="26"/>
        </w:rPr>
        <w:t xml:space="preserve"> on behalf of the defendant.</w:t>
      </w:r>
    </w:p>
    <w:p w14:paraId="33233FBB" w14:textId="77777777" w:rsidR="001D77AD" w:rsidRPr="00495FE8" w:rsidRDefault="001D77AD" w:rsidP="00090E2E">
      <w:pPr>
        <w:spacing w:after="0"/>
        <w:rPr>
          <w:rFonts w:ascii="Arial" w:eastAsia="Calibri" w:hAnsi="Arial" w:cs="Arial"/>
          <w:sz w:val="26"/>
          <w:szCs w:val="26"/>
        </w:rPr>
      </w:pPr>
    </w:p>
    <w:p w14:paraId="6A50AFE3" w14:textId="1250741E" w:rsidR="00BB49CB" w:rsidRPr="008354CC" w:rsidRDefault="008354CC" w:rsidP="008354CC">
      <w:pPr>
        <w:spacing w:after="0" w:line="360" w:lineRule="auto"/>
        <w:jc w:val="both"/>
        <w:rPr>
          <w:rFonts w:ascii="Arial" w:eastAsia="Calibri" w:hAnsi="Arial" w:cs="Arial"/>
          <w:sz w:val="26"/>
          <w:szCs w:val="26"/>
        </w:rPr>
      </w:pPr>
      <w:r w:rsidRPr="00495FE8">
        <w:rPr>
          <w:rFonts w:ascii="Arial" w:eastAsia="Calibri" w:hAnsi="Arial" w:cs="Arial"/>
          <w:sz w:val="26"/>
          <w:szCs w:val="26"/>
        </w:rPr>
        <w:t>[3</w:t>
      </w:r>
      <w:bookmarkStart w:id="1" w:name="_GoBack"/>
      <w:bookmarkEnd w:id="1"/>
      <w:r w:rsidRPr="00495FE8">
        <w:rPr>
          <w:rFonts w:ascii="Arial" w:eastAsia="Calibri" w:hAnsi="Arial" w:cs="Arial"/>
          <w:sz w:val="26"/>
          <w:szCs w:val="26"/>
        </w:rPr>
        <w:t>]</w:t>
      </w:r>
      <w:r w:rsidRPr="00495FE8">
        <w:rPr>
          <w:rFonts w:ascii="Arial" w:eastAsia="Calibri" w:hAnsi="Arial" w:cs="Arial"/>
          <w:sz w:val="26"/>
          <w:szCs w:val="26"/>
        </w:rPr>
        <w:tab/>
      </w:r>
      <w:r w:rsidR="007053B7" w:rsidRPr="008354CC">
        <w:rPr>
          <w:rFonts w:ascii="Arial" w:eastAsia="Calibri" w:hAnsi="Arial" w:cs="Arial"/>
          <w:sz w:val="26"/>
          <w:szCs w:val="26"/>
        </w:rPr>
        <w:t>The defendant conceded 100% liability of the plaintiff</w:t>
      </w:r>
      <w:r w:rsidR="001D77AD" w:rsidRPr="008354CC">
        <w:rPr>
          <w:rFonts w:ascii="Arial" w:eastAsia="Calibri" w:hAnsi="Arial" w:cs="Arial"/>
          <w:sz w:val="26"/>
          <w:szCs w:val="26"/>
        </w:rPr>
        <w:t>’</w:t>
      </w:r>
      <w:r w:rsidR="007053B7" w:rsidRPr="008354CC">
        <w:rPr>
          <w:rFonts w:ascii="Arial" w:eastAsia="Calibri" w:hAnsi="Arial" w:cs="Arial"/>
          <w:sz w:val="26"/>
          <w:szCs w:val="26"/>
        </w:rPr>
        <w:t>s proven or agreed damages</w:t>
      </w:r>
      <w:r w:rsidR="004D2089" w:rsidRPr="008354CC">
        <w:rPr>
          <w:rFonts w:ascii="Arial" w:eastAsia="Calibri" w:hAnsi="Arial" w:cs="Arial"/>
          <w:sz w:val="26"/>
          <w:szCs w:val="26"/>
        </w:rPr>
        <w:t>,</w:t>
      </w:r>
      <w:r w:rsidR="00495FE8" w:rsidRPr="008354CC">
        <w:rPr>
          <w:rFonts w:ascii="Arial" w:eastAsia="Calibri" w:hAnsi="Arial" w:cs="Arial"/>
          <w:sz w:val="26"/>
          <w:szCs w:val="26"/>
        </w:rPr>
        <w:t xml:space="preserve"> and g</w:t>
      </w:r>
      <w:r w:rsidR="007053B7" w:rsidRPr="008354CC">
        <w:rPr>
          <w:rFonts w:ascii="Arial" w:eastAsia="Calibri" w:hAnsi="Arial" w:cs="Arial"/>
          <w:sz w:val="26"/>
          <w:szCs w:val="26"/>
        </w:rPr>
        <w:t xml:space="preserve">eneral damages </w:t>
      </w:r>
      <w:r w:rsidR="00BB49CB" w:rsidRPr="008354CC">
        <w:rPr>
          <w:rFonts w:ascii="Arial" w:eastAsia="Calibri" w:hAnsi="Arial" w:cs="Arial"/>
          <w:sz w:val="26"/>
          <w:szCs w:val="26"/>
        </w:rPr>
        <w:t>were</w:t>
      </w:r>
      <w:r w:rsidR="007053B7" w:rsidRPr="008354CC">
        <w:rPr>
          <w:rFonts w:ascii="Arial" w:eastAsia="Calibri" w:hAnsi="Arial" w:cs="Arial"/>
          <w:sz w:val="26"/>
          <w:szCs w:val="26"/>
        </w:rPr>
        <w:t xml:space="preserve"> settled in an amount of </w:t>
      </w:r>
      <w:r w:rsidR="001D77AD" w:rsidRPr="008354CC">
        <w:rPr>
          <w:rFonts w:ascii="Arial" w:eastAsia="Calibri" w:hAnsi="Arial" w:cs="Arial"/>
          <w:sz w:val="26"/>
          <w:szCs w:val="26"/>
        </w:rPr>
        <w:t>R</w:t>
      </w:r>
      <w:r w:rsidR="007053B7" w:rsidRPr="008354CC">
        <w:rPr>
          <w:rFonts w:ascii="Arial" w:eastAsia="Calibri" w:hAnsi="Arial" w:cs="Arial"/>
          <w:sz w:val="26"/>
          <w:szCs w:val="26"/>
        </w:rPr>
        <w:t>600</w:t>
      </w:r>
      <w:r w:rsidR="001D77AD" w:rsidRPr="008354CC">
        <w:rPr>
          <w:rFonts w:ascii="Arial" w:eastAsia="Calibri" w:hAnsi="Arial" w:cs="Arial"/>
          <w:sz w:val="26"/>
          <w:szCs w:val="26"/>
        </w:rPr>
        <w:t xml:space="preserve"> </w:t>
      </w:r>
      <w:r w:rsidR="007053B7" w:rsidRPr="008354CC">
        <w:rPr>
          <w:rFonts w:ascii="Arial" w:eastAsia="Calibri" w:hAnsi="Arial" w:cs="Arial"/>
          <w:sz w:val="26"/>
          <w:szCs w:val="26"/>
        </w:rPr>
        <w:t xml:space="preserve">000. </w:t>
      </w:r>
      <w:r w:rsidR="00BB49CB" w:rsidRPr="008354CC">
        <w:rPr>
          <w:rFonts w:ascii="Arial" w:eastAsia="Calibri" w:hAnsi="Arial" w:cs="Arial"/>
          <w:sz w:val="26"/>
          <w:szCs w:val="26"/>
        </w:rPr>
        <w:t xml:space="preserve"> </w:t>
      </w:r>
      <w:r w:rsidR="007053B7" w:rsidRPr="008354CC">
        <w:rPr>
          <w:rFonts w:ascii="Arial" w:eastAsia="Calibri" w:hAnsi="Arial" w:cs="Arial"/>
          <w:sz w:val="26"/>
          <w:szCs w:val="26"/>
        </w:rPr>
        <w:t>The matter was set down for trial solely on the issue of loss of earnings</w:t>
      </w:r>
      <w:r w:rsidR="00495FE8" w:rsidRPr="008354CC">
        <w:rPr>
          <w:rFonts w:ascii="Arial" w:eastAsia="Calibri" w:hAnsi="Arial" w:cs="Arial"/>
          <w:sz w:val="26"/>
          <w:szCs w:val="26"/>
        </w:rPr>
        <w:t xml:space="preserve">, in particular whether the loss of earnings should be calculated on the </w:t>
      </w:r>
      <w:r w:rsidR="000174FA" w:rsidRPr="008354CC">
        <w:rPr>
          <w:rFonts w:ascii="Arial" w:eastAsia="Calibri" w:hAnsi="Arial" w:cs="Arial"/>
          <w:sz w:val="26"/>
          <w:szCs w:val="26"/>
        </w:rPr>
        <w:t>C</w:t>
      </w:r>
      <w:r w:rsidR="00495FE8" w:rsidRPr="008354CC">
        <w:rPr>
          <w:rFonts w:ascii="Arial" w:eastAsia="Calibri" w:hAnsi="Arial" w:cs="Arial"/>
          <w:sz w:val="26"/>
          <w:szCs w:val="26"/>
        </w:rPr>
        <w:t xml:space="preserve">orporate </w:t>
      </w:r>
      <w:r w:rsidR="000174FA" w:rsidRPr="008354CC">
        <w:rPr>
          <w:rFonts w:ascii="Arial" w:eastAsia="Calibri" w:hAnsi="Arial" w:cs="Arial"/>
          <w:sz w:val="26"/>
          <w:szCs w:val="26"/>
        </w:rPr>
        <w:t>S</w:t>
      </w:r>
      <w:r w:rsidR="00495FE8" w:rsidRPr="008354CC">
        <w:rPr>
          <w:rFonts w:ascii="Arial" w:eastAsia="Calibri" w:hAnsi="Arial" w:cs="Arial"/>
          <w:sz w:val="26"/>
          <w:szCs w:val="26"/>
        </w:rPr>
        <w:t xml:space="preserve">urvey </w:t>
      </w:r>
      <w:r w:rsidR="000174FA" w:rsidRPr="008354CC">
        <w:rPr>
          <w:rFonts w:ascii="Arial" w:eastAsia="Calibri" w:hAnsi="Arial" w:cs="Arial"/>
          <w:sz w:val="26"/>
          <w:szCs w:val="26"/>
        </w:rPr>
        <w:t>E</w:t>
      </w:r>
      <w:r w:rsidR="00495FE8" w:rsidRPr="008354CC">
        <w:rPr>
          <w:rFonts w:ascii="Arial" w:eastAsia="Calibri" w:hAnsi="Arial" w:cs="Arial"/>
          <w:sz w:val="26"/>
          <w:szCs w:val="26"/>
        </w:rPr>
        <w:t>arnings</w:t>
      </w:r>
      <w:r w:rsidR="000174FA" w:rsidRPr="008354CC">
        <w:rPr>
          <w:rFonts w:ascii="Arial" w:eastAsia="Calibri" w:hAnsi="Arial" w:cs="Arial"/>
          <w:sz w:val="26"/>
          <w:szCs w:val="26"/>
        </w:rPr>
        <w:t xml:space="preserve"> </w:t>
      </w:r>
      <w:r w:rsidR="003C2A4C" w:rsidRPr="008354CC">
        <w:rPr>
          <w:rFonts w:ascii="Arial" w:eastAsia="Calibri" w:hAnsi="Arial" w:cs="Arial"/>
          <w:sz w:val="26"/>
          <w:szCs w:val="26"/>
        </w:rPr>
        <w:t xml:space="preserve">as per </w:t>
      </w:r>
      <w:r w:rsidR="00A762FF" w:rsidRPr="008354CC">
        <w:rPr>
          <w:rFonts w:ascii="Arial" w:eastAsia="Calibri" w:hAnsi="Arial" w:cs="Arial"/>
          <w:sz w:val="26"/>
          <w:szCs w:val="26"/>
        </w:rPr>
        <w:t xml:space="preserve">R </w:t>
      </w:r>
      <w:r w:rsidR="000174FA" w:rsidRPr="008354CC">
        <w:rPr>
          <w:rFonts w:ascii="Arial" w:eastAsia="Calibri" w:hAnsi="Arial" w:cs="Arial"/>
          <w:sz w:val="26"/>
          <w:szCs w:val="26"/>
        </w:rPr>
        <w:t>Koc</w:t>
      </w:r>
      <w:r w:rsidR="00090E2E" w:rsidRPr="008354CC">
        <w:rPr>
          <w:rFonts w:ascii="Arial" w:eastAsia="Calibri" w:hAnsi="Arial" w:cs="Arial"/>
          <w:sz w:val="26"/>
          <w:szCs w:val="26"/>
        </w:rPr>
        <w:t>h</w:t>
      </w:r>
      <w:r w:rsidR="000174FA" w:rsidRPr="008354CC">
        <w:rPr>
          <w:rFonts w:ascii="Arial" w:eastAsia="Calibri" w:hAnsi="Arial" w:cs="Arial"/>
          <w:sz w:val="26"/>
          <w:szCs w:val="26"/>
        </w:rPr>
        <w:t xml:space="preserve"> </w:t>
      </w:r>
      <w:r w:rsidR="000174FA" w:rsidRPr="008354CC">
        <w:rPr>
          <w:rFonts w:ascii="Arial" w:eastAsia="Calibri" w:hAnsi="Arial" w:cs="Arial"/>
          <w:i/>
          <w:sz w:val="26"/>
          <w:szCs w:val="26"/>
        </w:rPr>
        <w:t>Quantum Yearbook 2022</w:t>
      </w:r>
      <w:r w:rsidR="000174FA" w:rsidRPr="008354CC">
        <w:rPr>
          <w:rFonts w:ascii="Arial" w:eastAsia="Calibri" w:hAnsi="Arial" w:cs="Arial"/>
          <w:sz w:val="26"/>
          <w:szCs w:val="26"/>
        </w:rPr>
        <w:t xml:space="preserve"> (‘Koch 2022’)</w:t>
      </w:r>
      <w:r w:rsidR="006A70EA" w:rsidRPr="008354CC">
        <w:rPr>
          <w:rFonts w:ascii="Arial" w:eastAsia="Calibri" w:hAnsi="Arial" w:cs="Arial"/>
          <w:sz w:val="26"/>
          <w:szCs w:val="26"/>
        </w:rPr>
        <w:t xml:space="preserve">, alternatively </w:t>
      </w:r>
      <w:r w:rsidR="00765DBC" w:rsidRPr="008354CC">
        <w:rPr>
          <w:rFonts w:ascii="Arial" w:eastAsia="Calibri" w:hAnsi="Arial" w:cs="Arial"/>
          <w:sz w:val="26"/>
          <w:szCs w:val="26"/>
        </w:rPr>
        <w:lastRenderedPageBreak/>
        <w:t xml:space="preserve">according to </w:t>
      </w:r>
      <w:r w:rsidR="006A70EA" w:rsidRPr="008354CC">
        <w:rPr>
          <w:rFonts w:ascii="Arial" w:eastAsia="Calibri" w:hAnsi="Arial" w:cs="Arial"/>
          <w:sz w:val="26"/>
          <w:szCs w:val="26"/>
        </w:rPr>
        <w:t xml:space="preserve">Statistics South Africa </w:t>
      </w:r>
      <w:r w:rsidR="00495FE8" w:rsidRPr="008354CC">
        <w:rPr>
          <w:rFonts w:ascii="Arial" w:eastAsia="Calibri" w:hAnsi="Arial" w:cs="Arial"/>
          <w:sz w:val="26"/>
          <w:szCs w:val="26"/>
        </w:rPr>
        <w:t>earnings</w:t>
      </w:r>
      <w:r w:rsidR="000174FA" w:rsidRPr="008354CC">
        <w:rPr>
          <w:rFonts w:ascii="Arial" w:eastAsia="Calibri" w:hAnsi="Arial" w:cs="Arial"/>
          <w:sz w:val="26"/>
          <w:szCs w:val="26"/>
        </w:rPr>
        <w:t xml:space="preserve"> by level of education (‘STATSSA’) and t</w:t>
      </w:r>
      <w:r w:rsidR="00495FE8" w:rsidRPr="008354CC">
        <w:rPr>
          <w:rFonts w:ascii="Arial" w:eastAsia="Calibri" w:hAnsi="Arial" w:cs="Arial"/>
          <w:sz w:val="26"/>
          <w:szCs w:val="26"/>
        </w:rPr>
        <w:t>he contingenc</w:t>
      </w:r>
      <w:r w:rsidR="000174FA" w:rsidRPr="008354CC">
        <w:rPr>
          <w:rFonts w:ascii="Arial" w:eastAsia="Calibri" w:hAnsi="Arial" w:cs="Arial"/>
          <w:sz w:val="26"/>
          <w:szCs w:val="26"/>
        </w:rPr>
        <w:t>ies</w:t>
      </w:r>
      <w:r w:rsidR="00495FE8" w:rsidRPr="008354CC">
        <w:rPr>
          <w:rFonts w:ascii="Arial" w:eastAsia="Calibri" w:hAnsi="Arial" w:cs="Arial"/>
          <w:sz w:val="26"/>
          <w:szCs w:val="26"/>
        </w:rPr>
        <w:t xml:space="preserve"> to be applied</w:t>
      </w:r>
      <w:r w:rsidR="000174FA" w:rsidRPr="008354CC">
        <w:rPr>
          <w:rFonts w:ascii="Arial" w:eastAsia="Calibri" w:hAnsi="Arial" w:cs="Arial"/>
          <w:sz w:val="26"/>
          <w:szCs w:val="26"/>
        </w:rPr>
        <w:t>.</w:t>
      </w:r>
      <w:r w:rsidR="007053B7" w:rsidRPr="008354CC">
        <w:rPr>
          <w:rFonts w:ascii="Arial" w:eastAsia="Calibri" w:hAnsi="Arial" w:cs="Arial"/>
          <w:sz w:val="26"/>
          <w:szCs w:val="26"/>
        </w:rPr>
        <w:t xml:space="preserve"> </w:t>
      </w:r>
    </w:p>
    <w:p w14:paraId="34789831" w14:textId="77777777" w:rsidR="00BB49CB" w:rsidRPr="00BB49CB" w:rsidRDefault="00BB49CB" w:rsidP="00090E2E">
      <w:pPr>
        <w:pStyle w:val="ListParagraph"/>
        <w:spacing w:after="0"/>
        <w:rPr>
          <w:rFonts w:ascii="Arial" w:eastAsia="Calibri" w:hAnsi="Arial" w:cs="Arial"/>
          <w:sz w:val="26"/>
          <w:szCs w:val="26"/>
        </w:rPr>
      </w:pPr>
    </w:p>
    <w:p w14:paraId="11736BE4" w14:textId="076CFCF4" w:rsidR="00BB49CB" w:rsidRPr="008354CC" w:rsidRDefault="008354CC" w:rsidP="008354CC">
      <w:pPr>
        <w:spacing w:after="0" w:line="360" w:lineRule="auto"/>
        <w:jc w:val="both"/>
        <w:rPr>
          <w:rFonts w:ascii="Arial" w:eastAsia="Times New Roman" w:hAnsi="Arial" w:cs="Arial"/>
          <w:b/>
          <w:sz w:val="26"/>
          <w:szCs w:val="26"/>
        </w:rPr>
      </w:pPr>
      <w:r w:rsidRPr="00BB49CB">
        <w:rPr>
          <w:rFonts w:ascii="Arial" w:eastAsia="Times New Roman" w:hAnsi="Arial" w:cs="Arial"/>
          <w:sz w:val="26"/>
          <w:szCs w:val="26"/>
        </w:rPr>
        <w:t>[4]</w:t>
      </w:r>
      <w:r w:rsidRPr="00BB49CB">
        <w:rPr>
          <w:rFonts w:ascii="Arial" w:eastAsia="Times New Roman" w:hAnsi="Arial" w:cs="Arial"/>
          <w:sz w:val="26"/>
          <w:szCs w:val="26"/>
        </w:rPr>
        <w:tab/>
      </w:r>
      <w:r w:rsidR="007053B7" w:rsidRPr="008354CC">
        <w:rPr>
          <w:rFonts w:ascii="Arial" w:eastAsia="Calibri" w:hAnsi="Arial" w:cs="Arial"/>
          <w:sz w:val="26"/>
          <w:szCs w:val="26"/>
        </w:rPr>
        <w:t xml:space="preserve">The following joint minutes </w:t>
      </w:r>
      <w:r w:rsidR="00495FE8" w:rsidRPr="008354CC">
        <w:rPr>
          <w:rFonts w:ascii="Arial" w:eastAsia="Calibri" w:hAnsi="Arial" w:cs="Arial"/>
          <w:sz w:val="26"/>
          <w:szCs w:val="26"/>
        </w:rPr>
        <w:t>were</w:t>
      </w:r>
      <w:r w:rsidR="007053B7" w:rsidRPr="008354CC">
        <w:rPr>
          <w:rFonts w:ascii="Arial" w:eastAsia="Calibri" w:hAnsi="Arial" w:cs="Arial"/>
          <w:sz w:val="26"/>
          <w:szCs w:val="26"/>
        </w:rPr>
        <w:t xml:space="preserve"> compiled by the experts</w:t>
      </w:r>
      <w:r w:rsidR="00BB49CB" w:rsidRPr="008354CC">
        <w:rPr>
          <w:rFonts w:ascii="Arial" w:eastAsia="Calibri" w:hAnsi="Arial" w:cs="Arial"/>
          <w:sz w:val="26"/>
          <w:szCs w:val="26"/>
        </w:rPr>
        <w:t xml:space="preserve">: </w:t>
      </w:r>
    </w:p>
    <w:p w14:paraId="13FEC660" w14:textId="7F7BA0F9" w:rsidR="00BB49CB" w:rsidRPr="00B449ED" w:rsidRDefault="00090E2E" w:rsidP="00B449ED">
      <w:pPr>
        <w:spacing w:after="0" w:line="360" w:lineRule="auto"/>
        <w:jc w:val="both"/>
        <w:rPr>
          <w:rFonts w:ascii="Arial" w:eastAsia="Calibri" w:hAnsi="Arial" w:cs="Arial"/>
          <w:sz w:val="26"/>
          <w:szCs w:val="26"/>
        </w:rPr>
      </w:pPr>
      <w:r>
        <w:rPr>
          <w:rFonts w:ascii="Arial" w:eastAsia="Calibri" w:hAnsi="Arial" w:cs="Arial"/>
          <w:sz w:val="26"/>
          <w:szCs w:val="26"/>
        </w:rPr>
        <w:t>(a)</w:t>
      </w:r>
      <w:r>
        <w:rPr>
          <w:rFonts w:ascii="Arial" w:eastAsia="Calibri" w:hAnsi="Arial" w:cs="Arial"/>
          <w:sz w:val="26"/>
          <w:szCs w:val="26"/>
        </w:rPr>
        <w:tab/>
      </w:r>
      <w:r w:rsidR="00BB49CB" w:rsidRPr="00B449ED">
        <w:rPr>
          <w:rFonts w:ascii="Arial" w:eastAsia="Calibri" w:hAnsi="Arial" w:cs="Arial"/>
          <w:sz w:val="26"/>
          <w:szCs w:val="26"/>
        </w:rPr>
        <w:t>T</w:t>
      </w:r>
      <w:r w:rsidR="007053B7" w:rsidRPr="00B449ED">
        <w:rPr>
          <w:rFonts w:ascii="Arial" w:eastAsia="Calibri" w:hAnsi="Arial" w:cs="Arial"/>
          <w:sz w:val="26"/>
          <w:szCs w:val="26"/>
        </w:rPr>
        <w:t xml:space="preserve">he </w:t>
      </w:r>
      <w:r w:rsidR="00495FE8" w:rsidRPr="00B449ED">
        <w:rPr>
          <w:rFonts w:ascii="Arial" w:eastAsia="Calibri" w:hAnsi="Arial" w:cs="Arial"/>
          <w:sz w:val="26"/>
          <w:szCs w:val="26"/>
        </w:rPr>
        <w:t>neuro</w:t>
      </w:r>
      <w:r w:rsidR="007053B7" w:rsidRPr="00B449ED">
        <w:rPr>
          <w:rFonts w:ascii="Arial" w:eastAsia="Calibri" w:hAnsi="Arial" w:cs="Arial"/>
          <w:sz w:val="26"/>
          <w:szCs w:val="26"/>
        </w:rPr>
        <w:t>psychologists Professor Lazarus a</w:t>
      </w:r>
      <w:r w:rsidR="00495FE8" w:rsidRPr="00B449ED">
        <w:rPr>
          <w:rFonts w:ascii="Arial" w:eastAsia="Calibri" w:hAnsi="Arial" w:cs="Arial"/>
          <w:sz w:val="26"/>
          <w:szCs w:val="26"/>
        </w:rPr>
        <w:t xml:space="preserve">nd Dr </w:t>
      </w:r>
      <w:r w:rsidR="007053B7" w:rsidRPr="00B449ED">
        <w:rPr>
          <w:rFonts w:ascii="Arial" w:eastAsia="Calibri" w:hAnsi="Arial" w:cs="Arial"/>
          <w:sz w:val="26"/>
          <w:szCs w:val="26"/>
        </w:rPr>
        <w:t>Ne</w:t>
      </w:r>
      <w:r w:rsidR="00495FE8" w:rsidRPr="00B449ED">
        <w:rPr>
          <w:rFonts w:ascii="Arial" w:eastAsia="Calibri" w:hAnsi="Arial" w:cs="Arial"/>
          <w:sz w:val="26"/>
          <w:szCs w:val="26"/>
        </w:rPr>
        <w:t>n</w:t>
      </w:r>
      <w:r w:rsidR="007053B7" w:rsidRPr="00B449ED">
        <w:rPr>
          <w:rFonts w:ascii="Arial" w:eastAsia="Calibri" w:hAnsi="Arial" w:cs="Arial"/>
          <w:sz w:val="26"/>
          <w:szCs w:val="26"/>
        </w:rPr>
        <w:t>e</w:t>
      </w:r>
      <w:r w:rsidR="003C2A4C" w:rsidRPr="00B449ED">
        <w:rPr>
          <w:rFonts w:ascii="Arial" w:eastAsia="Calibri" w:hAnsi="Arial" w:cs="Arial"/>
          <w:sz w:val="26"/>
          <w:szCs w:val="26"/>
        </w:rPr>
        <w:t>, dated 12 August 2019</w:t>
      </w:r>
      <w:r>
        <w:rPr>
          <w:rFonts w:ascii="Arial" w:eastAsia="Calibri" w:hAnsi="Arial" w:cs="Arial"/>
          <w:sz w:val="26"/>
          <w:szCs w:val="26"/>
        </w:rPr>
        <w:t>.</w:t>
      </w:r>
      <w:r w:rsidR="00495FE8">
        <w:rPr>
          <w:rStyle w:val="FootnoteReference"/>
          <w:rFonts w:ascii="Arial" w:eastAsia="Calibri" w:hAnsi="Arial" w:cs="Arial"/>
          <w:sz w:val="26"/>
          <w:szCs w:val="26"/>
        </w:rPr>
        <w:footnoteReference w:id="1"/>
      </w:r>
    </w:p>
    <w:p w14:paraId="7C67C6A8" w14:textId="22E35CE5" w:rsidR="000F572D" w:rsidRPr="000F572D" w:rsidRDefault="00090E2E" w:rsidP="00B449ED">
      <w:pPr>
        <w:spacing w:after="0" w:line="360" w:lineRule="auto"/>
        <w:jc w:val="both"/>
        <w:rPr>
          <w:rFonts w:ascii="Arial" w:eastAsia="Times New Roman" w:hAnsi="Arial" w:cs="Arial"/>
          <w:sz w:val="26"/>
          <w:szCs w:val="26"/>
        </w:rPr>
      </w:pPr>
      <w:r>
        <w:rPr>
          <w:rFonts w:ascii="Arial" w:eastAsia="Calibri" w:hAnsi="Arial" w:cs="Arial"/>
          <w:sz w:val="26"/>
          <w:szCs w:val="26"/>
        </w:rPr>
        <w:t>(b)</w:t>
      </w:r>
      <w:r>
        <w:rPr>
          <w:rFonts w:ascii="Arial" w:eastAsia="Calibri" w:hAnsi="Arial" w:cs="Arial"/>
          <w:sz w:val="26"/>
          <w:szCs w:val="26"/>
        </w:rPr>
        <w:tab/>
      </w:r>
      <w:r w:rsidR="003C2A4C" w:rsidRPr="00B449ED">
        <w:rPr>
          <w:rFonts w:ascii="Arial" w:eastAsia="Calibri" w:hAnsi="Arial" w:cs="Arial"/>
          <w:sz w:val="26"/>
          <w:szCs w:val="26"/>
        </w:rPr>
        <w:t>The i</w:t>
      </w:r>
      <w:r w:rsidR="007053B7" w:rsidRPr="00B449ED">
        <w:rPr>
          <w:rFonts w:ascii="Arial" w:eastAsia="Calibri" w:hAnsi="Arial" w:cs="Arial"/>
          <w:sz w:val="26"/>
          <w:szCs w:val="26"/>
        </w:rPr>
        <w:t>ndustrial psychologists</w:t>
      </w:r>
      <w:r w:rsidR="00BB49CB" w:rsidRPr="00B449ED">
        <w:rPr>
          <w:rFonts w:ascii="Arial" w:eastAsia="Calibri" w:hAnsi="Arial" w:cs="Arial"/>
          <w:sz w:val="26"/>
          <w:szCs w:val="26"/>
        </w:rPr>
        <w:t xml:space="preserve">, </w:t>
      </w:r>
      <w:r w:rsidR="000F572D" w:rsidRPr="00B449ED">
        <w:rPr>
          <w:rFonts w:ascii="Arial" w:eastAsia="Calibri" w:hAnsi="Arial" w:cs="Arial"/>
          <w:sz w:val="26"/>
          <w:szCs w:val="26"/>
        </w:rPr>
        <w:t>Mr</w:t>
      </w:r>
      <w:r w:rsidR="000174FA" w:rsidRPr="00B449ED">
        <w:rPr>
          <w:rFonts w:ascii="Arial" w:eastAsia="Calibri" w:hAnsi="Arial" w:cs="Arial"/>
          <w:sz w:val="26"/>
          <w:szCs w:val="26"/>
        </w:rPr>
        <w:t>s</w:t>
      </w:r>
      <w:r w:rsidR="000F572D" w:rsidRPr="00B449ED">
        <w:rPr>
          <w:rFonts w:ascii="Arial" w:eastAsia="Calibri" w:hAnsi="Arial" w:cs="Arial"/>
          <w:sz w:val="26"/>
          <w:szCs w:val="26"/>
        </w:rPr>
        <w:t xml:space="preserve"> B Pepu</w:t>
      </w:r>
      <w:r w:rsidR="00BB49CB" w:rsidRPr="00B449ED">
        <w:rPr>
          <w:rFonts w:ascii="Arial" w:eastAsia="Calibri" w:hAnsi="Arial" w:cs="Arial"/>
          <w:sz w:val="26"/>
          <w:szCs w:val="26"/>
        </w:rPr>
        <w:t xml:space="preserve"> </w:t>
      </w:r>
      <w:r w:rsidR="007053B7" w:rsidRPr="00B449ED">
        <w:rPr>
          <w:rFonts w:ascii="Arial" w:eastAsia="Calibri" w:hAnsi="Arial" w:cs="Arial"/>
          <w:sz w:val="26"/>
          <w:szCs w:val="26"/>
        </w:rPr>
        <w:t xml:space="preserve">and </w:t>
      </w:r>
      <w:r w:rsidR="000F572D" w:rsidRPr="00B449ED">
        <w:rPr>
          <w:rFonts w:ascii="Arial" w:eastAsia="Calibri" w:hAnsi="Arial" w:cs="Arial"/>
          <w:sz w:val="26"/>
          <w:szCs w:val="26"/>
        </w:rPr>
        <w:t xml:space="preserve">Mr </w:t>
      </w:r>
      <w:r w:rsidR="007053B7" w:rsidRPr="00B449ED">
        <w:rPr>
          <w:rFonts w:ascii="Arial" w:eastAsia="Calibri" w:hAnsi="Arial" w:cs="Arial"/>
          <w:sz w:val="26"/>
          <w:szCs w:val="26"/>
        </w:rPr>
        <w:t>T Kalan</w:t>
      </w:r>
      <w:r w:rsidR="000F572D" w:rsidRPr="00B449ED">
        <w:rPr>
          <w:rFonts w:ascii="Arial" w:eastAsia="Calibri" w:hAnsi="Arial" w:cs="Arial"/>
          <w:sz w:val="26"/>
          <w:szCs w:val="26"/>
        </w:rPr>
        <w:t>ko</w:t>
      </w:r>
      <w:r w:rsidR="00CE32B5">
        <w:rPr>
          <w:rFonts w:ascii="Arial" w:eastAsia="Times New Roman" w:hAnsi="Arial" w:cs="Arial"/>
          <w:sz w:val="26"/>
          <w:szCs w:val="26"/>
        </w:rPr>
        <w:t>, d</w:t>
      </w:r>
      <w:r w:rsidR="000F572D">
        <w:rPr>
          <w:rFonts w:ascii="Arial" w:eastAsia="Times New Roman" w:hAnsi="Arial" w:cs="Arial"/>
          <w:sz w:val="26"/>
          <w:szCs w:val="26"/>
        </w:rPr>
        <w:t>ated 13 February 2020.</w:t>
      </w:r>
      <w:r w:rsidR="000174FA" w:rsidRPr="00191D8B">
        <w:rPr>
          <w:rStyle w:val="FootnoteReference"/>
          <w:rFonts w:ascii="Arial" w:eastAsia="Times New Roman" w:hAnsi="Arial" w:cs="Arial"/>
          <w:sz w:val="26"/>
          <w:szCs w:val="26"/>
        </w:rPr>
        <w:footnoteReference w:id="2"/>
      </w:r>
      <w:r w:rsidR="00CE32B5">
        <w:rPr>
          <w:rFonts w:ascii="Arial" w:eastAsia="Times New Roman" w:hAnsi="Arial" w:cs="Arial"/>
          <w:sz w:val="26"/>
          <w:szCs w:val="26"/>
        </w:rPr>
        <w:t xml:space="preserve"> A s</w:t>
      </w:r>
      <w:r w:rsidR="000F572D">
        <w:rPr>
          <w:rFonts w:ascii="Arial" w:eastAsia="Times New Roman" w:hAnsi="Arial" w:cs="Arial"/>
          <w:sz w:val="26"/>
          <w:szCs w:val="26"/>
        </w:rPr>
        <w:t xml:space="preserve">upplementary joint minute </w:t>
      </w:r>
      <w:r w:rsidR="00CE32B5">
        <w:rPr>
          <w:rFonts w:ascii="Arial" w:eastAsia="Times New Roman" w:hAnsi="Arial" w:cs="Arial"/>
          <w:sz w:val="26"/>
          <w:szCs w:val="26"/>
        </w:rPr>
        <w:t xml:space="preserve">was also filed, </w:t>
      </w:r>
      <w:r w:rsidR="000F572D">
        <w:rPr>
          <w:rFonts w:ascii="Arial" w:eastAsia="Times New Roman" w:hAnsi="Arial" w:cs="Arial"/>
          <w:sz w:val="26"/>
          <w:szCs w:val="26"/>
        </w:rPr>
        <w:t xml:space="preserve">dated </w:t>
      </w:r>
      <w:r w:rsidR="000174FA">
        <w:rPr>
          <w:rFonts w:ascii="Arial" w:eastAsia="Times New Roman" w:hAnsi="Arial" w:cs="Arial"/>
          <w:sz w:val="26"/>
          <w:szCs w:val="26"/>
        </w:rPr>
        <w:t>7 June 2022.</w:t>
      </w:r>
      <w:r w:rsidR="000174FA">
        <w:rPr>
          <w:rStyle w:val="FootnoteReference"/>
          <w:rFonts w:ascii="Arial" w:eastAsia="Times New Roman" w:hAnsi="Arial" w:cs="Arial"/>
          <w:sz w:val="26"/>
          <w:szCs w:val="26"/>
        </w:rPr>
        <w:footnoteReference w:id="3"/>
      </w:r>
    </w:p>
    <w:p w14:paraId="343D091A" w14:textId="0F353BB4" w:rsidR="00BB49CB" w:rsidRPr="00B449ED" w:rsidRDefault="00090E2E" w:rsidP="00B449ED">
      <w:pPr>
        <w:spacing w:after="0" w:line="360" w:lineRule="auto"/>
        <w:jc w:val="both"/>
        <w:rPr>
          <w:rFonts w:ascii="Arial" w:eastAsia="Times New Roman" w:hAnsi="Arial" w:cs="Arial"/>
          <w:b/>
          <w:sz w:val="26"/>
          <w:szCs w:val="26"/>
        </w:rPr>
      </w:pPr>
      <w:r>
        <w:rPr>
          <w:rFonts w:ascii="Arial" w:eastAsia="Calibri" w:hAnsi="Arial" w:cs="Arial"/>
          <w:sz w:val="26"/>
          <w:szCs w:val="26"/>
        </w:rPr>
        <w:t>(c)</w:t>
      </w:r>
      <w:r>
        <w:rPr>
          <w:rFonts w:ascii="Arial" w:eastAsia="Calibri" w:hAnsi="Arial" w:cs="Arial"/>
          <w:sz w:val="26"/>
          <w:szCs w:val="26"/>
        </w:rPr>
        <w:tab/>
      </w:r>
      <w:r w:rsidR="00BB49CB" w:rsidRPr="00B449ED">
        <w:rPr>
          <w:rFonts w:ascii="Arial" w:eastAsia="Calibri" w:hAnsi="Arial" w:cs="Arial"/>
          <w:sz w:val="26"/>
          <w:szCs w:val="26"/>
        </w:rPr>
        <w:t>T</w:t>
      </w:r>
      <w:r w:rsidR="007053B7" w:rsidRPr="00B449ED">
        <w:rPr>
          <w:rFonts w:ascii="Arial" w:eastAsia="Calibri" w:hAnsi="Arial" w:cs="Arial"/>
          <w:sz w:val="26"/>
          <w:szCs w:val="26"/>
        </w:rPr>
        <w:t>he educational psychologist</w:t>
      </w:r>
      <w:r w:rsidR="000174FA" w:rsidRPr="00B449ED">
        <w:rPr>
          <w:rFonts w:ascii="Arial" w:eastAsia="Calibri" w:hAnsi="Arial" w:cs="Arial"/>
          <w:sz w:val="26"/>
          <w:szCs w:val="26"/>
        </w:rPr>
        <w:t>s</w:t>
      </w:r>
      <w:r w:rsidR="00F73061" w:rsidRPr="00B449ED">
        <w:rPr>
          <w:rFonts w:ascii="Arial" w:eastAsia="Calibri" w:hAnsi="Arial" w:cs="Arial"/>
          <w:sz w:val="26"/>
          <w:szCs w:val="26"/>
        </w:rPr>
        <w:t xml:space="preserve">, Mr </w:t>
      </w:r>
      <w:r w:rsidR="00BB49CB" w:rsidRPr="00B449ED">
        <w:rPr>
          <w:rFonts w:ascii="Arial" w:eastAsia="Calibri" w:hAnsi="Arial" w:cs="Arial"/>
          <w:sz w:val="26"/>
          <w:szCs w:val="26"/>
        </w:rPr>
        <w:t>Z Gumede</w:t>
      </w:r>
      <w:r w:rsidR="007053B7" w:rsidRPr="00B449ED">
        <w:rPr>
          <w:rFonts w:ascii="Arial" w:eastAsia="Calibri" w:hAnsi="Arial" w:cs="Arial"/>
          <w:sz w:val="26"/>
          <w:szCs w:val="26"/>
        </w:rPr>
        <w:t xml:space="preserve"> and</w:t>
      </w:r>
      <w:r w:rsidR="00BB49CB" w:rsidRPr="00B449ED">
        <w:rPr>
          <w:rFonts w:ascii="Arial" w:eastAsia="Calibri" w:hAnsi="Arial" w:cs="Arial"/>
          <w:sz w:val="26"/>
          <w:szCs w:val="26"/>
        </w:rPr>
        <w:t xml:space="preserve"> </w:t>
      </w:r>
      <w:r w:rsidR="00F73061" w:rsidRPr="00B449ED">
        <w:rPr>
          <w:rFonts w:ascii="Arial" w:eastAsia="Calibri" w:hAnsi="Arial" w:cs="Arial"/>
          <w:sz w:val="26"/>
          <w:szCs w:val="26"/>
        </w:rPr>
        <w:t xml:space="preserve">Mr </w:t>
      </w:r>
      <w:r w:rsidR="00BB49CB" w:rsidRPr="00B449ED">
        <w:rPr>
          <w:rFonts w:ascii="Arial" w:eastAsia="Calibri" w:hAnsi="Arial" w:cs="Arial"/>
          <w:sz w:val="26"/>
          <w:szCs w:val="26"/>
        </w:rPr>
        <w:t>M Mantsena</w:t>
      </w:r>
      <w:r w:rsidR="003C2A4C" w:rsidRPr="00B449ED">
        <w:rPr>
          <w:rFonts w:ascii="Arial" w:eastAsia="Calibri" w:hAnsi="Arial" w:cs="Arial"/>
          <w:sz w:val="26"/>
          <w:szCs w:val="26"/>
        </w:rPr>
        <w:t xml:space="preserve"> dated 7 February 2023</w:t>
      </w:r>
      <w:r w:rsidR="00BB49CB" w:rsidRPr="00B449ED">
        <w:rPr>
          <w:rFonts w:ascii="Arial" w:eastAsia="Calibri" w:hAnsi="Arial" w:cs="Arial"/>
          <w:sz w:val="26"/>
          <w:szCs w:val="26"/>
        </w:rPr>
        <w:t>.</w:t>
      </w:r>
      <w:r w:rsidR="00F73061">
        <w:rPr>
          <w:rStyle w:val="FootnoteReference"/>
          <w:rFonts w:ascii="Arial" w:eastAsia="Calibri" w:hAnsi="Arial" w:cs="Arial"/>
          <w:sz w:val="26"/>
          <w:szCs w:val="26"/>
        </w:rPr>
        <w:footnoteReference w:id="4"/>
      </w:r>
    </w:p>
    <w:p w14:paraId="2492FDD8" w14:textId="77777777" w:rsidR="00B96CF6" w:rsidRDefault="00B96CF6" w:rsidP="00090E2E">
      <w:pPr>
        <w:pStyle w:val="ListParagraph"/>
        <w:spacing w:after="0" w:line="360" w:lineRule="auto"/>
        <w:ind w:left="0"/>
        <w:jc w:val="both"/>
        <w:rPr>
          <w:rFonts w:ascii="Arial" w:eastAsia="Times New Roman" w:hAnsi="Arial" w:cs="Arial"/>
          <w:b/>
          <w:sz w:val="26"/>
          <w:szCs w:val="26"/>
        </w:rPr>
      </w:pPr>
    </w:p>
    <w:p w14:paraId="36210150" w14:textId="1D9EE803" w:rsidR="00F16EB3" w:rsidRPr="008354CC" w:rsidRDefault="008354CC" w:rsidP="008354CC">
      <w:pPr>
        <w:spacing w:after="0" w:line="360" w:lineRule="auto"/>
        <w:jc w:val="both"/>
        <w:rPr>
          <w:rFonts w:ascii="Arial" w:eastAsia="Times New Roman" w:hAnsi="Arial" w:cs="Arial"/>
          <w:b/>
          <w:sz w:val="26"/>
          <w:szCs w:val="26"/>
        </w:rPr>
      </w:pPr>
      <w:r w:rsidRPr="00F16EB3">
        <w:rPr>
          <w:rFonts w:ascii="Arial" w:eastAsia="Times New Roman" w:hAnsi="Arial" w:cs="Arial"/>
          <w:sz w:val="26"/>
          <w:szCs w:val="26"/>
        </w:rPr>
        <w:t>[5]</w:t>
      </w:r>
      <w:r w:rsidRPr="00F16EB3">
        <w:rPr>
          <w:rFonts w:ascii="Arial" w:eastAsia="Times New Roman" w:hAnsi="Arial" w:cs="Arial"/>
          <w:sz w:val="26"/>
          <w:szCs w:val="26"/>
        </w:rPr>
        <w:tab/>
      </w:r>
      <w:r w:rsidR="007053B7" w:rsidRPr="008354CC">
        <w:rPr>
          <w:rFonts w:ascii="Arial" w:eastAsia="Calibri" w:hAnsi="Arial" w:cs="Arial"/>
          <w:sz w:val="26"/>
          <w:szCs w:val="26"/>
        </w:rPr>
        <w:t xml:space="preserve">Dr </w:t>
      </w:r>
      <w:r w:rsidR="009708F6" w:rsidRPr="008354CC">
        <w:rPr>
          <w:rFonts w:ascii="Arial" w:eastAsia="Calibri" w:hAnsi="Arial" w:cs="Arial"/>
          <w:sz w:val="26"/>
          <w:szCs w:val="26"/>
        </w:rPr>
        <w:t>d</w:t>
      </w:r>
      <w:r w:rsidR="007053B7" w:rsidRPr="008354CC">
        <w:rPr>
          <w:rFonts w:ascii="Arial" w:eastAsia="Calibri" w:hAnsi="Arial" w:cs="Arial"/>
          <w:sz w:val="26"/>
          <w:szCs w:val="26"/>
        </w:rPr>
        <w:t xml:space="preserve">u </w:t>
      </w:r>
      <w:r w:rsidR="00F16EB3" w:rsidRPr="008354CC">
        <w:rPr>
          <w:rFonts w:ascii="Arial" w:eastAsia="Calibri" w:hAnsi="Arial" w:cs="Arial"/>
          <w:sz w:val="26"/>
          <w:szCs w:val="26"/>
        </w:rPr>
        <w:t>Trevou</w:t>
      </w:r>
      <w:r w:rsidR="00D2033D" w:rsidRPr="008354CC">
        <w:rPr>
          <w:rFonts w:ascii="Arial" w:eastAsia="Calibri" w:hAnsi="Arial" w:cs="Arial"/>
          <w:sz w:val="26"/>
          <w:szCs w:val="26"/>
        </w:rPr>
        <w:t>, a neurosurgeon,</w:t>
      </w:r>
      <w:r w:rsidR="00F73061" w:rsidRPr="008354CC">
        <w:rPr>
          <w:rFonts w:ascii="Arial" w:eastAsia="Calibri" w:hAnsi="Arial" w:cs="Arial"/>
          <w:sz w:val="26"/>
          <w:szCs w:val="26"/>
        </w:rPr>
        <w:t xml:space="preserve"> confirmed in his</w:t>
      </w:r>
      <w:r w:rsidR="007053B7" w:rsidRPr="008354CC">
        <w:rPr>
          <w:rFonts w:ascii="Arial" w:eastAsia="Calibri" w:hAnsi="Arial" w:cs="Arial"/>
          <w:sz w:val="26"/>
          <w:szCs w:val="26"/>
        </w:rPr>
        <w:t xml:space="preserve"> medic</w:t>
      </w:r>
      <w:r w:rsidR="003C2A4C" w:rsidRPr="008354CC">
        <w:rPr>
          <w:rFonts w:ascii="Arial" w:eastAsia="Calibri" w:hAnsi="Arial" w:cs="Arial"/>
          <w:sz w:val="26"/>
          <w:szCs w:val="26"/>
        </w:rPr>
        <w:t>o</w:t>
      </w:r>
      <w:r w:rsidR="00FE02B3" w:rsidRPr="008354CC">
        <w:rPr>
          <w:rFonts w:ascii="Arial" w:eastAsia="Calibri" w:hAnsi="Arial" w:cs="Arial"/>
          <w:sz w:val="26"/>
          <w:szCs w:val="26"/>
        </w:rPr>
        <w:t>-</w:t>
      </w:r>
      <w:r w:rsidR="007053B7" w:rsidRPr="008354CC">
        <w:rPr>
          <w:rFonts w:ascii="Arial" w:eastAsia="Calibri" w:hAnsi="Arial" w:cs="Arial"/>
          <w:sz w:val="26"/>
          <w:szCs w:val="26"/>
        </w:rPr>
        <w:t xml:space="preserve">legal report dated </w:t>
      </w:r>
      <w:r w:rsidR="00F73061" w:rsidRPr="008354CC">
        <w:rPr>
          <w:rFonts w:ascii="Arial" w:eastAsia="Calibri" w:hAnsi="Arial" w:cs="Arial"/>
          <w:sz w:val="26"/>
          <w:szCs w:val="26"/>
        </w:rPr>
        <w:t>2</w:t>
      </w:r>
      <w:r w:rsidR="007053B7" w:rsidRPr="008354CC">
        <w:rPr>
          <w:rFonts w:ascii="Arial" w:eastAsia="Calibri" w:hAnsi="Arial" w:cs="Arial"/>
          <w:sz w:val="26"/>
          <w:szCs w:val="26"/>
        </w:rPr>
        <w:t>0 June 2016</w:t>
      </w:r>
      <w:r w:rsidR="00F73061">
        <w:rPr>
          <w:rStyle w:val="FootnoteReference"/>
          <w:rFonts w:ascii="Arial" w:eastAsia="Calibri" w:hAnsi="Arial" w:cs="Arial"/>
          <w:sz w:val="26"/>
          <w:szCs w:val="26"/>
        </w:rPr>
        <w:footnoteReference w:id="5"/>
      </w:r>
      <w:r w:rsidR="007053B7" w:rsidRPr="008354CC">
        <w:rPr>
          <w:rFonts w:ascii="Arial" w:eastAsia="Calibri" w:hAnsi="Arial" w:cs="Arial"/>
          <w:sz w:val="26"/>
          <w:szCs w:val="26"/>
        </w:rPr>
        <w:t xml:space="preserve"> that </w:t>
      </w:r>
      <w:r w:rsidR="00E05B97" w:rsidRPr="008354CC">
        <w:rPr>
          <w:rFonts w:ascii="Arial" w:eastAsia="Calibri" w:hAnsi="Arial" w:cs="Arial"/>
          <w:sz w:val="26"/>
          <w:szCs w:val="26"/>
        </w:rPr>
        <w:t>S</w:t>
      </w:r>
      <w:r w:rsidR="007053B7" w:rsidRPr="008354CC">
        <w:rPr>
          <w:rFonts w:ascii="Arial" w:eastAsia="Calibri" w:hAnsi="Arial" w:cs="Arial"/>
          <w:sz w:val="26"/>
          <w:szCs w:val="26"/>
        </w:rPr>
        <w:t xml:space="preserve"> was involved in an accident </w:t>
      </w:r>
      <w:r w:rsidR="00F16EB3" w:rsidRPr="008354CC">
        <w:rPr>
          <w:rFonts w:ascii="Arial" w:eastAsia="Calibri" w:hAnsi="Arial" w:cs="Arial"/>
          <w:sz w:val="26"/>
          <w:szCs w:val="26"/>
        </w:rPr>
        <w:t>on 2 June 2014</w:t>
      </w:r>
      <w:r w:rsidR="00F73061" w:rsidRPr="008354CC">
        <w:rPr>
          <w:rFonts w:ascii="Arial" w:eastAsia="Calibri" w:hAnsi="Arial" w:cs="Arial"/>
          <w:sz w:val="26"/>
          <w:szCs w:val="26"/>
        </w:rPr>
        <w:t>.  I</w:t>
      </w:r>
      <w:r w:rsidR="007053B7" w:rsidRPr="008354CC">
        <w:rPr>
          <w:rFonts w:ascii="Arial" w:eastAsia="Calibri" w:hAnsi="Arial" w:cs="Arial"/>
          <w:sz w:val="26"/>
          <w:szCs w:val="26"/>
        </w:rPr>
        <w:t xml:space="preserve">nitially </w:t>
      </w:r>
      <w:r w:rsidR="00F73061" w:rsidRPr="008354CC">
        <w:rPr>
          <w:rFonts w:ascii="Arial" w:eastAsia="Calibri" w:hAnsi="Arial" w:cs="Arial"/>
          <w:sz w:val="26"/>
          <w:szCs w:val="26"/>
        </w:rPr>
        <w:t xml:space="preserve">it </w:t>
      </w:r>
      <w:r w:rsidR="007053B7" w:rsidRPr="008354CC">
        <w:rPr>
          <w:rFonts w:ascii="Arial" w:eastAsia="Calibri" w:hAnsi="Arial" w:cs="Arial"/>
          <w:sz w:val="26"/>
          <w:szCs w:val="26"/>
        </w:rPr>
        <w:t xml:space="preserve">appeared </w:t>
      </w:r>
      <w:r w:rsidR="00F73061" w:rsidRPr="008354CC">
        <w:rPr>
          <w:rFonts w:ascii="Arial" w:eastAsia="Calibri" w:hAnsi="Arial" w:cs="Arial"/>
          <w:sz w:val="26"/>
          <w:szCs w:val="26"/>
        </w:rPr>
        <w:t xml:space="preserve">as if </w:t>
      </w:r>
      <w:r w:rsidR="00E05B97" w:rsidRPr="008354CC">
        <w:rPr>
          <w:rFonts w:ascii="Arial" w:eastAsia="Calibri" w:hAnsi="Arial" w:cs="Arial"/>
          <w:sz w:val="26"/>
          <w:szCs w:val="26"/>
        </w:rPr>
        <w:t>S</w:t>
      </w:r>
      <w:r w:rsidR="00F73061" w:rsidRPr="008354CC">
        <w:rPr>
          <w:rFonts w:ascii="Arial" w:eastAsia="Calibri" w:hAnsi="Arial" w:cs="Arial"/>
          <w:sz w:val="26"/>
          <w:szCs w:val="26"/>
        </w:rPr>
        <w:t xml:space="preserve"> had suffered a</w:t>
      </w:r>
      <w:r w:rsidR="007053B7" w:rsidRPr="008354CC">
        <w:rPr>
          <w:rFonts w:ascii="Arial" w:eastAsia="Calibri" w:hAnsi="Arial" w:cs="Arial"/>
          <w:sz w:val="26"/>
          <w:szCs w:val="26"/>
        </w:rPr>
        <w:t xml:space="preserve"> minor head injury</w:t>
      </w:r>
      <w:r w:rsidR="000174FA" w:rsidRPr="008354CC">
        <w:rPr>
          <w:rFonts w:ascii="Arial" w:eastAsia="Calibri" w:hAnsi="Arial" w:cs="Arial"/>
          <w:sz w:val="26"/>
          <w:szCs w:val="26"/>
        </w:rPr>
        <w:t xml:space="preserve"> and</w:t>
      </w:r>
      <w:r w:rsidR="00F16EB3" w:rsidRPr="008354CC">
        <w:rPr>
          <w:rFonts w:ascii="Arial" w:eastAsia="Calibri" w:hAnsi="Arial" w:cs="Arial"/>
          <w:sz w:val="26"/>
          <w:szCs w:val="26"/>
        </w:rPr>
        <w:t xml:space="preserve"> </w:t>
      </w:r>
      <w:r w:rsidR="000174FA" w:rsidRPr="008354CC">
        <w:rPr>
          <w:rFonts w:ascii="Arial" w:eastAsia="Calibri" w:hAnsi="Arial" w:cs="Arial"/>
          <w:sz w:val="26"/>
          <w:szCs w:val="26"/>
        </w:rPr>
        <w:t>he</w:t>
      </w:r>
      <w:r w:rsidR="007053B7" w:rsidRPr="008354CC">
        <w:rPr>
          <w:rFonts w:ascii="Arial" w:eastAsia="Calibri" w:hAnsi="Arial" w:cs="Arial"/>
          <w:sz w:val="26"/>
          <w:szCs w:val="26"/>
        </w:rPr>
        <w:t xml:space="preserve"> was discharged</w:t>
      </w:r>
      <w:r w:rsidR="000174FA" w:rsidRPr="008354CC">
        <w:rPr>
          <w:rFonts w:ascii="Arial" w:eastAsia="Calibri" w:hAnsi="Arial" w:cs="Arial"/>
          <w:sz w:val="26"/>
          <w:szCs w:val="26"/>
        </w:rPr>
        <w:t xml:space="preserve"> from hospital</w:t>
      </w:r>
      <w:r w:rsidR="007053B7" w:rsidRPr="008354CC">
        <w:rPr>
          <w:rFonts w:ascii="Arial" w:eastAsia="Calibri" w:hAnsi="Arial" w:cs="Arial"/>
          <w:sz w:val="26"/>
          <w:szCs w:val="26"/>
        </w:rPr>
        <w:t xml:space="preserve"> on </w:t>
      </w:r>
      <w:r w:rsidR="00F16EB3" w:rsidRPr="008354CC">
        <w:rPr>
          <w:rFonts w:ascii="Arial" w:eastAsia="Calibri" w:hAnsi="Arial" w:cs="Arial"/>
          <w:sz w:val="26"/>
          <w:szCs w:val="26"/>
        </w:rPr>
        <w:t>6</w:t>
      </w:r>
      <w:r w:rsidR="007053B7" w:rsidRPr="008354CC">
        <w:rPr>
          <w:rFonts w:ascii="Arial" w:eastAsia="Calibri" w:hAnsi="Arial" w:cs="Arial"/>
          <w:sz w:val="26"/>
          <w:szCs w:val="26"/>
        </w:rPr>
        <w:t xml:space="preserve"> June 2014, but returned one week later because </w:t>
      </w:r>
      <w:r w:rsidR="000174FA" w:rsidRPr="008354CC">
        <w:rPr>
          <w:rFonts w:ascii="Arial" w:eastAsia="Calibri" w:hAnsi="Arial" w:cs="Arial"/>
          <w:sz w:val="26"/>
          <w:szCs w:val="26"/>
        </w:rPr>
        <w:t>he</w:t>
      </w:r>
      <w:r w:rsidR="007053B7" w:rsidRPr="008354CC">
        <w:rPr>
          <w:rFonts w:ascii="Arial" w:eastAsia="Calibri" w:hAnsi="Arial" w:cs="Arial"/>
          <w:sz w:val="26"/>
          <w:szCs w:val="26"/>
        </w:rPr>
        <w:t xml:space="preserve"> suffered two</w:t>
      </w:r>
      <w:r w:rsidR="000174FA" w:rsidRPr="008354CC">
        <w:rPr>
          <w:rFonts w:ascii="Arial" w:eastAsia="Calibri" w:hAnsi="Arial" w:cs="Arial"/>
          <w:sz w:val="26"/>
          <w:szCs w:val="26"/>
        </w:rPr>
        <w:t xml:space="preserve"> epileptic</w:t>
      </w:r>
      <w:r w:rsidR="007053B7" w:rsidRPr="008354CC">
        <w:rPr>
          <w:rFonts w:ascii="Arial" w:eastAsia="Calibri" w:hAnsi="Arial" w:cs="Arial"/>
          <w:sz w:val="26"/>
          <w:szCs w:val="26"/>
        </w:rPr>
        <w:t xml:space="preserve"> seizures per day. </w:t>
      </w:r>
      <w:r w:rsidR="00F73061" w:rsidRPr="008354CC">
        <w:rPr>
          <w:rFonts w:ascii="Arial" w:eastAsia="Calibri" w:hAnsi="Arial" w:cs="Arial"/>
          <w:sz w:val="26"/>
          <w:szCs w:val="26"/>
        </w:rPr>
        <w:t xml:space="preserve"> </w:t>
      </w:r>
      <w:r w:rsidR="0048691B" w:rsidRPr="008354CC">
        <w:rPr>
          <w:rFonts w:ascii="Arial" w:eastAsia="Calibri" w:hAnsi="Arial" w:cs="Arial"/>
          <w:sz w:val="26"/>
          <w:szCs w:val="26"/>
        </w:rPr>
        <w:t>Dr</w:t>
      </w:r>
      <w:r w:rsidR="00F16EB3" w:rsidRPr="008354CC">
        <w:rPr>
          <w:rFonts w:ascii="Arial" w:eastAsia="Calibri" w:hAnsi="Arial" w:cs="Arial"/>
          <w:sz w:val="26"/>
          <w:szCs w:val="26"/>
        </w:rPr>
        <w:t xml:space="preserve"> du Trevou</w:t>
      </w:r>
      <w:r w:rsidR="007053B7" w:rsidRPr="008354CC">
        <w:rPr>
          <w:rFonts w:ascii="Arial" w:eastAsia="Calibri" w:hAnsi="Arial" w:cs="Arial"/>
          <w:sz w:val="26"/>
          <w:szCs w:val="26"/>
        </w:rPr>
        <w:t xml:space="preserve"> records that because </w:t>
      </w:r>
      <w:r w:rsidR="00E05B97" w:rsidRPr="008354CC">
        <w:rPr>
          <w:rFonts w:ascii="Arial" w:eastAsia="Calibri" w:hAnsi="Arial" w:cs="Arial"/>
          <w:sz w:val="26"/>
          <w:szCs w:val="26"/>
        </w:rPr>
        <w:t>S</w:t>
      </w:r>
      <w:r w:rsidR="007053B7" w:rsidRPr="008354CC">
        <w:rPr>
          <w:rFonts w:ascii="Arial" w:eastAsia="Calibri" w:hAnsi="Arial" w:cs="Arial"/>
          <w:sz w:val="26"/>
          <w:szCs w:val="26"/>
        </w:rPr>
        <w:t xml:space="preserve"> developed epilepsy as a consequence of the accident</w:t>
      </w:r>
      <w:r w:rsidR="00F16EB3" w:rsidRPr="008354CC">
        <w:rPr>
          <w:rFonts w:ascii="Arial" w:eastAsia="Calibri" w:hAnsi="Arial" w:cs="Arial"/>
          <w:sz w:val="26"/>
          <w:szCs w:val="26"/>
        </w:rPr>
        <w:t xml:space="preserve">, </w:t>
      </w:r>
      <w:r w:rsidR="00F73061" w:rsidRPr="008354CC">
        <w:rPr>
          <w:rFonts w:ascii="Arial" w:eastAsia="Calibri" w:hAnsi="Arial" w:cs="Arial"/>
          <w:sz w:val="26"/>
          <w:szCs w:val="26"/>
        </w:rPr>
        <w:t>this</w:t>
      </w:r>
      <w:r w:rsidR="007053B7" w:rsidRPr="008354CC">
        <w:rPr>
          <w:rFonts w:ascii="Arial" w:eastAsia="Calibri" w:hAnsi="Arial" w:cs="Arial"/>
          <w:sz w:val="26"/>
          <w:szCs w:val="26"/>
        </w:rPr>
        <w:t xml:space="preserve"> suggests that he suffered </w:t>
      </w:r>
      <w:r w:rsidR="00D2033D" w:rsidRPr="008354CC">
        <w:rPr>
          <w:rFonts w:ascii="Arial" w:eastAsia="Calibri" w:hAnsi="Arial" w:cs="Arial"/>
          <w:sz w:val="26"/>
          <w:szCs w:val="26"/>
        </w:rPr>
        <w:t xml:space="preserve">a </w:t>
      </w:r>
      <w:r w:rsidR="00F16EB3" w:rsidRPr="008354CC">
        <w:rPr>
          <w:rFonts w:ascii="Arial" w:eastAsia="Calibri" w:hAnsi="Arial" w:cs="Arial"/>
          <w:sz w:val="26"/>
          <w:szCs w:val="26"/>
        </w:rPr>
        <w:t>cortical</w:t>
      </w:r>
      <w:r w:rsidR="007053B7" w:rsidRPr="008354CC">
        <w:rPr>
          <w:rFonts w:ascii="Arial" w:eastAsia="Calibri" w:hAnsi="Arial" w:cs="Arial"/>
          <w:sz w:val="26"/>
          <w:szCs w:val="26"/>
        </w:rPr>
        <w:t xml:space="preserve"> contusion </w:t>
      </w:r>
      <w:r w:rsidR="00F73061" w:rsidRPr="008354CC">
        <w:rPr>
          <w:rFonts w:ascii="Arial" w:eastAsia="Calibri" w:hAnsi="Arial" w:cs="Arial"/>
          <w:sz w:val="26"/>
          <w:szCs w:val="26"/>
        </w:rPr>
        <w:t>which</w:t>
      </w:r>
      <w:r w:rsidR="007053B7" w:rsidRPr="008354CC">
        <w:rPr>
          <w:rFonts w:ascii="Arial" w:eastAsia="Calibri" w:hAnsi="Arial" w:cs="Arial"/>
          <w:sz w:val="26"/>
          <w:szCs w:val="26"/>
        </w:rPr>
        <w:t xml:space="preserve"> classif</w:t>
      </w:r>
      <w:r w:rsidR="00F73061" w:rsidRPr="008354CC">
        <w:rPr>
          <w:rFonts w:ascii="Arial" w:eastAsia="Calibri" w:hAnsi="Arial" w:cs="Arial"/>
          <w:sz w:val="26"/>
          <w:szCs w:val="26"/>
        </w:rPr>
        <w:t>ies</w:t>
      </w:r>
      <w:r w:rsidR="007053B7" w:rsidRPr="008354CC">
        <w:rPr>
          <w:rFonts w:ascii="Arial" w:eastAsia="Calibri" w:hAnsi="Arial" w:cs="Arial"/>
          <w:sz w:val="26"/>
          <w:szCs w:val="26"/>
        </w:rPr>
        <w:t xml:space="preserve"> the brain injury </w:t>
      </w:r>
      <w:r w:rsidR="00F73061" w:rsidRPr="008354CC">
        <w:rPr>
          <w:rFonts w:ascii="Arial" w:eastAsia="Calibri" w:hAnsi="Arial" w:cs="Arial"/>
          <w:sz w:val="26"/>
          <w:szCs w:val="26"/>
        </w:rPr>
        <w:t>a</w:t>
      </w:r>
      <w:r w:rsidR="007053B7" w:rsidRPr="008354CC">
        <w:rPr>
          <w:rFonts w:ascii="Arial" w:eastAsia="Calibri" w:hAnsi="Arial" w:cs="Arial"/>
          <w:sz w:val="26"/>
          <w:szCs w:val="26"/>
        </w:rPr>
        <w:t>s moderately severe</w:t>
      </w:r>
      <w:r w:rsidR="00F16EB3" w:rsidRPr="008354CC">
        <w:rPr>
          <w:rFonts w:ascii="Arial" w:eastAsia="Calibri" w:hAnsi="Arial" w:cs="Arial"/>
          <w:sz w:val="26"/>
          <w:szCs w:val="26"/>
        </w:rPr>
        <w:t>.</w:t>
      </w:r>
      <w:r w:rsidR="00F73061">
        <w:rPr>
          <w:rStyle w:val="FootnoteReference"/>
          <w:rFonts w:ascii="Arial" w:eastAsia="Calibri" w:hAnsi="Arial" w:cs="Arial"/>
          <w:sz w:val="26"/>
          <w:szCs w:val="26"/>
        </w:rPr>
        <w:footnoteReference w:id="6"/>
      </w:r>
    </w:p>
    <w:p w14:paraId="2B3C3C98" w14:textId="77777777" w:rsidR="00F16EB3" w:rsidRPr="00F16EB3" w:rsidRDefault="00F16EB3" w:rsidP="00090E2E">
      <w:pPr>
        <w:pStyle w:val="ListParagraph"/>
        <w:spacing w:after="0" w:line="360" w:lineRule="auto"/>
        <w:ind w:left="0"/>
        <w:jc w:val="both"/>
        <w:rPr>
          <w:rFonts w:ascii="Arial" w:eastAsia="Times New Roman" w:hAnsi="Arial" w:cs="Arial"/>
          <w:b/>
          <w:sz w:val="26"/>
          <w:szCs w:val="26"/>
        </w:rPr>
      </w:pPr>
    </w:p>
    <w:p w14:paraId="40ED6797" w14:textId="455EDDAD" w:rsidR="0067407C" w:rsidRPr="008354CC" w:rsidRDefault="008354CC" w:rsidP="008354CC">
      <w:pPr>
        <w:spacing w:after="0" w:line="360" w:lineRule="auto"/>
        <w:jc w:val="both"/>
        <w:rPr>
          <w:rFonts w:ascii="Arial" w:eastAsia="Times New Roman" w:hAnsi="Arial" w:cs="Arial"/>
          <w:b/>
          <w:sz w:val="26"/>
          <w:szCs w:val="26"/>
        </w:rPr>
      </w:pPr>
      <w:r w:rsidRPr="0067407C">
        <w:rPr>
          <w:rFonts w:ascii="Arial" w:eastAsia="Times New Roman" w:hAnsi="Arial" w:cs="Arial"/>
          <w:sz w:val="26"/>
          <w:szCs w:val="26"/>
        </w:rPr>
        <w:t>[6]</w:t>
      </w:r>
      <w:r w:rsidRPr="0067407C">
        <w:rPr>
          <w:rFonts w:ascii="Arial" w:eastAsia="Times New Roman" w:hAnsi="Arial" w:cs="Arial"/>
          <w:sz w:val="26"/>
          <w:szCs w:val="26"/>
        </w:rPr>
        <w:tab/>
      </w:r>
      <w:r w:rsidR="007053B7" w:rsidRPr="008354CC">
        <w:rPr>
          <w:rFonts w:ascii="Arial" w:eastAsia="Calibri" w:hAnsi="Arial" w:cs="Arial"/>
          <w:sz w:val="26"/>
          <w:szCs w:val="26"/>
        </w:rPr>
        <w:t xml:space="preserve">Professor Lazarus and </w:t>
      </w:r>
      <w:r w:rsidR="00F73061" w:rsidRPr="008354CC">
        <w:rPr>
          <w:rFonts w:ascii="Arial" w:eastAsia="Calibri" w:hAnsi="Arial" w:cs="Arial"/>
          <w:sz w:val="26"/>
          <w:szCs w:val="26"/>
        </w:rPr>
        <w:t>Dr</w:t>
      </w:r>
      <w:r w:rsidR="007053B7" w:rsidRPr="008354CC">
        <w:rPr>
          <w:rFonts w:ascii="Arial" w:eastAsia="Calibri" w:hAnsi="Arial" w:cs="Arial"/>
          <w:sz w:val="26"/>
          <w:szCs w:val="26"/>
        </w:rPr>
        <w:t xml:space="preserve"> Nene agreed</w:t>
      </w:r>
      <w:r w:rsidR="00F73061" w:rsidRPr="008354CC">
        <w:rPr>
          <w:rFonts w:ascii="Arial" w:eastAsia="Calibri" w:hAnsi="Arial" w:cs="Arial"/>
          <w:sz w:val="26"/>
          <w:szCs w:val="26"/>
        </w:rPr>
        <w:t xml:space="preserve"> in their joint minute</w:t>
      </w:r>
      <w:r w:rsidR="00F73061" w:rsidRPr="00CA3293">
        <w:rPr>
          <w:rStyle w:val="FootnoteReference"/>
          <w:rFonts w:ascii="Arial" w:eastAsia="Calibri" w:hAnsi="Arial" w:cs="Arial"/>
          <w:sz w:val="26"/>
          <w:szCs w:val="26"/>
        </w:rPr>
        <w:footnoteReference w:id="7"/>
      </w:r>
      <w:r w:rsidR="007053B7" w:rsidRPr="008354CC">
        <w:rPr>
          <w:rFonts w:ascii="Arial" w:eastAsia="Calibri" w:hAnsi="Arial" w:cs="Arial"/>
          <w:sz w:val="26"/>
          <w:szCs w:val="26"/>
        </w:rPr>
        <w:t xml:space="preserve"> that</w:t>
      </w:r>
      <w:r w:rsidR="00CA3293" w:rsidRPr="008354CC">
        <w:rPr>
          <w:rFonts w:ascii="Arial" w:eastAsia="Calibri" w:hAnsi="Arial" w:cs="Arial"/>
          <w:sz w:val="26"/>
          <w:szCs w:val="26"/>
        </w:rPr>
        <w:t xml:space="preserve"> </w:t>
      </w:r>
      <w:r w:rsidR="00E05B97" w:rsidRPr="008354CC">
        <w:rPr>
          <w:rFonts w:ascii="Arial" w:eastAsia="Calibri" w:hAnsi="Arial" w:cs="Arial"/>
          <w:sz w:val="26"/>
          <w:szCs w:val="26"/>
        </w:rPr>
        <w:t>S</w:t>
      </w:r>
      <w:r w:rsidR="00ED6082" w:rsidRPr="008354CC">
        <w:rPr>
          <w:rFonts w:ascii="Arial" w:eastAsia="Calibri" w:hAnsi="Arial" w:cs="Arial"/>
          <w:sz w:val="26"/>
          <w:szCs w:val="26"/>
        </w:rPr>
        <w:t xml:space="preserve">’s </w:t>
      </w:r>
      <w:r w:rsidR="0048691B" w:rsidRPr="008354CC">
        <w:rPr>
          <w:rFonts w:ascii="Arial" w:eastAsia="Calibri" w:hAnsi="Arial" w:cs="Arial"/>
          <w:sz w:val="26"/>
          <w:szCs w:val="26"/>
        </w:rPr>
        <w:t>‘</w:t>
      </w:r>
      <w:r w:rsidR="00ED6082" w:rsidRPr="008354CC">
        <w:rPr>
          <w:rFonts w:ascii="Arial" w:eastAsia="Calibri" w:hAnsi="Arial" w:cs="Arial"/>
          <w:sz w:val="26"/>
          <w:szCs w:val="26"/>
        </w:rPr>
        <w:t>educability and future trainability and employability</w:t>
      </w:r>
      <w:r w:rsidR="0048691B" w:rsidRPr="008354CC">
        <w:rPr>
          <w:rFonts w:ascii="Arial" w:eastAsia="Calibri" w:hAnsi="Arial" w:cs="Arial"/>
          <w:sz w:val="26"/>
          <w:szCs w:val="26"/>
        </w:rPr>
        <w:t>’</w:t>
      </w:r>
      <w:r w:rsidR="00ED6082">
        <w:rPr>
          <w:rStyle w:val="FootnoteReference"/>
          <w:rFonts w:ascii="Arial" w:eastAsia="Calibri" w:hAnsi="Arial" w:cs="Arial"/>
          <w:sz w:val="26"/>
          <w:szCs w:val="26"/>
        </w:rPr>
        <w:footnoteReference w:id="8"/>
      </w:r>
      <w:r w:rsidR="00302881" w:rsidRPr="008354CC">
        <w:rPr>
          <w:rFonts w:ascii="Arial" w:eastAsia="Calibri" w:hAnsi="Arial" w:cs="Arial"/>
          <w:sz w:val="26"/>
          <w:szCs w:val="26"/>
        </w:rPr>
        <w:t xml:space="preserve"> has been compromised as a result of the injuries which he suffered </w:t>
      </w:r>
      <w:r w:rsidR="00B93F5F" w:rsidRPr="008354CC">
        <w:rPr>
          <w:rFonts w:ascii="Arial" w:eastAsia="Calibri" w:hAnsi="Arial" w:cs="Arial"/>
          <w:sz w:val="26"/>
          <w:szCs w:val="26"/>
        </w:rPr>
        <w:t>and behaviours he exhibited, which they noted to be</w:t>
      </w:r>
      <w:r w:rsidR="00302881" w:rsidRPr="008354CC">
        <w:rPr>
          <w:rFonts w:ascii="Arial" w:eastAsia="Calibri" w:hAnsi="Arial" w:cs="Arial"/>
          <w:sz w:val="26"/>
          <w:szCs w:val="26"/>
        </w:rPr>
        <w:t>:</w:t>
      </w:r>
    </w:p>
    <w:p w14:paraId="6EABD38F" w14:textId="2E5D1589" w:rsidR="0067407C" w:rsidRPr="008354CC" w:rsidRDefault="008354CC" w:rsidP="008354CC">
      <w:pPr>
        <w:widowControl w:val="0"/>
        <w:spacing w:after="0" w:line="360" w:lineRule="auto"/>
        <w:jc w:val="both"/>
        <w:rPr>
          <w:rFonts w:ascii="Arial" w:hAnsi="Arial" w:cs="Arial"/>
          <w:sz w:val="26"/>
          <w:szCs w:val="26"/>
        </w:rPr>
      </w:pPr>
      <w:r w:rsidRPr="00CA3293">
        <w:rPr>
          <w:rFonts w:ascii="Arial" w:hAnsi="Arial" w:cs="Arial"/>
          <w:sz w:val="26"/>
          <w:szCs w:val="26"/>
        </w:rPr>
        <w:t>(a)</w:t>
      </w:r>
      <w:r w:rsidRPr="00CA3293">
        <w:rPr>
          <w:rFonts w:ascii="Arial" w:hAnsi="Arial" w:cs="Arial"/>
          <w:sz w:val="26"/>
          <w:szCs w:val="26"/>
        </w:rPr>
        <w:tab/>
      </w:r>
      <w:r w:rsidR="0067407C" w:rsidRPr="008354CC">
        <w:rPr>
          <w:rFonts w:ascii="Arial" w:hAnsi="Arial" w:cs="Arial"/>
          <w:sz w:val="26"/>
          <w:szCs w:val="26"/>
        </w:rPr>
        <w:t>A head injury with a degloving injury over the occipital region and a laceration and abrasion over the forehead</w:t>
      </w:r>
      <w:r w:rsidR="00B93F5F" w:rsidRPr="008354CC">
        <w:rPr>
          <w:rFonts w:ascii="Arial" w:hAnsi="Arial" w:cs="Arial"/>
          <w:sz w:val="26"/>
          <w:szCs w:val="26"/>
        </w:rPr>
        <w:t>;</w:t>
      </w:r>
    </w:p>
    <w:p w14:paraId="50E00EA2" w14:textId="6D75BEE7" w:rsidR="0067407C" w:rsidRPr="008354CC" w:rsidRDefault="008354CC" w:rsidP="008354CC">
      <w:pPr>
        <w:widowControl w:val="0"/>
        <w:spacing w:after="0" w:line="360" w:lineRule="auto"/>
        <w:ind w:left="709" w:hanging="709"/>
        <w:jc w:val="both"/>
        <w:rPr>
          <w:rFonts w:ascii="Arial" w:hAnsi="Arial" w:cs="Arial"/>
          <w:sz w:val="26"/>
          <w:szCs w:val="26"/>
        </w:rPr>
      </w:pPr>
      <w:r w:rsidRPr="00CA3293">
        <w:rPr>
          <w:rFonts w:ascii="Arial" w:hAnsi="Arial" w:cs="Arial"/>
          <w:sz w:val="26"/>
          <w:szCs w:val="26"/>
        </w:rPr>
        <w:lastRenderedPageBreak/>
        <w:t>(b)</w:t>
      </w:r>
      <w:r w:rsidRPr="00CA3293">
        <w:rPr>
          <w:rFonts w:ascii="Arial" w:hAnsi="Arial" w:cs="Arial"/>
          <w:sz w:val="26"/>
          <w:szCs w:val="26"/>
        </w:rPr>
        <w:tab/>
      </w:r>
      <w:r w:rsidR="0067407C" w:rsidRPr="008354CC">
        <w:rPr>
          <w:rFonts w:ascii="Arial" w:hAnsi="Arial" w:cs="Arial"/>
          <w:sz w:val="26"/>
          <w:szCs w:val="26"/>
        </w:rPr>
        <w:t>A frontotemporal and axonal brain injury</w:t>
      </w:r>
      <w:r w:rsidR="00B93F5F" w:rsidRPr="008354CC">
        <w:rPr>
          <w:rFonts w:ascii="Arial" w:hAnsi="Arial" w:cs="Arial"/>
          <w:sz w:val="26"/>
          <w:szCs w:val="26"/>
        </w:rPr>
        <w:t>;</w:t>
      </w:r>
    </w:p>
    <w:p w14:paraId="3E9E3617" w14:textId="466E1739" w:rsidR="0067407C" w:rsidRPr="008354CC" w:rsidRDefault="008354CC" w:rsidP="008354CC">
      <w:pPr>
        <w:widowControl w:val="0"/>
        <w:spacing w:after="0" w:line="360" w:lineRule="auto"/>
        <w:jc w:val="both"/>
        <w:rPr>
          <w:rFonts w:ascii="Arial" w:hAnsi="Arial" w:cs="Arial"/>
          <w:sz w:val="26"/>
          <w:szCs w:val="26"/>
        </w:rPr>
      </w:pPr>
      <w:r>
        <w:rPr>
          <w:rFonts w:ascii="Arial" w:hAnsi="Arial" w:cs="Arial"/>
          <w:sz w:val="26"/>
          <w:szCs w:val="26"/>
        </w:rPr>
        <w:t>(c)</w:t>
      </w:r>
      <w:r>
        <w:rPr>
          <w:rFonts w:ascii="Arial" w:hAnsi="Arial" w:cs="Arial"/>
          <w:sz w:val="26"/>
          <w:szCs w:val="26"/>
        </w:rPr>
        <w:tab/>
      </w:r>
      <w:r w:rsidR="0067407C" w:rsidRPr="008354CC">
        <w:rPr>
          <w:rFonts w:ascii="Arial" w:hAnsi="Arial" w:cs="Arial"/>
          <w:sz w:val="26"/>
          <w:szCs w:val="26"/>
        </w:rPr>
        <w:t xml:space="preserve">Post-traumatic seizures and </w:t>
      </w:r>
      <w:r w:rsidR="003C2A4C" w:rsidRPr="008354CC">
        <w:rPr>
          <w:rFonts w:ascii="Arial" w:hAnsi="Arial" w:cs="Arial"/>
          <w:sz w:val="26"/>
          <w:szCs w:val="26"/>
        </w:rPr>
        <w:t xml:space="preserve">he </w:t>
      </w:r>
      <w:r w:rsidR="0067407C" w:rsidRPr="008354CC">
        <w:rPr>
          <w:rFonts w:ascii="Arial" w:hAnsi="Arial" w:cs="Arial"/>
          <w:sz w:val="26"/>
          <w:szCs w:val="26"/>
        </w:rPr>
        <w:t>displayed significant behavioural observations in hospital</w:t>
      </w:r>
      <w:r w:rsidR="00B93F5F" w:rsidRPr="008354CC">
        <w:rPr>
          <w:rFonts w:ascii="Arial" w:hAnsi="Arial" w:cs="Arial"/>
          <w:sz w:val="26"/>
          <w:szCs w:val="26"/>
        </w:rPr>
        <w:t>;</w:t>
      </w:r>
    </w:p>
    <w:p w14:paraId="568DF702" w14:textId="6398DA89" w:rsidR="001566E4" w:rsidRPr="008354CC" w:rsidRDefault="008354CC" w:rsidP="008354CC">
      <w:pPr>
        <w:widowControl w:val="0"/>
        <w:spacing w:after="0" w:line="360" w:lineRule="auto"/>
        <w:jc w:val="both"/>
        <w:rPr>
          <w:rFonts w:ascii="Arial" w:hAnsi="Arial" w:cs="Arial"/>
          <w:sz w:val="26"/>
          <w:szCs w:val="26"/>
        </w:rPr>
      </w:pPr>
      <w:r w:rsidRPr="00ED6082">
        <w:rPr>
          <w:rFonts w:ascii="Arial" w:hAnsi="Arial" w:cs="Arial"/>
          <w:sz w:val="26"/>
          <w:szCs w:val="26"/>
        </w:rPr>
        <w:t>(d)</w:t>
      </w:r>
      <w:r w:rsidRPr="00ED6082">
        <w:rPr>
          <w:rFonts w:ascii="Arial" w:hAnsi="Arial" w:cs="Arial"/>
          <w:sz w:val="26"/>
          <w:szCs w:val="26"/>
        </w:rPr>
        <w:tab/>
      </w:r>
      <w:r w:rsidR="0067407C" w:rsidRPr="008354CC">
        <w:rPr>
          <w:rFonts w:ascii="Arial" w:hAnsi="Arial" w:cs="Arial"/>
          <w:sz w:val="26"/>
          <w:szCs w:val="26"/>
        </w:rPr>
        <w:t>Various cognitive deficits, mood regulation</w:t>
      </w:r>
      <w:r w:rsidR="00302881" w:rsidRPr="008354CC">
        <w:rPr>
          <w:rFonts w:ascii="Arial" w:hAnsi="Arial" w:cs="Arial"/>
          <w:sz w:val="26"/>
          <w:szCs w:val="26"/>
        </w:rPr>
        <w:t xml:space="preserve">, </w:t>
      </w:r>
      <w:r w:rsidR="0067407C" w:rsidRPr="008354CC">
        <w:rPr>
          <w:rFonts w:ascii="Arial" w:hAnsi="Arial" w:cs="Arial"/>
          <w:sz w:val="26"/>
          <w:szCs w:val="26"/>
        </w:rPr>
        <w:t xml:space="preserve">physical complaints </w:t>
      </w:r>
      <w:r w:rsidR="00302881" w:rsidRPr="008354CC">
        <w:rPr>
          <w:rFonts w:ascii="Arial" w:hAnsi="Arial" w:cs="Arial"/>
          <w:sz w:val="26"/>
          <w:szCs w:val="26"/>
        </w:rPr>
        <w:t>and</w:t>
      </w:r>
      <w:r w:rsidR="0067407C" w:rsidRPr="008354CC">
        <w:rPr>
          <w:rFonts w:ascii="Arial" w:hAnsi="Arial" w:cs="Arial"/>
          <w:sz w:val="26"/>
          <w:szCs w:val="26"/>
        </w:rPr>
        <w:t xml:space="preserve"> persisting post-traumatic seizures.</w:t>
      </w:r>
      <w:r w:rsidR="001566E4" w:rsidRPr="008354CC">
        <w:rPr>
          <w:rFonts w:ascii="Arial" w:eastAsia="Calibri" w:hAnsi="Arial" w:cs="Arial"/>
          <w:sz w:val="26"/>
          <w:szCs w:val="26"/>
        </w:rPr>
        <w:t xml:space="preserve"> </w:t>
      </w:r>
    </w:p>
    <w:p w14:paraId="73080E3D" w14:textId="77777777" w:rsidR="001566E4" w:rsidRPr="001566E4" w:rsidRDefault="001566E4" w:rsidP="00090E2E">
      <w:pPr>
        <w:pStyle w:val="ListParagraph"/>
        <w:spacing w:after="0"/>
        <w:rPr>
          <w:rFonts w:ascii="Arial" w:eastAsia="Calibri" w:hAnsi="Arial" w:cs="Arial"/>
          <w:sz w:val="26"/>
          <w:szCs w:val="26"/>
        </w:rPr>
      </w:pPr>
    </w:p>
    <w:p w14:paraId="17172B4E" w14:textId="478633A0" w:rsidR="0067407C" w:rsidRPr="008354CC" w:rsidRDefault="008354CC" w:rsidP="008354CC">
      <w:pPr>
        <w:spacing w:after="0" w:line="360" w:lineRule="auto"/>
        <w:jc w:val="both"/>
        <w:rPr>
          <w:rFonts w:ascii="Arial" w:eastAsia="Times New Roman" w:hAnsi="Arial" w:cs="Arial"/>
          <w:b/>
          <w:sz w:val="26"/>
          <w:szCs w:val="26"/>
        </w:rPr>
      </w:pPr>
      <w:r w:rsidRPr="0067407C">
        <w:rPr>
          <w:rFonts w:ascii="Arial" w:eastAsia="Times New Roman" w:hAnsi="Arial" w:cs="Arial"/>
          <w:sz w:val="26"/>
          <w:szCs w:val="26"/>
        </w:rPr>
        <w:t>[7]</w:t>
      </w:r>
      <w:r w:rsidRPr="0067407C">
        <w:rPr>
          <w:rFonts w:ascii="Arial" w:eastAsia="Times New Roman" w:hAnsi="Arial" w:cs="Arial"/>
          <w:sz w:val="26"/>
          <w:szCs w:val="26"/>
        </w:rPr>
        <w:tab/>
      </w:r>
      <w:r w:rsidR="007053B7" w:rsidRPr="008354CC">
        <w:rPr>
          <w:rFonts w:ascii="Arial" w:eastAsia="Calibri" w:hAnsi="Arial" w:cs="Arial"/>
          <w:sz w:val="26"/>
          <w:szCs w:val="26"/>
        </w:rPr>
        <w:t>In the initial joint minute,</w:t>
      </w:r>
      <w:r w:rsidR="001566E4">
        <w:rPr>
          <w:rStyle w:val="FootnoteReference"/>
          <w:rFonts w:ascii="Arial" w:eastAsia="Calibri" w:hAnsi="Arial" w:cs="Arial"/>
          <w:sz w:val="26"/>
          <w:szCs w:val="26"/>
        </w:rPr>
        <w:footnoteReference w:id="9"/>
      </w:r>
      <w:r w:rsidR="007053B7" w:rsidRPr="008354CC">
        <w:rPr>
          <w:rFonts w:ascii="Arial" w:eastAsia="Calibri" w:hAnsi="Arial" w:cs="Arial"/>
          <w:sz w:val="26"/>
          <w:szCs w:val="26"/>
        </w:rPr>
        <w:t xml:space="preserve"> the industrial psychologist</w:t>
      </w:r>
      <w:r w:rsidR="0067407C" w:rsidRPr="008354CC">
        <w:rPr>
          <w:rFonts w:ascii="Arial" w:eastAsia="Calibri" w:hAnsi="Arial" w:cs="Arial"/>
          <w:sz w:val="26"/>
          <w:szCs w:val="26"/>
        </w:rPr>
        <w:t>, Mrs Pepu stated that:</w:t>
      </w:r>
    </w:p>
    <w:p w14:paraId="6EE50D99" w14:textId="037A62D2" w:rsidR="0067407C" w:rsidRPr="008354CC" w:rsidRDefault="008354CC" w:rsidP="008354CC">
      <w:pPr>
        <w:spacing w:after="0" w:line="360" w:lineRule="auto"/>
        <w:jc w:val="both"/>
        <w:rPr>
          <w:rFonts w:ascii="Arial" w:eastAsia="Calibri" w:hAnsi="Arial" w:cs="Arial"/>
          <w:sz w:val="26"/>
          <w:szCs w:val="26"/>
        </w:rPr>
      </w:pPr>
      <w:r>
        <w:rPr>
          <w:rFonts w:ascii="Arial" w:eastAsia="Calibri" w:hAnsi="Arial" w:cs="Arial"/>
          <w:sz w:val="26"/>
          <w:szCs w:val="26"/>
        </w:rPr>
        <w:t>(a)</w:t>
      </w:r>
      <w:r>
        <w:rPr>
          <w:rFonts w:ascii="Arial" w:eastAsia="Calibri" w:hAnsi="Arial" w:cs="Arial"/>
          <w:sz w:val="26"/>
          <w:szCs w:val="26"/>
        </w:rPr>
        <w:tab/>
      </w:r>
      <w:r w:rsidR="00E05B97" w:rsidRPr="008354CC">
        <w:rPr>
          <w:rFonts w:ascii="Arial" w:eastAsia="Calibri" w:hAnsi="Arial" w:cs="Arial"/>
          <w:sz w:val="26"/>
          <w:szCs w:val="26"/>
        </w:rPr>
        <w:t>S</w:t>
      </w:r>
      <w:r w:rsidR="007053B7" w:rsidRPr="008354CC">
        <w:rPr>
          <w:rFonts w:ascii="Arial" w:eastAsia="Calibri" w:hAnsi="Arial" w:cs="Arial"/>
          <w:sz w:val="26"/>
          <w:szCs w:val="26"/>
        </w:rPr>
        <w:t xml:space="preserve"> would </w:t>
      </w:r>
      <w:r w:rsidR="002023CD" w:rsidRPr="008354CC">
        <w:rPr>
          <w:rFonts w:ascii="Arial" w:eastAsia="Calibri" w:hAnsi="Arial" w:cs="Arial"/>
          <w:sz w:val="26"/>
          <w:szCs w:val="26"/>
        </w:rPr>
        <w:t>pre-morbidly</w:t>
      </w:r>
      <w:r w:rsidR="007053B7" w:rsidRPr="008354CC">
        <w:rPr>
          <w:rFonts w:ascii="Arial" w:eastAsia="Calibri" w:hAnsi="Arial" w:cs="Arial"/>
          <w:sz w:val="26"/>
          <w:szCs w:val="26"/>
        </w:rPr>
        <w:t xml:space="preserve"> have managed to function at further up within the above range of intelligence</w:t>
      </w:r>
      <w:r w:rsidR="0067407C" w:rsidRPr="008354CC">
        <w:rPr>
          <w:rFonts w:ascii="Arial" w:eastAsia="Calibri" w:hAnsi="Arial" w:cs="Arial"/>
          <w:sz w:val="26"/>
          <w:szCs w:val="26"/>
        </w:rPr>
        <w:t>.</w:t>
      </w:r>
    </w:p>
    <w:p w14:paraId="6447A49C" w14:textId="4BA4A851" w:rsidR="0067407C" w:rsidRPr="008354CC" w:rsidRDefault="008354CC" w:rsidP="008354CC">
      <w:pPr>
        <w:spacing w:after="0" w:line="360" w:lineRule="auto"/>
        <w:jc w:val="both"/>
        <w:rPr>
          <w:rFonts w:ascii="Arial" w:eastAsia="Times New Roman" w:hAnsi="Arial" w:cs="Arial"/>
          <w:b/>
          <w:sz w:val="26"/>
          <w:szCs w:val="26"/>
        </w:rPr>
      </w:pPr>
      <w:r w:rsidRPr="0067407C">
        <w:rPr>
          <w:rFonts w:ascii="Arial" w:eastAsia="Times New Roman" w:hAnsi="Arial" w:cs="Arial"/>
          <w:sz w:val="26"/>
          <w:szCs w:val="26"/>
        </w:rPr>
        <w:t>(b)</w:t>
      </w:r>
      <w:r w:rsidRPr="0067407C">
        <w:rPr>
          <w:rFonts w:ascii="Arial" w:eastAsia="Times New Roman" w:hAnsi="Arial" w:cs="Arial"/>
          <w:sz w:val="26"/>
          <w:szCs w:val="26"/>
        </w:rPr>
        <w:tab/>
      </w:r>
      <w:r w:rsidR="007053B7" w:rsidRPr="008354CC">
        <w:rPr>
          <w:rFonts w:ascii="Arial" w:eastAsia="Calibri" w:hAnsi="Arial" w:cs="Arial"/>
          <w:sz w:val="26"/>
          <w:szCs w:val="26"/>
        </w:rPr>
        <w:t xml:space="preserve"> </w:t>
      </w:r>
      <w:r w:rsidR="0067407C" w:rsidRPr="008354CC">
        <w:rPr>
          <w:rFonts w:ascii="Arial" w:eastAsia="Calibri" w:hAnsi="Arial" w:cs="Arial"/>
          <w:sz w:val="26"/>
          <w:szCs w:val="26"/>
        </w:rPr>
        <w:t>I</w:t>
      </w:r>
      <w:r w:rsidR="007053B7" w:rsidRPr="008354CC">
        <w:rPr>
          <w:rFonts w:ascii="Arial" w:eastAsia="Calibri" w:hAnsi="Arial" w:cs="Arial"/>
          <w:sz w:val="26"/>
          <w:szCs w:val="26"/>
        </w:rPr>
        <w:t xml:space="preserve">n terms of his intellectual ability and from an educational perspective, </w:t>
      </w:r>
      <w:r w:rsidR="00E05B97" w:rsidRPr="008354CC">
        <w:rPr>
          <w:rFonts w:ascii="Arial" w:eastAsia="Calibri" w:hAnsi="Arial" w:cs="Arial"/>
          <w:sz w:val="26"/>
          <w:szCs w:val="26"/>
        </w:rPr>
        <w:t>S</w:t>
      </w:r>
      <w:r w:rsidR="007053B7" w:rsidRPr="008354CC">
        <w:rPr>
          <w:rFonts w:ascii="Arial" w:eastAsia="Calibri" w:hAnsi="Arial" w:cs="Arial"/>
          <w:sz w:val="26"/>
          <w:szCs w:val="26"/>
        </w:rPr>
        <w:t>'s pre</w:t>
      </w:r>
      <w:r w:rsidR="002023CD" w:rsidRPr="008354CC">
        <w:rPr>
          <w:rFonts w:ascii="Arial" w:eastAsia="Calibri" w:hAnsi="Arial" w:cs="Arial"/>
          <w:sz w:val="26"/>
          <w:szCs w:val="26"/>
        </w:rPr>
        <w:t>-</w:t>
      </w:r>
      <w:r w:rsidR="007053B7" w:rsidRPr="008354CC">
        <w:rPr>
          <w:rFonts w:ascii="Arial" w:eastAsia="Calibri" w:hAnsi="Arial" w:cs="Arial"/>
          <w:sz w:val="26"/>
          <w:szCs w:val="26"/>
        </w:rPr>
        <w:t xml:space="preserve">morbid estimate of above average intelligence ability is consistent with functioning at a level where he </w:t>
      </w:r>
      <w:r w:rsidR="0067407C" w:rsidRPr="008354CC">
        <w:rPr>
          <w:rFonts w:ascii="Arial" w:eastAsia="Calibri" w:hAnsi="Arial" w:cs="Arial"/>
          <w:sz w:val="26"/>
          <w:szCs w:val="26"/>
        </w:rPr>
        <w:t>c</w:t>
      </w:r>
      <w:r w:rsidR="007053B7" w:rsidRPr="008354CC">
        <w:rPr>
          <w:rFonts w:ascii="Arial" w:eastAsia="Calibri" w:hAnsi="Arial" w:cs="Arial"/>
          <w:sz w:val="26"/>
          <w:szCs w:val="26"/>
        </w:rPr>
        <w:t>ould have progressed through</w:t>
      </w:r>
      <w:r w:rsidR="00FE02B3" w:rsidRPr="008354CC">
        <w:rPr>
          <w:rFonts w:ascii="Arial" w:eastAsia="Calibri" w:hAnsi="Arial" w:cs="Arial"/>
          <w:sz w:val="26"/>
          <w:szCs w:val="26"/>
        </w:rPr>
        <w:t xml:space="preserve"> the</w:t>
      </w:r>
      <w:r w:rsidR="007053B7" w:rsidRPr="008354CC">
        <w:rPr>
          <w:rFonts w:ascii="Arial" w:eastAsia="Calibri" w:hAnsi="Arial" w:cs="Arial"/>
          <w:sz w:val="26"/>
          <w:szCs w:val="26"/>
        </w:rPr>
        <w:t xml:space="preserve"> mainstream school system</w:t>
      </w:r>
      <w:r w:rsidR="002023CD" w:rsidRPr="008354CC">
        <w:rPr>
          <w:rFonts w:ascii="Arial" w:eastAsia="Calibri" w:hAnsi="Arial" w:cs="Arial"/>
          <w:sz w:val="26"/>
          <w:szCs w:val="26"/>
        </w:rPr>
        <w:t xml:space="preserve">, </w:t>
      </w:r>
      <w:r w:rsidR="007053B7" w:rsidRPr="008354CC">
        <w:rPr>
          <w:rFonts w:ascii="Arial" w:eastAsia="Calibri" w:hAnsi="Arial" w:cs="Arial"/>
          <w:sz w:val="26"/>
          <w:szCs w:val="26"/>
        </w:rPr>
        <w:t>matriculated</w:t>
      </w:r>
      <w:r w:rsidR="00F66E5D" w:rsidRPr="008354CC">
        <w:rPr>
          <w:rFonts w:ascii="Arial" w:eastAsia="Calibri" w:hAnsi="Arial" w:cs="Arial"/>
          <w:sz w:val="26"/>
          <w:szCs w:val="26"/>
        </w:rPr>
        <w:t xml:space="preserve"> and proceeded</w:t>
      </w:r>
      <w:r w:rsidR="007053B7" w:rsidRPr="008354CC">
        <w:rPr>
          <w:rFonts w:ascii="Arial" w:eastAsia="Calibri" w:hAnsi="Arial" w:cs="Arial"/>
          <w:sz w:val="26"/>
          <w:szCs w:val="26"/>
        </w:rPr>
        <w:t xml:space="preserve"> to obtain a tertiary qualification</w:t>
      </w:r>
      <w:r w:rsidR="00F66E5D" w:rsidRPr="008354CC">
        <w:rPr>
          <w:rFonts w:ascii="Arial" w:eastAsia="Calibri" w:hAnsi="Arial" w:cs="Arial"/>
          <w:sz w:val="26"/>
          <w:szCs w:val="26"/>
        </w:rPr>
        <w:t>,</w:t>
      </w:r>
      <w:r w:rsidR="007053B7" w:rsidRPr="008354CC">
        <w:rPr>
          <w:rFonts w:ascii="Arial" w:eastAsia="Calibri" w:hAnsi="Arial" w:cs="Arial"/>
          <w:sz w:val="26"/>
          <w:szCs w:val="26"/>
        </w:rPr>
        <w:t xml:space="preserve"> a university degree.</w:t>
      </w:r>
    </w:p>
    <w:p w14:paraId="2B82E298" w14:textId="04B49DF5" w:rsidR="0067407C" w:rsidRPr="008354CC" w:rsidRDefault="008354CC" w:rsidP="008354CC">
      <w:pPr>
        <w:spacing w:after="0" w:line="360" w:lineRule="auto"/>
        <w:jc w:val="both"/>
        <w:rPr>
          <w:rFonts w:ascii="Arial" w:eastAsia="Times New Roman" w:hAnsi="Arial" w:cs="Arial"/>
          <w:b/>
          <w:sz w:val="26"/>
          <w:szCs w:val="26"/>
        </w:rPr>
      </w:pPr>
      <w:r w:rsidRPr="0067407C">
        <w:rPr>
          <w:rFonts w:ascii="Arial" w:eastAsia="Times New Roman" w:hAnsi="Arial" w:cs="Arial"/>
          <w:sz w:val="26"/>
          <w:szCs w:val="26"/>
        </w:rPr>
        <w:t>(c)</w:t>
      </w:r>
      <w:r w:rsidRPr="0067407C">
        <w:rPr>
          <w:rFonts w:ascii="Arial" w:eastAsia="Times New Roman" w:hAnsi="Arial" w:cs="Arial"/>
          <w:sz w:val="26"/>
          <w:szCs w:val="26"/>
        </w:rPr>
        <w:tab/>
      </w:r>
      <w:r w:rsidR="007053B7" w:rsidRPr="008354CC">
        <w:rPr>
          <w:rFonts w:ascii="Arial" w:eastAsia="Calibri" w:hAnsi="Arial" w:cs="Arial"/>
          <w:sz w:val="26"/>
          <w:szCs w:val="26"/>
        </w:rPr>
        <w:t>He could also have pursued a qualification through distance o</w:t>
      </w:r>
      <w:r w:rsidR="0067407C" w:rsidRPr="008354CC">
        <w:rPr>
          <w:rFonts w:ascii="Arial" w:eastAsia="Calibri" w:hAnsi="Arial" w:cs="Arial"/>
          <w:sz w:val="26"/>
          <w:szCs w:val="26"/>
        </w:rPr>
        <w:t>r</w:t>
      </w:r>
      <w:r w:rsidR="007053B7" w:rsidRPr="008354CC">
        <w:rPr>
          <w:rFonts w:ascii="Arial" w:eastAsia="Calibri" w:hAnsi="Arial" w:cs="Arial"/>
          <w:sz w:val="26"/>
          <w:szCs w:val="26"/>
        </w:rPr>
        <w:t xml:space="preserve"> </w:t>
      </w:r>
      <w:r w:rsidR="00F66E5D" w:rsidRPr="008354CC">
        <w:rPr>
          <w:rFonts w:ascii="Arial" w:eastAsia="Calibri" w:hAnsi="Arial" w:cs="Arial"/>
          <w:sz w:val="26"/>
          <w:szCs w:val="26"/>
        </w:rPr>
        <w:t>correspondence</w:t>
      </w:r>
      <w:r w:rsidR="007053B7" w:rsidRPr="008354CC">
        <w:rPr>
          <w:rFonts w:ascii="Arial" w:eastAsia="Calibri" w:hAnsi="Arial" w:cs="Arial"/>
          <w:sz w:val="26"/>
          <w:szCs w:val="26"/>
        </w:rPr>
        <w:t xml:space="preserve"> learning program</w:t>
      </w:r>
      <w:r w:rsidR="00F66E5D" w:rsidRPr="008354CC">
        <w:rPr>
          <w:rFonts w:ascii="Arial" w:eastAsia="Calibri" w:hAnsi="Arial" w:cs="Arial"/>
          <w:sz w:val="26"/>
          <w:szCs w:val="26"/>
        </w:rPr>
        <w:t>me</w:t>
      </w:r>
      <w:r w:rsidR="0048691B" w:rsidRPr="008354CC">
        <w:rPr>
          <w:rFonts w:ascii="Arial" w:eastAsia="Calibri" w:hAnsi="Arial" w:cs="Arial"/>
          <w:sz w:val="26"/>
          <w:szCs w:val="26"/>
        </w:rPr>
        <w:t>s</w:t>
      </w:r>
      <w:r w:rsidR="00F66E5D" w:rsidRPr="008354CC">
        <w:rPr>
          <w:rFonts w:ascii="Arial" w:eastAsia="Calibri" w:hAnsi="Arial" w:cs="Arial"/>
          <w:sz w:val="26"/>
          <w:szCs w:val="26"/>
        </w:rPr>
        <w:t xml:space="preserve"> while</w:t>
      </w:r>
      <w:r w:rsidR="007053B7" w:rsidRPr="008354CC">
        <w:rPr>
          <w:rFonts w:ascii="Arial" w:eastAsia="Calibri" w:hAnsi="Arial" w:cs="Arial"/>
          <w:sz w:val="26"/>
          <w:szCs w:val="26"/>
        </w:rPr>
        <w:t xml:space="preserve"> employed or obtained funding from an institution while attending as a </w:t>
      </w:r>
      <w:r w:rsidR="00F66E5D" w:rsidRPr="008354CC">
        <w:rPr>
          <w:rFonts w:ascii="Arial" w:eastAsia="Calibri" w:hAnsi="Arial" w:cs="Arial"/>
          <w:sz w:val="26"/>
          <w:szCs w:val="26"/>
        </w:rPr>
        <w:t>full-time</w:t>
      </w:r>
      <w:r w:rsidR="007053B7" w:rsidRPr="008354CC">
        <w:rPr>
          <w:rFonts w:ascii="Arial" w:eastAsia="Calibri" w:hAnsi="Arial" w:cs="Arial"/>
          <w:sz w:val="26"/>
          <w:szCs w:val="26"/>
        </w:rPr>
        <w:t xml:space="preserve"> student.</w:t>
      </w:r>
    </w:p>
    <w:p w14:paraId="573BA69A" w14:textId="1CFF166F" w:rsidR="00F66E5D" w:rsidRPr="008354CC" w:rsidRDefault="008354CC" w:rsidP="008354CC">
      <w:pPr>
        <w:spacing w:after="0" w:line="360" w:lineRule="auto"/>
        <w:jc w:val="both"/>
        <w:rPr>
          <w:rFonts w:ascii="Arial" w:eastAsia="Times New Roman" w:hAnsi="Arial" w:cs="Arial"/>
          <w:b/>
          <w:sz w:val="26"/>
          <w:szCs w:val="26"/>
        </w:rPr>
      </w:pPr>
      <w:r>
        <w:rPr>
          <w:rFonts w:ascii="Arial" w:eastAsia="Times New Roman" w:hAnsi="Arial" w:cs="Arial"/>
          <w:sz w:val="26"/>
          <w:szCs w:val="26"/>
        </w:rPr>
        <w:t>(d)</w:t>
      </w:r>
      <w:r>
        <w:rPr>
          <w:rFonts w:ascii="Arial" w:eastAsia="Times New Roman" w:hAnsi="Arial" w:cs="Arial"/>
          <w:sz w:val="26"/>
          <w:szCs w:val="26"/>
        </w:rPr>
        <w:tab/>
      </w:r>
      <w:r w:rsidR="00F66E5D" w:rsidRPr="008354CC">
        <w:rPr>
          <w:rFonts w:ascii="Arial" w:eastAsia="Calibri" w:hAnsi="Arial" w:cs="Arial"/>
          <w:sz w:val="26"/>
          <w:szCs w:val="26"/>
        </w:rPr>
        <w:t>H</w:t>
      </w:r>
      <w:r w:rsidR="007053B7" w:rsidRPr="008354CC">
        <w:rPr>
          <w:rFonts w:ascii="Arial" w:eastAsia="Calibri" w:hAnsi="Arial" w:cs="Arial"/>
          <w:sz w:val="26"/>
          <w:szCs w:val="26"/>
        </w:rPr>
        <w:t xml:space="preserve">e would then have been employable in the open </w:t>
      </w:r>
      <w:r w:rsidR="00F66E5D" w:rsidRPr="008354CC">
        <w:rPr>
          <w:rFonts w:ascii="Arial" w:eastAsia="Calibri" w:hAnsi="Arial" w:cs="Arial"/>
          <w:sz w:val="26"/>
          <w:szCs w:val="26"/>
        </w:rPr>
        <w:t>labour</w:t>
      </w:r>
      <w:r w:rsidR="007053B7" w:rsidRPr="008354CC">
        <w:rPr>
          <w:rFonts w:ascii="Arial" w:eastAsia="Calibri" w:hAnsi="Arial" w:cs="Arial"/>
          <w:sz w:val="26"/>
          <w:szCs w:val="26"/>
        </w:rPr>
        <w:t xml:space="preserve"> market as a skilled or professional person.</w:t>
      </w:r>
      <w:r w:rsidR="00F66E5D">
        <w:rPr>
          <w:rStyle w:val="FootnoteReference"/>
          <w:rFonts w:ascii="Arial" w:eastAsia="Calibri" w:hAnsi="Arial" w:cs="Arial"/>
          <w:sz w:val="26"/>
          <w:szCs w:val="26"/>
        </w:rPr>
        <w:footnoteReference w:id="10"/>
      </w:r>
    </w:p>
    <w:p w14:paraId="2673436E" w14:textId="77777777" w:rsidR="00F66E5D" w:rsidRPr="00F66E5D" w:rsidRDefault="00F66E5D" w:rsidP="00090E2E">
      <w:pPr>
        <w:pStyle w:val="ListParagraph"/>
        <w:spacing w:after="0"/>
        <w:rPr>
          <w:rFonts w:ascii="Arial" w:eastAsia="Calibri" w:hAnsi="Arial" w:cs="Arial"/>
          <w:sz w:val="26"/>
          <w:szCs w:val="26"/>
        </w:rPr>
      </w:pPr>
    </w:p>
    <w:p w14:paraId="2EEE9280" w14:textId="1AC89C3E" w:rsidR="00F66E5D" w:rsidRPr="008354CC" w:rsidRDefault="008354CC" w:rsidP="008354CC">
      <w:pPr>
        <w:spacing w:after="0" w:line="360" w:lineRule="auto"/>
        <w:jc w:val="both"/>
        <w:rPr>
          <w:rFonts w:ascii="Arial" w:eastAsia="Times New Roman" w:hAnsi="Arial" w:cs="Arial"/>
          <w:b/>
          <w:sz w:val="26"/>
          <w:szCs w:val="26"/>
        </w:rPr>
      </w:pPr>
      <w:r w:rsidRPr="00F66E5D">
        <w:rPr>
          <w:rFonts w:ascii="Arial" w:eastAsia="Times New Roman" w:hAnsi="Arial" w:cs="Arial"/>
          <w:sz w:val="26"/>
          <w:szCs w:val="26"/>
        </w:rPr>
        <w:t>[8]</w:t>
      </w:r>
      <w:r w:rsidRPr="00F66E5D">
        <w:rPr>
          <w:rFonts w:ascii="Arial" w:eastAsia="Times New Roman" w:hAnsi="Arial" w:cs="Arial"/>
          <w:sz w:val="26"/>
          <w:szCs w:val="26"/>
        </w:rPr>
        <w:tab/>
      </w:r>
      <w:r w:rsidR="0067407C" w:rsidRPr="008354CC">
        <w:rPr>
          <w:rFonts w:ascii="Arial" w:eastAsia="Calibri" w:hAnsi="Arial" w:cs="Arial"/>
          <w:sz w:val="26"/>
          <w:szCs w:val="26"/>
        </w:rPr>
        <w:t>Mr</w:t>
      </w:r>
      <w:r w:rsidR="007053B7" w:rsidRPr="008354CC">
        <w:rPr>
          <w:rFonts w:ascii="Arial" w:eastAsia="Calibri" w:hAnsi="Arial" w:cs="Arial"/>
          <w:sz w:val="26"/>
          <w:szCs w:val="26"/>
        </w:rPr>
        <w:t xml:space="preserve"> </w:t>
      </w:r>
      <w:r w:rsidR="00F66E5D" w:rsidRPr="008354CC">
        <w:rPr>
          <w:rFonts w:ascii="Arial" w:eastAsia="Calibri" w:hAnsi="Arial" w:cs="Arial"/>
          <w:sz w:val="26"/>
          <w:szCs w:val="26"/>
        </w:rPr>
        <w:t>Kalanko,</w:t>
      </w:r>
      <w:r w:rsidR="007053B7" w:rsidRPr="008354CC">
        <w:rPr>
          <w:rFonts w:ascii="Arial" w:eastAsia="Calibri" w:hAnsi="Arial" w:cs="Arial"/>
          <w:sz w:val="26"/>
          <w:szCs w:val="26"/>
        </w:rPr>
        <w:t xml:space="preserve"> who </w:t>
      </w:r>
      <w:r w:rsidR="00F6197B" w:rsidRPr="008354CC">
        <w:rPr>
          <w:rFonts w:ascii="Arial" w:eastAsia="Calibri" w:hAnsi="Arial" w:cs="Arial"/>
          <w:sz w:val="26"/>
          <w:szCs w:val="26"/>
        </w:rPr>
        <w:t>wa</w:t>
      </w:r>
      <w:r w:rsidR="007053B7" w:rsidRPr="008354CC">
        <w:rPr>
          <w:rFonts w:ascii="Arial" w:eastAsia="Calibri" w:hAnsi="Arial" w:cs="Arial"/>
          <w:sz w:val="26"/>
          <w:szCs w:val="26"/>
        </w:rPr>
        <w:t xml:space="preserve">s not in possession of the educational </w:t>
      </w:r>
      <w:r w:rsidR="00F66E5D" w:rsidRPr="008354CC">
        <w:rPr>
          <w:rFonts w:ascii="Arial" w:eastAsia="Calibri" w:hAnsi="Arial" w:cs="Arial"/>
          <w:sz w:val="26"/>
          <w:szCs w:val="26"/>
        </w:rPr>
        <w:t>psychologist’s</w:t>
      </w:r>
      <w:r w:rsidR="007053B7" w:rsidRPr="008354CC">
        <w:rPr>
          <w:rFonts w:ascii="Arial" w:eastAsia="Calibri" w:hAnsi="Arial" w:cs="Arial"/>
          <w:sz w:val="26"/>
          <w:szCs w:val="26"/>
        </w:rPr>
        <w:t xml:space="preserve"> report</w:t>
      </w:r>
      <w:r w:rsidR="00E52592" w:rsidRPr="008354CC">
        <w:rPr>
          <w:rFonts w:ascii="Arial" w:eastAsia="Calibri" w:hAnsi="Arial" w:cs="Arial"/>
          <w:sz w:val="26"/>
          <w:szCs w:val="26"/>
        </w:rPr>
        <w:t xml:space="preserve"> </w:t>
      </w:r>
      <w:r w:rsidR="00F6197B" w:rsidRPr="008354CC">
        <w:rPr>
          <w:rFonts w:ascii="Arial" w:eastAsia="Calibri" w:hAnsi="Arial" w:cs="Arial"/>
          <w:sz w:val="26"/>
          <w:szCs w:val="26"/>
        </w:rPr>
        <w:t>at the time</w:t>
      </w:r>
      <w:r w:rsidR="00FE02B3" w:rsidRPr="008354CC">
        <w:rPr>
          <w:rFonts w:ascii="Arial" w:eastAsia="Calibri" w:hAnsi="Arial" w:cs="Arial"/>
          <w:sz w:val="26"/>
          <w:szCs w:val="26"/>
        </w:rPr>
        <w:t>,</w:t>
      </w:r>
      <w:r w:rsidR="00F6197B" w:rsidRPr="008354CC">
        <w:rPr>
          <w:rFonts w:ascii="Arial" w:eastAsia="Calibri" w:hAnsi="Arial" w:cs="Arial"/>
          <w:sz w:val="26"/>
          <w:szCs w:val="26"/>
        </w:rPr>
        <w:t xml:space="preserve"> </w:t>
      </w:r>
      <w:r w:rsidR="007053B7" w:rsidRPr="008354CC">
        <w:rPr>
          <w:rFonts w:ascii="Arial" w:eastAsia="Calibri" w:hAnsi="Arial" w:cs="Arial"/>
          <w:sz w:val="26"/>
          <w:szCs w:val="26"/>
        </w:rPr>
        <w:t>note</w:t>
      </w:r>
      <w:r w:rsidR="00CB42E4" w:rsidRPr="008354CC">
        <w:rPr>
          <w:rFonts w:ascii="Arial" w:eastAsia="Calibri" w:hAnsi="Arial" w:cs="Arial"/>
          <w:sz w:val="26"/>
          <w:szCs w:val="26"/>
        </w:rPr>
        <w:t>d</w:t>
      </w:r>
      <w:r w:rsidR="007053B7" w:rsidRPr="008354CC">
        <w:rPr>
          <w:rFonts w:ascii="Arial" w:eastAsia="Calibri" w:hAnsi="Arial" w:cs="Arial"/>
          <w:sz w:val="26"/>
          <w:szCs w:val="26"/>
        </w:rPr>
        <w:t xml:space="preserve"> the </w:t>
      </w:r>
      <w:r w:rsidR="00E52592" w:rsidRPr="008354CC">
        <w:rPr>
          <w:rFonts w:ascii="Arial" w:eastAsia="Calibri" w:hAnsi="Arial" w:cs="Arial"/>
          <w:sz w:val="26"/>
          <w:szCs w:val="26"/>
        </w:rPr>
        <w:t>c</w:t>
      </w:r>
      <w:r w:rsidR="007053B7" w:rsidRPr="008354CC">
        <w:rPr>
          <w:rFonts w:ascii="Arial" w:eastAsia="Calibri" w:hAnsi="Arial" w:cs="Arial"/>
          <w:sz w:val="26"/>
          <w:szCs w:val="26"/>
        </w:rPr>
        <w:t xml:space="preserve">linical </w:t>
      </w:r>
      <w:r w:rsidR="00E52592" w:rsidRPr="008354CC">
        <w:rPr>
          <w:rFonts w:ascii="Arial" w:eastAsia="Calibri" w:hAnsi="Arial" w:cs="Arial"/>
          <w:sz w:val="26"/>
          <w:szCs w:val="26"/>
        </w:rPr>
        <w:t>p</w:t>
      </w:r>
      <w:r w:rsidR="007053B7" w:rsidRPr="008354CC">
        <w:rPr>
          <w:rFonts w:ascii="Arial" w:eastAsia="Calibri" w:hAnsi="Arial" w:cs="Arial"/>
          <w:sz w:val="26"/>
          <w:szCs w:val="26"/>
        </w:rPr>
        <w:t>sychologist</w:t>
      </w:r>
      <w:r w:rsidR="00F66E5D" w:rsidRPr="008354CC">
        <w:rPr>
          <w:rFonts w:ascii="Arial" w:eastAsia="Calibri" w:hAnsi="Arial" w:cs="Arial"/>
          <w:sz w:val="26"/>
          <w:szCs w:val="26"/>
        </w:rPr>
        <w:t xml:space="preserve">, </w:t>
      </w:r>
      <w:r w:rsidR="0067407C" w:rsidRPr="008354CC">
        <w:rPr>
          <w:rFonts w:ascii="Arial" w:eastAsia="Calibri" w:hAnsi="Arial" w:cs="Arial"/>
          <w:sz w:val="26"/>
          <w:szCs w:val="26"/>
        </w:rPr>
        <w:t>Ms</w:t>
      </w:r>
      <w:r w:rsidR="00F66E5D" w:rsidRPr="008354CC">
        <w:rPr>
          <w:rFonts w:ascii="Arial" w:eastAsia="Calibri" w:hAnsi="Arial" w:cs="Arial"/>
          <w:sz w:val="26"/>
          <w:szCs w:val="26"/>
        </w:rPr>
        <w:t xml:space="preserve"> Nene</w:t>
      </w:r>
      <w:r w:rsidR="00E52592" w:rsidRPr="008354CC">
        <w:rPr>
          <w:rFonts w:ascii="Arial" w:eastAsia="Calibri" w:hAnsi="Arial" w:cs="Arial"/>
          <w:sz w:val="26"/>
          <w:szCs w:val="26"/>
        </w:rPr>
        <w:t>’s</w:t>
      </w:r>
      <w:r w:rsidR="007053B7" w:rsidRPr="008354CC">
        <w:rPr>
          <w:rFonts w:ascii="Arial" w:eastAsia="Calibri" w:hAnsi="Arial" w:cs="Arial"/>
          <w:sz w:val="26"/>
          <w:szCs w:val="26"/>
        </w:rPr>
        <w:t xml:space="preserve"> opinion that intellectually</w:t>
      </w:r>
      <w:r w:rsidR="00FE02B3" w:rsidRPr="008354CC">
        <w:rPr>
          <w:rFonts w:ascii="Arial" w:eastAsia="Calibri" w:hAnsi="Arial" w:cs="Arial"/>
          <w:sz w:val="26"/>
          <w:szCs w:val="26"/>
        </w:rPr>
        <w:t>,</w:t>
      </w:r>
      <w:r w:rsidR="007053B7" w:rsidRPr="008354CC">
        <w:rPr>
          <w:rFonts w:ascii="Arial" w:eastAsia="Calibri" w:hAnsi="Arial" w:cs="Arial"/>
          <w:sz w:val="26"/>
          <w:szCs w:val="26"/>
        </w:rPr>
        <w:t xml:space="preserve"> </w:t>
      </w:r>
      <w:r w:rsidR="00E05B97" w:rsidRPr="008354CC">
        <w:rPr>
          <w:rFonts w:ascii="Arial" w:eastAsia="Calibri" w:hAnsi="Arial" w:cs="Arial"/>
          <w:sz w:val="26"/>
          <w:szCs w:val="26"/>
        </w:rPr>
        <w:t>S</w:t>
      </w:r>
      <w:r w:rsidR="007053B7" w:rsidRPr="008354CC">
        <w:rPr>
          <w:rFonts w:ascii="Arial" w:eastAsia="Calibri" w:hAnsi="Arial" w:cs="Arial"/>
          <w:sz w:val="26"/>
          <w:szCs w:val="26"/>
        </w:rPr>
        <w:t xml:space="preserve"> currently functions within the high </w:t>
      </w:r>
      <w:r w:rsidR="00F66E5D" w:rsidRPr="008354CC">
        <w:rPr>
          <w:rFonts w:ascii="Arial" w:eastAsia="Calibri" w:hAnsi="Arial" w:cs="Arial"/>
          <w:sz w:val="26"/>
          <w:szCs w:val="26"/>
        </w:rPr>
        <w:t>average</w:t>
      </w:r>
      <w:r w:rsidR="007053B7" w:rsidRPr="008354CC">
        <w:rPr>
          <w:rFonts w:ascii="Arial" w:eastAsia="Calibri" w:hAnsi="Arial" w:cs="Arial"/>
          <w:sz w:val="26"/>
          <w:szCs w:val="26"/>
        </w:rPr>
        <w:t xml:space="preserve"> range of intellectual functioning and is likely to have function</w:t>
      </w:r>
      <w:r w:rsidR="00F6197B" w:rsidRPr="008354CC">
        <w:rPr>
          <w:rFonts w:ascii="Arial" w:eastAsia="Calibri" w:hAnsi="Arial" w:cs="Arial"/>
          <w:sz w:val="26"/>
          <w:szCs w:val="26"/>
        </w:rPr>
        <w:t>ed</w:t>
      </w:r>
      <w:r w:rsidR="007053B7" w:rsidRPr="008354CC">
        <w:rPr>
          <w:rFonts w:ascii="Arial" w:eastAsia="Calibri" w:hAnsi="Arial" w:cs="Arial"/>
          <w:sz w:val="26"/>
          <w:szCs w:val="26"/>
        </w:rPr>
        <w:t xml:space="preserve"> within the superior range before the head injury.</w:t>
      </w:r>
      <w:r w:rsidR="00F66E5D" w:rsidRPr="008354CC">
        <w:rPr>
          <w:rFonts w:ascii="Arial" w:eastAsia="Calibri" w:hAnsi="Arial" w:cs="Arial"/>
          <w:sz w:val="26"/>
          <w:szCs w:val="26"/>
        </w:rPr>
        <w:t xml:space="preserve"> </w:t>
      </w:r>
      <w:r w:rsidR="007053B7" w:rsidRPr="008354CC">
        <w:rPr>
          <w:rFonts w:ascii="Arial" w:eastAsia="Calibri" w:hAnsi="Arial" w:cs="Arial"/>
          <w:sz w:val="26"/>
          <w:szCs w:val="26"/>
        </w:rPr>
        <w:t xml:space="preserve"> </w:t>
      </w:r>
    </w:p>
    <w:p w14:paraId="1177138B" w14:textId="77777777" w:rsidR="00F66E5D" w:rsidRPr="00F66E5D" w:rsidRDefault="00F66E5D" w:rsidP="00090E2E">
      <w:pPr>
        <w:pStyle w:val="ListParagraph"/>
        <w:spacing w:after="0"/>
        <w:rPr>
          <w:rFonts w:ascii="Arial" w:eastAsia="Calibri" w:hAnsi="Arial" w:cs="Arial"/>
          <w:sz w:val="26"/>
          <w:szCs w:val="26"/>
        </w:rPr>
      </w:pPr>
    </w:p>
    <w:p w14:paraId="20356336" w14:textId="469C36E5" w:rsidR="00DC07B5" w:rsidRPr="008354CC" w:rsidRDefault="008354CC" w:rsidP="008354CC">
      <w:pPr>
        <w:spacing w:after="0" w:line="360" w:lineRule="auto"/>
        <w:jc w:val="both"/>
        <w:rPr>
          <w:rFonts w:ascii="Arial" w:eastAsia="Times New Roman" w:hAnsi="Arial" w:cs="Arial"/>
          <w:b/>
          <w:sz w:val="26"/>
          <w:szCs w:val="26"/>
        </w:rPr>
      </w:pPr>
      <w:r w:rsidRPr="00DC07B5">
        <w:rPr>
          <w:rFonts w:ascii="Arial" w:eastAsia="Times New Roman" w:hAnsi="Arial" w:cs="Arial"/>
          <w:sz w:val="26"/>
          <w:szCs w:val="26"/>
        </w:rPr>
        <w:t>[9]</w:t>
      </w:r>
      <w:r w:rsidRPr="00DC07B5">
        <w:rPr>
          <w:rFonts w:ascii="Arial" w:eastAsia="Times New Roman" w:hAnsi="Arial" w:cs="Arial"/>
          <w:sz w:val="26"/>
          <w:szCs w:val="26"/>
        </w:rPr>
        <w:tab/>
      </w:r>
      <w:r w:rsidR="00E52592" w:rsidRPr="008354CC">
        <w:rPr>
          <w:rFonts w:ascii="Arial" w:eastAsia="Calibri" w:hAnsi="Arial" w:cs="Arial"/>
          <w:sz w:val="26"/>
          <w:szCs w:val="26"/>
        </w:rPr>
        <w:t>The i</w:t>
      </w:r>
      <w:r w:rsidR="007053B7" w:rsidRPr="008354CC">
        <w:rPr>
          <w:rFonts w:ascii="Arial" w:eastAsia="Calibri" w:hAnsi="Arial" w:cs="Arial"/>
          <w:sz w:val="26"/>
          <w:szCs w:val="26"/>
        </w:rPr>
        <w:t xml:space="preserve">ndustrial psychologists </w:t>
      </w:r>
      <w:r w:rsidR="00F66E5D" w:rsidRPr="008354CC">
        <w:rPr>
          <w:rFonts w:ascii="Arial" w:eastAsia="Calibri" w:hAnsi="Arial" w:cs="Arial"/>
          <w:sz w:val="26"/>
          <w:szCs w:val="26"/>
        </w:rPr>
        <w:t>agree in</w:t>
      </w:r>
      <w:r w:rsidR="00E52592" w:rsidRPr="008354CC">
        <w:rPr>
          <w:rFonts w:ascii="Arial" w:eastAsia="Calibri" w:hAnsi="Arial" w:cs="Arial"/>
          <w:sz w:val="26"/>
          <w:szCs w:val="26"/>
        </w:rPr>
        <w:t xml:space="preserve"> their</w:t>
      </w:r>
      <w:r w:rsidR="00CB42E4" w:rsidRPr="008354CC">
        <w:rPr>
          <w:rFonts w:ascii="Arial" w:eastAsia="Calibri" w:hAnsi="Arial" w:cs="Arial"/>
          <w:sz w:val="26"/>
          <w:szCs w:val="26"/>
        </w:rPr>
        <w:t xml:space="preserve"> initial</w:t>
      </w:r>
      <w:r w:rsidR="00E52592" w:rsidRPr="008354CC">
        <w:rPr>
          <w:rFonts w:ascii="Arial" w:eastAsia="Calibri" w:hAnsi="Arial" w:cs="Arial"/>
          <w:sz w:val="26"/>
          <w:szCs w:val="26"/>
        </w:rPr>
        <w:t xml:space="preserve"> joint minutes</w:t>
      </w:r>
      <w:r w:rsidR="00F6197B" w:rsidRPr="008354CC">
        <w:rPr>
          <w:rFonts w:ascii="Arial" w:eastAsia="Calibri" w:hAnsi="Arial" w:cs="Arial"/>
          <w:sz w:val="26"/>
          <w:szCs w:val="26"/>
        </w:rPr>
        <w:t xml:space="preserve"> that</w:t>
      </w:r>
      <w:r w:rsidR="007053B7" w:rsidRPr="008354CC">
        <w:rPr>
          <w:rFonts w:ascii="Arial" w:eastAsia="Calibri" w:hAnsi="Arial" w:cs="Arial"/>
          <w:sz w:val="26"/>
          <w:szCs w:val="26"/>
        </w:rPr>
        <w:t xml:space="preserve"> if the accident had not occurred on </w:t>
      </w:r>
      <w:r w:rsidR="00F66E5D" w:rsidRPr="008354CC">
        <w:rPr>
          <w:rFonts w:ascii="Arial" w:eastAsia="Calibri" w:hAnsi="Arial" w:cs="Arial"/>
          <w:sz w:val="26"/>
          <w:szCs w:val="26"/>
        </w:rPr>
        <w:t>2</w:t>
      </w:r>
      <w:r w:rsidR="007053B7" w:rsidRPr="008354CC">
        <w:rPr>
          <w:rFonts w:ascii="Arial" w:eastAsia="Calibri" w:hAnsi="Arial" w:cs="Arial"/>
          <w:sz w:val="26"/>
          <w:szCs w:val="26"/>
        </w:rPr>
        <w:t xml:space="preserve"> June 2014, </w:t>
      </w:r>
      <w:r w:rsidR="006F19B0" w:rsidRPr="008354CC">
        <w:rPr>
          <w:rFonts w:ascii="Arial" w:eastAsia="Calibri" w:hAnsi="Arial" w:cs="Arial"/>
          <w:sz w:val="26"/>
          <w:szCs w:val="26"/>
        </w:rPr>
        <w:t>S</w:t>
      </w:r>
      <w:r w:rsidR="007053B7" w:rsidRPr="008354CC">
        <w:rPr>
          <w:rFonts w:ascii="Arial" w:eastAsia="Calibri" w:hAnsi="Arial" w:cs="Arial"/>
          <w:sz w:val="26"/>
          <w:szCs w:val="26"/>
        </w:rPr>
        <w:t xml:space="preserve"> would have</w:t>
      </w:r>
      <w:r w:rsidR="00B5762C" w:rsidRPr="008354CC">
        <w:rPr>
          <w:rFonts w:ascii="Arial" w:eastAsia="Calibri" w:hAnsi="Arial" w:cs="Arial"/>
          <w:sz w:val="26"/>
          <w:szCs w:val="26"/>
        </w:rPr>
        <w:t>:</w:t>
      </w:r>
    </w:p>
    <w:p w14:paraId="3B2BCC6F" w14:textId="6AC2456B" w:rsidR="00DC07B5" w:rsidRPr="008354CC" w:rsidRDefault="008354CC" w:rsidP="008354CC">
      <w:pPr>
        <w:spacing w:after="0" w:line="360" w:lineRule="auto"/>
        <w:jc w:val="both"/>
        <w:rPr>
          <w:rFonts w:ascii="Arial" w:eastAsia="Times New Roman" w:hAnsi="Arial" w:cs="Arial"/>
          <w:b/>
          <w:sz w:val="26"/>
          <w:szCs w:val="26"/>
        </w:rPr>
      </w:pPr>
      <w:r>
        <w:rPr>
          <w:rFonts w:ascii="Arial" w:eastAsia="Times New Roman" w:hAnsi="Arial" w:cs="Arial"/>
          <w:sz w:val="26"/>
          <w:szCs w:val="26"/>
        </w:rPr>
        <w:t>(a)</w:t>
      </w:r>
      <w:r>
        <w:rPr>
          <w:rFonts w:ascii="Arial" w:eastAsia="Times New Roman" w:hAnsi="Arial" w:cs="Arial"/>
          <w:sz w:val="26"/>
          <w:szCs w:val="26"/>
        </w:rPr>
        <w:tab/>
      </w:r>
      <w:r w:rsidR="00DC07B5" w:rsidRPr="008354CC">
        <w:rPr>
          <w:rFonts w:ascii="Arial" w:eastAsia="Calibri" w:hAnsi="Arial" w:cs="Arial"/>
          <w:sz w:val="26"/>
          <w:szCs w:val="26"/>
        </w:rPr>
        <w:t>Completed Grade 12 in 2025.</w:t>
      </w:r>
    </w:p>
    <w:p w14:paraId="1A4E928C" w14:textId="31A29B7C" w:rsidR="00DC07B5" w:rsidRPr="008354CC" w:rsidRDefault="008354CC" w:rsidP="008354CC">
      <w:pPr>
        <w:spacing w:after="0" w:line="360" w:lineRule="auto"/>
        <w:jc w:val="both"/>
        <w:rPr>
          <w:rFonts w:ascii="Arial" w:eastAsia="Times New Roman" w:hAnsi="Arial" w:cs="Arial"/>
          <w:b/>
          <w:sz w:val="26"/>
          <w:szCs w:val="26"/>
        </w:rPr>
      </w:pPr>
      <w:r w:rsidRPr="00B5762C">
        <w:rPr>
          <w:rFonts w:ascii="Arial" w:eastAsia="Times New Roman" w:hAnsi="Arial" w:cs="Arial"/>
          <w:sz w:val="26"/>
          <w:szCs w:val="26"/>
        </w:rPr>
        <w:lastRenderedPageBreak/>
        <w:t>(b)</w:t>
      </w:r>
      <w:r w:rsidRPr="00B5762C">
        <w:rPr>
          <w:rFonts w:ascii="Arial" w:eastAsia="Times New Roman" w:hAnsi="Arial" w:cs="Arial"/>
          <w:sz w:val="26"/>
          <w:szCs w:val="26"/>
        </w:rPr>
        <w:tab/>
      </w:r>
      <w:r w:rsidR="00DC07B5" w:rsidRPr="008354CC">
        <w:rPr>
          <w:rFonts w:ascii="Arial" w:eastAsia="Calibri" w:hAnsi="Arial" w:cs="Arial"/>
          <w:sz w:val="26"/>
          <w:szCs w:val="26"/>
        </w:rPr>
        <w:t xml:space="preserve">Enrolled for a </w:t>
      </w:r>
      <w:r w:rsidR="00FE02B3" w:rsidRPr="008354CC">
        <w:rPr>
          <w:rFonts w:ascii="Arial" w:eastAsia="Calibri" w:hAnsi="Arial" w:cs="Arial"/>
          <w:sz w:val="26"/>
          <w:szCs w:val="26"/>
        </w:rPr>
        <w:t>three</w:t>
      </w:r>
      <w:r w:rsidR="00DC07B5" w:rsidRPr="008354CC">
        <w:rPr>
          <w:rFonts w:ascii="Arial" w:eastAsia="Calibri" w:hAnsi="Arial" w:cs="Arial"/>
          <w:sz w:val="26"/>
          <w:szCs w:val="26"/>
        </w:rPr>
        <w:t>-year diploma/degree in 2026, completing it in 2028.</w:t>
      </w:r>
    </w:p>
    <w:p w14:paraId="5358BEA1" w14:textId="31FC0442" w:rsidR="00DC07B5" w:rsidRPr="008354CC" w:rsidRDefault="008354CC" w:rsidP="008354CC">
      <w:pPr>
        <w:spacing w:after="0" w:line="360" w:lineRule="auto"/>
        <w:jc w:val="both"/>
        <w:rPr>
          <w:rFonts w:ascii="Arial" w:eastAsia="Times New Roman" w:hAnsi="Arial" w:cs="Arial"/>
          <w:b/>
          <w:sz w:val="26"/>
          <w:szCs w:val="26"/>
        </w:rPr>
      </w:pPr>
      <w:r>
        <w:rPr>
          <w:rFonts w:ascii="Arial" w:eastAsia="Times New Roman" w:hAnsi="Arial" w:cs="Arial"/>
          <w:sz w:val="26"/>
          <w:szCs w:val="26"/>
        </w:rPr>
        <w:t>(c)</w:t>
      </w:r>
      <w:r>
        <w:rPr>
          <w:rFonts w:ascii="Arial" w:eastAsia="Times New Roman" w:hAnsi="Arial" w:cs="Arial"/>
          <w:sz w:val="26"/>
          <w:szCs w:val="26"/>
        </w:rPr>
        <w:tab/>
      </w:r>
      <w:r w:rsidR="00DC07B5" w:rsidRPr="008354CC">
        <w:rPr>
          <w:rFonts w:ascii="Arial" w:eastAsia="Calibri" w:hAnsi="Arial" w:cs="Arial"/>
          <w:sz w:val="26"/>
          <w:szCs w:val="26"/>
        </w:rPr>
        <w:t xml:space="preserve">Secured a position on a </w:t>
      </w:r>
      <w:r w:rsidR="00FE02B3" w:rsidRPr="008354CC">
        <w:rPr>
          <w:rFonts w:ascii="Arial" w:eastAsia="Calibri" w:hAnsi="Arial" w:cs="Arial"/>
          <w:sz w:val="26"/>
          <w:szCs w:val="26"/>
        </w:rPr>
        <w:t>one</w:t>
      </w:r>
      <w:r w:rsidR="00DC07B5" w:rsidRPr="008354CC">
        <w:rPr>
          <w:rFonts w:ascii="Arial" w:eastAsia="Calibri" w:hAnsi="Arial" w:cs="Arial"/>
          <w:sz w:val="26"/>
          <w:szCs w:val="26"/>
        </w:rPr>
        <w:t>-year internship learning at Paterson level B4 (25 percentile) in 2029.</w:t>
      </w:r>
    </w:p>
    <w:p w14:paraId="0E96020E" w14:textId="788610E2" w:rsidR="00DC07B5" w:rsidRPr="008354CC" w:rsidRDefault="008354CC" w:rsidP="008354CC">
      <w:pPr>
        <w:spacing w:after="0" w:line="360" w:lineRule="auto"/>
        <w:jc w:val="both"/>
        <w:rPr>
          <w:rFonts w:ascii="Arial" w:eastAsia="Times New Roman" w:hAnsi="Arial" w:cs="Arial"/>
          <w:b/>
          <w:sz w:val="26"/>
          <w:szCs w:val="26"/>
        </w:rPr>
      </w:pPr>
      <w:r w:rsidRPr="00DC07B5">
        <w:rPr>
          <w:rFonts w:ascii="Arial" w:eastAsia="Times New Roman" w:hAnsi="Arial" w:cs="Arial"/>
          <w:sz w:val="26"/>
          <w:szCs w:val="26"/>
        </w:rPr>
        <w:t>(d)</w:t>
      </w:r>
      <w:r w:rsidRPr="00DC07B5">
        <w:rPr>
          <w:rFonts w:ascii="Arial" w:eastAsia="Times New Roman" w:hAnsi="Arial" w:cs="Arial"/>
          <w:sz w:val="26"/>
          <w:szCs w:val="26"/>
        </w:rPr>
        <w:tab/>
      </w:r>
      <w:r w:rsidR="00DC07B5" w:rsidRPr="008354CC">
        <w:rPr>
          <w:rFonts w:ascii="Arial" w:eastAsia="Calibri" w:hAnsi="Arial" w:cs="Arial"/>
          <w:sz w:val="26"/>
          <w:szCs w:val="26"/>
        </w:rPr>
        <w:t xml:space="preserve">Taken advantage of on-the-job training opportunities and would have progressed to earning at Paterson level D1 </w:t>
      </w:r>
      <w:r w:rsidR="00E52592" w:rsidRPr="008354CC">
        <w:rPr>
          <w:rFonts w:ascii="Arial" w:eastAsia="Calibri" w:hAnsi="Arial" w:cs="Arial"/>
          <w:sz w:val="26"/>
          <w:szCs w:val="26"/>
        </w:rPr>
        <w:t>(</w:t>
      </w:r>
      <w:r w:rsidR="00DC07B5" w:rsidRPr="008354CC">
        <w:rPr>
          <w:rFonts w:ascii="Arial" w:eastAsia="Calibri" w:hAnsi="Arial" w:cs="Arial"/>
          <w:sz w:val="26"/>
          <w:szCs w:val="26"/>
        </w:rPr>
        <w:t>50</w:t>
      </w:r>
      <w:r w:rsidR="00DC07B5" w:rsidRPr="008354CC">
        <w:rPr>
          <w:rFonts w:ascii="Arial" w:eastAsia="Calibri" w:hAnsi="Arial" w:cs="Arial"/>
          <w:sz w:val="26"/>
          <w:szCs w:val="26"/>
          <w:vertAlign w:val="superscript"/>
        </w:rPr>
        <w:t>th</w:t>
      </w:r>
      <w:r w:rsidR="00DC07B5" w:rsidRPr="008354CC">
        <w:rPr>
          <w:rFonts w:ascii="Arial" w:eastAsia="Calibri" w:hAnsi="Arial" w:cs="Arial"/>
          <w:sz w:val="26"/>
          <w:szCs w:val="26"/>
        </w:rPr>
        <w:t xml:space="preserve"> percentile</w:t>
      </w:r>
      <w:r w:rsidR="00E52592" w:rsidRPr="008354CC">
        <w:rPr>
          <w:rFonts w:ascii="Arial" w:eastAsia="Calibri" w:hAnsi="Arial" w:cs="Arial"/>
          <w:sz w:val="26"/>
          <w:szCs w:val="26"/>
        </w:rPr>
        <w:t>)</w:t>
      </w:r>
      <w:r w:rsidR="00DC07B5" w:rsidRPr="008354CC">
        <w:rPr>
          <w:rFonts w:ascii="Arial" w:eastAsia="Calibri" w:hAnsi="Arial" w:cs="Arial"/>
          <w:sz w:val="26"/>
          <w:szCs w:val="26"/>
        </w:rPr>
        <w:t xml:space="preserve"> at the age of 45.</w:t>
      </w:r>
    </w:p>
    <w:p w14:paraId="2BD98537" w14:textId="730FC60B" w:rsidR="00E52592" w:rsidRPr="008354CC" w:rsidRDefault="008354CC" w:rsidP="008354CC">
      <w:pPr>
        <w:spacing w:after="0" w:line="360" w:lineRule="auto"/>
        <w:jc w:val="both"/>
        <w:rPr>
          <w:rFonts w:ascii="Arial" w:eastAsia="Times New Roman" w:hAnsi="Arial" w:cs="Arial"/>
          <w:b/>
          <w:sz w:val="26"/>
          <w:szCs w:val="26"/>
        </w:rPr>
      </w:pPr>
      <w:r>
        <w:rPr>
          <w:rFonts w:ascii="Arial" w:eastAsia="Times New Roman" w:hAnsi="Arial" w:cs="Arial"/>
          <w:sz w:val="26"/>
          <w:szCs w:val="26"/>
        </w:rPr>
        <w:t>(e)</w:t>
      </w:r>
      <w:r>
        <w:rPr>
          <w:rFonts w:ascii="Arial" w:eastAsia="Times New Roman" w:hAnsi="Arial" w:cs="Arial"/>
          <w:sz w:val="26"/>
          <w:szCs w:val="26"/>
        </w:rPr>
        <w:tab/>
      </w:r>
      <w:r w:rsidR="00DC07B5" w:rsidRPr="008354CC">
        <w:rPr>
          <w:rFonts w:ascii="Arial" w:eastAsia="Calibri" w:hAnsi="Arial" w:cs="Arial"/>
          <w:sz w:val="26"/>
          <w:szCs w:val="26"/>
        </w:rPr>
        <w:t>Remained employed until reaching normal retirement age of 65 years depending on his employer’s retirement age policy and/or the state of his health.</w:t>
      </w:r>
    </w:p>
    <w:p w14:paraId="52D85650" w14:textId="5799D7DF" w:rsidR="009F6372" w:rsidRPr="008354CC" w:rsidRDefault="008354CC" w:rsidP="008354CC">
      <w:pPr>
        <w:spacing w:after="0" w:line="360" w:lineRule="auto"/>
        <w:jc w:val="both"/>
        <w:rPr>
          <w:rFonts w:ascii="Arial" w:eastAsia="Times New Roman" w:hAnsi="Arial" w:cs="Arial"/>
          <w:b/>
          <w:sz w:val="26"/>
          <w:szCs w:val="26"/>
        </w:rPr>
      </w:pPr>
      <w:r w:rsidRPr="00CB42E4">
        <w:rPr>
          <w:rFonts w:ascii="Arial" w:eastAsia="Times New Roman" w:hAnsi="Arial" w:cs="Arial"/>
          <w:sz w:val="26"/>
          <w:szCs w:val="26"/>
        </w:rPr>
        <w:t>(f)</w:t>
      </w:r>
      <w:r w:rsidRPr="00CB42E4">
        <w:rPr>
          <w:rFonts w:ascii="Arial" w:eastAsia="Times New Roman" w:hAnsi="Arial" w:cs="Arial"/>
          <w:sz w:val="26"/>
          <w:szCs w:val="26"/>
        </w:rPr>
        <w:tab/>
      </w:r>
      <w:r w:rsidR="00E52592" w:rsidRPr="008354CC">
        <w:rPr>
          <w:rFonts w:ascii="Arial" w:eastAsia="Calibri" w:hAnsi="Arial" w:cs="Arial"/>
          <w:sz w:val="26"/>
          <w:szCs w:val="26"/>
        </w:rPr>
        <w:t>T</w:t>
      </w:r>
      <w:r w:rsidR="00DC07B5" w:rsidRPr="008354CC">
        <w:rPr>
          <w:rFonts w:ascii="Arial" w:eastAsia="Calibri" w:hAnsi="Arial" w:cs="Arial"/>
          <w:sz w:val="26"/>
          <w:szCs w:val="26"/>
        </w:rPr>
        <w:t xml:space="preserve">hat the most likely scenario </w:t>
      </w:r>
      <w:r w:rsidR="003C2A4C" w:rsidRPr="008354CC">
        <w:rPr>
          <w:rFonts w:ascii="Arial" w:eastAsia="Calibri" w:hAnsi="Arial" w:cs="Arial"/>
          <w:sz w:val="26"/>
          <w:szCs w:val="26"/>
        </w:rPr>
        <w:t xml:space="preserve">now </w:t>
      </w:r>
      <w:r w:rsidR="00DC07B5" w:rsidRPr="008354CC">
        <w:rPr>
          <w:rFonts w:ascii="Arial" w:eastAsia="Calibri" w:hAnsi="Arial" w:cs="Arial"/>
          <w:sz w:val="26"/>
          <w:szCs w:val="26"/>
        </w:rPr>
        <w:t xml:space="preserve">is that </w:t>
      </w:r>
      <w:r w:rsidR="00E05B97" w:rsidRPr="008354CC">
        <w:rPr>
          <w:rFonts w:ascii="Arial" w:eastAsia="Calibri" w:hAnsi="Arial" w:cs="Arial"/>
          <w:sz w:val="26"/>
          <w:szCs w:val="26"/>
        </w:rPr>
        <w:t>S</w:t>
      </w:r>
      <w:r w:rsidR="00DC07B5" w:rsidRPr="008354CC">
        <w:rPr>
          <w:rFonts w:ascii="Arial" w:eastAsia="Calibri" w:hAnsi="Arial" w:cs="Arial"/>
          <w:sz w:val="26"/>
          <w:szCs w:val="26"/>
        </w:rPr>
        <w:t xml:space="preserve"> w</w:t>
      </w:r>
      <w:r w:rsidR="00F6197B" w:rsidRPr="008354CC">
        <w:rPr>
          <w:rFonts w:ascii="Arial" w:eastAsia="Calibri" w:hAnsi="Arial" w:cs="Arial"/>
          <w:sz w:val="26"/>
          <w:szCs w:val="26"/>
        </w:rPr>
        <w:t>ill</w:t>
      </w:r>
      <w:r w:rsidR="00DC07B5" w:rsidRPr="008354CC">
        <w:rPr>
          <w:rFonts w:ascii="Arial" w:eastAsia="Calibri" w:hAnsi="Arial" w:cs="Arial"/>
          <w:sz w:val="26"/>
          <w:szCs w:val="26"/>
        </w:rPr>
        <w:t xml:space="preserve"> s</w:t>
      </w:r>
      <w:r w:rsidR="007053B7" w:rsidRPr="008354CC">
        <w:rPr>
          <w:rFonts w:ascii="Arial" w:eastAsia="Calibri" w:hAnsi="Arial" w:cs="Arial"/>
          <w:sz w:val="26"/>
          <w:szCs w:val="26"/>
        </w:rPr>
        <w:t>ecure sheltered employment</w:t>
      </w:r>
      <w:r w:rsidR="00842666" w:rsidRPr="008354CC">
        <w:rPr>
          <w:rFonts w:ascii="Arial" w:eastAsia="Calibri" w:hAnsi="Arial" w:cs="Arial"/>
          <w:sz w:val="26"/>
          <w:szCs w:val="26"/>
        </w:rPr>
        <w:t>.</w:t>
      </w:r>
      <w:r w:rsidR="009F6372" w:rsidRPr="008354CC">
        <w:rPr>
          <w:rFonts w:ascii="Arial" w:eastAsia="Calibri" w:hAnsi="Arial" w:cs="Arial"/>
          <w:sz w:val="26"/>
          <w:szCs w:val="26"/>
        </w:rPr>
        <w:t xml:space="preserve"> </w:t>
      </w:r>
    </w:p>
    <w:p w14:paraId="6D019898" w14:textId="3D694E20" w:rsidR="00CB42E4" w:rsidRPr="008354CC" w:rsidRDefault="008354CC" w:rsidP="008354CC">
      <w:pPr>
        <w:spacing w:after="0"/>
        <w:ind w:left="720" w:hanging="720"/>
        <w:rPr>
          <w:rFonts w:ascii="Arial" w:eastAsia="Times New Roman" w:hAnsi="Arial" w:cs="Arial"/>
          <w:sz w:val="26"/>
          <w:szCs w:val="26"/>
        </w:rPr>
      </w:pPr>
      <w:r w:rsidRPr="00CB42E4">
        <w:rPr>
          <w:rFonts w:ascii="Arial" w:eastAsia="Times New Roman" w:hAnsi="Arial" w:cs="Arial"/>
          <w:sz w:val="26"/>
          <w:szCs w:val="26"/>
        </w:rPr>
        <w:t>(g)</w:t>
      </w:r>
      <w:r w:rsidRPr="00CB42E4">
        <w:rPr>
          <w:rFonts w:ascii="Arial" w:eastAsia="Times New Roman" w:hAnsi="Arial" w:cs="Arial"/>
          <w:sz w:val="26"/>
          <w:szCs w:val="26"/>
        </w:rPr>
        <w:tab/>
      </w:r>
      <w:r w:rsidR="00CB42E4" w:rsidRPr="008354CC">
        <w:rPr>
          <w:rFonts w:ascii="Arial" w:eastAsia="Times New Roman" w:hAnsi="Arial" w:cs="Arial"/>
          <w:sz w:val="26"/>
          <w:szCs w:val="26"/>
        </w:rPr>
        <w:t>The loss of earnings should be calculated according to Koch 2022.</w:t>
      </w:r>
    </w:p>
    <w:p w14:paraId="0FDFB8C4" w14:textId="77777777" w:rsidR="00DC07B5" w:rsidRPr="00DC07B5" w:rsidRDefault="00DC07B5" w:rsidP="00090E2E">
      <w:pPr>
        <w:pStyle w:val="ListParagraph"/>
        <w:spacing w:after="0" w:line="360" w:lineRule="auto"/>
        <w:ind w:left="0"/>
        <w:jc w:val="both"/>
        <w:rPr>
          <w:rFonts w:ascii="Arial" w:eastAsia="Times New Roman" w:hAnsi="Arial" w:cs="Arial"/>
          <w:b/>
          <w:sz w:val="26"/>
          <w:szCs w:val="26"/>
        </w:rPr>
      </w:pPr>
    </w:p>
    <w:p w14:paraId="32C0A987" w14:textId="41A4CA21" w:rsidR="001455C5" w:rsidRPr="008354CC" w:rsidRDefault="008354CC" w:rsidP="008354CC">
      <w:pPr>
        <w:spacing w:after="0" w:line="360" w:lineRule="auto"/>
        <w:jc w:val="both"/>
        <w:rPr>
          <w:rFonts w:ascii="Arial" w:eastAsia="Times New Roman" w:hAnsi="Arial" w:cs="Arial"/>
          <w:b/>
          <w:sz w:val="26"/>
          <w:szCs w:val="26"/>
        </w:rPr>
      </w:pPr>
      <w:r w:rsidRPr="00842666">
        <w:rPr>
          <w:rFonts w:ascii="Arial" w:eastAsia="Times New Roman" w:hAnsi="Arial" w:cs="Arial"/>
          <w:sz w:val="26"/>
          <w:szCs w:val="26"/>
        </w:rPr>
        <w:t>[10]</w:t>
      </w:r>
      <w:r w:rsidRPr="00842666">
        <w:rPr>
          <w:rFonts w:ascii="Arial" w:eastAsia="Times New Roman" w:hAnsi="Arial" w:cs="Arial"/>
          <w:sz w:val="26"/>
          <w:szCs w:val="26"/>
        </w:rPr>
        <w:tab/>
      </w:r>
      <w:r w:rsidR="00F6197B" w:rsidRPr="008354CC">
        <w:rPr>
          <w:rFonts w:ascii="Arial" w:eastAsia="Calibri" w:hAnsi="Arial" w:cs="Arial"/>
          <w:sz w:val="26"/>
          <w:szCs w:val="26"/>
        </w:rPr>
        <w:t>T</w:t>
      </w:r>
      <w:r w:rsidR="00E52592" w:rsidRPr="008354CC">
        <w:rPr>
          <w:rFonts w:ascii="Arial" w:eastAsia="Calibri" w:hAnsi="Arial" w:cs="Arial"/>
          <w:sz w:val="26"/>
          <w:szCs w:val="26"/>
        </w:rPr>
        <w:t>he industrial psychologist</w:t>
      </w:r>
      <w:r w:rsidR="003C2A4C" w:rsidRPr="008354CC">
        <w:rPr>
          <w:rFonts w:ascii="Arial" w:eastAsia="Calibri" w:hAnsi="Arial" w:cs="Arial"/>
          <w:sz w:val="26"/>
          <w:szCs w:val="26"/>
        </w:rPr>
        <w:t>s</w:t>
      </w:r>
      <w:r w:rsidR="007053B7" w:rsidRPr="008354CC">
        <w:rPr>
          <w:rFonts w:ascii="Arial" w:eastAsia="Calibri" w:hAnsi="Arial" w:cs="Arial"/>
          <w:sz w:val="26"/>
          <w:szCs w:val="26"/>
        </w:rPr>
        <w:t xml:space="preserve"> </w:t>
      </w:r>
      <w:r w:rsidR="00842666" w:rsidRPr="008354CC">
        <w:rPr>
          <w:rFonts w:ascii="Arial" w:eastAsia="Calibri" w:hAnsi="Arial" w:cs="Arial"/>
          <w:sz w:val="26"/>
          <w:szCs w:val="26"/>
        </w:rPr>
        <w:t xml:space="preserve">were requested to complete a supplementary joint minute and </w:t>
      </w:r>
      <w:r w:rsidR="007053B7" w:rsidRPr="008354CC">
        <w:rPr>
          <w:rFonts w:ascii="Arial" w:eastAsia="Calibri" w:hAnsi="Arial" w:cs="Arial"/>
          <w:sz w:val="26"/>
          <w:szCs w:val="26"/>
        </w:rPr>
        <w:t xml:space="preserve">agreed that the purpose of the supplementary report </w:t>
      </w:r>
      <w:r w:rsidR="00F6197B" w:rsidRPr="008354CC">
        <w:rPr>
          <w:rFonts w:ascii="Arial" w:eastAsia="Calibri" w:hAnsi="Arial" w:cs="Arial"/>
          <w:sz w:val="26"/>
          <w:szCs w:val="26"/>
        </w:rPr>
        <w:t>wa</w:t>
      </w:r>
      <w:r w:rsidR="007053B7" w:rsidRPr="008354CC">
        <w:rPr>
          <w:rFonts w:ascii="Arial" w:eastAsia="Calibri" w:hAnsi="Arial" w:cs="Arial"/>
          <w:sz w:val="26"/>
          <w:szCs w:val="26"/>
        </w:rPr>
        <w:t xml:space="preserve">s to allow the parties to settle the matter using the </w:t>
      </w:r>
      <w:r w:rsidR="003C2A4C" w:rsidRPr="008354CC">
        <w:rPr>
          <w:rFonts w:ascii="Arial" w:eastAsia="Calibri" w:hAnsi="Arial" w:cs="Arial"/>
          <w:sz w:val="26"/>
          <w:szCs w:val="26"/>
        </w:rPr>
        <w:t xml:space="preserve">average between </w:t>
      </w:r>
      <w:r w:rsidR="00DC07B5" w:rsidRPr="008354CC">
        <w:rPr>
          <w:rFonts w:ascii="Arial" w:eastAsia="Calibri" w:hAnsi="Arial" w:cs="Arial"/>
          <w:sz w:val="26"/>
          <w:szCs w:val="26"/>
        </w:rPr>
        <w:t>Koch 2022</w:t>
      </w:r>
      <w:r w:rsidR="00F6197B" w:rsidRPr="008354CC">
        <w:rPr>
          <w:rFonts w:ascii="Arial" w:eastAsia="Calibri" w:hAnsi="Arial" w:cs="Arial"/>
          <w:sz w:val="26"/>
          <w:szCs w:val="26"/>
        </w:rPr>
        <w:t xml:space="preserve"> and</w:t>
      </w:r>
      <w:r w:rsidR="007053B7" w:rsidRPr="008354CC">
        <w:rPr>
          <w:rFonts w:ascii="Arial" w:eastAsia="Calibri" w:hAnsi="Arial" w:cs="Arial"/>
          <w:sz w:val="26"/>
          <w:szCs w:val="26"/>
        </w:rPr>
        <w:t xml:space="preserve"> </w:t>
      </w:r>
      <w:r w:rsidR="00DC07B5" w:rsidRPr="008354CC">
        <w:rPr>
          <w:rFonts w:ascii="Arial" w:eastAsia="Calibri" w:hAnsi="Arial" w:cs="Arial"/>
          <w:sz w:val="26"/>
          <w:szCs w:val="26"/>
        </w:rPr>
        <w:t xml:space="preserve">STATSSA </w:t>
      </w:r>
      <w:r w:rsidR="007053B7" w:rsidRPr="008354CC">
        <w:rPr>
          <w:rFonts w:ascii="Arial" w:eastAsia="Calibri" w:hAnsi="Arial" w:cs="Arial"/>
          <w:sz w:val="26"/>
          <w:szCs w:val="26"/>
        </w:rPr>
        <w:t>for settlement purposes</w:t>
      </w:r>
      <w:r w:rsidR="0048691B" w:rsidRPr="008354CC">
        <w:rPr>
          <w:rFonts w:ascii="Arial" w:eastAsia="Calibri" w:hAnsi="Arial" w:cs="Arial"/>
          <w:sz w:val="26"/>
          <w:szCs w:val="26"/>
        </w:rPr>
        <w:t>.  They</w:t>
      </w:r>
      <w:r w:rsidR="00842666" w:rsidRPr="008354CC">
        <w:rPr>
          <w:rFonts w:ascii="Arial" w:eastAsia="Calibri" w:hAnsi="Arial" w:cs="Arial"/>
          <w:sz w:val="26"/>
          <w:szCs w:val="26"/>
        </w:rPr>
        <w:t xml:space="preserve"> state as follows:</w:t>
      </w:r>
      <w:r w:rsidR="00DC07B5">
        <w:rPr>
          <w:rStyle w:val="FootnoteReference"/>
          <w:rFonts w:ascii="Arial" w:eastAsia="Calibri" w:hAnsi="Arial" w:cs="Arial"/>
          <w:sz w:val="26"/>
          <w:szCs w:val="26"/>
        </w:rPr>
        <w:footnoteReference w:id="11"/>
      </w:r>
      <w:r w:rsidR="007053B7" w:rsidRPr="008354CC">
        <w:rPr>
          <w:rFonts w:ascii="Arial" w:eastAsia="Calibri" w:hAnsi="Arial" w:cs="Arial"/>
          <w:sz w:val="26"/>
          <w:szCs w:val="26"/>
        </w:rPr>
        <w:t xml:space="preserve"> </w:t>
      </w:r>
    </w:p>
    <w:p w14:paraId="0CE9BCA1" w14:textId="665E2AA1" w:rsidR="001455C5" w:rsidRPr="001455C5" w:rsidRDefault="001455C5" w:rsidP="00090E2E">
      <w:pPr>
        <w:spacing w:after="0" w:line="240" w:lineRule="auto"/>
        <w:jc w:val="both"/>
        <w:rPr>
          <w:rFonts w:ascii="Arial" w:eastAsia="Times New Roman" w:hAnsi="Arial" w:cs="Arial"/>
          <w:b/>
        </w:rPr>
      </w:pPr>
      <w:r w:rsidRPr="0048691B">
        <w:rPr>
          <w:rFonts w:ascii="Arial" w:eastAsia="Calibri" w:hAnsi="Arial" w:cs="Arial"/>
        </w:rPr>
        <w:t>‘</w:t>
      </w:r>
      <w:r w:rsidR="00776B88">
        <w:rPr>
          <w:rFonts w:ascii="Arial" w:eastAsia="Calibri" w:hAnsi="Arial" w:cs="Arial"/>
        </w:rPr>
        <w:t>4</w:t>
      </w:r>
      <w:r w:rsidR="00842666">
        <w:rPr>
          <w:rFonts w:ascii="Arial" w:eastAsia="Calibri" w:hAnsi="Arial" w:cs="Arial"/>
          <w:sz w:val="26"/>
          <w:szCs w:val="26"/>
        </w:rPr>
        <w:t xml:space="preserve">.  </w:t>
      </w:r>
      <w:r w:rsidRPr="001455C5">
        <w:rPr>
          <w:rFonts w:ascii="Arial" w:eastAsia="Times New Roman" w:hAnsi="Arial" w:cs="Arial"/>
        </w:rPr>
        <w:t>We suggest the integration of the earnings as per our respective opinion and agree that there are different earnings trajectory applicable to each qualification level of either degree or diploma and we propose that:</w:t>
      </w:r>
    </w:p>
    <w:p w14:paraId="7DF6286D" w14:textId="4CE01B62" w:rsidR="001455C5" w:rsidRPr="008354CC" w:rsidRDefault="008354CC" w:rsidP="008354CC">
      <w:pPr>
        <w:spacing w:after="0" w:line="240" w:lineRule="auto"/>
        <w:ind w:left="1418" w:hanging="709"/>
        <w:jc w:val="both"/>
        <w:rPr>
          <w:rFonts w:ascii="Arial" w:eastAsia="Times New Roman" w:hAnsi="Arial" w:cs="Arial"/>
        </w:rPr>
      </w:pPr>
      <w:r w:rsidRPr="001455C5">
        <w:rPr>
          <w:rFonts w:ascii="Arial" w:eastAsia="Times New Roman" w:hAnsi="Arial" w:cs="Arial"/>
        </w:rPr>
        <w:t>a)</w:t>
      </w:r>
      <w:r w:rsidRPr="001455C5">
        <w:rPr>
          <w:rFonts w:ascii="Arial" w:eastAsia="Times New Roman" w:hAnsi="Arial" w:cs="Arial"/>
        </w:rPr>
        <w:tab/>
      </w:r>
      <w:r w:rsidR="001455C5" w:rsidRPr="008354CC">
        <w:rPr>
          <w:rFonts w:ascii="Arial" w:eastAsia="Times New Roman" w:hAnsi="Arial" w:cs="Arial"/>
          <w:b/>
          <w:u w:val="single"/>
        </w:rPr>
        <w:t>With a Diploma</w:t>
      </w:r>
      <w:r w:rsidR="006F19B0" w:rsidRPr="008354CC">
        <w:rPr>
          <w:rFonts w:ascii="Arial" w:eastAsia="Times New Roman" w:hAnsi="Arial" w:cs="Arial"/>
        </w:rPr>
        <w:t xml:space="preserve"> S</w:t>
      </w:r>
      <w:r w:rsidR="001455C5" w:rsidRPr="008354CC">
        <w:rPr>
          <w:rFonts w:ascii="Arial" w:eastAsia="Times New Roman" w:hAnsi="Arial" w:cs="Arial"/>
        </w:rPr>
        <w:t xml:space="preserve"> would have secured a position earning at the lower quartile between R96 000 and R244 000 p.a of Paterson level B3, 25</w:t>
      </w:r>
      <w:r w:rsidR="001455C5" w:rsidRPr="008354CC">
        <w:rPr>
          <w:rFonts w:ascii="Arial" w:eastAsia="Times New Roman" w:hAnsi="Arial" w:cs="Arial"/>
          <w:vertAlign w:val="superscript"/>
        </w:rPr>
        <w:t>th</w:t>
      </w:r>
      <w:r w:rsidR="001455C5" w:rsidRPr="008354CC">
        <w:rPr>
          <w:rFonts w:ascii="Arial" w:eastAsia="Times New Roman" w:hAnsi="Arial" w:cs="Arial"/>
        </w:rPr>
        <w:t xml:space="preserve"> percentile in 2029 as earnings applicable to early career stage for a Diploma.</w:t>
      </w:r>
    </w:p>
    <w:p w14:paraId="6779E9C9" w14:textId="2FE5BDFF" w:rsidR="001455C5" w:rsidRPr="008354CC" w:rsidRDefault="008354CC" w:rsidP="008354CC">
      <w:pPr>
        <w:spacing w:after="0" w:line="240" w:lineRule="auto"/>
        <w:ind w:left="1418" w:hanging="709"/>
        <w:jc w:val="both"/>
        <w:rPr>
          <w:rFonts w:ascii="Arial" w:eastAsia="Times New Roman" w:hAnsi="Arial" w:cs="Arial"/>
          <w:b/>
          <w:u w:val="single"/>
        </w:rPr>
      </w:pPr>
      <w:r w:rsidRPr="001455C5">
        <w:rPr>
          <w:rFonts w:ascii="Arial" w:eastAsia="Times New Roman" w:hAnsi="Arial" w:cs="Arial"/>
        </w:rPr>
        <w:t>b)</w:t>
      </w:r>
      <w:r w:rsidRPr="001455C5">
        <w:rPr>
          <w:rFonts w:ascii="Arial" w:eastAsia="Times New Roman" w:hAnsi="Arial" w:cs="Arial"/>
        </w:rPr>
        <w:tab/>
      </w:r>
      <w:r w:rsidR="001455C5" w:rsidRPr="008354CC">
        <w:rPr>
          <w:rFonts w:ascii="Arial" w:eastAsia="Times New Roman" w:hAnsi="Arial" w:cs="Arial"/>
          <w:b/>
          <w:u w:val="single"/>
        </w:rPr>
        <w:t>With a Degree</w:t>
      </w:r>
      <w:r w:rsidR="006F19B0" w:rsidRPr="008354CC">
        <w:rPr>
          <w:rFonts w:ascii="Arial" w:eastAsia="Times New Roman" w:hAnsi="Arial" w:cs="Arial"/>
        </w:rPr>
        <w:t xml:space="preserve"> S</w:t>
      </w:r>
      <w:r w:rsidR="001455C5" w:rsidRPr="008354CC">
        <w:rPr>
          <w:rFonts w:ascii="Arial" w:eastAsia="Times New Roman" w:hAnsi="Arial" w:cs="Arial"/>
        </w:rPr>
        <w:t xml:space="preserve"> would have secured a position earning between STATSSA Lower quartile R145 000 and Paterson level B4, 25</w:t>
      </w:r>
      <w:r w:rsidR="001455C5" w:rsidRPr="008354CC">
        <w:rPr>
          <w:rFonts w:ascii="Arial" w:eastAsia="Times New Roman" w:hAnsi="Arial" w:cs="Arial"/>
          <w:vertAlign w:val="superscript"/>
        </w:rPr>
        <w:t>th</w:t>
      </w:r>
      <w:r w:rsidR="001455C5" w:rsidRPr="008354CC">
        <w:rPr>
          <w:rFonts w:ascii="Arial" w:eastAsia="Times New Roman" w:hAnsi="Arial" w:cs="Arial"/>
        </w:rPr>
        <w:t xml:space="preserve"> percentile R282 000 per annum of </w:t>
      </w:r>
      <w:r w:rsidR="00776B88" w:rsidRPr="008354CC">
        <w:rPr>
          <w:rFonts w:ascii="Arial" w:eastAsia="Times New Roman" w:hAnsi="Arial" w:cs="Arial"/>
        </w:rPr>
        <w:t xml:space="preserve">early </w:t>
      </w:r>
      <w:r w:rsidR="001455C5" w:rsidRPr="008354CC">
        <w:rPr>
          <w:rFonts w:ascii="Arial" w:eastAsia="Times New Roman" w:hAnsi="Arial" w:cs="Arial"/>
        </w:rPr>
        <w:t xml:space="preserve">career stage for a </w:t>
      </w:r>
      <w:r w:rsidR="00776B88" w:rsidRPr="008354CC">
        <w:rPr>
          <w:rFonts w:ascii="Arial" w:eastAsia="Times New Roman" w:hAnsi="Arial" w:cs="Arial"/>
        </w:rPr>
        <w:t>Bachelors Degree, in 2029</w:t>
      </w:r>
      <w:r w:rsidR="001455C5" w:rsidRPr="008354CC">
        <w:rPr>
          <w:rFonts w:ascii="Arial" w:eastAsia="Times New Roman" w:hAnsi="Arial" w:cs="Arial"/>
        </w:rPr>
        <w:t>.</w:t>
      </w:r>
    </w:p>
    <w:p w14:paraId="4B0ABE87" w14:textId="5DE25A3A" w:rsidR="001455C5" w:rsidRPr="008354CC" w:rsidRDefault="008354CC" w:rsidP="008354CC">
      <w:pPr>
        <w:spacing w:after="0" w:line="240" w:lineRule="auto"/>
        <w:ind w:left="1418" w:hanging="709"/>
        <w:jc w:val="both"/>
        <w:rPr>
          <w:rFonts w:ascii="Arial" w:eastAsia="Times New Roman" w:hAnsi="Arial" w:cs="Arial"/>
          <w:b/>
          <w:u w:val="single"/>
        </w:rPr>
      </w:pPr>
      <w:bookmarkStart w:id="2" w:name="_Hlk127786757"/>
      <w:r w:rsidRPr="001455C5">
        <w:rPr>
          <w:rFonts w:ascii="Arial" w:eastAsia="Times New Roman" w:hAnsi="Arial" w:cs="Arial"/>
        </w:rPr>
        <w:t>c)</w:t>
      </w:r>
      <w:r w:rsidRPr="001455C5">
        <w:rPr>
          <w:rFonts w:ascii="Arial" w:eastAsia="Times New Roman" w:hAnsi="Arial" w:cs="Arial"/>
        </w:rPr>
        <w:tab/>
      </w:r>
      <w:r w:rsidR="001455C5" w:rsidRPr="008354CC">
        <w:rPr>
          <w:rFonts w:ascii="Arial" w:eastAsia="Times New Roman" w:hAnsi="Arial" w:cs="Arial"/>
          <w:b/>
          <w:u w:val="single"/>
        </w:rPr>
        <w:t>With a Diploma</w:t>
      </w:r>
      <w:r w:rsidR="006F19B0" w:rsidRPr="008354CC">
        <w:rPr>
          <w:rFonts w:ascii="Arial" w:eastAsia="Times New Roman" w:hAnsi="Arial" w:cs="Arial"/>
        </w:rPr>
        <w:t xml:space="preserve"> – S</w:t>
      </w:r>
      <w:r w:rsidR="001455C5" w:rsidRPr="008354CC">
        <w:rPr>
          <w:rFonts w:ascii="Arial" w:eastAsia="Times New Roman" w:hAnsi="Arial" w:cs="Arial"/>
        </w:rPr>
        <w:t xml:space="preserve"> would have taken advantage of on-the-job training opportunities and would have progressed on a straight line increases to earning between R524 000 and Paterson level C4, 50</w:t>
      </w:r>
      <w:r w:rsidR="001455C5" w:rsidRPr="008354CC">
        <w:rPr>
          <w:rFonts w:ascii="Arial" w:eastAsia="Times New Roman" w:hAnsi="Arial" w:cs="Arial"/>
          <w:vertAlign w:val="superscript"/>
        </w:rPr>
        <w:t>th</w:t>
      </w:r>
      <w:r w:rsidR="001455C5" w:rsidRPr="008354CC">
        <w:rPr>
          <w:rFonts w:ascii="Arial" w:eastAsia="Times New Roman" w:hAnsi="Arial" w:cs="Arial"/>
        </w:rPr>
        <w:t xml:space="preserve"> percentile R710 000 per annum of late career stage for a Diploma.</w:t>
      </w:r>
      <w:bookmarkEnd w:id="2"/>
    </w:p>
    <w:p w14:paraId="763C1A34" w14:textId="1A0D6225" w:rsidR="001455C5" w:rsidRPr="008354CC" w:rsidRDefault="008354CC" w:rsidP="008354CC">
      <w:pPr>
        <w:spacing w:after="0" w:line="240" w:lineRule="auto"/>
        <w:ind w:left="1418" w:hanging="709"/>
        <w:jc w:val="both"/>
        <w:rPr>
          <w:rFonts w:ascii="Arial" w:eastAsia="Times New Roman" w:hAnsi="Arial" w:cs="Arial"/>
          <w:b/>
          <w:u w:val="single"/>
        </w:rPr>
      </w:pPr>
      <w:r w:rsidRPr="001455C5">
        <w:rPr>
          <w:rFonts w:ascii="Arial" w:eastAsia="Times New Roman" w:hAnsi="Arial" w:cs="Arial"/>
        </w:rPr>
        <w:t>d)</w:t>
      </w:r>
      <w:r w:rsidRPr="001455C5">
        <w:rPr>
          <w:rFonts w:ascii="Arial" w:eastAsia="Times New Roman" w:hAnsi="Arial" w:cs="Arial"/>
        </w:rPr>
        <w:tab/>
      </w:r>
      <w:r w:rsidR="001455C5" w:rsidRPr="008354CC">
        <w:rPr>
          <w:rFonts w:ascii="Arial" w:eastAsia="Times New Roman" w:hAnsi="Arial" w:cs="Arial"/>
          <w:b/>
          <w:u w:val="single"/>
        </w:rPr>
        <w:t>With a Degree</w:t>
      </w:r>
      <w:r w:rsidR="006F19B0" w:rsidRPr="008354CC">
        <w:rPr>
          <w:rFonts w:ascii="Arial" w:eastAsia="Times New Roman" w:hAnsi="Arial" w:cs="Arial"/>
        </w:rPr>
        <w:t xml:space="preserve"> – S</w:t>
      </w:r>
      <w:r w:rsidR="001455C5" w:rsidRPr="008354CC">
        <w:rPr>
          <w:rFonts w:ascii="Arial" w:eastAsia="Times New Roman" w:hAnsi="Arial" w:cs="Arial"/>
        </w:rPr>
        <w:t xml:space="preserve"> would have taken advantage of on-the-job training opportunities and would have progressed on a straight line increases to earning between R887 000 and R100600 per annum of Paterson level D1, 50</w:t>
      </w:r>
      <w:r w:rsidR="001455C5" w:rsidRPr="008354CC">
        <w:rPr>
          <w:rFonts w:ascii="Arial" w:eastAsia="Times New Roman" w:hAnsi="Arial" w:cs="Arial"/>
          <w:vertAlign w:val="superscript"/>
        </w:rPr>
        <w:t>th</w:t>
      </w:r>
      <w:r w:rsidR="001455C5" w:rsidRPr="008354CC">
        <w:rPr>
          <w:rFonts w:ascii="Arial" w:eastAsia="Times New Roman" w:hAnsi="Arial" w:cs="Arial"/>
        </w:rPr>
        <w:t xml:space="preserve"> percentile for Bachelors Degree at the age of 45 years.</w:t>
      </w:r>
    </w:p>
    <w:p w14:paraId="7AC642EF" w14:textId="099A914F" w:rsidR="001455C5" w:rsidRPr="008354CC" w:rsidRDefault="008354CC" w:rsidP="008354CC">
      <w:pPr>
        <w:spacing w:after="0" w:line="240" w:lineRule="auto"/>
        <w:ind w:left="1418" w:hanging="709"/>
        <w:jc w:val="both"/>
        <w:rPr>
          <w:rFonts w:ascii="Arial" w:eastAsia="Times New Roman" w:hAnsi="Arial" w:cs="Arial"/>
          <w:b/>
          <w:u w:val="single"/>
        </w:rPr>
      </w:pPr>
      <w:r w:rsidRPr="001455C5">
        <w:rPr>
          <w:rFonts w:ascii="Arial" w:eastAsia="Times New Roman" w:hAnsi="Arial" w:cs="Arial"/>
        </w:rPr>
        <w:t>e)</w:t>
      </w:r>
      <w:r w:rsidRPr="001455C5">
        <w:rPr>
          <w:rFonts w:ascii="Arial" w:eastAsia="Times New Roman" w:hAnsi="Arial" w:cs="Arial"/>
        </w:rPr>
        <w:tab/>
      </w:r>
      <w:r w:rsidR="001455C5" w:rsidRPr="008354CC">
        <w:rPr>
          <w:rFonts w:ascii="Arial" w:eastAsia="Times New Roman" w:hAnsi="Arial" w:cs="Arial"/>
          <w:b/>
          <w:u w:val="single"/>
        </w:rPr>
        <w:t>The average between earnings by career stage and Paterson levels above can be used for quantification purposes.</w:t>
      </w:r>
    </w:p>
    <w:p w14:paraId="2302C961" w14:textId="447A8E3C" w:rsidR="001455C5" w:rsidRPr="008354CC" w:rsidRDefault="008354CC" w:rsidP="008354CC">
      <w:pPr>
        <w:spacing w:after="0" w:line="240" w:lineRule="auto"/>
        <w:ind w:left="1418" w:hanging="709"/>
        <w:jc w:val="both"/>
        <w:rPr>
          <w:rFonts w:ascii="Arial" w:eastAsia="Times New Roman" w:hAnsi="Arial" w:cs="Arial"/>
          <w:b/>
          <w:u w:val="single"/>
        </w:rPr>
      </w:pPr>
      <w:r w:rsidRPr="001455C5">
        <w:rPr>
          <w:rFonts w:ascii="Arial" w:eastAsia="Times New Roman" w:hAnsi="Arial" w:cs="Arial"/>
        </w:rPr>
        <w:t>f)</w:t>
      </w:r>
      <w:r w:rsidRPr="001455C5">
        <w:rPr>
          <w:rFonts w:ascii="Arial" w:eastAsia="Times New Roman" w:hAnsi="Arial" w:cs="Arial"/>
        </w:rPr>
        <w:tab/>
      </w:r>
      <w:r w:rsidR="001455C5" w:rsidRPr="008354CC">
        <w:rPr>
          <w:rFonts w:ascii="Arial" w:eastAsia="Times New Roman" w:hAnsi="Arial" w:cs="Arial"/>
          <w:b/>
          <w:u w:val="single"/>
        </w:rPr>
        <w:t>Thereafter he would earn inflationary increases until retirement</w:t>
      </w:r>
      <w:r w:rsidR="000168C6" w:rsidRPr="008354CC">
        <w:rPr>
          <w:rFonts w:ascii="Arial" w:eastAsia="Times New Roman" w:hAnsi="Arial" w:cs="Arial"/>
          <w:b/>
          <w:u w:val="single"/>
        </w:rPr>
        <w:t>.</w:t>
      </w:r>
    </w:p>
    <w:p w14:paraId="3CF46023" w14:textId="4837AE50" w:rsidR="001455C5" w:rsidRPr="008354CC" w:rsidRDefault="008354CC" w:rsidP="008354CC">
      <w:pPr>
        <w:spacing w:after="0" w:line="240" w:lineRule="auto"/>
        <w:ind w:left="720" w:hanging="720"/>
        <w:jc w:val="both"/>
        <w:rPr>
          <w:rFonts w:ascii="Arial" w:eastAsia="Times New Roman" w:hAnsi="Arial" w:cs="Arial"/>
          <w:b/>
        </w:rPr>
      </w:pPr>
      <w:r w:rsidRPr="001455C5">
        <w:rPr>
          <w:rFonts w:ascii="Arial" w:eastAsia="Times New Roman" w:hAnsi="Arial" w:cs="Arial"/>
          <w:sz w:val="24"/>
          <w:szCs w:val="24"/>
        </w:rPr>
        <w:t>2.</w:t>
      </w:r>
      <w:r w:rsidRPr="001455C5">
        <w:rPr>
          <w:rFonts w:ascii="Arial" w:eastAsia="Times New Roman" w:hAnsi="Arial" w:cs="Arial"/>
          <w:sz w:val="24"/>
          <w:szCs w:val="24"/>
        </w:rPr>
        <w:tab/>
      </w:r>
      <w:r w:rsidR="006F19B0" w:rsidRPr="008354CC">
        <w:rPr>
          <w:rFonts w:ascii="Arial" w:eastAsia="Calibri" w:hAnsi="Arial" w:cs="Arial"/>
        </w:rPr>
        <w:t>S</w:t>
      </w:r>
      <w:r w:rsidR="001455C5" w:rsidRPr="008354CC">
        <w:rPr>
          <w:rFonts w:ascii="Arial" w:eastAsia="Calibri" w:hAnsi="Arial" w:cs="Arial"/>
        </w:rPr>
        <w:t xml:space="preserve"> would have remained employed until reaching the normal retirement age of 65 years of age depending on employer retirement age policy and/or the state of his health.</w:t>
      </w:r>
    </w:p>
    <w:p w14:paraId="0618E6A6" w14:textId="6BD918F1" w:rsidR="001455C5" w:rsidRPr="008354CC" w:rsidRDefault="008354CC" w:rsidP="008354CC">
      <w:pPr>
        <w:spacing w:after="0" w:line="240" w:lineRule="auto"/>
        <w:ind w:left="720" w:hanging="720"/>
        <w:jc w:val="both"/>
        <w:rPr>
          <w:rFonts w:ascii="Arial" w:eastAsia="Times New Roman" w:hAnsi="Arial" w:cs="Arial"/>
          <w:b/>
        </w:rPr>
      </w:pPr>
      <w:r w:rsidRPr="001455C5">
        <w:rPr>
          <w:rFonts w:ascii="Arial" w:eastAsia="Times New Roman" w:hAnsi="Arial" w:cs="Arial"/>
          <w:sz w:val="24"/>
          <w:szCs w:val="24"/>
        </w:rPr>
        <w:t>3.</w:t>
      </w:r>
      <w:r w:rsidRPr="001455C5">
        <w:rPr>
          <w:rFonts w:ascii="Arial" w:eastAsia="Times New Roman" w:hAnsi="Arial" w:cs="Arial"/>
          <w:sz w:val="24"/>
          <w:szCs w:val="24"/>
        </w:rPr>
        <w:tab/>
      </w:r>
      <w:r w:rsidR="001455C5" w:rsidRPr="008354CC">
        <w:rPr>
          <w:rFonts w:ascii="Arial" w:eastAsia="Calibri" w:hAnsi="Arial" w:cs="Arial"/>
          <w:b/>
        </w:rPr>
        <w:t>Normal contingencies Is recommended</w:t>
      </w:r>
      <w:r w:rsidR="001455C5" w:rsidRPr="008354CC">
        <w:rPr>
          <w:rFonts w:ascii="Arial" w:eastAsia="Calibri" w:hAnsi="Arial" w:cs="Arial"/>
        </w:rPr>
        <w:t>.’</w:t>
      </w:r>
    </w:p>
    <w:p w14:paraId="0455302C" w14:textId="77777777" w:rsidR="001455C5" w:rsidRPr="001455C5" w:rsidRDefault="001455C5" w:rsidP="00090E2E">
      <w:pPr>
        <w:spacing w:after="0"/>
        <w:rPr>
          <w:rFonts w:ascii="Arial" w:eastAsia="Calibri" w:hAnsi="Arial" w:cs="Arial"/>
          <w:sz w:val="26"/>
          <w:szCs w:val="26"/>
        </w:rPr>
      </w:pPr>
    </w:p>
    <w:p w14:paraId="400DE1D4" w14:textId="4BDA3436" w:rsidR="00A55BB0" w:rsidRPr="008354CC" w:rsidRDefault="008354CC" w:rsidP="008354CC">
      <w:pPr>
        <w:tabs>
          <w:tab w:val="left" w:pos="0"/>
        </w:tabs>
        <w:spacing w:after="0" w:line="360" w:lineRule="auto"/>
        <w:jc w:val="both"/>
        <w:rPr>
          <w:rFonts w:ascii="Arial" w:eastAsia="Times New Roman" w:hAnsi="Arial" w:cs="Arial"/>
          <w:b/>
          <w:sz w:val="26"/>
          <w:szCs w:val="26"/>
        </w:rPr>
      </w:pPr>
      <w:r w:rsidRPr="002A5AD0">
        <w:rPr>
          <w:rFonts w:ascii="Arial" w:eastAsia="Times New Roman" w:hAnsi="Arial" w:cs="Arial"/>
          <w:sz w:val="26"/>
          <w:szCs w:val="26"/>
        </w:rPr>
        <w:lastRenderedPageBreak/>
        <w:t>[11]</w:t>
      </w:r>
      <w:r w:rsidRPr="002A5AD0">
        <w:rPr>
          <w:rFonts w:ascii="Arial" w:eastAsia="Times New Roman" w:hAnsi="Arial" w:cs="Arial"/>
          <w:sz w:val="26"/>
          <w:szCs w:val="26"/>
        </w:rPr>
        <w:tab/>
      </w:r>
      <w:r w:rsidR="00842666" w:rsidRPr="008354CC">
        <w:rPr>
          <w:rFonts w:ascii="Arial" w:hAnsi="Arial" w:cs="Arial"/>
          <w:sz w:val="26"/>
          <w:szCs w:val="26"/>
        </w:rPr>
        <w:t>The plaintiff obtained a</w:t>
      </w:r>
      <w:r w:rsidR="00132841" w:rsidRPr="008354CC">
        <w:rPr>
          <w:rFonts w:ascii="Arial" w:hAnsi="Arial" w:cs="Arial"/>
          <w:sz w:val="26"/>
          <w:szCs w:val="26"/>
        </w:rPr>
        <w:t>n</w:t>
      </w:r>
      <w:r w:rsidR="00A55BB0" w:rsidRPr="008354CC">
        <w:rPr>
          <w:rFonts w:ascii="Arial" w:hAnsi="Arial" w:cs="Arial"/>
          <w:sz w:val="26"/>
          <w:szCs w:val="26"/>
        </w:rPr>
        <w:t xml:space="preserve"> actuarial </w:t>
      </w:r>
      <w:r w:rsidR="009F6372" w:rsidRPr="008354CC">
        <w:rPr>
          <w:rFonts w:ascii="Arial" w:hAnsi="Arial" w:cs="Arial"/>
          <w:sz w:val="26"/>
          <w:szCs w:val="26"/>
        </w:rPr>
        <w:t>report</w:t>
      </w:r>
      <w:r w:rsidR="00A55BB0" w:rsidRPr="008354CC">
        <w:rPr>
          <w:rFonts w:ascii="Arial" w:hAnsi="Arial" w:cs="Arial"/>
          <w:sz w:val="26"/>
          <w:szCs w:val="26"/>
        </w:rPr>
        <w:t xml:space="preserve"> prepared by </w:t>
      </w:r>
      <w:bookmarkStart w:id="3" w:name="_Hlk135731447"/>
      <w:r w:rsidR="00A55BB0" w:rsidRPr="008354CC">
        <w:rPr>
          <w:rFonts w:ascii="Arial" w:hAnsi="Arial" w:cs="Arial"/>
          <w:sz w:val="26"/>
          <w:szCs w:val="26"/>
        </w:rPr>
        <w:t>Arch Actuarial Consulting</w:t>
      </w:r>
      <w:bookmarkEnd w:id="3"/>
      <w:r w:rsidR="00A55BB0" w:rsidRPr="008354CC">
        <w:rPr>
          <w:rFonts w:ascii="Arial" w:hAnsi="Arial" w:cs="Arial"/>
          <w:sz w:val="26"/>
          <w:szCs w:val="26"/>
        </w:rPr>
        <w:t xml:space="preserve"> </w:t>
      </w:r>
      <w:r w:rsidR="009F6372" w:rsidRPr="008354CC">
        <w:rPr>
          <w:rFonts w:ascii="Arial" w:hAnsi="Arial" w:cs="Arial"/>
          <w:sz w:val="26"/>
          <w:szCs w:val="26"/>
        </w:rPr>
        <w:t>dated</w:t>
      </w:r>
      <w:r w:rsidR="00A55BB0" w:rsidRPr="008354CC">
        <w:rPr>
          <w:rFonts w:ascii="Arial" w:hAnsi="Arial" w:cs="Arial"/>
          <w:sz w:val="26"/>
          <w:szCs w:val="26"/>
        </w:rPr>
        <w:t xml:space="preserve"> 21 July 2021</w:t>
      </w:r>
      <w:r w:rsidR="009F6372">
        <w:rPr>
          <w:rStyle w:val="FootnoteReference"/>
          <w:rFonts w:ascii="Arial" w:hAnsi="Arial" w:cs="Arial"/>
          <w:sz w:val="26"/>
          <w:szCs w:val="26"/>
        </w:rPr>
        <w:footnoteReference w:id="12"/>
      </w:r>
      <w:r w:rsidR="00E52592" w:rsidRPr="008354CC">
        <w:rPr>
          <w:rFonts w:ascii="Arial" w:hAnsi="Arial" w:cs="Arial"/>
          <w:sz w:val="26"/>
          <w:szCs w:val="26"/>
        </w:rPr>
        <w:t xml:space="preserve"> </w:t>
      </w:r>
      <w:r w:rsidR="009F6372" w:rsidRPr="008354CC">
        <w:rPr>
          <w:rFonts w:ascii="Arial" w:hAnsi="Arial" w:cs="Arial"/>
          <w:sz w:val="26"/>
          <w:szCs w:val="26"/>
        </w:rPr>
        <w:t xml:space="preserve">based on the </w:t>
      </w:r>
      <w:r w:rsidR="00E52592" w:rsidRPr="008354CC">
        <w:rPr>
          <w:rFonts w:ascii="Arial" w:hAnsi="Arial" w:cs="Arial"/>
          <w:sz w:val="26"/>
          <w:szCs w:val="26"/>
        </w:rPr>
        <w:t xml:space="preserve">report of Mrs Pepu dated 23 April 2019 and </w:t>
      </w:r>
      <w:r w:rsidR="002A5AD0" w:rsidRPr="008354CC">
        <w:rPr>
          <w:rFonts w:ascii="Arial" w:hAnsi="Arial" w:cs="Arial"/>
          <w:sz w:val="26"/>
          <w:szCs w:val="26"/>
        </w:rPr>
        <w:t>the</w:t>
      </w:r>
      <w:r w:rsidR="00A55BB0" w:rsidRPr="008354CC">
        <w:rPr>
          <w:rFonts w:ascii="Arial" w:hAnsi="Arial" w:cs="Arial"/>
          <w:sz w:val="26"/>
          <w:szCs w:val="26"/>
        </w:rPr>
        <w:t xml:space="preserve"> first joint minute of the industrial psychologists</w:t>
      </w:r>
      <w:r w:rsidR="002A5AD0" w:rsidRPr="008354CC">
        <w:rPr>
          <w:rFonts w:ascii="Arial" w:hAnsi="Arial" w:cs="Arial"/>
          <w:sz w:val="26"/>
          <w:szCs w:val="26"/>
        </w:rPr>
        <w:t xml:space="preserve"> dated 13 February 2020</w:t>
      </w:r>
      <w:r w:rsidR="00A55BB0" w:rsidRPr="008354CC">
        <w:rPr>
          <w:rFonts w:ascii="Arial" w:hAnsi="Arial" w:cs="Arial"/>
          <w:sz w:val="26"/>
          <w:szCs w:val="26"/>
        </w:rPr>
        <w:t>.</w:t>
      </w:r>
      <w:r w:rsidR="002A5AD0" w:rsidRPr="008354CC">
        <w:rPr>
          <w:rFonts w:ascii="Arial" w:eastAsia="Times New Roman" w:hAnsi="Arial" w:cs="Arial"/>
          <w:b/>
          <w:sz w:val="26"/>
          <w:szCs w:val="26"/>
        </w:rPr>
        <w:t xml:space="preserve">  </w:t>
      </w:r>
      <w:r w:rsidR="00827F40" w:rsidRPr="008354CC">
        <w:rPr>
          <w:rFonts w:ascii="Arial" w:eastAsia="Times New Roman" w:hAnsi="Arial" w:cs="Arial"/>
          <w:sz w:val="26"/>
          <w:szCs w:val="26"/>
        </w:rPr>
        <w:t>The actuaries used</w:t>
      </w:r>
      <w:r w:rsidR="00827F40" w:rsidRPr="008354CC">
        <w:rPr>
          <w:rFonts w:ascii="Arial" w:eastAsia="Times New Roman" w:hAnsi="Arial" w:cs="Arial"/>
          <w:b/>
          <w:sz w:val="26"/>
          <w:szCs w:val="26"/>
        </w:rPr>
        <w:t xml:space="preserve"> </w:t>
      </w:r>
      <w:r w:rsidR="0048691B" w:rsidRPr="008354CC">
        <w:rPr>
          <w:rFonts w:ascii="Arial" w:eastAsia="Times New Roman" w:hAnsi="Arial" w:cs="Arial"/>
          <w:sz w:val="26"/>
          <w:szCs w:val="26"/>
        </w:rPr>
        <w:t>K</w:t>
      </w:r>
      <w:r w:rsidR="009F6372" w:rsidRPr="008354CC">
        <w:rPr>
          <w:rFonts w:ascii="Arial" w:hAnsi="Arial" w:cs="Arial"/>
          <w:sz w:val="26"/>
          <w:szCs w:val="26"/>
        </w:rPr>
        <w:t>och</w:t>
      </w:r>
      <w:r w:rsidR="00A55BB0" w:rsidRPr="008354CC">
        <w:rPr>
          <w:rFonts w:ascii="Arial" w:hAnsi="Arial" w:cs="Arial"/>
          <w:sz w:val="26"/>
          <w:szCs w:val="26"/>
        </w:rPr>
        <w:t xml:space="preserve"> 2022 </w:t>
      </w:r>
      <w:r w:rsidR="0048691B" w:rsidRPr="008354CC">
        <w:rPr>
          <w:rFonts w:ascii="Arial" w:hAnsi="Arial" w:cs="Arial"/>
          <w:sz w:val="26"/>
          <w:szCs w:val="26"/>
        </w:rPr>
        <w:t xml:space="preserve">and </w:t>
      </w:r>
      <w:r w:rsidR="002A5AD0" w:rsidRPr="008354CC">
        <w:rPr>
          <w:rFonts w:ascii="Arial" w:hAnsi="Arial" w:cs="Arial"/>
          <w:sz w:val="26"/>
          <w:szCs w:val="26"/>
        </w:rPr>
        <w:t xml:space="preserve">concluded that </w:t>
      </w:r>
      <w:r w:rsidR="00E05B97" w:rsidRPr="008354CC">
        <w:rPr>
          <w:rFonts w:ascii="Arial" w:hAnsi="Arial" w:cs="Arial"/>
          <w:sz w:val="26"/>
          <w:szCs w:val="26"/>
        </w:rPr>
        <w:t>S</w:t>
      </w:r>
      <w:r w:rsidR="00A55BB0" w:rsidRPr="008354CC">
        <w:rPr>
          <w:rFonts w:ascii="Arial" w:hAnsi="Arial" w:cs="Arial"/>
          <w:sz w:val="26"/>
          <w:szCs w:val="26"/>
        </w:rPr>
        <w:t>'s loss amounted to R10</w:t>
      </w:r>
      <w:r w:rsidR="00842666" w:rsidRPr="008354CC">
        <w:rPr>
          <w:rFonts w:ascii="Arial" w:hAnsi="Arial" w:cs="Arial"/>
          <w:sz w:val="26"/>
          <w:szCs w:val="26"/>
        </w:rPr>
        <w:t> 508</w:t>
      </w:r>
      <w:r w:rsidR="00827F40" w:rsidRPr="008354CC">
        <w:rPr>
          <w:rFonts w:ascii="Arial" w:hAnsi="Arial" w:cs="Arial"/>
          <w:sz w:val="26"/>
          <w:szCs w:val="26"/>
        </w:rPr>
        <w:t> </w:t>
      </w:r>
      <w:r w:rsidR="00842666" w:rsidRPr="008354CC">
        <w:rPr>
          <w:rFonts w:ascii="Arial" w:hAnsi="Arial" w:cs="Arial"/>
          <w:sz w:val="26"/>
          <w:szCs w:val="26"/>
        </w:rPr>
        <w:t>497</w:t>
      </w:r>
      <w:r w:rsidR="00827F40" w:rsidRPr="008354CC">
        <w:rPr>
          <w:rFonts w:ascii="Arial" w:hAnsi="Arial" w:cs="Arial"/>
          <w:sz w:val="26"/>
          <w:szCs w:val="26"/>
        </w:rPr>
        <w:t xml:space="preserve"> without applying any contingencies</w:t>
      </w:r>
      <w:r w:rsidR="00842666" w:rsidRPr="008354CC">
        <w:rPr>
          <w:rFonts w:ascii="Arial" w:hAnsi="Arial" w:cs="Arial"/>
          <w:sz w:val="26"/>
          <w:szCs w:val="26"/>
        </w:rPr>
        <w:t>.</w:t>
      </w:r>
    </w:p>
    <w:p w14:paraId="6F9D4932" w14:textId="77777777" w:rsidR="00A55BB0" w:rsidRPr="00A55BB0" w:rsidRDefault="00A55BB0" w:rsidP="00090E2E">
      <w:pPr>
        <w:pStyle w:val="ListParagraph"/>
        <w:spacing w:after="0" w:line="360" w:lineRule="auto"/>
        <w:rPr>
          <w:rFonts w:ascii="Arial" w:hAnsi="Arial" w:cs="Arial"/>
          <w:sz w:val="26"/>
          <w:szCs w:val="26"/>
        </w:rPr>
      </w:pPr>
    </w:p>
    <w:p w14:paraId="75E52461" w14:textId="1F764AC1" w:rsidR="001F20FC" w:rsidRPr="008354CC" w:rsidRDefault="008354CC" w:rsidP="008354CC">
      <w:pPr>
        <w:tabs>
          <w:tab w:val="left" w:pos="0"/>
        </w:tabs>
        <w:spacing w:after="0" w:line="360" w:lineRule="auto"/>
        <w:jc w:val="both"/>
        <w:rPr>
          <w:rFonts w:ascii="Arial" w:hAnsi="Arial" w:cs="Arial"/>
          <w:sz w:val="26"/>
          <w:szCs w:val="26"/>
        </w:rPr>
      </w:pPr>
      <w:r>
        <w:rPr>
          <w:rFonts w:ascii="Arial" w:hAnsi="Arial" w:cs="Arial"/>
          <w:sz w:val="26"/>
          <w:szCs w:val="26"/>
        </w:rPr>
        <w:t>[12]</w:t>
      </w:r>
      <w:r>
        <w:rPr>
          <w:rFonts w:ascii="Arial" w:hAnsi="Arial" w:cs="Arial"/>
          <w:sz w:val="26"/>
          <w:szCs w:val="26"/>
        </w:rPr>
        <w:tab/>
      </w:r>
      <w:r w:rsidR="00A55BB0" w:rsidRPr="008354CC">
        <w:rPr>
          <w:rFonts w:ascii="Arial" w:hAnsi="Arial" w:cs="Arial"/>
          <w:sz w:val="26"/>
          <w:szCs w:val="26"/>
        </w:rPr>
        <w:t xml:space="preserve">As a consequence of the supplementary joint minute by the industrial </w:t>
      </w:r>
      <w:bookmarkStart w:id="4" w:name="_Hlk134447158"/>
      <w:r w:rsidR="00A55BB0" w:rsidRPr="008354CC">
        <w:rPr>
          <w:rFonts w:ascii="Arial" w:hAnsi="Arial" w:cs="Arial"/>
          <w:sz w:val="26"/>
          <w:szCs w:val="26"/>
        </w:rPr>
        <w:t>psychologists</w:t>
      </w:r>
      <w:bookmarkEnd w:id="4"/>
      <w:r w:rsidR="00A55BB0" w:rsidRPr="008354CC">
        <w:rPr>
          <w:rFonts w:ascii="Arial" w:hAnsi="Arial" w:cs="Arial"/>
          <w:sz w:val="26"/>
          <w:szCs w:val="26"/>
        </w:rPr>
        <w:t xml:space="preserve">, a further calculation was done by </w:t>
      </w:r>
      <w:r w:rsidR="00827F40" w:rsidRPr="008354CC">
        <w:rPr>
          <w:rFonts w:ascii="Arial" w:hAnsi="Arial" w:cs="Arial"/>
          <w:sz w:val="26"/>
          <w:szCs w:val="26"/>
        </w:rPr>
        <w:t xml:space="preserve">Arch Actuarial </w:t>
      </w:r>
      <w:r w:rsidR="000168C6" w:rsidRPr="008354CC">
        <w:rPr>
          <w:rFonts w:ascii="Arial" w:hAnsi="Arial" w:cs="Arial"/>
          <w:sz w:val="26"/>
          <w:szCs w:val="26"/>
        </w:rPr>
        <w:t xml:space="preserve">Consulting </w:t>
      </w:r>
      <w:r w:rsidR="002A5AD0" w:rsidRPr="008354CC">
        <w:rPr>
          <w:rFonts w:ascii="Arial" w:hAnsi="Arial" w:cs="Arial"/>
          <w:sz w:val="26"/>
          <w:szCs w:val="26"/>
        </w:rPr>
        <w:t>on 28</w:t>
      </w:r>
      <w:r w:rsidR="00A55BB0" w:rsidRPr="008354CC">
        <w:rPr>
          <w:rFonts w:ascii="Arial" w:hAnsi="Arial" w:cs="Arial"/>
          <w:sz w:val="26"/>
          <w:szCs w:val="26"/>
        </w:rPr>
        <w:t xml:space="preserve"> September 2022</w:t>
      </w:r>
      <w:r w:rsidR="002A5AD0">
        <w:rPr>
          <w:rStyle w:val="FootnoteReference"/>
          <w:rFonts w:ascii="Arial" w:hAnsi="Arial" w:cs="Arial"/>
          <w:sz w:val="26"/>
          <w:szCs w:val="26"/>
        </w:rPr>
        <w:footnoteReference w:id="13"/>
      </w:r>
      <w:r w:rsidR="00C939F4" w:rsidRPr="008354CC">
        <w:rPr>
          <w:rFonts w:ascii="Arial" w:hAnsi="Arial" w:cs="Arial"/>
          <w:sz w:val="26"/>
          <w:szCs w:val="26"/>
        </w:rPr>
        <w:t xml:space="preserve"> using</w:t>
      </w:r>
      <w:r w:rsidR="001F20FC" w:rsidRPr="008354CC">
        <w:rPr>
          <w:rFonts w:ascii="Arial" w:hAnsi="Arial" w:cs="Arial"/>
          <w:sz w:val="26"/>
          <w:szCs w:val="26"/>
        </w:rPr>
        <w:t>:</w:t>
      </w:r>
    </w:p>
    <w:p w14:paraId="4812FCD1" w14:textId="4D8227B0" w:rsidR="001F20FC" w:rsidRPr="008354CC" w:rsidRDefault="008354CC" w:rsidP="008354CC">
      <w:pPr>
        <w:tabs>
          <w:tab w:val="left" w:pos="0"/>
        </w:tabs>
        <w:spacing w:after="0" w:line="360" w:lineRule="auto"/>
        <w:jc w:val="both"/>
        <w:rPr>
          <w:rFonts w:ascii="Arial" w:hAnsi="Arial" w:cs="Arial"/>
          <w:sz w:val="26"/>
          <w:szCs w:val="26"/>
        </w:rPr>
      </w:pPr>
      <w:r>
        <w:rPr>
          <w:rFonts w:ascii="Arial" w:hAnsi="Arial" w:cs="Arial"/>
          <w:sz w:val="26"/>
          <w:szCs w:val="26"/>
        </w:rPr>
        <w:t>(a)</w:t>
      </w:r>
      <w:r>
        <w:rPr>
          <w:rFonts w:ascii="Arial" w:hAnsi="Arial" w:cs="Arial"/>
          <w:sz w:val="26"/>
          <w:szCs w:val="26"/>
        </w:rPr>
        <w:tab/>
      </w:r>
      <w:r w:rsidR="001F20FC" w:rsidRPr="008354CC">
        <w:rPr>
          <w:rFonts w:ascii="Arial" w:hAnsi="Arial" w:cs="Arial"/>
          <w:sz w:val="26"/>
          <w:szCs w:val="26"/>
        </w:rPr>
        <w:t>The industrial psychologists</w:t>
      </w:r>
      <w:r w:rsidR="00776B88" w:rsidRPr="008354CC">
        <w:rPr>
          <w:rFonts w:ascii="Arial" w:hAnsi="Arial" w:cs="Arial"/>
          <w:sz w:val="26"/>
          <w:szCs w:val="26"/>
        </w:rPr>
        <w:t>’</w:t>
      </w:r>
      <w:r w:rsidR="001F20FC" w:rsidRPr="008354CC">
        <w:rPr>
          <w:rFonts w:ascii="Arial" w:hAnsi="Arial" w:cs="Arial"/>
          <w:sz w:val="26"/>
          <w:szCs w:val="26"/>
        </w:rPr>
        <w:t xml:space="preserve"> recommendation that the average of career stage earnings per level of education and Paterson levels be used to quantify </w:t>
      </w:r>
      <w:r w:rsidR="00E05B97" w:rsidRPr="008354CC">
        <w:rPr>
          <w:rFonts w:ascii="Arial" w:hAnsi="Arial" w:cs="Arial"/>
          <w:sz w:val="26"/>
          <w:szCs w:val="26"/>
        </w:rPr>
        <w:t>S</w:t>
      </w:r>
      <w:r w:rsidR="001F20FC" w:rsidRPr="008354CC">
        <w:rPr>
          <w:rFonts w:ascii="Arial" w:hAnsi="Arial" w:cs="Arial"/>
          <w:sz w:val="26"/>
          <w:szCs w:val="26"/>
        </w:rPr>
        <w:t xml:space="preserve">’s loss of earnings as set out </w:t>
      </w:r>
      <w:r w:rsidR="00827F40" w:rsidRPr="008354CC">
        <w:rPr>
          <w:rFonts w:ascii="Arial" w:hAnsi="Arial" w:cs="Arial"/>
          <w:sz w:val="26"/>
          <w:szCs w:val="26"/>
        </w:rPr>
        <w:t>in</w:t>
      </w:r>
      <w:r w:rsidR="001F20FC" w:rsidRPr="008354CC">
        <w:rPr>
          <w:rFonts w:ascii="Arial" w:hAnsi="Arial" w:cs="Arial"/>
          <w:sz w:val="26"/>
          <w:szCs w:val="26"/>
        </w:rPr>
        <w:t xml:space="preserve"> the supplementary joint minute.  The figures were drawn from STATSSA earnings by level of education and</w:t>
      </w:r>
      <w:r w:rsidR="00827F40" w:rsidRPr="008354CC">
        <w:rPr>
          <w:rFonts w:ascii="Arial" w:hAnsi="Arial" w:cs="Arial"/>
          <w:sz w:val="26"/>
          <w:szCs w:val="26"/>
        </w:rPr>
        <w:t xml:space="preserve"> </w:t>
      </w:r>
      <w:r w:rsidR="001F20FC" w:rsidRPr="008354CC">
        <w:rPr>
          <w:rFonts w:ascii="Arial" w:hAnsi="Arial" w:cs="Arial"/>
          <w:sz w:val="26"/>
          <w:szCs w:val="26"/>
        </w:rPr>
        <w:t>Corporate Survey Earnings in Koch 2022.</w:t>
      </w:r>
    </w:p>
    <w:p w14:paraId="1B79B778" w14:textId="6FFD683F" w:rsidR="001F20FC" w:rsidRPr="008354CC" w:rsidRDefault="008354CC" w:rsidP="008354CC">
      <w:pPr>
        <w:tabs>
          <w:tab w:val="left" w:pos="0"/>
        </w:tabs>
        <w:spacing w:after="0" w:line="360" w:lineRule="auto"/>
        <w:jc w:val="both"/>
        <w:rPr>
          <w:rFonts w:ascii="Arial" w:hAnsi="Arial" w:cs="Arial"/>
          <w:sz w:val="26"/>
          <w:szCs w:val="26"/>
        </w:rPr>
      </w:pPr>
      <w:r>
        <w:rPr>
          <w:rFonts w:ascii="Arial" w:hAnsi="Arial" w:cs="Arial"/>
          <w:sz w:val="26"/>
          <w:szCs w:val="26"/>
        </w:rPr>
        <w:t>(b)</w:t>
      </w:r>
      <w:r>
        <w:rPr>
          <w:rFonts w:ascii="Arial" w:hAnsi="Arial" w:cs="Arial"/>
          <w:sz w:val="26"/>
          <w:szCs w:val="26"/>
        </w:rPr>
        <w:tab/>
      </w:r>
      <w:r w:rsidR="0048691B" w:rsidRPr="008354CC">
        <w:rPr>
          <w:rFonts w:ascii="Arial" w:hAnsi="Arial" w:cs="Arial"/>
          <w:sz w:val="26"/>
          <w:szCs w:val="26"/>
        </w:rPr>
        <w:t>A</w:t>
      </w:r>
      <w:r w:rsidR="001F20FC" w:rsidRPr="008354CC">
        <w:rPr>
          <w:rFonts w:ascii="Arial" w:hAnsi="Arial" w:cs="Arial"/>
          <w:sz w:val="26"/>
          <w:szCs w:val="26"/>
        </w:rPr>
        <w:t xml:space="preserve"> sheltered employment earning of R4 000 per month </w:t>
      </w:r>
      <w:r w:rsidR="00E05B97" w:rsidRPr="008354CC">
        <w:rPr>
          <w:rFonts w:ascii="Arial" w:hAnsi="Arial" w:cs="Arial"/>
          <w:sz w:val="26"/>
          <w:szCs w:val="26"/>
        </w:rPr>
        <w:t>to calculate S</w:t>
      </w:r>
      <w:r w:rsidR="001F20FC" w:rsidRPr="008354CC">
        <w:rPr>
          <w:rFonts w:ascii="Arial" w:hAnsi="Arial" w:cs="Arial"/>
          <w:sz w:val="26"/>
          <w:szCs w:val="26"/>
        </w:rPr>
        <w:t>’s post-accident earnings.</w:t>
      </w:r>
    </w:p>
    <w:p w14:paraId="27802C65" w14:textId="04990206" w:rsidR="001F20FC" w:rsidRPr="008354CC" w:rsidRDefault="008354CC" w:rsidP="008354CC">
      <w:pPr>
        <w:tabs>
          <w:tab w:val="left" w:pos="0"/>
        </w:tabs>
        <w:spacing w:after="0" w:line="360" w:lineRule="auto"/>
        <w:jc w:val="both"/>
        <w:rPr>
          <w:rFonts w:ascii="Arial" w:hAnsi="Arial" w:cs="Arial"/>
          <w:sz w:val="26"/>
          <w:szCs w:val="26"/>
        </w:rPr>
      </w:pPr>
      <w:r w:rsidRPr="001F20FC">
        <w:rPr>
          <w:rFonts w:ascii="Arial" w:hAnsi="Arial" w:cs="Arial"/>
          <w:sz w:val="26"/>
          <w:szCs w:val="26"/>
        </w:rPr>
        <w:t>(c)</w:t>
      </w:r>
      <w:r w:rsidRPr="001F20FC">
        <w:rPr>
          <w:rFonts w:ascii="Arial" w:hAnsi="Arial" w:cs="Arial"/>
          <w:sz w:val="26"/>
          <w:szCs w:val="26"/>
        </w:rPr>
        <w:tab/>
      </w:r>
      <w:r w:rsidR="001F20FC" w:rsidRPr="008354CC">
        <w:rPr>
          <w:rFonts w:ascii="Arial" w:hAnsi="Arial" w:cs="Arial"/>
          <w:sz w:val="26"/>
          <w:szCs w:val="26"/>
        </w:rPr>
        <w:t>A contingency of 25% for pre-morbid and 35% for post-morbid earnings.</w:t>
      </w:r>
    </w:p>
    <w:p w14:paraId="72B194BF" w14:textId="77777777" w:rsidR="001F20FC" w:rsidRPr="0048691B" w:rsidRDefault="001F20FC" w:rsidP="00090E2E">
      <w:pPr>
        <w:spacing w:after="0"/>
        <w:rPr>
          <w:rFonts w:ascii="Arial" w:hAnsi="Arial" w:cs="Arial"/>
          <w:sz w:val="26"/>
          <w:szCs w:val="26"/>
        </w:rPr>
      </w:pPr>
    </w:p>
    <w:p w14:paraId="47CD41A9" w14:textId="44CABFC8" w:rsidR="00A95F1E" w:rsidRPr="008354CC" w:rsidRDefault="008354CC" w:rsidP="008354CC">
      <w:pPr>
        <w:tabs>
          <w:tab w:val="left" w:pos="0"/>
        </w:tabs>
        <w:spacing w:after="0" w:line="360" w:lineRule="auto"/>
        <w:jc w:val="both"/>
        <w:rPr>
          <w:rFonts w:ascii="Arial" w:hAnsi="Arial" w:cs="Arial"/>
          <w:sz w:val="26"/>
          <w:szCs w:val="26"/>
        </w:rPr>
      </w:pPr>
      <w:r w:rsidRPr="001F20FC">
        <w:rPr>
          <w:rFonts w:ascii="Arial" w:hAnsi="Arial" w:cs="Arial"/>
          <w:sz w:val="26"/>
          <w:szCs w:val="26"/>
        </w:rPr>
        <w:t>[13]</w:t>
      </w:r>
      <w:r w:rsidRPr="001F20FC">
        <w:rPr>
          <w:rFonts w:ascii="Arial" w:hAnsi="Arial" w:cs="Arial"/>
          <w:sz w:val="26"/>
          <w:szCs w:val="26"/>
        </w:rPr>
        <w:tab/>
      </w:r>
      <w:r w:rsidR="001F20FC" w:rsidRPr="008354CC">
        <w:rPr>
          <w:rFonts w:ascii="Arial" w:hAnsi="Arial" w:cs="Arial"/>
          <w:sz w:val="26"/>
          <w:szCs w:val="26"/>
        </w:rPr>
        <w:t xml:space="preserve">The </w:t>
      </w:r>
      <w:r w:rsidR="00827F40" w:rsidRPr="008354CC">
        <w:rPr>
          <w:rFonts w:ascii="Arial" w:hAnsi="Arial" w:cs="Arial"/>
          <w:sz w:val="26"/>
          <w:szCs w:val="26"/>
        </w:rPr>
        <w:t xml:space="preserve">said </w:t>
      </w:r>
      <w:r w:rsidR="00B83EC1" w:rsidRPr="008354CC">
        <w:rPr>
          <w:rFonts w:ascii="Arial" w:hAnsi="Arial" w:cs="Arial"/>
          <w:sz w:val="26"/>
          <w:szCs w:val="26"/>
        </w:rPr>
        <w:t>actuaries calculated S</w:t>
      </w:r>
      <w:r w:rsidR="001F20FC" w:rsidRPr="008354CC">
        <w:rPr>
          <w:rFonts w:ascii="Arial" w:hAnsi="Arial" w:cs="Arial"/>
          <w:sz w:val="26"/>
          <w:szCs w:val="26"/>
        </w:rPr>
        <w:t xml:space="preserve">’s average loss of earnings between the diploma and the degree </w:t>
      </w:r>
      <w:r w:rsidR="0048691B" w:rsidRPr="008354CC">
        <w:rPr>
          <w:rFonts w:ascii="Arial" w:hAnsi="Arial" w:cs="Arial"/>
          <w:sz w:val="26"/>
          <w:szCs w:val="26"/>
        </w:rPr>
        <w:t>to be</w:t>
      </w:r>
      <w:r w:rsidR="001F20FC" w:rsidRPr="008354CC">
        <w:rPr>
          <w:rFonts w:ascii="Arial" w:hAnsi="Arial" w:cs="Arial"/>
          <w:sz w:val="26"/>
          <w:szCs w:val="26"/>
        </w:rPr>
        <w:t xml:space="preserve"> an amount of R5 624 821 as follows:</w:t>
      </w:r>
      <w:r w:rsidR="0048691B">
        <w:rPr>
          <w:rStyle w:val="FootnoteReference"/>
          <w:rFonts w:ascii="Arial" w:hAnsi="Arial" w:cs="Arial"/>
          <w:sz w:val="26"/>
          <w:szCs w:val="26"/>
        </w:rPr>
        <w:footnoteReference w:id="14"/>
      </w:r>
    </w:p>
    <w:p w14:paraId="285CC4B1" w14:textId="6C05BBE2" w:rsidR="00A95F1E" w:rsidRDefault="00A95F1E" w:rsidP="00090E2E">
      <w:pPr>
        <w:pStyle w:val="ListParagraph"/>
        <w:tabs>
          <w:tab w:val="left" w:pos="0"/>
        </w:tabs>
        <w:spacing w:after="0" w:line="360" w:lineRule="auto"/>
        <w:ind w:left="0"/>
        <w:jc w:val="both"/>
        <w:rPr>
          <w:rFonts w:ascii="Arial" w:eastAsia="Times New Roman" w:hAnsi="Arial" w:cs="Arial"/>
          <w:b/>
          <w:sz w:val="26"/>
          <w:szCs w:val="26"/>
        </w:rPr>
      </w:pPr>
      <w:r>
        <w:rPr>
          <w:rFonts w:ascii="Arial" w:eastAsia="Times New Roman" w:hAnsi="Arial" w:cs="Arial"/>
          <w:b/>
          <w:sz w:val="26"/>
          <w:szCs w:val="26"/>
        </w:rPr>
        <w:t>SCENARIO 1 – DIPLOMA LEVEL OF EDUCATION PRE-MORBID</w:t>
      </w:r>
    </w:p>
    <w:tbl>
      <w:tblPr>
        <w:tblStyle w:val="TableGrid"/>
        <w:tblW w:w="0" w:type="auto"/>
        <w:tblLook w:val="04A0" w:firstRow="1" w:lastRow="0" w:firstColumn="1" w:lastColumn="0" w:noHBand="0" w:noVBand="1"/>
      </w:tblPr>
      <w:tblGrid>
        <w:gridCol w:w="2830"/>
        <w:gridCol w:w="2062"/>
        <w:gridCol w:w="2062"/>
        <w:gridCol w:w="2062"/>
      </w:tblGrid>
      <w:tr w:rsidR="005A6C78" w14:paraId="578B98CB" w14:textId="77777777" w:rsidTr="005A6C78">
        <w:tc>
          <w:tcPr>
            <w:tcW w:w="2830" w:type="dxa"/>
            <w:vMerge w:val="restart"/>
          </w:tcPr>
          <w:p w14:paraId="09F27B0B" w14:textId="77777777" w:rsidR="005A6C78" w:rsidRPr="005A6C78" w:rsidRDefault="005A6C78" w:rsidP="00090E2E">
            <w:pPr>
              <w:pStyle w:val="ListParagraph"/>
              <w:tabs>
                <w:tab w:val="left" w:pos="0"/>
              </w:tabs>
              <w:spacing w:line="360" w:lineRule="auto"/>
              <w:ind w:left="0"/>
              <w:rPr>
                <w:rFonts w:ascii="Arial" w:eastAsia="Times New Roman" w:hAnsi="Arial" w:cs="Arial"/>
                <w:b/>
                <w:sz w:val="20"/>
                <w:szCs w:val="20"/>
              </w:rPr>
            </w:pPr>
            <w:bookmarkStart w:id="6" w:name="_Hlk134448835"/>
            <w:r w:rsidRPr="005A6C78">
              <w:rPr>
                <w:rFonts w:ascii="Arial" w:eastAsia="Times New Roman" w:hAnsi="Arial" w:cs="Arial"/>
                <w:b/>
                <w:sz w:val="20"/>
                <w:szCs w:val="20"/>
              </w:rPr>
              <w:t>PRESENT VALUE OF</w:t>
            </w:r>
          </w:p>
          <w:p w14:paraId="36670613" w14:textId="77777777" w:rsidR="005A6C78" w:rsidRPr="005A6C78" w:rsidRDefault="005A6C78" w:rsidP="00090E2E">
            <w:pPr>
              <w:pStyle w:val="ListParagraph"/>
              <w:tabs>
                <w:tab w:val="left" w:pos="0"/>
              </w:tabs>
              <w:spacing w:line="360" w:lineRule="auto"/>
              <w:ind w:left="0"/>
              <w:rPr>
                <w:rFonts w:ascii="Arial" w:eastAsia="Times New Roman" w:hAnsi="Arial" w:cs="Arial"/>
                <w:b/>
                <w:sz w:val="20"/>
                <w:szCs w:val="20"/>
              </w:rPr>
            </w:pPr>
          </w:p>
          <w:p w14:paraId="2960DFC5" w14:textId="77777777" w:rsidR="005A6C78" w:rsidRPr="005A6C78" w:rsidRDefault="005A6C78"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FUTURE EARNING</w:t>
            </w:r>
          </w:p>
          <w:p w14:paraId="04754C61" w14:textId="77777777" w:rsidR="005A6C78" w:rsidRDefault="005A6C78"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LESS: CONTINGENCIES</w:t>
            </w:r>
          </w:p>
          <w:p w14:paraId="22FFE77A" w14:textId="77777777" w:rsidR="005A6C78" w:rsidRPr="005A6C78" w:rsidRDefault="005A6C78" w:rsidP="00090E2E">
            <w:pPr>
              <w:pStyle w:val="ListParagraph"/>
              <w:tabs>
                <w:tab w:val="left" w:pos="0"/>
              </w:tabs>
              <w:spacing w:line="360" w:lineRule="auto"/>
              <w:ind w:left="0"/>
              <w:rPr>
                <w:rFonts w:ascii="Arial" w:eastAsia="Times New Roman" w:hAnsi="Arial" w:cs="Arial"/>
                <w:b/>
                <w:sz w:val="20"/>
                <w:szCs w:val="20"/>
              </w:rPr>
            </w:pPr>
            <w:r>
              <w:rPr>
                <w:rFonts w:ascii="Arial" w:eastAsia="Times New Roman" w:hAnsi="Arial" w:cs="Arial"/>
                <w:b/>
                <w:sz w:val="20"/>
                <w:szCs w:val="20"/>
              </w:rPr>
              <w:t>NETT FUTURE EARNINGS</w:t>
            </w:r>
          </w:p>
        </w:tc>
        <w:tc>
          <w:tcPr>
            <w:tcW w:w="2062" w:type="dxa"/>
          </w:tcPr>
          <w:p w14:paraId="4E5FFCAD" w14:textId="77777777" w:rsidR="005A6C78" w:rsidRPr="005A6C78" w:rsidRDefault="005A6C78"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Pre-morbid</w:t>
            </w:r>
          </w:p>
        </w:tc>
        <w:tc>
          <w:tcPr>
            <w:tcW w:w="2062" w:type="dxa"/>
          </w:tcPr>
          <w:p w14:paraId="536D4C04" w14:textId="77777777" w:rsidR="005A6C78" w:rsidRPr="005A6C78" w:rsidRDefault="005A6C78"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Post-morbid</w:t>
            </w:r>
          </w:p>
        </w:tc>
        <w:tc>
          <w:tcPr>
            <w:tcW w:w="2062" w:type="dxa"/>
          </w:tcPr>
          <w:p w14:paraId="230A271F" w14:textId="77777777" w:rsidR="005A6C78" w:rsidRPr="005A6C78" w:rsidRDefault="005A6C78"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LOSS AFTER CONTINGENCIES</w:t>
            </w:r>
          </w:p>
        </w:tc>
      </w:tr>
      <w:tr w:rsidR="005A6C78" w14:paraId="5DF927B0" w14:textId="77777777" w:rsidTr="005A6C78">
        <w:tc>
          <w:tcPr>
            <w:tcW w:w="2830" w:type="dxa"/>
            <w:vMerge/>
          </w:tcPr>
          <w:p w14:paraId="217176FE" w14:textId="77777777" w:rsidR="005A6C78" w:rsidRPr="005A6C78" w:rsidRDefault="005A6C78"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18EEC08C" w14:textId="77777777" w:rsidR="005A6C78" w:rsidRPr="005A6C78" w:rsidRDefault="005A6C78" w:rsidP="00090E2E">
            <w:pPr>
              <w:pStyle w:val="ListParagraph"/>
              <w:tabs>
                <w:tab w:val="left" w:pos="0"/>
              </w:tabs>
              <w:spacing w:line="360" w:lineRule="auto"/>
              <w:ind w:left="0"/>
              <w:rPr>
                <w:rFonts w:ascii="Arial" w:eastAsia="Times New Roman" w:hAnsi="Arial" w:cs="Arial"/>
                <w:sz w:val="18"/>
                <w:szCs w:val="18"/>
              </w:rPr>
            </w:pPr>
            <w:r>
              <w:rPr>
                <w:rFonts w:ascii="Arial" w:eastAsia="Times New Roman" w:hAnsi="Arial" w:cs="Arial"/>
                <w:sz w:val="18"/>
                <w:szCs w:val="18"/>
              </w:rPr>
              <w:t xml:space="preserve">               </w:t>
            </w:r>
            <w:r w:rsidRPr="005A6C78">
              <w:rPr>
                <w:rFonts w:ascii="Arial" w:eastAsia="Times New Roman" w:hAnsi="Arial" w:cs="Arial"/>
                <w:sz w:val="18"/>
                <w:szCs w:val="18"/>
              </w:rPr>
              <w:t>R</w:t>
            </w:r>
            <w:r>
              <w:rPr>
                <w:rFonts w:ascii="Arial" w:eastAsia="Times New Roman" w:hAnsi="Arial" w:cs="Arial"/>
                <w:sz w:val="18"/>
                <w:szCs w:val="18"/>
              </w:rPr>
              <w:t xml:space="preserve"> </w:t>
            </w:r>
            <w:r w:rsidRPr="005A6C78">
              <w:rPr>
                <w:rFonts w:ascii="Arial" w:eastAsia="Times New Roman" w:hAnsi="Arial" w:cs="Arial"/>
                <w:sz w:val="18"/>
                <w:szCs w:val="18"/>
              </w:rPr>
              <w:t>7,002,595</w:t>
            </w:r>
          </w:p>
        </w:tc>
        <w:tc>
          <w:tcPr>
            <w:tcW w:w="2062" w:type="dxa"/>
          </w:tcPr>
          <w:p w14:paraId="1A5D7F46" w14:textId="018E37C0" w:rsidR="005A6C78" w:rsidRPr="005A6C78" w:rsidRDefault="005A6C78" w:rsidP="00090E2E">
            <w:pPr>
              <w:pStyle w:val="ListParagraph"/>
              <w:tabs>
                <w:tab w:val="left" w:pos="0"/>
              </w:tabs>
              <w:spacing w:line="360" w:lineRule="auto"/>
              <w:ind w:left="0"/>
              <w:jc w:val="right"/>
              <w:rPr>
                <w:rFonts w:ascii="Arial" w:eastAsia="Times New Roman" w:hAnsi="Arial" w:cs="Arial"/>
                <w:sz w:val="18"/>
                <w:szCs w:val="18"/>
              </w:rPr>
            </w:pPr>
            <w:r w:rsidRPr="005A6C78">
              <w:rPr>
                <w:rFonts w:ascii="Arial" w:eastAsia="Times New Roman" w:hAnsi="Arial" w:cs="Arial"/>
                <w:sz w:val="18"/>
                <w:szCs w:val="18"/>
              </w:rPr>
              <w:t xml:space="preserve">R </w:t>
            </w:r>
            <w:r w:rsidR="00AB4763">
              <w:rPr>
                <w:rFonts w:ascii="Arial" w:eastAsia="Times New Roman" w:hAnsi="Arial" w:cs="Arial"/>
                <w:sz w:val="18"/>
                <w:szCs w:val="18"/>
              </w:rPr>
              <w:t>1</w:t>
            </w:r>
            <w:r w:rsidRPr="005A6C78">
              <w:rPr>
                <w:rFonts w:ascii="Arial" w:eastAsia="Times New Roman" w:hAnsi="Arial" w:cs="Arial"/>
                <w:sz w:val="18"/>
                <w:szCs w:val="18"/>
              </w:rPr>
              <w:t>,005,855</w:t>
            </w:r>
          </w:p>
        </w:tc>
        <w:tc>
          <w:tcPr>
            <w:tcW w:w="2062" w:type="dxa"/>
          </w:tcPr>
          <w:p w14:paraId="0FE84DB1" w14:textId="77777777" w:rsidR="005A6C78" w:rsidRPr="005A6C78" w:rsidRDefault="005A6C78" w:rsidP="00090E2E">
            <w:pPr>
              <w:pStyle w:val="ListParagraph"/>
              <w:tabs>
                <w:tab w:val="left" w:pos="0"/>
              </w:tabs>
              <w:spacing w:line="360" w:lineRule="auto"/>
              <w:ind w:left="0"/>
              <w:jc w:val="right"/>
              <w:rPr>
                <w:rFonts w:ascii="Arial" w:eastAsia="Times New Roman" w:hAnsi="Arial" w:cs="Arial"/>
                <w:sz w:val="18"/>
                <w:szCs w:val="18"/>
              </w:rPr>
            </w:pPr>
            <w:r w:rsidRPr="005A6C78">
              <w:rPr>
                <w:rFonts w:ascii="Arial" w:eastAsia="Times New Roman" w:hAnsi="Arial" w:cs="Arial"/>
                <w:sz w:val="18"/>
                <w:szCs w:val="18"/>
              </w:rPr>
              <w:t>R</w:t>
            </w:r>
            <w:r>
              <w:rPr>
                <w:rFonts w:ascii="Arial" w:eastAsia="Times New Roman" w:hAnsi="Arial" w:cs="Arial"/>
                <w:sz w:val="18"/>
                <w:szCs w:val="18"/>
              </w:rPr>
              <w:t xml:space="preserve"> </w:t>
            </w:r>
            <w:r w:rsidRPr="005A6C78">
              <w:rPr>
                <w:rFonts w:ascii="Arial" w:eastAsia="Times New Roman" w:hAnsi="Arial" w:cs="Arial"/>
                <w:sz w:val="18"/>
                <w:szCs w:val="18"/>
              </w:rPr>
              <w:t>5,996,740</w:t>
            </w:r>
          </w:p>
        </w:tc>
      </w:tr>
      <w:tr w:rsidR="005A6C78" w14:paraId="0D7D6D16" w14:textId="77777777" w:rsidTr="005A6C78">
        <w:tc>
          <w:tcPr>
            <w:tcW w:w="2830" w:type="dxa"/>
            <w:vMerge/>
          </w:tcPr>
          <w:p w14:paraId="3A74611B" w14:textId="77777777" w:rsidR="005A6C78" w:rsidRPr="005A6C78" w:rsidRDefault="005A6C78"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1DBE1E4E" w14:textId="77777777" w:rsidR="005A6C78" w:rsidRPr="005A6C78" w:rsidRDefault="005A6C78" w:rsidP="00090E2E">
            <w:pPr>
              <w:pStyle w:val="ListParagraph"/>
              <w:tabs>
                <w:tab w:val="left" w:pos="0"/>
              </w:tabs>
              <w:spacing w:line="360" w:lineRule="auto"/>
              <w:ind w:left="0"/>
              <w:rPr>
                <w:rFonts w:ascii="Arial" w:eastAsia="Times New Roman" w:hAnsi="Arial" w:cs="Arial"/>
                <w:sz w:val="18"/>
                <w:szCs w:val="18"/>
              </w:rPr>
            </w:pPr>
            <w:r w:rsidRPr="00575BDA">
              <w:rPr>
                <w:rFonts w:ascii="Arial" w:eastAsia="Times New Roman" w:hAnsi="Arial" w:cs="Arial"/>
                <w:sz w:val="18"/>
                <w:szCs w:val="18"/>
                <w:bdr w:val="single" w:sz="4" w:space="0" w:color="auto"/>
              </w:rPr>
              <w:t>25%</w:t>
            </w:r>
            <w:r>
              <w:rPr>
                <w:rFonts w:ascii="Arial" w:eastAsia="Times New Roman" w:hAnsi="Arial" w:cs="Arial"/>
                <w:sz w:val="18"/>
                <w:szCs w:val="18"/>
              </w:rPr>
              <w:t xml:space="preserve">       </w:t>
            </w:r>
            <w:r w:rsidRPr="005A6C78">
              <w:rPr>
                <w:rFonts w:ascii="Arial" w:eastAsia="Times New Roman" w:hAnsi="Arial" w:cs="Arial"/>
                <w:sz w:val="18"/>
                <w:szCs w:val="18"/>
              </w:rPr>
              <w:t>(R 1,750,649)</w:t>
            </w:r>
          </w:p>
        </w:tc>
        <w:tc>
          <w:tcPr>
            <w:tcW w:w="2062" w:type="dxa"/>
          </w:tcPr>
          <w:p w14:paraId="219D537B" w14:textId="77777777" w:rsidR="005A6C78" w:rsidRPr="005A6C78" w:rsidRDefault="005A6C78" w:rsidP="00090E2E">
            <w:pPr>
              <w:pStyle w:val="ListParagraph"/>
              <w:tabs>
                <w:tab w:val="left" w:pos="0"/>
              </w:tabs>
              <w:spacing w:line="360" w:lineRule="auto"/>
              <w:ind w:left="0"/>
              <w:jc w:val="right"/>
              <w:rPr>
                <w:rFonts w:ascii="Arial" w:eastAsia="Times New Roman" w:hAnsi="Arial" w:cs="Arial"/>
                <w:sz w:val="18"/>
                <w:szCs w:val="18"/>
              </w:rPr>
            </w:pPr>
            <w:r w:rsidRPr="00575BDA">
              <w:rPr>
                <w:rFonts w:ascii="Arial" w:eastAsia="Times New Roman" w:hAnsi="Arial" w:cs="Arial"/>
                <w:sz w:val="18"/>
                <w:szCs w:val="18"/>
                <w:bdr w:val="single" w:sz="4" w:space="0" w:color="auto"/>
              </w:rPr>
              <w:t>35%</w:t>
            </w:r>
            <w:r>
              <w:rPr>
                <w:rFonts w:ascii="Arial" w:eastAsia="Times New Roman" w:hAnsi="Arial" w:cs="Arial"/>
                <w:sz w:val="18"/>
                <w:szCs w:val="18"/>
              </w:rPr>
              <w:t xml:space="preserve">       </w:t>
            </w:r>
            <w:r w:rsidRPr="005A6C78">
              <w:rPr>
                <w:rFonts w:ascii="Arial" w:eastAsia="Times New Roman" w:hAnsi="Arial" w:cs="Arial"/>
                <w:sz w:val="18"/>
                <w:szCs w:val="18"/>
              </w:rPr>
              <w:t xml:space="preserve">(R </w:t>
            </w:r>
            <w:r>
              <w:rPr>
                <w:rFonts w:ascii="Arial" w:eastAsia="Times New Roman" w:hAnsi="Arial" w:cs="Arial"/>
                <w:sz w:val="18"/>
                <w:szCs w:val="18"/>
              </w:rPr>
              <w:t>3</w:t>
            </w:r>
            <w:r w:rsidRPr="005A6C78">
              <w:rPr>
                <w:rFonts w:ascii="Arial" w:eastAsia="Times New Roman" w:hAnsi="Arial" w:cs="Arial"/>
                <w:sz w:val="18"/>
                <w:szCs w:val="18"/>
              </w:rPr>
              <w:t>5</w:t>
            </w:r>
            <w:r>
              <w:rPr>
                <w:rFonts w:ascii="Arial" w:eastAsia="Times New Roman" w:hAnsi="Arial" w:cs="Arial"/>
                <w:sz w:val="18"/>
                <w:szCs w:val="18"/>
              </w:rPr>
              <w:t>2</w:t>
            </w:r>
            <w:r w:rsidRPr="005A6C78">
              <w:rPr>
                <w:rFonts w:ascii="Arial" w:eastAsia="Times New Roman" w:hAnsi="Arial" w:cs="Arial"/>
                <w:sz w:val="18"/>
                <w:szCs w:val="18"/>
              </w:rPr>
              <w:t>,</w:t>
            </w:r>
            <w:r>
              <w:rPr>
                <w:rFonts w:ascii="Arial" w:eastAsia="Times New Roman" w:hAnsi="Arial" w:cs="Arial"/>
                <w:sz w:val="18"/>
                <w:szCs w:val="18"/>
              </w:rPr>
              <w:t>0</w:t>
            </w:r>
            <w:r w:rsidRPr="005A6C78">
              <w:rPr>
                <w:rFonts w:ascii="Arial" w:eastAsia="Times New Roman" w:hAnsi="Arial" w:cs="Arial"/>
                <w:sz w:val="18"/>
                <w:szCs w:val="18"/>
              </w:rPr>
              <w:t>49)</w:t>
            </w:r>
          </w:p>
        </w:tc>
        <w:tc>
          <w:tcPr>
            <w:tcW w:w="2062" w:type="dxa"/>
          </w:tcPr>
          <w:p w14:paraId="2B98518E" w14:textId="77777777" w:rsidR="005A6C78" w:rsidRPr="005A6C78" w:rsidRDefault="005A6C78" w:rsidP="00090E2E">
            <w:pPr>
              <w:pStyle w:val="ListParagraph"/>
              <w:tabs>
                <w:tab w:val="left" w:pos="0"/>
              </w:tabs>
              <w:spacing w:line="360" w:lineRule="auto"/>
              <w:ind w:left="0"/>
              <w:jc w:val="right"/>
              <w:rPr>
                <w:rFonts w:ascii="Arial" w:eastAsia="Times New Roman" w:hAnsi="Arial" w:cs="Arial"/>
                <w:sz w:val="18"/>
                <w:szCs w:val="18"/>
              </w:rPr>
            </w:pPr>
            <w:r>
              <w:rPr>
                <w:rFonts w:ascii="Arial" w:eastAsia="Times New Roman" w:hAnsi="Arial" w:cs="Arial"/>
                <w:sz w:val="18"/>
                <w:szCs w:val="18"/>
              </w:rPr>
              <w:t>(R 1,398,600)</w:t>
            </w:r>
          </w:p>
        </w:tc>
      </w:tr>
      <w:tr w:rsidR="005A6C78" w14:paraId="30848EB3" w14:textId="77777777" w:rsidTr="005A6C78">
        <w:tc>
          <w:tcPr>
            <w:tcW w:w="2830" w:type="dxa"/>
            <w:vMerge/>
          </w:tcPr>
          <w:p w14:paraId="1FCE96D2" w14:textId="77777777" w:rsidR="005A6C78" w:rsidRPr="005A6C78" w:rsidRDefault="005A6C78"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537CC81C" w14:textId="77777777" w:rsidR="005A6C78"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w:t>
            </w:r>
            <w:r w:rsidR="005A6C78">
              <w:rPr>
                <w:rFonts w:ascii="Arial" w:eastAsia="Times New Roman" w:hAnsi="Arial" w:cs="Arial"/>
                <w:b/>
                <w:sz w:val="18"/>
                <w:szCs w:val="18"/>
              </w:rPr>
              <w:t xml:space="preserve">R 5,251,946 </w:t>
            </w:r>
          </w:p>
        </w:tc>
        <w:tc>
          <w:tcPr>
            <w:tcW w:w="2062" w:type="dxa"/>
          </w:tcPr>
          <w:p w14:paraId="7515C17F" w14:textId="77777777" w:rsidR="005A6C78"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653,806</w:t>
            </w:r>
          </w:p>
        </w:tc>
        <w:tc>
          <w:tcPr>
            <w:tcW w:w="2062" w:type="dxa"/>
          </w:tcPr>
          <w:p w14:paraId="5EAD117B" w14:textId="77777777" w:rsidR="005A6C78"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4,598,140</w:t>
            </w:r>
          </w:p>
        </w:tc>
      </w:tr>
      <w:bookmarkEnd w:id="6"/>
    </w:tbl>
    <w:p w14:paraId="3BCC3626" w14:textId="77777777" w:rsidR="00656B49" w:rsidRDefault="00656B49" w:rsidP="00090E2E">
      <w:pPr>
        <w:pStyle w:val="ListParagraph"/>
        <w:tabs>
          <w:tab w:val="left" w:pos="0"/>
        </w:tabs>
        <w:spacing w:after="0" w:line="360" w:lineRule="auto"/>
        <w:ind w:left="0"/>
        <w:jc w:val="both"/>
        <w:rPr>
          <w:rFonts w:ascii="Arial" w:eastAsia="Times New Roman" w:hAnsi="Arial" w:cs="Arial"/>
          <w:b/>
          <w:sz w:val="26"/>
          <w:szCs w:val="26"/>
        </w:rPr>
      </w:pPr>
    </w:p>
    <w:p w14:paraId="3461DD79" w14:textId="77777777" w:rsidR="00656B49" w:rsidRDefault="00656B49" w:rsidP="00090E2E">
      <w:pPr>
        <w:pStyle w:val="ListParagraph"/>
        <w:tabs>
          <w:tab w:val="left" w:pos="0"/>
        </w:tabs>
        <w:spacing w:after="0" w:line="360" w:lineRule="auto"/>
        <w:ind w:left="0"/>
        <w:jc w:val="both"/>
        <w:rPr>
          <w:rFonts w:eastAsia="Times New Roman"/>
          <w:b/>
          <w:sz w:val="26"/>
          <w:szCs w:val="26"/>
        </w:rPr>
      </w:pPr>
    </w:p>
    <w:p w14:paraId="533251D5" w14:textId="77777777" w:rsidR="00656B49" w:rsidRDefault="00656B49" w:rsidP="00090E2E">
      <w:pPr>
        <w:pStyle w:val="ListParagraph"/>
        <w:tabs>
          <w:tab w:val="left" w:pos="0"/>
        </w:tabs>
        <w:spacing w:after="0" w:line="360" w:lineRule="auto"/>
        <w:ind w:left="0"/>
        <w:jc w:val="both"/>
        <w:rPr>
          <w:rFonts w:eastAsia="Times New Roman"/>
          <w:b/>
          <w:sz w:val="26"/>
          <w:szCs w:val="26"/>
        </w:rPr>
      </w:pPr>
    </w:p>
    <w:p w14:paraId="072A5CEA" w14:textId="77777777" w:rsidR="00656B49" w:rsidRDefault="00656B49" w:rsidP="00090E2E">
      <w:pPr>
        <w:pStyle w:val="ListParagraph"/>
        <w:tabs>
          <w:tab w:val="left" w:pos="0"/>
        </w:tabs>
        <w:spacing w:after="0" w:line="360" w:lineRule="auto"/>
        <w:ind w:left="0"/>
        <w:jc w:val="both"/>
        <w:rPr>
          <w:rFonts w:eastAsia="Times New Roman"/>
          <w:b/>
          <w:sz w:val="26"/>
          <w:szCs w:val="26"/>
        </w:rPr>
      </w:pPr>
    </w:p>
    <w:p w14:paraId="41FDBC59" w14:textId="4C7A3404" w:rsidR="004735E4" w:rsidRDefault="004735E4" w:rsidP="00090E2E">
      <w:pPr>
        <w:pStyle w:val="ListParagraph"/>
        <w:tabs>
          <w:tab w:val="left" w:pos="0"/>
        </w:tabs>
        <w:spacing w:after="0" w:line="360" w:lineRule="auto"/>
        <w:ind w:left="0"/>
        <w:jc w:val="both"/>
        <w:rPr>
          <w:rFonts w:ascii="Arial" w:eastAsia="Times New Roman" w:hAnsi="Arial" w:cs="Arial"/>
          <w:b/>
          <w:sz w:val="26"/>
          <w:szCs w:val="26"/>
        </w:rPr>
      </w:pPr>
      <w:r>
        <w:rPr>
          <w:rFonts w:ascii="Arial" w:eastAsia="Times New Roman" w:hAnsi="Arial" w:cs="Arial"/>
          <w:b/>
          <w:sz w:val="26"/>
          <w:szCs w:val="26"/>
        </w:rPr>
        <w:lastRenderedPageBreak/>
        <w:t>SCENARIO 2 – DEGREE LEVEL OF EDUCATION PRE-MORBID</w:t>
      </w:r>
    </w:p>
    <w:tbl>
      <w:tblPr>
        <w:tblStyle w:val="TableGrid"/>
        <w:tblW w:w="0" w:type="auto"/>
        <w:tblLook w:val="04A0" w:firstRow="1" w:lastRow="0" w:firstColumn="1" w:lastColumn="0" w:noHBand="0" w:noVBand="1"/>
      </w:tblPr>
      <w:tblGrid>
        <w:gridCol w:w="2830"/>
        <w:gridCol w:w="2062"/>
        <w:gridCol w:w="2062"/>
        <w:gridCol w:w="2062"/>
      </w:tblGrid>
      <w:tr w:rsidR="004735E4" w14:paraId="149BF3B1" w14:textId="77777777" w:rsidTr="00EB34B3">
        <w:tc>
          <w:tcPr>
            <w:tcW w:w="2830" w:type="dxa"/>
            <w:vMerge w:val="restart"/>
          </w:tcPr>
          <w:p w14:paraId="3E2F7B59"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PRESENT VALUE OF</w:t>
            </w:r>
          </w:p>
          <w:p w14:paraId="3E9BD714"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p>
          <w:p w14:paraId="7B96FA9F"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FUTURE EARNING</w:t>
            </w:r>
          </w:p>
          <w:p w14:paraId="6A19963A" w14:textId="77777777" w:rsidR="004735E4" w:rsidRDefault="004735E4"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LESS: CONTINGENCIES</w:t>
            </w:r>
          </w:p>
          <w:p w14:paraId="72A521A2"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r>
              <w:rPr>
                <w:rFonts w:ascii="Arial" w:eastAsia="Times New Roman" w:hAnsi="Arial" w:cs="Arial"/>
                <w:b/>
                <w:sz w:val="20"/>
                <w:szCs w:val="20"/>
              </w:rPr>
              <w:t>NETT FUTURE EARNINGS</w:t>
            </w:r>
          </w:p>
        </w:tc>
        <w:tc>
          <w:tcPr>
            <w:tcW w:w="2062" w:type="dxa"/>
          </w:tcPr>
          <w:p w14:paraId="440839A4" w14:textId="77777777" w:rsidR="004735E4" w:rsidRPr="005A6C78" w:rsidRDefault="004735E4"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Pre-morbid</w:t>
            </w:r>
          </w:p>
        </w:tc>
        <w:tc>
          <w:tcPr>
            <w:tcW w:w="2062" w:type="dxa"/>
          </w:tcPr>
          <w:p w14:paraId="0A9810BD" w14:textId="77777777" w:rsidR="004735E4" w:rsidRPr="005A6C78" w:rsidRDefault="004735E4"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Post-morbid</w:t>
            </w:r>
          </w:p>
        </w:tc>
        <w:tc>
          <w:tcPr>
            <w:tcW w:w="2062" w:type="dxa"/>
          </w:tcPr>
          <w:p w14:paraId="06C6D311" w14:textId="77777777" w:rsidR="004735E4" w:rsidRPr="005A6C78" w:rsidRDefault="004735E4"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LOSS AFTER CONTINGENCIES</w:t>
            </w:r>
          </w:p>
        </w:tc>
      </w:tr>
      <w:tr w:rsidR="004735E4" w14:paraId="511C5B12" w14:textId="77777777" w:rsidTr="00EB34B3">
        <w:tc>
          <w:tcPr>
            <w:tcW w:w="2830" w:type="dxa"/>
            <w:vMerge/>
          </w:tcPr>
          <w:p w14:paraId="3DE08FD6" w14:textId="77777777" w:rsidR="004735E4" w:rsidRPr="005A6C78" w:rsidRDefault="004735E4"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6AFAE9F8" w14:textId="77777777" w:rsidR="004735E4" w:rsidRPr="005A6C78" w:rsidRDefault="004735E4" w:rsidP="00090E2E">
            <w:pPr>
              <w:pStyle w:val="ListParagraph"/>
              <w:tabs>
                <w:tab w:val="left" w:pos="0"/>
              </w:tabs>
              <w:spacing w:line="360" w:lineRule="auto"/>
              <w:ind w:left="0"/>
              <w:rPr>
                <w:rFonts w:ascii="Arial" w:eastAsia="Times New Roman" w:hAnsi="Arial" w:cs="Arial"/>
                <w:sz w:val="18"/>
                <w:szCs w:val="18"/>
              </w:rPr>
            </w:pPr>
            <w:r>
              <w:rPr>
                <w:rFonts w:ascii="Arial" w:eastAsia="Times New Roman" w:hAnsi="Arial" w:cs="Arial"/>
                <w:sz w:val="18"/>
                <w:szCs w:val="18"/>
              </w:rPr>
              <w:t xml:space="preserve">               </w:t>
            </w:r>
            <w:r w:rsidRPr="005A6C78">
              <w:rPr>
                <w:rFonts w:ascii="Arial" w:eastAsia="Times New Roman" w:hAnsi="Arial" w:cs="Arial"/>
                <w:sz w:val="18"/>
                <w:szCs w:val="18"/>
              </w:rPr>
              <w:t>R</w:t>
            </w:r>
            <w:r>
              <w:rPr>
                <w:rFonts w:ascii="Arial" w:eastAsia="Times New Roman" w:hAnsi="Arial" w:cs="Arial"/>
                <w:sz w:val="18"/>
                <w:szCs w:val="18"/>
              </w:rPr>
              <w:t xml:space="preserve"> 9,740,410</w:t>
            </w:r>
          </w:p>
        </w:tc>
        <w:tc>
          <w:tcPr>
            <w:tcW w:w="2062" w:type="dxa"/>
          </w:tcPr>
          <w:p w14:paraId="36EEB825"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sidRPr="005A6C78">
              <w:rPr>
                <w:rFonts w:ascii="Arial" w:eastAsia="Times New Roman" w:hAnsi="Arial" w:cs="Arial"/>
                <w:sz w:val="18"/>
                <w:szCs w:val="18"/>
              </w:rPr>
              <w:t xml:space="preserve">R </w:t>
            </w:r>
            <w:r>
              <w:rPr>
                <w:rFonts w:ascii="Arial" w:eastAsia="Times New Roman" w:hAnsi="Arial" w:cs="Arial"/>
                <w:sz w:val="18"/>
                <w:szCs w:val="18"/>
              </w:rPr>
              <w:t>1,005,855</w:t>
            </w:r>
          </w:p>
        </w:tc>
        <w:tc>
          <w:tcPr>
            <w:tcW w:w="2062" w:type="dxa"/>
          </w:tcPr>
          <w:p w14:paraId="7F1B3064"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sidRPr="005A6C78">
              <w:rPr>
                <w:rFonts w:ascii="Arial" w:eastAsia="Times New Roman" w:hAnsi="Arial" w:cs="Arial"/>
                <w:sz w:val="18"/>
                <w:szCs w:val="18"/>
              </w:rPr>
              <w:t>R</w:t>
            </w:r>
            <w:r>
              <w:rPr>
                <w:rFonts w:ascii="Arial" w:eastAsia="Times New Roman" w:hAnsi="Arial" w:cs="Arial"/>
                <w:sz w:val="18"/>
                <w:szCs w:val="18"/>
              </w:rPr>
              <w:t xml:space="preserve"> 8,734,555</w:t>
            </w:r>
          </w:p>
        </w:tc>
      </w:tr>
      <w:tr w:rsidR="004735E4" w14:paraId="48FF1873" w14:textId="77777777" w:rsidTr="00EB34B3">
        <w:tc>
          <w:tcPr>
            <w:tcW w:w="2830" w:type="dxa"/>
            <w:vMerge/>
          </w:tcPr>
          <w:p w14:paraId="47DEAD5C" w14:textId="77777777" w:rsidR="004735E4" w:rsidRPr="005A6C78" w:rsidRDefault="004735E4"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44AD8ADF" w14:textId="77777777" w:rsidR="004735E4" w:rsidRPr="005A6C78" w:rsidRDefault="004735E4" w:rsidP="00090E2E">
            <w:pPr>
              <w:pStyle w:val="ListParagraph"/>
              <w:tabs>
                <w:tab w:val="left" w:pos="0"/>
              </w:tabs>
              <w:spacing w:line="360" w:lineRule="auto"/>
              <w:ind w:left="0"/>
              <w:rPr>
                <w:rFonts w:ascii="Arial" w:eastAsia="Times New Roman" w:hAnsi="Arial" w:cs="Arial"/>
                <w:sz w:val="18"/>
                <w:szCs w:val="18"/>
              </w:rPr>
            </w:pPr>
            <w:r w:rsidRPr="00575BDA">
              <w:rPr>
                <w:rFonts w:ascii="Arial" w:eastAsia="Times New Roman" w:hAnsi="Arial" w:cs="Arial"/>
                <w:sz w:val="18"/>
                <w:szCs w:val="18"/>
                <w:bdr w:val="single" w:sz="4" w:space="0" w:color="auto"/>
              </w:rPr>
              <w:t>25%</w:t>
            </w:r>
            <w:r>
              <w:rPr>
                <w:rFonts w:ascii="Arial" w:eastAsia="Times New Roman" w:hAnsi="Arial" w:cs="Arial"/>
                <w:sz w:val="18"/>
                <w:szCs w:val="18"/>
              </w:rPr>
              <w:t xml:space="preserve">       </w:t>
            </w:r>
            <w:r w:rsidRPr="005A6C78">
              <w:rPr>
                <w:rFonts w:ascii="Arial" w:eastAsia="Times New Roman" w:hAnsi="Arial" w:cs="Arial"/>
                <w:sz w:val="18"/>
                <w:szCs w:val="18"/>
              </w:rPr>
              <w:t xml:space="preserve">(R </w:t>
            </w:r>
            <w:r>
              <w:rPr>
                <w:rFonts w:ascii="Arial" w:eastAsia="Times New Roman" w:hAnsi="Arial" w:cs="Arial"/>
                <w:sz w:val="18"/>
                <w:szCs w:val="18"/>
              </w:rPr>
              <w:t>2,435,103</w:t>
            </w:r>
            <w:r w:rsidRPr="005A6C78">
              <w:rPr>
                <w:rFonts w:ascii="Arial" w:eastAsia="Times New Roman" w:hAnsi="Arial" w:cs="Arial"/>
                <w:sz w:val="18"/>
                <w:szCs w:val="18"/>
              </w:rPr>
              <w:t>)</w:t>
            </w:r>
          </w:p>
        </w:tc>
        <w:tc>
          <w:tcPr>
            <w:tcW w:w="2062" w:type="dxa"/>
          </w:tcPr>
          <w:p w14:paraId="50B56ECB"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sidRPr="00575BDA">
              <w:rPr>
                <w:rFonts w:ascii="Arial" w:eastAsia="Times New Roman" w:hAnsi="Arial" w:cs="Arial"/>
                <w:sz w:val="18"/>
                <w:szCs w:val="18"/>
                <w:bdr w:val="single" w:sz="4" w:space="0" w:color="auto"/>
              </w:rPr>
              <w:t>35%</w:t>
            </w:r>
            <w:r>
              <w:rPr>
                <w:rFonts w:ascii="Arial" w:eastAsia="Times New Roman" w:hAnsi="Arial" w:cs="Arial"/>
                <w:sz w:val="18"/>
                <w:szCs w:val="18"/>
              </w:rPr>
              <w:t xml:space="preserve">       </w:t>
            </w:r>
            <w:r w:rsidRPr="005A6C78">
              <w:rPr>
                <w:rFonts w:ascii="Arial" w:eastAsia="Times New Roman" w:hAnsi="Arial" w:cs="Arial"/>
                <w:sz w:val="18"/>
                <w:szCs w:val="18"/>
              </w:rPr>
              <w:t xml:space="preserve">(R </w:t>
            </w:r>
            <w:r>
              <w:rPr>
                <w:rFonts w:ascii="Arial" w:eastAsia="Times New Roman" w:hAnsi="Arial" w:cs="Arial"/>
                <w:sz w:val="18"/>
                <w:szCs w:val="18"/>
              </w:rPr>
              <w:t>3</w:t>
            </w:r>
            <w:r w:rsidRPr="005A6C78">
              <w:rPr>
                <w:rFonts w:ascii="Arial" w:eastAsia="Times New Roman" w:hAnsi="Arial" w:cs="Arial"/>
                <w:sz w:val="18"/>
                <w:szCs w:val="18"/>
              </w:rPr>
              <w:t>5</w:t>
            </w:r>
            <w:r>
              <w:rPr>
                <w:rFonts w:ascii="Arial" w:eastAsia="Times New Roman" w:hAnsi="Arial" w:cs="Arial"/>
                <w:sz w:val="18"/>
                <w:szCs w:val="18"/>
              </w:rPr>
              <w:t>2</w:t>
            </w:r>
            <w:r w:rsidRPr="005A6C78">
              <w:rPr>
                <w:rFonts w:ascii="Arial" w:eastAsia="Times New Roman" w:hAnsi="Arial" w:cs="Arial"/>
                <w:sz w:val="18"/>
                <w:szCs w:val="18"/>
              </w:rPr>
              <w:t>,</w:t>
            </w:r>
            <w:r>
              <w:rPr>
                <w:rFonts w:ascii="Arial" w:eastAsia="Times New Roman" w:hAnsi="Arial" w:cs="Arial"/>
                <w:sz w:val="18"/>
                <w:szCs w:val="18"/>
              </w:rPr>
              <w:t>0</w:t>
            </w:r>
            <w:r w:rsidRPr="005A6C78">
              <w:rPr>
                <w:rFonts w:ascii="Arial" w:eastAsia="Times New Roman" w:hAnsi="Arial" w:cs="Arial"/>
                <w:sz w:val="18"/>
                <w:szCs w:val="18"/>
              </w:rPr>
              <w:t>49)</w:t>
            </w:r>
          </w:p>
        </w:tc>
        <w:tc>
          <w:tcPr>
            <w:tcW w:w="2062" w:type="dxa"/>
          </w:tcPr>
          <w:p w14:paraId="5B683D28"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Pr>
                <w:rFonts w:ascii="Arial" w:eastAsia="Times New Roman" w:hAnsi="Arial" w:cs="Arial"/>
                <w:sz w:val="18"/>
                <w:szCs w:val="18"/>
              </w:rPr>
              <w:t>(R 2,083,054)</w:t>
            </w:r>
          </w:p>
        </w:tc>
      </w:tr>
      <w:tr w:rsidR="004735E4" w14:paraId="4D55C6E6" w14:textId="77777777" w:rsidTr="00EB34B3">
        <w:tc>
          <w:tcPr>
            <w:tcW w:w="2830" w:type="dxa"/>
            <w:vMerge/>
          </w:tcPr>
          <w:p w14:paraId="7D59C359" w14:textId="77777777" w:rsidR="004735E4" w:rsidRPr="005A6C78" w:rsidRDefault="004735E4"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77A829C9" w14:textId="77777777" w:rsidR="004735E4"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7,305,307 </w:t>
            </w:r>
          </w:p>
        </w:tc>
        <w:tc>
          <w:tcPr>
            <w:tcW w:w="2062" w:type="dxa"/>
          </w:tcPr>
          <w:p w14:paraId="0957F8FC" w14:textId="77777777" w:rsidR="004735E4"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653,806</w:t>
            </w:r>
          </w:p>
        </w:tc>
        <w:tc>
          <w:tcPr>
            <w:tcW w:w="2062" w:type="dxa"/>
          </w:tcPr>
          <w:p w14:paraId="0EF7A3DB" w14:textId="77777777" w:rsidR="004735E4"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6,651,501</w:t>
            </w:r>
          </w:p>
        </w:tc>
      </w:tr>
    </w:tbl>
    <w:p w14:paraId="6EBC4430" w14:textId="77777777" w:rsidR="004735E4" w:rsidRDefault="004735E4" w:rsidP="00090E2E">
      <w:pPr>
        <w:pStyle w:val="ListParagraph"/>
        <w:tabs>
          <w:tab w:val="left" w:pos="0"/>
        </w:tabs>
        <w:spacing w:after="0" w:line="360" w:lineRule="auto"/>
        <w:ind w:left="0"/>
        <w:jc w:val="both"/>
        <w:rPr>
          <w:rFonts w:ascii="Arial" w:eastAsia="Times New Roman" w:hAnsi="Arial" w:cs="Arial"/>
          <w:b/>
          <w:sz w:val="26"/>
          <w:szCs w:val="26"/>
        </w:rPr>
      </w:pPr>
    </w:p>
    <w:p w14:paraId="4790CF16" w14:textId="77777777" w:rsidR="004735E4" w:rsidRDefault="004735E4" w:rsidP="00090E2E">
      <w:pPr>
        <w:pStyle w:val="ListParagraph"/>
        <w:tabs>
          <w:tab w:val="left" w:pos="0"/>
        </w:tabs>
        <w:spacing w:after="0" w:line="360" w:lineRule="auto"/>
        <w:ind w:left="0"/>
        <w:jc w:val="both"/>
        <w:rPr>
          <w:rFonts w:ascii="Arial" w:eastAsia="Times New Roman" w:hAnsi="Arial" w:cs="Arial"/>
          <w:b/>
          <w:sz w:val="26"/>
          <w:szCs w:val="26"/>
        </w:rPr>
      </w:pPr>
      <w:r>
        <w:rPr>
          <w:rFonts w:ascii="Arial" w:eastAsia="Times New Roman" w:hAnsi="Arial" w:cs="Arial"/>
          <w:b/>
          <w:sz w:val="26"/>
          <w:szCs w:val="26"/>
        </w:rPr>
        <w:t>AVERAGE OF SCENARIO 1 (DIPLOMA) AND SCENARIO 2 (DEGREE)</w:t>
      </w:r>
    </w:p>
    <w:tbl>
      <w:tblPr>
        <w:tblStyle w:val="TableGrid"/>
        <w:tblW w:w="0" w:type="auto"/>
        <w:tblLook w:val="04A0" w:firstRow="1" w:lastRow="0" w:firstColumn="1" w:lastColumn="0" w:noHBand="0" w:noVBand="1"/>
      </w:tblPr>
      <w:tblGrid>
        <w:gridCol w:w="2830"/>
        <w:gridCol w:w="2062"/>
        <w:gridCol w:w="2062"/>
        <w:gridCol w:w="2062"/>
      </w:tblGrid>
      <w:tr w:rsidR="004735E4" w14:paraId="4FDA8674" w14:textId="77777777" w:rsidTr="00EB34B3">
        <w:tc>
          <w:tcPr>
            <w:tcW w:w="2830" w:type="dxa"/>
            <w:vMerge w:val="restart"/>
          </w:tcPr>
          <w:p w14:paraId="19655D54"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PRESENT VALUE OF</w:t>
            </w:r>
          </w:p>
          <w:p w14:paraId="60BA2D4A" w14:textId="77777777" w:rsidR="004735E4" w:rsidRPr="005A6C78" w:rsidRDefault="00821F5A" w:rsidP="00090E2E">
            <w:pPr>
              <w:pStyle w:val="ListParagraph"/>
              <w:tabs>
                <w:tab w:val="left" w:pos="0"/>
              </w:tabs>
              <w:spacing w:line="360" w:lineRule="auto"/>
              <w:ind w:left="0"/>
              <w:rPr>
                <w:rFonts w:ascii="Arial" w:eastAsia="Times New Roman" w:hAnsi="Arial" w:cs="Arial"/>
                <w:b/>
                <w:sz w:val="20"/>
                <w:szCs w:val="20"/>
              </w:rPr>
            </w:pPr>
            <w:r>
              <w:rPr>
                <w:rFonts w:ascii="Arial" w:eastAsia="Times New Roman" w:hAnsi="Arial" w:cs="Arial"/>
                <w:b/>
                <w:sz w:val="20"/>
                <w:szCs w:val="20"/>
              </w:rPr>
              <w:t>AVERAGE RESULTS</w:t>
            </w:r>
          </w:p>
          <w:p w14:paraId="61685E8D"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FUTURE EARNING</w:t>
            </w:r>
          </w:p>
          <w:p w14:paraId="7C002BEC" w14:textId="77777777" w:rsidR="004735E4" w:rsidRDefault="004735E4" w:rsidP="00090E2E">
            <w:pPr>
              <w:pStyle w:val="ListParagraph"/>
              <w:tabs>
                <w:tab w:val="left" w:pos="0"/>
              </w:tabs>
              <w:spacing w:line="360" w:lineRule="auto"/>
              <w:ind w:left="0"/>
              <w:rPr>
                <w:rFonts w:ascii="Arial" w:eastAsia="Times New Roman" w:hAnsi="Arial" w:cs="Arial"/>
                <w:b/>
                <w:sz w:val="20"/>
                <w:szCs w:val="20"/>
              </w:rPr>
            </w:pPr>
            <w:r w:rsidRPr="005A6C78">
              <w:rPr>
                <w:rFonts w:ascii="Arial" w:eastAsia="Times New Roman" w:hAnsi="Arial" w:cs="Arial"/>
                <w:b/>
                <w:sz w:val="20"/>
                <w:szCs w:val="20"/>
              </w:rPr>
              <w:t>LESS: CONTINGENCIES</w:t>
            </w:r>
          </w:p>
          <w:p w14:paraId="2DA201BC" w14:textId="77777777" w:rsidR="004735E4" w:rsidRPr="005A6C78" w:rsidRDefault="004735E4" w:rsidP="00090E2E">
            <w:pPr>
              <w:pStyle w:val="ListParagraph"/>
              <w:tabs>
                <w:tab w:val="left" w:pos="0"/>
              </w:tabs>
              <w:spacing w:line="360" w:lineRule="auto"/>
              <w:ind w:left="0"/>
              <w:rPr>
                <w:rFonts w:ascii="Arial" w:eastAsia="Times New Roman" w:hAnsi="Arial" w:cs="Arial"/>
                <w:b/>
                <w:sz w:val="20"/>
                <w:szCs w:val="20"/>
              </w:rPr>
            </w:pPr>
            <w:r>
              <w:rPr>
                <w:rFonts w:ascii="Arial" w:eastAsia="Times New Roman" w:hAnsi="Arial" w:cs="Arial"/>
                <w:b/>
                <w:sz w:val="20"/>
                <w:szCs w:val="20"/>
              </w:rPr>
              <w:t>NETT FUTURE EARNINGS</w:t>
            </w:r>
          </w:p>
        </w:tc>
        <w:tc>
          <w:tcPr>
            <w:tcW w:w="2062" w:type="dxa"/>
          </w:tcPr>
          <w:p w14:paraId="3B294CA8" w14:textId="77777777" w:rsidR="004735E4" w:rsidRPr="005A6C78" w:rsidRDefault="004735E4"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Pre-morbid</w:t>
            </w:r>
          </w:p>
        </w:tc>
        <w:tc>
          <w:tcPr>
            <w:tcW w:w="2062" w:type="dxa"/>
          </w:tcPr>
          <w:p w14:paraId="3A6EAE2F" w14:textId="77777777" w:rsidR="004735E4" w:rsidRPr="005A6C78" w:rsidRDefault="004735E4"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Post-morbid</w:t>
            </w:r>
          </w:p>
        </w:tc>
        <w:tc>
          <w:tcPr>
            <w:tcW w:w="2062" w:type="dxa"/>
          </w:tcPr>
          <w:p w14:paraId="431D2328" w14:textId="77777777" w:rsidR="004735E4" w:rsidRPr="005A6C78" w:rsidRDefault="004735E4" w:rsidP="00090E2E">
            <w:pPr>
              <w:pStyle w:val="ListParagraph"/>
              <w:tabs>
                <w:tab w:val="left" w:pos="0"/>
              </w:tabs>
              <w:spacing w:line="360" w:lineRule="auto"/>
              <w:ind w:left="0"/>
              <w:jc w:val="center"/>
              <w:rPr>
                <w:rFonts w:ascii="Arial" w:eastAsia="Times New Roman" w:hAnsi="Arial" w:cs="Arial"/>
                <w:b/>
                <w:sz w:val="18"/>
                <w:szCs w:val="18"/>
              </w:rPr>
            </w:pPr>
            <w:r w:rsidRPr="005A6C78">
              <w:rPr>
                <w:rFonts w:ascii="Arial" w:eastAsia="Times New Roman" w:hAnsi="Arial" w:cs="Arial"/>
                <w:b/>
                <w:sz w:val="18"/>
                <w:szCs w:val="18"/>
              </w:rPr>
              <w:t>LOSS AFTER CONTINGENCIES</w:t>
            </w:r>
          </w:p>
        </w:tc>
      </w:tr>
      <w:tr w:rsidR="004735E4" w14:paraId="360839F6" w14:textId="77777777" w:rsidTr="00EB34B3">
        <w:tc>
          <w:tcPr>
            <w:tcW w:w="2830" w:type="dxa"/>
            <w:vMerge/>
          </w:tcPr>
          <w:p w14:paraId="0D64F094" w14:textId="77777777" w:rsidR="004735E4" w:rsidRPr="005A6C78" w:rsidRDefault="004735E4"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746E0879" w14:textId="77777777" w:rsidR="004735E4" w:rsidRPr="005A6C78" w:rsidRDefault="004735E4" w:rsidP="00090E2E">
            <w:pPr>
              <w:pStyle w:val="ListParagraph"/>
              <w:tabs>
                <w:tab w:val="left" w:pos="0"/>
              </w:tabs>
              <w:spacing w:line="360" w:lineRule="auto"/>
              <w:ind w:left="0"/>
              <w:rPr>
                <w:rFonts w:ascii="Arial" w:eastAsia="Times New Roman" w:hAnsi="Arial" w:cs="Arial"/>
                <w:sz w:val="18"/>
                <w:szCs w:val="18"/>
              </w:rPr>
            </w:pPr>
            <w:r>
              <w:rPr>
                <w:rFonts w:ascii="Arial" w:eastAsia="Times New Roman" w:hAnsi="Arial" w:cs="Arial"/>
                <w:sz w:val="18"/>
                <w:szCs w:val="18"/>
              </w:rPr>
              <w:t xml:space="preserve">               </w:t>
            </w:r>
            <w:r w:rsidRPr="005A6C78">
              <w:rPr>
                <w:rFonts w:ascii="Arial" w:eastAsia="Times New Roman" w:hAnsi="Arial" w:cs="Arial"/>
                <w:sz w:val="18"/>
                <w:szCs w:val="18"/>
              </w:rPr>
              <w:t>R</w:t>
            </w:r>
            <w:r>
              <w:rPr>
                <w:rFonts w:ascii="Arial" w:eastAsia="Times New Roman" w:hAnsi="Arial" w:cs="Arial"/>
                <w:sz w:val="18"/>
                <w:szCs w:val="18"/>
              </w:rPr>
              <w:t xml:space="preserve"> 8,371,503</w:t>
            </w:r>
          </w:p>
        </w:tc>
        <w:tc>
          <w:tcPr>
            <w:tcW w:w="2062" w:type="dxa"/>
          </w:tcPr>
          <w:p w14:paraId="3C47F854"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sidRPr="005A6C78">
              <w:rPr>
                <w:rFonts w:ascii="Arial" w:eastAsia="Times New Roman" w:hAnsi="Arial" w:cs="Arial"/>
                <w:sz w:val="18"/>
                <w:szCs w:val="18"/>
              </w:rPr>
              <w:t xml:space="preserve">R </w:t>
            </w:r>
            <w:r>
              <w:rPr>
                <w:rFonts w:ascii="Arial" w:eastAsia="Times New Roman" w:hAnsi="Arial" w:cs="Arial"/>
                <w:sz w:val="18"/>
                <w:szCs w:val="18"/>
              </w:rPr>
              <w:t>1</w:t>
            </w:r>
            <w:r w:rsidRPr="005A6C78">
              <w:rPr>
                <w:rFonts w:ascii="Arial" w:eastAsia="Times New Roman" w:hAnsi="Arial" w:cs="Arial"/>
                <w:sz w:val="18"/>
                <w:szCs w:val="18"/>
              </w:rPr>
              <w:t>,005,855</w:t>
            </w:r>
          </w:p>
        </w:tc>
        <w:tc>
          <w:tcPr>
            <w:tcW w:w="2062" w:type="dxa"/>
          </w:tcPr>
          <w:p w14:paraId="300E776C"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sidRPr="005A6C78">
              <w:rPr>
                <w:rFonts w:ascii="Arial" w:eastAsia="Times New Roman" w:hAnsi="Arial" w:cs="Arial"/>
                <w:sz w:val="18"/>
                <w:szCs w:val="18"/>
              </w:rPr>
              <w:t>R</w:t>
            </w:r>
            <w:r>
              <w:rPr>
                <w:rFonts w:ascii="Arial" w:eastAsia="Times New Roman" w:hAnsi="Arial" w:cs="Arial"/>
                <w:sz w:val="18"/>
                <w:szCs w:val="18"/>
              </w:rPr>
              <w:t xml:space="preserve"> 7</w:t>
            </w:r>
            <w:r w:rsidRPr="005A6C78">
              <w:rPr>
                <w:rFonts w:ascii="Arial" w:eastAsia="Times New Roman" w:hAnsi="Arial" w:cs="Arial"/>
                <w:sz w:val="18"/>
                <w:szCs w:val="18"/>
              </w:rPr>
              <w:t>,</w:t>
            </w:r>
            <w:r>
              <w:rPr>
                <w:rFonts w:ascii="Arial" w:eastAsia="Times New Roman" w:hAnsi="Arial" w:cs="Arial"/>
                <w:sz w:val="18"/>
                <w:szCs w:val="18"/>
              </w:rPr>
              <w:t>365.648</w:t>
            </w:r>
          </w:p>
        </w:tc>
      </w:tr>
      <w:tr w:rsidR="004735E4" w14:paraId="3B8A7A02" w14:textId="77777777" w:rsidTr="00EB34B3">
        <w:tc>
          <w:tcPr>
            <w:tcW w:w="2830" w:type="dxa"/>
            <w:vMerge/>
          </w:tcPr>
          <w:p w14:paraId="74A45008" w14:textId="77777777" w:rsidR="004735E4" w:rsidRPr="005A6C78" w:rsidRDefault="004735E4"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5E9F2F8D" w14:textId="77777777" w:rsidR="004735E4" w:rsidRPr="005A6C78" w:rsidRDefault="004735E4" w:rsidP="00090E2E">
            <w:pPr>
              <w:pStyle w:val="ListParagraph"/>
              <w:tabs>
                <w:tab w:val="left" w:pos="0"/>
              </w:tabs>
              <w:spacing w:line="360" w:lineRule="auto"/>
              <w:ind w:left="0"/>
              <w:rPr>
                <w:rFonts w:ascii="Arial" w:eastAsia="Times New Roman" w:hAnsi="Arial" w:cs="Arial"/>
                <w:sz w:val="18"/>
                <w:szCs w:val="18"/>
              </w:rPr>
            </w:pPr>
            <w:r w:rsidRPr="00575BDA">
              <w:rPr>
                <w:rFonts w:ascii="Arial" w:eastAsia="Times New Roman" w:hAnsi="Arial" w:cs="Arial"/>
                <w:sz w:val="18"/>
                <w:szCs w:val="18"/>
                <w:bdr w:val="single" w:sz="4" w:space="0" w:color="auto"/>
              </w:rPr>
              <w:t>25%</w:t>
            </w:r>
            <w:r>
              <w:rPr>
                <w:rFonts w:ascii="Arial" w:eastAsia="Times New Roman" w:hAnsi="Arial" w:cs="Arial"/>
                <w:sz w:val="18"/>
                <w:szCs w:val="18"/>
              </w:rPr>
              <w:t xml:space="preserve">       </w:t>
            </w:r>
            <w:r w:rsidRPr="005A6C78">
              <w:rPr>
                <w:rFonts w:ascii="Arial" w:eastAsia="Times New Roman" w:hAnsi="Arial" w:cs="Arial"/>
                <w:sz w:val="18"/>
                <w:szCs w:val="18"/>
              </w:rPr>
              <w:t xml:space="preserve">(R </w:t>
            </w:r>
            <w:r>
              <w:rPr>
                <w:rFonts w:ascii="Arial" w:eastAsia="Times New Roman" w:hAnsi="Arial" w:cs="Arial"/>
                <w:sz w:val="18"/>
                <w:szCs w:val="18"/>
              </w:rPr>
              <w:t>2,092,876</w:t>
            </w:r>
            <w:r w:rsidRPr="005A6C78">
              <w:rPr>
                <w:rFonts w:ascii="Arial" w:eastAsia="Times New Roman" w:hAnsi="Arial" w:cs="Arial"/>
                <w:sz w:val="18"/>
                <w:szCs w:val="18"/>
              </w:rPr>
              <w:t>)</w:t>
            </w:r>
          </w:p>
        </w:tc>
        <w:tc>
          <w:tcPr>
            <w:tcW w:w="2062" w:type="dxa"/>
          </w:tcPr>
          <w:p w14:paraId="1BF01CC0"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sidRPr="00575BDA">
              <w:rPr>
                <w:rFonts w:ascii="Arial" w:eastAsia="Times New Roman" w:hAnsi="Arial" w:cs="Arial"/>
                <w:sz w:val="18"/>
                <w:szCs w:val="18"/>
                <w:bdr w:val="single" w:sz="4" w:space="0" w:color="auto"/>
              </w:rPr>
              <w:t>35%</w:t>
            </w:r>
            <w:r>
              <w:rPr>
                <w:rFonts w:ascii="Arial" w:eastAsia="Times New Roman" w:hAnsi="Arial" w:cs="Arial"/>
                <w:sz w:val="18"/>
                <w:szCs w:val="18"/>
              </w:rPr>
              <w:t xml:space="preserve">       </w:t>
            </w:r>
            <w:r w:rsidRPr="005A6C78">
              <w:rPr>
                <w:rFonts w:ascii="Arial" w:eastAsia="Times New Roman" w:hAnsi="Arial" w:cs="Arial"/>
                <w:sz w:val="18"/>
                <w:szCs w:val="18"/>
              </w:rPr>
              <w:t xml:space="preserve">(R </w:t>
            </w:r>
            <w:r>
              <w:rPr>
                <w:rFonts w:ascii="Arial" w:eastAsia="Times New Roman" w:hAnsi="Arial" w:cs="Arial"/>
                <w:sz w:val="18"/>
                <w:szCs w:val="18"/>
              </w:rPr>
              <w:t>3</w:t>
            </w:r>
            <w:r w:rsidRPr="005A6C78">
              <w:rPr>
                <w:rFonts w:ascii="Arial" w:eastAsia="Times New Roman" w:hAnsi="Arial" w:cs="Arial"/>
                <w:sz w:val="18"/>
                <w:szCs w:val="18"/>
              </w:rPr>
              <w:t>5</w:t>
            </w:r>
            <w:r>
              <w:rPr>
                <w:rFonts w:ascii="Arial" w:eastAsia="Times New Roman" w:hAnsi="Arial" w:cs="Arial"/>
                <w:sz w:val="18"/>
                <w:szCs w:val="18"/>
              </w:rPr>
              <w:t>2</w:t>
            </w:r>
            <w:r w:rsidRPr="005A6C78">
              <w:rPr>
                <w:rFonts w:ascii="Arial" w:eastAsia="Times New Roman" w:hAnsi="Arial" w:cs="Arial"/>
                <w:sz w:val="18"/>
                <w:szCs w:val="18"/>
              </w:rPr>
              <w:t>,</w:t>
            </w:r>
            <w:r>
              <w:rPr>
                <w:rFonts w:ascii="Arial" w:eastAsia="Times New Roman" w:hAnsi="Arial" w:cs="Arial"/>
                <w:sz w:val="18"/>
                <w:szCs w:val="18"/>
              </w:rPr>
              <w:t>0</w:t>
            </w:r>
            <w:r w:rsidRPr="005A6C78">
              <w:rPr>
                <w:rFonts w:ascii="Arial" w:eastAsia="Times New Roman" w:hAnsi="Arial" w:cs="Arial"/>
                <w:sz w:val="18"/>
                <w:szCs w:val="18"/>
              </w:rPr>
              <w:t>49)</w:t>
            </w:r>
          </w:p>
        </w:tc>
        <w:tc>
          <w:tcPr>
            <w:tcW w:w="2062" w:type="dxa"/>
          </w:tcPr>
          <w:p w14:paraId="658BB422" w14:textId="77777777" w:rsidR="004735E4" w:rsidRPr="005A6C78" w:rsidRDefault="004735E4" w:rsidP="00090E2E">
            <w:pPr>
              <w:pStyle w:val="ListParagraph"/>
              <w:tabs>
                <w:tab w:val="left" w:pos="0"/>
              </w:tabs>
              <w:spacing w:line="360" w:lineRule="auto"/>
              <w:ind w:left="0"/>
              <w:jc w:val="right"/>
              <w:rPr>
                <w:rFonts w:ascii="Arial" w:eastAsia="Times New Roman" w:hAnsi="Arial" w:cs="Arial"/>
                <w:sz w:val="18"/>
                <w:szCs w:val="18"/>
              </w:rPr>
            </w:pPr>
            <w:r>
              <w:rPr>
                <w:rFonts w:ascii="Arial" w:eastAsia="Times New Roman" w:hAnsi="Arial" w:cs="Arial"/>
                <w:sz w:val="18"/>
                <w:szCs w:val="18"/>
              </w:rPr>
              <w:t>(R 1,740,827)</w:t>
            </w:r>
          </w:p>
        </w:tc>
      </w:tr>
      <w:tr w:rsidR="004735E4" w14:paraId="48F8A9A5" w14:textId="77777777" w:rsidTr="00EB34B3">
        <w:tc>
          <w:tcPr>
            <w:tcW w:w="2830" w:type="dxa"/>
            <w:vMerge/>
          </w:tcPr>
          <w:p w14:paraId="4A7769A8" w14:textId="77777777" w:rsidR="004735E4" w:rsidRPr="005A6C78" w:rsidRDefault="004735E4" w:rsidP="00090E2E">
            <w:pPr>
              <w:pStyle w:val="ListParagraph"/>
              <w:tabs>
                <w:tab w:val="left" w:pos="0"/>
              </w:tabs>
              <w:spacing w:line="360" w:lineRule="auto"/>
              <w:ind w:left="0"/>
              <w:jc w:val="both"/>
              <w:rPr>
                <w:rFonts w:ascii="Arial" w:eastAsia="Times New Roman" w:hAnsi="Arial" w:cs="Arial"/>
                <w:b/>
                <w:sz w:val="20"/>
                <w:szCs w:val="20"/>
              </w:rPr>
            </w:pPr>
          </w:p>
        </w:tc>
        <w:tc>
          <w:tcPr>
            <w:tcW w:w="2062" w:type="dxa"/>
          </w:tcPr>
          <w:p w14:paraId="621D1E15" w14:textId="77777777" w:rsidR="004735E4"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6,278,627 </w:t>
            </w:r>
          </w:p>
        </w:tc>
        <w:tc>
          <w:tcPr>
            <w:tcW w:w="2062" w:type="dxa"/>
          </w:tcPr>
          <w:p w14:paraId="1217F37C" w14:textId="77777777" w:rsidR="004735E4"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653,806</w:t>
            </w:r>
          </w:p>
        </w:tc>
        <w:tc>
          <w:tcPr>
            <w:tcW w:w="2062" w:type="dxa"/>
          </w:tcPr>
          <w:p w14:paraId="3BE48615" w14:textId="77777777" w:rsidR="004735E4" w:rsidRPr="005A6C78" w:rsidRDefault="004735E4" w:rsidP="00090E2E">
            <w:pPr>
              <w:pStyle w:val="ListParagraph"/>
              <w:tabs>
                <w:tab w:val="left" w:pos="0"/>
              </w:tabs>
              <w:spacing w:line="360" w:lineRule="auto"/>
              <w:ind w:left="0"/>
              <w:rPr>
                <w:rFonts w:ascii="Arial" w:eastAsia="Times New Roman" w:hAnsi="Arial" w:cs="Arial"/>
                <w:b/>
                <w:sz w:val="18"/>
                <w:szCs w:val="18"/>
              </w:rPr>
            </w:pPr>
            <w:r>
              <w:rPr>
                <w:rFonts w:ascii="Arial" w:eastAsia="Times New Roman" w:hAnsi="Arial" w:cs="Arial"/>
                <w:b/>
                <w:sz w:val="18"/>
                <w:szCs w:val="18"/>
              </w:rPr>
              <w:t xml:space="preserve">                R 5,624,821</w:t>
            </w:r>
          </w:p>
        </w:tc>
      </w:tr>
    </w:tbl>
    <w:p w14:paraId="7C426499" w14:textId="05628A9B" w:rsidR="00A55BB0" w:rsidRPr="002C0610" w:rsidRDefault="00A55BB0" w:rsidP="00090E2E">
      <w:pPr>
        <w:pStyle w:val="ListParagraph"/>
        <w:tabs>
          <w:tab w:val="left" w:pos="0"/>
        </w:tabs>
        <w:spacing w:after="0" w:line="360" w:lineRule="auto"/>
        <w:ind w:left="0"/>
        <w:jc w:val="both"/>
        <w:rPr>
          <w:rFonts w:ascii="Arial" w:eastAsia="Times New Roman" w:hAnsi="Arial" w:cs="Arial"/>
          <w:b/>
          <w:sz w:val="26"/>
          <w:szCs w:val="26"/>
        </w:rPr>
      </w:pPr>
    </w:p>
    <w:p w14:paraId="13433117" w14:textId="7CDDE52C" w:rsidR="00B21989" w:rsidRPr="008354CC" w:rsidRDefault="008354CC" w:rsidP="008354CC">
      <w:pPr>
        <w:tabs>
          <w:tab w:val="left" w:pos="0"/>
        </w:tabs>
        <w:spacing w:after="0" w:line="360" w:lineRule="auto"/>
        <w:jc w:val="both"/>
        <w:rPr>
          <w:rFonts w:ascii="Arial" w:eastAsia="Times New Roman" w:hAnsi="Arial" w:cs="Arial"/>
          <w:b/>
          <w:sz w:val="26"/>
          <w:szCs w:val="26"/>
        </w:rPr>
      </w:pPr>
      <w:r w:rsidRPr="002C0610">
        <w:rPr>
          <w:rFonts w:ascii="Arial" w:eastAsia="Times New Roman" w:hAnsi="Arial" w:cs="Arial"/>
          <w:sz w:val="26"/>
          <w:szCs w:val="26"/>
        </w:rPr>
        <w:t>[14]</w:t>
      </w:r>
      <w:r w:rsidRPr="002C0610">
        <w:rPr>
          <w:rFonts w:ascii="Arial" w:eastAsia="Times New Roman" w:hAnsi="Arial" w:cs="Arial"/>
          <w:sz w:val="26"/>
          <w:szCs w:val="26"/>
        </w:rPr>
        <w:tab/>
      </w:r>
      <w:r w:rsidR="0067407C" w:rsidRPr="008354CC">
        <w:rPr>
          <w:rFonts w:ascii="Arial" w:eastAsia="Calibri" w:hAnsi="Arial" w:cs="Arial"/>
          <w:sz w:val="26"/>
          <w:szCs w:val="26"/>
        </w:rPr>
        <w:t>Mr</w:t>
      </w:r>
      <w:r w:rsidR="007053B7" w:rsidRPr="008354CC">
        <w:rPr>
          <w:rFonts w:ascii="Arial" w:eastAsia="Calibri" w:hAnsi="Arial" w:cs="Arial"/>
          <w:sz w:val="26"/>
          <w:szCs w:val="26"/>
        </w:rPr>
        <w:t xml:space="preserve"> </w:t>
      </w:r>
      <w:r w:rsidR="007053B7" w:rsidRPr="008354CC">
        <w:rPr>
          <w:rFonts w:ascii="Arial" w:eastAsia="Calibri" w:hAnsi="Arial" w:cs="Arial"/>
          <w:i/>
          <w:sz w:val="26"/>
          <w:szCs w:val="26"/>
        </w:rPr>
        <w:t>McIntosh</w:t>
      </w:r>
      <w:r w:rsidR="007053B7" w:rsidRPr="008354CC">
        <w:rPr>
          <w:rFonts w:ascii="Arial" w:eastAsia="Calibri" w:hAnsi="Arial" w:cs="Arial"/>
          <w:sz w:val="26"/>
          <w:szCs w:val="26"/>
        </w:rPr>
        <w:t xml:space="preserve"> submitted that the plaintiff</w:t>
      </w:r>
      <w:r w:rsidR="000461A6" w:rsidRPr="008354CC">
        <w:rPr>
          <w:rFonts w:ascii="Arial" w:eastAsia="Calibri" w:hAnsi="Arial" w:cs="Arial"/>
          <w:sz w:val="26"/>
          <w:szCs w:val="26"/>
        </w:rPr>
        <w:t>’s approach</w:t>
      </w:r>
      <w:r w:rsidR="007053B7" w:rsidRPr="008354CC">
        <w:rPr>
          <w:rFonts w:ascii="Arial" w:eastAsia="Calibri" w:hAnsi="Arial" w:cs="Arial"/>
          <w:sz w:val="26"/>
          <w:szCs w:val="26"/>
        </w:rPr>
        <w:t xml:space="preserve"> is conservative in that</w:t>
      </w:r>
      <w:r w:rsidR="00B21989" w:rsidRPr="008354CC">
        <w:rPr>
          <w:rFonts w:ascii="Arial" w:eastAsia="Calibri" w:hAnsi="Arial" w:cs="Arial"/>
          <w:sz w:val="26"/>
          <w:szCs w:val="26"/>
        </w:rPr>
        <w:t>:</w:t>
      </w:r>
      <w:r w:rsidR="00B21989" w:rsidRPr="002C0610">
        <w:rPr>
          <w:rStyle w:val="FootnoteReference"/>
          <w:rFonts w:ascii="Arial" w:eastAsia="Calibri" w:hAnsi="Arial" w:cs="Arial"/>
          <w:sz w:val="26"/>
          <w:szCs w:val="26"/>
        </w:rPr>
        <w:footnoteReference w:id="15"/>
      </w:r>
    </w:p>
    <w:p w14:paraId="590B2562" w14:textId="673C3915" w:rsidR="0048691B" w:rsidRPr="008354CC" w:rsidRDefault="008354CC" w:rsidP="008354CC">
      <w:pPr>
        <w:widowControl w:val="0"/>
        <w:tabs>
          <w:tab w:val="left" w:pos="0"/>
        </w:tabs>
        <w:spacing w:after="0" w:line="360" w:lineRule="auto"/>
        <w:jc w:val="both"/>
        <w:rPr>
          <w:rFonts w:ascii="Arial" w:hAnsi="Arial" w:cs="Arial"/>
          <w:sz w:val="26"/>
          <w:szCs w:val="26"/>
        </w:rPr>
      </w:pPr>
      <w:r w:rsidRPr="000461A6">
        <w:rPr>
          <w:rFonts w:ascii="Arial" w:hAnsi="Arial" w:cs="Arial"/>
          <w:sz w:val="26"/>
          <w:szCs w:val="26"/>
        </w:rPr>
        <w:t>(a)</w:t>
      </w:r>
      <w:r w:rsidRPr="000461A6">
        <w:rPr>
          <w:rFonts w:ascii="Arial" w:hAnsi="Arial" w:cs="Arial"/>
          <w:sz w:val="26"/>
          <w:szCs w:val="26"/>
        </w:rPr>
        <w:tab/>
      </w:r>
      <w:r w:rsidR="000461A6" w:rsidRPr="008354CC">
        <w:rPr>
          <w:rFonts w:ascii="Arial" w:hAnsi="Arial" w:cs="Arial"/>
          <w:sz w:val="26"/>
          <w:szCs w:val="26"/>
        </w:rPr>
        <w:t>T</w:t>
      </w:r>
      <w:r w:rsidR="00B21989" w:rsidRPr="008354CC">
        <w:rPr>
          <w:rFonts w:ascii="Arial" w:hAnsi="Arial" w:cs="Arial"/>
          <w:sz w:val="26"/>
          <w:szCs w:val="26"/>
        </w:rPr>
        <w:t xml:space="preserve">he </w:t>
      </w:r>
      <w:r w:rsidR="004B0B93" w:rsidRPr="008354CC">
        <w:rPr>
          <w:rFonts w:ascii="Arial" w:hAnsi="Arial" w:cs="Arial"/>
          <w:sz w:val="26"/>
          <w:szCs w:val="26"/>
        </w:rPr>
        <w:t>p</w:t>
      </w:r>
      <w:r w:rsidR="00B21989" w:rsidRPr="008354CC">
        <w:rPr>
          <w:rFonts w:ascii="Arial" w:hAnsi="Arial" w:cs="Arial"/>
          <w:sz w:val="26"/>
          <w:szCs w:val="26"/>
        </w:rPr>
        <w:t xml:space="preserve">laintiff agrees with the experts that for the purpose of </w:t>
      </w:r>
      <w:r w:rsidR="00D963FE" w:rsidRPr="008354CC">
        <w:rPr>
          <w:rFonts w:ascii="Arial" w:hAnsi="Arial" w:cs="Arial"/>
          <w:sz w:val="26"/>
          <w:szCs w:val="26"/>
        </w:rPr>
        <w:t>s</w:t>
      </w:r>
      <w:r w:rsidR="000461A6" w:rsidRPr="008354CC">
        <w:rPr>
          <w:rFonts w:ascii="Arial" w:hAnsi="Arial" w:cs="Arial"/>
          <w:sz w:val="26"/>
          <w:szCs w:val="26"/>
        </w:rPr>
        <w:t xml:space="preserve">ettlement </w:t>
      </w:r>
      <w:r w:rsidR="00B21989" w:rsidRPr="008354CC">
        <w:rPr>
          <w:rFonts w:ascii="Arial" w:hAnsi="Arial" w:cs="Arial"/>
          <w:sz w:val="26"/>
          <w:szCs w:val="26"/>
        </w:rPr>
        <w:t>the average</w:t>
      </w:r>
      <w:r w:rsidR="000461A6" w:rsidRPr="008354CC">
        <w:rPr>
          <w:rFonts w:ascii="Arial" w:hAnsi="Arial" w:cs="Arial"/>
          <w:sz w:val="26"/>
          <w:szCs w:val="26"/>
        </w:rPr>
        <w:t xml:space="preserve"> earning</w:t>
      </w:r>
      <w:r w:rsidR="00B21989" w:rsidRPr="008354CC">
        <w:rPr>
          <w:rFonts w:ascii="Arial" w:hAnsi="Arial" w:cs="Arial"/>
          <w:sz w:val="26"/>
          <w:szCs w:val="26"/>
        </w:rPr>
        <w:t xml:space="preserve"> of </w:t>
      </w:r>
      <w:r w:rsidR="00132841" w:rsidRPr="008354CC">
        <w:rPr>
          <w:rFonts w:ascii="Arial" w:hAnsi="Arial" w:cs="Arial"/>
          <w:sz w:val="26"/>
          <w:szCs w:val="26"/>
        </w:rPr>
        <w:t xml:space="preserve">a </w:t>
      </w:r>
      <w:r w:rsidR="0068522F" w:rsidRPr="008354CC">
        <w:rPr>
          <w:rFonts w:ascii="Arial" w:hAnsi="Arial" w:cs="Arial"/>
          <w:sz w:val="26"/>
          <w:szCs w:val="26"/>
        </w:rPr>
        <w:t>diploma and</w:t>
      </w:r>
      <w:r w:rsidR="00B21989" w:rsidRPr="008354CC">
        <w:rPr>
          <w:rFonts w:ascii="Arial" w:hAnsi="Arial" w:cs="Arial"/>
          <w:sz w:val="26"/>
          <w:szCs w:val="26"/>
        </w:rPr>
        <w:t xml:space="preserve"> </w:t>
      </w:r>
      <w:r w:rsidR="00132841" w:rsidRPr="008354CC">
        <w:rPr>
          <w:rFonts w:ascii="Arial" w:hAnsi="Arial" w:cs="Arial"/>
          <w:sz w:val="26"/>
          <w:szCs w:val="26"/>
        </w:rPr>
        <w:t xml:space="preserve">a </w:t>
      </w:r>
      <w:r w:rsidR="00B21989" w:rsidRPr="008354CC">
        <w:rPr>
          <w:rFonts w:ascii="Arial" w:hAnsi="Arial" w:cs="Arial"/>
          <w:sz w:val="26"/>
          <w:szCs w:val="26"/>
        </w:rPr>
        <w:t>degree be utilised</w:t>
      </w:r>
      <w:r w:rsidR="000461A6" w:rsidRPr="008354CC">
        <w:rPr>
          <w:rFonts w:ascii="Arial" w:hAnsi="Arial" w:cs="Arial"/>
          <w:sz w:val="26"/>
          <w:szCs w:val="26"/>
        </w:rPr>
        <w:t xml:space="preserve"> with a</w:t>
      </w:r>
      <w:r w:rsidR="00B21989" w:rsidRPr="008354CC">
        <w:rPr>
          <w:rFonts w:ascii="Arial" w:hAnsi="Arial" w:cs="Arial"/>
          <w:sz w:val="26"/>
          <w:szCs w:val="26"/>
        </w:rPr>
        <w:t xml:space="preserve"> contingenc</w:t>
      </w:r>
      <w:r w:rsidR="000461A6" w:rsidRPr="008354CC">
        <w:rPr>
          <w:rFonts w:ascii="Arial" w:hAnsi="Arial" w:cs="Arial"/>
          <w:sz w:val="26"/>
          <w:szCs w:val="26"/>
        </w:rPr>
        <w:t>y of 25</w:t>
      </w:r>
      <w:r w:rsidR="00B21989" w:rsidRPr="008354CC">
        <w:rPr>
          <w:rFonts w:ascii="Arial" w:hAnsi="Arial" w:cs="Arial"/>
          <w:sz w:val="26"/>
          <w:szCs w:val="26"/>
        </w:rPr>
        <w:t>%</w:t>
      </w:r>
      <w:r w:rsidR="000461A6" w:rsidRPr="008354CC">
        <w:rPr>
          <w:rFonts w:ascii="Arial" w:hAnsi="Arial" w:cs="Arial"/>
          <w:sz w:val="26"/>
          <w:szCs w:val="26"/>
        </w:rPr>
        <w:t xml:space="preserve"> pre-morbid</w:t>
      </w:r>
      <w:r w:rsidR="00B21989" w:rsidRPr="008354CC">
        <w:rPr>
          <w:rFonts w:ascii="Arial" w:hAnsi="Arial" w:cs="Arial"/>
          <w:sz w:val="26"/>
          <w:szCs w:val="26"/>
        </w:rPr>
        <w:t xml:space="preserve"> and 35%</w:t>
      </w:r>
      <w:r w:rsidR="000461A6" w:rsidRPr="008354CC">
        <w:rPr>
          <w:rFonts w:ascii="Arial" w:hAnsi="Arial" w:cs="Arial"/>
          <w:sz w:val="26"/>
          <w:szCs w:val="26"/>
        </w:rPr>
        <w:t xml:space="preserve"> post-morbid.</w:t>
      </w:r>
    </w:p>
    <w:p w14:paraId="07F2E0BD" w14:textId="51639710" w:rsidR="0048691B" w:rsidRPr="008354CC" w:rsidRDefault="008354CC" w:rsidP="008354CC">
      <w:pPr>
        <w:widowControl w:val="0"/>
        <w:tabs>
          <w:tab w:val="left" w:pos="0"/>
        </w:tabs>
        <w:spacing w:after="0" w:line="360" w:lineRule="auto"/>
        <w:jc w:val="both"/>
        <w:rPr>
          <w:rFonts w:ascii="Arial" w:hAnsi="Arial" w:cs="Arial"/>
          <w:sz w:val="26"/>
          <w:szCs w:val="26"/>
        </w:rPr>
      </w:pPr>
      <w:r>
        <w:rPr>
          <w:rFonts w:ascii="Arial" w:hAnsi="Arial" w:cs="Arial"/>
          <w:sz w:val="26"/>
          <w:szCs w:val="26"/>
        </w:rPr>
        <w:t>(b)</w:t>
      </w:r>
      <w:r>
        <w:rPr>
          <w:rFonts w:ascii="Arial" w:hAnsi="Arial" w:cs="Arial"/>
          <w:sz w:val="26"/>
          <w:szCs w:val="26"/>
        </w:rPr>
        <w:tab/>
      </w:r>
      <w:r w:rsidR="00B21989" w:rsidRPr="008354CC">
        <w:rPr>
          <w:rFonts w:ascii="Arial" w:hAnsi="Arial" w:cs="Arial"/>
          <w:sz w:val="26"/>
          <w:szCs w:val="26"/>
        </w:rPr>
        <w:t xml:space="preserve">If the calculation set out by Koch </w:t>
      </w:r>
      <w:r w:rsidR="00AB4763" w:rsidRPr="008354CC">
        <w:rPr>
          <w:rFonts w:ascii="Arial" w:hAnsi="Arial" w:cs="Arial"/>
          <w:sz w:val="26"/>
          <w:szCs w:val="26"/>
        </w:rPr>
        <w:t>2022</w:t>
      </w:r>
      <w:r w:rsidR="000461A6" w:rsidRPr="008354CC">
        <w:rPr>
          <w:rFonts w:ascii="Arial" w:hAnsi="Arial" w:cs="Arial"/>
          <w:i/>
          <w:iCs/>
          <w:sz w:val="26"/>
          <w:szCs w:val="26"/>
        </w:rPr>
        <w:t xml:space="preserve"> </w:t>
      </w:r>
      <w:r w:rsidR="000461A6" w:rsidRPr="008354CC">
        <w:rPr>
          <w:rFonts w:ascii="Arial" w:hAnsi="Arial" w:cs="Arial"/>
          <w:iCs/>
          <w:sz w:val="26"/>
          <w:szCs w:val="26"/>
        </w:rPr>
        <w:t>is used</w:t>
      </w:r>
      <w:r w:rsidR="00B21989" w:rsidRPr="008354CC">
        <w:rPr>
          <w:rFonts w:ascii="Arial" w:hAnsi="Arial" w:cs="Arial"/>
          <w:sz w:val="26"/>
          <w:szCs w:val="26"/>
        </w:rPr>
        <w:t>, the Plaintiff could ask for a 20% contingency pre-accident</w:t>
      </w:r>
      <w:r w:rsidR="000461A6" w:rsidRPr="008354CC">
        <w:rPr>
          <w:rFonts w:ascii="Arial" w:hAnsi="Arial" w:cs="Arial"/>
          <w:sz w:val="26"/>
          <w:szCs w:val="26"/>
        </w:rPr>
        <w:t>.</w:t>
      </w:r>
    </w:p>
    <w:p w14:paraId="00B5FDC6" w14:textId="11375A10" w:rsidR="0048691B" w:rsidRPr="008354CC" w:rsidRDefault="008354CC" w:rsidP="008354CC">
      <w:pPr>
        <w:widowControl w:val="0"/>
        <w:tabs>
          <w:tab w:val="left" w:pos="0"/>
        </w:tabs>
        <w:spacing w:after="0" w:line="360" w:lineRule="auto"/>
        <w:jc w:val="both"/>
        <w:rPr>
          <w:rFonts w:ascii="Arial" w:hAnsi="Arial" w:cs="Arial"/>
          <w:sz w:val="26"/>
          <w:szCs w:val="26"/>
        </w:rPr>
      </w:pPr>
      <w:r>
        <w:rPr>
          <w:rFonts w:ascii="Arial" w:hAnsi="Arial" w:cs="Arial"/>
          <w:sz w:val="26"/>
          <w:szCs w:val="26"/>
        </w:rPr>
        <w:t>(c)</w:t>
      </w:r>
      <w:r>
        <w:rPr>
          <w:rFonts w:ascii="Arial" w:hAnsi="Arial" w:cs="Arial"/>
          <w:sz w:val="26"/>
          <w:szCs w:val="26"/>
        </w:rPr>
        <w:tab/>
      </w:r>
      <w:r w:rsidR="000461A6" w:rsidRPr="008354CC">
        <w:rPr>
          <w:rFonts w:ascii="Arial" w:hAnsi="Arial" w:cs="Arial"/>
          <w:sz w:val="26"/>
          <w:szCs w:val="26"/>
        </w:rPr>
        <w:t>T</w:t>
      </w:r>
      <w:r w:rsidR="00B21989" w:rsidRPr="008354CC">
        <w:rPr>
          <w:rFonts w:ascii="Arial" w:hAnsi="Arial" w:cs="Arial"/>
          <w:sz w:val="26"/>
          <w:szCs w:val="26"/>
        </w:rPr>
        <w:t xml:space="preserve">he parties have agreed </w:t>
      </w:r>
      <w:r w:rsidR="000461A6" w:rsidRPr="008354CC">
        <w:rPr>
          <w:rFonts w:ascii="Arial" w:hAnsi="Arial" w:cs="Arial"/>
          <w:sz w:val="26"/>
          <w:szCs w:val="26"/>
        </w:rPr>
        <w:t>that</w:t>
      </w:r>
      <w:r w:rsidR="00B21989" w:rsidRPr="008354CC">
        <w:rPr>
          <w:rFonts w:ascii="Arial" w:hAnsi="Arial" w:cs="Arial"/>
          <w:sz w:val="26"/>
          <w:szCs w:val="26"/>
        </w:rPr>
        <w:t xml:space="preserve"> </w:t>
      </w:r>
      <w:r w:rsidR="00E05B97" w:rsidRPr="008354CC">
        <w:rPr>
          <w:rFonts w:ascii="Arial" w:hAnsi="Arial" w:cs="Arial"/>
          <w:sz w:val="26"/>
          <w:szCs w:val="26"/>
        </w:rPr>
        <w:t>S</w:t>
      </w:r>
      <w:r w:rsidR="00B21989" w:rsidRPr="008354CC">
        <w:rPr>
          <w:rFonts w:ascii="Arial" w:hAnsi="Arial" w:cs="Arial"/>
          <w:sz w:val="26"/>
          <w:szCs w:val="26"/>
        </w:rPr>
        <w:t xml:space="preserve"> would earn R4</w:t>
      </w:r>
      <w:r w:rsidR="00821F5A" w:rsidRPr="008354CC">
        <w:rPr>
          <w:rFonts w:ascii="Arial" w:hAnsi="Arial" w:cs="Arial"/>
          <w:sz w:val="26"/>
          <w:szCs w:val="26"/>
        </w:rPr>
        <w:t xml:space="preserve"> </w:t>
      </w:r>
      <w:r w:rsidR="00B21989" w:rsidRPr="008354CC">
        <w:rPr>
          <w:rFonts w:ascii="Arial" w:hAnsi="Arial" w:cs="Arial"/>
          <w:sz w:val="26"/>
          <w:szCs w:val="26"/>
        </w:rPr>
        <w:t>000 per month</w:t>
      </w:r>
      <w:r w:rsidR="000461A6" w:rsidRPr="008354CC">
        <w:rPr>
          <w:rFonts w:ascii="Arial" w:hAnsi="Arial" w:cs="Arial"/>
          <w:sz w:val="26"/>
          <w:szCs w:val="26"/>
        </w:rPr>
        <w:t xml:space="preserve"> in sheltered employment</w:t>
      </w:r>
      <w:r w:rsidR="00B21989" w:rsidRPr="008354CC">
        <w:rPr>
          <w:rFonts w:ascii="Arial" w:hAnsi="Arial" w:cs="Arial"/>
          <w:sz w:val="26"/>
          <w:szCs w:val="26"/>
        </w:rPr>
        <w:t xml:space="preserve"> for the rest of his life.  It is reasonable to apply a 35% contingency to that calculation</w:t>
      </w:r>
      <w:r w:rsidR="000461A6" w:rsidRPr="008354CC">
        <w:rPr>
          <w:rFonts w:ascii="Arial" w:hAnsi="Arial" w:cs="Arial"/>
          <w:sz w:val="26"/>
          <w:szCs w:val="26"/>
        </w:rPr>
        <w:t>.</w:t>
      </w:r>
    </w:p>
    <w:p w14:paraId="2CAC1445" w14:textId="2ED328BF" w:rsidR="0048691B" w:rsidRPr="008354CC" w:rsidRDefault="008354CC" w:rsidP="008354CC">
      <w:pPr>
        <w:widowControl w:val="0"/>
        <w:tabs>
          <w:tab w:val="left" w:pos="0"/>
        </w:tabs>
        <w:spacing w:after="0" w:line="360" w:lineRule="auto"/>
        <w:jc w:val="both"/>
        <w:rPr>
          <w:rFonts w:ascii="Arial" w:hAnsi="Arial" w:cs="Arial"/>
          <w:sz w:val="26"/>
          <w:szCs w:val="26"/>
        </w:rPr>
      </w:pPr>
      <w:r>
        <w:rPr>
          <w:rFonts w:ascii="Arial" w:hAnsi="Arial" w:cs="Arial"/>
          <w:sz w:val="26"/>
          <w:szCs w:val="26"/>
        </w:rPr>
        <w:t>(d)</w:t>
      </w:r>
      <w:r>
        <w:rPr>
          <w:rFonts w:ascii="Arial" w:hAnsi="Arial" w:cs="Arial"/>
          <w:sz w:val="26"/>
          <w:szCs w:val="26"/>
        </w:rPr>
        <w:tab/>
      </w:r>
      <w:r w:rsidR="000461A6" w:rsidRPr="008354CC">
        <w:rPr>
          <w:rFonts w:ascii="Arial" w:hAnsi="Arial" w:cs="Arial"/>
          <w:sz w:val="26"/>
          <w:szCs w:val="26"/>
        </w:rPr>
        <w:t>T</w:t>
      </w:r>
      <w:r w:rsidR="00B21989" w:rsidRPr="008354CC">
        <w:rPr>
          <w:rFonts w:ascii="Arial" w:hAnsi="Arial" w:cs="Arial"/>
          <w:sz w:val="26"/>
          <w:szCs w:val="26"/>
        </w:rPr>
        <w:t xml:space="preserve">he </w:t>
      </w:r>
      <w:r w:rsidR="000461A6" w:rsidRPr="008354CC">
        <w:rPr>
          <w:rFonts w:ascii="Arial" w:hAnsi="Arial" w:cs="Arial"/>
          <w:sz w:val="26"/>
          <w:szCs w:val="26"/>
        </w:rPr>
        <w:t>d</w:t>
      </w:r>
      <w:r w:rsidR="00B21989" w:rsidRPr="008354CC">
        <w:rPr>
          <w:rFonts w:ascii="Arial" w:hAnsi="Arial" w:cs="Arial"/>
          <w:sz w:val="26"/>
          <w:szCs w:val="26"/>
        </w:rPr>
        <w:t xml:space="preserve">efendant's proposed pre-accident contingency of 35% has no basis in law or fact.  The </w:t>
      </w:r>
      <w:r w:rsidR="000461A6" w:rsidRPr="008354CC">
        <w:rPr>
          <w:rFonts w:ascii="Arial" w:hAnsi="Arial" w:cs="Arial"/>
          <w:sz w:val="26"/>
          <w:szCs w:val="26"/>
        </w:rPr>
        <w:t>e</w:t>
      </w:r>
      <w:r w:rsidR="00B21989" w:rsidRPr="008354CC">
        <w:rPr>
          <w:rFonts w:ascii="Arial" w:hAnsi="Arial" w:cs="Arial"/>
          <w:sz w:val="26"/>
          <w:szCs w:val="26"/>
        </w:rPr>
        <w:t>xperts agreed that the normal contingencies should be applied.</w:t>
      </w:r>
    </w:p>
    <w:p w14:paraId="1929C71A" w14:textId="4128BFE6" w:rsidR="00B21989" w:rsidRPr="008354CC" w:rsidRDefault="008354CC" w:rsidP="008354CC">
      <w:pPr>
        <w:widowControl w:val="0"/>
        <w:tabs>
          <w:tab w:val="left" w:pos="0"/>
        </w:tabs>
        <w:spacing w:after="0" w:line="360" w:lineRule="auto"/>
        <w:jc w:val="both"/>
        <w:rPr>
          <w:rFonts w:ascii="Arial" w:hAnsi="Arial" w:cs="Arial"/>
          <w:sz w:val="26"/>
          <w:szCs w:val="26"/>
        </w:rPr>
      </w:pPr>
      <w:r w:rsidRPr="0048691B">
        <w:rPr>
          <w:rFonts w:ascii="Arial" w:hAnsi="Arial" w:cs="Arial"/>
          <w:sz w:val="26"/>
          <w:szCs w:val="26"/>
        </w:rPr>
        <w:t>(e)</w:t>
      </w:r>
      <w:r w:rsidRPr="0048691B">
        <w:rPr>
          <w:rFonts w:ascii="Arial" w:hAnsi="Arial" w:cs="Arial"/>
          <w:sz w:val="26"/>
          <w:szCs w:val="26"/>
        </w:rPr>
        <w:tab/>
      </w:r>
      <w:r w:rsidR="000461A6" w:rsidRPr="008354CC">
        <w:rPr>
          <w:rFonts w:ascii="Arial" w:hAnsi="Arial" w:cs="Arial"/>
          <w:sz w:val="26"/>
          <w:szCs w:val="26"/>
        </w:rPr>
        <w:t>T</w:t>
      </w:r>
      <w:r w:rsidR="00B21989" w:rsidRPr="008354CC">
        <w:rPr>
          <w:rFonts w:ascii="Arial" w:hAnsi="Arial" w:cs="Arial"/>
          <w:sz w:val="26"/>
          <w:szCs w:val="26"/>
        </w:rPr>
        <w:t xml:space="preserve">he </w:t>
      </w:r>
      <w:r w:rsidR="000461A6" w:rsidRPr="008354CC">
        <w:rPr>
          <w:rFonts w:ascii="Arial" w:hAnsi="Arial" w:cs="Arial"/>
          <w:sz w:val="26"/>
          <w:szCs w:val="26"/>
        </w:rPr>
        <w:t>d</w:t>
      </w:r>
      <w:r w:rsidR="00B21989" w:rsidRPr="008354CC">
        <w:rPr>
          <w:rFonts w:ascii="Arial" w:hAnsi="Arial" w:cs="Arial"/>
          <w:sz w:val="26"/>
          <w:szCs w:val="26"/>
        </w:rPr>
        <w:t xml:space="preserve">efendant's submission that </w:t>
      </w:r>
      <w:r w:rsidR="000461A6" w:rsidRPr="008354CC">
        <w:rPr>
          <w:rFonts w:ascii="Arial" w:hAnsi="Arial" w:cs="Arial"/>
          <w:sz w:val="26"/>
          <w:szCs w:val="26"/>
        </w:rPr>
        <w:t>a post-accident</w:t>
      </w:r>
      <w:r w:rsidR="00B21989" w:rsidRPr="008354CC">
        <w:rPr>
          <w:rFonts w:ascii="Arial" w:hAnsi="Arial" w:cs="Arial"/>
          <w:sz w:val="26"/>
          <w:szCs w:val="26"/>
        </w:rPr>
        <w:t xml:space="preserve"> 15% </w:t>
      </w:r>
      <w:r w:rsidR="000461A6" w:rsidRPr="008354CC">
        <w:rPr>
          <w:rFonts w:ascii="Arial" w:hAnsi="Arial" w:cs="Arial"/>
          <w:sz w:val="26"/>
          <w:szCs w:val="26"/>
        </w:rPr>
        <w:t>contingency</w:t>
      </w:r>
      <w:r w:rsidR="00B21989" w:rsidRPr="008354CC">
        <w:rPr>
          <w:rFonts w:ascii="Arial" w:hAnsi="Arial" w:cs="Arial"/>
          <w:sz w:val="26"/>
          <w:szCs w:val="26"/>
        </w:rPr>
        <w:t xml:space="preserve"> should be applied to </w:t>
      </w:r>
      <w:r w:rsidR="006F19B0" w:rsidRPr="008354CC">
        <w:rPr>
          <w:rFonts w:ascii="Arial" w:hAnsi="Arial" w:cs="Arial"/>
          <w:sz w:val="26"/>
          <w:szCs w:val="26"/>
        </w:rPr>
        <w:t>S</w:t>
      </w:r>
      <w:r w:rsidR="00B21989" w:rsidRPr="008354CC">
        <w:rPr>
          <w:rFonts w:ascii="Arial" w:hAnsi="Arial" w:cs="Arial"/>
          <w:sz w:val="26"/>
          <w:szCs w:val="26"/>
        </w:rPr>
        <w:t xml:space="preserve">'s earnings is inequitable to </w:t>
      </w:r>
      <w:r w:rsidR="006F19B0" w:rsidRPr="008354CC">
        <w:rPr>
          <w:rFonts w:ascii="Arial" w:hAnsi="Arial" w:cs="Arial"/>
          <w:sz w:val="26"/>
          <w:szCs w:val="26"/>
        </w:rPr>
        <w:t>S</w:t>
      </w:r>
      <w:r w:rsidR="00B21989" w:rsidRPr="008354CC">
        <w:rPr>
          <w:rFonts w:ascii="Arial" w:hAnsi="Arial" w:cs="Arial"/>
          <w:sz w:val="26"/>
          <w:szCs w:val="26"/>
        </w:rPr>
        <w:t xml:space="preserve">. </w:t>
      </w:r>
    </w:p>
    <w:p w14:paraId="1268D403" w14:textId="77777777" w:rsidR="0048691B" w:rsidRPr="0048691B" w:rsidRDefault="0048691B" w:rsidP="00090E2E">
      <w:pPr>
        <w:pStyle w:val="ListParagraph"/>
        <w:tabs>
          <w:tab w:val="left" w:pos="0"/>
        </w:tabs>
        <w:spacing w:after="0" w:line="360" w:lineRule="auto"/>
        <w:ind w:left="0"/>
        <w:jc w:val="both"/>
        <w:rPr>
          <w:rFonts w:ascii="Arial" w:eastAsia="Times New Roman" w:hAnsi="Arial" w:cs="Arial"/>
          <w:b/>
          <w:sz w:val="26"/>
          <w:szCs w:val="26"/>
        </w:rPr>
      </w:pPr>
    </w:p>
    <w:p w14:paraId="51429175" w14:textId="26E61BB6" w:rsidR="009F6B9A" w:rsidRPr="008354CC" w:rsidRDefault="008354CC" w:rsidP="008354CC">
      <w:pPr>
        <w:tabs>
          <w:tab w:val="left" w:pos="0"/>
        </w:tabs>
        <w:spacing w:after="0" w:line="360" w:lineRule="auto"/>
        <w:jc w:val="both"/>
        <w:rPr>
          <w:rFonts w:ascii="Arial" w:eastAsia="Times New Roman" w:hAnsi="Arial" w:cs="Arial"/>
          <w:b/>
          <w:sz w:val="26"/>
          <w:szCs w:val="26"/>
        </w:rPr>
      </w:pPr>
      <w:r>
        <w:rPr>
          <w:rFonts w:ascii="Arial" w:eastAsia="Times New Roman" w:hAnsi="Arial" w:cs="Arial"/>
          <w:sz w:val="26"/>
          <w:szCs w:val="26"/>
        </w:rPr>
        <w:t>[15]</w:t>
      </w:r>
      <w:r>
        <w:rPr>
          <w:rFonts w:ascii="Arial" w:eastAsia="Times New Roman" w:hAnsi="Arial" w:cs="Arial"/>
          <w:sz w:val="26"/>
          <w:szCs w:val="26"/>
        </w:rPr>
        <w:tab/>
      </w:r>
      <w:r w:rsidR="0067407C" w:rsidRPr="008354CC">
        <w:rPr>
          <w:rFonts w:ascii="Arial" w:eastAsia="Calibri" w:hAnsi="Arial" w:cs="Arial"/>
          <w:sz w:val="26"/>
          <w:szCs w:val="26"/>
        </w:rPr>
        <w:t>Mr</w:t>
      </w:r>
      <w:r w:rsidR="007053B7" w:rsidRPr="008354CC">
        <w:rPr>
          <w:rFonts w:ascii="Arial" w:eastAsia="Calibri" w:hAnsi="Arial" w:cs="Arial"/>
          <w:sz w:val="26"/>
          <w:szCs w:val="26"/>
        </w:rPr>
        <w:t xml:space="preserve"> </w:t>
      </w:r>
      <w:r w:rsidR="002C0610" w:rsidRPr="008354CC">
        <w:rPr>
          <w:rFonts w:ascii="Arial" w:eastAsia="Calibri" w:hAnsi="Arial" w:cs="Arial"/>
          <w:i/>
          <w:sz w:val="26"/>
          <w:szCs w:val="26"/>
        </w:rPr>
        <w:t>Sayed-Omar</w:t>
      </w:r>
      <w:r w:rsidR="007053B7" w:rsidRPr="008354CC">
        <w:rPr>
          <w:rFonts w:ascii="Arial" w:eastAsia="Calibri" w:hAnsi="Arial" w:cs="Arial"/>
          <w:sz w:val="26"/>
          <w:szCs w:val="26"/>
        </w:rPr>
        <w:t xml:space="preserve"> submitted that</w:t>
      </w:r>
      <w:r w:rsidR="009F6B9A" w:rsidRPr="008354CC">
        <w:rPr>
          <w:rFonts w:ascii="Arial" w:eastAsia="Calibri" w:hAnsi="Arial" w:cs="Arial"/>
          <w:sz w:val="26"/>
          <w:szCs w:val="26"/>
        </w:rPr>
        <w:t>:</w:t>
      </w:r>
    </w:p>
    <w:p w14:paraId="01D32274" w14:textId="17E8F60F" w:rsidR="009F6B9A" w:rsidRPr="008354CC" w:rsidRDefault="008354CC" w:rsidP="008354CC">
      <w:pPr>
        <w:tabs>
          <w:tab w:val="left" w:pos="0"/>
        </w:tabs>
        <w:spacing w:after="0" w:line="360" w:lineRule="auto"/>
        <w:jc w:val="both"/>
        <w:rPr>
          <w:rFonts w:ascii="Arial" w:eastAsia="Calibri" w:hAnsi="Arial" w:cs="Arial"/>
          <w:sz w:val="26"/>
          <w:szCs w:val="26"/>
        </w:rPr>
      </w:pPr>
      <w:r>
        <w:rPr>
          <w:rFonts w:ascii="Arial" w:eastAsia="Calibri" w:hAnsi="Arial" w:cs="Arial"/>
          <w:sz w:val="26"/>
          <w:szCs w:val="26"/>
        </w:rPr>
        <w:lastRenderedPageBreak/>
        <w:t>(a)</w:t>
      </w:r>
      <w:r>
        <w:rPr>
          <w:rFonts w:ascii="Arial" w:eastAsia="Calibri" w:hAnsi="Arial" w:cs="Arial"/>
          <w:sz w:val="26"/>
          <w:szCs w:val="26"/>
        </w:rPr>
        <w:tab/>
      </w:r>
      <w:r w:rsidR="009F6B9A" w:rsidRPr="008354CC">
        <w:rPr>
          <w:rFonts w:ascii="Arial" w:eastAsia="Calibri" w:hAnsi="Arial" w:cs="Arial"/>
          <w:sz w:val="26"/>
          <w:szCs w:val="26"/>
        </w:rPr>
        <w:t>T</w:t>
      </w:r>
      <w:r w:rsidR="007053B7" w:rsidRPr="008354CC">
        <w:rPr>
          <w:rFonts w:ascii="Arial" w:eastAsia="Calibri" w:hAnsi="Arial" w:cs="Arial"/>
          <w:sz w:val="26"/>
          <w:szCs w:val="26"/>
        </w:rPr>
        <w:t>he defendant is not precluded from not relying on the report of the experts.</w:t>
      </w:r>
    </w:p>
    <w:p w14:paraId="1BDD73AA" w14:textId="7E76DCA1" w:rsidR="009F6B9A" w:rsidRPr="008354CC" w:rsidRDefault="008354CC" w:rsidP="008354CC">
      <w:pPr>
        <w:tabs>
          <w:tab w:val="left" w:pos="0"/>
        </w:tabs>
        <w:spacing w:after="0" w:line="360" w:lineRule="auto"/>
        <w:jc w:val="both"/>
        <w:rPr>
          <w:rFonts w:ascii="Arial" w:eastAsia="Times New Roman" w:hAnsi="Arial" w:cs="Arial"/>
          <w:b/>
          <w:sz w:val="26"/>
          <w:szCs w:val="26"/>
        </w:rPr>
      </w:pPr>
      <w:r w:rsidRPr="009F6B9A">
        <w:rPr>
          <w:rFonts w:ascii="Arial" w:eastAsia="Times New Roman" w:hAnsi="Arial" w:cs="Arial"/>
          <w:sz w:val="26"/>
          <w:szCs w:val="26"/>
        </w:rPr>
        <w:t>(b)</w:t>
      </w:r>
      <w:r w:rsidRPr="009F6B9A">
        <w:rPr>
          <w:rFonts w:ascii="Arial" w:eastAsia="Times New Roman" w:hAnsi="Arial" w:cs="Arial"/>
          <w:sz w:val="26"/>
          <w:szCs w:val="26"/>
        </w:rPr>
        <w:tab/>
      </w:r>
      <w:r w:rsidR="009F6B9A" w:rsidRPr="008354CC">
        <w:rPr>
          <w:rFonts w:ascii="Arial" w:eastAsia="Calibri" w:hAnsi="Arial" w:cs="Arial"/>
          <w:sz w:val="26"/>
          <w:szCs w:val="26"/>
        </w:rPr>
        <w:t>T</w:t>
      </w:r>
      <w:r w:rsidR="007053B7" w:rsidRPr="008354CC">
        <w:rPr>
          <w:rFonts w:ascii="Arial" w:eastAsia="Calibri" w:hAnsi="Arial" w:cs="Arial"/>
          <w:sz w:val="26"/>
          <w:szCs w:val="26"/>
        </w:rPr>
        <w:t xml:space="preserve">he </w:t>
      </w:r>
      <w:r w:rsidR="006C12D2" w:rsidRPr="008354CC">
        <w:rPr>
          <w:rFonts w:ascii="Arial" w:eastAsia="Calibri" w:hAnsi="Arial" w:cs="Arial"/>
          <w:sz w:val="26"/>
          <w:szCs w:val="26"/>
        </w:rPr>
        <w:t>best-case</w:t>
      </w:r>
      <w:r w:rsidR="007053B7" w:rsidRPr="008354CC">
        <w:rPr>
          <w:rFonts w:ascii="Arial" w:eastAsia="Calibri" w:hAnsi="Arial" w:cs="Arial"/>
          <w:sz w:val="26"/>
          <w:szCs w:val="26"/>
        </w:rPr>
        <w:t xml:space="preserve"> scenario for </w:t>
      </w:r>
      <w:r w:rsidR="00E05B97" w:rsidRPr="008354CC">
        <w:rPr>
          <w:rFonts w:ascii="Arial" w:eastAsia="Calibri" w:hAnsi="Arial" w:cs="Arial"/>
          <w:sz w:val="26"/>
          <w:szCs w:val="26"/>
        </w:rPr>
        <w:t>S</w:t>
      </w:r>
      <w:r w:rsidR="007053B7" w:rsidRPr="008354CC">
        <w:rPr>
          <w:rFonts w:ascii="Arial" w:eastAsia="Calibri" w:hAnsi="Arial" w:cs="Arial"/>
          <w:sz w:val="26"/>
          <w:szCs w:val="26"/>
        </w:rPr>
        <w:t xml:space="preserve"> would be a diploma and the contingencies </w:t>
      </w:r>
      <w:r w:rsidR="00DF7912" w:rsidRPr="008354CC">
        <w:rPr>
          <w:rFonts w:ascii="Arial" w:eastAsia="Calibri" w:hAnsi="Arial" w:cs="Arial"/>
          <w:sz w:val="26"/>
          <w:szCs w:val="26"/>
        </w:rPr>
        <w:t xml:space="preserve">that </w:t>
      </w:r>
      <w:r w:rsidR="007053B7" w:rsidRPr="008354CC">
        <w:rPr>
          <w:rFonts w:ascii="Arial" w:eastAsia="Calibri" w:hAnsi="Arial" w:cs="Arial"/>
          <w:sz w:val="26"/>
          <w:szCs w:val="26"/>
        </w:rPr>
        <w:t>a</w:t>
      </w:r>
      <w:r w:rsidR="002C0610" w:rsidRPr="008354CC">
        <w:rPr>
          <w:rFonts w:ascii="Arial" w:eastAsia="Calibri" w:hAnsi="Arial" w:cs="Arial"/>
          <w:sz w:val="26"/>
          <w:szCs w:val="26"/>
        </w:rPr>
        <w:t>p</w:t>
      </w:r>
      <w:r w:rsidR="007053B7" w:rsidRPr="008354CC">
        <w:rPr>
          <w:rFonts w:ascii="Arial" w:eastAsia="Calibri" w:hAnsi="Arial" w:cs="Arial"/>
          <w:sz w:val="26"/>
          <w:szCs w:val="26"/>
        </w:rPr>
        <w:t>ply.</w:t>
      </w:r>
    </w:p>
    <w:p w14:paraId="19AB0B17" w14:textId="3F803708" w:rsidR="009F6B9A" w:rsidRPr="008354CC" w:rsidRDefault="008354CC" w:rsidP="008354CC">
      <w:pPr>
        <w:tabs>
          <w:tab w:val="left" w:pos="0"/>
        </w:tabs>
        <w:spacing w:after="0" w:line="360" w:lineRule="auto"/>
        <w:jc w:val="both"/>
        <w:rPr>
          <w:rFonts w:ascii="Arial" w:eastAsia="Times New Roman" w:hAnsi="Arial" w:cs="Arial"/>
          <w:b/>
          <w:sz w:val="26"/>
          <w:szCs w:val="26"/>
        </w:rPr>
      </w:pPr>
      <w:r w:rsidRPr="009F6B9A">
        <w:rPr>
          <w:rFonts w:ascii="Arial" w:eastAsia="Times New Roman" w:hAnsi="Arial" w:cs="Arial"/>
          <w:sz w:val="26"/>
          <w:szCs w:val="26"/>
        </w:rPr>
        <w:t>(c)</w:t>
      </w:r>
      <w:r w:rsidRPr="009F6B9A">
        <w:rPr>
          <w:rFonts w:ascii="Arial" w:eastAsia="Times New Roman" w:hAnsi="Arial" w:cs="Arial"/>
          <w:sz w:val="26"/>
          <w:szCs w:val="26"/>
        </w:rPr>
        <w:tab/>
      </w:r>
      <w:r w:rsidR="006D5F8A" w:rsidRPr="008354CC">
        <w:rPr>
          <w:rFonts w:ascii="Arial" w:eastAsia="Calibri" w:hAnsi="Arial" w:cs="Arial"/>
          <w:sz w:val="26"/>
          <w:szCs w:val="26"/>
        </w:rPr>
        <w:t>The</w:t>
      </w:r>
      <w:r w:rsidR="007053B7" w:rsidRPr="008354CC">
        <w:rPr>
          <w:rFonts w:ascii="Arial" w:eastAsia="Calibri" w:hAnsi="Arial" w:cs="Arial"/>
          <w:sz w:val="26"/>
          <w:szCs w:val="26"/>
        </w:rPr>
        <w:t xml:space="preserve"> </w:t>
      </w:r>
      <w:r w:rsidR="002C0610" w:rsidRPr="008354CC">
        <w:rPr>
          <w:rFonts w:ascii="Arial" w:eastAsia="Calibri" w:hAnsi="Arial" w:cs="Arial"/>
          <w:sz w:val="26"/>
          <w:szCs w:val="26"/>
        </w:rPr>
        <w:t>defendant’s</w:t>
      </w:r>
      <w:r w:rsidR="007053B7" w:rsidRPr="008354CC">
        <w:rPr>
          <w:rFonts w:ascii="Arial" w:eastAsia="Calibri" w:hAnsi="Arial" w:cs="Arial"/>
          <w:sz w:val="26"/>
          <w:szCs w:val="26"/>
        </w:rPr>
        <w:t xml:space="preserve"> </w:t>
      </w:r>
      <w:r w:rsidR="006D5F8A" w:rsidRPr="008354CC">
        <w:rPr>
          <w:rFonts w:ascii="Arial" w:eastAsia="Calibri" w:hAnsi="Arial" w:cs="Arial"/>
          <w:sz w:val="26"/>
          <w:szCs w:val="26"/>
        </w:rPr>
        <w:t>actuary</w:t>
      </w:r>
      <w:r w:rsidR="002C0610" w:rsidRPr="008354CC">
        <w:rPr>
          <w:rFonts w:ascii="Arial" w:eastAsia="Calibri" w:hAnsi="Arial" w:cs="Arial"/>
          <w:sz w:val="26"/>
          <w:szCs w:val="26"/>
        </w:rPr>
        <w:t>,</w:t>
      </w:r>
      <w:r w:rsidR="007053B7" w:rsidRPr="008354CC">
        <w:rPr>
          <w:rFonts w:ascii="Arial" w:eastAsia="Calibri" w:hAnsi="Arial" w:cs="Arial"/>
          <w:sz w:val="26"/>
          <w:szCs w:val="26"/>
        </w:rPr>
        <w:t xml:space="preserve"> </w:t>
      </w:r>
      <w:r w:rsidR="002C0610" w:rsidRPr="008354CC">
        <w:rPr>
          <w:rFonts w:ascii="Arial" w:eastAsia="Calibri" w:hAnsi="Arial" w:cs="Arial"/>
          <w:sz w:val="26"/>
          <w:szCs w:val="26"/>
        </w:rPr>
        <w:t>G</w:t>
      </w:r>
      <w:r w:rsidR="007053B7" w:rsidRPr="008354CC">
        <w:rPr>
          <w:rFonts w:ascii="Arial" w:eastAsia="Calibri" w:hAnsi="Arial" w:cs="Arial"/>
          <w:sz w:val="26"/>
          <w:szCs w:val="26"/>
        </w:rPr>
        <w:t>rant Pretorius</w:t>
      </w:r>
      <w:r w:rsidR="009F6B9A">
        <w:rPr>
          <w:rStyle w:val="FootnoteReference"/>
          <w:rFonts w:ascii="Arial" w:eastAsia="Calibri" w:hAnsi="Arial" w:cs="Arial"/>
          <w:sz w:val="26"/>
          <w:szCs w:val="26"/>
        </w:rPr>
        <w:footnoteReference w:id="16"/>
      </w:r>
      <w:r w:rsidR="007053B7" w:rsidRPr="008354CC">
        <w:rPr>
          <w:rFonts w:ascii="Arial" w:eastAsia="Calibri" w:hAnsi="Arial" w:cs="Arial"/>
          <w:sz w:val="26"/>
          <w:szCs w:val="26"/>
        </w:rPr>
        <w:t xml:space="preserve"> </w:t>
      </w:r>
      <w:r w:rsidR="006D5F8A" w:rsidRPr="008354CC">
        <w:rPr>
          <w:rFonts w:ascii="Arial" w:eastAsia="Calibri" w:hAnsi="Arial" w:cs="Arial"/>
          <w:sz w:val="26"/>
          <w:szCs w:val="26"/>
        </w:rPr>
        <w:t>recommended</w:t>
      </w:r>
      <w:r w:rsidR="007053B7" w:rsidRPr="008354CC">
        <w:rPr>
          <w:rFonts w:ascii="Arial" w:eastAsia="Calibri" w:hAnsi="Arial" w:cs="Arial"/>
          <w:sz w:val="26"/>
          <w:szCs w:val="26"/>
        </w:rPr>
        <w:t xml:space="preserve"> contingencies </w:t>
      </w:r>
      <w:r w:rsidR="006D5F8A" w:rsidRPr="008354CC">
        <w:rPr>
          <w:rFonts w:ascii="Arial" w:eastAsia="Calibri" w:hAnsi="Arial" w:cs="Arial"/>
          <w:sz w:val="26"/>
          <w:szCs w:val="26"/>
        </w:rPr>
        <w:t>at 35% for</w:t>
      </w:r>
      <w:r w:rsidR="002C0610" w:rsidRPr="008354CC">
        <w:rPr>
          <w:rFonts w:ascii="Arial" w:eastAsia="Calibri" w:hAnsi="Arial" w:cs="Arial"/>
          <w:sz w:val="26"/>
          <w:szCs w:val="26"/>
        </w:rPr>
        <w:t xml:space="preserve"> pre-accident</w:t>
      </w:r>
      <w:r w:rsidR="007053B7" w:rsidRPr="008354CC">
        <w:rPr>
          <w:rFonts w:ascii="Arial" w:eastAsia="Calibri" w:hAnsi="Arial" w:cs="Arial"/>
          <w:sz w:val="26"/>
          <w:szCs w:val="26"/>
        </w:rPr>
        <w:t xml:space="preserve"> and</w:t>
      </w:r>
      <w:r w:rsidR="006D5F8A" w:rsidRPr="008354CC">
        <w:rPr>
          <w:rFonts w:ascii="Arial" w:eastAsia="Calibri" w:hAnsi="Arial" w:cs="Arial"/>
          <w:sz w:val="26"/>
          <w:szCs w:val="26"/>
        </w:rPr>
        <w:t xml:space="preserve"> </w:t>
      </w:r>
      <w:r w:rsidR="0048691B" w:rsidRPr="008354CC">
        <w:rPr>
          <w:rFonts w:ascii="Arial" w:eastAsia="Calibri" w:hAnsi="Arial" w:cs="Arial"/>
          <w:sz w:val="26"/>
          <w:szCs w:val="26"/>
        </w:rPr>
        <w:t>15% for</w:t>
      </w:r>
      <w:r w:rsidR="007053B7" w:rsidRPr="008354CC">
        <w:rPr>
          <w:rFonts w:ascii="Arial" w:eastAsia="Calibri" w:hAnsi="Arial" w:cs="Arial"/>
          <w:sz w:val="26"/>
          <w:szCs w:val="26"/>
        </w:rPr>
        <w:t xml:space="preserve"> post</w:t>
      </w:r>
      <w:r w:rsidR="002C0610" w:rsidRPr="008354CC">
        <w:rPr>
          <w:rFonts w:ascii="Arial" w:eastAsia="Calibri" w:hAnsi="Arial" w:cs="Arial"/>
          <w:sz w:val="26"/>
          <w:szCs w:val="26"/>
        </w:rPr>
        <w:t>-</w:t>
      </w:r>
      <w:r w:rsidR="007053B7" w:rsidRPr="008354CC">
        <w:rPr>
          <w:rFonts w:ascii="Arial" w:eastAsia="Calibri" w:hAnsi="Arial" w:cs="Arial"/>
          <w:sz w:val="26"/>
          <w:szCs w:val="26"/>
        </w:rPr>
        <w:t>accident</w:t>
      </w:r>
      <w:r w:rsidR="0048691B" w:rsidRPr="008354CC">
        <w:rPr>
          <w:rFonts w:ascii="Arial" w:eastAsia="Calibri" w:hAnsi="Arial" w:cs="Arial"/>
          <w:sz w:val="26"/>
          <w:szCs w:val="26"/>
        </w:rPr>
        <w:t>.</w:t>
      </w:r>
    </w:p>
    <w:p w14:paraId="51D54307" w14:textId="6C69A14F" w:rsidR="00D72134" w:rsidRPr="008354CC" w:rsidRDefault="008354CC" w:rsidP="008354CC">
      <w:pPr>
        <w:tabs>
          <w:tab w:val="left" w:pos="0"/>
        </w:tabs>
        <w:spacing w:after="0" w:line="360" w:lineRule="auto"/>
        <w:jc w:val="both"/>
        <w:rPr>
          <w:rFonts w:ascii="Arial" w:eastAsia="Times New Roman" w:hAnsi="Arial" w:cs="Arial"/>
          <w:b/>
          <w:sz w:val="26"/>
          <w:szCs w:val="26"/>
        </w:rPr>
      </w:pPr>
      <w:r w:rsidRPr="00DF7912">
        <w:rPr>
          <w:rFonts w:ascii="Arial" w:eastAsia="Times New Roman" w:hAnsi="Arial" w:cs="Arial"/>
          <w:sz w:val="26"/>
          <w:szCs w:val="26"/>
        </w:rPr>
        <w:t>(d)</w:t>
      </w:r>
      <w:r w:rsidRPr="00DF7912">
        <w:rPr>
          <w:rFonts w:ascii="Arial" w:eastAsia="Times New Roman" w:hAnsi="Arial" w:cs="Arial"/>
          <w:sz w:val="26"/>
          <w:szCs w:val="26"/>
        </w:rPr>
        <w:tab/>
      </w:r>
      <w:r w:rsidR="009F6B9A" w:rsidRPr="008354CC">
        <w:rPr>
          <w:rFonts w:ascii="Arial" w:eastAsia="Calibri" w:hAnsi="Arial" w:cs="Arial"/>
          <w:sz w:val="26"/>
          <w:szCs w:val="26"/>
        </w:rPr>
        <w:t>I</w:t>
      </w:r>
      <w:r w:rsidR="007053B7" w:rsidRPr="008354CC">
        <w:rPr>
          <w:rFonts w:ascii="Arial" w:eastAsia="Calibri" w:hAnsi="Arial" w:cs="Arial"/>
          <w:sz w:val="26"/>
          <w:szCs w:val="26"/>
        </w:rPr>
        <w:t xml:space="preserve">f the diploma is </w:t>
      </w:r>
      <w:r w:rsidR="007848D9" w:rsidRPr="008354CC">
        <w:rPr>
          <w:rFonts w:ascii="Arial" w:eastAsia="Calibri" w:hAnsi="Arial" w:cs="Arial"/>
          <w:sz w:val="26"/>
          <w:szCs w:val="26"/>
        </w:rPr>
        <w:t>accepted,</w:t>
      </w:r>
      <w:r w:rsidR="007053B7" w:rsidRPr="008354CC">
        <w:rPr>
          <w:rFonts w:ascii="Arial" w:eastAsia="Calibri" w:hAnsi="Arial" w:cs="Arial"/>
          <w:sz w:val="26"/>
          <w:szCs w:val="26"/>
        </w:rPr>
        <w:t xml:space="preserve"> then </w:t>
      </w:r>
      <w:r w:rsidR="0048691B" w:rsidRPr="008354CC">
        <w:rPr>
          <w:rFonts w:ascii="Arial" w:eastAsia="Calibri" w:hAnsi="Arial" w:cs="Arial"/>
          <w:sz w:val="26"/>
          <w:szCs w:val="26"/>
        </w:rPr>
        <w:t xml:space="preserve">a </w:t>
      </w:r>
      <w:r w:rsidR="006D5F8A" w:rsidRPr="008354CC">
        <w:rPr>
          <w:rFonts w:ascii="Arial" w:eastAsia="Calibri" w:hAnsi="Arial" w:cs="Arial"/>
          <w:sz w:val="26"/>
          <w:szCs w:val="26"/>
        </w:rPr>
        <w:t>contingenc</w:t>
      </w:r>
      <w:r w:rsidR="0048691B" w:rsidRPr="008354CC">
        <w:rPr>
          <w:rFonts w:ascii="Arial" w:eastAsia="Calibri" w:hAnsi="Arial" w:cs="Arial"/>
          <w:sz w:val="26"/>
          <w:szCs w:val="26"/>
        </w:rPr>
        <w:t>y</w:t>
      </w:r>
      <w:r w:rsidR="006D5F8A" w:rsidRPr="008354CC">
        <w:rPr>
          <w:rFonts w:ascii="Arial" w:eastAsia="Calibri" w:hAnsi="Arial" w:cs="Arial"/>
          <w:sz w:val="26"/>
          <w:szCs w:val="26"/>
        </w:rPr>
        <w:t xml:space="preserve"> of</w:t>
      </w:r>
      <w:r w:rsidR="007053B7" w:rsidRPr="008354CC">
        <w:rPr>
          <w:rFonts w:ascii="Arial" w:eastAsia="Calibri" w:hAnsi="Arial" w:cs="Arial"/>
          <w:sz w:val="26"/>
          <w:szCs w:val="26"/>
        </w:rPr>
        <w:t xml:space="preserve"> 25% pre</w:t>
      </w:r>
      <w:r w:rsidR="00D72134" w:rsidRPr="008354CC">
        <w:rPr>
          <w:rFonts w:ascii="Arial" w:eastAsia="Calibri" w:hAnsi="Arial" w:cs="Arial"/>
          <w:sz w:val="26"/>
          <w:szCs w:val="26"/>
        </w:rPr>
        <w:t>-</w:t>
      </w:r>
      <w:r w:rsidR="007053B7" w:rsidRPr="008354CC">
        <w:rPr>
          <w:rFonts w:ascii="Arial" w:eastAsia="Calibri" w:hAnsi="Arial" w:cs="Arial"/>
          <w:sz w:val="26"/>
          <w:szCs w:val="26"/>
        </w:rPr>
        <w:t xml:space="preserve">morbid and 35% </w:t>
      </w:r>
      <w:r w:rsidR="009F6B9A" w:rsidRPr="008354CC">
        <w:rPr>
          <w:rFonts w:ascii="Arial" w:eastAsia="Calibri" w:hAnsi="Arial" w:cs="Arial"/>
          <w:sz w:val="26"/>
          <w:szCs w:val="26"/>
        </w:rPr>
        <w:t>p</w:t>
      </w:r>
      <w:r w:rsidR="007053B7" w:rsidRPr="008354CC">
        <w:rPr>
          <w:rFonts w:ascii="Arial" w:eastAsia="Calibri" w:hAnsi="Arial" w:cs="Arial"/>
          <w:sz w:val="26"/>
          <w:szCs w:val="26"/>
        </w:rPr>
        <w:t>ost</w:t>
      </w:r>
      <w:r w:rsidR="00D72134" w:rsidRPr="008354CC">
        <w:rPr>
          <w:rFonts w:ascii="Arial" w:eastAsia="Calibri" w:hAnsi="Arial" w:cs="Arial"/>
          <w:sz w:val="26"/>
          <w:szCs w:val="26"/>
        </w:rPr>
        <w:t>-</w:t>
      </w:r>
      <w:r w:rsidR="007053B7" w:rsidRPr="008354CC">
        <w:rPr>
          <w:rFonts w:ascii="Arial" w:eastAsia="Calibri" w:hAnsi="Arial" w:cs="Arial"/>
          <w:sz w:val="26"/>
          <w:szCs w:val="26"/>
        </w:rPr>
        <w:t>mo</w:t>
      </w:r>
      <w:r w:rsidR="00D72134" w:rsidRPr="008354CC">
        <w:rPr>
          <w:rFonts w:ascii="Arial" w:eastAsia="Calibri" w:hAnsi="Arial" w:cs="Arial"/>
          <w:sz w:val="26"/>
          <w:szCs w:val="26"/>
        </w:rPr>
        <w:t>rbid</w:t>
      </w:r>
      <w:r w:rsidR="007053B7" w:rsidRPr="008354CC">
        <w:rPr>
          <w:rFonts w:ascii="Arial" w:eastAsia="Calibri" w:hAnsi="Arial" w:cs="Arial"/>
          <w:sz w:val="26"/>
          <w:szCs w:val="26"/>
        </w:rPr>
        <w:t xml:space="preserve"> </w:t>
      </w:r>
      <w:r w:rsidR="006D5F8A" w:rsidRPr="008354CC">
        <w:rPr>
          <w:rFonts w:ascii="Arial" w:eastAsia="Calibri" w:hAnsi="Arial" w:cs="Arial"/>
          <w:sz w:val="26"/>
          <w:szCs w:val="26"/>
        </w:rPr>
        <w:t>should apply</w:t>
      </w:r>
      <w:r w:rsidR="000461A6" w:rsidRPr="008354CC">
        <w:rPr>
          <w:rFonts w:ascii="Arial" w:eastAsia="Calibri" w:hAnsi="Arial" w:cs="Arial"/>
          <w:sz w:val="26"/>
          <w:szCs w:val="26"/>
        </w:rPr>
        <w:t>.</w:t>
      </w:r>
    </w:p>
    <w:p w14:paraId="7CCE9D79" w14:textId="420E00FE" w:rsidR="00D72134" w:rsidRPr="008354CC" w:rsidRDefault="008354CC" w:rsidP="008354CC">
      <w:pPr>
        <w:tabs>
          <w:tab w:val="left" w:pos="0"/>
        </w:tabs>
        <w:spacing w:after="0" w:line="360" w:lineRule="auto"/>
        <w:jc w:val="both"/>
        <w:rPr>
          <w:rFonts w:ascii="Arial" w:eastAsia="Calibri" w:hAnsi="Arial" w:cs="Arial"/>
          <w:sz w:val="26"/>
          <w:szCs w:val="26"/>
        </w:rPr>
      </w:pPr>
      <w:r>
        <w:rPr>
          <w:rFonts w:ascii="Arial" w:eastAsia="Calibri" w:hAnsi="Arial" w:cs="Arial"/>
          <w:sz w:val="26"/>
          <w:szCs w:val="26"/>
        </w:rPr>
        <w:t>(e)</w:t>
      </w:r>
      <w:r>
        <w:rPr>
          <w:rFonts w:ascii="Arial" w:eastAsia="Calibri" w:hAnsi="Arial" w:cs="Arial"/>
          <w:sz w:val="26"/>
          <w:szCs w:val="26"/>
        </w:rPr>
        <w:tab/>
      </w:r>
      <w:r w:rsidR="00D72134" w:rsidRPr="008354CC">
        <w:rPr>
          <w:rFonts w:ascii="Arial" w:eastAsia="Calibri" w:hAnsi="Arial" w:cs="Arial"/>
          <w:sz w:val="26"/>
          <w:szCs w:val="26"/>
        </w:rPr>
        <w:t>I</w:t>
      </w:r>
      <w:r w:rsidR="007053B7" w:rsidRPr="008354CC">
        <w:rPr>
          <w:rFonts w:ascii="Arial" w:eastAsia="Calibri" w:hAnsi="Arial" w:cs="Arial"/>
          <w:sz w:val="26"/>
          <w:szCs w:val="26"/>
        </w:rPr>
        <w:t>f the degree scenario is used</w:t>
      </w:r>
      <w:r w:rsidR="00D72134" w:rsidRPr="008354CC">
        <w:rPr>
          <w:rFonts w:ascii="Arial" w:eastAsia="Calibri" w:hAnsi="Arial" w:cs="Arial"/>
          <w:sz w:val="26"/>
          <w:szCs w:val="26"/>
        </w:rPr>
        <w:t>,</w:t>
      </w:r>
      <w:r w:rsidR="007053B7" w:rsidRPr="008354CC">
        <w:rPr>
          <w:rFonts w:ascii="Arial" w:eastAsia="Calibri" w:hAnsi="Arial" w:cs="Arial"/>
          <w:sz w:val="26"/>
          <w:szCs w:val="26"/>
        </w:rPr>
        <w:t xml:space="preserve"> </w:t>
      </w:r>
      <w:r w:rsidR="007848D9" w:rsidRPr="008354CC">
        <w:rPr>
          <w:rFonts w:ascii="Arial" w:eastAsia="Calibri" w:hAnsi="Arial" w:cs="Arial"/>
          <w:sz w:val="26"/>
          <w:szCs w:val="26"/>
        </w:rPr>
        <w:t>a contingency</w:t>
      </w:r>
      <w:r w:rsidR="00DF7912" w:rsidRPr="008354CC">
        <w:rPr>
          <w:rFonts w:ascii="Arial" w:eastAsia="Calibri" w:hAnsi="Arial" w:cs="Arial"/>
          <w:sz w:val="26"/>
          <w:szCs w:val="26"/>
        </w:rPr>
        <w:t xml:space="preserve"> of </w:t>
      </w:r>
      <w:r w:rsidR="007053B7" w:rsidRPr="008354CC">
        <w:rPr>
          <w:rFonts w:ascii="Arial" w:eastAsia="Calibri" w:hAnsi="Arial" w:cs="Arial"/>
          <w:sz w:val="26"/>
          <w:szCs w:val="26"/>
        </w:rPr>
        <w:t>30% pre</w:t>
      </w:r>
      <w:r w:rsidR="00D72134" w:rsidRPr="008354CC">
        <w:rPr>
          <w:rFonts w:ascii="Arial" w:eastAsia="Calibri" w:hAnsi="Arial" w:cs="Arial"/>
          <w:sz w:val="26"/>
          <w:szCs w:val="26"/>
        </w:rPr>
        <w:t>-</w:t>
      </w:r>
      <w:r w:rsidR="007053B7" w:rsidRPr="008354CC">
        <w:rPr>
          <w:rFonts w:ascii="Arial" w:eastAsia="Calibri" w:hAnsi="Arial" w:cs="Arial"/>
          <w:sz w:val="26"/>
          <w:szCs w:val="26"/>
        </w:rPr>
        <w:t>morbid and 25% post</w:t>
      </w:r>
      <w:r w:rsidR="00D72134" w:rsidRPr="008354CC">
        <w:rPr>
          <w:rFonts w:ascii="Arial" w:eastAsia="Calibri" w:hAnsi="Arial" w:cs="Arial"/>
          <w:sz w:val="26"/>
          <w:szCs w:val="26"/>
        </w:rPr>
        <w:t>-</w:t>
      </w:r>
      <w:r w:rsidR="007053B7" w:rsidRPr="008354CC">
        <w:rPr>
          <w:rFonts w:ascii="Arial" w:eastAsia="Calibri" w:hAnsi="Arial" w:cs="Arial"/>
          <w:sz w:val="26"/>
          <w:szCs w:val="26"/>
        </w:rPr>
        <w:t>mo</w:t>
      </w:r>
      <w:r w:rsidR="00D72134" w:rsidRPr="008354CC">
        <w:rPr>
          <w:rFonts w:ascii="Arial" w:eastAsia="Calibri" w:hAnsi="Arial" w:cs="Arial"/>
          <w:sz w:val="26"/>
          <w:szCs w:val="26"/>
        </w:rPr>
        <w:t>rbid</w:t>
      </w:r>
      <w:r w:rsidR="007053B7" w:rsidRPr="008354CC">
        <w:rPr>
          <w:rFonts w:ascii="Arial" w:eastAsia="Calibri" w:hAnsi="Arial" w:cs="Arial"/>
          <w:sz w:val="26"/>
          <w:szCs w:val="26"/>
        </w:rPr>
        <w:t xml:space="preserve"> </w:t>
      </w:r>
      <w:r w:rsidR="00DF7912" w:rsidRPr="008354CC">
        <w:rPr>
          <w:rFonts w:ascii="Arial" w:eastAsia="Calibri" w:hAnsi="Arial" w:cs="Arial"/>
          <w:sz w:val="26"/>
          <w:szCs w:val="26"/>
        </w:rPr>
        <w:t>should apply</w:t>
      </w:r>
      <w:r w:rsidR="00D72134" w:rsidRPr="008354CC">
        <w:rPr>
          <w:rFonts w:ascii="Arial" w:eastAsia="Calibri" w:hAnsi="Arial" w:cs="Arial"/>
          <w:sz w:val="26"/>
          <w:szCs w:val="26"/>
        </w:rPr>
        <w:t>.</w:t>
      </w:r>
    </w:p>
    <w:p w14:paraId="2AD909B1" w14:textId="77777777" w:rsidR="0048691B" w:rsidRPr="0048691B" w:rsidRDefault="0048691B" w:rsidP="00090E2E">
      <w:pPr>
        <w:pStyle w:val="ListParagraph"/>
        <w:tabs>
          <w:tab w:val="left" w:pos="0"/>
        </w:tabs>
        <w:spacing w:after="0" w:line="360" w:lineRule="auto"/>
        <w:ind w:left="0"/>
        <w:jc w:val="both"/>
        <w:rPr>
          <w:rFonts w:ascii="Arial" w:eastAsia="Calibri" w:hAnsi="Arial" w:cs="Arial"/>
          <w:sz w:val="26"/>
          <w:szCs w:val="26"/>
        </w:rPr>
      </w:pPr>
    </w:p>
    <w:p w14:paraId="3004BAEF" w14:textId="026D3E4C" w:rsidR="006D5F8A" w:rsidRPr="008354CC" w:rsidRDefault="008354CC" w:rsidP="008354CC">
      <w:pPr>
        <w:tabs>
          <w:tab w:val="left" w:pos="0"/>
        </w:tabs>
        <w:spacing w:after="0" w:line="360" w:lineRule="auto"/>
        <w:jc w:val="both"/>
        <w:rPr>
          <w:rFonts w:ascii="Arial" w:eastAsia="Times New Roman" w:hAnsi="Arial" w:cs="Arial"/>
          <w:sz w:val="26"/>
          <w:szCs w:val="26"/>
        </w:rPr>
      </w:pPr>
      <w:r>
        <w:rPr>
          <w:rFonts w:ascii="Arial" w:eastAsia="Times New Roman" w:hAnsi="Arial" w:cs="Arial"/>
          <w:sz w:val="26"/>
          <w:szCs w:val="26"/>
        </w:rPr>
        <w:t>[16]</w:t>
      </w:r>
      <w:r>
        <w:rPr>
          <w:rFonts w:ascii="Arial" w:eastAsia="Times New Roman" w:hAnsi="Arial" w:cs="Arial"/>
          <w:sz w:val="26"/>
          <w:szCs w:val="26"/>
        </w:rPr>
        <w:tab/>
      </w:r>
      <w:r w:rsidR="006D5F8A" w:rsidRPr="008354CC">
        <w:rPr>
          <w:rFonts w:ascii="Arial" w:eastAsia="Times New Roman" w:hAnsi="Arial" w:cs="Arial"/>
          <w:sz w:val="26"/>
          <w:szCs w:val="26"/>
        </w:rPr>
        <w:t xml:space="preserve">The </w:t>
      </w:r>
      <w:bookmarkStart w:id="7" w:name="_Hlk135638258"/>
      <w:r w:rsidR="006D5F8A" w:rsidRPr="008354CC">
        <w:rPr>
          <w:rFonts w:ascii="Arial" w:eastAsia="Times New Roman" w:hAnsi="Arial" w:cs="Arial"/>
          <w:sz w:val="26"/>
          <w:szCs w:val="26"/>
        </w:rPr>
        <w:t>educational psychologist</w:t>
      </w:r>
      <w:bookmarkEnd w:id="7"/>
      <w:r w:rsidR="0048691B" w:rsidRPr="008354CC">
        <w:rPr>
          <w:rFonts w:ascii="Arial" w:eastAsia="Times New Roman" w:hAnsi="Arial" w:cs="Arial"/>
          <w:sz w:val="26"/>
          <w:szCs w:val="26"/>
        </w:rPr>
        <w:t>s</w:t>
      </w:r>
      <w:r w:rsidR="006D5F8A" w:rsidRPr="008354CC">
        <w:rPr>
          <w:rFonts w:ascii="Arial" w:eastAsia="Times New Roman" w:hAnsi="Arial" w:cs="Arial"/>
          <w:sz w:val="26"/>
          <w:szCs w:val="26"/>
        </w:rPr>
        <w:t xml:space="preserve"> state in the</w:t>
      </w:r>
      <w:r w:rsidR="00606DA6" w:rsidRPr="008354CC">
        <w:rPr>
          <w:rFonts w:ascii="Arial" w:eastAsia="Times New Roman" w:hAnsi="Arial" w:cs="Arial"/>
          <w:sz w:val="26"/>
          <w:szCs w:val="26"/>
        </w:rPr>
        <w:t>ir</w:t>
      </w:r>
      <w:r w:rsidR="006D5F8A" w:rsidRPr="008354CC">
        <w:rPr>
          <w:rFonts w:ascii="Arial" w:eastAsia="Times New Roman" w:hAnsi="Arial" w:cs="Arial"/>
          <w:sz w:val="26"/>
          <w:szCs w:val="26"/>
        </w:rPr>
        <w:t xml:space="preserve"> joint minutes that:</w:t>
      </w:r>
    </w:p>
    <w:p w14:paraId="6033E9DD" w14:textId="1E41A846" w:rsidR="00415221" w:rsidRPr="00DE2466" w:rsidRDefault="00DE2466" w:rsidP="00090E2E">
      <w:pPr>
        <w:pStyle w:val="ListParagraph"/>
        <w:tabs>
          <w:tab w:val="left" w:pos="0"/>
        </w:tabs>
        <w:spacing w:after="0" w:line="240" w:lineRule="auto"/>
        <w:ind w:left="0"/>
        <w:jc w:val="both"/>
        <w:rPr>
          <w:rFonts w:ascii="Arial" w:eastAsia="Times New Roman" w:hAnsi="Arial" w:cs="Arial"/>
          <w:i/>
          <w:u w:val="single"/>
        </w:rPr>
      </w:pPr>
      <w:r>
        <w:rPr>
          <w:rFonts w:ascii="Arial" w:eastAsia="Times New Roman" w:hAnsi="Arial" w:cs="Arial"/>
        </w:rPr>
        <w:t>‘</w:t>
      </w:r>
      <w:r w:rsidR="00415221" w:rsidRPr="00DE2466">
        <w:rPr>
          <w:rFonts w:ascii="Arial" w:eastAsia="Times New Roman" w:hAnsi="Arial" w:cs="Arial"/>
        </w:rPr>
        <w:t xml:space="preserve">2.  </w:t>
      </w:r>
      <w:r w:rsidR="00415221" w:rsidRPr="00DE2466">
        <w:rPr>
          <w:rFonts w:ascii="Arial" w:eastAsia="Times New Roman" w:hAnsi="Arial" w:cs="Arial"/>
        </w:rPr>
        <w:tab/>
      </w:r>
      <w:r w:rsidR="00415221" w:rsidRPr="00DE2466">
        <w:rPr>
          <w:rFonts w:ascii="Arial" w:eastAsia="Times New Roman" w:hAnsi="Arial" w:cs="Arial"/>
          <w:b/>
          <w:u w:val="single"/>
        </w:rPr>
        <w:t>PRE-ACCIDENT SCHOOL POTENTIAL</w:t>
      </w:r>
    </w:p>
    <w:p w14:paraId="45A19673" w14:textId="1D0C9B2B" w:rsidR="00415221" w:rsidRPr="00DE2466" w:rsidRDefault="00415221" w:rsidP="00090E2E">
      <w:pPr>
        <w:pStyle w:val="ListParagraph"/>
        <w:tabs>
          <w:tab w:val="left" w:pos="0"/>
        </w:tabs>
        <w:spacing w:after="0" w:line="240" w:lineRule="auto"/>
        <w:ind w:left="0"/>
        <w:jc w:val="both"/>
        <w:rPr>
          <w:rFonts w:ascii="Arial" w:eastAsia="Times New Roman" w:hAnsi="Arial" w:cs="Arial"/>
        </w:rPr>
      </w:pPr>
      <w:r w:rsidRPr="00DE2466">
        <w:rPr>
          <w:rFonts w:ascii="Arial" w:eastAsia="Times New Roman" w:hAnsi="Arial" w:cs="Arial"/>
        </w:rPr>
        <w:tab/>
      </w:r>
      <w:r w:rsidRPr="00DE2466">
        <w:rPr>
          <w:rFonts w:ascii="Arial" w:eastAsia="Times New Roman" w:hAnsi="Arial" w:cs="Arial"/>
          <w:b/>
        </w:rPr>
        <w:t xml:space="preserve">We agree that </w:t>
      </w:r>
      <w:r w:rsidRPr="00DE2466">
        <w:rPr>
          <w:rFonts w:ascii="Arial" w:eastAsia="Times New Roman" w:hAnsi="Arial" w:cs="Arial"/>
        </w:rPr>
        <w:t>the claimant’s mother had no complications during her preg</w:t>
      </w:r>
      <w:r w:rsidR="00E05B97">
        <w:rPr>
          <w:rFonts w:ascii="Arial" w:eastAsia="Times New Roman" w:hAnsi="Arial" w:cs="Arial"/>
        </w:rPr>
        <w:t>nancy, and she delivered S</w:t>
      </w:r>
      <w:r w:rsidRPr="00DE2466">
        <w:rPr>
          <w:rFonts w:ascii="Arial" w:eastAsia="Times New Roman" w:hAnsi="Arial" w:cs="Arial"/>
        </w:rPr>
        <w:t xml:space="preserve"> naturally at term.  No obvious abnormalities were reported immediately after his birth.  He reached his developmental milestones within normal parameters comparable with his peers.</w:t>
      </w:r>
    </w:p>
    <w:p w14:paraId="4E31818B" w14:textId="77777777" w:rsidR="00415221" w:rsidRPr="00DE2466" w:rsidRDefault="00415221" w:rsidP="00090E2E">
      <w:pPr>
        <w:pStyle w:val="ListParagraph"/>
        <w:tabs>
          <w:tab w:val="left" w:pos="0"/>
        </w:tabs>
        <w:spacing w:after="0" w:line="240" w:lineRule="auto"/>
        <w:ind w:left="0"/>
        <w:jc w:val="both"/>
        <w:rPr>
          <w:rFonts w:ascii="Arial" w:eastAsia="Times New Roman" w:hAnsi="Arial" w:cs="Arial"/>
        </w:rPr>
      </w:pPr>
    </w:p>
    <w:p w14:paraId="1B87DBC6" w14:textId="0CBFD154" w:rsidR="00415221" w:rsidRPr="00DE2466" w:rsidRDefault="00415221" w:rsidP="00090E2E">
      <w:pPr>
        <w:pStyle w:val="ListParagraph"/>
        <w:tabs>
          <w:tab w:val="left" w:pos="0"/>
        </w:tabs>
        <w:spacing w:after="0" w:line="240" w:lineRule="auto"/>
        <w:ind w:left="0"/>
        <w:jc w:val="both"/>
        <w:rPr>
          <w:rFonts w:ascii="Arial" w:eastAsia="Times New Roman" w:hAnsi="Arial" w:cs="Arial"/>
        </w:rPr>
      </w:pPr>
      <w:r w:rsidRPr="00DE2466">
        <w:rPr>
          <w:rFonts w:ascii="Arial" w:eastAsia="Times New Roman" w:hAnsi="Arial" w:cs="Arial"/>
          <w:b/>
        </w:rPr>
        <w:t xml:space="preserve">Z.G: </w:t>
      </w:r>
      <w:r w:rsidRPr="00DE2466">
        <w:rPr>
          <w:rFonts w:ascii="Arial" w:eastAsia="Times New Roman" w:hAnsi="Arial" w:cs="Arial"/>
          <w:b/>
          <w:u w:val="single"/>
        </w:rPr>
        <w:t>intellectually</w:t>
      </w:r>
      <w:r w:rsidRPr="00DE2466">
        <w:rPr>
          <w:rFonts w:ascii="Arial" w:eastAsia="Times New Roman" w:hAnsi="Arial" w:cs="Arial"/>
          <w:b/>
        </w:rPr>
        <w:t xml:space="preserve">, </w:t>
      </w:r>
      <w:r w:rsidR="00B83EC1">
        <w:rPr>
          <w:rFonts w:ascii="Arial" w:eastAsia="Times New Roman" w:hAnsi="Arial" w:cs="Arial"/>
        </w:rPr>
        <w:t>S</w:t>
      </w:r>
      <w:r w:rsidRPr="00DE2466">
        <w:rPr>
          <w:rFonts w:ascii="Arial" w:eastAsia="Times New Roman" w:hAnsi="Arial" w:cs="Arial"/>
        </w:rPr>
        <w:t xml:space="preserve"> would have managed to function within the above average range pre-morbidly.</w:t>
      </w:r>
    </w:p>
    <w:p w14:paraId="1362188B" w14:textId="77777777" w:rsidR="00415221" w:rsidRPr="00DE2466" w:rsidRDefault="00415221" w:rsidP="00090E2E">
      <w:pPr>
        <w:pStyle w:val="ListParagraph"/>
        <w:tabs>
          <w:tab w:val="left" w:pos="0"/>
        </w:tabs>
        <w:spacing w:after="0" w:line="240" w:lineRule="auto"/>
        <w:ind w:left="0"/>
        <w:jc w:val="both"/>
        <w:rPr>
          <w:rFonts w:ascii="Arial" w:eastAsia="Times New Roman" w:hAnsi="Arial" w:cs="Arial"/>
        </w:rPr>
      </w:pPr>
    </w:p>
    <w:p w14:paraId="71E9B39D" w14:textId="77777777" w:rsidR="00415221" w:rsidRPr="00DE2466" w:rsidRDefault="00415221" w:rsidP="00090E2E">
      <w:pPr>
        <w:pStyle w:val="ListParagraph"/>
        <w:tabs>
          <w:tab w:val="left" w:pos="0"/>
        </w:tabs>
        <w:spacing w:after="0" w:line="240" w:lineRule="auto"/>
        <w:ind w:left="0"/>
        <w:jc w:val="both"/>
        <w:rPr>
          <w:rFonts w:ascii="Arial" w:eastAsia="Times New Roman" w:hAnsi="Arial" w:cs="Arial"/>
        </w:rPr>
      </w:pPr>
      <w:r w:rsidRPr="00DE2466">
        <w:rPr>
          <w:rFonts w:ascii="Arial" w:eastAsia="Times New Roman" w:hAnsi="Arial" w:cs="Arial"/>
          <w:b/>
          <w:u w:val="single"/>
        </w:rPr>
        <w:t>Educationally</w:t>
      </w:r>
      <w:r w:rsidRPr="00DE2466">
        <w:rPr>
          <w:rFonts w:ascii="Arial" w:eastAsia="Times New Roman" w:hAnsi="Arial" w:cs="Arial"/>
          <w:b/>
        </w:rPr>
        <w:t xml:space="preserve">, </w:t>
      </w:r>
      <w:r w:rsidRPr="00DE2466">
        <w:rPr>
          <w:rFonts w:ascii="Arial" w:eastAsia="Times New Roman" w:hAnsi="Arial" w:cs="Arial"/>
        </w:rPr>
        <w:t>he would have managed to pass grade 12 with a Bachelor Pass and proceeded to obtain a tertiary qualification, a university degree</w:t>
      </w:r>
    </w:p>
    <w:p w14:paraId="6A8DD17F" w14:textId="77777777" w:rsidR="00415221" w:rsidRPr="00DE2466" w:rsidRDefault="00415221" w:rsidP="00090E2E">
      <w:pPr>
        <w:pStyle w:val="ListParagraph"/>
        <w:tabs>
          <w:tab w:val="left" w:pos="0"/>
        </w:tabs>
        <w:spacing w:after="0" w:line="240" w:lineRule="auto"/>
        <w:ind w:left="0"/>
        <w:jc w:val="both"/>
        <w:rPr>
          <w:rFonts w:ascii="Arial" w:eastAsia="Times New Roman" w:hAnsi="Arial" w:cs="Arial"/>
        </w:rPr>
      </w:pPr>
    </w:p>
    <w:p w14:paraId="40997983" w14:textId="4DEED7AF" w:rsidR="006D5F8A" w:rsidRPr="00DE2466" w:rsidRDefault="00415221" w:rsidP="00090E2E">
      <w:pPr>
        <w:pStyle w:val="ListParagraph"/>
        <w:tabs>
          <w:tab w:val="left" w:pos="0"/>
        </w:tabs>
        <w:spacing w:after="0" w:line="240" w:lineRule="auto"/>
        <w:ind w:left="0"/>
        <w:jc w:val="both"/>
        <w:rPr>
          <w:rFonts w:ascii="Arial" w:eastAsia="Times New Roman" w:hAnsi="Arial" w:cs="Arial"/>
        </w:rPr>
      </w:pPr>
      <w:r w:rsidRPr="00DE2466">
        <w:rPr>
          <w:rFonts w:ascii="Arial" w:eastAsia="Times New Roman" w:hAnsi="Arial" w:cs="Arial"/>
          <w:b/>
        </w:rPr>
        <w:t xml:space="preserve">M.M: Intellectually; </w:t>
      </w:r>
      <w:r w:rsidRPr="00DE2466">
        <w:rPr>
          <w:rFonts w:ascii="Arial" w:eastAsia="Times New Roman" w:hAnsi="Arial" w:cs="Arial"/>
        </w:rPr>
        <w:t>Based on his development and family history</w:t>
      </w:r>
      <w:r w:rsidR="00DE2466" w:rsidRPr="00DE2466">
        <w:rPr>
          <w:rFonts w:ascii="Arial" w:eastAsia="Times New Roman" w:hAnsi="Arial" w:cs="Arial"/>
        </w:rPr>
        <w:t xml:space="preserve">, intellectual functioning, and socio-economic circumstances </w:t>
      </w:r>
      <w:r w:rsidR="00DE2466" w:rsidRPr="00DE2466">
        <w:rPr>
          <w:rFonts w:ascii="Arial" w:eastAsia="Times New Roman" w:hAnsi="Arial" w:cs="Arial"/>
          <w:b/>
        </w:rPr>
        <w:t xml:space="preserve">MM notes that </w:t>
      </w:r>
      <w:r w:rsidR="00B83EC1">
        <w:rPr>
          <w:rFonts w:ascii="Arial" w:eastAsia="Times New Roman" w:hAnsi="Arial" w:cs="Arial"/>
        </w:rPr>
        <w:t>pre-accident S</w:t>
      </w:r>
      <w:r w:rsidR="00DE2466" w:rsidRPr="00DE2466">
        <w:rPr>
          <w:rFonts w:ascii="Arial" w:eastAsia="Times New Roman" w:hAnsi="Arial" w:cs="Arial"/>
        </w:rPr>
        <w:t xml:space="preserve"> would have progressed through the mainstream scholastic grades and obtained a National Senior Certificate.  Considering his premorbid birth and development</w:t>
      </w:r>
      <w:r w:rsidR="002E24B6">
        <w:rPr>
          <w:rFonts w:ascii="Arial" w:eastAsia="Times New Roman" w:hAnsi="Arial" w:cs="Arial"/>
        </w:rPr>
        <w:t>al</w:t>
      </w:r>
      <w:r w:rsidR="00DE2466" w:rsidRPr="00DE2466">
        <w:rPr>
          <w:rFonts w:ascii="Arial" w:eastAsia="Times New Roman" w:hAnsi="Arial" w:cs="Arial"/>
        </w:rPr>
        <w:t xml:space="preserve"> backg</w:t>
      </w:r>
      <w:r w:rsidR="00B83EC1">
        <w:rPr>
          <w:rFonts w:ascii="Arial" w:eastAsia="Times New Roman" w:hAnsi="Arial" w:cs="Arial"/>
        </w:rPr>
        <w:t>round and circumstances, S</w:t>
      </w:r>
      <w:r w:rsidR="00DE2466" w:rsidRPr="00DE2466">
        <w:rPr>
          <w:rFonts w:ascii="Arial" w:eastAsia="Times New Roman" w:hAnsi="Arial" w:cs="Arial"/>
        </w:rPr>
        <w:t xml:space="preserve"> was likely to have qualified at NQF level 6.  His cognitive potential does not rule out the possibility that he may even have progressed to NQF level 7.’</w:t>
      </w:r>
      <w:r w:rsidR="00FC0936" w:rsidRPr="00DE2466">
        <w:rPr>
          <w:rStyle w:val="FootnoteReference"/>
          <w:rFonts w:ascii="Arial" w:eastAsia="Times New Roman" w:hAnsi="Arial" w:cs="Arial"/>
        </w:rPr>
        <w:footnoteReference w:id="17"/>
      </w:r>
    </w:p>
    <w:p w14:paraId="07C03760" w14:textId="77777777" w:rsidR="00FC0936" w:rsidRPr="006D5F8A" w:rsidRDefault="00FC0936" w:rsidP="00090E2E">
      <w:pPr>
        <w:pStyle w:val="ListParagraph"/>
        <w:tabs>
          <w:tab w:val="left" w:pos="0"/>
        </w:tabs>
        <w:spacing w:after="0" w:line="360" w:lineRule="auto"/>
        <w:ind w:left="0"/>
        <w:jc w:val="both"/>
        <w:rPr>
          <w:rFonts w:ascii="Arial" w:eastAsia="Times New Roman" w:hAnsi="Arial" w:cs="Arial"/>
          <w:sz w:val="26"/>
          <w:szCs w:val="26"/>
        </w:rPr>
      </w:pPr>
    </w:p>
    <w:p w14:paraId="1D7C1D4D" w14:textId="6D7ECA72" w:rsidR="006C12D2" w:rsidRPr="008354CC" w:rsidRDefault="008354CC" w:rsidP="008354CC">
      <w:pPr>
        <w:tabs>
          <w:tab w:val="left" w:pos="0"/>
        </w:tabs>
        <w:spacing w:after="0" w:line="360" w:lineRule="auto"/>
        <w:jc w:val="both"/>
        <w:rPr>
          <w:rFonts w:ascii="Arial" w:eastAsia="Times New Roman" w:hAnsi="Arial" w:cs="Arial"/>
          <w:b/>
          <w:sz w:val="26"/>
          <w:szCs w:val="26"/>
        </w:rPr>
      </w:pPr>
      <w:r w:rsidRPr="006C12D2">
        <w:rPr>
          <w:rFonts w:ascii="Arial" w:eastAsia="Times New Roman" w:hAnsi="Arial" w:cs="Arial"/>
          <w:sz w:val="26"/>
          <w:szCs w:val="26"/>
        </w:rPr>
        <w:t>[17]</w:t>
      </w:r>
      <w:r w:rsidRPr="006C12D2">
        <w:rPr>
          <w:rFonts w:ascii="Arial" w:eastAsia="Times New Roman" w:hAnsi="Arial" w:cs="Arial"/>
          <w:sz w:val="26"/>
          <w:szCs w:val="26"/>
        </w:rPr>
        <w:tab/>
      </w:r>
      <w:r w:rsidR="00606DA6" w:rsidRPr="008354CC">
        <w:rPr>
          <w:rFonts w:ascii="Arial" w:eastAsia="Calibri" w:hAnsi="Arial" w:cs="Arial"/>
          <w:sz w:val="26"/>
          <w:szCs w:val="26"/>
        </w:rPr>
        <w:t>The court notes that the defendant’s educational psychologist</w:t>
      </w:r>
      <w:r w:rsidR="000461A6" w:rsidRPr="008354CC">
        <w:rPr>
          <w:rFonts w:ascii="Arial" w:eastAsia="Calibri" w:hAnsi="Arial" w:cs="Arial"/>
          <w:sz w:val="26"/>
          <w:szCs w:val="26"/>
        </w:rPr>
        <w:t>, Mr Mantsena</w:t>
      </w:r>
      <w:r w:rsidR="00DC682A" w:rsidRPr="008354CC">
        <w:rPr>
          <w:rFonts w:ascii="Arial" w:eastAsia="Calibri" w:hAnsi="Arial" w:cs="Arial"/>
          <w:sz w:val="26"/>
          <w:szCs w:val="26"/>
        </w:rPr>
        <w:t>,</w:t>
      </w:r>
      <w:r w:rsidR="00606DA6" w:rsidRPr="008354CC">
        <w:rPr>
          <w:rFonts w:ascii="Arial" w:eastAsia="Calibri" w:hAnsi="Arial" w:cs="Arial"/>
          <w:sz w:val="26"/>
          <w:szCs w:val="26"/>
        </w:rPr>
        <w:t xml:space="preserve"> concluded in the joint minute that he does not rule </w:t>
      </w:r>
      <w:r w:rsidR="00B83EC1" w:rsidRPr="008354CC">
        <w:rPr>
          <w:rFonts w:ascii="Arial" w:eastAsia="Calibri" w:hAnsi="Arial" w:cs="Arial"/>
          <w:sz w:val="26"/>
          <w:szCs w:val="26"/>
        </w:rPr>
        <w:t>out the possibility that S</w:t>
      </w:r>
      <w:r w:rsidR="00606DA6" w:rsidRPr="008354CC">
        <w:rPr>
          <w:rFonts w:ascii="Arial" w:eastAsia="Calibri" w:hAnsi="Arial" w:cs="Arial"/>
          <w:sz w:val="26"/>
          <w:szCs w:val="26"/>
        </w:rPr>
        <w:t xml:space="preserve"> may have progressed in his education </w:t>
      </w:r>
      <w:r w:rsidR="00DC682A" w:rsidRPr="008354CC">
        <w:rPr>
          <w:rFonts w:ascii="Arial" w:eastAsia="Calibri" w:hAnsi="Arial" w:cs="Arial"/>
          <w:sz w:val="26"/>
          <w:szCs w:val="26"/>
        </w:rPr>
        <w:t xml:space="preserve">to </w:t>
      </w:r>
      <w:r w:rsidR="00606DA6" w:rsidRPr="008354CC">
        <w:rPr>
          <w:rFonts w:ascii="Arial" w:eastAsia="Calibri" w:hAnsi="Arial" w:cs="Arial"/>
          <w:sz w:val="26"/>
          <w:szCs w:val="26"/>
        </w:rPr>
        <w:t>NQF level 7.  However, the defendant’s actuary, Mr</w:t>
      </w:r>
      <w:r w:rsidR="00FC0936" w:rsidRPr="008354CC">
        <w:rPr>
          <w:rFonts w:ascii="Arial" w:eastAsia="Calibri" w:hAnsi="Arial" w:cs="Arial"/>
          <w:sz w:val="26"/>
          <w:szCs w:val="26"/>
        </w:rPr>
        <w:t xml:space="preserve"> Pretorius,</w:t>
      </w:r>
      <w:r w:rsidR="007053B7" w:rsidRPr="008354CC">
        <w:rPr>
          <w:rFonts w:ascii="Arial" w:eastAsia="Calibri" w:hAnsi="Arial" w:cs="Arial"/>
          <w:sz w:val="26"/>
          <w:szCs w:val="26"/>
        </w:rPr>
        <w:t xml:space="preserve"> </w:t>
      </w:r>
      <w:r w:rsidR="00D72134" w:rsidRPr="008354CC">
        <w:rPr>
          <w:rFonts w:ascii="Arial" w:eastAsia="Calibri" w:hAnsi="Arial" w:cs="Arial"/>
          <w:sz w:val="26"/>
          <w:szCs w:val="26"/>
        </w:rPr>
        <w:t>dis</w:t>
      </w:r>
      <w:r w:rsidR="007053B7" w:rsidRPr="008354CC">
        <w:rPr>
          <w:rFonts w:ascii="Arial" w:eastAsia="Calibri" w:hAnsi="Arial" w:cs="Arial"/>
          <w:sz w:val="26"/>
          <w:szCs w:val="26"/>
        </w:rPr>
        <w:t>miss</w:t>
      </w:r>
      <w:r w:rsidR="00606DA6" w:rsidRPr="008354CC">
        <w:rPr>
          <w:rFonts w:ascii="Arial" w:eastAsia="Calibri" w:hAnsi="Arial" w:cs="Arial"/>
          <w:sz w:val="26"/>
          <w:szCs w:val="26"/>
        </w:rPr>
        <w:t>ed</w:t>
      </w:r>
      <w:r w:rsidR="007053B7" w:rsidRPr="008354CC">
        <w:rPr>
          <w:rFonts w:ascii="Arial" w:eastAsia="Calibri" w:hAnsi="Arial" w:cs="Arial"/>
          <w:sz w:val="26"/>
          <w:szCs w:val="26"/>
        </w:rPr>
        <w:t xml:space="preserve"> </w:t>
      </w:r>
      <w:r w:rsidR="00606DA6" w:rsidRPr="008354CC">
        <w:rPr>
          <w:rFonts w:ascii="Arial" w:eastAsia="Calibri" w:hAnsi="Arial" w:cs="Arial"/>
          <w:sz w:val="26"/>
          <w:szCs w:val="26"/>
        </w:rPr>
        <w:t>Mr Mantsena’s finding</w:t>
      </w:r>
      <w:r w:rsidR="00FC0936" w:rsidRPr="008354CC">
        <w:rPr>
          <w:rFonts w:ascii="Arial" w:eastAsia="Calibri" w:hAnsi="Arial" w:cs="Arial"/>
          <w:sz w:val="26"/>
          <w:szCs w:val="26"/>
        </w:rPr>
        <w:t xml:space="preserve"> </w:t>
      </w:r>
      <w:r w:rsidR="008C68C2" w:rsidRPr="008354CC">
        <w:rPr>
          <w:rFonts w:ascii="Arial" w:eastAsia="Calibri" w:hAnsi="Arial" w:cs="Arial"/>
          <w:sz w:val="26"/>
          <w:szCs w:val="26"/>
        </w:rPr>
        <w:t xml:space="preserve">in </w:t>
      </w:r>
      <w:r w:rsidR="007053B7" w:rsidRPr="008354CC">
        <w:rPr>
          <w:rFonts w:ascii="Arial" w:eastAsia="Calibri" w:hAnsi="Arial" w:cs="Arial"/>
          <w:sz w:val="26"/>
          <w:szCs w:val="26"/>
        </w:rPr>
        <w:t xml:space="preserve">the actuarial report </w:t>
      </w:r>
      <w:r w:rsidR="00DC682A" w:rsidRPr="008354CC">
        <w:rPr>
          <w:rFonts w:ascii="Arial" w:eastAsia="Calibri" w:hAnsi="Arial" w:cs="Arial"/>
          <w:sz w:val="26"/>
          <w:szCs w:val="26"/>
        </w:rPr>
        <w:t>by</w:t>
      </w:r>
      <w:r w:rsidR="007053B7" w:rsidRPr="008354CC">
        <w:rPr>
          <w:rFonts w:ascii="Arial" w:eastAsia="Calibri" w:hAnsi="Arial" w:cs="Arial"/>
          <w:sz w:val="26"/>
          <w:szCs w:val="26"/>
        </w:rPr>
        <w:t xml:space="preserve"> </w:t>
      </w:r>
      <w:r w:rsidR="00606DA6" w:rsidRPr="008354CC">
        <w:rPr>
          <w:rFonts w:ascii="Arial" w:eastAsia="Calibri" w:hAnsi="Arial" w:cs="Arial"/>
          <w:sz w:val="26"/>
          <w:szCs w:val="26"/>
        </w:rPr>
        <w:t>comment</w:t>
      </w:r>
      <w:r w:rsidR="00DC682A" w:rsidRPr="008354CC">
        <w:rPr>
          <w:rFonts w:ascii="Arial" w:eastAsia="Calibri" w:hAnsi="Arial" w:cs="Arial"/>
          <w:sz w:val="26"/>
          <w:szCs w:val="26"/>
        </w:rPr>
        <w:t>ing</w:t>
      </w:r>
      <w:r w:rsidR="007053B7" w:rsidRPr="008354CC">
        <w:rPr>
          <w:rFonts w:ascii="Arial" w:eastAsia="Calibri" w:hAnsi="Arial" w:cs="Arial"/>
          <w:sz w:val="26"/>
          <w:szCs w:val="26"/>
        </w:rPr>
        <w:t xml:space="preserve"> </w:t>
      </w:r>
      <w:r w:rsidR="00606DA6" w:rsidRPr="008354CC">
        <w:rPr>
          <w:rFonts w:ascii="Arial" w:eastAsia="Calibri" w:hAnsi="Arial" w:cs="Arial"/>
          <w:sz w:val="26"/>
          <w:szCs w:val="26"/>
        </w:rPr>
        <w:t>a</w:t>
      </w:r>
      <w:r w:rsidR="007053B7" w:rsidRPr="008354CC">
        <w:rPr>
          <w:rFonts w:ascii="Arial" w:eastAsia="Calibri" w:hAnsi="Arial" w:cs="Arial"/>
          <w:sz w:val="26"/>
          <w:szCs w:val="26"/>
        </w:rPr>
        <w:t xml:space="preserve">s </w:t>
      </w:r>
      <w:r w:rsidR="00606DA6" w:rsidRPr="008354CC">
        <w:rPr>
          <w:rFonts w:ascii="Arial" w:eastAsia="Calibri" w:hAnsi="Arial" w:cs="Arial"/>
          <w:sz w:val="26"/>
          <w:szCs w:val="26"/>
        </w:rPr>
        <w:t>follows</w:t>
      </w:r>
      <w:r w:rsidR="006C12D2" w:rsidRPr="008354CC">
        <w:rPr>
          <w:rFonts w:ascii="Arial" w:eastAsia="Calibri" w:hAnsi="Arial" w:cs="Arial"/>
          <w:sz w:val="26"/>
          <w:szCs w:val="26"/>
        </w:rPr>
        <w:t>:</w:t>
      </w:r>
      <w:r w:rsidR="006C12D2">
        <w:rPr>
          <w:rStyle w:val="FootnoteReference"/>
          <w:rFonts w:ascii="Arial" w:eastAsia="Calibri" w:hAnsi="Arial" w:cs="Arial"/>
          <w:sz w:val="26"/>
          <w:szCs w:val="26"/>
        </w:rPr>
        <w:footnoteReference w:id="18"/>
      </w:r>
    </w:p>
    <w:p w14:paraId="3D7CCDA4" w14:textId="1B56A02D" w:rsidR="006C12D2" w:rsidRPr="006C12D2" w:rsidRDefault="006C12D2" w:rsidP="00090E2E">
      <w:pPr>
        <w:pStyle w:val="ListParagraph"/>
        <w:tabs>
          <w:tab w:val="left" w:pos="0"/>
        </w:tabs>
        <w:spacing w:after="0" w:line="240" w:lineRule="auto"/>
        <w:ind w:left="0"/>
        <w:jc w:val="both"/>
        <w:rPr>
          <w:rFonts w:ascii="Arial" w:eastAsia="Calibri" w:hAnsi="Arial" w:cs="Arial"/>
        </w:rPr>
      </w:pPr>
      <w:r w:rsidRPr="006C12D2">
        <w:rPr>
          <w:rFonts w:ascii="Arial" w:eastAsia="Calibri" w:hAnsi="Arial" w:cs="Arial"/>
        </w:rPr>
        <w:lastRenderedPageBreak/>
        <w:t>‘We note that a very small percentage of South African children ultimately complete</w:t>
      </w:r>
      <w:r w:rsidR="008F6A7C">
        <w:rPr>
          <w:rFonts w:ascii="Arial" w:eastAsia="Calibri" w:hAnsi="Arial" w:cs="Arial"/>
        </w:rPr>
        <w:t>s</w:t>
      </w:r>
      <w:r w:rsidRPr="006C12D2">
        <w:rPr>
          <w:rFonts w:ascii="Arial" w:eastAsia="Calibri" w:hAnsi="Arial" w:cs="Arial"/>
        </w:rPr>
        <w:t xml:space="preserve"> NQF7 (degree) or higher qualification. The prediction of the Educational Psychologist seems to be very optimistic considering that </w:t>
      </w:r>
      <w:r w:rsidR="0067407C">
        <w:rPr>
          <w:rFonts w:ascii="Arial" w:eastAsia="Calibri" w:hAnsi="Arial" w:cs="Arial"/>
        </w:rPr>
        <w:t>Mr</w:t>
      </w:r>
      <w:r w:rsidRPr="006C12D2">
        <w:rPr>
          <w:rFonts w:ascii="Arial" w:eastAsia="Calibri" w:hAnsi="Arial" w:cs="Arial"/>
        </w:rPr>
        <w:t xml:space="preserve"> Ndimande was only 5 years old at the time of the accident (without any pre-accident academic records available) and none of his older siblings has managed to pass Grade 12 (as at 2018).  </w:t>
      </w:r>
      <w:r w:rsidRPr="006C12D2">
        <w:rPr>
          <w:rFonts w:ascii="Arial" w:eastAsia="Calibri" w:hAnsi="Arial" w:cs="Arial"/>
          <w:b/>
        </w:rPr>
        <w:t xml:space="preserve">We strongly recommend that a second opinion on </w:t>
      </w:r>
      <w:r w:rsidR="0067407C">
        <w:rPr>
          <w:rFonts w:ascii="Arial" w:eastAsia="Calibri" w:hAnsi="Arial" w:cs="Arial"/>
          <w:b/>
        </w:rPr>
        <w:t>Mr</w:t>
      </w:r>
      <w:r w:rsidRPr="006C12D2">
        <w:rPr>
          <w:rFonts w:ascii="Arial" w:eastAsia="Calibri" w:hAnsi="Arial" w:cs="Arial"/>
          <w:b/>
        </w:rPr>
        <w:t xml:space="preserve"> Ndimande’s likely highest qualification be obtained by the RAF. The risk for over settlement in this case is substantially high.</w:t>
      </w:r>
      <w:r w:rsidRPr="006C12D2">
        <w:rPr>
          <w:rFonts w:ascii="Arial" w:eastAsia="Calibri" w:hAnsi="Arial" w:cs="Arial"/>
        </w:rPr>
        <w:t>’</w:t>
      </w:r>
    </w:p>
    <w:p w14:paraId="6483F9AB" w14:textId="77777777" w:rsidR="006C12D2" w:rsidRPr="00DC682A" w:rsidRDefault="006C12D2" w:rsidP="00090E2E">
      <w:pPr>
        <w:spacing w:after="0"/>
        <w:rPr>
          <w:rFonts w:ascii="Arial" w:eastAsia="Calibri" w:hAnsi="Arial" w:cs="Arial"/>
          <w:sz w:val="26"/>
          <w:szCs w:val="26"/>
        </w:rPr>
      </w:pPr>
    </w:p>
    <w:p w14:paraId="360E0763" w14:textId="0922FB8D" w:rsidR="009F6B9A" w:rsidRPr="008354CC" w:rsidRDefault="008354CC" w:rsidP="008354CC">
      <w:pPr>
        <w:tabs>
          <w:tab w:val="left" w:pos="0"/>
        </w:tabs>
        <w:spacing w:after="0" w:line="360" w:lineRule="auto"/>
        <w:jc w:val="both"/>
        <w:rPr>
          <w:rFonts w:ascii="Arial" w:eastAsia="Times New Roman" w:hAnsi="Arial" w:cs="Arial"/>
          <w:b/>
          <w:sz w:val="26"/>
          <w:szCs w:val="26"/>
        </w:rPr>
      </w:pPr>
      <w:r w:rsidRPr="009F6B9A">
        <w:rPr>
          <w:rFonts w:ascii="Arial" w:eastAsia="Times New Roman" w:hAnsi="Arial" w:cs="Arial"/>
          <w:sz w:val="26"/>
          <w:szCs w:val="26"/>
        </w:rPr>
        <w:t>[18]</w:t>
      </w:r>
      <w:r w:rsidRPr="009F6B9A">
        <w:rPr>
          <w:rFonts w:ascii="Arial" w:eastAsia="Times New Roman" w:hAnsi="Arial" w:cs="Arial"/>
          <w:sz w:val="26"/>
          <w:szCs w:val="26"/>
        </w:rPr>
        <w:tab/>
      </w:r>
      <w:r w:rsidR="00D963FE" w:rsidRPr="008354CC">
        <w:rPr>
          <w:rFonts w:ascii="Arial" w:eastAsia="Calibri" w:hAnsi="Arial" w:cs="Arial"/>
          <w:sz w:val="26"/>
          <w:szCs w:val="26"/>
        </w:rPr>
        <w:t>Mr Pretorius</w:t>
      </w:r>
      <w:r w:rsidR="00295877" w:rsidRPr="008354CC">
        <w:rPr>
          <w:rFonts w:ascii="Arial" w:eastAsia="Calibri" w:hAnsi="Arial" w:cs="Arial"/>
          <w:sz w:val="26"/>
          <w:szCs w:val="26"/>
        </w:rPr>
        <w:t xml:space="preserve"> is not</w:t>
      </w:r>
      <w:r w:rsidR="00B83EC1" w:rsidRPr="008354CC">
        <w:rPr>
          <w:rFonts w:ascii="Arial" w:eastAsia="Calibri" w:hAnsi="Arial" w:cs="Arial"/>
          <w:sz w:val="26"/>
          <w:szCs w:val="26"/>
        </w:rPr>
        <w:t xml:space="preserve"> qualified to comment on S</w:t>
      </w:r>
      <w:r w:rsidR="00295877" w:rsidRPr="008354CC">
        <w:rPr>
          <w:rFonts w:ascii="Arial" w:eastAsia="Calibri" w:hAnsi="Arial" w:cs="Arial"/>
          <w:sz w:val="26"/>
          <w:szCs w:val="26"/>
        </w:rPr>
        <w:t>’s education as he has not conducted the necessary tests to reach such a conclusion.</w:t>
      </w:r>
      <w:r w:rsidR="00606DA6" w:rsidRPr="008354CC">
        <w:rPr>
          <w:rFonts w:ascii="Arial" w:eastAsia="Calibri" w:hAnsi="Arial" w:cs="Arial"/>
          <w:sz w:val="26"/>
          <w:szCs w:val="26"/>
        </w:rPr>
        <w:t xml:space="preserve">  The educational psychologists are best qual</w:t>
      </w:r>
      <w:r w:rsidR="00B83EC1" w:rsidRPr="008354CC">
        <w:rPr>
          <w:rFonts w:ascii="Arial" w:eastAsia="Calibri" w:hAnsi="Arial" w:cs="Arial"/>
          <w:sz w:val="26"/>
          <w:szCs w:val="26"/>
        </w:rPr>
        <w:t>ified to comment on what S</w:t>
      </w:r>
      <w:r w:rsidR="00606DA6" w:rsidRPr="008354CC">
        <w:rPr>
          <w:rFonts w:ascii="Arial" w:eastAsia="Calibri" w:hAnsi="Arial" w:cs="Arial"/>
          <w:sz w:val="26"/>
          <w:szCs w:val="26"/>
        </w:rPr>
        <w:t xml:space="preserve">’s future educational prospects would have been. </w:t>
      </w:r>
    </w:p>
    <w:p w14:paraId="533E3AE1" w14:textId="77777777" w:rsidR="009F6B9A" w:rsidRPr="009F6B9A" w:rsidRDefault="009F6B9A" w:rsidP="00090E2E">
      <w:pPr>
        <w:pStyle w:val="ListParagraph"/>
        <w:tabs>
          <w:tab w:val="left" w:pos="0"/>
        </w:tabs>
        <w:spacing w:after="0" w:line="360" w:lineRule="auto"/>
        <w:ind w:left="0"/>
        <w:jc w:val="both"/>
        <w:rPr>
          <w:rFonts w:ascii="Arial" w:eastAsia="Times New Roman" w:hAnsi="Arial" w:cs="Arial"/>
          <w:b/>
          <w:sz w:val="26"/>
          <w:szCs w:val="26"/>
        </w:rPr>
      </w:pPr>
    </w:p>
    <w:p w14:paraId="1B01DD82" w14:textId="05158A68" w:rsidR="001F20FC" w:rsidRPr="008354CC" w:rsidRDefault="008354CC" w:rsidP="008354CC">
      <w:pPr>
        <w:tabs>
          <w:tab w:val="left" w:pos="0"/>
        </w:tabs>
        <w:spacing w:after="0" w:line="360" w:lineRule="auto"/>
        <w:jc w:val="both"/>
        <w:rPr>
          <w:rFonts w:ascii="Arial" w:eastAsia="Times New Roman" w:hAnsi="Arial" w:cs="Arial"/>
          <w:sz w:val="26"/>
          <w:szCs w:val="26"/>
        </w:rPr>
      </w:pPr>
      <w:r>
        <w:rPr>
          <w:rFonts w:ascii="Arial" w:eastAsia="Times New Roman" w:hAnsi="Arial" w:cs="Arial"/>
          <w:sz w:val="26"/>
          <w:szCs w:val="26"/>
        </w:rPr>
        <w:t>[19]</w:t>
      </w:r>
      <w:r>
        <w:rPr>
          <w:rFonts w:ascii="Arial" w:eastAsia="Times New Roman" w:hAnsi="Arial" w:cs="Arial"/>
          <w:sz w:val="26"/>
          <w:szCs w:val="26"/>
        </w:rPr>
        <w:tab/>
      </w:r>
      <w:r w:rsidR="00606DA6" w:rsidRPr="008354CC">
        <w:rPr>
          <w:rFonts w:ascii="Arial" w:eastAsia="Times New Roman" w:hAnsi="Arial" w:cs="Arial"/>
          <w:sz w:val="26"/>
          <w:szCs w:val="26"/>
        </w:rPr>
        <w:t>T</w:t>
      </w:r>
      <w:r w:rsidR="009F6B9A" w:rsidRPr="008354CC">
        <w:rPr>
          <w:rFonts w:ascii="Arial" w:eastAsia="Times New Roman" w:hAnsi="Arial" w:cs="Arial"/>
          <w:sz w:val="26"/>
          <w:szCs w:val="26"/>
        </w:rPr>
        <w:t xml:space="preserve">his court </w:t>
      </w:r>
      <w:r w:rsidR="00606DA6" w:rsidRPr="008354CC">
        <w:rPr>
          <w:rFonts w:ascii="Arial" w:eastAsia="Times New Roman" w:hAnsi="Arial" w:cs="Arial"/>
          <w:sz w:val="26"/>
          <w:szCs w:val="26"/>
        </w:rPr>
        <w:t>is</w:t>
      </w:r>
      <w:r w:rsidR="009F6B9A" w:rsidRPr="008354CC">
        <w:rPr>
          <w:rFonts w:ascii="Arial" w:eastAsia="Times New Roman" w:hAnsi="Arial" w:cs="Arial"/>
          <w:sz w:val="26"/>
          <w:szCs w:val="26"/>
        </w:rPr>
        <w:t xml:space="preserve"> guided by the experts, in particular</w:t>
      </w:r>
      <w:r w:rsidR="00DF7912" w:rsidRPr="008354CC">
        <w:rPr>
          <w:rFonts w:ascii="Arial" w:eastAsia="Times New Roman" w:hAnsi="Arial" w:cs="Arial"/>
          <w:sz w:val="26"/>
          <w:szCs w:val="26"/>
        </w:rPr>
        <w:t>,</w:t>
      </w:r>
      <w:r w:rsidR="009F6B9A" w:rsidRPr="008354CC">
        <w:rPr>
          <w:rFonts w:ascii="Arial" w:eastAsia="Times New Roman" w:hAnsi="Arial" w:cs="Arial"/>
          <w:sz w:val="26"/>
          <w:szCs w:val="26"/>
        </w:rPr>
        <w:t xml:space="preserve"> the industrial and education</w:t>
      </w:r>
      <w:r w:rsidR="004B0B93" w:rsidRPr="008354CC">
        <w:rPr>
          <w:rFonts w:ascii="Arial" w:eastAsia="Times New Roman" w:hAnsi="Arial" w:cs="Arial"/>
          <w:sz w:val="26"/>
          <w:szCs w:val="26"/>
        </w:rPr>
        <w:t>al</w:t>
      </w:r>
      <w:r w:rsidR="009F6B9A" w:rsidRPr="008354CC">
        <w:rPr>
          <w:rFonts w:ascii="Arial" w:eastAsia="Times New Roman" w:hAnsi="Arial" w:cs="Arial"/>
          <w:sz w:val="26"/>
          <w:szCs w:val="26"/>
        </w:rPr>
        <w:t xml:space="preserve"> psychologists who investigated the best </w:t>
      </w:r>
      <w:r w:rsidR="00DF7912" w:rsidRPr="008354CC">
        <w:rPr>
          <w:rFonts w:ascii="Arial" w:eastAsia="Times New Roman" w:hAnsi="Arial" w:cs="Arial"/>
          <w:sz w:val="26"/>
          <w:szCs w:val="26"/>
        </w:rPr>
        <w:t xml:space="preserve">available options </w:t>
      </w:r>
      <w:r w:rsidR="0068522F" w:rsidRPr="008354CC">
        <w:rPr>
          <w:rFonts w:ascii="Arial" w:eastAsia="Times New Roman" w:hAnsi="Arial" w:cs="Arial"/>
          <w:sz w:val="26"/>
          <w:szCs w:val="26"/>
        </w:rPr>
        <w:t>and case</w:t>
      </w:r>
      <w:r w:rsidR="009F6B9A" w:rsidRPr="008354CC">
        <w:rPr>
          <w:rFonts w:ascii="Arial" w:eastAsia="Times New Roman" w:hAnsi="Arial" w:cs="Arial"/>
          <w:sz w:val="26"/>
          <w:szCs w:val="26"/>
        </w:rPr>
        <w:t xml:space="preserve"> scenarios </w:t>
      </w:r>
      <w:r w:rsidR="00DF7912" w:rsidRPr="008354CC">
        <w:rPr>
          <w:rFonts w:ascii="Arial" w:eastAsia="Times New Roman" w:hAnsi="Arial" w:cs="Arial"/>
          <w:sz w:val="26"/>
          <w:szCs w:val="26"/>
        </w:rPr>
        <w:t xml:space="preserve">in the circumstances </w:t>
      </w:r>
      <w:r w:rsidR="009F6B9A" w:rsidRPr="008354CC">
        <w:rPr>
          <w:rFonts w:ascii="Arial" w:eastAsia="Times New Roman" w:hAnsi="Arial" w:cs="Arial"/>
          <w:sz w:val="26"/>
          <w:szCs w:val="26"/>
        </w:rPr>
        <w:t>and made recommendations.</w:t>
      </w:r>
    </w:p>
    <w:p w14:paraId="319B979F" w14:textId="77777777" w:rsidR="001F20FC" w:rsidRPr="001F20FC" w:rsidRDefault="001F20FC" w:rsidP="00090E2E">
      <w:pPr>
        <w:pStyle w:val="ListParagraph"/>
        <w:spacing w:after="0"/>
        <w:rPr>
          <w:rFonts w:ascii="Arial" w:hAnsi="Arial" w:cs="Arial"/>
          <w:sz w:val="26"/>
          <w:szCs w:val="26"/>
        </w:rPr>
      </w:pPr>
    </w:p>
    <w:p w14:paraId="2098FF61" w14:textId="359EC023" w:rsidR="001F20FC" w:rsidRPr="008354CC" w:rsidRDefault="008354CC" w:rsidP="008354CC">
      <w:pPr>
        <w:tabs>
          <w:tab w:val="left" w:pos="0"/>
        </w:tabs>
        <w:spacing w:after="0" w:line="360" w:lineRule="auto"/>
        <w:jc w:val="both"/>
        <w:rPr>
          <w:rFonts w:ascii="Arial" w:eastAsia="Times New Roman" w:hAnsi="Arial" w:cs="Arial"/>
          <w:sz w:val="26"/>
          <w:szCs w:val="26"/>
        </w:rPr>
      </w:pPr>
      <w:r w:rsidRPr="001F20FC">
        <w:rPr>
          <w:rFonts w:ascii="Arial" w:eastAsia="Times New Roman" w:hAnsi="Arial" w:cs="Arial"/>
          <w:sz w:val="26"/>
          <w:szCs w:val="26"/>
        </w:rPr>
        <w:t>[20]</w:t>
      </w:r>
      <w:r w:rsidRPr="001F20FC">
        <w:rPr>
          <w:rFonts w:ascii="Arial" w:eastAsia="Times New Roman" w:hAnsi="Arial" w:cs="Arial"/>
          <w:sz w:val="26"/>
          <w:szCs w:val="26"/>
        </w:rPr>
        <w:tab/>
      </w:r>
      <w:r w:rsidR="001F20FC" w:rsidRPr="008354CC">
        <w:rPr>
          <w:rFonts w:ascii="Arial" w:hAnsi="Arial" w:cs="Arial"/>
          <w:sz w:val="26"/>
          <w:szCs w:val="26"/>
        </w:rPr>
        <w:t xml:space="preserve">Mr </w:t>
      </w:r>
      <w:r w:rsidR="001F20FC" w:rsidRPr="008354CC">
        <w:rPr>
          <w:rFonts w:ascii="Arial" w:hAnsi="Arial" w:cs="Arial"/>
          <w:i/>
          <w:sz w:val="26"/>
          <w:szCs w:val="26"/>
        </w:rPr>
        <w:t>McIntosh</w:t>
      </w:r>
      <w:r w:rsidR="001F20FC" w:rsidRPr="008354CC">
        <w:rPr>
          <w:rFonts w:ascii="Arial" w:hAnsi="Arial" w:cs="Arial"/>
          <w:sz w:val="26"/>
          <w:szCs w:val="26"/>
        </w:rPr>
        <w:t xml:space="preserve"> submitted that in terms of general contingencies, </w:t>
      </w:r>
      <w:r w:rsidR="00A57175" w:rsidRPr="008354CC">
        <w:rPr>
          <w:rFonts w:ascii="Arial" w:hAnsi="Arial" w:cs="Arial"/>
          <w:sz w:val="26"/>
          <w:szCs w:val="26"/>
        </w:rPr>
        <w:t xml:space="preserve">R Koch </w:t>
      </w:r>
      <w:r w:rsidR="00A57175" w:rsidRPr="008354CC">
        <w:rPr>
          <w:rFonts w:ascii="Arial" w:hAnsi="Arial" w:cs="Arial"/>
          <w:i/>
          <w:iCs/>
          <w:sz w:val="26"/>
          <w:szCs w:val="26"/>
          <w:lang w:val="en-GB"/>
        </w:rPr>
        <w:t>The Quantum Yearbook</w:t>
      </w:r>
      <w:r w:rsidR="00A57175" w:rsidRPr="008354CC">
        <w:rPr>
          <w:rFonts w:ascii="Arial" w:hAnsi="Arial" w:cs="Arial"/>
          <w:sz w:val="26"/>
          <w:szCs w:val="26"/>
          <w:lang w:val="en-GB"/>
        </w:rPr>
        <w:t xml:space="preserve"> </w:t>
      </w:r>
      <w:r w:rsidR="00A57175" w:rsidRPr="008354CC">
        <w:rPr>
          <w:rFonts w:ascii="Arial" w:hAnsi="Arial" w:cs="Arial"/>
          <w:i/>
          <w:sz w:val="26"/>
          <w:szCs w:val="26"/>
          <w:lang w:val="en-GB"/>
        </w:rPr>
        <w:t>2023</w:t>
      </w:r>
      <w:r w:rsidR="00A57175" w:rsidRPr="008354CC">
        <w:rPr>
          <w:rFonts w:ascii="Arial" w:hAnsi="Arial" w:cs="Arial"/>
          <w:sz w:val="26"/>
          <w:szCs w:val="26"/>
          <w:lang w:val="en-GB"/>
        </w:rPr>
        <w:t xml:space="preserve"> </w:t>
      </w:r>
      <w:r w:rsidR="001F20FC" w:rsidRPr="008354CC">
        <w:rPr>
          <w:rFonts w:ascii="Arial" w:hAnsi="Arial" w:cs="Arial"/>
          <w:sz w:val="26"/>
          <w:szCs w:val="26"/>
        </w:rPr>
        <w:t>refers to a sliding scale</w:t>
      </w:r>
      <w:r w:rsidR="00606DA6" w:rsidRPr="008354CC">
        <w:rPr>
          <w:rFonts w:ascii="Arial" w:hAnsi="Arial" w:cs="Arial"/>
          <w:sz w:val="26"/>
          <w:szCs w:val="26"/>
        </w:rPr>
        <w:t xml:space="preserve"> of</w:t>
      </w:r>
      <w:r w:rsidR="001F20FC" w:rsidRPr="008354CC">
        <w:rPr>
          <w:rFonts w:ascii="Arial" w:hAnsi="Arial" w:cs="Arial"/>
          <w:sz w:val="26"/>
          <w:szCs w:val="26"/>
        </w:rPr>
        <w:t xml:space="preserve"> 0.5% per year to retirement age, i.e. 25% for a child, 20% for a youth and 10% in middle-age.</w:t>
      </w:r>
      <w:r w:rsidR="001F20FC" w:rsidRPr="002C0610">
        <w:rPr>
          <w:rStyle w:val="FootnoteReference"/>
          <w:rFonts w:ascii="Arial" w:hAnsi="Arial" w:cs="Arial"/>
          <w:sz w:val="26"/>
          <w:szCs w:val="26"/>
        </w:rPr>
        <w:footnoteReference w:id="19"/>
      </w:r>
      <w:r w:rsidR="001F20FC" w:rsidRPr="008354CC">
        <w:rPr>
          <w:rFonts w:ascii="Arial" w:hAnsi="Arial" w:cs="Arial"/>
          <w:sz w:val="26"/>
          <w:szCs w:val="26"/>
        </w:rPr>
        <w:t xml:space="preserve">  Further, the Road Accident Fund usually agrees to normal contingencies, being deductions of 5% for past loss and 15% for future loss.</w:t>
      </w:r>
      <w:r w:rsidR="00295877" w:rsidRPr="008354CC">
        <w:rPr>
          <w:rFonts w:ascii="Arial" w:hAnsi="Arial" w:cs="Arial"/>
          <w:sz w:val="26"/>
          <w:szCs w:val="26"/>
        </w:rPr>
        <w:t xml:space="preserve"> </w:t>
      </w:r>
      <w:r w:rsidR="00CC0F53" w:rsidRPr="008354CC">
        <w:rPr>
          <w:rFonts w:ascii="Arial" w:hAnsi="Arial" w:cs="Arial"/>
          <w:sz w:val="26"/>
          <w:szCs w:val="26"/>
        </w:rPr>
        <w:t xml:space="preserve"> </w:t>
      </w:r>
      <w:r w:rsidR="00295877" w:rsidRPr="008354CC">
        <w:rPr>
          <w:rFonts w:ascii="Arial" w:hAnsi="Arial" w:cs="Arial"/>
          <w:sz w:val="26"/>
          <w:szCs w:val="26"/>
        </w:rPr>
        <w:t>These</w:t>
      </w:r>
      <w:r w:rsidR="001F20FC" w:rsidRPr="008354CC">
        <w:rPr>
          <w:rFonts w:ascii="Arial" w:hAnsi="Arial" w:cs="Arial"/>
          <w:sz w:val="26"/>
          <w:szCs w:val="26"/>
        </w:rPr>
        <w:t xml:space="preserve"> are the so-called</w:t>
      </w:r>
      <w:r w:rsidR="00E576FD" w:rsidRPr="008354CC">
        <w:rPr>
          <w:rFonts w:ascii="Arial" w:hAnsi="Arial" w:cs="Arial"/>
          <w:sz w:val="26"/>
          <w:szCs w:val="26"/>
        </w:rPr>
        <w:t xml:space="preserve"> </w:t>
      </w:r>
      <w:r w:rsidR="00295877" w:rsidRPr="008354CC">
        <w:rPr>
          <w:rFonts w:ascii="Arial" w:hAnsi="Arial" w:cs="Arial"/>
          <w:sz w:val="26"/>
          <w:szCs w:val="26"/>
        </w:rPr>
        <w:t>‘</w:t>
      </w:r>
      <w:r w:rsidR="001F20FC" w:rsidRPr="008354CC">
        <w:rPr>
          <w:rFonts w:ascii="Arial" w:hAnsi="Arial" w:cs="Arial"/>
          <w:sz w:val="26"/>
          <w:szCs w:val="26"/>
        </w:rPr>
        <w:t>normal contingencies.</w:t>
      </w:r>
      <w:r w:rsidR="00E576FD" w:rsidRPr="008354CC">
        <w:rPr>
          <w:rFonts w:ascii="Arial" w:hAnsi="Arial" w:cs="Arial"/>
          <w:sz w:val="26"/>
          <w:szCs w:val="26"/>
        </w:rPr>
        <w:t>’</w:t>
      </w:r>
      <w:r w:rsidR="001F20FC" w:rsidRPr="002C0610">
        <w:rPr>
          <w:rStyle w:val="FootnoteReference"/>
          <w:rFonts w:ascii="Arial" w:hAnsi="Arial" w:cs="Arial"/>
          <w:sz w:val="26"/>
          <w:szCs w:val="26"/>
        </w:rPr>
        <w:footnoteReference w:id="20"/>
      </w:r>
      <w:r w:rsidR="00A57175" w:rsidRPr="008354CC">
        <w:rPr>
          <w:rFonts w:ascii="Arial" w:hAnsi="Arial" w:cs="Arial"/>
          <w:sz w:val="26"/>
          <w:szCs w:val="26"/>
        </w:rPr>
        <w:t xml:space="preserve"> </w:t>
      </w:r>
    </w:p>
    <w:p w14:paraId="718F0AE8" w14:textId="77777777" w:rsidR="007848D9" w:rsidRPr="007848D9" w:rsidRDefault="007848D9" w:rsidP="00090E2E">
      <w:pPr>
        <w:pStyle w:val="ListParagraph"/>
        <w:spacing w:after="0"/>
        <w:rPr>
          <w:rFonts w:ascii="Arial" w:eastAsia="Times New Roman" w:hAnsi="Arial" w:cs="Arial"/>
          <w:sz w:val="26"/>
          <w:szCs w:val="26"/>
        </w:rPr>
      </w:pPr>
    </w:p>
    <w:p w14:paraId="2F94D07E" w14:textId="51D6D9F1" w:rsidR="009F6B9A" w:rsidRPr="008354CC" w:rsidRDefault="008354CC" w:rsidP="008354CC">
      <w:pPr>
        <w:tabs>
          <w:tab w:val="left" w:pos="0"/>
        </w:tabs>
        <w:spacing w:after="0" w:line="360" w:lineRule="auto"/>
        <w:jc w:val="both"/>
        <w:rPr>
          <w:rFonts w:ascii="Arial" w:eastAsia="Times New Roman" w:hAnsi="Arial" w:cs="Arial"/>
          <w:sz w:val="26"/>
          <w:szCs w:val="26"/>
        </w:rPr>
      </w:pPr>
      <w:r w:rsidRPr="007848D9">
        <w:rPr>
          <w:rFonts w:ascii="Arial" w:eastAsia="Times New Roman" w:hAnsi="Arial" w:cs="Arial"/>
          <w:sz w:val="26"/>
          <w:szCs w:val="26"/>
        </w:rPr>
        <w:t>[21]</w:t>
      </w:r>
      <w:r w:rsidRPr="007848D9">
        <w:rPr>
          <w:rFonts w:ascii="Arial" w:eastAsia="Times New Roman" w:hAnsi="Arial" w:cs="Arial"/>
          <w:sz w:val="26"/>
          <w:szCs w:val="26"/>
        </w:rPr>
        <w:tab/>
      </w:r>
      <w:r w:rsidR="009F6B9A" w:rsidRPr="008354CC">
        <w:rPr>
          <w:rFonts w:ascii="Arial" w:eastAsia="Times New Roman" w:hAnsi="Arial" w:cs="Arial"/>
          <w:sz w:val="26"/>
          <w:szCs w:val="26"/>
        </w:rPr>
        <w:t xml:space="preserve">I am satisfied that </w:t>
      </w:r>
      <w:r w:rsidR="009F6B9A" w:rsidRPr="008354CC">
        <w:rPr>
          <w:rFonts w:ascii="Arial" w:eastAsia="Calibri" w:hAnsi="Arial" w:cs="Arial"/>
          <w:sz w:val="26"/>
          <w:szCs w:val="26"/>
        </w:rPr>
        <w:t xml:space="preserve">the </w:t>
      </w:r>
      <w:r w:rsidR="00DF7912" w:rsidRPr="008354CC">
        <w:rPr>
          <w:rFonts w:ascii="Arial" w:eastAsia="Calibri" w:hAnsi="Arial" w:cs="Arial"/>
          <w:sz w:val="26"/>
          <w:szCs w:val="26"/>
        </w:rPr>
        <w:t xml:space="preserve">recommendation by the </w:t>
      </w:r>
      <w:r w:rsidR="00295877" w:rsidRPr="008354CC">
        <w:rPr>
          <w:rFonts w:ascii="Arial" w:eastAsia="Calibri" w:hAnsi="Arial" w:cs="Arial"/>
          <w:sz w:val="26"/>
          <w:szCs w:val="26"/>
        </w:rPr>
        <w:t>industrial psychologists</w:t>
      </w:r>
      <w:r w:rsidR="00DF7912" w:rsidRPr="008354CC">
        <w:rPr>
          <w:rFonts w:ascii="Arial" w:eastAsia="Calibri" w:hAnsi="Arial" w:cs="Arial"/>
          <w:sz w:val="26"/>
          <w:szCs w:val="26"/>
        </w:rPr>
        <w:t xml:space="preserve"> that the </w:t>
      </w:r>
      <w:r w:rsidR="009F6B9A" w:rsidRPr="008354CC">
        <w:rPr>
          <w:rFonts w:ascii="Arial" w:eastAsia="Calibri" w:hAnsi="Arial" w:cs="Arial"/>
          <w:sz w:val="26"/>
          <w:szCs w:val="26"/>
        </w:rPr>
        <w:t xml:space="preserve">best-case scenario </w:t>
      </w:r>
      <w:r w:rsidR="00DF7912" w:rsidRPr="008354CC">
        <w:rPr>
          <w:rFonts w:ascii="Arial" w:eastAsia="Calibri" w:hAnsi="Arial" w:cs="Arial"/>
          <w:sz w:val="26"/>
          <w:szCs w:val="26"/>
        </w:rPr>
        <w:t xml:space="preserve">of </w:t>
      </w:r>
      <w:r w:rsidR="009F6B9A" w:rsidRPr="008354CC">
        <w:rPr>
          <w:rFonts w:ascii="Arial" w:eastAsia="Calibri" w:hAnsi="Arial" w:cs="Arial"/>
          <w:sz w:val="26"/>
          <w:szCs w:val="26"/>
        </w:rPr>
        <w:t xml:space="preserve">a midline between </w:t>
      </w:r>
      <w:r w:rsidR="00295877" w:rsidRPr="008354CC">
        <w:rPr>
          <w:rFonts w:ascii="Arial" w:eastAsia="Calibri" w:hAnsi="Arial" w:cs="Arial"/>
          <w:sz w:val="26"/>
          <w:szCs w:val="26"/>
        </w:rPr>
        <w:t>a</w:t>
      </w:r>
      <w:r w:rsidR="009F6B9A" w:rsidRPr="008354CC">
        <w:rPr>
          <w:rFonts w:ascii="Arial" w:eastAsia="Calibri" w:hAnsi="Arial" w:cs="Arial"/>
          <w:sz w:val="26"/>
          <w:szCs w:val="26"/>
        </w:rPr>
        <w:t xml:space="preserve"> degree and </w:t>
      </w:r>
      <w:r w:rsidR="00295877" w:rsidRPr="008354CC">
        <w:rPr>
          <w:rFonts w:ascii="Arial" w:eastAsia="Calibri" w:hAnsi="Arial" w:cs="Arial"/>
          <w:sz w:val="26"/>
          <w:szCs w:val="26"/>
        </w:rPr>
        <w:t>a</w:t>
      </w:r>
      <w:r w:rsidR="009F6B9A" w:rsidRPr="008354CC">
        <w:rPr>
          <w:rFonts w:ascii="Arial" w:eastAsia="Calibri" w:hAnsi="Arial" w:cs="Arial"/>
          <w:sz w:val="26"/>
          <w:szCs w:val="26"/>
        </w:rPr>
        <w:t xml:space="preserve"> </w:t>
      </w:r>
      <w:r w:rsidR="007848D9" w:rsidRPr="008354CC">
        <w:rPr>
          <w:rFonts w:ascii="Arial" w:eastAsia="Calibri" w:hAnsi="Arial" w:cs="Arial"/>
          <w:sz w:val="26"/>
          <w:szCs w:val="26"/>
        </w:rPr>
        <w:t>diploma is</w:t>
      </w:r>
      <w:r w:rsidR="00DF7912" w:rsidRPr="008354CC">
        <w:rPr>
          <w:rFonts w:ascii="Arial" w:eastAsia="Calibri" w:hAnsi="Arial" w:cs="Arial"/>
          <w:sz w:val="26"/>
          <w:szCs w:val="26"/>
        </w:rPr>
        <w:t xml:space="preserve"> appropriate in the circumstances of this case. </w:t>
      </w:r>
      <w:r w:rsidR="007848D9" w:rsidRPr="008354CC">
        <w:rPr>
          <w:rFonts w:ascii="Arial" w:eastAsia="Calibri" w:hAnsi="Arial" w:cs="Arial"/>
          <w:sz w:val="26"/>
          <w:szCs w:val="26"/>
        </w:rPr>
        <w:t>Further</w:t>
      </w:r>
      <w:r w:rsidR="00E576FD" w:rsidRPr="008354CC">
        <w:rPr>
          <w:rFonts w:ascii="Arial" w:eastAsia="Calibri" w:hAnsi="Arial" w:cs="Arial"/>
          <w:sz w:val="26"/>
          <w:szCs w:val="26"/>
        </w:rPr>
        <w:t>,</w:t>
      </w:r>
      <w:r w:rsidR="009F6B9A" w:rsidRPr="008354CC">
        <w:rPr>
          <w:rFonts w:ascii="Arial" w:eastAsia="Times New Roman" w:hAnsi="Arial" w:cs="Arial"/>
          <w:sz w:val="26"/>
          <w:szCs w:val="26"/>
        </w:rPr>
        <w:t xml:space="preserve"> </w:t>
      </w:r>
      <w:r w:rsidR="00295877" w:rsidRPr="008354CC">
        <w:rPr>
          <w:rFonts w:ascii="Arial" w:eastAsia="Times New Roman" w:hAnsi="Arial" w:cs="Arial"/>
          <w:sz w:val="26"/>
          <w:szCs w:val="26"/>
        </w:rPr>
        <w:t xml:space="preserve">a contingency </w:t>
      </w:r>
      <w:r w:rsidR="007848D9" w:rsidRPr="008354CC">
        <w:rPr>
          <w:rFonts w:ascii="Arial" w:eastAsia="Times New Roman" w:hAnsi="Arial" w:cs="Arial"/>
          <w:sz w:val="26"/>
          <w:szCs w:val="26"/>
        </w:rPr>
        <w:t>of 25</w:t>
      </w:r>
      <w:r w:rsidR="007848D9" w:rsidRPr="008354CC">
        <w:rPr>
          <w:rFonts w:ascii="Arial" w:hAnsi="Arial" w:cs="Arial"/>
          <w:sz w:val="26"/>
          <w:szCs w:val="26"/>
        </w:rPr>
        <w:t xml:space="preserve">% for pre-morbid and 35% for post-morbid earnings </w:t>
      </w:r>
      <w:r w:rsidR="00417259" w:rsidRPr="008354CC">
        <w:rPr>
          <w:rFonts w:ascii="Arial" w:eastAsia="Times New Roman" w:hAnsi="Arial" w:cs="Arial"/>
          <w:sz w:val="26"/>
          <w:szCs w:val="26"/>
        </w:rPr>
        <w:t>i</w:t>
      </w:r>
      <w:r w:rsidR="009F6B9A" w:rsidRPr="008354CC">
        <w:rPr>
          <w:rFonts w:ascii="Arial" w:eastAsia="Times New Roman" w:hAnsi="Arial" w:cs="Arial"/>
          <w:sz w:val="26"/>
          <w:szCs w:val="26"/>
        </w:rPr>
        <w:t xml:space="preserve">s </w:t>
      </w:r>
      <w:r w:rsidR="00D963FE" w:rsidRPr="008354CC">
        <w:rPr>
          <w:rFonts w:ascii="Arial" w:eastAsia="Times New Roman" w:hAnsi="Arial" w:cs="Arial"/>
          <w:sz w:val="26"/>
          <w:szCs w:val="26"/>
        </w:rPr>
        <w:t xml:space="preserve">fair and reasonable </w:t>
      </w:r>
      <w:r w:rsidR="00417259" w:rsidRPr="008354CC">
        <w:rPr>
          <w:rFonts w:ascii="Arial" w:eastAsia="Times New Roman" w:hAnsi="Arial" w:cs="Arial"/>
          <w:sz w:val="26"/>
          <w:szCs w:val="26"/>
        </w:rPr>
        <w:t>and</w:t>
      </w:r>
      <w:r w:rsidR="009F6B9A" w:rsidRPr="008354CC">
        <w:rPr>
          <w:rFonts w:ascii="Arial" w:eastAsia="Times New Roman" w:hAnsi="Arial" w:cs="Arial"/>
          <w:sz w:val="26"/>
          <w:szCs w:val="26"/>
        </w:rPr>
        <w:t xml:space="preserve"> </w:t>
      </w:r>
      <w:r w:rsidR="007848D9" w:rsidRPr="008354CC">
        <w:rPr>
          <w:rFonts w:ascii="Arial" w:eastAsia="Times New Roman" w:hAnsi="Arial" w:cs="Arial"/>
          <w:sz w:val="26"/>
          <w:szCs w:val="26"/>
        </w:rPr>
        <w:t xml:space="preserve">has been </w:t>
      </w:r>
      <w:r w:rsidR="00417259" w:rsidRPr="008354CC">
        <w:rPr>
          <w:rFonts w:ascii="Arial" w:eastAsia="Times New Roman" w:hAnsi="Arial" w:cs="Arial"/>
          <w:sz w:val="26"/>
          <w:szCs w:val="26"/>
        </w:rPr>
        <w:t>correct</w:t>
      </w:r>
      <w:r w:rsidR="007848D9" w:rsidRPr="008354CC">
        <w:rPr>
          <w:rFonts w:ascii="Arial" w:eastAsia="Times New Roman" w:hAnsi="Arial" w:cs="Arial"/>
          <w:sz w:val="26"/>
          <w:szCs w:val="26"/>
        </w:rPr>
        <w:t>ly applied in the actuarial calculations</w:t>
      </w:r>
      <w:r w:rsidR="009F6B9A" w:rsidRPr="008354CC">
        <w:rPr>
          <w:rFonts w:ascii="Arial" w:eastAsia="Times New Roman" w:hAnsi="Arial" w:cs="Arial"/>
          <w:sz w:val="26"/>
          <w:szCs w:val="26"/>
        </w:rPr>
        <w:t>.</w:t>
      </w:r>
      <w:r w:rsidR="009F6B9A">
        <w:rPr>
          <w:rStyle w:val="FootnoteReference"/>
          <w:rFonts w:ascii="Arial" w:eastAsia="Times New Roman" w:hAnsi="Arial" w:cs="Arial"/>
          <w:sz w:val="26"/>
          <w:szCs w:val="26"/>
        </w:rPr>
        <w:footnoteReference w:id="21"/>
      </w:r>
    </w:p>
    <w:p w14:paraId="7B0F5068" w14:textId="7F3B4037" w:rsidR="00BD28D1" w:rsidRDefault="00BD28D1" w:rsidP="00090E2E">
      <w:pPr>
        <w:pStyle w:val="ListParagraph"/>
        <w:spacing w:after="0"/>
        <w:rPr>
          <w:rFonts w:ascii="Arial" w:eastAsia="Times New Roman" w:hAnsi="Arial" w:cs="Arial"/>
          <w:sz w:val="26"/>
          <w:szCs w:val="26"/>
        </w:rPr>
      </w:pPr>
    </w:p>
    <w:p w14:paraId="1F1B7B90" w14:textId="7C600745" w:rsidR="00656B49" w:rsidRDefault="00656B49" w:rsidP="00090E2E">
      <w:pPr>
        <w:pStyle w:val="ListParagraph"/>
        <w:spacing w:after="0"/>
        <w:rPr>
          <w:rFonts w:ascii="Arial" w:eastAsia="Times New Roman" w:hAnsi="Arial" w:cs="Arial"/>
          <w:sz w:val="26"/>
          <w:szCs w:val="26"/>
        </w:rPr>
      </w:pPr>
    </w:p>
    <w:p w14:paraId="0B03D89B" w14:textId="2D997393" w:rsidR="00656B49" w:rsidRDefault="00656B49" w:rsidP="00090E2E">
      <w:pPr>
        <w:pStyle w:val="ListParagraph"/>
        <w:spacing w:after="0"/>
        <w:rPr>
          <w:rFonts w:ascii="Arial" w:eastAsia="Times New Roman" w:hAnsi="Arial" w:cs="Arial"/>
          <w:sz w:val="26"/>
          <w:szCs w:val="26"/>
        </w:rPr>
      </w:pPr>
    </w:p>
    <w:p w14:paraId="72F389E5" w14:textId="77777777" w:rsidR="00656B49" w:rsidRPr="00BD28D1" w:rsidRDefault="00656B49" w:rsidP="00090E2E">
      <w:pPr>
        <w:pStyle w:val="ListParagraph"/>
        <w:spacing w:after="0"/>
        <w:rPr>
          <w:rFonts w:ascii="Arial" w:eastAsia="Times New Roman" w:hAnsi="Arial" w:cs="Arial"/>
          <w:sz w:val="26"/>
          <w:szCs w:val="26"/>
        </w:rPr>
      </w:pPr>
    </w:p>
    <w:p w14:paraId="158C8F6F" w14:textId="3E774FCB" w:rsidR="00BD28D1" w:rsidRPr="008354CC" w:rsidRDefault="008354CC" w:rsidP="008354CC">
      <w:pPr>
        <w:tabs>
          <w:tab w:val="left" w:pos="0"/>
        </w:tabs>
        <w:spacing w:after="0" w:line="360" w:lineRule="auto"/>
        <w:jc w:val="both"/>
        <w:rPr>
          <w:rFonts w:ascii="Arial" w:eastAsia="Times New Roman" w:hAnsi="Arial" w:cs="Arial"/>
          <w:sz w:val="26"/>
          <w:szCs w:val="26"/>
        </w:rPr>
      </w:pPr>
      <w:r>
        <w:rPr>
          <w:rFonts w:ascii="Arial" w:eastAsia="Times New Roman" w:hAnsi="Arial" w:cs="Arial"/>
          <w:sz w:val="26"/>
          <w:szCs w:val="26"/>
        </w:rPr>
        <w:lastRenderedPageBreak/>
        <w:t>[22]</w:t>
      </w:r>
      <w:r>
        <w:rPr>
          <w:rFonts w:ascii="Arial" w:eastAsia="Times New Roman" w:hAnsi="Arial" w:cs="Arial"/>
          <w:sz w:val="26"/>
          <w:szCs w:val="26"/>
        </w:rPr>
        <w:tab/>
      </w:r>
      <w:r w:rsidR="00BD28D1" w:rsidRPr="008354CC">
        <w:rPr>
          <w:rFonts w:ascii="Arial" w:eastAsia="Times New Roman" w:hAnsi="Arial" w:cs="Arial"/>
          <w:sz w:val="26"/>
          <w:szCs w:val="26"/>
        </w:rPr>
        <w:t>It is ordered that:</w:t>
      </w:r>
    </w:p>
    <w:p w14:paraId="4C674D4C" w14:textId="7E6A5859" w:rsidR="00BD28D1" w:rsidRPr="008354CC" w:rsidRDefault="008354CC" w:rsidP="008354CC">
      <w:pPr>
        <w:tabs>
          <w:tab w:val="left" w:pos="0"/>
        </w:tabs>
        <w:spacing w:after="0" w:line="360" w:lineRule="auto"/>
        <w:jc w:val="both"/>
        <w:rPr>
          <w:rFonts w:ascii="Arial" w:eastAsia="Times New Roman" w:hAnsi="Arial" w:cs="Arial"/>
          <w:sz w:val="26"/>
          <w:szCs w:val="26"/>
        </w:rPr>
      </w:pPr>
      <w:r w:rsidRPr="00BD28D1">
        <w:rPr>
          <w:rFonts w:ascii="Arial" w:eastAsia="Times New Roman" w:hAnsi="Arial" w:cs="Arial"/>
          <w:sz w:val="26"/>
          <w:szCs w:val="26"/>
        </w:rPr>
        <w:t>(a)</w:t>
      </w:r>
      <w:r w:rsidRPr="00BD28D1">
        <w:rPr>
          <w:rFonts w:ascii="Arial" w:eastAsia="Times New Roman" w:hAnsi="Arial" w:cs="Arial"/>
          <w:sz w:val="26"/>
          <w:szCs w:val="26"/>
        </w:rPr>
        <w:tab/>
      </w:r>
      <w:r w:rsidR="00BD28D1" w:rsidRPr="008354CC">
        <w:rPr>
          <w:rFonts w:ascii="Arial" w:eastAsia="Times New Roman" w:hAnsi="Arial" w:cs="Arial"/>
          <w:sz w:val="26"/>
          <w:szCs w:val="26"/>
        </w:rPr>
        <w:t xml:space="preserve">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 xml:space="preserve">efendant </w:t>
      </w:r>
      <w:r w:rsidR="007848D9" w:rsidRPr="008354CC">
        <w:rPr>
          <w:rFonts w:ascii="Arial" w:eastAsia="Times New Roman" w:hAnsi="Arial" w:cs="Arial"/>
          <w:sz w:val="26"/>
          <w:szCs w:val="26"/>
        </w:rPr>
        <w:t xml:space="preserve">is directed to </w:t>
      </w:r>
      <w:r w:rsidR="00BD28D1" w:rsidRPr="008354CC">
        <w:rPr>
          <w:rFonts w:ascii="Arial" w:eastAsia="Times New Roman" w:hAnsi="Arial" w:cs="Arial"/>
          <w:sz w:val="26"/>
          <w:szCs w:val="26"/>
        </w:rPr>
        <w:t xml:space="preserve">pay the </w:t>
      </w:r>
      <w:r w:rsidR="008D7BE7" w:rsidRPr="008354CC">
        <w:rPr>
          <w:rFonts w:ascii="Arial" w:eastAsia="Times New Roman" w:hAnsi="Arial" w:cs="Arial"/>
          <w:sz w:val="26"/>
          <w:szCs w:val="26"/>
        </w:rPr>
        <w:t>p</w:t>
      </w:r>
      <w:r w:rsidR="00BD28D1" w:rsidRPr="008354CC">
        <w:rPr>
          <w:rFonts w:ascii="Arial" w:eastAsia="Times New Roman" w:hAnsi="Arial" w:cs="Arial"/>
          <w:sz w:val="26"/>
          <w:szCs w:val="26"/>
        </w:rPr>
        <w:t>laintiff's claim for loss of earnings in the sum of R</w:t>
      </w:r>
      <w:r w:rsidR="007848D9" w:rsidRPr="008354CC">
        <w:rPr>
          <w:rFonts w:ascii="Arial" w:hAnsi="Arial" w:cs="Arial"/>
          <w:sz w:val="26"/>
          <w:szCs w:val="26"/>
        </w:rPr>
        <w:t>5</w:t>
      </w:r>
      <w:r w:rsidR="00417259" w:rsidRPr="008354CC">
        <w:rPr>
          <w:rFonts w:ascii="Arial" w:hAnsi="Arial" w:cs="Arial"/>
          <w:sz w:val="26"/>
          <w:szCs w:val="26"/>
        </w:rPr>
        <w:t> </w:t>
      </w:r>
      <w:r w:rsidR="007848D9" w:rsidRPr="008354CC">
        <w:rPr>
          <w:rFonts w:ascii="Arial" w:hAnsi="Arial" w:cs="Arial"/>
          <w:sz w:val="26"/>
          <w:szCs w:val="26"/>
        </w:rPr>
        <w:t>62</w:t>
      </w:r>
      <w:r w:rsidR="00417259" w:rsidRPr="008354CC">
        <w:rPr>
          <w:rFonts w:ascii="Arial" w:hAnsi="Arial" w:cs="Arial"/>
          <w:sz w:val="26"/>
          <w:szCs w:val="26"/>
        </w:rPr>
        <w:t xml:space="preserve">4 </w:t>
      </w:r>
      <w:r w:rsidR="007848D9" w:rsidRPr="008354CC">
        <w:rPr>
          <w:rFonts w:ascii="Arial" w:hAnsi="Arial" w:cs="Arial"/>
          <w:sz w:val="26"/>
          <w:szCs w:val="26"/>
        </w:rPr>
        <w:t>82</w:t>
      </w:r>
      <w:r w:rsidR="00417259" w:rsidRPr="008354CC">
        <w:rPr>
          <w:rFonts w:ascii="Arial" w:hAnsi="Arial" w:cs="Arial"/>
          <w:sz w:val="26"/>
          <w:szCs w:val="26"/>
        </w:rPr>
        <w:t>1</w:t>
      </w:r>
      <w:r w:rsidR="00BD28D1" w:rsidRPr="008354CC">
        <w:rPr>
          <w:rFonts w:ascii="Arial" w:eastAsia="Times New Roman" w:hAnsi="Arial" w:cs="Arial"/>
          <w:sz w:val="26"/>
          <w:szCs w:val="26"/>
        </w:rPr>
        <w:t>.</w:t>
      </w:r>
    </w:p>
    <w:p w14:paraId="320D2A63" w14:textId="1CBEDB2C" w:rsidR="00BD28D1" w:rsidRPr="008354CC" w:rsidRDefault="008354CC" w:rsidP="008354CC">
      <w:pPr>
        <w:tabs>
          <w:tab w:val="left" w:pos="0"/>
        </w:tabs>
        <w:spacing w:after="0" w:line="360" w:lineRule="auto"/>
        <w:jc w:val="both"/>
        <w:rPr>
          <w:rFonts w:ascii="Arial" w:eastAsia="Times New Roman" w:hAnsi="Arial" w:cs="Arial"/>
          <w:sz w:val="26"/>
          <w:szCs w:val="26"/>
        </w:rPr>
      </w:pPr>
      <w:r w:rsidRPr="00BD28D1">
        <w:rPr>
          <w:rFonts w:ascii="Arial" w:eastAsia="Times New Roman" w:hAnsi="Arial" w:cs="Arial"/>
          <w:sz w:val="26"/>
          <w:szCs w:val="26"/>
        </w:rPr>
        <w:t>(b)</w:t>
      </w:r>
      <w:r w:rsidRPr="00BD28D1">
        <w:rPr>
          <w:rFonts w:ascii="Arial" w:eastAsia="Times New Roman" w:hAnsi="Arial" w:cs="Arial"/>
          <w:sz w:val="26"/>
          <w:szCs w:val="26"/>
        </w:rPr>
        <w:tab/>
      </w:r>
      <w:r w:rsidR="00BD28D1" w:rsidRPr="008354CC">
        <w:rPr>
          <w:rFonts w:ascii="Arial" w:eastAsia="Times New Roman" w:hAnsi="Arial" w:cs="Arial"/>
          <w:sz w:val="26"/>
          <w:szCs w:val="26"/>
        </w:rPr>
        <w:t xml:space="preserve">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 xml:space="preserve">efendant is directed to furnish to the </w:t>
      </w:r>
      <w:r w:rsidR="008D7BE7" w:rsidRPr="008354CC">
        <w:rPr>
          <w:rFonts w:ascii="Arial" w:eastAsia="Times New Roman" w:hAnsi="Arial" w:cs="Arial"/>
          <w:sz w:val="26"/>
          <w:szCs w:val="26"/>
        </w:rPr>
        <w:t>p</w:t>
      </w:r>
      <w:r w:rsidR="00BD28D1" w:rsidRPr="008354CC">
        <w:rPr>
          <w:rFonts w:ascii="Arial" w:eastAsia="Times New Roman" w:hAnsi="Arial" w:cs="Arial"/>
          <w:sz w:val="26"/>
          <w:szCs w:val="26"/>
        </w:rPr>
        <w:t xml:space="preserve">laintiff an undertaking in terms of </w:t>
      </w:r>
      <w:r w:rsidR="004B0B93" w:rsidRPr="008354CC">
        <w:rPr>
          <w:rFonts w:ascii="Arial" w:eastAsia="Times New Roman" w:hAnsi="Arial" w:cs="Arial"/>
          <w:sz w:val="26"/>
          <w:szCs w:val="26"/>
        </w:rPr>
        <w:t xml:space="preserve">s </w:t>
      </w:r>
      <w:r w:rsidR="00BD28D1" w:rsidRPr="008354CC">
        <w:rPr>
          <w:rFonts w:ascii="Arial" w:eastAsia="Times New Roman" w:hAnsi="Arial" w:cs="Arial"/>
          <w:sz w:val="26"/>
          <w:szCs w:val="26"/>
        </w:rPr>
        <w:t>17(4)(</w:t>
      </w:r>
      <w:r w:rsidR="00BD28D1" w:rsidRPr="008354CC">
        <w:rPr>
          <w:rFonts w:ascii="Arial" w:eastAsia="Times New Roman" w:hAnsi="Arial" w:cs="Arial"/>
          <w:i/>
          <w:sz w:val="26"/>
          <w:szCs w:val="26"/>
        </w:rPr>
        <w:t>a</w:t>
      </w:r>
      <w:r w:rsidR="00BD28D1" w:rsidRPr="008354CC">
        <w:rPr>
          <w:rFonts w:ascii="Arial" w:eastAsia="Times New Roman" w:hAnsi="Arial" w:cs="Arial"/>
          <w:sz w:val="26"/>
          <w:szCs w:val="26"/>
        </w:rPr>
        <w:t xml:space="preserve">) of the Road Accident Fund Act </w:t>
      </w:r>
      <w:r w:rsidR="0055596C" w:rsidRPr="008354CC">
        <w:rPr>
          <w:rFonts w:ascii="Arial" w:eastAsia="Times New Roman" w:hAnsi="Arial" w:cs="Arial"/>
          <w:sz w:val="26"/>
          <w:szCs w:val="26"/>
        </w:rPr>
        <w:t xml:space="preserve">56 of </w:t>
      </w:r>
      <w:r w:rsidR="00BD28D1" w:rsidRPr="008354CC">
        <w:rPr>
          <w:rFonts w:ascii="Arial" w:eastAsia="Times New Roman" w:hAnsi="Arial" w:cs="Arial"/>
          <w:sz w:val="26"/>
          <w:szCs w:val="26"/>
        </w:rPr>
        <w:t>1996 for 100% of the costs of all</w:t>
      </w:r>
      <w:r w:rsidR="00B83EC1" w:rsidRPr="008354CC">
        <w:rPr>
          <w:rFonts w:ascii="Arial" w:eastAsia="Times New Roman" w:hAnsi="Arial" w:cs="Arial"/>
          <w:sz w:val="26"/>
          <w:szCs w:val="26"/>
        </w:rPr>
        <w:t xml:space="preserve"> future accommodation of S L N</w:t>
      </w:r>
      <w:r w:rsidR="00BD28D1" w:rsidRPr="008354CC">
        <w:rPr>
          <w:rFonts w:ascii="Arial" w:eastAsia="Times New Roman" w:hAnsi="Arial" w:cs="Arial"/>
          <w:sz w:val="26"/>
          <w:szCs w:val="26"/>
        </w:rPr>
        <w:t xml:space="preserve"> (hereinafter </w:t>
      </w:r>
      <w:r w:rsidR="004B0B93" w:rsidRPr="008354CC">
        <w:rPr>
          <w:rFonts w:ascii="Arial" w:eastAsia="Times New Roman" w:hAnsi="Arial" w:cs="Arial"/>
          <w:sz w:val="26"/>
          <w:szCs w:val="26"/>
        </w:rPr>
        <w:t>‘</w:t>
      </w:r>
      <w:r w:rsidR="00BD28D1" w:rsidRPr="008354CC">
        <w:rPr>
          <w:rFonts w:ascii="Arial" w:eastAsia="Times New Roman" w:hAnsi="Arial" w:cs="Arial"/>
          <w:sz w:val="26"/>
          <w:szCs w:val="26"/>
        </w:rPr>
        <w:t>the minor child</w:t>
      </w:r>
      <w:r w:rsidR="004B0B93" w:rsidRPr="008354CC">
        <w:rPr>
          <w:rFonts w:ascii="Arial" w:eastAsia="Times New Roman" w:hAnsi="Arial" w:cs="Arial"/>
          <w:sz w:val="26"/>
          <w:szCs w:val="26"/>
        </w:rPr>
        <w:t>’</w:t>
      </w:r>
      <w:r w:rsidR="00BD28D1" w:rsidRPr="008354CC">
        <w:rPr>
          <w:rFonts w:ascii="Arial" w:eastAsia="Times New Roman" w:hAnsi="Arial" w:cs="Arial"/>
          <w:sz w:val="26"/>
          <w:szCs w:val="26"/>
        </w:rPr>
        <w:t>) in a hospital or nursing home and all medical treatment or the rendering of a service, or the supplying of goods to the minor child, arising out of the injuries he sustained in the motor vehicle collision that occurred on the 2nd June 2014 and to compensate him therefore after they have been incurred.</w:t>
      </w:r>
    </w:p>
    <w:p w14:paraId="3E1FE045" w14:textId="64DC45C2" w:rsidR="00BD28D1" w:rsidRPr="008354CC" w:rsidRDefault="008354CC" w:rsidP="008354CC">
      <w:pPr>
        <w:tabs>
          <w:tab w:val="left" w:pos="0"/>
        </w:tabs>
        <w:spacing w:after="0" w:line="360" w:lineRule="auto"/>
        <w:jc w:val="both"/>
        <w:rPr>
          <w:rFonts w:ascii="Arial" w:eastAsia="Times New Roman" w:hAnsi="Arial" w:cs="Arial"/>
          <w:sz w:val="26"/>
          <w:szCs w:val="26"/>
        </w:rPr>
      </w:pPr>
      <w:r w:rsidRPr="00BD28D1">
        <w:rPr>
          <w:rFonts w:ascii="Arial" w:eastAsia="Times New Roman" w:hAnsi="Arial" w:cs="Arial"/>
          <w:sz w:val="26"/>
          <w:szCs w:val="26"/>
        </w:rPr>
        <w:t>(c)</w:t>
      </w:r>
      <w:r w:rsidRPr="00BD28D1">
        <w:rPr>
          <w:rFonts w:ascii="Arial" w:eastAsia="Times New Roman" w:hAnsi="Arial" w:cs="Arial"/>
          <w:sz w:val="26"/>
          <w:szCs w:val="26"/>
        </w:rPr>
        <w:tab/>
      </w:r>
      <w:r w:rsidR="00BD28D1" w:rsidRPr="008354CC">
        <w:rPr>
          <w:rFonts w:ascii="Arial" w:eastAsia="Times New Roman" w:hAnsi="Arial" w:cs="Arial"/>
          <w:sz w:val="26"/>
          <w:szCs w:val="26"/>
        </w:rPr>
        <w:t xml:space="preserve">Payment of the amount in paragraph 1 above is to be effected within 180 (one hundred and eighty) calendar days from the date of this order. </w:t>
      </w:r>
    </w:p>
    <w:p w14:paraId="67EB9BC5" w14:textId="4A82A79A" w:rsidR="00BD28D1" w:rsidRPr="008354CC" w:rsidRDefault="008354CC" w:rsidP="008354CC">
      <w:pPr>
        <w:tabs>
          <w:tab w:val="left" w:pos="0"/>
        </w:tabs>
        <w:spacing w:after="0" w:line="360" w:lineRule="auto"/>
        <w:jc w:val="both"/>
        <w:rPr>
          <w:rFonts w:ascii="Arial" w:eastAsia="Times New Roman" w:hAnsi="Arial" w:cs="Arial"/>
          <w:sz w:val="26"/>
          <w:szCs w:val="26"/>
        </w:rPr>
      </w:pPr>
      <w:r w:rsidRPr="00BD28D1">
        <w:rPr>
          <w:rFonts w:ascii="Arial" w:eastAsia="Times New Roman" w:hAnsi="Arial" w:cs="Arial"/>
          <w:sz w:val="26"/>
          <w:szCs w:val="26"/>
        </w:rPr>
        <w:t>(d)</w:t>
      </w:r>
      <w:r w:rsidRPr="00BD28D1">
        <w:rPr>
          <w:rFonts w:ascii="Arial" w:eastAsia="Times New Roman" w:hAnsi="Arial" w:cs="Arial"/>
          <w:sz w:val="26"/>
          <w:szCs w:val="26"/>
        </w:rPr>
        <w:tab/>
      </w:r>
      <w:r w:rsidR="00BD28D1" w:rsidRPr="008354CC">
        <w:rPr>
          <w:rFonts w:ascii="Arial" w:eastAsia="Times New Roman" w:hAnsi="Arial" w:cs="Arial"/>
          <w:sz w:val="26"/>
          <w:szCs w:val="26"/>
        </w:rPr>
        <w:t xml:space="preserve">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 xml:space="preserve">efendant is directed to pay interest on the amounts referred to in paragraph 1 at the rate of 10.75 per cent per annum calculated from 181 (one hundred and </w:t>
      </w:r>
      <w:r w:rsidR="00160867" w:rsidRPr="008354CC">
        <w:rPr>
          <w:rFonts w:ascii="Arial" w:eastAsia="Times New Roman" w:hAnsi="Arial" w:cs="Arial"/>
          <w:sz w:val="26"/>
          <w:szCs w:val="26"/>
        </w:rPr>
        <w:t>eighty-one</w:t>
      </w:r>
      <w:r w:rsidR="00BD28D1" w:rsidRPr="008354CC">
        <w:rPr>
          <w:rFonts w:ascii="Arial" w:eastAsia="Times New Roman" w:hAnsi="Arial" w:cs="Arial"/>
          <w:sz w:val="26"/>
          <w:szCs w:val="26"/>
        </w:rPr>
        <w:t>) calendar days from the granting of this order to the date of payment.</w:t>
      </w:r>
    </w:p>
    <w:p w14:paraId="54C3B333" w14:textId="2FA1B560" w:rsidR="00BD28D1" w:rsidRPr="008354CC" w:rsidRDefault="008354CC" w:rsidP="008354CC">
      <w:pPr>
        <w:tabs>
          <w:tab w:val="left" w:pos="0"/>
        </w:tabs>
        <w:spacing w:after="0" w:line="360" w:lineRule="auto"/>
        <w:jc w:val="both"/>
        <w:rPr>
          <w:rFonts w:ascii="Arial" w:eastAsia="Times New Roman" w:hAnsi="Arial" w:cs="Arial"/>
          <w:sz w:val="26"/>
          <w:szCs w:val="26"/>
        </w:rPr>
      </w:pPr>
      <w:r>
        <w:rPr>
          <w:rFonts w:ascii="Arial" w:eastAsia="Times New Roman" w:hAnsi="Arial" w:cs="Arial"/>
          <w:sz w:val="26"/>
          <w:szCs w:val="26"/>
        </w:rPr>
        <w:t>(e)</w:t>
      </w:r>
      <w:r>
        <w:rPr>
          <w:rFonts w:ascii="Arial" w:eastAsia="Times New Roman" w:hAnsi="Arial" w:cs="Arial"/>
          <w:sz w:val="26"/>
          <w:szCs w:val="26"/>
        </w:rPr>
        <w:tab/>
      </w:r>
      <w:r w:rsidR="00BD28D1" w:rsidRPr="008354CC">
        <w:rPr>
          <w:rFonts w:ascii="Arial" w:eastAsia="Times New Roman" w:hAnsi="Arial" w:cs="Arial"/>
          <w:sz w:val="26"/>
          <w:szCs w:val="26"/>
        </w:rPr>
        <w:t xml:space="preserve">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 xml:space="preserve">efendant is directed to make payment of the </w:t>
      </w:r>
      <w:r w:rsidR="008D7BE7" w:rsidRPr="008354CC">
        <w:rPr>
          <w:rFonts w:ascii="Arial" w:eastAsia="Times New Roman" w:hAnsi="Arial" w:cs="Arial"/>
          <w:sz w:val="26"/>
          <w:szCs w:val="26"/>
        </w:rPr>
        <w:t>p</w:t>
      </w:r>
      <w:r w:rsidR="00BD28D1" w:rsidRPr="008354CC">
        <w:rPr>
          <w:rFonts w:ascii="Arial" w:eastAsia="Times New Roman" w:hAnsi="Arial" w:cs="Arial"/>
          <w:sz w:val="26"/>
          <w:szCs w:val="26"/>
        </w:rPr>
        <w:t>laintiff's taxed or agreed party and party costs on the High Court scale to date.  These costs should include but not be limited to:</w:t>
      </w:r>
    </w:p>
    <w:p w14:paraId="72BE952C" w14:textId="7C0A84AA" w:rsidR="00BD28D1" w:rsidRPr="008354CC" w:rsidRDefault="008354CC" w:rsidP="008354CC">
      <w:pPr>
        <w:tabs>
          <w:tab w:val="left" w:pos="0"/>
        </w:tabs>
        <w:spacing w:after="0" w:line="360" w:lineRule="auto"/>
        <w:ind w:left="1418" w:hanging="720"/>
        <w:jc w:val="both"/>
        <w:rPr>
          <w:rFonts w:ascii="Arial" w:eastAsia="Times New Roman" w:hAnsi="Arial" w:cs="Arial"/>
          <w:sz w:val="26"/>
          <w:szCs w:val="26"/>
        </w:rPr>
      </w:pPr>
      <w:r>
        <w:rPr>
          <w:rFonts w:ascii="Arial" w:eastAsia="Times New Roman" w:hAnsi="Arial" w:cs="Arial"/>
          <w:sz w:val="26"/>
          <w:szCs w:val="26"/>
        </w:rPr>
        <w:t>(i)</w:t>
      </w:r>
      <w:r>
        <w:rPr>
          <w:rFonts w:ascii="Arial" w:eastAsia="Times New Roman" w:hAnsi="Arial" w:cs="Arial"/>
          <w:sz w:val="26"/>
          <w:szCs w:val="26"/>
        </w:rPr>
        <w:tab/>
      </w:r>
      <w:r w:rsidR="00BD28D1" w:rsidRPr="008354CC">
        <w:rPr>
          <w:rFonts w:ascii="Arial" w:eastAsia="Times New Roman" w:hAnsi="Arial" w:cs="Arial"/>
          <w:sz w:val="26"/>
          <w:szCs w:val="26"/>
        </w:rPr>
        <w:t xml:space="preserve">The reasonable </w:t>
      </w:r>
      <w:r w:rsidR="007848D9" w:rsidRPr="008354CC">
        <w:rPr>
          <w:rFonts w:ascii="Arial" w:eastAsia="Times New Roman" w:hAnsi="Arial" w:cs="Arial"/>
          <w:sz w:val="26"/>
          <w:szCs w:val="26"/>
        </w:rPr>
        <w:t xml:space="preserve">and </w:t>
      </w:r>
      <w:r w:rsidR="00BD28D1" w:rsidRPr="008354CC">
        <w:rPr>
          <w:rFonts w:ascii="Arial" w:eastAsia="Times New Roman" w:hAnsi="Arial" w:cs="Arial"/>
          <w:sz w:val="26"/>
          <w:szCs w:val="26"/>
        </w:rPr>
        <w:t xml:space="preserve">necessary costs of senior counsel, including senior counsel's reasonable costs for his preparation for trial, such costs to include preparation of written submissions (if any) as well as the reasonable costs of counsel and the attorney for attending upon any necessary consultations with the under-mentioned expert witnesses and the </w:t>
      </w:r>
      <w:r w:rsidR="008D7BE7" w:rsidRPr="008354CC">
        <w:rPr>
          <w:rFonts w:ascii="Arial" w:eastAsia="Times New Roman" w:hAnsi="Arial" w:cs="Arial"/>
          <w:sz w:val="26"/>
          <w:szCs w:val="26"/>
        </w:rPr>
        <w:t>p</w:t>
      </w:r>
      <w:r w:rsidR="00BD28D1" w:rsidRPr="008354CC">
        <w:rPr>
          <w:rFonts w:ascii="Arial" w:eastAsia="Times New Roman" w:hAnsi="Arial" w:cs="Arial"/>
          <w:sz w:val="26"/>
          <w:szCs w:val="26"/>
        </w:rPr>
        <w:t>laintiff;</w:t>
      </w:r>
    </w:p>
    <w:p w14:paraId="605153B0" w14:textId="37D5930E" w:rsidR="00BD28D1" w:rsidRPr="00BD28D1" w:rsidRDefault="00BD28D1" w:rsidP="00DC5AE9">
      <w:pPr>
        <w:tabs>
          <w:tab w:val="left" w:pos="0"/>
        </w:tabs>
        <w:spacing w:after="0" w:line="360" w:lineRule="auto"/>
        <w:ind w:left="1418" w:hanging="720"/>
        <w:jc w:val="both"/>
        <w:rPr>
          <w:rFonts w:ascii="Arial" w:eastAsia="Times New Roman" w:hAnsi="Arial" w:cs="Arial"/>
          <w:sz w:val="26"/>
          <w:szCs w:val="26"/>
        </w:rPr>
      </w:pPr>
      <w:r>
        <w:rPr>
          <w:rFonts w:ascii="Arial" w:eastAsia="Times New Roman" w:hAnsi="Arial" w:cs="Arial"/>
          <w:sz w:val="26"/>
          <w:szCs w:val="26"/>
        </w:rPr>
        <w:t>(ii)</w:t>
      </w:r>
      <w:r>
        <w:rPr>
          <w:rFonts w:ascii="Arial" w:eastAsia="Times New Roman" w:hAnsi="Arial" w:cs="Arial"/>
          <w:sz w:val="26"/>
          <w:szCs w:val="26"/>
        </w:rPr>
        <w:tab/>
      </w:r>
      <w:r w:rsidRPr="00BD28D1">
        <w:rPr>
          <w:rFonts w:ascii="Arial" w:eastAsia="Times New Roman" w:hAnsi="Arial" w:cs="Arial"/>
          <w:sz w:val="26"/>
          <w:szCs w:val="26"/>
        </w:rPr>
        <w:t xml:space="preserve">the fees and expenses reasonably incurred by the under-mentioned witnesses for, inter alia the preparation of their reports and supplementary reports, deposing to affidavits, joint minutes and RAF4 forms as well as the experts' reasonable qualifying fees, their reasonable reservation fees, and their reasonable fees for attending upon any necessary consultations with the </w:t>
      </w:r>
      <w:r w:rsidR="008D7BE7">
        <w:rPr>
          <w:rFonts w:ascii="Arial" w:eastAsia="Times New Roman" w:hAnsi="Arial" w:cs="Arial"/>
          <w:sz w:val="26"/>
          <w:szCs w:val="26"/>
        </w:rPr>
        <w:t>p</w:t>
      </w:r>
      <w:r w:rsidRPr="00BD28D1">
        <w:rPr>
          <w:rFonts w:ascii="Arial" w:eastAsia="Times New Roman" w:hAnsi="Arial" w:cs="Arial"/>
          <w:sz w:val="26"/>
          <w:szCs w:val="26"/>
        </w:rPr>
        <w:t xml:space="preserve">laintiff's </w:t>
      </w:r>
      <w:r w:rsidRPr="00BD28D1">
        <w:rPr>
          <w:rFonts w:ascii="Arial" w:eastAsia="Times New Roman" w:hAnsi="Arial" w:cs="Arial"/>
          <w:sz w:val="26"/>
          <w:szCs w:val="26"/>
        </w:rPr>
        <w:lastRenderedPageBreak/>
        <w:t>counsel and attorney to testify at the trial (with the quantum of their fees to be determined by the Taxing Master), namely:</w:t>
      </w:r>
      <w:r w:rsidR="004B0B93">
        <w:rPr>
          <w:rFonts w:ascii="Arial" w:eastAsia="Times New Roman" w:hAnsi="Arial" w:cs="Arial"/>
          <w:sz w:val="26"/>
          <w:szCs w:val="26"/>
        </w:rPr>
        <w:t xml:space="preserve"> </w:t>
      </w:r>
      <w:r w:rsidRPr="00B449ED">
        <w:rPr>
          <w:rFonts w:ascii="Arial" w:hAnsi="Arial" w:cs="Arial"/>
          <w:sz w:val="26"/>
          <w:szCs w:val="26"/>
        </w:rPr>
        <w:t xml:space="preserve">Dr du Trevou </w:t>
      </w:r>
      <w:r w:rsidR="004B0B93" w:rsidRPr="00B449ED">
        <w:rPr>
          <w:rFonts w:ascii="Arial" w:hAnsi="Arial" w:cs="Arial"/>
          <w:sz w:val="26"/>
          <w:szCs w:val="26"/>
        </w:rPr>
        <w:t>–</w:t>
      </w:r>
      <w:r w:rsidRPr="00B449ED">
        <w:rPr>
          <w:rFonts w:ascii="Arial" w:hAnsi="Arial" w:cs="Arial"/>
          <w:sz w:val="26"/>
          <w:szCs w:val="26"/>
        </w:rPr>
        <w:t xml:space="preserve"> Neurosurgeon</w:t>
      </w:r>
      <w:r w:rsidR="004B0B93" w:rsidRPr="00B449ED">
        <w:rPr>
          <w:rFonts w:ascii="Arial" w:hAnsi="Arial" w:cs="Arial"/>
          <w:sz w:val="26"/>
          <w:szCs w:val="26"/>
        </w:rPr>
        <w:t>;</w:t>
      </w:r>
      <w:r w:rsidR="004B0B93">
        <w:rPr>
          <w:rFonts w:ascii="Arial" w:eastAsia="Times New Roman" w:hAnsi="Arial" w:cs="Arial"/>
          <w:sz w:val="26"/>
          <w:szCs w:val="26"/>
        </w:rPr>
        <w:t xml:space="preserve"> </w:t>
      </w:r>
      <w:r w:rsidRPr="00BD28D1">
        <w:rPr>
          <w:rFonts w:ascii="Arial" w:eastAsia="Times New Roman" w:hAnsi="Arial" w:cs="Arial"/>
          <w:sz w:val="26"/>
          <w:szCs w:val="26"/>
        </w:rPr>
        <w:t xml:space="preserve">Professor Lazarus </w:t>
      </w:r>
      <w:r w:rsidR="004B0B93">
        <w:rPr>
          <w:rFonts w:ascii="Arial" w:eastAsia="Times New Roman" w:hAnsi="Arial" w:cs="Arial"/>
          <w:sz w:val="26"/>
          <w:szCs w:val="26"/>
        </w:rPr>
        <w:t>–</w:t>
      </w:r>
      <w:r w:rsidRPr="00BD28D1">
        <w:rPr>
          <w:rFonts w:ascii="Arial" w:eastAsia="Times New Roman" w:hAnsi="Arial" w:cs="Arial"/>
          <w:sz w:val="26"/>
          <w:szCs w:val="26"/>
        </w:rPr>
        <w:t xml:space="preserve"> Neuropsychologist</w:t>
      </w:r>
      <w:r w:rsidR="004B0B93">
        <w:rPr>
          <w:rFonts w:ascii="Arial" w:eastAsia="Times New Roman" w:hAnsi="Arial" w:cs="Arial"/>
          <w:sz w:val="26"/>
          <w:szCs w:val="26"/>
        </w:rPr>
        <w:t xml:space="preserve">; </w:t>
      </w:r>
      <w:r w:rsidRPr="00BD28D1">
        <w:rPr>
          <w:rFonts w:ascii="Arial" w:eastAsia="Times New Roman" w:hAnsi="Arial" w:cs="Arial"/>
          <w:sz w:val="26"/>
          <w:szCs w:val="26"/>
        </w:rPr>
        <w:t>Andiswa Gowa - Occupational Therapist</w:t>
      </w:r>
      <w:r w:rsidR="004B0B93">
        <w:rPr>
          <w:rFonts w:ascii="Arial" w:eastAsia="Times New Roman" w:hAnsi="Arial" w:cs="Arial"/>
          <w:sz w:val="26"/>
          <w:szCs w:val="26"/>
        </w:rPr>
        <w:t xml:space="preserve">; </w:t>
      </w:r>
      <w:r w:rsidRPr="00BD28D1">
        <w:rPr>
          <w:rFonts w:ascii="Arial" w:eastAsia="Times New Roman" w:hAnsi="Arial" w:cs="Arial"/>
          <w:sz w:val="26"/>
          <w:szCs w:val="26"/>
        </w:rPr>
        <w:t>Zethu Gumede - Educational Psychologist</w:t>
      </w:r>
      <w:r w:rsidR="004B0B93">
        <w:rPr>
          <w:rFonts w:ascii="Arial" w:eastAsia="Times New Roman" w:hAnsi="Arial" w:cs="Arial"/>
          <w:sz w:val="26"/>
          <w:szCs w:val="26"/>
        </w:rPr>
        <w:t xml:space="preserve">; </w:t>
      </w:r>
      <w:r w:rsidRPr="00BD28D1">
        <w:rPr>
          <w:rFonts w:ascii="Arial" w:eastAsia="Times New Roman" w:hAnsi="Arial" w:cs="Arial"/>
          <w:sz w:val="26"/>
          <w:szCs w:val="26"/>
        </w:rPr>
        <w:t>Hlunga Group - Industrial Psychologist</w:t>
      </w:r>
      <w:r w:rsidR="004B0B93">
        <w:rPr>
          <w:rFonts w:ascii="Arial" w:eastAsia="Times New Roman" w:hAnsi="Arial" w:cs="Arial"/>
          <w:sz w:val="26"/>
          <w:szCs w:val="26"/>
        </w:rPr>
        <w:t xml:space="preserve">; </w:t>
      </w:r>
      <w:r w:rsidRPr="00BD28D1">
        <w:rPr>
          <w:rFonts w:ascii="Arial" w:eastAsia="Times New Roman" w:hAnsi="Arial" w:cs="Arial"/>
          <w:sz w:val="26"/>
          <w:szCs w:val="26"/>
        </w:rPr>
        <w:t>Arch Actuarial - Actuary (reports only)</w:t>
      </w:r>
      <w:r w:rsidR="004B0B93">
        <w:rPr>
          <w:rFonts w:ascii="Arial" w:eastAsia="Times New Roman" w:hAnsi="Arial" w:cs="Arial"/>
          <w:sz w:val="26"/>
          <w:szCs w:val="26"/>
        </w:rPr>
        <w:t>.</w:t>
      </w:r>
    </w:p>
    <w:p w14:paraId="2B046C3E" w14:textId="34FA5885" w:rsidR="00BD28D1" w:rsidRPr="008354CC" w:rsidRDefault="008354CC" w:rsidP="008354CC">
      <w:pPr>
        <w:tabs>
          <w:tab w:val="left" w:pos="0"/>
        </w:tabs>
        <w:spacing w:after="0" w:line="360" w:lineRule="auto"/>
        <w:jc w:val="both"/>
        <w:rPr>
          <w:rFonts w:ascii="Arial" w:eastAsia="Times New Roman" w:hAnsi="Arial" w:cs="Arial"/>
          <w:sz w:val="26"/>
          <w:szCs w:val="26"/>
        </w:rPr>
      </w:pPr>
      <w:r>
        <w:rPr>
          <w:rFonts w:ascii="Arial" w:eastAsia="Times New Roman" w:hAnsi="Arial" w:cs="Arial"/>
          <w:sz w:val="26"/>
          <w:szCs w:val="26"/>
        </w:rPr>
        <w:t>(f)</w:t>
      </w:r>
      <w:r>
        <w:rPr>
          <w:rFonts w:ascii="Arial" w:eastAsia="Times New Roman" w:hAnsi="Arial" w:cs="Arial"/>
          <w:sz w:val="26"/>
          <w:szCs w:val="26"/>
        </w:rPr>
        <w:tab/>
      </w:r>
      <w:r w:rsidR="00BD28D1" w:rsidRPr="008354CC">
        <w:rPr>
          <w:rFonts w:ascii="Arial" w:eastAsia="Times New Roman" w:hAnsi="Arial" w:cs="Arial"/>
          <w:sz w:val="26"/>
          <w:szCs w:val="26"/>
        </w:rPr>
        <w:t xml:space="preserve">The </w:t>
      </w:r>
      <w:r w:rsidR="008D7BE7" w:rsidRPr="008354CC">
        <w:rPr>
          <w:rFonts w:ascii="Arial" w:eastAsia="Times New Roman" w:hAnsi="Arial" w:cs="Arial"/>
          <w:sz w:val="26"/>
          <w:szCs w:val="26"/>
        </w:rPr>
        <w:t>p</w:t>
      </w:r>
      <w:r w:rsidR="00BD28D1" w:rsidRPr="008354CC">
        <w:rPr>
          <w:rFonts w:ascii="Arial" w:eastAsia="Times New Roman" w:hAnsi="Arial" w:cs="Arial"/>
          <w:sz w:val="26"/>
          <w:szCs w:val="26"/>
        </w:rPr>
        <w:t>laintiff is directed, in the event of the aforementioned costs not being agreed to:</w:t>
      </w:r>
    </w:p>
    <w:p w14:paraId="63B9502D" w14:textId="04CBAF19" w:rsidR="00BD28D1" w:rsidRPr="008354CC" w:rsidRDefault="008354CC" w:rsidP="008354CC">
      <w:pPr>
        <w:tabs>
          <w:tab w:val="left" w:pos="0"/>
        </w:tabs>
        <w:spacing w:after="0" w:line="360" w:lineRule="auto"/>
        <w:ind w:left="1276" w:hanging="545"/>
        <w:jc w:val="both"/>
        <w:rPr>
          <w:rFonts w:ascii="Arial" w:eastAsia="Times New Roman" w:hAnsi="Arial" w:cs="Arial"/>
          <w:sz w:val="26"/>
          <w:szCs w:val="26"/>
        </w:rPr>
      </w:pPr>
      <w:r>
        <w:rPr>
          <w:rFonts w:ascii="Arial" w:eastAsia="Times New Roman" w:hAnsi="Arial" w:cs="Arial"/>
          <w:sz w:val="26"/>
          <w:szCs w:val="26"/>
        </w:rPr>
        <w:t>(i)</w:t>
      </w:r>
      <w:r>
        <w:rPr>
          <w:rFonts w:ascii="Arial" w:eastAsia="Times New Roman" w:hAnsi="Arial" w:cs="Arial"/>
          <w:sz w:val="26"/>
          <w:szCs w:val="26"/>
        </w:rPr>
        <w:tab/>
      </w:r>
      <w:r w:rsidR="00BD28D1" w:rsidRPr="008354CC">
        <w:rPr>
          <w:rFonts w:ascii="Arial" w:eastAsia="Times New Roman" w:hAnsi="Arial" w:cs="Arial"/>
          <w:sz w:val="26"/>
          <w:szCs w:val="26"/>
        </w:rPr>
        <w:t xml:space="preserve">serve a Notice of Taxation on 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efendant's attorneys of record; and</w:t>
      </w:r>
    </w:p>
    <w:p w14:paraId="5745BD64" w14:textId="4F09C3AA" w:rsidR="00BD28D1" w:rsidRPr="008354CC" w:rsidRDefault="008354CC" w:rsidP="008354CC">
      <w:pPr>
        <w:tabs>
          <w:tab w:val="left" w:pos="0"/>
        </w:tabs>
        <w:spacing w:after="0" w:line="360" w:lineRule="auto"/>
        <w:ind w:left="1276" w:hanging="545"/>
        <w:jc w:val="both"/>
        <w:rPr>
          <w:rFonts w:ascii="Arial" w:eastAsia="Times New Roman" w:hAnsi="Arial" w:cs="Arial"/>
          <w:sz w:val="26"/>
          <w:szCs w:val="26"/>
        </w:rPr>
      </w:pPr>
      <w:r w:rsidRPr="00BD28D1">
        <w:rPr>
          <w:rFonts w:ascii="Arial" w:eastAsia="Times New Roman" w:hAnsi="Arial" w:cs="Arial"/>
          <w:sz w:val="26"/>
          <w:szCs w:val="26"/>
        </w:rPr>
        <w:t>(ii)</w:t>
      </w:r>
      <w:r w:rsidRPr="00BD28D1">
        <w:rPr>
          <w:rFonts w:ascii="Arial" w:eastAsia="Times New Roman" w:hAnsi="Arial" w:cs="Arial"/>
          <w:sz w:val="26"/>
          <w:szCs w:val="26"/>
        </w:rPr>
        <w:tab/>
      </w:r>
      <w:r w:rsidR="00BD28D1" w:rsidRPr="008354CC">
        <w:rPr>
          <w:rFonts w:ascii="Arial" w:eastAsia="Times New Roman" w:hAnsi="Arial" w:cs="Arial"/>
          <w:sz w:val="26"/>
          <w:szCs w:val="26"/>
        </w:rPr>
        <w:t xml:space="preserve">allow 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efendant 180 (one hundred and eighty) calendar days to make payment of the taxed costs.</w:t>
      </w:r>
    </w:p>
    <w:p w14:paraId="297F8683" w14:textId="339CEE51" w:rsidR="004C68F8" w:rsidRPr="008354CC" w:rsidRDefault="008354CC" w:rsidP="008354CC">
      <w:pPr>
        <w:tabs>
          <w:tab w:val="left" w:pos="0"/>
        </w:tabs>
        <w:spacing w:after="0" w:line="360" w:lineRule="auto"/>
        <w:jc w:val="both"/>
        <w:rPr>
          <w:rFonts w:ascii="Arial" w:eastAsia="Times New Roman" w:hAnsi="Arial" w:cs="Arial"/>
          <w:sz w:val="26"/>
          <w:szCs w:val="26"/>
        </w:rPr>
      </w:pPr>
      <w:r>
        <w:rPr>
          <w:rFonts w:ascii="Arial" w:eastAsia="Times New Roman" w:hAnsi="Arial" w:cs="Arial"/>
          <w:sz w:val="26"/>
          <w:szCs w:val="26"/>
        </w:rPr>
        <w:t>(g)</w:t>
      </w:r>
      <w:r>
        <w:rPr>
          <w:rFonts w:ascii="Arial" w:eastAsia="Times New Roman" w:hAnsi="Arial" w:cs="Arial"/>
          <w:sz w:val="26"/>
          <w:szCs w:val="26"/>
        </w:rPr>
        <w:tab/>
      </w:r>
      <w:r w:rsidR="00BD28D1" w:rsidRPr="008354CC">
        <w:rPr>
          <w:rFonts w:ascii="Arial" w:eastAsia="Times New Roman" w:hAnsi="Arial" w:cs="Arial"/>
          <w:sz w:val="26"/>
          <w:szCs w:val="26"/>
        </w:rPr>
        <w:t xml:space="preserve">For the purposes of this Court Order, it is recorded that 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efendant's link number is 3831338.</w:t>
      </w:r>
    </w:p>
    <w:p w14:paraId="1C58199F" w14:textId="50469518" w:rsidR="00BD28D1" w:rsidRPr="008354CC" w:rsidRDefault="008354CC" w:rsidP="008354CC">
      <w:pPr>
        <w:tabs>
          <w:tab w:val="left" w:pos="0"/>
        </w:tabs>
        <w:spacing w:after="0" w:line="360" w:lineRule="auto"/>
        <w:jc w:val="both"/>
        <w:rPr>
          <w:rFonts w:ascii="Arial" w:eastAsia="Times New Roman" w:hAnsi="Arial" w:cs="Arial"/>
          <w:sz w:val="26"/>
          <w:szCs w:val="26"/>
        </w:rPr>
      </w:pPr>
      <w:r w:rsidRPr="004C68F8">
        <w:rPr>
          <w:rFonts w:ascii="Arial" w:eastAsia="Times New Roman" w:hAnsi="Arial" w:cs="Arial"/>
          <w:sz w:val="26"/>
          <w:szCs w:val="26"/>
        </w:rPr>
        <w:t>(h)</w:t>
      </w:r>
      <w:r w:rsidRPr="004C68F8">
        <w:rPr>
          <w:rFonts w:ascii="Arial" w:eastAsia="Times New Roman" w:hAnsi="Arial" w:cs="Arial"/>
          <w:sz w:val="26"/>
          <w:szCs w:val="26"/>
        </w:rPr>
        <w:tab/>
      </w:r>
      <w:r w:rsidR="00BD28D1" w:rsidRPr="008354CC">
        <w:rPr>
          <w:rFonts w:ascii="Arial" w:eastAsia="Times New Roman" w:hAnsi="Arial" w:cs="Arial"/>
          <w:sz w:val="26"/>
          <w:szCs w:val="26"/>
        </w:rPr>
        <w:t xml:space="preserve">The </w:t>
      </w:r>
      <w:r w:rsidR="008D7BE7" w:rsidRPr="008354CC">
        <w:rPr>
          <w:rFonts w:ascii="Arial" w:eastAsia="Times New Roman" w:hAnsi="Arial" w:cs="Arial"/>
          <w:sz w:val="26"/>
          <w:szCs w:val="26"/>
        </w:rPr>
        <w:t>d</w:t>
      </w:r>
      <w:r w:rsidR="00BD28D1" w:rsidRPr="008354CC">
        <w:rPr>
          <w:rFonts w:ascii="Arial" w:eastAsia="Times New Roman" w:hAnsi="Arial" w:cs="Arial"/>
          <w:sz w:val="26"/>
          <w:szCs w:val="26"/>
        </w:rPr>
        <w:t xml:space="preserve">efendant is directed to make payment referred to in paragraph 1 above directly to the Trust account of the </w:t>
      </w:r>
      <w:r w:rsidR="008D7BE7" w:rsidRPr="008354CC">
        <w:rPr>
          <w:rFonts w:ascii="Arial" w:eastAsia="Times New Roman" w:hAnsi="Arial" w:cs="Arial"/>
          <w:sz w:val="26"/>
          <w:szCs w:val="26"/>
        </w:rPr>
        <w:t>p</w:t>
      </w:r>
      <w:r w:rsidR="00BD28D1" w:rsidRPr="008354CC">
        <w:rPr>
          <w:rFonts w:ascii="Arial" w:eastAsia="Times New Roman" w:hAnsi="Arial" w:cs="Arial"/>
          <w:sz w:val="26"/>
          <w:szCs w:val="26"/>
        </w:rPr>
        <w:t>laintiff's attorneys whose details are as follows:</w:t>
      </w:r>
    </w:p>
    <w:p w14:paraId="7ADBADEB" w14:textId="77777777" w:rsidR="00BD28D1" w:rsidRPr="00BD28D1" w:rsidRDefault="00BD28D1" w:rsidP="00090E2E">
      <w:pPr>
        <w:pStyle w:val="ListParagraph"/>
        <w:tabs>
          <w:tab w:val="left" w:pos="0"/>
        </w:tabs>
        <w:spacing w:after="0" w:line="360" w:lineRule="auto"/>
        <w:ind w:left="0"/>
        <w:jc w:val="both"/>
        <w:rPr>
          <w:rFonts w:ascii="Arial" w:eastAsia="Times New Roman" w:hAnsi="Arial" w:cs="Arial"/>
          <w:sz w:val="26"/>
          <w:szCs w:val="26"/>
        </w:rPr>
      </w:pPr>
      <w:r w:rsidRPr="00BD28D1">
        <w:rPr>
          <w:rFonts w:ascii="Arial" w:eastAsia="Times New Roman" w:hAnsi="Arial" w:cs="Arial"/>
          <w:sz w:val="26"/>
          <w:szCs w:val="26"/>
        </w:rPr>
        <w:t>Account name: Moses Naidoo &amp; Associates</w:t>
      </w:r>
      <w:r w:rsidR="004C68F8">
        <w:rPr>
          <w:rFonts w:ascii="Arial" w:eastAsia="Times New Roman" w:hAnsi="Arial" w:cs="Arial"/>
          <w:sz w:val="26"/>
          <w:szCs w:val="26"/>
        </w:rPr>
        <w:t xml:space="preserve"> </w:t>
      </w:r>
    </w:p>
    <w:p w14:paraId="58AC034F" w14:textId="77777777" w:rsidR="00BD28D1" w:rsidRPr="00BD28D1" w:rsidRDefault="00BD28D1" w:rsidP="00090E2E">
      <w:pPr>
        <w:pStyle w:val="ListParagraph"/>
        <w:tabs>
          <w:tab w:val="left" w:pos="0"/>
        </w:tabs>
        <w:spacing w:after="0" w:line="360" w:lineRule="auto"/>
        <w:ind w:left="0"/>
        <w:jc w:val="both"/>
        <w:rPr>
          <w:rFonts w:ascii="Arial" w:eastAsia="Times New Roman" w:hAnsi="Arial" w:cs="Arial"/>
          <w:sz w:val="26"/>
          <w:szCs w:val="26"/>
        </w:rPr>
      </w:pPr>
      <w:r w:rsidRPr="00BD28D1">
        <w:rPr>
          <w:rFonts w:ascii="Arial" w:eastAsia="Times New Roman" w:hAnsi="Arial" w:cs="Arial"/>
          <w:sz w:val="26"/>
          <w:szCs w:val="26"/>
        </w:rPr>
        <w:t>Branch: 198765 Nedbank SA</w:t>
      </w:r>
    </w:p>
    <w:p w14:paraId="5A07E01D" w14:textId="77777777" w:rsidR="00BD28D1" w:rsidRPr="00BD28D1" w:rsidRDefault="00BD28D1" w:rsidP="00090E2E">
      <w:pPr>
        <w:pStyle w:val="ListParagraph"/>
        <w:tabs>
          <w:tab w:val="left" w:pos="0"/>
        </w:tabs>
        <w:spacing w:after="0" w:line="360" w:lineRule="auto"/>
        <w:ind w:left="0"/>
        <w:jc w:val="both"/>
        <w:rPr>
          <w:rFonts w:ascii="Arial" w:eastAsia="Times New Roman" w:hAnsi="Arial" w:cs="Arial"/>
          <w:sz w:val="26"/>
          <w:szCs w:val="26"/>
        </w:rPr>
      </w:pPr>
      <w:r w:rsidRPr="00BD28D1">
        <w:rPr>
          <w:rFonts w:ascii="Arial" w:eastAsia="Times New Roman" w:hAnsi="Arial" w:cs="Arial"/>
          <w:sz w:val="26"/>
          <w:szCs w:val="26"/>
        </w:rPr>
        <w:t>Type of account: CQ cheque account</w:t>
      </w:r>
    </w:p>
    <w:p w14:paraId="7B2DA062" w14:textId="6B8D1893" w:rsidR="00BD28D1" w:rsidRPr="009F6B9A" w:rsidRDefault="00B83EC1" w:rsidP="00090E2E">
      <w:pPr>
        <w:pStyle w:val="ListParagraph"/>
        <w:tabs>
          <w:tab w:val="left" w:pos="0"/>
        </w:tabs>
        <w:spacing w:after="0" w:line="360" w:lineRule="auto"/>
        <w:ind w:left="0"/>
        <w:jc w:val="both"/>
        <w:rPr>
          <w:rFonts w:ascii="Arial" w:eastAsia="Times New Roman" w:hAnsi="Arial" w:cs="Arial"/>
          <w:sz w:val="26"/>
          <w:szCs w:val="26"/>
        </w:rPr>
      </w:pPr>
      <w:r>
        <w:rPr>
          <w:rFonts w:ascii="Arial" w:eastAsia="Times New Roman" w:hAnsi="Arial" w:cs="Arial"/>
          <w:sz w:val="26"/>
          <w:szCs w:val="26"/>
        </w:rPr>
        <w:t>Account no.: […]</w:t>
      </w:r>
    </w:p>
    <w:p w14:paraId="206EC65D" w14:textId="77777777" w:rsidR="00BD28D1" w:rsidRPr="00BD28D1" w:rsidRDefault="00BD28D1" w:rsidP="00BD28D1">
      <w:pPr>
        <w:pStyle w:val="ListParagraph"/>
        <w:rPr>
          <w:rFonts w:ascii="Arial" w:eastAsia="Times New Roman" w:hAnsi="Arial" w:cs="Arial"/>
          <w:sz w:val="26"/>
          <w:szCs w:val="26"/>
        </w:rPr>
      </w:pPr>
    </w:p>
    <w:p w14:paraId="54BCB3E0" w14:textId="77777777" w:rsidR="00AB62DC" w:rsidRPr="004C68F8" w:rsidRDefault="00AB62DC" w:rsidP="007848D9">
      <w:pPr>
        <w:pStyle w:val="ListParagraph"/>
        <w:tabs>
          <w:tab w:val="left" w:pos="0"/>
        </w:tabs>
        <w:spacing w:after="0" w:line="360" w:lineRule="auto"/>
        <w:ind w:left="0"/>
        <w:jc w:val="both"/>
        <w:rPr>
          <w:rFonts w:ascii="Arial" w:eastAsia="Times New Roman" w:hAnsi="Arial" w:cs="Arial"/>
          <w:sz w:val="26"/>
          <w:szCs w:val="26"/>
        </w:rPr>
      </w:pPr>
    </w:p>
    <w:p w14:paraId="664D8D43" w14:textId="77777777" w:rsidR="00AB62DC" w:rsidRDefault="00AB62DC" w:rsidP="004C68F8">
      <w:pPr>
        <w:spacing w:after="0" w:line="480" w:lineRule="auto"/>
        <w:rPr>
          <w:rFonts w:ascii="Arial" w:eastAsia="Times New Roman" w:hAnsi="Arial" w:cs="Arial"/>
          <w:b/>
          <w:sz w:val="26"/>
          <w:szCs w:val="26"/>
        </w:rPr>
      </w:pPr>
    </w:p>
    <w:p w14:paraId="48312AF7" w14:textId="77777777" w:rsidR="0025414E" w:rsidRPr="0025414E" w:rsidRDefault="0025414E" w:rsidP="00AB62DC">
      <w:pPr>
        <w:spacing w:after="0" w:line="480" w:lineRule="auto"/>
        <w:ind w:left="5040" w:firstLine="720"/>
        <w:jc w:val="center"/>
        <w:rPr>
          <w:rFonts w:ascii="Arial" w:eastAsia="Times New Roman" w:hAnsi="Arial" w:cs="Arial"/>
          <w:b/>
          <w:sz w:val="26"/>
          <w:szCs w:val="26"/>
        </w:rPr>
      </w:pPr>
      <w:r w:rsidRPr="0025414E">
        <w:rPr>
          <w:rFonts w:ascii="Arial" w:eastAsia="Times New Roman" w:hAnsi="Arial" w:cs="Arial"/>
          <w:b/>
          <w:sz w:val="26"/>
          <w:szCs w:val="26"/>
        </w:rPr>
        <w:t>____________________</w:t>
      </w:r>
    </w:p>
    <w:p w14:paraId="214A2797" w14:textId="24834C68" w:rsidR="00E14475" w:rsidRDefault="00AB62DC" w:rsidP="004C68F8">
      <w:pPr>
        <w:spacing w:after="0" w:line="480" w:lineRule="auto"/>
        <w:ind w:left="5040" w:firstLine="720"/>
        <w:rPr>
          <w:rFonts w:ascii="Arial" w:eastAsia="Times New Roman" w:hAnsi="Arial" w:cs="Arial"/>
          <w:b/>
          <w:sz w:val="26"/>
          <w:szCs w:val="26"/>
        </w:rPr>
      </w:pPr>
      <w:r>
        <w:rPr>
          <w:rFonts w:ascii="Arial" w:eastAsia="Times New Roman" w:hAnsi="Arial" w:cs="Arial"/>
          <w:b/>
          <w:sz w:val="26"/>
          <w:szCs w:val="26"/>
        </w:rPr>
        <w:t xml:space="preserve">   </w:t>
      </w:r>
      <w:r w:rsidR="0025414E" w:rsidRPr="0025414E">
        <w:rPr>
          <w:rFonts w:ascii="Arial" w:eastAsia="Times New Roman" w:hAnsi="Arial" w:cs="Arial"/>
          <w:b/>
          <w:sz w:val="26"/>
          <w:szCs w:val="26"/>
        </w:rPr>
        <w:t>BALTON J</w:t>
      </w:r>
    </w:p>
    <w:p w14:paraId="5C1706E6" w14:textId="7A708C94" w:rsidR="00C0553C" w:rsidRDefault="00C0553C" w:rsidP="004C68F8">
      <w:pPr>
        <w:spacing w:after="0" w:line="480" w:lineRule="auto"/>
        <w:ind w:left="5040" w:firstLine="720"/>
        <w:rPr>
          <w:rFonts w:ascii="Arial" w:eastAsia="Times New Roman" w:hAnsi="Arial" w:cs="Arial"/>
          <w:b/>
          <w:sz w:val="26"/>
          <w:szCs w:val="26"/>
        </w:rPr>
      </w:pPr>
    </w:p>
    <w:p w14:paraId="4ACE009A" w14:textId="5BF9F114" w:rsidR="00C0553C" w:rsidRDefault="00C0553C" w:rsidP="004C68F8">
      <w:pPr>
        <w:spacing w:after="0" w:line="480" w:lineRule="auto"/>
        <w:ind w:left="5040" w:firstLine="720"/>
        <w:rPr>
          <w:rFonts w:ascii="Arial" w:eastAsia="Times New Roman" w:hAnsi="Arial" w:cs="Arial"/>
          <w:b/>
          <w:sz w:val="26"/>
          <w:szCs w:val="26"/>
        </w:rPr>
      </w:pPr>
    </w:p>
    <w:p w14:paraId="1EA28401" w14:textId="5BAED7E1" w:rsidR="00C0553C" w:rsidRDefault="00C0553C" w:rsidP="004C68F8">
      <w:pPr>
        <w:spacing w:after="0" w:line="480" w:lineRule="auto"/>
        <w:ind w:left="5040" w:firstLine="720"/>
        <w:rPr>
          <w:rFonts w:ascii="Arial" w:eastAsia="Times New Roman" w:hAnsi="Arial" w:cs="Arial"/>
          <w:b/>
          <w:sz w:val="26"/>
          <w:szCs w:val="26"/>
        </w:rPr>
      </w:pPr>
    </w:p>
    <w:p w14:paraId="7043CB07" w14:textId="77777777"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lastRenderedPageBreak/>
        <w:t xml:space="preserve">Date of Hearing:         </w:t>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16 March 2022  </w:t>
      </w:r>
    </w:p>
    <w:p w14:paraId="73D0C706" w14:textId="77777777"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p>
    <w:p w14:paraId="2B701835" w14:textId="058F6CF6"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 xml:space="preserve">Date of Judgment:  </w:t>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C0553C">
        <w:rPr>
          <w:rFonts w:ascii="Arial" w:eastAsia="Calibri" w:hAnsi="Arial" w:cs="Arial"/>
          <w:sz w:val="24"/>
          <w:szCs w:val="24"/>
          <w:lang w:eastAsia="en-ZA"/>
        </w:rPr>
        <w:t>26 May 2023</w:t>
      </w:r>
    </w:p>
    <w:p w14:paraId="065D79CE" w14:textId="77777777"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p>
    <w:p w14:paraId="3BD5E847" w14:textId="245B4F14" w:rsidR="00C0553C" w:rsidRPr="0046422F" w:rsidRDefault="00C0553C" w:rsidP="00C0553C">
      <w:pPr>
        <w:widowControl w:val="0"/>
        <w:autoSpaceDE w:val="0"/>
        <w:autoSpaceDN w:val="0"/>
        <w:adjustRightInd w:val="0"/>
        <w:spacing w:after="0" w:line="240" w:lineRule="auto"/>
        <w:jc w:val="both"/>
        <w:rPr>
          <w:rFonts w:ascii="Arial" w:eastAsia="Times New Roman" w:hAnsi="Arial" w:cs="Arial"/>
          <w:sz w:val="24"/>
          <w:szCs w:val="24"/>
        </w:rPr>
      </w:pPr>
      <w:r w:rsidRPr="0046422F">
        <w:rPr>
          <w:rFonts w:ascii="Arial" w:eastAsia="Calibri" w:hAnsi="Arial" w:cs="Arial"/>
          <w:sz w:val="24"/>
          <w:szCs w:val="24"/>
          <w:lang w:eastAsia="en-ZA"/>
        </w:rPr>
        <w:t xml:space="preserve">For the </w:t>
      </w:r>
      <w:r>
        <w:rPr>
          <w:rFonts w:ascii="Arial" w:eastAsia="Calibri" w:hAnsi="Arial" w:cs="Arial"/>
          <w:sz w:val="24"/>
          <w:szCs w:val="24"/>
          <w:lang w:eastAsia="en-ZA"/>
        </w:rPr>
        <w:t>plaintiff</w:t>
      </w:r>
      <w:r w:rsidRPr="0046422F">
        <w:rPr>
          <w:rFonts w:ascii="Arial" w:eastAsia="Calibri" w:hAnsi="Arial" w:cs="Arial"/>
          <w:sz w:val="24"/>
          <w:szCs w:val="24"/>
          <w:lang w:eastAsia="en-ZA"/>
        </w:rPr>
        <w:t xml:space="preserve">:      </w:t>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Pr>
          <w:rFonts w:ascii="Arial" w:eastAsia="Calibri" w:hAnsi="Arial" w:cs="Arial"/>
          <w:sz w:val="24"/>
          <w:szCs w:val="24"/>
          <w:lang w:eastAsia="en-ZA"/>
        </w:rPr>
        <w:tab/>
      </w:r>
      <w:r w:rsidRPr="0046422F">
        <w:rPr>
          <w:rFonts w:ascii="Arial" w:eastAsia="Calibri" w:hAnsi="Arial" w:cs="Arial"/>
          <w:sz w:val="24"/>
          <w:szCs w:val="24"/>
          <w:lang w:eastAsia="en-ZA"/>
        </w:rPr>
        <w:t>KL McIntosh SC</w:t>
      </w:r>
    </w:p>
    <w:p w14:paraId="183CB1EE" w14:textId="34BA759D"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 xml:space="preserve">Instructed by:  </w:t>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Pr>
          <w:rFonts w:ascii="Arial" w:eastAsia="Calibri" w:hAnsi="Arial" w:cs="Arial"/>
          <w:sz w:val="24"/>
          <w:szCs w:val="24"/>
          <w:lang w:eastAsia="en-ZA"/>
        </w:rPr>
        <w:t>Moses Naidoo &amp; Associates</w:t>
      </w:r>
    </w:p>
    <w:p w14:paraId="6B82AB89" w14:textId="3EBC80A1"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Tel No. </w:t>
      </w:r>
      <w:r>
        <w:rPr>
          <w:rFonts w:ascii="Arial" w:eastAsia="Calibri" w:hAnsi="Arial" w:cs="Arial"/>
          <w:sz w:val="24"/>
          <w:szCs w:val="24"/>
          <w:lang w:eastAsia="en-ZA"/>
        </w:rPr>
        <w:t>(031) 304 3262</w:t>
      </w:r>
    </w:p>
    <w:p w14:paraId="0EFB89D4" w14:textId="15EB0291" w:rsidR="00C0553C"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Email: </w:t>
      </w:r>
      <w:hyperlink r:id="rId9" w:history="1">
        <w:r w:rsidR="00656B49" w:rsidRPr="008C6167">
          <w:rPr>
            <w:rStyle w:val="Hyperlink"/>
            <w:rFonts w:ascii="Arial" w:eastAsia="Calibri" w:hAnsi="Arial" w:cs="Arial"/>
            <w:sz w:val="24"/>
            <w:szCs w:val="24"/>
            <w:lang w:eastAsia="en-ZA"/>
          </w:rPr>
          <w:t>moseslaw24@gmail.com</w:t>
        </w:r>
      </w:hyperlink>
    </w:p>
    <w:p w14:paraId="27028F07" w14:textId="0C63EE58" w:rsidR="00656B49" w:rsidRDefault="00656B49" w:rsidP="00C0553C">
      <w:pPr>
        <w:widowControl w:val="0"/>
        <w:autoSpaceDE w:val="0"/>
        <w:autoSpaceDN w:val="0"/>
        <w:adjustRightInd w:val="0"/>
        <w:spacing w:after="0" w:line="240" w:lineRule="auto"/>
        <w:ind w:right="-46"/>
        <w:jc w:val="both"/>
        <w:rPr>
          <w:rFonts w:ascii="Arial" w:eastAsia="Calibri" w:hAnsi="Arial" w:cs="Arial"/>
          <w:color w:val="0563C1"/>
          <w:sz w:val="24"/>
          <w:szCs w:val="24"/>
          <w:lang w:eastAsia="en-ZA"/>
        </w:rPr>
      </w:pP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t>moseslaw40gmail.com</w:t>
      </w:r>
    </w:p>
    <w:p w14:paraId="2BFE2BD7" w14:textId="5E9419E3" w:rsidR="00656B49" w:rsidRPr="00656B49" w:rsidRDefault="00656B49" w:rsidP="00C0553C">
      <w:pPr>
        <w:widowControl w:val="0"/>
        <w:autoSpaceDE w:val="0"/>
        <w:autoSpaceDN w:val="0"/>
        <w:adjustRightInd w:val="0"/>
        <w:spacing w:after="0" w:line="240" w:lineRule="auto"/>
        <w:ind w:right="-46"/>
        <w:jc w:val="both"/>
        <w:rPr>
          <w:rFonts w:ascii="Arial" w:eastAsia="Calibri" w:hAnsi="Arial" w:cs="Arial"/>
          <w:color w:val="0563C1"/>
          <w:sz w:val="24"/>
          <w:szCs w:val="24"/>
          <w:lang w:eastAsia="en-ZA"/>
        </w:rPr>
      </w:pP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r>
      <w:r>
        <w:rPr>
          <w:rFonts w:ascii="Arial" w:eastAsia="Calibri" w:hAnsi="Arial" w:cs="Arial"/>
          <w:color w:val="0563C1"/>
          <w:sz w:val="24"/>
          <w:szCs w:val="24"/>
          <w:lang w:eastAsia="en-ZA"/>
        </w:rPr>
        <w:tab/>
        <w:t>moseslaw41@gmail.com</w:t>
      </w:r>
    </w:p>
    <w:p w14:paraId="62E34296" w14:textId="482DC40F" w:rsidR="00C0553C" w:rsidRPr="0046422F" w:rsidRDefault="00C0553C" w:rsidP="00C0553C">
      <w:pPr>
        <w:widowControl w:val="0"/>
        <w:autoSpaceDE w:val="0"/>
        <w:autoSpaceDN w:val="0"/>
        <w:adjustRightInd w:val="0"/>
        <w:spacing w:after="0" w:line="240" w:lineRule="auto"/>
        <w:ind w:right="-46"/>
        <w:rPr>
          <w:rFonts w:ascii="Arial" w:eastAsia="Calibri" w:hAnsi="Arial" w:cs="Arial"/>
          <w:sz w:val="24"/>
          <w:szCs w:val="24"/>
          <w:lang w:eastAsia="en-ZA"/>
        </w:rPr>
      </w:pP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Ref: </w:t>
      </w:r>
      <w:r>
        <w:rPr>
          <w:rFonts w:ascii="Arial" w:eastAsia="Calibri" w:hAnsi="Arial" w:cs="Arial"/>
          <w:sz w:val="24"/>
          <w:szCs w:val="24"/>
          <w:lang w:eastAsia="en-ZA"/>
        </w:rPr>
        <w:t>MN/MVA/Z36/BP</w:t>
      </w:r>
    </w:p>
    <w:p w14:paraId="437E53A7" w14:textId="77777777" w:rsidR="00C0553C" w:rsidRPr="0046422F" w:rsidRDefault="00C0553C" w:rsidP="00C0553C">
      <w:pPr>
        <w:widowControl w:val="0"/>
        <w:autoSpaceDE w:val="0"/>
        <w:autoSpaceDN w:val="0"/>
        <w:adjustRightInd w:val="0"/>
        <w:spacing w:after="0" w:line="240" w:lineRule="auto"/>
        <w:ind w:right="-46"/>
        <w:rPr>
          <w:rFonts w:ascii="Arial" w:eastAsia="Calibri" w:hAnsi="Arial" w:cs="Arial"/>
          <w:sz w:val="24"/>
          <w:szCs w:val="24"/>
          <w:lang w:eastAsia="en-ZA"/>
        </w:rPr>
      </w:pPr>
    </w:p>
    <w:p w14:paraId="605BFB5E" w14:textId="77777777"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p>
    <w:p w14:paraId="43C72CD9" w14:textId="6017EB01" w:rsidR="00C0553C" w:rsidRPr="0046422F" w:rsidRDefault="00C0553C" w:rsidP="00C0553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46422F">
        <w:rPr>
          <w:rFonts w:ascii="Arial" w:eastAsia="Calibri" w:hAnsi="Arial" w:cs="Arial"/>
          <w:sz w:val="24"/>
          <w:szCs w:val="24"/>
          <w:lang w:eastAsia="en-ZA"/>
        </w:rPr>
        <w:t xml:space="preserve">For the </w:t>
      </w:r>
      <w:r>
        <w:rPr>
          <w:rFonts w:ascii="Arial" w:eastAsia="Calibri" w:hAnsi="Arial" w:cs="Arial"/>
          <w:sz w:val="24"/>
          <w:szCs w:val="24"/>
          <w:lang w:eastAsia="en-ZA"/>
        </w:rPr>
        <w:t>defendant</w:t>
      </w:r>
      <w:r w:rsidRPr="0046422F">
        <w:rPr>
          <w:rFonts w:ascii="Arial" w:eastAsia="Calibri" w:hAnsi="Arial" w:cs="Arial"/>
          <w:sz w:val="24"/>
          <w:szCs w:val="24"/>
          <w:lang w:eastAsia="en-ZA"/>
        </w:rPr>
        <w:t>:</w:t>
      </w:r>
      <w:r>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  </w:t>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Pr>
          <w:rFonts w:ascii="Arial" w:eastAsia="Calibri" w:hAnsi="Arial" w:cs="Arial"/>
          <w:sz w:val="24"/>
          <w:szCs w:val="24"/>
          <w:lang w:eastAsia="en-ZA"/>
        </w:rPr>
        <w:t>Mr Zayed-Omar</w:t>
      </w:r>
    </w:p>
    <w:p w14:paraId="4B1069A8" w14:textId="5D13E29C"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 xml:space="preserve">Instructed by:     </w:t>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Pr>
          <w:rFonts w:ascii="Arial" w:eastAsia="Calibri" w:hAnsi="Arial" w:cs="Arial"/>
          <w:sz w:val="24"/>
          <w:szCs w:val="24"/>
          <w:lang w:eastAsia="en-ZA"/>
        </w:rPr>
        <w:t>Tembe Kheswa Nxumalo</w:t>
      </w:r>
    </w:p>
    <w:p w14:paraId="4FB2304A" w14:textId="78B3E62C" w:rsidR="00C0553C" w:rsidRPr="0046422F"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Tel No. </w:t>
      </w:r>
      <w:r>
        <w:rPr>
          <w:rFonts w:ascii="Arial" w:eastAsia="Calibri" w:hAnsi="Arial" w:cs="Arial"/>
          <w:sz w:val="24"/>
          <w:szCs w:val="24"/>
          <w:lang w:eastAsia="en-ZA"/>
        </w:rPr>
        <w:t>(031) 309 8881</w:t>
      </w:r>
    </w:p>
    <w:p w14:paraId="73B80983" w14:textId="3211E1D0" w:rsidR="00C0553C"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t xml:space="preserve">Email: </w:t>
      </w:r>
      <w:hyperlink r:id="rId10" w:history="1">
        <w:r w:rsidR="00656B49" w:rsidRPr="008C6167">
          <w:rPr>
            <w:rStyle w:val="Hyperlink"/>
            <w:rFonts w:ascii="Arial" w:eastAsia="Calibri" w:hAnsi="Arial" w:cs="Arial"/>
            <w:sz w:val="24"/>
            <w:szCs w:val="24"/>
            <w:lang w:eastAsia="en-ZA"/>
          </w:rPr>
          <w:t>SamuelT@raf.co.za</w:t>
        </w:r>
      </w:hyperlink>
    </w:p>
    <w:p w14:paraId="19072EDB" w14:textId="6C98F84E" w:rsidR="00656B49" w:rsidRDefault="00656B49"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r>
        <w:rPr>
          <w:rFonts w:ascii="Arial" w:eastAsia="Calibri" w:hAnsi="Arial" w:cs="Arial"/>
          <w:sz w:val="24"/>
          <w:szCs w:val="24"/>
          <w:lang w:eastAsia="en-ZA"/>
        </w:rPr>
        <w:tab/>
      </w:r>
      <w:hyperlink r:id="rId11" w:history="1">
        <w:r w:rsidRPr="008C6167">
          <w:rPr>
            <w:rStyle w:val="Hyperlink"/>
            <w:rFonts w:ascii="Arial" w:eastAsia="Calibri" w:hAnsi="Arial" w:cs="Arial"/>
            <w:sz w:val="24"/>
            <w:szCs w:val="24"/>
            <w:lang w:eastAsia="en-ZA"/>
          </w:rPr>
          <w:t>admin1@andiswagowa.com</w:t>
        </w:r>
      </w:hyperlink>
    </w:p>
    <w:p w14:paraId="7580ECBD" w14:textId="491553A7" w:rsidR="00C0553C" w:rsidRPr="00C0553C" w:rsidRDefault="00C0553C" w:rsidP="00C0553C">
      <w:pPr>
        <w:widowControl w:val="0"/>
        <w:autoSpaceDE w:val="0"/>
        <w:autoSpaceDN w:val="0"/>
        <w:adjustRightInd w:val="0"/>
        <w:spacing w:after="0" w:line="240" w:lineRule="auto"/>
        <w:ind w:right="-46"/>
        <w:jc w:val="both"/>
        <w:rPr>
          <w:rFonts w:ascii="Arial" w:eastAsia="Calibri" w:hAnsi="Arial" w:cs="Arial"/>
          <w:sz w:val="24"/>
          <w:szCs w:val="24"/>
          <w:lang w:eastAsia="en-ZA"/>
        </w:rPr>
      </w:pP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r>
      <w:r w:rsidRPr="0046422F">
        <w:rPr>
          <w:rFonts w:ascii="Arial" w:eastAsia="Calibri" w:hAnsi="Arial" w:cs="Arial"/>
          <w:sz w:val="24"/>
          <w:szCs w:val="24"/>
          <w:lang w:eastAsia="en-ZA"/>
        </w:rPr>
        <w:tab/>
        <w:t xml:space="preserve">Ref: </w:t>
      </w:r>
      <w:r>
        <w:rPr>
          <w:rFonts w:ascii="Arial" w:eastAsia="Calibri" w:hAnsi="Arial" w:cs="Arial"/>
          <w:sz w:val="24"/>
          <w:szCs w:val="24"/>
          <w:lang w:eastAsia="en-ZA"/>
        </w:rPr>
        <w:t>SIM/mt/RAF02083</w:t>
      </w:r>
      <w:r w:rsidR="00656B49">
        <w:rPr>
          <w:rFonts w:ascii="Arial" w:eastAsia="Calibri" w:hAnsi="Arial" w:cs="Arial"/>
          <w:sz w:val="24"/>
          <w:szCs w:val="24"/>
          <w:lang w:eastAsia="en-ZA"/>
        </w:rPr>
        <w:t xml:space="preserve"> / </w:t>
      </w:r>
    </w:p>
    <w:sectPr w:rsidR="00C0553C" w:rsidRPr="00C0553C" w:rsidSect="00560F13">
      <w:headerReference w:type="default" r:id="rId12"/>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0FBC6" w14:textId="77777777" w:rsidR="000F456E" w:rsidRDefault="000F456E" w:rsidP="008D64FA">
      <w:pPr>
        <w:spacing w:after="0" w:line="240" w:lineRule="auto"/>
      </w:pPr>
      <w:r>
        <w:separator/>
      </w:r>
    </w:p>
  </w:endnote>
  <w:endnote w:type="continuationSeparator" w:id="0">
    <w:p w14:paraId="093E0F1B" w14:textId="77777777" w:rsidR="000F456E" w:rsidRDefault="000F456E" w:rsidP="008D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9C7F" w14:textId="77777777" w:rsidR="000F456E" w:rsidRDefault="000F456E" w:rsidP="008D64FA">
      <w:pPr>
        <w:spacing w:after="0" w:line="240" w:lineRule="auto"/>
      </w:pPr>
      <w:r>
        <w:separator/>
      </w:r>
    </w:p>
  </w:footnote>
  <w:footnote w:type="continuationSeparator" w:id="0">
    <w:p w14:paraId="74149228" w14:textId="77777777" w:rsidR="000F456E" w:rsidRDefault="000F456E" w:rsidP="008D64FA">
      <w:pPr>
        <w:spacing w:after="0" w:line="240" w:lineRule="auto"/>
      </w:pPr>
      <w:r>
        <w:continuationSeparator/>
      </w:r>
    </w:p>
  </w:footnote>
  <w:footnote w:id="1">
    <w:p w14:paraId="347F23A5" w14:textId="77777777" w:rsidR="00495FE8" w:rsidRPr="00495FE8" w:rsidRDefault="00495FE8">
      <w:pPr>
        <w:pStyle w:val="FootnoteText"/>
        <w:rPr>
          <w:rFonts w:ascii="Arial" w:hAnsi="Arial" w:cs="Arial"/>
          <w:lang w:val="en-GB"/>
        </w:rPr>
      </w:pPr>
      <w:r w:rsidRPr="00495FE8">
        <w:rPr>
          <w:rStyle w:val="FootnoteReference"/>
          <w:rFonts w:ascii="Arial" w:hAnsi="Arial" w:cs="Arial"/>
        </w:rPr>
        <w:footnoteRef/>
      </w:r>
      <w:r w:rsidRPr="00495FE8">
        <w:rPr>
          <w:rFonts w:ascii="Arial" w:hAnsi="Arial" w:cs="Arial"/>
        </w:rPr>
        <w:t xml:space="preserve"> </w:t>
      </w:r>
      <w:r w:rsidRPr="00495FE8">
        <w:rPr>
          <w:rFonts w:ascii="Arial" w:hAnsi="Arial" w:cs="Arial"/>
          <w:lang w:val="en-GB"/>
        </w:rPr>
        <w:t>Pages 3 – 4 of the expert’s joint minute bundle.</w:t>
      </w:r>
    </w:p>
  </w:footnote>
  <w:footnote w:id="2">
    <w:p w14:paraId="0C873E7F" w14:textId="0635B88F" w:rsidR="000174FA" w:rsidRPr="000174FA" w:rsidRDefault="000174FA">
      <w:pPr>
        <w:pStyle w:val="FootnoteText"/>
        <w:rPr>
          <w:rFonts w:ascii="Arial" w:hAnsi="Arial" w:cs="Arial"/>
          <w:lang w:val="en-GB"/>
        </w:rPr>
      </w:pPr>
      <w:r w:rsidRPr="00F6197B">
        <w:rPr>
          <w:rStyle w:val="FootnoteReference"/>
          <w:rFonts w:ascii="Arial" w:hAnsi="Arial" w:cs="Arial"/>
        </w:rPr>
        <w:footnoteRef/>
      </w:r>
      <w:r w:rsidRPr="00F6197B">
        <w:rPr>
          <w:rFonts w:ascii="Arial" w:hAnsi="Arial" w:cs="Arial"/>
        </w:rPr>
        <w:t xml:space="preserve"> </w:t>
      </w:r>
      <w:r w:rsidR="00F6197B">
        <w:rPr>
          <w:rFonts w:ascii="Arial" w:hAnsi="Arial" w:cs="Arial"/>
          <w:lang w:val="en-GB"/>
        </w:rPr>
        <w:t xml:space="preserve">Pages 7 – 10 of the </w:t>
      </w:r>
      <w:r w:rsidR="00214005" w:rsidRPr="00495FE8">
        <w:rPr>
          <w:rFonts w:ascii="Arial" w:hAnsi="Arial" w:cs="Arial"/>
          <w:lang w:val="en-GB"/>
        </w:rPr>
        <w:t xml:space="preserve">expert’s </w:t>
      </w:r>
      <w:r w:rsidR="00F6197B">
        <w:rPr>
          <w:rFonts w:ascii="Arial" w:hAnsi="Arial" w:cs="Arial"/>
          <w:lang w:val="en-GB"/>
        </w:rPr>
        <w:t>joint minute bundle.</w:t>
      </w:r>
    </w:p>
  </w:footnote>
  <w:footnote w:id="3">
    <w:p w14:paraId="3B75418A" w14:textId="77777777" w:rsidR="000174FA" w:rsidRPr="000174FA" w:rsidRDefault="000174FA">
      <w:pPr>
        <w:pStyle w:val="FootnoteText"/>
        <w:rPr>
          <w:rFonts w:ascii="Arial" w:hAnsi="Arial" w:cs="Arial"/>
          <w:lang w:val="en-GB"/>
        </w:rPr>
      </w:pPr>
      <w:r w:rsidRPr="000174FA">
        <w:rPr>
          <w:rStyle w:val="FootnoteReference"/>
          <w:rFonts w:ascii="Arial" w:hAnsi="Arial" w:cs="Arial"/>
        </w:rPr>
        <w:footnoteRef/>
      </w:r>
      <w:r w:rsidRPr="000174FA">
        <w:rPr>
          <w:rFonts w:ascii="Arial" w:hAnsi="Arial" w:cs="Arial"/>
        </w:rPr>
        <w:t xml:space="preserve"> </w:t>
      </w:r>
      <w:r w:rsidRPr="000174FA">
        <w:rPr>
          <w:rFonts w:ascii="Arial" w:hAnsi="Arial" w:cs="Arial"/>
          <w:lang w:val="en-GB"/>
        </w:rPr>
        <w:t>Pages 11 – 15 of the expert’s joint minute bundle.</w:t>
      </w:r>
    </w:p>
  </w:footnote>
  <w:footnote w:id="4">
    <w:p w14:paraId="1C6015D7" w14:textId="77777777" w:rsidR="00F73061" w:rsidRPr="00F73061" w:rsidRDefault="00F73061">
      <w:pPr>
        <w:pStyle w:val="FootnoteText"/>
        <w:rPr>
          <w:rFonts w:ascii="Arial" w:hAnsi="Arial" w:cs="Arial"/>
          <w:lang w:val="en-GB"/>
        </w:rPr>
      </w:pPr>
      <w:r w:rsidRPr="00F73061">
        <w:rPr>
          <w:rStyle w:val="FootnoteReference"/>
          <w:rFonts w:ascii="Arial" w:hAnsi="Arial" w:cs="Arial"/>
        </w:rPr>
        <w:footnoteRef/>
      </w:r>
      <w:r w:rsidRPr="00F73061">
        <w:rPr>
          <w:rFonts w:ascii="Arial" w:hAnsi="Arial" w:cs="Arial"/>
        </w:rPr>
        <w:t xml:space="preserve"> </w:t>
      </w:r>
      <w:r w:rsidRPr="00F73061">
        <w:rPr>
          <w:rFonts w:ascii="Arial" w:hAnsi="Arial" w:cs="Arial"/>
          <w:lang w:val="en-GB"/>
        </w:rPr>
        <w:t>Pages 16 – 20 of the expert’s joint minute bundle.</w:t>
      </w:r>
    </w:p>
  </w:footnote>
  <w:footnote w:id="5">
    <w:p w14:paraId="2D329041" w14:textId="29177EB0" w:rsidR="00F73061" w:rsidRPr="00F73061" w:rsidRDefault="00F73061">
      <w:pPr>
        <w:pStyle w:val="FootnoteText"/>
        <w:rPr>
          <w:rFonts w:ascii="Arial" w:hAnsi="Arial" w:cs="Arial"/>
          <w:lang w:val="en-GB"/>
        </w:rPr>
      </w:pPr>
      <w:r w:rsidRPr="00F73061">
        <w:rPr>
          <w:rStyle w:val="FootnoteReference"/>
          <w:rFonts w:ascii="Arial" w:hAnsi="Arial" w:cs="Arial"/>
        </w:rPr>
        <w:footnoteRef/>
      </w:r>
      <w:r w:rsidRPr="00F73061">
        <w:rPr>
          <w:rFonts w:ascii="Arial" w:hAnsi="Arial" w:cs="Arial"/>
        </w:rPr>
        <w:t xml:space="preserve"> </w:t>
      </w:r>
      <w:r w:rsidRPr="00F73061">
        <w:rPr>
          <w:rFonts w:ascii="Arial" w:hAnsi="Arial" w:cs="Arial"/>
          <w:lang w:val="en-GB"/>
        </w:rPr>
        <w:t xml:space="preserve">Pages 10 – 22 of the </w:t>
      </w:r>
      <w:r w:rsidR="00214005">
        <w:rPr>
          <w:rFonts w:ascii="Arial" w:hAnsi="Arial" w:cs="Arial"/>
          <w:lang w:val="en-GB"/>
        </w:rPr>
        <w:t xml:space="preserve">plaintiff’s </w:t>
      </w:r>
      <w:r w:rsidRPr="00F73061">
        <w:rPr>
          <w:rFonts w:ascii="Arial" w:hAnsi="Arial" w:cs="Arial"/>
          <w:lang w:val="en-GB"/>
        </w:rPr>
        <w:t>expert</w:t>
      </w:r>
      <w:r w:rsidR="00D2033D">
        <w:rPr>
          <w:rFonts w:ascii="Arial" w:hAnsi="Arial" w:cs="Arial"/>
          <w:lang w:val="en-GB"/>
        </w:rPr>
        <w:t xml:space="preserve"> </w:t>
      </w:r>
      <w:r w:rsidR="00214005">
        <w:rPr>
          <w:rFonts w:ascii="Arial" w:hAnsi="Arial" w:cs="Arial"/>
          <w:lang w:val="en-GB"/>
        </w:rPr>
        <w:t>bundle</w:t>
      </w:r>
      <w:r w:rsidRPr="00F73061">
        <w:rPr>
          <w:rFonts w:ascii="Arial" w:hAnsi="Arial" w:cs="Arial"/>
          <w:lang w:val="en-GB"/>
        </w:rPr>
        <w:t xml:space="preserve">. </w:t>
      </w:r>
    </w:p>
  </w:footnote>
  <w:footnote w:id="6">
    <w:p w14:paraId="07D4DB78" w14:textId="7F192D5F" w:rsidR="00F73061" w:rsidRPr="00F73061" w:rsidRDefault="00F73061">
      <w:pPr>
        <w:pStyle w:val="FootnoteText"/>
        <w:rPr>
          <w:rFonts w:ascii="Arial" w:hAnsi="Arial" w:cs="Arial"/>
          <w:lang w:val="en-GB"/>
        </w:rPr>
      </w:pPr>
      <w:r w:rsidRPr="00F73061">
        <w:rPr>
          <w:rStyle w:val="FootnoteReference"/>
          <w:rFonts w:ascii="Arial" w:hAnsi="Arial" w:cs="Arial"/>
        </w:rPr>
        <w:footnoteRef/>
      </w:r>
      <w:r w:rsidRPr="00F73061">
        <w:rPr>
          <w:rFonts w:ascii="Arial" w:hAnsi="Arial" w:cs="Arial"/>
        </w:rPr>
        <w:t xml:space="preserve"> </w:t>
      </w:r>
      <w:r w:rsidRPr="00F73061">
        <w:rPr>
          <w:rFonts w:ascii="Arial" w:hAnsi="Arial" w:cs="Arial"/>
          <w:lang w:val="en-GB"/>
        </w:rPr>
        <w:t xml:space="preserve">Page 21 of the </w:t>
      </w:r>
      <w:r w:rsidR="00214005">
        <w:rPr>
          <w:rFonts w:ascii="Arial" w:hAnsi="Arial" w:cs="Arial"/>
          <w:lang w:val="en-GB"/>
        </w:rPr>
        <w:t xml:space="preserve">plaintiff’s </w:t>
      </w:r>
      <w:r w:rsidRPr="00F73061">
        <w:rPr>
          <w:rFonts w:ascii="Arial" w:hAnsi="Arial" w:cs="Arial"/>
          <w:lang w:val="en-GB"/>
        </w:rPr>
        <w:t>expert</w:t>
      </w:r>
      <w:r w:rsidR="00214005">
        <w:rPr>
          <w:rFonts w:ascii="Arial" w:hAnsi="Arial" w:cs="Arial"/>
          <w:lang w:val="en-GB"/>
        </w:rPr>
        <w:t xml:space="preserve"> bundle</w:t>
      </w:r>
      <w:r w:rsidRPr="00F73061">
        <w:rPr>
          <w:rFonts w:ascii="Arial" w:hAnsi="Arial" w:cs="Arial"/>
          <w:lang w:val="en-GB"/>
        </w:rPr>
        <w:t>.</w:t>
      </w:r>
    </w:p>
  </w:footnote>
  <w:footnote w:id="7">
    <w:p w14:paraId="0BF43382" w14:textId="2CB11ADE" w:rsidR="00F73061" w:rsidRPr="00CA3293" w:rsidRDefault="00F73061" w:rsidP="00F73061">
      <w:pPr>
        <w:pStyle w:val="FootnoteText"/>
        <w:rPr>
          <w:rFonts w:ascii="Arial" w:hAnsi="Arial" w:cs="Arial"/>
          <w:lang w:val="en-GB"/>
        </w:rPr>
      </w:pPr>
      <w:r w:rsidRPr="00CA3293">
        <w:rPr>
          <w:rStyle w:val="FootnoteReference"/>
          <w:rFonts w:ascii="Arial" w:hAnsi="Arial" w:cs="Arial"/>
        </w:rPr>
        <w:footnoteRef/>
      </w:r>
      <w:r w:rsidRPr="00CA3293">
        <w:rPr>
          <w:rFonts w:ascii="Arial" w:hAnsi="Arial" w:cs="Arial"/>
        </w:rPr>
        <w:t xml:space="preserve"> </w:t>
      </w:r>
      <w:r w:rsidRPr="00CA3293">
        <w:rPr>
          <w:rFonts w:ascii="Arial" w:hAnsi="Arial" w:cs="Arial"/>
          <w:lang w:val="en-GB"/>
        </w:rPr>
        <w:t>Para 1, page 3 of the expert</w:t>
      </w:r>
      <w:r w:rsidR="00214005">
        <w:rPr>
          <w:rFonts w:ascii="Arial" w:hAnsi="Arial" w:cs="Arial"/>
          <w:lang w:val="en-GB"/>
        </w:rPr>
        <w:t>’s</w:t>
      </w:r>
      <w:r w:rsidRPr="00CA3293">
        <w:rPr>
          <w:rFonts w:ascii="Arial" w:hAnsi="Arial" w:cs="Arial"/>
          <w:lang w:val="en-GB"/>
        </w:rPr>
        <w:t xml:space="preserve"> joint minute bundle.</w:t>
      </w:r>
    </w:p>
  </w:footnote>
  <w:footnote w:id="8">
    <w:p w14:paraId="3268BC72" w14:textId="7629B3C0" w:rsidR="00ED6082" w:rsidRPr="00795398" w:rsidRDefault="00ED6082" w:rsidP="00ED6082">
      <w:pPr>
        <w:pStyle w:val="FootnoteText"/>
        <w:rPr>
          <w:rFonts w:ascii="Arial" w:hAnsi="Arial" w:cs="Arial"/>
          <w:lang w:val="en-GB"/>
        </w:rPr>
      </w:pPr>
      <w:r w:rsidRPr="00795398">
        <w:rPr>
          <w:rStyle w:val="FootnoteReference"/>
          <w:rFonts w:ascii="Arial" w:hAnsi="Arial" w:cs="Arial"/>
        </w:rPr>
        <w:footnoteRef/>
      </w:r>
      <w:r w:rsidRPr="00795398">
        <w:rPr>
          <w:rFonts w:ascii="Arial" w:hAnsi="Arial" w:cs="Arial"/>
        </w:rPr>
        <w:t xml:space="preserve"> </w:t>
      </w:r>
      <w:r w:rsidRPr="00795398">
        <w:rPr>
          <w:rFonts w:ascii="Arial" w:hAnsi="Arial" w:cs="Arial"/>
          <w:lang w:val="en-GB"/>
        </w:rPr>
        <w:t xml:space="preserve">Para 2.02, page 3 of the </w:t>
      </w:r>
      <w:r w:rsidR="00214005" w:rsidRPr="00495FE8">
        <w:rPr>
          <w:rFonts w:ascii="Arial" w:hAnsi="Arial" w:cs="Arial"/>
          <w:lang w:val="en-GB"/>
        </w:rPr>
        <w:t xml:space="preserve">expert’s </w:t>
      </w:r>
      <w:r w:rsidRPr="00795398">
        <w:rPr>
          <w:rFonts w:ascii="Arial" w:hAnsi="Arial" w:cs="Arial"/>
          <w:lang w:val="en-GB"/>
        </w:rPr>
        <w:t>joint minute bundle.</w:t>
      </w:r>
    </w:p>
  </w:footnote>
  <w:footnote w:id="9">
    <w:p w14:paraId="7712406C" w14:textId="3D12BE11" w:rsidR="006C12D2" w:rsidRPr="001566E4" w:rsidRDefault="006C12D2">
      <w:pPr>
        <w:pStyle w:val="FootnoteText"/>
        <w:rPr>
          <w:rFonts w:ascii="Arial" w:hAnsi="Arial" w:cs="Arial"/>
          <w:lang w:val="en-GB"/>
        </w:rPr>
      </w:pPr>
      <w:r w:rsidRPr="001566E4">
        <w:rPr>
          <w:rStyle w:val="FootnoteReference"/>
          <w:rFonts w:ascii="Arial" w:hAnsi="Arial" w:cs="Arial"/>
        </w:rPr>
        <w:footnoteRef/>
      </w:r>
      <w:r w:rsidRPr="001566E4">
        <w:rPr>
          <w:rFonts w:ascii="Arial" w:hAnsi="Arial" w:cs="Arial"/>
        </w:rPr>
        <w:t xml:space="preserve"> Pages 7 </w:t>
      </w:r>
      <w:r w:rsidR="00F6197B">
        <w:rPr>
          <w:rFonts w:ascii="Arial" w:hAnsi="Arial" w:cs="Arial"/>
        </w:rPr>
        <w:t>-</w:t>
      </w:r>
      <w:r w:rsidRPr="001566E4">
        <w:rPr>
          <w:rFonts w:ascii="Arial" w:hAnsi="Arial" w:cs="Arial"/>
        </w:rPr>
        <w:t xml:space="preserve"> 10 of the</w:t>
      </w:r>
      <w:r w:rsidR="00214005">
        <w:rPr>
          <w:rFonts w:ascii="Arial" w:hAnsi="Arial" w:cs="Arial"/>
        </w:rPr>
        <w:t xml:space="preserve"> expert’s</w:t>
      </w:r>
      <w:r w:rsidRPr="001566E4">
        <w:rPr>
          <w:rFonts w:ascii="Arial" w:hAnsi="Arial" w:cs="Arial"/>
        </w:rPr>
        <w:t xml:space="preserve"> joint minute bundle.</w:t>
      </w:r>
    </w:p>
  </w:footnote>
  <w:footnote w:id="10">
    <w:p w14:paraId="123E555D" w14:textId="1EDBDC51" w:rsidR="006C12D2" w:rsidRPr="00F66E5D" w:rsidRDefault="006C12D2">
      <w:pPr>
        <w:pStyle w:val="FootnoteText"/>
        <w:rPr>
          <w:rFonts w:ascii="Arial" w:hAnsi="Arial" w:cs="Arial"/>
          <w:lang w:val="en-GB"/>
        </w:rPr>
      </w:pPr>
      <w:r w:rsidRPr="00F66E5D">
        <w:rPr>
          <w:rStyle w:val="FootnoteReference"/>
          <w:rFonts w:ascii="Arial" w:hAnsi="Arial" w:cs="Arial"/>
        </w:rPr>
        <w:footnoteRef/>
      </w:r>
      <w:r w:rsidRPr="00F66E5D">
        <w:rPr>
          <w:rFonts w:ascii="Arial" w:hAnsi="Arial" w:cs="Arial"/>
        </w:rPr>
        <w:t xml:space="preserve"> </w:t>
      </w:r>
      <w:r w:rsidRPr="00F66E5D">
        <w:rPr>
          <w:rFonts w:ascii="Arial" w:hAnsi="Arial" w:cs="Arial"/>
          <w:lang w:val="en-GB"/>
        </w:rPr>
        <w:t xml:space="preserve">Page 8 of the </w:t>
      </w:r>
      <w:r w:rsidR="00FD63B4">
        <w:rPr>
          <w:rFonts w:ascii="Arial" w:hAnsi="Arial" w:cs="Arial"/>
        </w:rPr>
        <w:t>expert’s</w:t>
      </w:r>
      <w:r w:rsidR="00FD63B4" w:rsidRPr="001566E4">
        <w:rPr>
          <w:rFonts w:ascii="Arial" w:hAnsi="Arial" w:cs="Arial"/>
        </w:rPr>
        <w:t xml:space="preserve"> joint minute bundle</w:t>
      </w:r>
      <w:r w:rsidRPr="00F66E5D">
        <w:rPr>
          <w:rFonts w:ascii="Arial" w:hAnsi="Arial" w:cs="Arial"/>
          <w:lang w:val="en-GB"/>
        </w:rPr>
        <w:t>.</w:t>
      </w:r>
    </w:p>
  </w:footnote>
  <w:footnote w:id="11">
    <w:p w14:paraId="7C5D9A70" w14:textId="198F5F50" w:rsidR="006C12D2" w:rsidRPr="00DC07B5" w:rsidRDefault="006C12D2">
      <w:pPr>
        <w:pStyle w:val="FootnoteText"/>
        <w:rPr>
          <w:rFonts w:ascii="Arial" w:hAnsi="Arial" w:cs="Arial"/>
          <w:lang w:val="en-GB"/>
        </w:rPr>
      </w:pPr>
      <w:r w:rsidRPr="00DC07B5">
        <w:rPr>
          <w:rStyle w:val="FootnoteReference"/>
          <w:rFonts w:ascii="Arial" w:hAnsi="Arial" w:cs="Arial"/>
        </w:rPr>
        <w:footnoteRef/>
      </w:r>
      <w:r w:rsidRPr="00DC07B5">
        <w:rPr>
          <w:rFonts w:ascii="Arial" w:hAnsi="Arial" w:cs="Arial"/>
        </w:rPr>
        <w:t xml:space="preserve"> Page 12 of the </w:t>
      </w:r>
      <w:r w:rsidR="00FD63B4">
        <w:rPr>
          <w:rFonts w:ascii="Arial" w:hAnsi="Arial" w:cs="Arial"/>
        </w:rPr>
        <w:t>expert’s</w:t>
      </w:r>
      <w:r w:rsidR="00FD63B4" w:rsidRPr="001566E4">
        <w:rPr>
          <w:rFonts w:ascii="Arial" w:hAnsi="Arial" w:cs="Arial"/>
        </w:rPr>
        <w:t xml:space="preserve"> </w:t>
      </w:r>
      <w:r>
        <w:rPr>
          <w:rFonts w:ascii="Arial" w:hAnsi="Arial" w:cs="Arial"/>
        </w:rPr>
        <w:t>joint m</w:t>
      </w:r>
      <w:r w:rsidRPr="00DC07B5">
        <w:rPr>
          <w:rFonts w:ascii="Arial" w:hAnsi="Arial" w:cs="Arial"/>
        </w:rPr>
        <w:t>inute bundle</w:t>
      </w:r>
      <w:r>
        <w:rPr>
          <w:rFonts w:ascii="Arial" w:hAnsi="Arial" w:cs="Arial"/>
        </w:rPr>
        <w:t>.</w:t>
      </w:r>
    </w:p>
  </w:footnote>
  <w:footnote w:id="12">
    <w:p w14:paraId="2DFAA9BC" w14:textId="77777777" w:rsidR="009F6372" w:rsidRPr="00B449ED" w:rsidRDefault="009F6372">
      <w:pPr>
        <w:pStyle w:val="FootnoteText"/>
        <w:rPr>
          <w:rFonts w:ascii="Arial" w:hAnsi="Arial" w:cs="Arial"/>
          <w:lang w:val="en-GB"/>
        </w:rPr>
      </w:pPr>
      <w:r>
        <w:rPr>
          <w:rStyle w:val="FootnoteReference"/>
        </w:rPr>
        <w:footnoteRef/>
      </w:r>
      <w:r>
        <w:t xml:space="preserve"> </w:t>
      </w:r>
      <w:r w:rsidRPr="00DD6A9C">
        <w:rPr>
          <w:rFonts w:ascii="Arial" w:hAnsi="Arial" w:cs="Arial"/>
          <w:lang w:val="en-GB"/>
        </w:rPr>
        <w:t>Pages 133 - 138 of p</w:t>
      </w:r>
      <w:r w:rsidRPr="00214005">
        <w:rPr>
          <w:rFonts w:ascii="Arial" w:hAnsi="Arial" w:cs="Arial"/>
          <w:lang w:val="en-GB"/>
        </w:rPr>
        <w:t>laintiff's expert b</w:t>
      </w:r>
      <w:r w:rsidRPr="00B449ED">
        <w:rPr>
          <w:rFonts w:ascii="Arial" w:hAnsi="Arial" w:cs="Arial"/>
          <w:lang w:val="en-GB"/>
        </w:rPr>
        <w:t>undle.</w:t>
      </w:r>
    </w:p>
  </w:footnote>
  <w:footnote w:id="13">
    <w:p w14:paraId="044E4C45" w14:textId="739FC0F3" w:rsidR="002A5AD0" w:rsidRPr="00DD6A9C" w:rsidRDefault="002A5AD0">
      <w:pPr>
        <w:pStyle w:val="FootnoteText"/>
        <w:rPr>
          <w:rFonts w:ascii="Arial" w:hAnsi="Arial" w:cs="Arial"/>
          <w:lang w:val="en-GB"/>
        </w:rPr>
      </w:pPr>
      <w:r w:rsidRPr="00DD6A9C">
        <w:rPr>
          <w:rStyle w:val="FootnoteReference"/>
          <w:rFonts w:ascii="Arial" w:hAnsi="Arial" w:cs="Arial"/>
        </w:rPr>
        <w:footnoteRef/>
      </w:r>
      <w:r w:rsidRPr="00DD6A9C">
        <w:rPr>
          <w:rFonts w:ascii="Arial" w:hAnsi="Arial" w:cs="Arial"/>
        </w:rPr>
        <w:t xml:space="preserve"> </w:t>
      </w:r>
      <w:r w:rsidRPr="00DD6A9C">
        <w:rPr>
          <w:rFonts w:ascii="Arial" w:hAnsi="Arial" w:cs="Arial"/>
          <w:lang w:val="en-GB"/>
        </w:rPr>
        <w:t xml:space="preserve">Pages 141 – 147 of the </w:t>
      </w:r>
      <w:bookmarkStart w:id="5" w:name="_Hlk134447708"/>
      <w:r w:rsidRPr="00DD6A9C">
        <w:rPr>
          <w:rFonts w:ascii="Arial" w:hAnsi="Arial" w:cs="Arial"/>
          <w:lang w:val="en-GB"/>
        </w:rPr>
        <w:t xml:space="preserve">plaintiff’s expert bundle </w:t>
      </w:r>
      <w:bookmarkEnd w:id="5"/>
      <w:r w:rsidRPr="00DD6A9C">
        <w:rPr>
          <w:rFonts w:ascii="Arial" w:hAnsi="Arial" w:cs="Arial"/>
          <w:lang w:val="en-GB"/>
        </w:rPr>
        <w:t xml:space="preserve">(the second </w:t>
      </w:r>
      <w:r w:rsidR="00AC184D" w:rsidRPr="00DD6A9C">
        <w:rPr>
          <w:rFonts w:ascii="Arial" w:hAnsi="Arial" w:cs="Arial"/>
          <w:lang w:val="en-GB"/>
        </w:rPr>
        <w:t xml:space="preserve">actuarial </w:t>
      </w:r>
      <w:r w:rsidRPr="00DD6A9C">
        <w:rPr>
          <w:rFonts w:ascii="Arial" w:hAnsi="Arial" w:cs="Arial"/>
          <w:lang w:val="en-GB"/>
        </w:rPr>
        <w:t>calculation).</w:t>
      </w:r>
    </w:p>
  </w:footnote>
  <w:footnote w:id="14">
    <w:p w14:paraId="7B34FFB0" w14:textId="29BA19C7" w:rsidR="0048691B" w:rsidRPr="0048691B" w:rsidRDefault="0048691B">
      <w:pPr>
        <w:pStyle w:val="FootnoteText"/>
        <w:rPr>
          <w:lang w:val="en-GB"/>
        </w:rPr>
      </w:pPr>
      <w:r w:rsidRPr="00B449ED">
        <w:rPr>
          <w:rStyle w:val="FootnoteReference"/>
          <w:rFonts w:ascii="Arial" w:hAnsi="Arial" w:cs="Arial"/>
        </w:rPr>
        <w:footnoteRef/>
      </w:r>
      <w:r w:rsidRPr="00B449ED">
        <w:rPr>
          <w:rFonts w:ascii="Arial" w:hAnsi="Arial" w:cs="Arial"/>
        </w:rPr>
        <w:t xml:space="preserve"> </w:t>
      </w:r>
      <w:r w:rsidR="00AC184D" w:rsidRPr="00B449ED">
        <w:rPr>
          <w:rFonts w:ascii="Arial" w:hAnsi="Arial" w:cs="Arial"/>
        </w:rPr>
        <w:t>Page 146 of the plaintiff’s expert bundle.</w:t>
      </w:r>
    </w:p>
  </w:footnote>
  <w:footnote w:id="15">
    <w:p w14:paraId="447A3F3F" w14:textId="77777777" w:rsidR="006C12D2" w:rsidRPr="00B21989" w:rsidRDefault="006C12D2">
      <w:pPr>
        <w:pStyle w:val="FootnoteText"/>
        <w:rPr>
          <w:rFonts w:ascii="Arial" w:hAnsi="Arial" w:cs="Arial"/>
          <w:lang w:val="en-GB"/>
        </w:rPr>
      </w:pPr>
      <w:r w:rsidRPr="00B21989">
        <w:rPr>
          <w:rStyle w:val="FootnoteReference"/>
          <w:rFonts w:ascii="Arial" w:hAnsi="Arial" w:cs="Arial"/>
        </w:rPr>
        <w:footnoteRef/>
      </w:r>
      <w:r w:rsidRPr="00B21989">
        <w:rPr>
          <w:rFonts w:ascii="Arial" w:hAnsi="Arial" w:cs="Arial"/>
        </w:rPr>
        <w:t xml:space="preserve"> </w:t>
      </w:r>
      <w:r w:rsidRPr="00B21989">
        <w:rPr>
          <w:rFonts w:ascii="Arial" w:hAnsi="Arial" w:cs="Arial"/>
          <w:lang w:val="en-GB"/>
        </w:rPr>
        <w:t>Para 42, pages 9 – 10 of the indexed bundle.</w:t>
      </w:r>
    </w:p>
  </w:footnote>
  <w:footnote w:id="16">
    <w:p w14:paraId="46B477F5" w14:textId="77777777" w:rsidR="009F6B9A" w:rsidRPr="009F6B9A" w:rsidRDefault="009F6B9A">
      <w:pPr>
        <w:pStyle w:val="FootnoteText"/>
        <w:rPr>
          <w:rFonts w:ascii="Arial" w:hAnsi="Arial" w:cs="Arial"/>
          <w:lang w:val="en-GB"/>
        </w:rPr>
      </w:pPr>
      <w:r w:rsidRPr="009F6B9A">
        <w:rPr>
          <w:rStyle w:val="FootnoteReference"/>
          <w:rFonts w:ascii="Arial" w:hAnsi="Arial" w:cs="Arial"/>
        </w:rPr>
        <w:footnoteRef/>
      </w:r>
      <w:r w:rsidRPr="009F6B9A">
        <w:rPr>
          <w:rFonts w:ascii="Arial" w:hAnsi="Arial" w:cs="Arial"/>
        </w:rPr>
        <w:t xml:space="preserve"> Pages seven 77-80 of the defendant’s expert bundle.</w:t>
      </w:r>
    </w:p>
  </w:footnote>
  <w:footnote w:id="17">
    <w:p w14:paraId="43638F97" w14:textId="33FF8DFC" w:rsidR="00FC0936" w:rsidRPr="00FC0936" w:rsidRDefault="00FC0936">
      <w:pPr>
        <w:pStyle w:val="FootnoteText"/>
        <w:rPr>
          <w:rFonts w:ascii="Arial" w:hAnsi="Arial" w:cs="Arial"/>
          <w:lang w:val="en-GB"/>
        </w:rPr>
      </w:pPr>
      <w:r w:rsidRPr="00FC0936">
        <w:rPr>
          <w:rStyle w:val="FootnoteReference"/>
          <w:rFonts w:ascii="Arial" w:hAnsi="Arial" w:cs="Arial"/>
        </w:rPr>
        <w:footnoteRef/>
      </w:r>
      <w:r w:rsidRPr="00FC0936">
        <w:rPr>
          <w:rFonts w:ascii="Arial" w:hAnsi="Arial" w:cs="Arial"/>
        </w:rPr>
        <w:t xml:space="preserve"> </w:t>
      </w:r>
      <w:r w:rsidRPr="00FC0936">
        <w:rPr>
          <w:rFonts w:ascii="Arial" w:hAnsi="Arial" w:cs="Arial"/>
          <w:lang w:val="en-GB"/>
        </w:rPr>
        <w:t xml:space="preserve">Page </w:t>
      </w:r>
      <w:r w:rsidR="00DA0447">
        <w:rPr>
          <w:rFonts w:ascii="Arial" w:hAnsi="Arial" w:cs="Arial"/>
          <w:lang w:val="en-GB"/>
        </w:rPr>
        <w:t>1</w:t>
      </w:r>
      <w:r w:rsidRPr="00FC0936">
        <w:rPr>
          <w:rFonts w:ascii="Arial" w:hAnsi="Arial" w:cs="Arial"/>
          <w:lang w:val="en-GB"/>
        </w:rPr>
        <w:t xml:space="preserve">7 of the </w:t>
      </w:r>
      <w:r w:rsidR="00DA0447">
        <w:rPr>
          <w:rFonts w:ascii="Arial" w:hAnsi="Arial" w:cs="Arial"/>
          <w:lang w:val="en-GB"/>
        </w:rPr>
        <w:t xml:space="preserve">expert’s </w:t>
      </w:r>
      <w:r w:rsidRPr="00FC0936">
        <w:rPr>
          <w:rFonts w:ascii="Arial" w:hAnsi="Arial" w:cs="Arial"/>
          <w:lang w:val="en-GB"/>
        </w:rPr>
        <w:t>joint minute bundle.</w:t>
      </w:r>
    </w:p>
  </w:footnote>
  <w:footnote w:id="18">
    <w:p w14:paraId="146AD8BC" w14:textId="77777777" w:rsidR="006C12D2" w:rsidRPr="00FC0936" w:rsidRDefault="006C12D2">
      <w:pPr>
        <w:pStyle w:val="FootnoteText"/>
        <w:rPr>
          <w:rFonts w:ascii="Arial" w:hAnsi="Arial" w:cs="Arial"/>
          <w:lang w:val="en-GB"/>
        </w:rPr>
      </w:pPr>
      <w:r w:rsidRPr="00FC0936">
        <w:rPr>
          <w:rStyle w:val="FootnoteReference"/>
          <w:rFonts w:ascii="Arial" w:hAnsi="Arial" w:cs="Arial"/>
        </w:rPr>
        <w:footnoteRef/>
      </w:r>
      <w:r w:rsidRPr="00FC0936">
        <w:rPr>
          <w:rFonts w:ascii="Arial" w:hAnsi="Arial" w:cs="Arial"/>
        </w:rPr>
        <w:t xml:space="preserve"> Page 69 of</w:t>
      </w:r>
      <w:r w:rsidR="009F6B9A" w:rsidRPr="00FC0936">
        <w:rPr>
          <w:rFonts w:ascii="Arial" w:hAnsi="Arial" w:cs="Arial"/>
        </w:rPr>
        <w:t xml:space="preserve"> the</w:t>
      </w:r>
      <w:r w:rsidRPr="00FC0936">
        <w:rPr>
          <w:rFonts w:ascii="Arial" w:hAnsi="Arial" w:cs="Arial"/>
        </w:rPr>
        <w:t xml:space="preserve"> defendant’s expert bundle.</w:t>
      </w:r>
    </w:p>
  </w:footnote>
  <w:footnote w:id="19">
    <w:p w14:paraId="24AC5406" w14:textId="62062487" w:rsidR="001F20FC" w:rsidRPr="00FC0936" w:rsidRDefault="001F20FC" w:rsidP="001F20FC">
      <w:pPr>
        <w:pStyle w:val="FootnoteText"/>
        <w:rPr>
          <w:rFonts w:ascii="Arial" w:hAnsi="Arial" w:cs="Arial"/>
          <w:lang w:val="en-GB"/>
        </w:rPr>
      </w:pPr>
      <w:r w:rsidRPr="00FC0936">
        <w:rPr>
          <w:rStyle w:val="FootnoteReference"/>
          <w:rFonts w:ascii="Arial" w:hAnsi="Arial" w:cs="Arial"/>
        </w:rPr>
        <w:footnoteRef/>
      </w:r>
      <w:r w:rsidRPr="00FC0936">
        <w:rPr>
          <w:rFonts w:ascii="Arial" w:hAnsi="Arial" w:cs="Arial"/>
        </w:rPr>
        <w:t xml:space="preserve"> </w:t>
      </w:r>
      <w:r w:rsidR="00DF48B2">
        <w:rPr>
          <w:rFonts w:ascii="Arial" w:hAnsi="Arial" w:cs="Arial"/>
        </w:rPr>
        <w:t xml:space="preserve">R Koch </w:t>
      </w:r>
      <w:r w:rsidR="00DF48B2" w:rsidRPr="00E576FD">
        <w:rPr>
          <w:rFonts w:ascii="Arial" w:hAnsi="Arial" w:cs="Arial"/>
          <w:i/>
          <w:iCs/>
          <w:lang w:val="en-GB"/>
        </w:rPr>
        <w:t>The Quantum Yearbook</w:t>
      </w:r>
      <w:r w:rsidR="00DF48B2" w:rsidRPr="00E576FD">
        <w:rPr>
          <w:rFonts w:ascii="Arial" w:hAnsi="Arial" w:cs="Arial"/>
          <w:lang w:val="en-GB"/>
        </w:rPr>
        <w:t xml:space="preserve"> </w:t>
      </w:r>
      <w:r w:rsidR="00560F13" w:rsidRPr="00BF1FF4">
        <w:rPr>
          <w:rFonts w:ascii="Arial" w:hAnsi="Arial" w:cs="Arial"/>
          <w:i/>
          <w:lang w:val="en-GB"/>
        </w:rPr>
        <w:t>2023</w:t>
      </w:r>
      <w:r w:rsidR="00DF48B2">
        <w:rPr>
          <w:rFonts w:ascii="Arial" w:hAnsi="Arial" w:cs="Arial"/>
          <w:lang w:val="en-GB"/>
        </w:rPr>
        <w:t xml:space="preserve"> at</w:t>
      </w:r>
      <w:r w:rsidR="00DF48B2" w:rsidRPr="00E576FD">
        <w:rPr>
          <w:rFonts w:ascii="Arial" w:hAnsi="Arial" w:cs="Arial"/>
          <w:lang w:val="en-GB"/>
        </w:rPr>
        <w:t xml:space="preserve"> </w:t>
      </w:r>
      <w:r w:rsidR="00DF48B2">
        <w:rPr>
          <w:rFonts w:ascii="Arial" w:hAnsi="Arial" w:cs="Arial"/>
          <w:lang w:val="en-GB"/>
        </w:rPr>
        <w:t>123</w:t>
      </w:r>
      <w:r w:rsidRPr="00FC0936">
        <w:rPr>
          <w:rFonts w:ascii="Arial" w:hAnsi="Arial" w:cs="Arial"/>
          <w:lang w:val="en-GB"/>
        </w:rPr>
        <w:t xml:space="preserve">.  </w:t>
      </w:r>
      <w:r w:rsidR="00417259">
        <w:rPr>
          <w:rFonts w:ascii="Arial" w:hAnsi="Arial" w:cs="Arial"/>
          <w:lang w:val="en-GB"/>
        </w:rPr>
        <w:t>S</w:t>
      </w:r>
      <w:r w:rsidRPr="00FC0936">
        <w:rPr>
          <w:rFonts w:ascii="Arial" w:hAnsi="Arial" w:cs="Arial"/>
          <w:lang w:val="en-GB"/>
        </w:rPr>
        <w:t xml:space="preserve">ee </w:t>
      </w:r>
      <w:r w:rsidRPr="00FC0936">
        <w:rPr>
          <w:rFonts w:ascii="Arial" w:hAnsi="Arial" w:cs="Arial"/>
          <w:i/>
          <w:iCs/>
          <w:lang w:val="en-GB"/>
        </w:rPr>
        <w:t>Goodall v President Insurance</w:t>
      </w:r>
      <w:r w:rsidR="00E42F68">
        <w:rPr>
          <w:rFonts w:ascii="Arial" w:hAnsi="Arial" w:cs="Arial"/>
          <w:i/>
          <w:iCs/>
          <w:lang w:val="en-GB"/>
        </w:rPr>
        <w:t xml:space="preserve"> Co Ltd</w:t>
      </w:r>
      <w:r w:rsidRPr="00FC0936">
        <w:rPr>
          <w:rFonts w:ascii="Arial" w:hAnsi="Arial" w:cs="Arial"/>
          <w:i/>
          <w:iCs/>
          <w:lang w:val="en-GB"/>
        </w:rPr>
        <w:t xml:space="preserve"> </w:t>
      </w:r>
      <w:r w:rsidRPr="00FC0936">
        <w:rPr>
          <w:rFonts w:ascii="Arial" w:hAnsi="Arial" w:cs="Arial"/>
          <w:lang w:val="en-GB"/>
        </w:rPr>
        <w:t xml:space="preserve">1978 (1) SA 389 (W) and </w:t>
      </w:r>
      <w:r w:rsidRPr="00FC0936">
        <w:rPr>
          <w:rFonts w:ascii="Arial" w:hAnsi="Arial" w:cs="Arial"/>
          <w:i/>
          <w:iCs/>
          <w:lang w:val="en-GB"/>
        </w:rPr>
        <w:t>Southern Insurance</w:t>
      </w:r>
      <w:r w:rsidR="0018040F">
        <w:rPr>
          <w:rFonts w:ascii="Arial" w:hAnsi="Arial" w:cs="Arial"/>
          <w:i/>
          <w:iCs/>
          <w:lang w:val="en-GB"/>
        </w:rPr>
        <w:t xml:space="preserve"> Association Ltd v Bailey</w:t>
      </w:r>
      <w:r w:rsidRPr="00FC0936">
        <w:rPr>
          <w:rFonts w:ascii="Arial" w:hAnsi="Arial" w:cs="Arial"/>
          <w:lang w:val="en-GB"/>
        </w:rPr>
        <w:t xml:space="preserve"> 1984 (1) SA 98 (A).</w:t>
      </w:r>
    </w:p>
  </w:footnote>
  <w:footnote w:id="20">
    <w:p w14:paraId="02202C0C" w14:textId="7F65A4ED" w:rsidR="001F20FC" w:rsidRPr="00E576FD" w:rsidRDefault="001F20FC" w:rsidP="001F20FC">
      <w:pPr>
        <w:pStyle w:val="FootnoteText"/>
        <w:rPr>
          <w:rFonts w:ascii="Arial" w:hAnsi="Arial" w:cs="Arial"/>
          <w:lang w:val="en-GB"/>
        </w:rPr>
      </w:pPr>
      <w:r w:rsidRPr="00E576FD">
        <w:rPr>
          <w:rStyle w:val="FootnoteReference"/>
          <w:rFonts w:ascii="Arial" w:hAnsi="Arial" w:cs="Arial"/>
        </w:rPr>
        <w:footnoteRef/>
      </w:r>
      <w:r w:rsidRPr="00E576FD">
        <w:rPr>
          <w:rFonts w:ascii="Arial" w:hAnsi="Arial" w:cs="Arial"/>
        </w:rPr>
        <w:t xml:space="preserve"> </w:t>
      </w:r>
      <w:r w:rsidR="00DF48B2">
        <w:rPr>
          <w:rFonts w:ascii="Arial" w:hAnsi="Arial" w:cs="Arial"/>
        </w:rPr>
        <w:t xml:space="preserve">R Koch </w:t>
      </w:r>
      <w:r w:rsidRPr="00E576FD">
        <w:rPr>
          <w:rFonts w:ascii="Arial" w:hAnsi="Arial" w:cs="Arial"/>
          <w:i/>
          <w:iCs/>
          <w:lang w:val="en-GB"/>
        </w:rPr>
        <w:t>The Quantum Yearbook</w:t>
      </w:r>
      <w:r w:rsidRPr="00E576FD">
        <w:rPr>
          <w:rFonts w:ascii="Arial" w:hAnsi="Arial" w:cs="Arial"/>
          <w:lang w:val="en-GB"/>
        </w:rPr>
        <w:t xml:space="preserve"> </w:t>
      </w:r>
      <w:r w:rsidRPr="00BF1FF4">
        <w:rPr>
          <w:rFonts w:ascii="Arial" w:hAnsi="Arial" w:cs="Arial"/>
          <w:i/>
          <w:lang w:val="en-GB"/>
        </w:rPr>
        <w:t>2023</w:t>
      </w:r>
      <w:r w:rsidR="00DF48B2">
        <w:rPr>
          <w:rFonts w:ascii="Arial" w:hAnsi="Arial" w:cs="Arial"/>
          <w:lang w:val="en-GB"/>
        </w:rPr>
        <w:t xml:space="preserve"> at</w:t>
      </w:r>
      <w:r w:rsidRPr="00E576FD">
        <w:rPr>
          <w:rFonts w:ascii="Arial" w:hAnsi="Arial" w:cs="Arial"/>
          <w:lang w:val="en-GB"/>
        </w:rPr>
        <w:t xml:space="preserve"> 123.</w:t>
      </w:r>
    </w:p>
  </w:footnote>
  <w:footnote w:id="21">
    <w:p w14:paraId="620958E5" w14:textId="77777777" w:rsidR="009F6B9A" w:rsidRPr="00BD28D1" w:rsidRDefault="009F6B9A">
      <w:pPr>
        <w:pStyle w:val="FootnoteText"/>
        <w:rPr>
          <w:rFonts w:ascii="Arial" w:hAnsi="Arial" w:cs="Arial"/>
          <w:lang w:val="en-GB"/>
        </w:rPr>
      </w:pPr>
      <w:r w:rsidRPr="00BD28D1">
        <w:rPr>
          <w:rStyle w:val="FootnoteReference"/>
          <w:rFonts w:ascii="Arial" w:hAnsi="Arial" w:cs="Arial"/>
        </w:rPr>
        <w:footnoteRef/>
      </w:r>
      <w:r w:rsidRPr="00BD28D1">
        <w:rPr>
          <w:rFonts w:ascii="Arial" w:hAnsi="Arial" w:cs="Arial"/>
        </w:rPr>
        <w:t xml:space="preserve"> </w:t>
      </w:r>
      <w:r w:rsidR="00BD28D1" w:rsidRPr="00BD28D1">
        <w:rPr>
          <w:rFonts w:ascii="Arial" w:hAnsi="Arial" w:cs="Arial"/>
          <w:lang w:val="en-GB"/>
        </w:rPr>
        <w:t>Page 13 of the joint minute bundle.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05226"/>
      <w:docPartObj>
        <w:docPartGallery w:val="Page Numbers (Top of Page)"/>
        <w:docPartUnique/>
      </w:docPartObj>
    </w:sdtPr>
    <w:sdtEndPr>
      <w:rPr>
        <w:rFonts w:ascii="Arial" w:hAnsi="Arial" w:cs="Arial"/>
        <w:noProof/>
        <w:sz w:val="26"/>
        <w:szCs w:val="26"/>
      </w:rPr>
    </w:sdtEndPr>
    <w:sdtContent>
      <w:p w14:paraId="7A3CAA54" w14:textId="0B9D440F" w:rsidR="006C12D2" w:rsidRPr="0076081C" w:rsidRDefault="006C12D2">
        <w:pPr>
          <w:pStyle w:val="Header"/>
          <w:jc w:val="right"/>
          <w:rPr>
            <w:rFonts w:ascii="Arial" w:hAnsi="Arial" w:cs="Arial"/>
            <w:sz w:val="26"/>
            <w:szCs w:val="26"/>
          </w:rPr>
        </w:pPr>
        <w:r w:rsidRPr="0076081C">
          <w:rPr>
            <w:rFonts w:ascii="Arial" w:hAnsi="Arial" w:cs="Arial"/>
            <w:sz w:val="26"/>
            <w:szCs w:val="26"/>
          </w:rPr>
          <w:fldChar w:fldCharType="begin"/>
        </w:r>
        <w:r w:rsidRPr="0076081C">
          <w:rPr>
            <w:rFonts w:ascii="Arial" w:hAnsi="Arial" w:cs="Arial"/>
            <w:sz w:val="26"/>
            <w:szCs w:val="26"/>
          </w:rPr>
          <w:instrText xml:space="preserve"> PAGE   \* MERGEFORMAT </w:instrText>
        </w:r>
        <w:r w:rsidRPr="0076081C">
          <w:rPr>
            <w:rFonts w:ascii="Arial" w:hAnsi="Arial" w:cs="Arial"/>
            <w:sz w:val="26"/>
            <w:szCs w:val="26"/>
          </w:rPr>
          <w:fldChar w:fldCharType="separate"/>
        </w:r>
        <w:r w:rsidR="008354CC">
          <w:rPr>
            <w:rFonts w:ascii="Arial" w:hAnsi="Arial" w:cs="Arial"/>
            <w:noProof/>
            <w:sz w:val="26"/>
            <w:szCs w:val="26"/>
          </w:rPr>
          <w:t>2</w:t>
        </w:r>
        <w:r w:rsidRPr="0076081C">
          <w:rPr>
            <w:rFonts w:ascii="Arial" w:hAnsi="Arial" w:cs="Arial"/>
            <w:noProof/>
            <w:sz w:val="26"/>
            <w:szCs w:val="26"/>
          </w:rPr>
          <w:fldChar w:fldCharType="end"/>
        </w:r>
      </w:p>
    </w:sdtContent>
  </w:sdt>
  <w:p w14:paraId="045F4FF5" w14:textId="77777777" w:rsidR="006C12D2" w:rsidRDefault="006C12D2">
    <w:pPr>
      <w:pStyle w:val="Header"/>
    </w:pPr>
  </w:p>
  <w:p w14:paraId="578B0BCC" w14:textId="77777777" w:rsidR="006C12D2" w:rsidRDefault="006C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0CF8"/>
    <w:multiLevelType w:val="hybridMultilevel"/>
    <w:tmpl w:val="DC402F86"/>
    <w:lvl w:ilvl="0" w:tplc="F08A7FD4">
      <w:start w:val="1"/>
      <w:numFmt w:val="decimal"/>
      <w:lvlText w:val="[%1]"/>
      <w:lvlJc w:val="left"/>
      <w:pPr>
        <w:ind w:left="36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0F4193"/>
    <w:multiLevelType w:val="multilevel"/>
    <w:tmpl w:val="A742FD1E"/>
    <w:lvl w:ilvl="0">
      <w:start w:val="38"/>
      <w:numFmt w:val="decimal"/>
      <w:lvlText w:val="%1"/>
      <w:lvlJc w:val="left"/>
      <w:pPr>
        <w:ind w:left="480" w:hanging="48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
    <w:nsid w:val="063F48C2"/>
    <w:multiLevelType w:val="multilevel"/>
    <w:tmpl w:val="D6AE5098"/>
    <w:lvl w:ilvl="0">
      <w:start w:val="3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153C51"/>
    <w:multiLevelType w:val="hybridMultilevel"/>
    <w:tmpl w:val="088A0444"/>
    <w:lvl w:ilvl="0" w:tplc="B0B6B908">
      <w:start w:val="1"/>
      <w:numFmt w:val="lowerLetter"/>
      <w:lvlText w:val="(%1)"/>
      <w:lvlJc w:val="left"/>
      <w:pPr>
        <w:ind w:left="2157" w:hanging="750"/>
      </w:pPr>
      <w:rPr>
        <w:rFonts w:hint="default"/>
      </w:rPr>
    </w:lvl>
    <w:lvl w:ilvl="1" w:tplc="1C090019" w:tentative="1">
      <w:start w:val="1"/>
      <w:numFmt w:val="lowerLetter"/>
      <w:lvlText w:val="%2."/>
      <w:lvlJc w:val="left"/>
      <w:pPr>
        <w:ind w:left="2487" w:hanging="360"/>
      </w:pPr>
    </w:lvl>
    <w:lvl w:ilvl="2" w:tplc="1C09001B" w:tentative="1">
      <w:start w:val="1"/>
      <w:numFmt w:val="lowerRoman"/>
      <w:lvlText w:val="%3."/>
      <w:lvlJc w:val="right"/>
      <w:pPr>
        <w:ind w:left="3207" w:hanging="180"/>
      </w:pPr>
    </w:lvl>
    <w:lvl w:ilvl="3" w:tplc="1C09000F" w:tentative="1">
      <w:start w:val="1"/>
      <w:numFmt w:val="decimal"/>
      <w:lvlText w:val="%4."/>
      <w:lvlJc w:val="left"/>
      <w:pPr>
        <w:ind w:left="3927" w:hanging="360"/>
      </w:pPr>
    </w:lvl>
    <w:lvl w:ilvl="4" w:tplc="1C090019" w:tentative="1">
      <w:start w:val="1"/>
      <w:numFmt w:val="lowerLetter"/>
      <w:lvlText w:val="%5."/>
      <w:lvlJc w:val="left"/>
      <w:pPr>
        <w:ind w:left="4647" w:hanging="360"/>
      </w:pPr>
    </w:lvl>
    <w:lvl w:ilvl="5" w:tplc="1C09001B" w:tentative="1">
      <w:start w:val="1"/>
      <w:numFmt w:val="lowerRoman"/>
      <w:lvlText w:val="%6."/>
      <w:lvlJc w:val="right"/>
      <w:pPr>
        <w:ind w:left="5367" w:hanging="180"/>
      </w:pPr>
    </w:lvl>
    <w:lvl w:ilvl="6" w:tplc="1C09000F" w:tentative="1">
      <w:start w:val="1"/>
      <w:numFmt w:val="decimal"/>
      <w:lvlText w:val="%7."/>
      <w:lvlJc w:val="left"/>
      <w:pPr>
        <w:ind w:left="6087" w:hanging="360"/>
      </w:pPr>
    </w:lvl>
    <w:lvl w:ilvl="7" w:tplc="1C090019" w:tentative="1">
      <w:start w:val="1"/>
      <w:numFmt w:val="lowerLetter"/>
      <w:lvlText w:val="%8."/>
      <w:lvlJc w:val="left"/>
      <w:pPr>
        <w:ind w:left="6807" w:hanging="360"/>
      </w:pPr>
    </w:lvl>
    <w:lvl w:ilvl="8" w:tplc="1C09001B" w:tentative="1">
      <w:start w:val="1"/>
      <w:numFmt w:val="lowerRoman"/>
      <w:lvlText w:val="%9."/>
      <w:lvlJc w:val="right"/>
      <w:pPr>
        <w:ind w:left="7527" w:hanging="180"/>
      </w:pPr>
    </w:lvl>
  </w:abstractNum>
  <w:abstractNum w:abstractNumId="4">
    <w:nsid w:val="0BD05E1E"/>
    <w:multiLevelType w:val="hybridMultilevel"/>
    <w:tmpl w:val="863E63E8"/>
    <w:lvl w:ilvl="0" w:tplc="3E5EFFBC">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4E413A1"/>
    <w:multiLevelType w:val="hybridMultilevel"/>
    <w:tmpl w:val="7E366E52"/>
    <w:lvl w:ilvl="0" w:tplc="896A1D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97208A"/>
    <w:multiLevelType w:val="hybridMultilevel"/>
    <w:tmpl w:val="DEF889E0"/>
    <w:lvl w:ilvl="0" w:tplc="FBC2E77A">
      <w:start w:val="1"/>
      <w:numFmt w:val="low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E96DDF"/>
    <w:multiLevelType w:val="hybridMultilevel"/>
    <w:tmpl w:val="C1627F00"/>
    <w:lvl w:ilvl="0" w:tplc="1A522276">
      <w:start w:val="1"/>
      <w:numFmt w:val="lowerRoman"/>
      <w:lvlText w:val="(%1)"/>
      <w:lvlJc w:val="left"/>
      <w:pPr>
        <w:ind w:left="742" w:hanging="360"/>
      </w:pPr>
      <w:rPr>
        <w:rFonts w:ascii="Arial" w:eastAsia="Times New Roman" w:hAnsi="Arial" w:cs="Arial"/>
      </w:rPr>
    </w:lvl>
    <w:lvl w:ilvl="1" w:tplc="1C090019" w:tentative="1">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216429F5"/>
    <w:multiLevelType w:val="hybridMultilevel"/>
    <w:tmpl w:val="26B8C9AA"/>
    <w:lvl w:ilvl="0" w:tplc="30884EF2">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0F40ED"/>
    <w:multiLevelType w:val="hybridMultilevel"/>
    <w:tmpl w:val="ED5C75A8"/>
    <w:lvl w:ilvl="0" w:tplc="0CEAED02">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0">
    <w:nsid w:val="362728F3"/>
    <w:multiLevelType w:val="hybridMultilevel"/>
    <w:tmpl w:val="571075B2"/>
    <w:lvl w:ilvl="0" w:tplc="3642E3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EC7112"/>
    <w:multiLevelType w:val="hybridMultilevel"/>
    <w:tmpl w:val="C882CF54"/>
    <w:lvl w:ilvl="0" w:tplc="6524A3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923EC7"/>
    <w:multiLevelType w:val="hybridMultilevel"/>
    <w:tmpl w:val="0DC47560"/>
    <w:lvl w:ilvl="0" w:tplc="3F366FD4">
      <w:start w:val="1"/>
      <w:numFmt w:val="low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8E01DF"/>
    <w:multiLevelType w:val="multilevel"/>
    <w:tmpl w:val="57A837F0"/>
    <w:lvl w:ilvl="0">
      <w:start w:val="14"/>
      <w:numFmt w:val="decimal"/>
      <w:lvlText w:val="%1"/>
      <w:lvlJc w:val="left"/>
      <w:pPr>
        <w:ind w:left="480" w:hanging="480"/>
      </w:pPr>
      <w:rPr>
        <w:rFonts w:eastAsia="Calibri" w:hint="default"/>
        <w:b w:val="0"/>
      </w:rPr>
    </w:lvl>
    <w:lvl w:ilvl="1">
      <w:start w:val="1"/>
      <w:numFmt w:val="lowerLetter"/>
      <w:lvlText w:val="(%2)"/>
      <w:lvlJc w:val="left"/>
      <w:pPr>
        <w:ind w:left="720" w:hanging="720"/>
      </w:pPr>
      <w:rPr>
        <w:rFonts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3EB61156"/>
    <w:multiLevelType w:val="multilevel"/>
    <w:tmpl w:val="A7609E30"/>
    <w:lvl w:ilvl="0">
      <w:start w:val="12"/>
      <w:numFmt w:val="decimal"/>
      <w:lvlText w:val="%1"/>
      <w:lvlJc w:val="left"/>
      <w:pPr>
        <w:ind w:left="480" w:hanging="48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41A10024"/>
    <w:multiLevelType w:val="multilevel"/>
    <w:tmpl w:val="E82C925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4AE02DE"/>
    <w:multiLevelType w:val="hybridMultilevel"/>
    <w:tmpl w:val="873C7188"/>
    <w:lvl w:ilvl="0" w:tplc="9842943E">
      <w:start w:val="1"/>
      <w:numFmt w:val="decimal"/>
      <w:lvlText w:val="(%1)"/>
      <w:lvlJc w:val="left"/>
      <w:pPr>
        <w:ind w:left="2880" w:hanging="360"/>
      </w:pPr>
      <w:rPr>
        <w:rFonts w:eastAsia="Calibri" w:hint="default"/>
        <w:b w:val="0"/>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7">
    <w:nsid w:val="509107B6"/>
    <w:multiLevelType w:val="hybridMultilevel"/>
    <w:tmpl w:val="3BC8BB22"/>
    <w:lvl w:ilvl="0" w:tplc="BA445A58">
      <w:start w:val="1"/>
      <w:numFmt w:val="lowerRoman"/>
      <w:lvlText w:val="(%1)"/>
      <w:lvlJc w:val="left"/>
      <w:pPr>
        <w:ind w:left="1080" w:hanging="72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564832"/>
    <w:multiLevelType w:val="multilevel"/>
    <w:tmpl w:val="DB54A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83219C"/>
    <w:multiLevelType w:val="hybridMultilevel"/>
    <w:tmpl w:val="FBDE27BC"/>
    <w:lvl w:ilvl="0" w:tplc="7184508E">
      <w:start w:val="1"/>
      <w:numFmt w:val="decimal"/>
      <w:lvlText w:val="[%1]"/>
      <w:lvlJc w:val="left"/>
      <w:pPr>
        <w:ind w:left="720" w:hanging="360"/>
      </w:pPr>
      <w:rPr>
        <w:rFonts w:hint="default"/>
        <w:b w:val="0"/>
      </w:rPr>
    </w:lvl>
    <w:lvl w:ilvl="1" w:tplc="9D762548">
      <w:start w:val="1"/>
      <w:numFmt w:val="decimal"/>
      <w:lvlText w:val="(%2)"/>
      <w:lvlJc w:val="left"/>
      <w:pPr>
        <w:ind w:left="1440" w:hanging="360"/>
      </w:pPr>
      <w:rPr>
        <w:rFonts w:ascii="Arial" w:eastAsiaTheme="minorHAnsi" w:hAnsi="Arial" w:cs="Arial"/>
        <w:b w:val="0"/>
      </w:rPr>
    </w:lvl>
    <w:lvl w:ilvl="2" w:tplc="BA32BE84">
      <w:start w:val="1"/>
      <w:numFmt w:val="lowerLetter"/>
      <w:lvlText w:val="%3)"/>
      <w:lvlJc w:val="left"/>
      <w:pPr>
        <w:ind w:left="2340" w:hanging="36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247854"/>
    <w:multiLevelType w:val="hybridMultilevel"/>
    <w:tmpl w:val="F964209A"/>
    <w:lvl w:ilvl="0" w:tplc="0A5CC166">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8B12E0"/>
    <w:multiLevelType w:val="hybridMultilevel"/>
    <w:tmpl w:val="77DC9F2E"/>
    <w:lvl w:ilvl="0" w:tplc="3642E3F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EF4181"/>
    <w:multiLevelType w:val="multilevel"/>
    <w:tmpl w:val="E82C925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4E6655B"/>
    <w:multiLevelType w:val="hybridMultilevel"/>
    <w:tmpl w:val="CE401770"/>
    <w:lvl w:ilvl="0" w:tplc="6E320E52">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D705C8"/>
    <w:multiLevelType w:val="hybridMultilevel"/>
    <w:tmpl w:val="82CC3F18"/>
    <w:lvl w:ilvl="0" w:tplc="7E7CEBE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FC74A4B"/>
    <w:multiLevelType w:val="hybridMultilevel"/>
    <w:tmpl w:val="93D6EFA8"/>
    <w:lvl w:ilvl="0" w:tplc="9BF2FC3E">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9"/>
  </w:num>
  <w:num w:numId="5">
    <w:abstractNumId w:val="11"/>
  </w:num>
  <w:num w:numId="6">
    <w:abstractNumId w:val="23"/>
  </w:num>
  <w:num w:numId="7">
    <w:abstractNumId w:val="16"/>
  </w:num>
  <w:num w:numId="8">
    <w:abstractNumId w:val="20"/>
  </w:num>
  <w:num w:numId="9">
    <w:abstractNumId w:val="22"/>
  </w:num>
  <w:num w:numId="10">
    <w:abstractNumId w:val="25"/>
  </w:num>
  <w:num w:numId="11">
    <w:abstractNumId w:val="14"/>
  </w:num>
  <w:num w:numId="12">
    <w:abstractNumId w:val="13"/>
  </w:num>
  <w:num w:numId="13">
    <w:abstractNumId w:val="17"/>
  </w:num>
  <w:num w:numId="14">
    <w:abstractNumId w:val="4"/>
  </w:num>
  <w:num w:numId="15">
    <w:abstractNumId w:val="2"/>
  </w:num>
  <w:num w:numId="16">
    <w:abstractNumId w:val="8"/>
  </w:num>
  <w:num w:numId="17">
    <w:abstractNumId w:val="24"/>
  </w:num>
  <w:num w:numId="18">
    <w:abstractNumId w:val="3"/>
  </w:num>
  <w:num w:numId="19">
    <w:abstractNumId w:val="1"/>
  </w:num>
  <w:num w:numId="20">
    <w:abstractNumId w:val="9"/>
  </w:num>
  <w:num w:numId="21">
    <w:abstractNumId w:val="6"/>
  </w:num>
  <w:num w:numId="22">
    <w:abstractNumId w:val="12"/>
  </w:num>
  <w:num w:numId="23">
    <w:abstractNumId w:val="10"/>
  </w:num>
  <w:num w:numId="24">
    <w:abstractNumId w:val="2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B8CD28-0B4C-4B79-8F8B-11CABABD66C3}"/>
    <w:docVar w:name="dgnword-eventsink" w:val="2888348486560"/>
  </w:docVars>
  <w:rsids>
    <w:rsidRoot w:val="002C155E"/>
    <w:rsid w:val="00004656"/>
    <w:rsid w:val="000168C6"/>
    <w:rsid w:val="000174FA"/>
    <w:rsid w:val="000231BA"/>
    <w:rsid w:val="000461A6"/>
    <w:rsid w:val="000462A4"/>
    <w:rsid w:val="00062B90"/>
    <w:rsid w:val="00090E2E"/>
    <w:rsid w:val="00093ACB"/>
    <w:rsid w:val="000B20AE"/>
    <w:rsid w:val="000F456E"/>
    <w:rsid w:val="000F572D"/>
    <w:rsid w:val="00103C9B"/>
    <w:rsid w:val="00126F20"/>
    <w:rsid w:val="00132841"/>
    <w:rsid w:val="001455C5"/>
    <w:rsid w:val="001566E4"/>
    <w:rsid w:val="00160867"/>
    <w:rsid w:val="0018040F"/>
    <w:rsid w:val="00182A0D"/>
    <w:rsid w:val="00191D8B"/>
    <w:rsid w:val="00193A06"/>
    <w:rsid w:val="001B7AF8"/>
    <w:rsid w:val="001D77AD"/>
    <w:rsid w:val="001F20FC"/>
    <w:rsid w:val="002023CD"/>
    <w:rsid w:val="00211DD4"/>
    <w:rsid w:val="00214005"/>
    <w:rsid w:val="00240A19"/>
    <w:rsid w:val="002447CF"/>
    <w:rsid w:val="00252834"/>
    <w:rsid w:val="0025414E"/>
    <w:rsid w:val="00254484"/>
    <w:rsid w:val="00261100"/>
    <w:rsid w:val="00281597"/>
    <w:rsid w:val="00295877"/>
    <w:rsid w:val="002A5AD0"/>
    <w:rsid w:val="002B607A"/>
    <w:rsid w:val="002C0610"/>
    <w:rsid w:val="002C155E"/>
    <w:rsid w:val="002D1797"/>
    <w:rsid w:val="002D2BC0"/>
    <w:rsid w:val="002D5235"/>
    <w:rsid w:val="002E24B6"/>
    <w:rsid w:val="00302881"/>
    <w:rsid w:val="00302F87"/>
    <w:rsid w:val="00320D65"/>
    <w:rsid w:val="00360933"/>
    <w:rsid w:val="00364C8C"/>
    <w:rsid w:val="00365BDB"/>
    <w:rsid w:val="003C2A4C"/>
    <w:rsid w:val="003C6494"/>
    <w:rsid w:val="003E2BBF"/>
    <w:rsid w:val="004000DF"/>
    <w:rsid w:val="0040164D"/>
    <w:rsid w:val="00407B01"/>
    <w:rsid w:val="00415221"/>
    <w:rsid w:val="00417259"/>
    <w:rsid w:val="00427610"/>
    <w:rsid w:val="00432C8D"/>
    <w:rsid w:val="00450063"/>
    <w:rsid w:val="004569A7"/>
    <w:rsid w:val="004735E4"/>
    <w:rsid w:val="004836D3"/>
    <w:rsid w:val="0048691B"/>
    <w:rsid w:val="00495FE8"/>
    <w:rsid w:val="004B0B93"/>
    <w:rsid w:val="004C68F8"/>
    <w:rsid w:val="004C7B6B"/>
    <w:rsid w:val="004D2089"/>
    <w:rsid w:val="004E5BDF"/>
    <w:rsid w:val="004F7046"/>
    <w:rsid w:val="00506FDD"/>
    <w:rsid w:val="00524638"/>
    <w:rsid w:val="005502DE"/>
    <w:rsid w:val="0055596C"/>
    <w:rsid w:val="00560F13"/>
    <w:rsid w:val="00567503"/>
    <w:rsid w:val="00575BDA"/>
    <w:rsid w:val="00596322"/>
    <w:rsid w:val="00597A81"/>
    <w:rsid w:val="005A6C78"/>
    <w:rsid w:val="005D64BA"/>
    <w:rsid w:val="0060624F"/>
    <w:rsid w:val="00606DA6"/>
    <w:rsid w:val="0061039F"/>
    <w:rsid w:val="006200EE"/>
    <w:rsid w:val="00652B29"/>
    <w:rsid w:val="00656B49"/>
    <w:rsid w:val="00665B69"/>
    <w:rsid w:val="0067407C"/>
    <w:rsid w:val="006742DA"/>
    <w:rsid w:val="0068522F"/>
    <w:rsid w:val="006A70EA"/>
    <w:rsid w:val="006C12D2"/>
    <w:rsid w:val="006D5F8A"/>
    <w:rsid w:val="006F19B0"/>
    <w:rsid w:val="007022D5"/>
    <w:rsid w:val="00704F3D"/>
    <w:rsid w:val="007053B7"/>
    <w:rsid w:val="00742685"/>
    <w:rsid w:val="00742822"/>
    <w:rsid w:val="00744457"/>
    <w:rsid w:val="007501DF"/>
    <w:rsid w:val="0076081C"/>
    <w:rsid w:val="00765DBC"/>
    <w:rsid w:val="00776B88"/>
    <w:rsid w:val="007848D9"/>
    <w:rsid w:val="00795398"/>
    <w:rsid w:val="007B69AF"/>
    <w:rsid w:val="007C3CD9"/>
    <w:rsid w:val="007C789A"/>
    <w:rsid w:val="007D32FF"/>
    <w:rsid w:val="007E2084"/>
    <w:rsid w:val="007F3478"/>
    <w:rsid w:val="00821F5A"/>
    <w:rsid w:val="0082717E"/>
    <w:rsid w:val="00827F40"/>
    <w:rsid w:val="008354CC"/>
    <w:rsid w:val="00842666"/>
    <w:rsid w:val="008441BB"/>
    <w:rsid w:val="008574D2"/>
    <w:rsid w:val="008C68C2"/>
    <w:rsid w:val="008D64FA"/>
    <w:rsid w:val="008D7BE7"/>
    <w:rsid w:val="008F6A7C"/>
    <w:rsid w:val="00901919"/>
    <w:rsid w:val="00903A8F"/>
    <w:rsid w:val="00917070"/>
    <w:rsid w:val="009312DE"/>
    <w:rsid w:val="009347B0"/>
    <w:rsid w:val="0093606F"/>
    <w:rsid w:val="00936839"/>
    <w:rsid w:val="009708F6"/>
    <w:rsid w:val="00973337"/>
    <w:rsid w:val="009A686B"/>
    <w:rsid w:val="009B3151"/>
    <w:rsid w:val="009B7B48"/>
    <w:rsid w:val="009D1B2E"/>
    <w:rsid w:val="009E57C5"/>
    <w:rsid w:val="009E5D95"/>
    <w:rsid w:val="009F6372"/>
    <w:rsid w:val="009F6B9A"/>
    <w:rsid w:val="00A14623"/>
    <w:rsid w:val="00A16ECF"/>
    <w:rsid w:val="00A55BB0"/>
    <w:rsid w:val="00A57175"/>
    <w:rsid w:val="00A762FF"/>
    <w:rsid w:val="00A95F1E"/>
    <w:rsid w:val="00AA7872"/>
    <w:rsid w:val="00AB4763"/>
    <w:rsid w:val="00AB62DC"/>
    <w:rsid w:val="00AB7BF4"/>
    <w:rsid w:val="00AC184D"/>
    <w:rsid w:val="00AF05AF"/>
    <w:rsid w:val="00B0355E"/>
    <w:rsid w:val="00B21989"/>
    <w:rsid w:val="00B443DB"/>
    <w:rsid w:val="00B449ED"/>
    <w:rsid w:val="00B47FD1"/>
    <w:rsid w:val="00B5762C"/>
    <w:rsid w:val="00B65936"/>
    <w:rsid w:val="00B7572B"/>
    <w:rsid w:val="00B83EC1"/>
    <w:rsid w:val="00B93F5F"/>
    <w:rsid w:val="00B96CF6"/>
    <w:rsid w:val="00BB03DF"/>
    <w:rsid w:val="00BB49CB"/>
    <w:rsid w:val="00BD28D1"/>
    <w:rsid w:val="00BE59C5"/>
    <w:rsid w:val="00BF1FF4"/>
    <w:rsid w:val="00C0553C"/>
    <w:rsid w:val="00C46106"/>
    <w:rsid w:val="00C52B4F"/>
    <w:rsid w:val="00C64DA2"/>
    <w:rsid w:val="00C93917"/>
    <w:rsid w:val="00C939F4"/>
    <w:rsid w:val="00CA3293"/>
    <w:rsid w:val="00CB42E4"/>
    <w:rsid w:val="00CC0F53"/>
    <w:rsid w:val="00CC2395"/>
    <w:rsid w:val="00CC24D5"/>
    <w:rsid w:val="00CC7C64"/>
    <w:rsid w:val="00CE32B5"/>
    <w:rsid w:val="00D2033D"/>
    <w:rsid w:val="00D215AE"/>
    <w:rsid w:val="00D31189"/>
    <w:rsid w:val="00D41568"/>
    <w:rsid w:val="00D72134"/>
    <w:rsid w:val="00D732EB"/>
    <w:rsid w:val="00D73C92"/>
    <w:rsid w:val="00D83355"/>
    <w:rsid w:val="00D84150"/>
    <w:rsid w:val="00D930C7"/>
    <w:rsid w:val="00D963FE"/>
    <w:rsid w:val="00DA0447"/>
    <w:rsid w:val="00DA36F8"/>
    <w:rsid w:val="00DC07B5"/>
    <w:rsid w:val="00DC5AE9"/>
    <w:rsid w:val="00DC62FC"/>
    <w:rsid w:val="00DC682A"/>
    <w:rsid w:val="00DD6A9C"/>
    <w:rsid w:val="00DE2466"/>
    <w:rsid w:val="00DF27E2"/>
    <w:rsid w:val="00DF48B2"/>
    <w:rsid w:val="00DF7912"/>
    <w:rsid w:val="00E00D70"/>
    <w:rsid w:val="00E05B97"/>
    <w:rsid w:val="00E1174E"/>
    <w:rsid w:val="00E14475"/>
    <w:rsid w:val="00E33D1A"/>
    <w:rsid w:val="00E42F68"/>
    <w:rsid w:val="00E52592"/>
    <w:rsid w:val="00E545BF"/>
    <w:rsid w:val="00E576FD"/>
    <w:rsid w:val="00E65A1B"/>
    <w:rsid w:val="00EA685F"/>
    <w:rsid w:val="00ED6082"/>
    <w:rsid w:val="00EF5D64"/>
    <w:rsid w:val="00F062EB"/>
    <w:rsid w:val="00F16EB3"/>
    <w:rsid w:val="00F44BE4"/>
    <w:rsid w:val="00F6197B"/>
    <w:rsid w:val="00F66E5D"/>
    <w:rsid w:val="00F73061"/>
    <w:rsid w:val="00F82CC7"/>
    <w:rsid w:val="00F90E5A"/>
    <w:rsid w:val="00FA3D41"/>
    <w:rsid w:val="00FB12F0"/>
    <w:rsid w:val="00FC0936"/>
    <w:rsid w:val="00FC264C"/>
    <w:rsid w:val="00FC3DD5"/>
    <w:rsid w:val="00FD63B4"/>
    <w:rsid w:val="00FE02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5582"/>
  <w15:docId w15:val="{15B1F2FB-18B1-45EF-A9E1-389C4AC8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4FA"/>
    <w:rPr>
      <w:sz w:val="20"/>
      <w:szCs w:val="20"/>
    </w:rPr>
  </w:style>
  <w:style w:type="character" w:styleId="FootnoteReference">
    <w:name w:val="footnote reference"/>
    <w:basedOn w:val="DefaultParagraphFont"/>
    <w:uiPriority w:val="99"/>
    <w:semiHidden/>
    <w:unhideWhenUsed/>
    <w:rsid w:val="008D64FA"/>
    <w:rPr>
      <w:vertAlign w:val="superscript"/>
    </w:rPr>
  </w:style>
  <w:style w:type="paragraph" w:styleId="Header">
    <w:name w:val="header"/>
    <w:basedOn w:val="Normal"/>
    <w:link w:val="HeaderChar"/>
    <w:uiPriority w:val="99"/>
    <w:unhideWhenUsed/>
    <w:rsid w:val="0076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81C"/>
  </w:style>
  <w:style w:type="paragraph" w:styleId="Footer">
    <w:name w:val="footer"/>
    <w:basedOn w:val="Normal"/>
    <w:link w:val="FooterChar"/>
    <w:uiPriority w:val="99"/>
    <w:unhideWhenUsed/>
    <w:rsid w:val="0076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81C"/>
  </w:style>
  <w:style w:type="paragraph" w:styleId="BalloonText">
    <w:name w:val="Balloon Text"/>
    <w:basedOn w:val="Normal"/>
    <w:link w:val="BalloonTextChar"/>
    <w:uiPriority w:val="99"/>
    <w:semiHidden/>
    <w:unhideWhenUsed/>
    <w:rsid w:val="0040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01"/>
    <w:rPr>
      <w:rFonts w:ascii="Tahoma" w:hAnsi="Tahoma" w:cs="Tahoma"/>
      <w:sz w:val="16"/>
      <w:szCs w:val="16"/>
    </w:rPr>
  </w:style>
  <w:style w:type="paragraph" w:styleId="ListParagraph">
    <w:name w:val="List Paragraph"/>
    <w:basedOn w:val="Normal"/>
    <w:uiPriority w:val="34"/>
    <w:qFormat/>
    <w:rsid w:val="007F3478"/>
    <w:pPr>
      <w:ind w:left="720"/>
      <w:contextualSpacing/>
    </w:pPr>
  </w:style>
  <w:style w:type="character" w:styleId="Emphasis">
    <w:name w:val="Emphasis"/>
    <w:basedOn w:val="DefaultParagraphFont"/>
    <w:uiPriority w:val="20"/>
    <w:qFormat/>
    <w:rsid w:val="001B7AF8"/>
    <w:rPr>
      <w:i/>
      <w:iCs/>
    </w:rPr>
  </w:style>
  <w:style w:type="paragraph" w:customStyle="1" w:styleId="LEGAL">
    <w:name w:val="LEGAL"/>
    <w:basedOn w:val="Normal"/>
    <w:rsid w:val="007053B7"/>
    <w:pPr>
      <w:tabs>
        <w:tab w:val="left" w:pos="1134"/>
        <w:tab w:val="left" w:pos="2268"/>
        <w:tab w:val="left" w:pos="3402"/>
        <w:tab w:val="left" w:pos="4536"/>
        <w:tab w:val="right" w:pos="7655"/>
      </w:tabs>
      <w:snapToGrid w:val="0"/>
      <w:spacing w:after="0" w:line="480" w:lineRule="auto"/>
      <w:jc w:val="both"/>
    </w:pPr>
    <w:rPr>
      <w:rFonts w:ascii="Univers" w:eastAsia="Times New Roman" w:hAnsi="Univers" w:cs="Times New Roman"/>
      <w:sz w:val="24"/>
      <w:szCs w:val="20"/>
      <w:lang w:val="en-GB"/>
    </w:rPr>
  </w:style>
  <w:style w:type="table" w:styleId="TableGrid">
    <w:name w:val="Table Grid"/>
    <w:basedOn w:val="TableNormal"/>
    <w:uiPriority w:val="59"/>
    <w:rsid w:val="005A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0E2E"/>
    <w:rPr>
      <w:sz w:val="16"/>
      <w:szCs w:val="16"/>
    </w:rPr>
  </w:style>
  <w:style w:type="paragraph" w:styleId="CommentText">
    <w:name w:val="annotation text"/>
    <w:basedOn w:val="Normal"/>
    <w:link w:val="CommentTextChar"/>
    <w:uiPriority w:val="99"/>
    <w:semiHidden/>
    <w:unhideWhenUsed/>
    <w:rsid w:val="00090E2E"/>
    <w:pPr>
      <w:spacing w:line="240" w:lineRule="auto"/>
    </w:pPr>
    <w:rPr>
      <w:sz w:val="20"/>
      <w:szCs w:val="20"/>
    </w:rPr>
  </w:style>
  <w:style w:type="character" w:customStyle="1" w:styleId="CommentTextChar">
    <w:name w:val="Comment Text Char"/>
    <w:basedOn w:val="DefaultParagraphFont"/>
    <w:link w:val="CommentText"/>
    <w:uiPriority w:val="99"/>
    <w:semiHidden/>
    <w:rsid w:val="00090E2E"/>
    <w:rPr>
      <w:sz w:val="20"/>
      <w:szCs w:val="20"/>
    </w:rPr>
  </w:style>
  <w:style w:type="paragraph" w:styleId="CommentSubject">
    <w:name w:val="annotation subject"/>
    <w:basedOn w:val="CommentText"/>
    <w:next w:val="CommentText"/>
    <w:link w:val="CommentSubjectChar"/>
    <w:uiPriority w:val="99"/>
    <w:semiHidden/>
    <w:unhideWhenUsed/>
    <w:rsid w:val="00090E2E"/>
    <w:rPr>
      <w:b/>
      <w:bCs/>
    </w:rPr>
  </w:style>
  <w:style w:type="character" w:customStyle="1" w:styleId="CommentSubjectChar">
    <w:name w:val="Comment Subject Char"/>
    <w:basedOn w:val="CommentTextChar"/>
    <w:link w:val="CommentSubject"/>
    <w:uiPriority w:val="99"/>
    <w:semiHidden/>
    <w:rsid w:val="00090E2E"/>
    <w:rPr>
      <w:b/>
      <w:bCs/>
      <w:sz w:val="20"/>
      <w:szCs w:val="20"/>
    </w:rPr>
  </w:style>
  <w:style w:type="paragraph" w:styleId="Revision">
    <w:name w:val="Revision"/>
    <w:hidden/>
    <w:uiPriority w:val="99"/>
    <w:semiHidden/>
    <w:rsid w:val="00BF1FF4"/>
    <w:pPr>
      <w:spacing w:after="0" w:line="240" w:lineRule="auto"/>
    </w:pPr>
  </w:style>
  <w:style w:type="character" w:styleId="Hyperlink">
    <w:name w:val="Hyperlink"/>
    <w:basedOn w:val="DefaultParagraphFont"/>
    <w:uiPriority w:val="99"/>
    <w:unhideWhenUsed/>
    <w:rsid w:val="00C0553C"/>
    <w:rPr>
      <w:color w:val="0000FF" w:themeColor="hyperlink"/>
      <w:u w:val="single"/>
    </w:rPr>
  </w:style>
  <w:style w:type="character" w:customStyle="1" w:styleId="UnresolvedMention">
    <w:name w:val="Unresolved Mention"/>
    <w:basedOn w:val="DefaultParagraphFont"/>
    <w:uiPriority w:val="99"/>
    <w:semiHidden/>
    <w:unhideWhenUsed/>
    <w:rsid w:val="00656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1@andiswagowa.com" TargetMode="External"/><Relationship Id="rId5" Type="http://schemas.openxmlformats.org/officeDocument/2006/relationships/webSettings" Target="webSettings.xml"/><Relationship Id="rId10" Type="http://schemas.openxmlformats.org/officeDocument/2006/relationships/hyperlink" Target="mailto:SamuelT@raf.co.za" TargetMode="External"/><Relationship Id="rId4" Type="http://schemas.openxmlformats.org/officeDocument/2006/relationships/settings" Target="settings.xml"/><Relationship Id="rId9" Type="http://schemas.openxmlformats.org/officeDocument/2006/relationships/hyperlink" Target="mailto:moseslaw2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FC7F-C3D4-4F9F-BA72-63272940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Rooyen Marga</dc:creator>
  <cp:lastModifiedBy>Mokone</cp:lastModifiedBy>
  <cp:revision>5</cp:revision>
  <cp:lastPrinted>2023-05-25T09:09:00Z</cp:lastPrinted>
  <dcterms:created xsi:type="dcterms:W3CDTF">2023-05-30T10:31:00Z</dcterms:created>
  <dcterms:modified xsi:type="dcterms:W3CDTF">2023-05-30T11:50:00Z</dcterms:modified>
</cp:coreProperties>
</file>