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34" w:rsidRPr="00DB2A06" w:rsidRDefault="00B43A34" w:rsidP="00B43A34">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8D3273" w:rsidRPr="007B0DD3" w:rsidRDefault="008D3273" w:rsidP="008D3273">
      <w:pPr>
        <w:spacing w:line="360" w:lineRule="auto"/>
        <w:contextualSpacing/>
        <w:jc w:val="center"/>
        <w:rPr>
          <w:rFonts w:asciiTheme="minorBidi" w:hAnsiTheme="minorBidi"/>
          <w:b/>
        </w:rPr>
      </w:pPr>
    </w:p>
    <w:p w:rsidR="008D3273" w:rsidRPr="007B0DD3" w:rsidRDefault="00B43A34" w:rsidP="00B43A34">
      <w:pPr>
        <w:spacing w:line="360" w:lineRule="auto"/>
        <w:contextualSpacing/>
        <w:jc w:val="center"/>
        <w:rPr>
          <w:rFonts w:asciiTheme="minorBidi" w:hAnsiTheme="minorBidi"/>
          <w:b/>
          <w:sz w:val="16"/>
          <w:szCs w:val="16"/>
        </w:rPr>
      </w:pPr>
      <w:r w:rsidRPr="007B0DD3">
        <w:rPr>
          <w:rFonts w:asciiTheme="minorBidi" w:eastAsia="Calibri" w:hAnsiTheme="minorBidi"/>
          <w:noProof/>
          <w:sz w:val="28"/>
          <w:lang w:val="en-US" w:eastAsia="en-US" w:bidi="ar-SA"/>
        </w:rPr>
        <w:drawing>
          <wp:inline distT="0" distB="0" distL="0" distR="0" wp14:anchorId="5C1BEE48" wp14:editId="369131AC">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B43A34" w:rsidRDefault="00B43A34" w:rsidP="008D3273">
      <w:pPr>
        <w:spacing w:line="360" w:lineRule="auto"/>
        <w:contextualSpacing/>
        <w:jc w:val="center"/>
        <w:rPr>
          <w:rFonts w:asciiTheme="minorBidi" w:hAnsiTheme="minorBidi"/>
          <w:b/>
        </w:rPr>
      </w:pP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6701C8">
        <w:rPr>
          <w:rFonts w:asciiTheme="minorBidi" w:hAnsiTheme="minorBidi"/>
          <w:b/>
        </w:rPr>
        <w:t>PIETERMARITZBURG</w:t>
      </w:r>
    </w:p>
    <w:p w:rsidR="008D3273" w:rsidRPr="007B0DD3" w:rsidRDefault="008D3273" w:rsidP="008D3273">
      <w:pPr>
        <w:spacing w:line="360" w:lineRule="auto"/>
        <w:contextualSpacing/>
        <w:jc w:val="center"/>
        <w:rPr>
          <w:rFonts w:asciiTheme="minorBidi" w:hAnsiTheme="minorBidi"/>
        </w:rPr>
      </w:pPr>
    </w:p>
    <w:p w:rsidR="006774B4" w:rsidRDefault="006774B4" w:rsidP="008D3273">
      <w:pPr>
        <w:spacing w:line="360" w:lineRule="auto"/>
        <w:contextualSpacing/>
        <w:jc w:val="right"/>
        <w:rPr>
          <w:rFonts w:asciiTheme="minorBidi" w:hAnsiTheme="minorBidi"/>
        </w:rPr>
      </w:pPr>
      <w:r>
        <w:rPr>
          <w:rFonts w:asciiTheme="minorBidi" w:hAnsiTheme="minorBidi"/>
        </w:rPr>
        <w:t xml:space="preserve">Appeal case number: </w:t>
      </w:r>
      <w:r w:rsidRPr="006774B4">
        <w:rPr>
          <w:rFonts w:asciiTheme="minorBidi" w:hAnsiTheme="minorBidi"/>
          <w:b/>
        </w:rPr>
        <w:t>AR423/</w:t>
      </w:r>
      <w:r w:rsidR="005058C7">
        <w:rPr>
          <w:rFonts w:asciiTheme="minorBidi" w:hAnsiTheme="minorBidi"/>
          <w:b/>
        </w:rPr>
        <w:t>20</w:t>
      </w:r>
      <w:r w:rsidRPr="006774B4">
        <w:rPr>
          <w:rFonts w:asciiTheme="minorBidi" w:hAnsiTheme="minorBidi"/>
          <w:b/>
        </w:rPr>
        <w:t>22</w:t>
      </w:r>
    </w:p>
    <w:p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C</w:t>
      </w:r>
      <w:r w:rsidR="006774B4">
        <w:rPr>
          <w:rFonts w:asciiTheme="minorBidi" w:hAnsiTheme="minorBidi"/>
        </w:rPr>
        <w:t>ourt a quo case</w:t>
      </w:r>
      <w:r w:rsidRPr="007B0DD3">
        <w:rPr>
          <w:rFonts w:asciiTheme="minorBidi" w:hAnsiTheme="minorBidi"/>
        </w:rPr>
        <w:t xml:space="preserve"> n</w:t>
      </w:r>
      <w:r w:rsidR="006774B4">
        <w:rPr>
          <w:rFonts w:asciiTheme="minorBidi" w:hAnsiTheme="minorBidi"/>
        </w:rPr>
        <w:t>umber</w:t>
      </w:r>
      <w:r w:rsidRPr="007B0DD3">
        <w:rPr>
          <w:rFonts w:asciiTheme="minorBidi" w:hAnsiTheme="minorBidi"/>
        </w:rPr>
        <w:t xml:space="preserve">: </w:t>
      </w:r>
      <w:r w:rsidR="006B693D">
        <w:rPr>
          <w:rFonts w:asciiTheme="minorBidi" w:hAnsiTheme="minorBidi"/>
          <w:b/>
        </w:rPr>
        <w:t>9</w:t>
      </w:r>
      <w:r w:rsidR="006774B4">
        <w:rPr>
          <w:rFonts w:asciiTheme="minorBidi" w:hAnsiTheme="minorBidi"/>
          <w:b/>
        </w:rPr>
        <w:t>201</w:t>
      </w:r>
      <w:r w:rsidR="006B693D">
        <w:rPr>
          <w:rFonts w:asciiTheme="minorBidi" w:hAnsiTheme="minorBidi"/>
          <w:b/>
        </w:rPr>
        <w:t>058</w:t>
      </w:r>
      <w:r w:rsidR="004C2560">
        <w:rPr>
          <w:rFonts w:asciiTheme="minorBidi" w:hAnsiTheme="minorBidi"/>
          <w:b/>
        </w:rPr>
        <w:t>/20</w:t>
      </w:r>
      <w:r w:rsidR="006B693D">
        <w:rPr>
          <w:rFonts w:asciiTheme="minorBidi" w:hAnsiTheme="minorBidi"/>
          <w:b/>
        </w:rPr>
        <w:t>2</w:t>
      </w:r>
      <w:r w:rsidR="006774B4">
        <w:rPr>
          <w:rFonts w:asciiTheme="minorBidi" w:hAnsiTheme="minorBidi"/>
          <w:b/>
        </w:rPr>
        <w:t>1</w:t>
      </w:r>
    </w:p>
    <w:p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rsidR="008D3273" w:rsidRDefault="008D3273" w:rsidP="008D3273">
      <w:pPr>
        <w:tabs>
          <w:tab w:val="right" w:pos="9072"/>
        </w:tabs>
        <w:spacing w:line="360" w:lineRule="auto"/>
        <w:contextualSpacing/>
        <w:jc w:val="both"/>
        <w:rPr>
          <w:rFonts w:asciiTheme="minorBidi" w:hAnsiTheme="minorBidi"/>
          <w:b/>
          <w:bCs/>
        </w:rPr>
      </w:pPr>
    </w:p>
    <w:p w:rsidR="008D3273" w:rsidRDefault="006774B4" w:rsidP="008D3273">
      <w:pPr>
        <w:tabs>
          <w:tab w:val="right" w:pos="9072"/>
        </w:tabs>
        <w:spacing w:line="360" w:lineRule="auto"/>
        <w:contextualSpacing/>
        <w:jc w:val="both"/>
        <w:rPr>
          <w:rFonts w:asciiTheme="minorBidi" w:hAnsiTheme="minorBidi"/>
          <w:b/>
          <w:bCs/>
        </w:rPr>
      </w:pPr>
      <w:r>
        <w:rPr>
          <w:rFonts w:asciiTheme="minorBidi" w:hAnsiTheme="minorBidi"/>
          <w:b/>
          <w:bCs/>
        </w:rPr>
        <w:t xml:space="preserve">BEYONCE HAIRPIECE SALON AND </w:t>
      </w:r>
      <w:r w:rsidR="00503C9A">
        <w:rPr>
          <w:rFonts w:asciiTheme="minorBidi" w:hAnsiTheme="minorBidi"/>
          <w:b/>
          <w:bCs/>
        </w:rPr>
        <w:t xml:space="preserve">GENERAL </w:t>
      </w:r>
      <w:r w:rsidR="00503C9A">
        <w:rPr>
          <w:rFonts w:asciiTheme="minorBidi" w:hAnsiTheme="minorBidi"/>
          <w:b/>
          <w:bCs/>
        </w:rPr>
        <w:tab/>
      </w:r>
      <w:r>
        <w:rPr>
          <w:rFonts w:asciiTheme="minorBidi" w:hAnsiTheme="minorBidi"/>
          <w:b/>
          <w:bCs/>
        </w:rPr>
        <w:t xml:space="preserve">FIRST </w:t>
      </w:r>
      <w:r w:rsidR="00C607A3">
        <w:rPr>
          <w:rFonts w:asciiTheme="minorBidi" w:hAnsiTheme="minorBidi"/>
          <w:b/>
          <w:bCs/>
        </w:rPr>
        <w:t>APP</w:t>
      </w:r>
      <w:r>
        <w:rPr>
          <w:rFonts w:asciiTheme="minorBidi" w:hAnsiTheme="minorBidi"/>
          <w:b/>
          <w:bCs/>
        </w:rPr>
        <w:t>ELLANT</w:t>
      </w:r>
    </w:p>
    <w:p w:rsidR="008D3273" w:rsidRPr="006774B4" w:rsidRDefault="006774B4" w:rsidP="008D3273">
      <w:pPr>
        <w:tabs>
          <w:tab w:val="right" w:pos="9072"/>
        </w:tabs>
        <w:spacing w:line="360" w:lineRule="auto"/>
        <w:contextualSpacing/>
        <w:jc w:val="both"/>
        <w:rPr>
          <w:rFonts w:asciiTheme="minorBidi" w:hAnsiTheme="minorBidi"/>
          <w:b/>
          <w:bCs/>
        </w:rPr>
      </w:pPr>
      <w:r w:rsidRPr="006774B4">
        <w:rPr>
          <w:rFonts w:asciiTheme="minorBidi" w:hAnsiTheme="minorBidi"/>
          <w:b/>
          <w:bCs/>
        </w:rPr>
        <w:t>MERCHANDISER (PTY) LTD</w:t>
      </w:r>
    </w:p>
    <w:p w:rsidR="006774B4" w:rsidRDefault="006774B4" w:rsidP="008D3273">
      <w:pPr>
        <w:tabs>
          <w:tab w:val="right" w:pos="9072"/>
        </w:tabs>
        <w:spacing w:line="360" w:lineRule="auto"/>
        <w:contextualSpacing/>
        <w:jc w:val="both"/>
        <w:rPr>
          <w:rFonts w:asciiTheme="minorBidi" w:hAnsiTheme="minorBidi"/>
          <w:b/>
          <w:bCs/>
        </w:rPr>
      </w:pPr>
      <w:r w:rsidRPr="006774B4">
        <w:rPr>
          <w:rFonts w:asciiTheme="minorBidi" w:hAnsiTheme="minorBidi"/>
          <w:b/>
          <w:bCs/>
        </w:rPr>
        <w:t>Registration number 2015/151193/07</w:t>
      </w:r>
    </w:p>
    <w:p w:rsidR="006774B4" w:rsidRDefault="00B43A34" w:rsidP="008D3273">
      <w:pPr>
        <w:tabs>
          <w:tab w:val="right" w:pos="9072"/>
        </w:tabs>
        <w:spacing w:line="360" w:lineRule="auto"/>
        <w:contextualSpacing/>
        <w:jc w:val="both"/>
        <w:rPr>
          <w:rFonts w:asciiTheme="minorBidi" w:hAnsiTheme="minorBidi"/>
          <w:b/>
          <w:bCs/>
        </w:rPr>
      </w:pPr>
      <w:r>
        <w:rPr>
          <w:rFonts w:asciiTheme="minorBidi" w:hAnsiTheme="minorBidi"/>
          <w:b/>
          <w:bCs/>
        </w:rPr>
        <w:t>MR S N O</w:t>
      </w:r>
      <w:r w:rsidR="006774B4">
        <w:rPr>
          <w:rFonts w:asciiTheme="minorBidi" w:hAnsiTheme="minorBidi"/>
          <w:b/>
          <w:bCs/>
        </w:rPr>
        <w:tab/>
        <w:t>SECOND APPELLANT</w:t>
      </w:r>
    </w:p>
    <w:p w:rsidR="006774B4" w:rsidRPr="006774B4" w:rsidRDefault="00B43A34" w:rsidP="008D3273">
      <w:pPr>
        <w:tabs>
          <w:tab w:val="right" w:pos="9072"/>
        </w:tabs>
        <w:spacing w:line="360" w:lineRule="auto"/>
        <w:contextualSpacing/>
        <w:jc w:val="both"/>
        <w:rPr>
          <w:rFonts w:asciiTheme="minorBidi" w:hAnsiTheme="minorBidi"/>
          <w:b/>
          <w:bCs/>
        </w:rPr>
      </w:pPr>
      <w:r>
        <w:rPr>
          <w:rFonts w:asciiTheme="minorBidi" w:hAnsiTheme="minorBidi"/>
          <w:b/>
          <w:bCs/>
        </w:rPr>
        <w:t>(Passport number […]</w:t>
      </w:r>
      <w:r w:rsidR="006774B4">
        <w:rPr>
          <w:rFonts w:asciiTheme="minorBidi" w:hAnsiTheme="minorBidi"/>
          <w:b/>
          <w:bCs/>
        </w:rPr>
        <w:t>)</w:t>
      </w:r>
    </w:p>
    <w:p w:rsidR="006774B4" w:rsidRDefault="006774B4" w:rsidP="008D3273">
      <w:pPr>
        <w:tabs>
          <w:tab w:val="right" w:pos="9072"/>
        </w:tabs>
        <w:spacing w:line="360" w:lineRule="auto"/>
        <w:contextualSpacing/>
        <w:jc w:val="both"/>
        <w:rPr>
          <w:rFonts w:asciiTheme="minorBidi" w:hAnsiTheme="minorBidi"/>
          <w:bCs/>
        </w:rPr>
      </w:pPr>
    </w:p>
    <w:p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rsidR="008D3273" w:rsidRDefault="008D3273" w:rsidP="008D3273">
      <w:pPr>
        <w:tabs>
          <w:tab w:val="right" w:pos="9072"/>
        </w:tabs>
        <w:spacing w:line="360" w:lineRule="auto"/>
        <w:contextualSpacing/>
        <w:jc w:val="both"/>
        <w:rPr>
          <w:rFonts w:asciiTheme="minorBidi" w:hAnsiTheme="minorBidi"/>
          <w:b/>
        </w:rPr>
      </w:pPr>
    </w:p>
    <w:p w:rsidR="00462F1C" w:rsidRDefault="006774B4" w:rsidP="00476BD7">
      <w:pPr>
        <w:tabs>
          <w:tab w:val="right" w:pos="9072"/>
        </w:tabs>
        <w:spacing w:line="360" w:lineRule="auto"/>
        <w:contextualSpacing/>
        <w:jc w:val="both"/>
        <w:rPr>
          <w:rFonts w:asciiTheme="minorBidi" w:hAnsiTheme="minorBidi"/>
          <w:b/>
        </w:rPr>
      </w:pPr>
      <w:r>
        <w:rPr>
          <w:rFonts w:asciiTheme="minorBidi" w:hAnsiTheme="minorBidi"/>
          <w:b/>
        </w:rPr>
        <w:t>SUSAN MARGARET WARD BESTER</w:t>
      </w:r>
      <w:r w:rsidR="00476BD7">
        <w:rPr>
          <w:rFonts w:asciiTheme="minorBidi" w:hAnsiTheme="minorBidi"/>
          <w:b/>
        </w:rPr>
        <w:tab/>
      </w:r>
      <w:r w:rsidR="006B693D">
        <w:rPr>
          <w:rFonts w:asciiTheme="minorBidi" w:hAnsiTheme="minorBidi"/>
          <w:b/>
        </w:rPr>
        <w:t xml:space="preserve">FIRST </w:t>
      </w:r>
      <w:r w:rsidR="00950920">
        <w:rPr>
          <w:rFonts w:asciiTheme="minorBidi" w:hAnsiTheme="minorBidi"/>
          <w:b/>
        </w:rPr>
        <w:t>RESPONDENT</w:t>
      </w:r>
    </w:p>
    <w:p w:rsidR="006774B4" w:rsidRDefault="006774B4" w:rsidP="00476BD7">
      <w:pPr>
        <w:tabs>
          <w:tab w:val="right" w:pos="9072"/>
        </w:tabs>
        <w:spacing w:line="360" w:lineRule="auto"/>
        <w:contextualSpacing/>
        <w:jc w:val="both"/>
        <w:rPr>
          <w:rFonts w:asciiTheme="minorBidi" w:hAnsiTheme="minorBidi"/>
          <w:b/>
        </w:rPr>
      </w:pPr>
      <w:r>
        <w:rPr>
          <w:rFonts w:asciiTheme="minorBidi" w:hAnsiTheme="minorBidi"/>
          <w:b/>
        </w:rPr>
        <w:t>(</w:t>
      </w:r>
      <w:r w:rsidR="00B43A34">
        <w:rPr>
          <w:rFonts w:asciiTheme="minorBidi" w:hAnsiTheme="minorBidi"/>
          <w:b/>
        </w:rPr>
        <w:t>Identity number […]</w:t>
      </w:r>
      <w:r>
        <w:rPr>
          <w:rFonts w:asciiTheme="minorBidi" w:hAnsiTheme="minorBidi"/>
          <w:b/>
        </w:rPr>
        <w:t>)</w:t>
      </w:r>
    </w:p>
    <w:p w:rsidR="00C607A3" w:rsidRDefault="006774B4" w:rsidP="00476BD7">
      <w:pPr>
        <w:tabs>
          <w:tab w:val="right" w:pos="9072"/>
        </w:tabs>
        <w:spacing w:line="360" w:lineRule="auto"/>
        <w:contextualSpacing/>
        <w:jc w:val="both"/>
        <w:rPr>
          <w:rFonts w:asciiTheme="minorBidi" w:hAnsiTheme="minorBidi"/>
          <w:b/>
        </w:rPr>
      </w:pPr>
      <w:r>
        <w:rPr>
          <w:rFonts w:asciiTheme="minorBidi" w:hAnsiTheme="minorBidi"/>
          <w:b/>
        </w:rPr>
        <w:t>BEVERLY LYNNE PICKFORD</w:t>
      </w:r>
      <w:r w:rsidR="006B693D">
        <w:rPr>
          <w:rFonts w:asciiTheme="minorBidi" w:hAnsiTheme="minorBidi"/>
          <w:b/>
        </w:rPr>
        <w:tab/>
        <w:t>SECOND RESPONDENT</w:t>
      </w:r>
    </w:p>
    <w:p w:rsidR="006B693D" w:rsidRDefault="00B43A34" w:rsidP="006774B4">
      <w:pPr>
        <w:tabs>
          <w:tab w:val="right" w:pos="9072"/>
        </w:tabs>
        <w:spacing w:line="360" w:lineRule="auto"/>
        <w:contextualSpacing/>
        <w:jc w:val="both"/>
        <w:rPr>
          <w:rFonts w:asciiTheme="minorBidi" w:hAnsiTheme="minorBidi"/>
          <w:b/>
        </w:rPr>
      </w:pPr>
      <w:r>
        <w:rPr>
          <w:rFonts w:asciiTheme="minorBidi" w:hAnsiTheme="minorBidi"/>
          <w:b/>
        </w:rPr>
        <w:t>(Identity number […]</w:t>
      </w:r>
      <w:bookmarkStart w:id="0" w:name="_GoBack"/>
      <w:bookmarkEnd w:id="0"/>
      <w:r w:rsidR="006774B4">
        <w:rPr>
          <w:rFonts w:asciiTheme="minorBidi" w:hAnsiTheme="minorBidi"/>
          <w:b/>
        </w:rPr>
        <w:t>)</w:t>
      </w:r>
      <w:r w:rsidR="006B693D">
        <w:rPr>
          <w:rFonts w:asciiTheme="minorBidi" w:hAnsiTheme="minorBidi"/>
          <w:b/>
        </w:rPr>
        <w:tab/>
      </w:r>
    </w:p>
    <w:p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rsidR="008D3273" w:rsidRPr="007B0DD3" w:rsidRDefault="008D3273" w:rsidP="00E4410F">
      <w:pPr>
        <w:jc w:val="both"/>
        <w:rPr>
          <w:rFonts w:asciiTheme="minorBidi" w:hAnsiTheme="minorBidi"/>
          <w:bCs/>
        </w:rPr>
      </w:pPr>
    </w:p>
    <w:p w:rsidR="005D2C20" w:rsidRDefault="008D3273" w:rsidP="0078434F">
      <w:pPr>
        <w:spacing w:line="360" w:lineRule="auto"/>
        <w:jc w:val="both"/>
        <w:rPr>
          <w:rFonts w:asciiTheme="minorBidi" w:hAnsiTheme="minorBidi"/>
          <w:bCs/>
        </w:rPr>
      </w:pPr>
      <w:r w:rsidRPr="00B91D13">
        <w:rPr>
          <w:rFonts w:asciiTheme="minorBidi" w:hAnsiTheme="minorBidi"/>
          <w:b/>
        </w:rPr>
        <w:t>Coram</w:t>
      </w:r>
      <w:r w:rsidR="006774B4">
        <w:rPr>
          <w:rFonts w:asciiTheme="minorBidi" w:hAnsiTheme="minorBidi"/>
          <w:bCs/>
        </w:rPr>
        <w:t>:</w:t>
      </w:r>
      <w:r w:rsidR="006774B4">
        <w:rPr>
          <w:rFonts w:asciiTheme="minorBidi" w:hAnsiTheme="minorBidi"/>
          <w:bCs/>
        </w:rPr>
        <w:tab/>
        <w:t>Seegobin</w:t>
      </w:r>
      <w:r w:rsidRPr="007B0DD3">
        <w:rPr>
          <w:rFonts w:asciiTheme="minorBidi" w:hAnsiTheme="minorBidi"/>
          <w:bCs/>
        </w:rPr>
        <w:t xml:space="preserve"> J</w:t>
      </w:r>
      <w:r w:rsidR="00B91D13">
        <w:rPr>
          <w:rFonts w:asciiTheme="minorBidi" w:hAnsiTheme="minorBidi"/>
          <w:bCs/>
        </w:rPr>
        <w:t xml:space="preserve"> </w:t>
      </w:r>
      <w:r w:rsidR="006774B4">
        <w:rPr>
          <w:rFonts w:asciiTheme="minorBidi" w:hAnsiTheme="minorBidi"/>
          <w:bCs/>
        </w:rPr>
        <w:t>and Mossop J</w:t>
      </w:r>
    </w:p>
    <w:p w:rsidR="008D3273" w:rsidRDefault="008D3273" w:rsidP="009353AF">
      <w:pPr>
        <w:spacing w:line="360" w:lineRule="auto"/>
        <w:jc w:val="both"/>
        <w:rPr>
          <w:rFonts w:asciiTheme="minorBidi" w:hAnsiTheme="minorBidi"/>
          <w:bCs/>
        </w:rPr>
      </w:pPr>
      <w:r w:rsidRPr="00B91D13">
        <w:rPr>
          <w:rFonts w:asciiTheme="minorBidi" w:hAnsiTheme="minorBidi"/>
          <w:b/>
        </w:rPr>
        <w:t>Heard</w:t>
      </w:r>
      <w:r w:rsidRPr="007B0DD3">
        <w:rPr>
          <w:rFonts w:asciiTheme="minorBidi" w:hAnsiTheme="minorBidi"/>
          <w:bCs/>
        </w:rPr>
        <w:t>:</w:t>
      </w:r>
      <w:r w:rsidRPr="007B0DD3">
        <w:rPr>
          <w:rFonts w:asciiTheme="minorBidi" w:hAnsiTheme="minorBidi"/>
          <w:bCs/>
        </w:rPr>
        <w:tab/>
      </w:r>
      <w:r w:rsidR="006774B4">
        <w:rPr>
          <w:rFonts w:asciiTheme="minorBidi" w:hAnsiTheme="minorBidi"/>
          <w:bCs/>
        </w:rPr>
        <w:t>8 September</w:t>
      </w:r>
      <w:r w:rsidR="00E4410F">
        <w:rPr>
          <w:rFonts w:asciiTheme="minorBidi" w:hAnsiTheme="minorBidi"/>
          <w:bCs/>
        </w:rPr>
        <w:t xml:space="preserve"> 2023</w:t>
      </w:r>
    </w:p>
    <w:p w:rsidR="008D3273" w:rsidRDefault="008D3273" w:rsidP="009353AF">
      <w:pPr>
        <w:spacing w:line="360" w:lineRule="auto"/>
        <w:jc w:val="both"/>
        <w:rPr>
          <w:rFonts w:asciiTheme="minorBidi" w:hAnsiTheme="minorBidi"/>
          <w:bCs/>
        </w:rPr>
      </w:pPr>
      <w:r w:rsidRPr="00B91D13">
        <w:rPr>
          <w:rFonts w:asciiTheme="minorBidi" w:hAnsiTheme="minorBidi"/>
          <w:b/>
        </w:rPr>
        <w:t>Delivered</w:t>
      </w:r>
      <w:r w:rsidRPr="007B0DD3">
        <w:rPr>
          <w:rFonts w:asciiTheme="minorBidi" w:hAnsiTheme="minorBidi"/>
          <w:bCs/>
        </w:rPr>
        <w:t>:</w:t>
      </w:r>
      <w:r w:rsidRPr="007B0DD3">
        <w:rPr>
          <w:rFonts w:asciiTheme="minorBidi" w:hAnsiTheme="minorBidi"/>
          <w:bCs/>
        </w:rPr>
        <w:tab/>
      </w:r>
      <w:r w:rsidR="006774B4">
        <w:rPr>
          <w:rFonts w:asciiTheme="minorBidi" w:hAnsiTheme="minorBidi"/>
          <w:bCs/>
        </w:rPr>
        <w:t xml:space="preserve">8 </w:t>
      </w:r>
      <w:r w:rsidR="002662DC">
        <w:rPr>
          <w:rFonts w:asciiTheme="minorBidi" w:hAnsiTheme="minorBidi"/>
          <w:bCs/>
        </w:rPr>
        <w:t>September</w:t>
      </w:r>
      <w:r w:rsidRPr="007B0DD3">
        <w:rPr>
          <w:rFonts w:asciiTheme="minorBidi" w:hAnsiTheme="minorBidi"/>
          <w:bCs/>
        </w:rPr>
        <w:t xml:space="preserve"> 2023</w:t>
      </w:r>
    </w:p>
    <w:p w:rsidR="008D3273" w:rsidRPr="007B0DD3" w:rsidRDefault="008D3273" w:rsidP="009353AF">
      <w:pPr>
        <w:pBdr>
          <w:bottom w:val="single" w:sz="12" w:space="1" w:color="auto"/>
        </w:pBdr>
        <w:spacing w:line="360" w:lineRule="auto"/>
        <w:jc w:val="both"/>
        <w:rPr>
          <w:rFonts w:asciiTheme="minorBidi" w:hAnsiTheme="minorBidi"/>
          <w:b/>
          <w:bCs/>
        </w:rPr>
      </w:pPr>
    </w:p>
    <w:p w:rsidR="008D3273" w:rsidRPr="007B0DD3" w:rsidRDefault="008D3273" w:rsidP="00E4410F">
      <w:pPr>
        <w:jc w:val="both"/>
        <w:rPr>
          <w:rFonts w:asciiTheme="minorBidi" w:hAnsiTheme="minorBidi"/>
          <w:b/>
          <w:bCs/>
        </w:rPr>
      </w:pPr>
    </w:p>
    <w:p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rsidR="008D3273" w:rsidRPr="007B0DD3" w:rsidRDefault="008D3273" w:rsidP="00E4410F">
      <w:pPr>
        <w:pBdr>
          <w:bottom w:val="single" w:sz="12" w:space="1" w:color="auto"/>
        </w:pBdr>
        <w:jc w:val="both"/>
        <w:rPr>
          <w:rFonts w:asciiTheme="minorBidi" w:hAnsiTheme="minorBidi"/>
          <w:b/>
          <w:bCs/>
        </w:rPr>
      </w:pPr>
    </w:p>
    <w:p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rsidR="00C233BA" w:rsidRDefault="00C233BA" w:rsidP="00C233BA">
      <w:pPr>
        <w:spacing w:line="360" w:lineRule="auto"/>
        <w:contextualSpacing/>
        <w:jc w:val="both"/>
        <w:rPr>
          <w:rFonts w:ascii="Arial" w:hAnsi="Arial" w:cs="Arial"/>
        </w:rPr>
      </w:pPr>
      <w:r w:rsidRPr="00023E17">
        <w:rPr>
          <w:rFonts w:ascii="Arial" w:hAnsi="Arial" w:cs="Arial"/>
          <w:b/>
        </w:rPr>
        <w:t>On appeal from</w:t>
      </w:r>
      <w:r w:rsidR="00527AD1">
        <w:rPr>
          <w:rFonts w:ascii="Arial" w:hAnsi="Arial" w:cs="Arial"/>
          <w:b/>
        </w:rPr>
        <w:t>:</w:t>
      </w:r>
      <w:r w:rsidRPr="00023E17">
        <w:rPr>
          <w:rFonts w:ascii="Arial" w:hAnsi="Arial" w:cs="Arial"/>
          <w:b/>
        </w:rPr>
        <w:t xml:space="preserve"> </w:t>
      </w:r>
      <w:r w:rsidRPr="00672BDB">
        <w:rPr>
          <w:rFonts w:ascii="Arial" w:hAnsi="Arial" w:cs="Arial"/>
        </w:rPr>
        <w:t>Pinetown Magistrate</w:t>
      </w:r>
      <w:r w:rsidR="00527AD1">
        <w:rPr>
          <w:rFonts w:ascii="Arial" w:hAnsi="Arial" w:cs="Arial"/>
        </w:rPr>
        <w:t>s</w:t>
      </w:r>
      <w:r w:rsidRPr="00672BDB">
        <w:rPr>
          <w:rFonts w:ascii="Arial" w:hAnsi="Arial" w:cs="Arial"/>
        </w:rPr>
        <w:t>’ Court</w:t>
      </w:r>
      <w:r w:rsidRPr="00023E17">
        <w:rPr>
          <w:rFonts w:ascii="Arial" w:hAnsi="Arial" w:cs="Arial"/>
          <w:b/>
        </w:rPr>
        <w:t xml:space="preserve"> </w:t>
      </w:r>
      <w:r>
        <w:rPr>
          <w:rFonts w:ascii="Arial" w:hAnsi="Arial" w:cs="Arial"/>
        </w:rPr>
        <w:t>(sitting as the court of first instance):</w:t>
      </w:r>
    </w:p>
    <w:p w:rsidR="00157ED1" w:rsidRPr="006D3AFC" w:rsidRDefault="00527AD1" w:rsidP="00C233BA">
      <w:pPr>
        <w:spacing w:line="360" w:lineRule="auto"/>
        <w:jc w:val="both"/>
        <w:rPr>
          <w:rFonts w:asciiTheme="minorBidi" w:hAnsiTheme="minorBidi"/>
        </w:rPr>
      </w:pPr>
      <w:r>
        <w:rPr>
          <w:rFonts w:ascii="Arial" w:hAnsi="Arial" w:cs="Arial"/>
          <w:bCs/>
        </w:rPr>
        <w:t>1.</w:t>
      </w:r>
      <w:r>
        <w:rPr>
          <w:rFonts w:ascii="Arial" w:hAnsi="Arial" w:cs="Arial"/>
          <w:bCs/>
        </w:rPr>
        <w:tab/>
      </w:r>
      <w:r w:rsidR="00C233BA">
        <w:rPr>
          <w:rFonts w:ascii="Arial" w:hAnsi="Arial" w:cs="Arial"/>
          <w:bCs/>
        </w:rPr>
        <w:t>The appeal is dismissed with costs.</w:t>
      </w:r>
    </w:p>
    <w:p w:rsidR="008D3273" w:rsidRPr="007B0DD3" w:rsidRDefault="008D3273" w:rsidP="00FB4039">
      <w:pPr>
        <w:pBdr>
          <w:bottom w:val="single" w:sz="12" w:space="1" w:color="auto"/>
        </w:pBdr>
        <w:spacing w:line="360" w:lineRule="auto"/>
        <w:jc w:val="both"/>
        <w:rPr>
          <w:rFonts w:asciiTheme="minorBidi" w:hAnsiTheme="minorBidi"/>
          <w:b/>
          <w:bCs/>
        </w:rPr>
      </w:pPr>
    </w:p>
    <w:p w:rsidR="008D3273" w:rsidRPr="007B0DD3" w:rsidRDefault="008D3273" w:rsidP="00E4410F">
      <w:pPr>
        <w:jc w:val="both"/>
        <w:rPr>
          <w:rFonts w:asciiTheme="minorBidi" w:hAnsiTheme="minorBidi"/>
          <w:b/>
          <w:bCs/>
        </w:rPr>
      </w:pPr>
    </w:p>
    <w:p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rsidR="008D3273" w:rsidRPr="007B0DD3" w:rsidRDefault="008D3273" w:rsidP="00E4410F">
      <w:pPr>
        <w:pBdr>
          <w:bottom w:val="single" w:sz="12" w:space="1" w:color="auto"/>
        </w:pBdr>
        <w:jc w:val="both"/>
        <w:rPr>
          <w:rFonts w:asciiTheme="minorBidi" w:hAnsiTheme="minorBidi"/>
          <w:b/>
          <w:bCs/>
        </w:rPr>
      </w:pPr>
    </w:p>
    <w:p w:rsidR="00E35570" w:rsidRDefault="00E35570" w:rsidP="008418D6">
      <w:pPr>
        <w:spacing w:line="360" w:lineRule="auto"/>
        <w:jc w:val="both"/>
        <w:rPr>
          <w:rFonts w:asciiTheme="minorBidi" w:hAnsiTheme="minorBidi"/>
          <w:b/>
        </w:rPr>
      </w:pPr>
    </w:p>
    <w:p w:rsidR="008D3273" w:rsidRDefault="008D3273" w:rsidP="0082564E">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sidR="006774B4">
        <w:rPr>
          <w:rFonts w:asciiTheme="minorBidi" w:hAnsiTheme="minorBidi"/>
          <w:b/>
        </w:rPr>
        <w:t xml:space="preserve"> (Seegobin J concurring)</w:t>
      </w:r>
      <w:r>
        <w:rPr>
          <w:rFonts w:asciiTheme="minorBidi" w:hAnsiTheme="minorBidi"/>
          <w:bCs/>
        </w:rPr>
        <w:t>:</w:t>
      </w:r>
    </w:p>
    <w:p w:rsidR="00241D4C" w:rsidRDefault="00241D4C" w:rsidP="0082564E">
      <w:pPr>
        <w:spacing w:line="360" w:lineRule="auto"/>
        <w:jc w:val="both"/>
        <w:rPr>
          <w:rFonts w:asciiTheme="minorBidi" w:hAnsiTheme="minorBidi"/>
          <w:bCs/>
        </w:rPr>
      </w:pPr>
    </w:p>
    <w:p w:rsidR="00A84D67" w:rsidRPr="00A84D67" w:rsidRDefault="00602AC1" w:rsidP="00A84D67">
      <w:pPr>
        <w:pStyle w:val="ListParagraph"/>
        <w:numPr>
          <w:ilvl w:val="0"/>
          <w:numId w:val="34"/>
        </w:numPr>
        <w:spacing w:after="0" w:line="360" w:lineRule="auto"/>
        <w:ind w:left="0" w:firstLine="0"/>
        <w:jc w:val="both"/>
        <w:rPr>
          <w:rFonts w:asciiTheme="minorBidi" w:hAnsiTheme="minorBidi"/>
          <w:sz w:val="24"/>
          <w:szCs w:val="24"/>
        </w:rPr>
      </w:pPr>
      <w:r>
        <w:rPr>
          <w:rFonts w:asciiTheme="minorBidi" w:hAnsiTheme="minorBidi"/>
          <w:bCs/>
          <w:sz w:val="24"/>
          <w:szCs w:val="24"/>
        </w:rPr>
        <w:t>This is an appeal against an order by the Pinetown</w:t>
      </w:r>
      <w:r w:rsidR="00F957B3">
        <w:rPr>
          <w:rFonts w:asciiTheme="minorBidi" w:hAnsiTheme="minorBidi"/>
          <w:bCs/>
          <w:sz w:val="24"/>
          <w:szCs w:val="24"/>
        </w:rPr>
        <w:t xml:space="preserve"> Magistrates’ Court</w:t>
      </w:r>
      <w:r>
        <w:rPr>
          <w:rFonts w:asciiTheme="minorBidi" w:hAnsiTheme="minorBidi"/>
          <w:bCs/>
          <w:sz w:val="24"/>
          <w:szCs w:val="24"/>
        </w:rPr>
        <w:t xml:space="preserve"> granting summary judgment </w:t>
      </w:r>
      <w:r w:rsidR="00E76963">
        <w:rPr>
          <w:rFonts w:asciiTheme="minorBidi" w:hAnsiTheme="minorBidi"/>
          <w:bCs/>
          <w:sz w:val="24"/>
          <w:szCs w:val="24"/>
        </w:rPr>
        <w:t xml:space="preserve">in favour of the respondents </w:t>
      </w:r>
      <w:r>
        <w:rPr>
          <w:rFonts w:asciiTheme="minorBidi" w:hAnsiTheme="minorBidi"/>
          <w:bCs/>
          <w:sz w:val="24"/>
          <w:szCs w:val="24"/>
        </w:rPr>
        <w:t>against the first and second app</w:t>
      </w:r>
      <w:r w:rsidR="00E76963">
        <w:rPr>
          <w:rFonts w:asciiTheme="minorBidi" w:hAnsiTheme="minorBidi"/>
          <w:bCs/>
          <w:sz w:val="24"/>
          <w:szCs w:val="24"/>
        </w:rPr>
        <w:t>ellants</w:t>
      </w:r>
      <w:r>
        <w:rPr>
          <w:rFonts w:asciiTheme="minorBidi" w:hAnsiTheme="minorBidi"/>
          <w:bCs/>
          <w:sz w:val="24"/>
          <w:szCs w:val="24"/>
        </w:rPr>
        <w:t xml:space="preserve"> </w:t>
      </w:r>
      <w:r w:rsidR="00A84D67" w:rsidRPr="005C0F9B">
        <w:rPr>
          <w:rFonts w:asciiTheme="minorBidi" w:hAnsiTheme="minorBidi"/>
          <w:bCs/>
          <w:sz w:val="24"/>
          <w:szCs w:val="24"/>
        </w:rPr>
        <w:t>for payment of the amount of R63 916</w:t>
      </w:r>
      <w:r w:rsidR="006701C8">
        <w:rPr>
          <w:rFonts w:asciiTheme="minorBidi" w:hAnsiTheme="minorBidi"/>
          <w:bCs/>
          <w:sz w:val="24"/>
          <w:szCs w:val="24"/>
        </w:rPr>
        <w:t>.</w:t>
      </w:r>
      <w:r w:rsidR="00A84D67" w:rsidRPr="005C0F9B">
        <w:rPr>
          <w:rFonts w:asciiTheme="minorBidi" w:hAnsiTheme="minorBidi"/>
          <w:bCs/>
          <w:sz w:val="24"/>
          <w:szCs w:val="24"/>
        </w:rPr>
        <w:t xml:space="preserve">36, interest thereon at the rate of 7.7 percent per annum from date of service of the summons to date of payment and for ejectment from </w:t>
      </w:r>
      <w:r w:rsidR="00A84D67">
        <w:rPr>
          <w:rFonts w:asciiTheme="minorBidi" w:hAnsiTheme="minorBidi"/>
          <w:bCs/>
          <w:sz w:val="24"/>
          <w:szCs w:val="24"/>
        </w:rPr>
        <w:t xml:space="preserve">certain commercial </w:t>
      </w:r>
      <w:r w:rsidR="00A84D67" w:rsidRPr="005C0F9B">
        <w:rPr>
          <w:rFonts w:asciiTheme="minorBidi" w:hAnsiTheme="minorBidi"/>
          <w:bCs/>
          <w:sz w:val="24"/>
          <w:szCs w:val="24"/>
        </w:rPr>
        <w:t xml:space="preserve">premises. </w:t>
      </w:r>
    </w:p>
    <w:p w:rsidR="00A84D67" w:rsidRPr="00A84D67" w:rsidRDefault="00A84D67" w:rsidP="00A84D67">
      <w:pPr>
        <w:pStyle w:val="ListParagraph"/>
        <w:spacing w:after="0" w:line="360" w:lineRule="auto"/>
        <w:ind w:left="0"/>
        <w:jc w:val="both"/>
        <w:rPr>
          <w:rFonts w:asciiTheme="minorBidi" w:hAnsiTheme="minorBidi"/>
          <w:sz w:val="24"/>
          <w:szCs w:val="24"/>
        </w:rPr>
      </w:pPr>
    </w:p>
    <w:p w:rsidR="00A84D67" w:rsidRPr="00841F3A" w:rsidRDefault="008940F6" w:rsidP="00841F3A">
      <w:pPr>
        <w:pStyle w:val="ListParagraph"/>
        <w:numPr>
          <w:ilvl w:val="0"/>
          <w:numId w:val="34"/>
        </w:numPr>
        <w:spacing w:after="0" w:line="360" w:lineRule="auto"/>
        <w:ind w:left="0" w:firstLine="0"/>
        <w:jc w:val="both"/>
        <w:rPr>
          <w:rFonts w:asciiTheme="minorBidi" w:hAnsiTheme="minorBidi"/>
          <w:bCs/>
          <w:sz w:val="24"/>
          <w:szCs w:val="24"/>
        </w:rPr>
      </w:pPr>
      <w:r>
        <w:rPr>
          <w:rFonts w:asciiTheme="minorBidi" w:hAnsiTheme="minorBidi"/>
          <w:bCs/>
          <w:sz w:val="24"/>
          <w:szCs w:val="24"/>
        </w:rPr>
        <w:t xml:space="preserve">The respondents </w:t>
      </w:r>
      <w:r w:rsidR="005C0F9B">
        <w:rPr>
          <w:rFonts w:asciiTheme="minorBidi" w:hAnsiTheme="minorBidi"/>
          <w:bCs/>
          <w:sz w:val="24"/>
          <w:szCs w:val="24"/>
        </w:rPr>
        <w:t xml:space="preserve">jointly </w:t>
      </w:r>
      <w:r>
        <w:rPr>
          <w:rFonts w:asciiTheme="minorBidi" w:hAnsiTheme="minorBidi"/>
          <w:bCs/>
          <w:sz w:val="24"/>
          <w:szCs w:val="24"/>
        </w:rPr>
        <w:t xml:space="preserve">own the </w:t>
      </w:r>
      <w:r w:rsidR="00A84D67">
        <w:rPr>
          <w:rFonts w:asciiTheme="minorBidi" w:hAnsiTheme="minorBidi"/>
          <w:bCs/>
          <w:sz w:val="24"/>
          <w:szCs w:val="24"/>
        </w:rPr>
        <w:t xml:space="preserve">commercial premises referred to above, which </w:t>
      </w:r>
      <w:r w:rsidR="00E76963">
        <w:rPr>
          <w:rFonts w:asciiTheme="minorBidi" w:hAnsiTheme="minorBidi"/>
          <w:bCs/>
          <w:sz w:val="24"/>
          <w:szCs w:val="24"/>
        </w:rPr>
        <w:t xml:space="preserve">are situated in </w:t>
      </w:r>
      <w:r>
        <w:rPr>
          <w:rFonts w:asciiTheme="minorBidi" w:hAnsiTheme="minorBidi"/>
          <w:sz w:val="24"/>
          <w:szCs w:val="24"/>
        </w:rPr>
        <w:t>Pinetown</w:t>
      </w:r>
      <w:r w:rsidR="00E76963">
        <w:rPr>
          <w:rFonts w:asciiTheme="minorBidi" w:hAnsiTheme="minorBidi"/>
          <w:sz w:val="24"/>
          <w:szCs w:val="24"/>
        </w:rPr>
        <w:t>, KwaZulu-Natal</w:t>
      </w:r>
      <w:r>
        <w:rPr>
          <w:rFonts w:asciiTheme="minorBidi" w:hAnsiTheme="minorBidi"/>
          <w:sz w:val="24"/>
          <w:szCs w:val="24"/>
        </w:rPr>
        <w:t xml:space="preserve"> (the premises)</w:t>
      </w:r>
      <w:r w:rsidR="00A84D67">
        <w:rPr>
          <w:rFonts w:asciiTheme="minorBidi" w:hAnsiTheme="minorBidi"/>
          <w:sz w:val="24"/>
          <w:szCs w:val="24"/>
        </w:rPr>
        <w:t>. The respondents</w:t>
      </w:r>
      <w:r>
        <w:rPr>
          <w:rFonts w:asciiTheme="minorBidi" w:hAnsiTheme="minorBidi"/>
          <w:sz w:val="24"/>
          <w:szCs w:val="24"/>
        </w:rPr>
        <w:t xml:space="preserve"> concluded a</w:t>
      </w:r>
      <w:r w:rsidR="00A84D67">
        <w:rPr>
          <w:rFonts w:asciiTheme="minorBidi" w:hAnsiTheme="minorBidi"/>
          <w:sz w:val="24"/>
          <w:szCs w:val="24"/>
        </w:rPr>
        <w:t xml:space="preserve"> written</w:t>
      </w:r>
      <w:r>
        <w:rPr>
          <w:rFonts w:asciiTheme="minorBidi" w:hAnsiTheme="minorBidi"/>
          <w:sz w:val="24"/>
          <w:szCs w:val="24"/>
        </w:rPr>
        <w:t xml:space="preserve"> agreement</w:t>
      </w:r>
      <w:r w:rsidR="005C0F9B">
        <w:rPr>
          <w:rFonts w:asciiTheme="minorBidi" w:hAnsiTheme="minorBidi"/>
          <w:sz w:val="24"/>
          <w:szCs w:val="24"/>
        </w:rPr>
        <w:t xml:space="preserve"> </w:t>
      </w:r>
      <w:r w:rsidR="00191497">
        <w:rPr>
          <w:rFonts w:asciiTheme="minorBidi" w:hAnsiTheme="minorBidi"/>
          <w:sz w:val="24"/>
          <w:szCs w:val="24"/>
        </w:rPr>
        <w:t xml:space="preserve">of </w:t>
      </w:r>
      <w:r>
        <w:rPr>
          <w:rFonts w:asciiTheme="minorBidi" w:hAnsiTheme="minorBidi"/>
          <w:sz w:val="24"/>
          <w:szCs w:val="24"/>
        </w:rPr>
        <w:t>lease</w:t>
      </w:r>
      <w:r w:rsidR="005C0F9B">
        <w:rPr>
          <w:rFonts w:asciiTheme="minorBidi" w:hAnsiTheme="minorBidi"/>
          <w:sz w:val="24"/>
          <w:szCs w:val="24"/>
        </w:rPr>
        <w:t xml:space="preserve"> (the </w:t>
      </w:r>
      <w:r w:rsidR="00602AC1">
        <w:rPr>
          <w:rFonts w:asciiTheme="minorBidi" w:hAnsiTheme="minorBidi"/>
          <w:sz w:val="24"/>
          <w:szCs w:val="24"/>
        </w:rPr>
        <w:t>lease</w:t>
      </w:r>
      <w:r w:rsidR="00A84D67">
        <w:rPr>
          <w:rFonts w:asciiTheme="minorBidi" w:hAnsiTheme="minorBidi"/>
          <w:sz w:val="24"/>
          <w:szCs w:val="24"/>
        </w:rPr>
        <w:t xml:space="preserve"> agreement</w:t>
      </w:r>
      <w:r w:rsidR="005C0F9B">
        <w:rPr>
          <w:rFonts w:asciiTheme="minorBidi" w:hAnsiTheme="minorBidi"/>
          <w:sz w:val="24"/>
          <w:szCs w:val="24"/>
        </w:rPr>
        <w:t>)</w:t>
      </w:r>
      <w:r>
        <w:rPr>
          <w:rFonts w:asciiTheme="minorBidi" w:hAnsiTheme="minorBidi"/>
          <w:sz w:val="24"/>
          <w:szCs w:val="24"/>
        </w:rPr>
        <w:t xml:space="preserve"> with the first appellant</w:t>
      </w:r>
      <w:r w:rsidR="005C0F9B">
        <w:rPr>
          <w:rFonts w:asciiTheme="minorBidi" w:hAnsiTheme="minorBidi"/>
          <w:sz w:val="24"/>
          <w:szCs w:val="24"/>
        </w:rPr>
        <w:t xml:space="preserve"> </w:t>
      </w:r>
      <w:r w:rsidR="00602AC1">
        <w:rPr>
          <w:rFonts w:asciiTheme="minorBidi" w:hAnsiTheme="minorBidi"/>
          <w:sz w:val="24"/>
          <w:szCs w:val="24"/>
        </w:rPr>
        <w:t xml:space="preserve">for the premises </w:t>
      </w:r>
      <w:r w:rsidR="005C0F9B">
        <w:rPr>
          <w:rFonts w:asciiTheme="minorBidi" w:hAnsiTheme="minorBidi"/>
          <w:sz w:val="24"/>
          <w:szCs w:val="24"/>
        </w:rPr>
        <w:t>on 6 February 2018</w:t>
      </w:r>
      <w:r w:rsidR="00191497">
        <w:rPr>
          <w:rFonts w:asciiTheme="minorBidi" w:hAnsiTheme="minorBidi"/>
          <w:sz w:val="24"/>
          <w:szCs w:val="24"/>
        </w:rPr>
        <w:t>,</w:t>
      </w:r>
      <w:r w:rsidR="007A0E57">
        <w:rPr>
          <w:rFonts w:asciiTheme="minorBidi" w:hAnsiTheme="minorBidi"/>
          <w:sz w:val="24"/>
          <w:szCs w:val="24"/>
        </w:rPr>
        <w:t xml:space="preserve"> which was to endure for a period of three years</w:t>
      </w:r>
      <w:r w:rsidR="00A84D67">
        <w:rPr>
          <w:rFonts w:asciiTheme="minorBidi" w:hAnsiTheme="minorBidi"/>
          <w:sz w:val="24"/>
          <w:szCs w:val="24"/>
        </w:rPr>
        <w:t>. The second appellant, who acted on behalf of the first appellant in concluding the lease agreement, also agreed to stand as surety for the obligations of the first appellant.</w:t>
      </w:r>
    </w:p>
    <w:p w:rsidR="00841F3A" w:rsidRPr="00A84D67" w:rsidRDefault="00841F3A" w:rsidP="00841F3A">
      <w:pPr>
        <w:pStyle w:val="ListParagraph"/>
        <w:spacing w:after="0" w:line="360" w:lineRule="auto"/>
        <w:ind w:left="0"/>
        <w:jc w:val="both"/>
        <w:rPr>
          <w:rFonts w:asciiTheme="minorBidi" w:hAnsiTheme="minorBidi"/>
          <w:bCs/>
          <w:sz w:val="24"/>
          <w:szCs w:val="24"/>
        </w:rPr>
      </w:pPr>
    </w:p>
    <w:p w:rsidR="00EF3074" w:rsidRPr="00947A4F" w:rsidRDefault="008940F6" w:rsidP="00C86EF7">
      <w:pPr>
        <w:pStyle w:val="ListParagraph"/>
        <w:numPr>
          <w:ilvl w:val="0"/>
          <w:numId w:val="34"/>
        </w:numPr>
        <w:spacing w:after="0" w:line="360" w:lineRule="auto"/>
        <w:ind w:left="0" w:firstLine="0"/>
        <w:jc w:val="both"/>
        <w:rPr>
          <w:rFonts w:asciiTheme="minorBidi" w:hAnsiTheme="minorBidi"/>
          <w:sz w:val="24"/>
          <w:szCs w:val="24"/>
        </w:rPr>
      </w:pPr>
      <w:r>
        <w:rPr>
          <w:rFonts w:asciiTheme="minorBidi" w:hAnsiTheme="minorBidi"/>
          <w:bCs/>
          <w:sz w:val="24"/>
          <w:szCs w:val="24"/>
        </w:rPr>
        <w:t>Th</w:t>
      </w:r>
      <w:r w:rsidR="00A84D67">
        <w:rPr>
          <w:rFonts w:asciiTheme="minorBidi" w:hAnsiTheme="minorBidi"/>
          <w:bCs/>
          <w:sz w:val="24"/>
          <w:szCs w:val="24"/>
        </w:rPr>
        <w:t xml:space="preserve">e respondents </w:t>
      </w:r>
      <w:r w:rsidR="00947A4F">
        <w:rPr>
          <w:rFonts w:asciiTheme="minorBidi" w:hAnsiTheme="minorBidi"/>
          <w:bCs/>
          <w:sz w:val="24"/>
          <w:szCs w:val="24"/>
        </w:rPr>
        <w:t xml:space="preserve">subsequently </w:t>
      </w:r>
      <w:r w:rsidR="00A84D67">
        <w:rPr>
          <w:rFonts w:asciiTheme="minorBidi" w:hAnsiTheme="minorBidi"/>
          <w:bCs/>
          <w:sz w:val="24"/>
          <w:szCs w:val="24"/>
        </w:rPr>
        <w:t xml:space="preserve">alleged that the first </w:t>
      </w:r>
      <w:r w:rsidR="005058C7">
        <w:rPr>
          <w:rFonts w:asciiTheme="minorBidi" w:hAnsiTheme="minorBidi"/>
          <w:bCs/>
          <w:sz w:val="24"/>
          <w:szCs w:val="24"/>
        </w:rPr>
        <w:t xml:space="preserve">appellant </w:t>
      </w:r>
      <w:r w:rsidR="00A84D67">
        <w:rPr>
          <w:rFonts w:asciiTheme="minorBidi" w:hAnsiTheme="minorBidi"/>
          <w:bCs/>
          <w:sz w:val="24"/>
          <w:szCs w:val="24"/>
        </w:rPr>
        <w:t>was in arrears with its monthly rental payment obligations and</w:t>
      </w:r>
      <w:r w:rsidR="00E76963">
        <w:rPr>
          <w:rFonts w:asciiTheme="minorBidi" w:hAnsiTheme="minorBidi"/>
          <w:bCs/>
          <w:sz w:val="24"/>
          <w:szCs w:val="24"/>
        </w:rPr>
        <w:t xml:space="preserve"> accordingly</w:t>
      </w:r>
      <w:r w:rsidR="00A84D67">
        <w:rPr>
          <w:rFonts w:asciiTheme="minorBidi" w:hAnsiTheme="minorBidi"/>
          <w:bCs/>
          <w:sz w:val="24"/>
          <w:szCs w:val="24"/>
        </w:rPr>
        <w:t xml:space="preserve"> issued summons against both appellants</w:t>
      </w:r>
      <w:r w:rsidR="00840D22">
        <w:rPr>
          <w:rFonts w:asciiTheme="minorBidi" w:hAnsiTheme="minorBidi"/>
          <w:bCs/>
          <w:sz w:val="24"/>
          <w:szCs w:val="24"/>
        </w:rPr>
        <w:t>, the latter on the strength of his suretyship</w:t>
      </w:r>
      <w:r w:rsidR="00A84D67">
        <w:rPr>
          <w:rFonts w:asciiTheme="minorBidi" w:hAnsiTheme="minorBidi"/>
          <w:bCs/>
          <w:sz w:val="24"/>
          <w:szCs w:val="24"/>
        </w:rPr>
        <w:t xml:space="preserve">. </w:t>
      </w:r>
      <w:r w:rsidR="00566030">
        <w:rPr>
          <w:rFonts w:asciiTheme="minorBidi" w:hAnsiTheme="minorBidi"/>
          <w:bCs/>
          <w:sz w:val="24"/>
          <w:szCs w:val="24"/>
        </w:rPr>
        <w:t>T</w:t>
      </w:r>
      <w:r w:rsidR="00A84D67">
        <w:rPr>
          <w:rFonts w:asciiTheme="minorBidi" w:hAnsiTheme="minorBidi"/>
          <w:bCs/>
          <w:sz w:val="24"/>
          <w:szCs w:val="24"/>
        </w:rPr>
        <w:t xml:space="preserve">he appellants </w:t>
      </w:r>
      <w:r w:rsidR="00566030">
        <w:rPr>
          <w:rFonts w:asciiTheme="minorBidi" w:hAnsiTheme="minorBidi"/>
          <w:bCs/>
          <w:sz w:val="24"/>
          <w:szCs w:val="24"/>
        </w:rPr>
        <w:t xml:space="preserve">filed a </w:t>
      </w:r>
      <w:r w:rsidR="00A84D67">
        <w:rPr>
          <w:rFonts w:asciiTheme="minorBidi" w:hAnsiTheme="minorBidi"/>
          <w:bCs/>
          <w:sz w:val="24"/>
          <w:szCs w:val="24"/>
        </w:rPr>
        <w:t>plea</w:t>
      </w:r>
      <w:r w:rsidR="00566030">
        <w:rPr>
          <w:rFonts w:asciiTheme="minorBidi" w:hAnsiTheme="minorBidi"/>
          <w:bCs/>
          <w:sz w:val="24"/>
          <w:szCs w:val="24"/>
        </w:rPr>
        <w:t>, and</w:t>
      </w:r>
      <w:r w:rsidR="00A84D67">
        <w:rPr>
          <w:rFonts w:asciiTheme="minorBidi" w:hAnsiTheme="minorBidi"/>
          <w:bCs/>
          <w:sz w:val="24"/>
          <w:szCs w:val="24"/>
        </w:rPr>
        <w:t xml:space="preserve"> </w:t>
      </w:r>
      <w:r w:rsidR="00566030">
        <w:rPr>
          <w:rFonts w:asciiTheme="minorBidi" w:hAnsiTheme="minorBidi"/>
          <w:sz w:val="24"/>
          <w:szCs w:val="24"/>
        </w:rPr>
        <w:t>h</w:t>
      </w:r>
      <w:r w:rsidR="00C86EF7">
        <w:rPr>
          <w:rFonts w:asciiTheme="minorBidi" w:hAnsiTheme="minorBidi"/>
          <w:sz w:val="24"/>
          <w:szCs w:val="24"/>
        </w:rPr>
        <w:t xml:space="preserve">aving considered the plea, the respondents concluded that no triable defence had been raised by the appellants. The bringing of the summary judgment application was the </w:t>
      </w:r>
      <w:r w:rsidR="00E76963">
        <w:rPr>
          <w:rFonts w:asciiTheme="minorBidi" w:hAnsiTheme="minorBidi"/>
          <w:sz w:val="24"/>
          <w:szCs w:val="24"/>
        </w:rPr>
        <w:t xml:space="preserve">inevitable </w:t>
      </w:r>
      <w:r w:rsidR="00C86EF7">
        <w:rPr>
          <w:rFonts w:asciiTheme="minorBidi" w:hAnsiTheme="minorBidi"/>
          <w:sz w:val="24"/>
          <w:szCs w:val="24"/>
        </w:rPr>
        <w:t xml:space="preserve">consequence. </w:t>
      </w:r>
      <w:r w:rsidR="00EF3074">
        <w:rPr>
          <w:rFonts w:asciiTheme="minorBidi" w:hAnsiTheme="minorBidi"/>
          <w:bCs/>
          <w:sz w:val="24"/>
          <w:szCs w:val="24"/>
        </w:rPr>
        <w:t>The appellants delivered an affidavit resisting the granting of summary judgment but the magistrate</w:t>
      </w:r>
      <w:r w:rsidR="00191497">
        <w:rPr>
          <w:rFonts w:asciiTheme="minorBidi" w:hAnsiTheme="minorBidi"/>
          <w:bCs/>
          <w:sz w:val="24"/>
          <w:szCs w:val="24"/>
        </w:rPr>
        <w:t>,</w:t>
      </w:r>
      <w:r w:rsidR="00EF3074">
        <w:rPr>
          <w:rFonts w:asciiTheme="minorBidi" w:hAnsiTheme="minorBidi"/>
          <w:bCs/>
          <w:sz w:val="24"/>
          <w:szCs w:val="24"/>
        </w:rPr>
        <w:t xml:space="preserve"> </w:t>
      </w:r>
      <w:r w:rsidR="00C86EF7">
        <w:rPr>
          <w:rFonts w:asciiTheme="minorBidi" w:hAnsiTheme="minorBidi"/>
          <w:bCs/>
          <w:sz w:val="24"/>
          <w:szCs w:val="24"/>
        </w:rPr>
        <w:t>nonetheless</w:t>
      </w:r>
      <w:r w:rsidR="00191497">
        <w:rPr>
          <w:rFonts w:asciiTheme="minorBidi" w:hAnsiTheme="minorBidi"/>
          <w:bCs/>
          <w:sz w:val="24"/>
          <w:szCs w:val="24"/>
        </w:rPr>
        <w:t>,</w:t>
      </w:r>
      <w:r w:rsidR="00C86EF7">
        <w:rPr>
          <w:rFonts w:asciiTheme="minorBidi" w:hAnsiTheme="minorBidi"/>
          <w:bCs/>
          <w:sz w:val="24"/>
          <w:szCs w:val="24"/>
        </w:rPr>
        <w:t xml:space="preserve"> </w:t>
      </w:r>
      <w:r w:rsidR="00EF3074">
        <w:rPr>
          <w:rFonts w:asciiTheme="minorBidi" w:hAnsiTheme="minorBidi"/>
          <w:bCs/>
          <w:sz w:val="24"/>
          <w:szCs w:val="24"/>
        </w:rPr>
        <w:t xml:space="preserve">granted the summary judgment that is now </w:t>
      </w:r>
      <w:r w:rsidR="00093088">
        <w:rPr>
          <w:rFonts w:asciiTheme="minorBidi" w:hAnsiTheme="minorBidi"/>
          <w:bCs/>
          <w:sz w:val="24"/>
          <w:szCs w:val="24"/>
        </w:rPr>
        <w:t xml:space="preserve">being </w:t>
      </w:r>
      <w:r w:rsidR="00EF3074">
        <w:rPr>
          <w:rFonts w:asciiTheme="minorBidi" w:hAnsiTheme="minorBidi"/>
          <w:bCs/>
          <w:sz w:val="24"/>
          <w:szCs w:val="24"/>
        </w:rPr>
        <w:t>appealed against.</w:t>
      </w:r>
    </w:p>
    <w:p w:rsidR="00947A4F" w:rsidRPr="003E3429" w:rsidRDefault="00947A4F" w:rsidP="00947A4F">
      <w:pPr>
        <w:pStyle w:val="ListParagraph"/>
        <w:spacing w:after="0" w:line="360" w:lineRule="auto"/>
        <w:ind w:left="0"/>
        <w:jc w:val="both"/>
        <w:rPr>
          <w:rFonts w:asciiTheme="minorBidi" w:hAnsiTheme="minorBidi"/>
          <w:sz w:val="24"/>
          <w:szCs w:val="24"/>
        </w:rPr>
      </w:pPr>
    </w:p>
    <w:p w:rsidR="003E3429" w:rsidRPr="00C84BAC" w:rsidRDefault="0070067A" w:rsidP="003E3429">
      <w:pPr>
        <w:pStyle w:val="ListParagraph"/>
        <w:numPr>
          <w:ilvl w:val="0"/>
          <w:numId w:val="34"/>
        </w:numPr>
        <w:spacing w:after="0" w:line="360" w:lineRule="auto"/>
        <w:ind w:left="0" w:firstLine="0"/>
        <w:jc w:val="both"/>
        <w:rPr>
          <w:rFonts w:asciiTheme="minorBidi" w:hAnsiTheme="minorBidi"/>
          <w:sz w:val="24"/>
          <w:szCs w:val="24"/>
        </w:rPr>
      </w:pPr>
      <w:r w:rsidRPr="003E3429">
        <w:rPr>
          <w:rFonts w:asciiTheme="minorBidi" w:hAnsiTheme="minorBidi"/>
          <w:sz w:val="24"/>
          <w:szCs w:val="24"/>
        </w:rPr>
        <w:t xml:space="preserve">Summary judgment is often </w:t>
      </w:r>
      <w:r w:rsidR="003E3429" w:rsidRPr="003E3429">
        <w:rPr>
          <w:rFonts w:asciiTheme="minorBidi" w:hAnsiTheme="minorBidi"/>
          <w:sz w:val="24"/>
          <w:szCs w:val="24"/>
        </w:rPr>
        <w:t xml:space="preserve">characterised as being </w:t>
      </w:r>
      <w:r w:rsidR="001A5534">
        <w:rPr>
          <w:rFonts w:asciiTheme="minorBidi" w:hAnsiTheme="minorBidi"/>
          <w:sz w:val="24"/>
          <w:szCs w:val="24"/>
        </w:rPr>
        <w:t xml:space="preserve">a </w:t>
      </w:r>
      <w:r w:rsidRPr="003E3429">
        <w:rPr>
          <w:rFonts w:asciiTheme="minorBidi" w:hAnsiTheme="minorBidi"/>
          <w:sz w:val="24"/>
          <w:szCs w:val="24"/>
        </w:rPr>
        <w:t>drastic</w:t>
      </w:r>
      <w:r w:rsidR="00C84BAC">
        <w:rPr>
          <w:rFonts w:asciiTheme="minorBidi" w:hAnsiTheme="minorBidi"/>
          <w:sz w:val="24"/>
          <w:szCs w:val="24"/>
        </w:rPr>
        <w:t xml:space="preserve"> </w:t>
      </w:r>
      <w:r w:rsidR="001A5534">
        <w:rPr>
          <w:rFonts w:asciiTheme="minorBidi" w:hAnsiTheme="minorBidi"/>
          <w:sz w:val="24"/>
          <w:szCs w:val="24"/>
        </w:rPr>
        <w:t xml:space="preserve">remedy </w:t>
      </w:r>
      <w:r w:rsidR="003E3429" w:rsidRPr="003E3429">
        <w:rPr>
          <w:rFonts w:asciiTheme="minorBidi" w:hAnsiTheme="minorBidi"/>
          <w:sz w:val="24"/>
          <w:szCs w:val="24"/>
        </w:rPr>
        <w:t>because</w:t>
      </w:r>
      <w:r w:rsidR="00C84BAC">
        <w:rPr>
          <w:rFonts w:asciiTheme="minorBidi" w:hAnsiTheme="minorBidi"/>
          <w:sz w:val="24"/>
          <w:szCs w:val="24"/>
        </w:rPr>
        <w:t>,</w:t>
      </w:r>
      <w:r w:rsidR="003E3429" w:rsidRPr="003E3429">
        <w:rPr>
          <w:rFonts w:asciiTheme="minorBidi" w:hAnsiTheme="minorBidi"/>
          <w:sz w:val="24"/>
          <w:szCs w:val="24"/>
        </w:rPr>
        <w:t xml:space="preserve"> </w:t>
      </w:r>
      <w:r w:rsidR="00C84BAC">
        <w:rPr>
          <w:rFonts w:asciiTheme="minorBidi" w:hAnsiTheme="minorBidi"/>
          <w:sz w:val="24"/>
          <w:szCs w:val="24"/>
        </w:rPr>
        <w:t xml:space="preserve">if it is granted, </w:t>
      </w:r>
      <w:r w:rsidR="003E3429" w:rsidRPr="003E3429">
        <w:rPr>
          <w:rFonts w:asciiTheme="minorBidi" w:hAnsiTheme="minorBidi"/>
          <w:sz w:val="24"/>
          <w:szCs w:val="24"/>
        </w:rPr>
        <w:t xml:space="preserve">it deprives a defendant of the opportunity to raise its defence in trial </w:t>
      </w:r>
      <w:r w:rsidR="003E3429" w:rsidRPr="003E3429">
        <w:rPr>
          <w:rFonts w:asciiTheme="minorBidi" w:hAnsiTheme="minorBidi"/>
          <w:sz w:val="24"/>
          <w:szCs w:val="24"/>
        </w:rPr>
        <w:lastRenderedPageBreak/>
        <w:t xml:space="preserve">proceedings. However, </w:t>
      </w:r>
      <w:r w:rsidR="003E3429">
        <w:rPr>
          <w:rFonts w:asciiTheme="minorBidi" w:hAnsiTheme="minorBidi"/>
          <w:sz w:val="24"/>
          <w:szCs w:val="24"/>
        </w:rPr>
        <w:t xml:space="preserve">as was stated by Navsa JA in </w:t>
      </w:r>
      <w:r w:rsidR="003E3429" w:rsidRPr="0070067A">
        <w:rPr>
          <w:rFonts w:ascii="Arial" w:hAnsi="Arial" w:cs="Arial"/>
          <w:i/>
          <w:iCs/>
          <w:color w:val="242121"/>
          <w:sz w:val="24"/>
          <w:szCs w:val="24"/>
        </w:rPr>
        <w:t xml:space="preserve">Joob </w:t>
      </w:r>
      <w:r w:rsidR="00191497">
        <w:rPr>
          <w:rFonts w:ascii="Arial" w:hAnsi="Arial" w:cs="Arial"/>
          <w:i/>
          <w:iCs/>
          <w:color w:val="242121"/>
          <w:sz w:val="24"/>
          <w:szCs w:val="24"/>
        </w:rPr>
        <w:t xml:space="preserve">Joob </w:t>
      </w:r>
      <w:r w:rsidR="003E3429" w:rsidRPr="0070067A">
        <w:rPr>
          <w:rFonts w:ascii="Arial" w:hAnsi="Arial" w:cs="Arial"/>
          <w:i/>
          <w:iCs/>
          <w:color w:val="242121"/>
          <w:sz w:val="24"/>
          <w:szCs w:val="24"/>
        </w:rPr>
        <w:t>Investments (Pty) Ltd v Stocks Mavundla Zek Joint Venture</w:t>
      </w:r>
      <w:r w:rsidR="003E3429">
        <w:rPr>
          <w:rFonts w:ascii="Arial" w:hAnsi="Arial" w:cs="Arial"/>
          <w:i/>
          <w:iCs/>
          <w:color w:val="242121"/>
          <w:sz w:val="24"/>
          <w:szCs w:val="24"/>
        </w:rPr>
        <w:t>:</w:t>
      </w:r>
      <w:r w:rsidR="003E3429" w:rsidRPr="0070067A">
        <w:rPr>
          <w:rStyle w:val="FootnoteReference"/>
          <w:rFonts w:ascii="Arial" w:hAnsi="Arial" w:cs="Arial"/>
          <w:color w:val="242121"/>
          <w:sz w:val="24"/>
          <w:szCs w:val="24"/>
        </w:rPr>
        <w:footnoteReference w:id="1"/>
      </w:r>
      <w:r w:rsidR="003E3429">
        <w:rPr>
          <w:rFonts w:ascii="Arial" w:hAnsi="Arial" w:cs="Arial"/>
          <w:color w:val="242121"/>
          <w:sz w:val="24"/>
          <w:szCs w:val="24"/>
        </w:rPr>
        <w:t xml:space="preserve"> </w:t>
      </w:r>
    </w:p>
    <w:p w:rsidR="00C84BAC" w:rsidRDefault="00C84BAC" w:rsidP="00C84BAC">
      <w:pPr>
        <w:pStyle w:val="ListParagraph"/>
        <w:spacing w:after="0" w:line="360" w:lineRule="auto"/>
        <w:ind w:left="0"/>
        <w:jc w:val="both"/>
        <w:rPr>
          <w:rFonts w:asciiTheme="minorBidi" w:eastAsia="Times New Roman" w:hAnsiTheme="minorBidi"/>
          <w:color w:val="242121"/>
          <w:lang w:eastAsia="en-GB" w:bidi="yi-Hebr"/>
        </w:rPr>
      </w:pPr>
      <w:r w:rsidRPr="00C84BAC">
        <w:rPr>
          <w:rFonts w:asciiTheme="minorBidi" w:eastAsia="Times New Roman" w:hAnsiTheme="minorBidi"/>
          <w:color w:val="242121"/>
          <w:lang w:eastAsia="en-GB" w:bidi="yi-Hebr"/>
        </w:rPr>
        <w:t>‘</w:t>
      </w:r>
      <w:r w:rsidRPr="0092293A">
        <w:rPr>
          <w:rFonts w:asciiTheme="minorBidi" w:eastAsia="Times New Roman" w:hAnsiTheme="minorBidi"/>
          <w:color w:val="242121"/>
          <w:lang w:eastAsia="en-GB" w:bidi="yi-Hebr"/>
        </w:rPr>
        <w:t>It was intended to prevent sham defences from defeating the rights of parties by delay, and at the same time causing great loss to plaintiffs who were endeavouring to enforce their rights.</w:t>
      </w:r>
      <w:r w:rsidRPr="00C84BAC">
        <w:rPr>
          <w:rFonts w:asciiTheme="minorBidi" w:eastAsia="Times New Roman" w:hAnsiTheme="minorBidi"/>
          <w:color w:val="242121"/>
          <w:lang w:eastAsia="en-GB" w:bidi="yi-Hebr"/>
        </w:rPr>
        <w:t>’</w:t>
      </w:r>
    </w:p>
    <w:p w:rsidR="00C84BAC" w:rsidRPr="00C84BAC" w:rsidRDefault="00C84BAC" w:rsidP="00C84BAC">
      <w:pPr>
        <w:pStyle w:val="ListParagraph"/>
        <w:spacing w:after="0" w:line="360" w:lineRule="auto"/>
        <w:ind w:left="0"/>
        <w:jc w:val="both"/>
        <w:rPr>
          <w:rFonts w:asciiTheme="minorBidi" w:hAnsiTheme="minorBidi"/>
          <w:sz w:val="24"/>
          <w:szCs w:val="24"/>
        </w:rPr>
      </w:pPr>
      <w:r>
        <w:rPr>
          <w:rFonts w:asciiTheme="minorBidi" w:eastAsia="Times New Roman" w:hAnsiTheme="minorBidi"/>
          <w:color w:val="242121"/>
          <w:sz w:val="24"/>
          <w:szCs w:val="24"/>
          <w:lang w:eastAsia="en-GB" w:bidi="yi-Hebr"/>
        </w:rPr>
        <w:t>The learned judge of appeal went on to conclude that:</w:t>
      </w:r>
    </w:p>
    <w:p w:rsidR="003E3429" w:rsidRPr="00C84BAC" w:rsidRDefault="003E3429" w:rsidP="00C84BAC">
      <w:pPr>
        <w:pStyle w:val="ListParagraph"/>
        <w:spacing w:after="0" w:line="360" w:lineRule="auto"/>
        <w:ind w:left="0"/>
        <w:jc w:val="both"/>
        <w:rPr>
          <w:rFonts w:asciiTheme="minorBidi" w:hAnsiTheme="minorBidi"/>
          <w:color w:val="242121"/>
          <w:shd w:val="clear" w:color="auto" w:fill="FFFFFF"/>
        </w:rPr>
      </w:pPr>
      <w:r w:rsidRPr="00C84BAC">
        <w:rPr>
          <w:rFonts w:asciiTheme="minorBidi" w:hAnsiTheme="minorBidi"/>
          <w:color w:val="242121"/>
        </w:rPr>
        <w:t>‘</w:t>
      </w:r>
      <w:r w:rsidRPr="00C84BAC">
        <w:rPr>
          <w:rFonts w:asciiTheme="minorBidi" w:hAnsiTheme="minorBidi"/>
          <w:color w:val="242121"/>
          <w:shd w:val="clear" w:color="auto" w:fill="FFFFFF"/>
        </w:rPr>
        <w:t>Having regard to its purpose and its proper application, summary judgment proceedings only hold terrors and are “drastic” for a defendant who has no defence.’</w:t>
      </w:r>
      <w:r w:rsidR="00C84BAC">
        <w:rPr>
          <w:rStyle w:val="FootnoteReference"/>
          <w:rFonts w:asciiTheme="minorBidi" w:hAnsiTheme="minorBidi"/>
          <w:color w:val="242121"/>
          <w:shd w:val="clear" w:color="auto" w:fill="FFFFFF"/>
        </w:rPr>
        <w:footnoteReference w:id="2"/>
      </w:r>
    </w:p>
    <w:p w:rsidR="00BD245D" w:rsidRDefault="003E3429" w:rsidP="001A5534">
      <w:pPr>
        <w:pStyle w:val="ListParagraph"/>
        <w:spacing w:after="0" w:line="360" w:lineRule="auto"/>
        <w:ind w:left="0"/>
        <w:jc w:val="both"/>
        <w:rPr>
          <w:rFonts w:asciiTheme="minorBidi" w:hAnsiTheme="minorBidi"/>
          <w:sz w:val="24"/>
          <w:szCs w:val="24"/>
        </w:rPr>
      </w:pPr>
      <w:r w:rsidRPr="00C84BAC">
        <w:rPr>
          <w:rStyle w:val="apple-converted-space"/>
          <w:rFonts w:asciiTheme="minorBidi" w:hAnsiTheme="minorBidi"/>
          <w:color w:val="242121"/>
          <w:shd w:val="clear" w:color="auto" w:fill="FFFFFF"/>
        </w:rPr>
        <w:t> </w:t>
      </w:r>
    </w:p>
    <w:p w:rsidR="00475121" w:rsidRDefault="00E76963" w:rsidP="00EF3074">
      <w:pPr>
        <w:pStyle w:val="ListParagraph"/>
        <w:numPr>
          <w:ilvl w:val="0"/>
          <w:numId w:val="34"/>
        </w:numPr>
        <w:spacing w:after="0" w:line="360" w:lineRule="auto"/>
        <w:ind w:left="0" w:firstLine="0"/>
        <w:jc w:val="both"/>
        <w:rPr>
          <w:rFonts w:asciiTheme="minorBidi" w:hAnsiTheme="minorBidi"/>
          <w:sz w:val="24"/>
          <w:szCs w:val="24"/>
        </w:rPr>
      </w:pPr>
      <w:r>
        <w:rPr>
          <w:rFonts w:asciiTheme="minorBidi" w:hAnsiTheme="minorBidi"/>
          <w:sz w:val="24"/>
          <w:szCs w:val="24"/>
        </w:rPr>
        <w:t>When the summary judgment application came before the magistrate</w:t>
      </w:r>
      <w:r w:rsidR="00464B2E">
        <w:rPr>
          <w:rFonts w:asciiTheme="minorBidi" w:hAnsiTheme="minorBidi"/>
          <w:sz w:val="24"/>
          <w:szCs w:val="24"/>
        </w:rPr>
        <w:t xml:space="preserve">, </w:t>
      </w:r>
      <w:r w:rsidR="00475121">
        <w:rPr>
          <w:rFonts w:asciiTheme="minorBidi" w:hAnsiTheme="minorBidi"/>
          <w:sz w:val="24"/>
          <w:szCs w:val="24"/>
        </w:rPr>
        <w:t xml:space="preserve">three points were initially raised by the appellants upon which their opposition to the granting of summary judgment was predicated. These points were formulated as points in limine and were contained in the appellants’ affidavit resisting the granting of summary judgment. The </w:t>
      </w:r>
      <w:r w:rsidR="00464B2E">
        <w:rPr>
          <w:rFonts w:asciiTheme="minorBidi" w:hAnsiTheme="minorBidi"/>
          <w:sz w:val="24"/>
          <w:szCs w:val="24"/>
        </w:rPr>
        <w:t xml:space="preserve">three </w:t>
      </w:r>
      <w:r w:rsidR="00475121">
        <w:rPr>
          <w:rFonts w:asciiTheme="minorBidi" w:hAnsiTheme="minorBidi"/>
          <w:sz w:val="24"/>
          <w:szCs w:val="24"/>
        </w:rPr>
        <w:t>points were that:</w:t>
      </w:r>
    </w:p>
    <w:p w:rsidR="00475121" w:rsidRDefault="00475121" w:rsidP="00475121">
      <w:pPr>
        <w:pStyle w:val="ListParagraph"/>
        <w:numPr>
          <w:ilvl w:val="0"/>
          <w:numId w:val="47"/>
        </w:numPr>
        <w:tabs>
          <w:tab w:val="left" w:pos="709"/>
        </w:tabs>
        <w:spacing w:after="0" w:line="360" w:lineRule="auto"/>
        <w:ind w:left="0" w:firstLine="0"/>
        <w:jc w:val="both"/>
        <w:rPr>
          <w:rFonts w:asciiTheme="minorBidi" w:hAnsiTheme="minorBidi"/>
          <w:sz w:val="24"/>
          <w:szCs w:val="24"/>
        </w:rPr>
      </w:pPr>
      <w:r>
        <w:rPr>
          <w:rFonts w:asciiTheme="minorBidi" w:hAnsiTheme="minorBidi"/>
          <w:sz w:val="24"/>
          <w:szCs w:val="24"/>
        </w:rPr>
        <w:t>Mr Murray Guy Evennett (Mr Even</w:t>
      </w:r>
      <w:r w:rsidR="00464B2E">
        <w:rPr>
          <w:rFonts w:asciiTheme="minorBidi" w:hAnsiTheme="minorBidi"/>
          <w:sz w:val="24"/>
          <w:szCs w:val="24"/>
        </w:rPr>
        <w:t>n</w:t>
      </w:r>
      <w:r>
        <w:rPr>
          <w:rFonts w:asciiTheme="minorBidi" w:hAnsiTheme="minorBidi"/>
          <w:sz w:val="24"/>
          <w:szCs w:val="24"/>
        </w:rPr>
        <w:t>ett), who concluded the lease agreement on behalf of the respondents and who deposed to the affidavit supporting the grant</w:t>
      </w:r>
      <w:r w:rsidR="00947A4F">
        <w:rPr>
          <w:rFonts w:asciiTheme="minorBidi" w:hAnsiTheme="minorBidi"/>
          <w:sz w:val="24"/>
          <w:szCs w:val="24"/>
        </w:rPr>
        <w:t>ing</w:t>
      </w:r>
      <w:r>
        <w:rPr>
          <w:rFonts w:asciiTheme="minorBidi" w:hAnsiTheme="minorBidi"/>
          <w:sz w:val="24"/>
          <w:szCs w:val="24"/>
        </w:rPr>
        <w:t xml:space="preserve"> of summary judgment</w:t>
      </w:r>
      <w:r w:rsidR="001A5534">
        <w:rPr>
          <w:rFonts w:asciiTheme="minorBidi" w:hAnsiTheme="minorBidi"/>
          <w:sz w:val="24"/>
          <w:szCs w:val="24"/>
        </w:rPr>
        <w:t xml:space="preserve"> (the verifying affidavit)</w:t>
      </w:r>
      <w:r w:rsidR="00464B2E">
        <w:rPr>
          <w:rFonts w:asciiTheme="minorBidi" w:hAnsiTheme="minorBidi"/>
          <w:sz w:val="24"/>
          <w:szCs w:val="24"/>
        </w:rPr>
        <w:t>,</w:t>
      </w:r>
      <w:r w:rsidRPr="00475121">
        <w:rPr>
          <w:rFonts w:asciiTheme="minorBidi" w:hAnsiTheme="minorBidi"/>
          <w:sz w:val="24"/>
          <w:szCs w:val="24"/>
        </w:rPr>
        <w:t xml:space="preserve"> </w:t>
      </w:r>
      <w:r>
        <w:rPr>
          <w:rFonts w:asciiTheme="minorBidi" w:hAnsiTheme="minorBidi"/>
          <w:sz w:val="24"/>
          <w:szCs w:val="24"/>
        </w:rPr>
        <w:t>lacked:</w:t>
      </w:r>
    </w:p>
    <w:p w:rsidR="00475121" w:rsidRDefault="00475121" w:rsidP="00475121">
      <w:pPr>
        <w:spacing w:line="360" w:lineRule="auto"/>
        <w:rPr>
          <w:rFonts w:asciiTheme="minorBidi" w:hAnsiTheme="minorBidi"/>
          <w:sz w:val="22"/>
          <w:szCs w:val="22"/>
        </w:rPr>
      </w:pPr>
      <w:r w:rsidRPr="007A0E57">
        <w:rPr>
          <w:rFonts w:asciiTheme="minorBidi" w:hAnsiTheme="minorBidi"/>
          <w:sz w:val="22"/>
          <w:szCs w:val="22"/>
        </w:rPr>
        <w:t xml:space="preserve">‘… the necessary </w:t>
      </w:r>
      <w:r w:rsidRPr="007A0E57">
        <w:rPr>
          <w:rFonts w:asciiTheme="minorBidi" w:hAnsiTheme="minorBidi"/>
          <w:i/>
          <w:sz w:val="22"/>
          <w:szCs w:val="22"/>
        </w:rPr>
        <w:t>locus standi</w:t>
      </w:r>
      <w:r w:rsidRPr="007A0E57">
        <w:rPr>
          <w:rFonts w:asciiTheme="minorBidi" w:hAnsiTheme="minorBidi"/>
          <w:sz w:val="22"/>
          <w:szCs w:val="22"/>
        </w:rPr>
        <w:t xml:space="preserve"> to depose to the Founding Affidavit.’</w:t>
      </w:r>
    </w:p>
    <w:p w:rsidR="00475121" w:rsidRPr="007A0E57" w:rsidRDefault="00475121" w:rsidP="00475121">
      <w:pPr>
        <w:spacing w:line="360" w:lineRule="auto"/>
        <w:jc w:val="both"/>
        <w:rPr>
          <w:rFonts w:asciiTheme="minorBidi" w:hAnsiTheme="minorBidi"/>
        </w:rPr>
      </w:pPr>
      <w:r>
        <w:rPr>
          <w:rFonts w:asciiTheme="minorBidi" w:hAnsiTheme="minorBidi"/>
        </w:rPr>
        <w:t xml:space="preserve">In addition, it was alleged that Mr Evennett had no authority to depose to the </w:t>
      </w:r>
      <w:r w:rsidR="001A5534">
        <w:rPr>
          <w:rFonts w:asciiTheme="minorBidi" w:hAnsiTheme="minorBidi"/>
        </w:rPr>
        <w:t xml:space="preserve">verifying </w:t>
      </w:r>
      <w:r>
        <w:rPr>
          <w:rFonts w:asciiTheme="minorBidi" w:hAnsiTheme="minorBidi"/>
        </w:rPr>
        <w:t>affidavit;</w:t>
      </w:r>
    </w:p>
    <w:p w:rsidR="00475121" w:rsidRDefault="00475121" w:rsidP="00475121">
      <w:pPr>
        <w:pStyle w:val="ListParagraph"/>
        <w:numPr>
          <w:ilvl w:val="0"/>
          <w:numId w:val="47"/>
        </w:numPr>
        <w:tabs>
          <w:tab w:val="left" w:pos="709"/>
        </w:tabs>
        <w:spacing w:after="0" w:line="360" w:lineRule="auto"/>
        <w:ind w:left="0" w:firstLine="0"/>
        <w:jc w:val="both"/>
        <w:rPr>
          <w:rFonts w:asciiTheme="minorBidi" w:hAnsiTheme="minorBidi"/>
          <w:sz w:val="24"/>
          <w:szCs w:val="24"/>
        </w:rPr>
      </w:pPr>
      <w:r>
        <w:rPr>
          <w:rFonts w:asciiTheme="minorBidi" w:hAnsiTheme="minorBidi"/>
          <w:sz w:val="24"/>
          <w:szCs w:val="24"/>
        </w:rPr>
        <w:t>Mr Evennett lacked personal knowledge of the facts to which he deposed</w:t>
      </w:r>
      <w:r w:rsidR="00E63D98">
        <w:rPr>
          <w:rFonts w:asciiTheme="minorBidi" w:hAnsiTheme="minorBidi"/>
          <w:sz w:val="24"/>
          <w:szCs w:val="24"/>
        </w:rPr>
        <w:t xml:space="preserve"> to</w:t>
      </w:r>
      <w:r w:rsidR="00464B2E">
        <w:rPr>
          <w:rFonts w:asciiTheme="minorBidi" w:hAnsiTheme="minorBidi"/>
          <w:sz w:val="24"/>
          <w:szCs w:val="24"/>
        </w:rPr>
        <w:t xml:space="preserve"> </w:t>
      </w:r>
      <w:r w:rsidR="001A5534">
        <w:rPr>
          <w:rFonts w:asciiTheme="minorBidi" w:hAnsiTheme="minorBidi"/>
          <w:sz w:val="24"/>
          <w:szCs w:val="24"/>
        </w:rPr>
        <w:t>in the verifying affidavit</w:t>
      </w:r>
      <w:r>
        <w:rPr>
          <w:rFonts w:asciiTheme="minorBidi" w:hAnsiTheme="minorBidi"/>
          <w:sz w:val="24"/>
          <w:szCs w:val="24"/>
        </w:rPr>
        <w:t>; and</w:t>
      </w:r>
    </w:p>
    <w:p w:rsidR="00475121" w:rsidRDefault="00475121" w:rsidP="00464B2E">
      <w:pPr>
        <w:pStyle w:val="ListParagraph"/>
        <w:numPr>
          <w:ilvl w:val="0"/>
          <w:numId w:val="47"/>
        </w:numPr>
        <w:tabs>
          <w:tab w:val="left" w:pos="709"/>
        </w:tabs>
        <w:spacing w:after="0" w:line="360" w:lineRule="auto"/>
        <w:ind w:left="0" w:firstLine="0"/>
        <w:jc w:val="both"/>
        <w:rPr>
          <w:rFonts w:asciiTheme="minorBidi" w:hAnsiTheme="minorBidi"/>
          <w:sz w:val="24"/>
          <w:szCs w:val="24"/>
        </w:rPr>
      </w:pPr>
      <w:r>
        <w:rPr>
          <w:rFonts w:asciiTheme="minorBidi" w:hAnsiTheme="minorBidi"/>
          <w:sz w:val="24"/>
          <w:szCs w:val="24"/>
        </w:rPr>
        <w:t>There had been non-compliance with rule 14(2)</w:t>
      </w:r>
      <w:r w:rsidR="00840D22">
        <w:rPr>
          <w:rStyle w:val="FootnoteReference"/>
          <w:rFonts w:asciiTheme="minorBidi" w:hAnsiTheme="minorBidi"/>
          <w:sz w:val="24"/>
          <w:szCs w:val="24"/>
        </w:rPr>
        <w:footnoteReference w:id="3"/>
      </w:r>
      <w:r>
        <w:rPr>
          <w:rFonts w:asciiTheme="minorBidi" w:hAnsiTheme="minorBidi"/>
          <w:sz w:val="24"/>
          <w:szCs w:val="24"/>
        </w:rPr>
        <w:t xml:space="preserve"> of the Magistrate</w:t>
      </w:r>
      <w:r w:rsidR="00A379B9">
        <w:rPr>
          <w:rFonts w:asciiTheme="minorBidi" w:hAnsiTheme="minorBidi"/>
          <w:sz w:val="24"/>
          <w:szCs w:val="24"/>
        </w:rPr>
        <w:t>s</w:t>
      </w:r>
      <w:r>
        <w:rPr>
          <w:rFonts w:asciiTheme="minorBidi" w:hAnsiTheme="minorBidi"/>
          <w:sz w:val="24"/>
          <w:szCs w:val="24"/>
        </w:rPr>
        <w:t>’ Court Rules in that the amount in respect of which summary judgment had been ordered was not a liquidated amount.</w:t>
      </w:r>
    </w:p>
    <w:p w:rsidR="00475121" w:rsidRPr="00475121" w:rsidRDefault="00475121" w:rsidP="00464B2E">
      <w:pPr>
        <w:pStyle w:val="ListParagraph"/>
        <w:spacing w:line="360" w:lineRule="auto"/>
        <w:rPr>
          <w:rFonts w:asciiTheme="minorBidi" w:hAnsiTheme="minorBidi"/>
          <w:sz w:val="24"/>
          <w:szCs w:val="24"/>
        </w:rPr>
      </w:pPr>
    </w:p>
    <w:p w:rsidR="00475121" w:rsidRDefault="007E0D01" w:rsidP="00464B2E">
      <w:pPr>
        <w:pStyle w:val="ListParagraph"/>
        <w:numPr>
          <w:ilvl w:val="0"/>
          <w:numId w:val="34"/>
        </w:numPr>
        <w:spacing w:after="0" w:line="360" w:lineRule="auto"/>
        <w:ind w:left="0" w:firstLine="0"/>
        <w:jc w:val="both"/>
        <w:rPr>
          <w:rFonts w:asciiTheme="minorBidi" w:hAnsiTheme="minorBidi"/>
          <w:sz w:val="24"/>
          <w:szCs w:val="24"/>
        </w:rPr>
      </w:pPr>
      <w:r>
        <w:rPr>
          <w:rFonts w:asciiTheme="minorBidi" w:hAnsiTheme="minorBidi"/>
          <w:sz w:val="24"/>
          <w:szCs w:val="24"/>
        </w:rPr>
        <w:t>Before the magistrate, the appellants abandoned the first point. Nothing more need be said about it other than</w:t>
      </w:r>
      <w:r w:rsidR="00E63D98">
        <w:rPr>
          <w:rFonts w:asciiTheme="minorBidi" w:hAnsiTheme="minorBidi"/>
          <w:sz w:val="24"/>
          <w:szCs w:val="24"/>
        </w:rPr>
        <w:t xml:space="preserve"> that</w:t>
      </w:r>
      <w:r>
        <w:rPr>
          <w:rFonts w:asciiTheme="minorBidi" w:hAnsiTheme="minorBidi"/>
          <w:sz w:val="24"/>
          <w:szCs w:val="24"/>
        </w:rPr>
        <w:t xml:space="preserve"> it was probably a good decision not to rely on it.</w:t>
      </w:r>
    </w:p>
    <w:p w:rsidR="00A379B9" w:rsidRDefault="00A379B9" w:rsidP="00A379B9">
      <w:pPr>
        <w:pStyle w:val="ListParagraph"/>
        <w:spacing w:after="0" w:line="360" w:lineRule="auto"/>
        <w:ind w:left="0"/>
        <w:jc w:val="both"/>
        <w:rPr>
          <w:rFonts w:asciiTheme="minorBidi" w:hAnsiTheme="minorBidi"/>
          <w:sz w:val="24"/>
          <w:szCs w:val="24"/>
        </w:rPr>
      </w:pPr>
    </w:p>
    <w:p w:rsidR="007E0D01" w:rsidRPr="007E0D01" w:rsidRDefault="007E0D01" w:rsidP="00464B2E">
      <w:pPr>
        <w:pStyle w:val="ListParagraph"/>
        <w:numPr>
          <w:ilvl w:val="0"/>
          <w:numId w:val="34"/>
        </w:numPr>
        <w:spacing w:after="0" w:line="360" w:lineRule="auto"/>
        <w:ind w:left="0" w:firstLine="0"/>
        <w:jc w:val="both"/>
        <w:rPr>
          <w:rFonts w:asciiTheme="minorBidi" w:hAnsiTheme="minorBidi"/>
          <w:sz w:val="24"/>
          <w:szCs w:val="24"/>
        </w:rPr>
      </w:pPr>
      <w:r w:rsidRPr="007E0D01">
        <w:rPr>
          <w:rFonts w:asciiTheme="minorBidi" w:hAnsiTheme="minorBidi"/>
          <w:sz w:val="24"/>
          <w:szCs w:val="24"/>
        </w:rPr>
        <w:lastRenderedPageBreak/>
        <w:t xml:space="preserve">As regards the second point, the appellants submitted that Mr Evennett was not a person who could swear positively to the facts </w:t>
      </w:r>
      <w:r w:rsidR="001A5534">
        <w:rPr>
          <w:rFonts w:asciiTheme="minorBidi" w:hAnsiTheme="minorBidi"/>
          <w:sz w:val="24"/>
          <w:szCs w:val="24"/>
        </w:rPr>
        <w:t xml:space="preserve">contained in the </w:t>
      </w:r>
      <w:r w:rsidRPr="007E0D01">
        <w:rPr>
          <w:rFonts w:asciiTheme="minorBidi" w:hAnsiTheme="minorBidi"/>
          <w:sz w:val="24"/>
          <w:szCs w:val="24"/>
        </w:rPr>
        <w:t xml:space="preserve">verifying </w:t>
      </w:r>
      <w:r w:rsidR="001A5534">
        <w:rPr>
          <w:rFonts w:asciiTheme="minorBidi" w:hAnsiTheme="minorBidi"/>
          <w:sz w:val="24"/>
          <w:szCs w:val="24"/>
        </w:rPr>
        <w:t>affidavit.</w:t>
      </w:r>
      <w:r w:rsidRPr="007E0D01">
        <w:rPr>
          <w:rFonts w:asciiTheme="minorBidi" w:hAnsiTheme="minorBidi"/>
          <w:sz w:val="24"/>
          <w:szCs w:val="24"/>
        </w:rPr>
        <w:t xml:space="preserve"> </w:t>
      </w:r>
      <w:r w:rsidRPr="007E0D01">
        <w:rPr>
          <w:rFonts w:ascii="Arial" w:hAnsi="Arial" w:cs="Arial"/>
          <w:sz w:val="24"/>
          <w:szCs w:val="24"/>
        </w:rPr>
        <w:t>The high point of the appellants’ submissions in this regard is to be found in the following paragraph in the affidavit resisting summary judgment:</w:t>
      </w:r>
    </w:p>
    <w:p w:rsidR="007E0D01" w:rsidRDefault="007E0D01" w:rsidP="001A5534">
      <w:pPr>
        <w:pStyle w:val="ListParagraph"/>
        <w:spacing w:after="0" w:line="360" w:lineRule="auto"/>
        <w:ind w:left="0"/>
        <w:jc w:val="both"/>
        <w:rPr>
          <w:rFonts w:ascii="Arial" w:hAnsi="Arial" w:cs="Arial"/>
        </w:rPr>
      </w:pPr>
      <w:r w:rsidRPr="00902DDC">
        <w:rPr>
          <w:rFonts w:ascii="Arial" w:hAnsi="Arial" w:cs="Arial"/>
        </w:rPr>
        <w:t>‘It is submitted that it is inconceivable that, the deponent, being the majority member of a substantial property management operation, would have personal knowledge of the transpiring of and matters pertaining to, and incidental to, the Applicants’ cause of action.’</w:t>
      </w:r>
    </w:p>
    <w:p w:rsidR="007E0D01" w:rsidRPr="007E0D01" w:rsidRDefault="007E0D01" w:rsidP="001A5534">
      <w:pPr>
        <w:pStyle w:val="ListParagraph"/>
        <w:spacing w:line="360" w:lineRule="auto"/>
        <w:rPr>
          <w:rFonts w:asciiTheme="minorBidi" w:hAnsiTheme="minorBidi"/>
          <w:sz w:val="24"/>
          <w:szCs w:val="24"/>
        </w:rPr>
      </w:pPr>
    </w:p>
    <w:p w:rsidR="007E0D01" w:rsidRPr="00052C93" w:rsidRDefault="00947A4F" w:rsidP="001A5534">
      <w:pPr>
        <w:pStyle w:val="ListParagraph"/>
        <w:numPr>
          <w:ilvl w:val="0"/>
          <w:numId w:val="34"/>
        </w:numPr>
        <w:spacing w:after="0" w:line="360" w:lineRule="auto"/>
        <w:ind w:left="0" w:firstLine="0"/>
        <w:jc w:val="both"/>
        <w:rPr>
          <w:rFonts w:asciiTheme="minorBidi" w:hAnsiTheme="minorBidi"/>
          <w:sz w:val="24"/>
          <w:szCs w:val="24"/>
        </w:rPr>
      </w:pPr>
      <w:r>
        <w:rPr>
          <w:rFonts w:ascii="Arial" w:hAnsi="Arial" w:cs="Arial"/>
          <w:sz w:val="24"/>
          <w:szCs w:val="24"/>
        </w:rPr>
        <w:t xml:space="preserve">Why it is ‘inconceivable’ that Mr Evennett has such personal knowledge is not mentioned. </w:t>
      </w:r>
      <w:r w:rsidR="007E0D01" w:rsidRPr="00052C93">
        <w:rPr>
          <w:rFonts w:ascii="Arial" w:hAnsi="Arial" w:cs="Arial"/>
          <w:sz w:val="24"/>
          <w:szCs w:val="24"/>
        </w:rPr>
        <w:t xml:space="preserve">Mr Evennett stated under oath in the </w:t>
      </w:r>
      <w:r w:rsidR="00852BB8">
        <w:rPr>
          <w:rFonts w:ascii="Arial" w:hAnsi="Arial" w:cs="Arial"/>
          <w:sz w:val="24"/>
          <w:szCs w:val="24"/>
        </w:rPr>
        <w:t xml:space="preserve">verifying </w:t>
      </w:r>
      <w:r w:rsidR="007E0D01" w:rsidRPr="00052C93">
        <w:rPr>
          <w:rFonts w:ascii="Arial" w:hAnsi="Arial" w:cs="Arial"/>
          <w:sz w:val="24"/>
          <w:szCs w:val="24"/>
        </w:rPr>
        <w:t>affidavit that he had such personal knowledge. The appellant</w:t>
      </w:r>
      <w:r w:rsidR="00F94561">
        <w:rPr>
          <w:rFonts w:ascii="Arial" w:hAnsi="Arial" w:cs="Arial"/>
          <w:sz w:val="24"/>
          <w:szCs w:val="24"/>
        </w:rPr>
        <w:t>s</w:t>
      </w:r>
      <w:r w:rsidR="007E0D01" w:rsidRPr="00052C93">
        <w:rPr>
          <w:rFonts w:ascii="Arial" w:hAnsi="Arial" w:cs="Arial"/>
          <w:sz w:val="24"/>
          <w:szCs w:val="24"/>
        </w:rPr>
        <w:t xml:space="preserve">’ rather cavalier submission that he </w:t>
      </w:r>
      <w:r w:rsidR="00464B2E" w:rsidRPr="00052C93">
        <w:rPr>
          <w:rFonts w:ascii="Arial" w:hAnsi="Arial" w:cs="Arial"/>
          <w:sz w:val="24"/>
          <w:szCs w:val="24"/>
        </w:rPr>
        <w:t>did not</w:t>
      </w:r>
      <w:r w:rsidR="002F47ED">
        <w:rPr>
          <w:rFonts w:ascii="Arial" w:hAnsi="Arial" w:cs="Arial"/>
          <w:sz w:val="24"/>
          <w:szCs w:val="24"/>
        </w:rPr>
        <w:t>,</w:t>
      </w:r>
      <w:r w:rsidR="007E0D01" w:rsidRPr="00052C93">
        <w:rPr>
          <w:rFonts w:ascii="Arial" w:hAnsi="Arial" w:cs="Arial"/>
          <w:sz w:val="24"/>
          <w:szCs w:val="24"/>
        </w:rPr>
        <w:t xml:space="preserve"> was </w:t>
      </w:r>
      <w:r w:rsidR="00052C93">
        <w:rPr>
          <w:rFonts w:ascii="Arial" w:hAnsi="Arial" w:cs="Arial"/>
          <w:sz w:val="24"/>
          <w:szCs w:val="24"/>
        </w:rPr>
        <w:t xml:space="preserve">a bald statement that was </w:t>
      </w:r>
      <w:r w:rsidR="007E0D01" w:rsidRPr="00052C93">
        <w:rPr>
          <w:rFonts w:ascii="Arial" w:hAnsi="Arial" w:cs="Arial"/>
          <w:sz w:val="24"/>
          <w:szCs w:val="24"/>
        </w:rPr>
        <w:t xml:space="preserve">not fashioned </w:t>
      </w:r>
      <w:r>
        <w:rPr>
          <w:rFonts w:ascii="Arial" w:hAnsi="Arial" w:cs="Arial"/>
          <w:sz w:val="24"/>
          <w:szCs w:val="24"/>
        </w:rPr>
        <w:t>up</w:t>
      </w:r>
      <w:r w:rsidR="007E0D01" w:rsidRPr="00052C93">
        <w:rPr>
          <w:rFonts w:ascii="Arial" w:hAnsi="Arial" w:cs="Arial"/>
          <w:sz w:val="24"/>
          <w:szCs w:val="24"/>
        </w:rPr>
        <w:t>on any</w:t>
      </w:r>
      <w:r w:rsidR="00052C93" w:rsidRPr="00052C93">
        <w:rPr>
          <w:rFonts w:ascii="Arial" w:hAnsi="Arial" w:cs="Arial"/>
          <w:sz w:val="24"/>
          <w:szCs w:val="24"/>
        </w:rPr>
        <w:t xml:space="preserve"> revealed facts.</w:t>
      </w:r>
    </w:p>
    <w:p w:rsidR="00052C93" w:rsidRPr="00052C93" w:rsidRDefault="00052C93" w:rsidP="001A5534">
      <w:pPr>
        <w:pStyle w:val="ListParagraph"/>
        <w:spacing w:after="0" w:line="360" w:lineRule="auto"/>
        <w:ind w:left="0"/>
        <w:jc w:val="both"/>
        <w:rPr>
          <w:rFonts w:asciiTheme="minorBidi" w:hAnsiTheme="minorBidi"/>
          <w:sz w:val="24"/>
          <w:szCs w:val="24"/>
        </w:rPr>
      </w:pPr>
    </w:p>
    <w:p w:rsidR="007E0D01" w:rsidRPr="007E0D01" w:rsidRDefault="007E0D01" w:rsidP="001A5534">
      <w:pPr>
        <w:pStyle w:val="ListParagraph"/>
        <w:numPr>
          <w:ilvl w:val="0"/>
          <w:numId w:val="34"/>
        </w:numPr>
        <w:spacing w:after="0" w:line="360" w:lineRule="auto"/>
        <w:ind w:left="0" w:firstLine="0"/>
        <w:jc w:val="both"/>
        <w:rPr>
          <w:rFonts w:asciiTheme="minorBidi" w:hAnsiTheme="minorBidi"/>
          <w:sz w:val="24"/>
          <w:szCs w:val="24"/>
        </w:rPr>
      </w:pPr>
      <w:r w:rsidRPr="007E0D01">
        <w:rPr>
          <w:rFonts w:ascii="Arial" w:hAnsi="Arial" w:cs="Arial"/>
          <w:sz w:val="24"/>
          <w:szCs w:val="24"/>
        </w:rPr>
        <w:t xml:space="preserve">The appellants, however, appear to have forgotten that the respondents had pleaded in their </w:t>
      </w:r>
      <w:r>
        <w:rPr>
          <w:rFonts w:ascii="Arial" w:hAnsi="Arial" w:cs="Arial"/>
          <w:sz w:val="24"/>
          <w:szCs w:val="24"/>
        </w:rPr>
        <w:t>particulars of claim</w:t>
      </w:r>
      <w:r w:rsidRPr="007E0D01">
        <w:rPr>
          <w:rFonts w:ascii="Arial" w:hAnsi="Arial" w:cs="Arial"/>
          <w:sz w:val="24"/>
          <w:szCs w:val="24"/>
        </w:rPr>
        <w:t xml:space="preserve"> that Mr Evennett had represented them in concluding the lease agreement with the</w:t>
      </w:r>
      <w:r>
        <w:rPr>
          <w:rFonts w:ascii="Arial" w:hAnsi="Arial" w:cs="Arial"/>
          <w:sz w:val="24"/>
          <w:szCs w:val="24"/>
        </w:rPr>
        <w:t xml:space="preserve"> appellants.</w:t>
      </w:r>
      <w:r w:rsidRPr="007E0D01">
        <w:rPr>
          <w:rFonts w:ascii="Arial" w:hAnsi="Arial" w:cs="Arial"/>
          <w:sz w:val="24"/>
          <w:szCs w:val="24"/>
        </w:rPr>
        <w:t xml:space="preserve"> The appellants</w:t>
      </w:r>
      <w:r w:rsidR="00852BB8">
        <w:rPr>
          <w:rFonts w:ascii="Arial" w:hAnsi="Arial" w:cs="Arial"/>
          <w:sz w:val="24"/>
          <w:szCs w:val="24"/>
        </w:rPr>
        <w:t>, significantly,</w:t>
      </w:r>
      <w:r w:rsidRPr="007E0D01">
        <w:rPr>
          <w:rFonts w:ascii="Arial" w:hAnsi="Arial" w:cs="Arial"/>
          <w:sz w:val="24"/>
          <w:szCs w:val="24"/>
        </w:rPr>
        <w:t xml:space="preserve"> admitted this in their plea. That being so, it can be accepted that Mr Evennett was personally involved in </w:t>
      </w:r>
      <w:r w:rsidR="001A5534">
        <w:rPr>
          <w:rFonts w:ascii="Arial" w:hAnsi="Arial" w:cs="Arial"/>
          <w:sz w:val="24"/>
          <w:szCs w:val="24"/>
        </w:rPr>
        <w:t xml:space="preserve">negotiating and </w:t>
      </w:r>
      <w:r w:rsidRPr="007E0D01">
        <w:rPr>
          <w:rFonts w:ascii="Arial" w:hAnsi="Arial" w:cs="Arial"/>
          <w:sz w:val="24"/>
          <w:szCs w:val="24"/>
        </w:rPr>
        <w:t xml:space="preserve">concluding the lease agreement with the appellants. He also alleged in the </w:t>
      </w:r>
      <w:r w:rsidR="00852BB8">
        <w:rPr>
          <w:rFonts w:ascii="Arial" w:hAnsi="Arial" w:cs="Arial"/>
          <w:sz w:val="24"/>
          <w:szCs w:val="24"/>
        </w:rPr>
        <w:t xml:space="preserve">verifying </w:t>
      </w:r>
      <w:r w:rsidRPr="007E0D01">
        <w:rPr>
          <w:rFonts w:ascii="Arial" w:hAnsi="Arial" w:cs="Arial"/>
          <w:sz w:val="24"/>
          <w:szCs w:val="24"/>
        </w:rPr>
        <w:t xml:space="preserve">affidavit that his </w:t>
      </w:r>
      <w:r w:rsidR="00593980">
        <w:rPr>
          <w:rFonts w:ascii="Arial" w:hAnsi="Arial" w:cs="Arial"/>
          <w:sz w:val="24"/>
          <w:szCs w:val="24"/>
        </w:rPr>
        <w:t>business</w:t>
      </w:r>
      <w:r w:rsidRPr="007E0D01">
        <w:rPr>
          <w:rFonts w:ascii="Arial" w:hAnsi="Arial" w:cs="Arial"/>
          <w:sz w:val="24"/>
          <w:szCs w:val="24"/>
        </w:rPr>
        <w:t xml:space="preserve"> </w:t>
      </w:r>
      <w:r>
        <w:rPr>
          <w:rFonts w:ascii="Arial" w:hAnsi="Arial" w:cs="Arial"/>
          <w:sz w:val="24"/>
          <w:szCs w:val="24"/>
        </w:rPr>
        <w:t>is the managing agent of the premises</w:t>
      </w:r>
      <w:r w:rsidR="00593980">
        <w:rPr>
          <w:rFonts w:ascii="Arial" w:hAnsi="Arial" w:cs="Arial"/>
          <w:sz w:val="24"/>
          <w:szCs w:val="24"/>
        </w:rPr>
        <w:t>,</w:t>
      </w:r>
      <w:r>
        <w:rPr>
          <w:rFonts w:ascii="Arial" w:hAnsi="Arial" w:cs="Arial"/>
          <w:sz w:val="24"/>
          <w:szCs w:val="24"/>
        </w:rPr>
        <w:t xml:space="preserve"> which encompassed:</w:t>
      </w:r>
    </w:p>
    <w:p w:rsidR="007E0D01" w:rsidRPr="00475768" w:rsidRDefault="007E0D01" w:rsidP="00052C93">
      <w:pPr>
        <w:pStyle w:val="ListParagraph"/>
        <w:spacing w:after="0" w:line="360" w:lineRule="auto"/>
        <w:ind w:left="0"/>
        <w:jc w:val="both"/>
        <w:rPr>
          <w:rFonts w:asciiTheme="minorBidi" w:hAnsiTheme="minorBidi"/>
        </w:rPr>
      </w:pPr>
      <w:r w:rsidRPr="00475768">
        <w:rPr>
          <w:rFonts w:asciiTheme="minorBidi" w:hAnsiTheme="minorBidi"/>
        </w:rPr>
        <w:t>‘</w:t>
      </w:r>
      <w:r w:rsidR="00475768" w:rsidRPr="00475768">
        <w:rPr>
          <w:rFonts w:asciiTheme="minorBidi" w:hAnsiTheme="minorBidi"/>
        </w:rPr>
        <w:t>the</w:t>
      </w:r>
      <w:r w:rsidR="00052C93">
        <w:rPr>
          <w:rFonts w:asciiTheme="minorBidi" w:hAnsiTheme="minorBidi"/>
        </w:rPr>
        <w:t xml:space="preserve"> responsibility of entering into lease agreements with prospective tenants, the</w:t>
      </w:r>
      <w:r w:rsidR="00475768" w:rsidRPr="00475768">
        <w:rPr>
          <w:rFonts w:asciiTheme="minorBidi" w:hAnsiTheme="minorBidi"/>
        </w:rPr>
        <w:t xml:space="preserve"> levying and collection of rental, and general management services in respect of the building</w:t>
      </w:r>
      <w:r w:rsidR="00052C93">
        <w:rPr>
          <w:rFonts w:asciiTheme="minorBidi" w:hAnsiTheme="minorBidi"/>
        </w:rPr>
        <w:t xml:space="preserve"> </w:t>
      </w:r>
      <w:r w:rsidR="00503C9A">
        <w:rPr>
          <w:rFonts w:asciiTheme="minorBidi" w:hAnsiTheme="minorBidi"/>
        </w:rPr>
        <w:t>….</w:t>
      </w:r>
      <w:r w:rsidR="00475768" w:rsidRPr="00475768">
        <w:rPr>
          <w:rFonts w:asciiTheme="minorBidi" w:hAnsiTheme="minorBidi"/>
        </w:rPr>
        <w:t>’</w:t>
      </w:r>
    </w:p>
    <w:p w:rsidR="00052C93" w:rsidRDefault="00475768" w:rsidP="00052C93">
      <w:pPr>
        <w:pStyle w:val="ListParagraph"/>
        <w:spacing w:after="0" w:line="360" w:lineRule="auto"/>
        <w:ind w:left="0"/>
        <w:jc w:val="both"/>
        <w:rPr>
          <w:rFonts w:ascii="Arial" w:hAnsi="Arial" w:cs="Arial"/>
          <w:sz w:val="24"/>
          <w:szCs w:val="24"/>
        </w:rPr>
      </w:pPr>
      <w:r w:rsidRPr="00475768">
        <w:rPr>
          <w:rFonts w:ascii="Arial" w:hAnsi="Arial" w:cs="Arial"/>
          <w:sz w:val="24"/>
          <w:szCs w:val="24"/>
        </w:rPr>
        <w:t xml:space="preserve">The appellants did not deal with this allegation in their affidavit resisting summary judgment. </w:t>
      </w:r>
      <w:r>
        <w:rPr>
          <w:rFonts w:ascii="Arial" w:hAnsi="Arial" w:cs="Arial"/>
          <w:sz w:val="24"/>
          <w:szCs w:val="24"/>
        </w:rPr>
        <w:t xml:space="preserve">It must therefore be accepted as being correct. </w:t>
      </w:r>
    </w:p>
    <w:p w:rsidR="003B51CF" w:rsidRPr="00443EE1" w:rsidRDefault="003B51CF" w:rsidP="003B51CF">
      <w:pPr>
        <w:pStyle w:val="ListParagraph"/>
        <w:spacing w:after="0" w:line="360" w:lineRule="auto"/>
        <w:ind w:left="0"/>
        <w:jc w:val="both"/>
        <w:rPr>
          <w:rFonts w:asciiTheme="minorBidi" w:hAnsiTheme="minorBidi"/>
        </w:rPr>
      </w:pPr>
    </w:p>
    <w:p w:rsidR="003B51CF" w:rsidRPr="003B51CF" w:rsidRDefault="00FD290B" w:rsidP="003B51CF">
      <w:pPr>
        <w:pStyle w:val="ListParagraph"/>
        <w:numPr>
          <w:ilvl w:val="0"/>
          <w:numId w:val="34"/>
        </w:numPr>
        <w:spacing w:after="0" w:line="360" w:lineRule="auto"/>
        <w:ind w:left="0" w:firstLine="0"/>
        <w:jc w:val="both"/>
        <w:rPr>
          <w:rFonts w:asciiTheme="minorBidi" w:hAnsiTheme="minorBidi"/>
          <w:sz w:val="24"/>
          <w:szCs w:val="24"/>
        </w:rPr>
      </w:pPr>
      <w:r w:rsidRPr="003B51CF">
        <w:rPr>
          <w:rFonts w:ascii="Arial" w:hAnsi="Arial" w:cs="Arial"/>
          <w:sz w:val="24"/>
          <w:szCs w:val="24"/>
        </w:rPr>
        <w:t xml:space="preserve">Mr Evennett stated in </w:t>
      </w:r>
      <w:r w:rsidR="00852BB8">
        <w:rPr>
          <w:rFonts w:ascii="Arial" w:hAnsi="Arial" w:cs="Arial"/>
          <w:sz w:val="24"/>
          <w:szCs w:val="24"/>
        </w:rPr>
        <w:t>the verifying</w:t>
      </w:r>
      <w:r w:rsidRPr="003B51CF">
        <w:rPr>
          <w:rFonts w:ascii="Arial" w:hAnsi="Arial" w:cs="Arial"/>
          <w:sz w:val="24"/>
          <w:szCs w:val="24"/>
        </w:rPr>
        <w:t xml:space="preserve"> affidavit that the first appellant had fallen into arrears with its rental and utility payments</w:t>
      </w:r>
      <w:r w:rsidR="003B51CF" w:rsidRPr="003B51CF">
        <w:rPr>
          <w:rFonts w:ascii="Arial" w:hAnsi="Arial" w:cs="Arial"/>
          <w:sz w:val="24"/>
          <w:szCs w:val="24"/>
        </w:rPr>
        <w:t>. This is not a fact that is at variance with the appellants’ version.</w:t>
      </w:r>
      <w:r w:rsidR="003B51CF" w:rsidRPr="003B51CF">
        <w:rPr>
          <w:rFonts w:asciiTheme="minorBidi" w:hAnsiTheme="minorBidi"/>
          <w:sz w:val="24"/>
          <w:szCs w:val="24"/>
        </w:rPr>
        <w:t xml:space="preserve"> They</w:t>
      </w:r>
      <w:r w:rsidR="003B51CF">
        <w:rPr>
          <w:rFonts w:asciiTheme="minorBidi" w:hAnsiTheme="minorBidi"/>
          <w:sz w:val="24"/>
          <w:szCs w:val="24"/>
        </w:rPr>
        <w:t xml:space="preserve"> pleaded in their plea</w:t>
      </w:r>
      <w:r w:rsidR="003B51CF" w:rsidRPr="003B51CF">
        <w:rPr>
          <w:rFonts w:asciiTheme="minorBidi" w:hAnsiTheme="minorBidi"/>
          <w:sz w:val="24"/>
          <w:szCs w:val="24"/>
        </w:rPr>
        <w:t xml:space="preserve"> that:</w:t>
      </w:r>
    </w:p>
    <w:p w:rsidR="003B51CF" w:rsidRPr="00154385" w:rsidRDefault="003B51CF" w:rsidP="003B51CF">
      <w:pPr>
        <w:pStyle w:val="ListParagraph"/>
        <w:spacing w:after="0" w:line="360" w:lineRule="auto"/>
        <w:ind w:left="0"/>
        <w:jc w:val="both"/>
        <w:rPr>
          <w:rFonts w:asciiTheme="minorBidi" w:hAnsiTheme="minorBidi"/>
        </w:rPr>
      </w:pPr>
      <w:r w:rsidRPr="00154385">
        <w:rPr>
          <w:rFonts w:asciiTheme="minorBidi" w:hAnsiTheme="minorBidi"/>
        </w:rPr>
        <w:t xml:space="preserve">‘The Defendant’s </w:t>
      </w:r>
      <w:r w:rsidR="00672BDB">
        <w:rPr>
          <w:rFonts w:asciiTheme="minorBidi" w:hAnsiTheme="minorBidi"/>
        </w:rPr>
        <w:t xml:space="preserve">(sic) </w:t>
      </w:r>
      <w:r w:rsidRPr="00154385">
        <w:rPr>
          <w:rFonts w:asciiTheme="minorBidi" w:hAnsiTheme="minorBidi"/>
        </w:rPr>
        <w:t>do not owe the Plaintiffs’</w:t>
      </w:r>
      <w:r w:rsidR="00F94561">
        <w:rPr>
          <w:rFonts w:asciiTheme="minorBidi" w:hAnsiTheme="minorBidi"/>
        </w:rPr>
        <w:t xml:space="preserve"> (sic)</w:t>
      </w:r>
      <w:r w:rsidRPr="00154385">
        <w:rPr>
          <w:rFonts w:asciiTheme="minorBidi" w:hAnsiTheme="minorBidi"/>
        </w:rPr>
        <w:t xml:space="preserve"> the sum as claimed. If any amount of money is due and owing to the Plaintiffs’</w:t>
      </w:r>
      <w:r>
        <w:rPr>
          <w:rFonts w:asciiTheme="minorBidi" w:hAnsiTheme="minorBidi"/>
        </w:rPr>
        <w:t xml:space="preserve"> </w:t>
      </w:r>
      <w:r w:rsidR="00F94561">
        <w:rPr>
          <w:rFonts w:asciiTheme="minorBidi" w:hAnsiTheme="minorBidi"/>
        </w:rPr>
        <w:t>(</w:t>
      </w:r>
      <w:r>
        <w:rPr>
          <w:rFonts w:asciiTheme="minorBidi" w:hAnsiTheme="minorBidi"/>
        </w:rPr>
        <w:t>sic</w:t>
      </w:r>
      <w:r w:rsidR="00F94561">
        <w:rPr>
          <w:rFonts w:asciiTheme="minorBidi" w:hAnsiTheme="minorBidi"/>
        </w:rPr>
        <w:t>)</w:t>
      </w:r>
      <w:r w:rsidRPr="00154385">
        <w:rPr>
          <w:rFonts w:asciiTheme="minorBidi" w:hAnsiTheme="minorBidi"/>
        </w:rPr>
        <w:t xml:space="preserve"> it is far below the sum of R63 916.36.</w:t>
      </w:r>
      <w:r w:rsidR="00F94561">
        <w:rPr>
          <w:rFonts w:asciiTheme="minorBidi" w:hAnsiTheme="minorBidi"/>
        </w:rPr>
        <w:t>’</w:t>
      </w:r>
    </w:p>
    <w:p w:rsidR="003B51CF" w:rsidRDefault="003B51CF" w:rsidP="006B61A6">
      <w:pPr>
        <w:pStyle w:val="ListParagraph"/>
        <w:spacing w:after="0" w:line="360" w:lineRule="auto"/>
        <w:ind w:left="0"/>
        <w:jc w:val="both"/>
        <w:rPr>
          <w:rFonts w:asciiTheme="minorBidi" w:hAnsiTheme="minorBidi"/>
          <w:sz w:val="24"/>
          <w:szCs w:val="24"/>
        </w:rPr>
      </w:pPr>
      <w:r w:rsidRPr="00841F3A">
        <w:rPr>
          <w:rFonts w:asciiTheme="minorBidi" w:hAnsiTheme="minorBidi"/>
          <w:sz w:val="24"/>
          <w:szCs w:val="24"/>
        </w:rPr>
        <w:t>The</w:t>
      </w:r>
      <w:r w:rsidR="006B61A6">
        <w:rPr>
          <w:rFonts w:asciiTheme="minorBidi" w:hAnsiTheme="minorBidi"/>
          <w:sz w:val="24"/>
          <w:szCs w:val="24"/>
        </w:rPr>
        <w:t>y</w:t>
      </w:r>
      <w:r w:rsidRPr="00841F3A">
        <w:rPr>
          <w:rFonts w:asciiTheme="minorBidi" w:hAnsiTheme="minorBidi"/>
          <w:sz w:val="24"/>
          <w:szCs w:val="24"/>
        </w:rPr>
        <w:t xml:space="preserve"> went on </w:t>
      </w:r>
      <w:r w:rsidR="00852BB8">
        <w:rPr>
          <w:rFonts w:asciiTheme="minorBidi" w:hAnsiTheme="minorBidi"/>
          <w:sz w:val="24"/>
          <w:szCs w:val="24"/>
        </w:rPr>
        <w:t xml:space="preserve">also </w:t>
      </w:r>
      <w:r w:rsidRPr="00841F3A">
        <w:rPr>
          <w:rFonts w:asciiTheme="minorBidi" w:hAnsiTheme="minorBidi"/>
          <w:sz w:val="24"/>
          <w:szCs w:val="24"/>
        </w:rPr>
        <w:t xml:space="preserve">to </w:t>
      </w:r>
      <w:r>
        <w:rPr>
          <w:rFonts w:asciiTheme="minorBidi" w:hAnsiTheme="minorBidi"/>
          <w:sz w:val="24"/>
          <w:szCs w:val="24"/>
        </w:rPr>
        <w:t>plead, briefly,</w:t>
      </w:r>
      <w:r w:rsidRPr="00841F3A">
        <w:rPr>
          <w:rFonts w:asciiTheme="minorBidi" w:hAnsiTheme="minorBidi"/>
          <w:sz w:val="24"/>
          <w:szCs w:val="24"/>
        </w:rPr>
        <w:t xml:space="preserve"> that</w:t>
      </w:r>
      <w:r>
        <w:rPr>
          <w:rFonts w:asciiTheme="minorBidi" w:hAnsiTheme="minorBidi"/>
          <w:sz w:val="24"/>
          <w:szCs w:val="24"/>
        </w:rPr>
        <w:t>:</w:t>
      </w:r>
    </w:p>
    <w:p w:rsidR="003B51CF" w:rsidRPr="00443EE1" w:rsidRDefault="003B51CF" w:rsidP="003B51CF">
      <w:pPr>
        <w:pStyle w:val="ListParagraph"/>
        <w:spacing w:after="0" w:line="360" w:lineRule="auto"/>
        <w:ind w:left="0"/>
        <w:jc w:val="both"/>
        <w:rPr>
          <w:rFonts w:asciiTheme="minorBidi" w:hAnsiTheme="minorBidi"/>
        </w:rPr>
      </w:pPr>
      <w:r w:rsidRPr="00443EE1">
        <w:rPr>
          <w:rFonts w:asciiTheme="minorBidi" w:hAnsiTheme="minorBidi"/>
        </w:rPr>
        <w:t xml:space="preserve">‘Any amount that may be due to the Plaintiffs’ </w:t>
      </w:r>
      <w:r w:rsidR="00F94561">
        <w:rPr>
          <w:rFonts w:asciiTheme="minorBidi" w:hAnsiTheme="minorBidi"/>
        </w:rPr>
        <w:t>(</w:t>
      </w:r>
      <w:r w:rsidRPr="00443EE1">
        <w:rPr>
          <w:rFonts w:asciiTheme="minorBidi" w:hAnsiTheme="minorBidi"/>
        </w:rPr>
        <w:t>sic</w:t>
      </w:r>
      <w:r w:rsidR="00F94561">
        <w:rPr>
          <w:rFonts w:asciiTheme="minorBidi" w:hAnsiTheme="minorBidi"/>
        </w:rPr>
        <w:t>)</w:t>
      </w:r>
      <w:r w:rsidRPr="00443EE1">
        <w:rPr>
          <w:rFonts w:asciiTheme="minorBidi" w:hAnsiTheme="minorBidi"/>
        </w:rPr>
        <w:t xml:space="preserve"> by the Defendants’ </w:t>
      </w:r>
      <w:r w:rsidR="00672BDB">
        <w:rPr>
          <w:rFonts w:asciiTheme="minorBidi" w:hAnsiTheme="minorBidi"/>
        </w:rPr>
        <w:t xml:space="preserve">(sic) </w:t>
      </w:r>
      <w:r w:rsidRPr="00443EE1">
        <w:rPr>
          <w:rFonts w:asciiTheme="minorBidi" w:hAnsiTheme="minorBidi"/>
        </w:rPr>
        <w:t>is not immediately outstanding, owing or payable, in that the First Defendant had entered into an arrangement with the Plaintiffs’</w:t>
      </w:r>
      <w:r w:rsidR="00F94561">
        <w:rPr>
          <w:rFonts w:asciiTheme="minorBidi" w:hAnsiTheme="minorBidi"/>
        </w:rPr>
        <w:t xml:space="preserve"> (sic)</w:t>
      </w:r>
      <w:r w:rsidRPr="00443EE1">
        <w:rPr>
          <w:rFonts w:asciiTheme="minorBidi" w:hAnsiTheme="minorBidi"/>
        </w:rPr>
        <w:t xml:space="preserve"> in respect of rental that fell overdue as a result of the Level 5 national lockdown’.</w:t>
      </w:r>
    </w:p>
    <w:p w:rsidR="003B51CF" w:rsidRDefault="006B61A6" w:rsidP="006B61A6">
      <w:pPr>
        <w:pStyle w:val="ListParagraph"/>
        <w:spacing w:after="0" w:line="360" w:lineRule="auto"/>
        <w:ind w:left="0"/>
        <w:jc w:val="both"/>
        <w:rPr>
          <w:rFonts w:asciiTheme="minorBidi" w:hAnsiTheme="minorBidi"/>
          <w:sz w:val="24"/>
          <w:szCs w:val="24"/>
        </w:rPr>
      </w:pPr>
      <w:r>
        <w:rPr>
          <w:rFonts w:asciiTheme="minorBidi" w:hAnsiTheme="minorBidi"/>
          <w:sz w:val="24"/>
          <w:szCs w:val="24"/>
        </w:rPr>
        <w:lastRenderedPageBreak/>
        <w:t>And they rounded off their plea with the following statement:</w:t>
      </w:r>
    </w:p>
    <w:p w:rsidR="00593980" w:rsidRDefault="006B61A6" w:rsidP="00593980">
      <w:pPr>
        <w:pStyle w:val="ListParagraph"/>
        <w:spacing w:after="0" w:line="360" w:lineRule="auto"/>
        <w:ind w:left="0"/>
        <w:jc w:val="both"/>
        <w:rPr>
          <w:rFonts w:asciiTheme="minorBidi" w:hAnsiTheme="minorBidi"/>
        </w:rPr>
      </w:pPr>
      <w:r w:rsidRPr="00443EE1">
        <w:rPr>
          <w:rFonts w:asciiTheme="minorBidi" w:hAnsiTheme="minorBidi"/>
        </w:rPr>
        <w:t>‘</w:t>
      </w:r>
      <w:r w:rsidR="00593980" w:rsidRPr="006C6DAD">
        <w:rPr>
          <w:rFonts w:asciiTheme="minorBidi" w:hAnsiTheme="minorBidi"/>
        </w:rPr>
        <w:t>‘… the Defendants’</w:t>
      </w:r>
      <w:r w:rsidR="00672BDB">
        <w:rPr>
          <w:rFonts w:asciiTheme="minorBidi" w:hAnsiTheme="minorBidi"/>
        </w:rPr>
        <w:t xml:space="preserve"> (sic)</w:t>
      </w:r>
      <w:r w:rsidR="00593980" w:rsidRPr="006C6DAD">
        <w:rPr>
          <w:rFonts w:asciiTheme="minorBidi" w:hAnsiTheme="minorBidi"/>
        </w:rPr>
        <w:t xml:space="preserve"> plead that they have not refused to bring any amount owing up to date and that the amount the Plaintiffs’</w:t>
      </w:r>
      <w:r w:rsidR="00F94561">
        <w:rPr>
          <w:rFonts w:asciiTheme="minorBidi" w:hAnsiTheme="minorBidi"/>
        </w:rPr>
        <w:t xml:space="preserve"> (sic)</w:t>
      </w:r>
      <w:r w:rsidR="00593980" w:rsidRPr="006C6DAD">
        <w:rPr>
          <w:rFonts w:asciiTheme="minorBidi" w:hAnsiTheme="minorBidi"/>
        </w:rPr>
        <w:t xml:space="preserve"> are claiming is disputed.’</w:t>
      </w:r>
    </w:p>
    <w:p w:rsidR="00947A4F" w:rsidRDefault="00947A4F" w:rsidP="00593980">
      <w:pPr>
        <w:pStyle w:val="ListParagraph"/>
        <w:spacing w:after="0" w:line="360" w:lineRule="auto"/>
        <w:ind w:left="0"/>
        <w:jc w:val="both"/>
        <w:rPr>
          <w:rFonts w:asciiTheme="minorBidi" w:hAnsiTheme="minorBidi"/>
        </w:rPr>
      </w:pPr>
    </w:p>
    <w:p w:rsidR="00593980" w:rsidRPr="00593980" w:rsidRDefault="00947A4F" w:rsidP="00593980">
      <w:pPr>
        <w:pStyle w:val="ListParagraph"/>
        <w:numPr>
          <w:ilvl w:val="0"/>
          <w:numId w:val="34"/>
        </w:numPr>
        <w:spacing w:after="0" w:line="360" w:lineRule="auto"/>
        <w:ind w:left="0" w:firstLine="0"/>
        <w:jc w:val="both"/>
        <w:rPr>
          <w:rFonts w:asciiTheme="minorBidi" w:hAnsiTheme="minorBidi"/>
          <w:sz w:val="24"/>
          <w:szCs w:val="24"/>
        </w:rPr>
      </w:pPr>
      <w:r>
        <w:rPr>
          <w:rFonts w:ascii="Arial" w:hAnsi="Arial" w:cs="Arial"/>
          <w:sz w:val="24"/>
          <w:szCs w:val="24"/>
        </w:rPr>
        <w:t xml:space="preserve">Inherent in these extracts from the appellants’ plea is a tacit admission of the appellants being in arrears with their obligations. </w:t>
      </w:r>
      <w:r w:rsidR="00593980">
        <w:rPr>
          <w:rFonts w:ascii="Arial" w:hAnsi="Arial" w:cs="Arial"/>
          <w:sz w:val="24"/>
          <w:szCs w:val="24"/>
        </w:rPr>
        <w:t xml:space="preserve">Mr Evennett’s knowledge therefore appears to have mirrored the knowledge of the appellants and cannot be criticised. Indeed, </w:t>
      </w:r>
      <w:r>
        <w:rPr>
          <w:rFonts w:ascii="Arial" w:hAnsi="Arial" w:cs="Arial"/>
          <w:sz w:val="24"/>
          <w:szCs w:val="24"/>
        </w:rPr>
        <w:t>Mr Evennett</w:t>
      </w:r>
      <w:r w:rsidR="00593980">
        <w:rPr>
          <w:rFonts w:ascii="Arial" w:hAnsi="Arial" w:cs="Arial"/>
          <w:sz w:val="24"/>
          <w:szCs w:val="24"/>
        </w:rPr>
        <w:t xml:space="preserve"> went further than the appellants and quantified the amount of the arrears. Despite alluding to arrears or </w:t>
      </w:r>
      <w:r>
        <w:rPr>
          <w:rFonts w:ascii="Arial" w:hAnsi="Arial" w:cs="Arial"/>
          <w:sz w:val="24"/>
          <w:szCs w:val="24"/>
        </w:rPr>
        <w:t xml:space="preserve">to </w:t>
      </w:r>
      <w:r w:rsidR="00593980">
        <w:rPr>
          <w:rFonts w:ascii="Arial" w:hAnsi="Arial" w:cs="Arial"/>
          <w:sz w:val="24"/>
          <w:szCs w:val="24"/>
        </w:rPr>
        <w:t xml:space="preserve">an indebtedness due to the respondents, the appellants never attempted to suggest how much that indebtedness was. </w:t>
      </w:r>
    </w:p>
    <w:p w:rsidR="00593980" w:rsidRPr="00593980" w:rsidRDefault="00593980" w:rsidP="00593980">
      <w:pPr>
        <w:pStyle w:val="ListParagraph"/>
        <w:spacing w:after="0" w:line="360" w:lineRule="auto"/>
        <w:ind w:left="0"/>
        <w:jc w:val="both"/>
        <w:rPr>
          <w:rFonts w:asciiTheme="minorBidi" w:hAnsiTheme="minorBidi"/>
          <w:sz w:val="24"/>
          <w:szCs w:val="24"/>
        </w:rPr>
      </w:pPr>
    </w:p>
    <w:p w:rsidR="00CB70EA" w:rsidRPr="00D64715" w:rsidRDefault="00593980" w:rsidP="00D64715">
      <w:pPr>
        <w:pStyle w:val="ListParagraph"/>
        <w:numPr>
          <w:ilvl w:val="0"/>
          <w:numId w:val="34"/>
        </w:numPr>
        <w:spacing w:after="0" w:line="360" w:lineRule="auto"/>
        <w:ind w:left="0" w:firstLine="0"/>
        <w:jc w:val="both"/>
        <w:rPr>
          <w:rFonts w:asciiTheme="minorBidi" w:hAnsiTheme="minorBidi"/>
          <w:sz w:val="24"/>
          <w:szCs w:val="24"/>
        </w:rPr>
      </w:pPr>
      <w:r>
        <w:rPr>
          <w:rFonts w:asciiTheme="minorBidi" w:hAnsiTheme="minorBidi"/>
          <w:sz w:val="24"/>
          <w:szCs w:val="24"/>
        </w:rPr>
        <w:t xml:space="preserve">Dwelling for a minute on the reference to </w:t>
      </w:r>
      <w:r w:rsidR="00947A4F">
        <w:rPr>
          <w:rFonts w:asciiTheme="minorBidi" w:hAnsiTheme="minorBidi"/>
          <w:sz w:val="24"/>
          <w:szCs w:val="24"/>
        </w:rPr>
        <w:t xml:space="preserve">the </w:t>
      </w:r>
      <w:r>
        <w:rPr>
          <w:rFonts w:asciiTheme="minorBidi" w:hAnsiTheme="minorBidi"/>
          <w:sz w:val="24"/>
          <w:szCs w:val="24"/>
        </w:rPr>
        <w:t xml:space="preserve">level 5 national lockdown, Ms </w:t>
      </w:r>
      <w:r w:rsidR="00852BB8" w:rsidRPr="00593980">
        <w:rPr>
          <w:rFonts w:asciiTheme="minorBidi" w:hAnsiTheme="minorBidi"/>
          <w:sz w:val="24"/>
          <w:szCs w:val="24"/>
        </w:rPr>
        <w:t>Holtzhausen submitted in her heads of argument</w:t>
      </w:r>
      <w:r w:rsidR="00085F6B" w:rsidRPr="00593980">
        <w:rPr>
          <w:rFonts w:asciiTheme="minorBidi" w:hAnsiTheme="minorBidi"/>
          <w:sz w:val="24"/>
          <w:szCs w:val="24"/>
        </w:rPr>
        <w:t xml:space="preserve"> that the allegation of </w:t>
      </w:r>
      <w:r>
        <w:rPr>
          <w:rFonts w:asciiTheme="minorBidi" w:hAnsiTheme="minorBidi"/>
          <w:sz w:val="24"/>
          <w:szCs w:val="24"/>
        </w:rPr>
        <w:t xml:space="preserve">an </w:t>
      </w:r>
      <w:r w:rsidR="00085F6B" w:rsidRPr="00593980">
        <w:rPr>
          <w:rFonts w:asciiTheme="minorBidi" w:hAnsiTheme="minorBidi"/>
          <w:sz w:val="24"/>
          <w:szCs w:val="24"/>
        </w:rPr>
        <w:t>arrangement</w:t>
      </w:r>
      <w:r w:rsidR="0041528D">
        <w:rPr>
          <w:rFonts w:asciiTheme="minorBidi" w:hAnsiTheme="minorBidi"/>
          <w:sz w:val="24"/>
          <w:szCs w:val="24"/>
        </w:rPr>
        <w:t xml:space="preserve"> concluded</w:t>
      </w:r>
      <w:r w:rsidR="00085F6B" w:rsidRPr="00593980">
        <w:rPr>
          <w:rFonts w:asciiTheme="minorBidi" w:hAnsiTheme="minorBidi"/>
          <w:sz w:val="24"/>
          <w:szCs w:val="24"/>
        </w:rPr>
        <w:t xml:space="preserve"> </w:t>
      </w:r>
      <w:r>
        <w:rPr>
          <w:rFonts w:asciiTheme="minorBidi" w:hAnsiTheme="minorBidi"/>
          <w:sz w:val="24"/>
          <w:szCs w:val="24"/>
        </w:rPr>
        <w:t>as a consequence of</w:t>
      </w:r>
      <w:r w:rsidR="00085F6B" w:rsidRPr="00593980">
        <w:rPr>
          <w:rFonts w:asciiTheme="minorBidi" w:hAnsiTheme="minorBidi"/>
          <w:sz w:val="24"/>
          <w:szCs w:val="24"/>
        </w:rPr>
        <w:t xml:space="preserve"> the lockdown raised a bona fide defence. I cannot agree with that submission. </w:t>
      </w:r>
      <w:r w:rsidR="00F26030" w:rsidRPr="00593980">
        <w:rPr>
          <w:rFonts w:asciiTheme="minorBidi" w:hAnsiTheme="minorBidi"/>
          <w:sz w:val="24"/>
          <w:szCs w:val="24"/>
        </w:rPr>
        <w:t>How much rental was overdue was not disclosed</w:t>
      </w:r>
      <w:r w:rsidR="00947A4F">
        <w:rPr>
          <w:rFonts w:asciiTheme="minorBidi" w:hAnsiTheme="minorBidi"/>
          <w:sz w:val="24"/>
          <w:szCs w:val="24"/>
        </w:rPr>
        <w:t xml:space="preserve"> by the appellants</w:t>
      </w:r>
      <w:r w:rsidR="00F26030" w:rsidRPr="00593980">
        <w:rPr>
          <w:rFonts w:asciiTheme="minorBidi" w:hAnsiTheme="minorBidi"/>
          <w:sz w:val="24"/>
          <w:szCs w:val="24"/>
        </w:rPr>
        <w:t>. What the terms of the arrangement were was not disclosed. Whether the arrangement was in writing or was oral was not disclosed.</w:t>
      </w:r>
      <w:r w:rsidR="00085F6B" w:rsidRPr="00593980">
        <w:rPr>
          <w:rFonts w:asciiTheme="minorBidi" w:hAnsiTheme="minorBidi"/>
          <w:sz w:val="24"/>
          <w:szCs w:val="24"/>
        </w:rPr>
        <w:t xml:space="preserve"> It was accordingly not a bona fide attempt to express a legitimate defence.</w:t>
      </w:r>
      <w:r w:rsidR="00D64715">
        <w:rPr>
          <w:rFonts w:asciiTheme="minorBidi" w:hAnsiTheme="minorBidi"/>
          <w:sz w:val="24"/>
          <w:szCs w:val="24"/>
        </w:rPr>
        <w:t xml:space="preserve"> </w:t>
      </w:r>
      <w:r w:rsidR="00CB70EA" w:rsidRPr="00D64715">
        <w:rPr>
          <w:rFonts w:asciiTheme="minorBidi" w:hAnsiTheme="minorBidi"/>
          <w:sz w:val="24"/>
          <w:szCs w:val="24"/>
        </w:rPr>
        <w:t xml:space="preserve">Moreover, what the appellants appear to be alluding to in making </w:t>
      </w:r>
      <w:r w:rsidR="00D64715">
        <w:rPr>
          <w:rFonts w:asciiTheme="minorBidi" w:hAnsiTheme="minorBidi"/>
          <w:sz w:val="24"/>
          <w:szCs w:val="24"/>
        </w:rPr>
        <w:t>a</w:t>
      </w:r>
      <w:r w:rsidR="00CB70EA" w:rsidRPr="00D64715">
        <w:rPr>
          <w:rFonts w:asciiTheme="minorBidi" w:hAnsiTheme="minorBidi"/>
          <w:sz w:val="24"/>
          <w:szCs w:val="24"/>
        </w:rPr>
        <w:t xml:space="preserve"> reference to this arrangement is some variation of </w:t>
      </w:r>
      <w:r w:rsidR="00947A4F">
        <w:rPr>
          <w:rFonts w:asciiTheme="minorBidi" w:hAnsiTheme="minorBidi"/>
          <w:sz w:val="24"/>
          <w:szCs w:val="24"/>
        </w:rPr>
        <w:t xml:space="preserve">the </w:t>
      </w:r>
      <w:r w:rsidR="00CB70EA" w:rsidRPr="00D64715">
        <w:rPr>
          <w:rFonts w:asciiTheme="minorBidi" w:hAnsiTheme="minorBidi"/>
          <w:sz w:val="24"/>
          <w:szCs w:val="24"/>
        </w:rPr>
        <w:t>terms of the lease agreement. The lease agreement provided that any variation to it had to be recorded in writing and signed by the parties. The Appellate Division</w:t>
      </w:r>
      <w:r w:rsidR="00F94561">
        <w:rPr>
          <w:rFonts w:asciiTheme="minorBidi" w:hAnsiTheme="minorBidi"/>
          <w:sz w:val="24"/>
          <w:szCs w:val="24"/>
        </w:rPr>
        <w:t>,</w:t>
      </w:r>
      <w:r w:rsidR="00947A4F">
        <w:rPr>
          <w:rFonts w:asciiTheme="minorBidi" w:hAnsiTheme="minorBidi"/>
          <w:sz w:val="24"/>
          <w:szCs w:val="24"/>
        </w:rPr>
        <w:t xml:space="preserve"> as it then was called</w:t>
      </w:r>
      <w:r w:rsidR="00F94561">
        <w:rPr>
          <w:rFonts w:asciiTheme="minorBidi" w:hAnsiTheme="minorBidi"/>
          <w:sz w:val="24"/>
          <w:szCs w:val="24"/>
        </w:rPr>
        <w:t>,</w:t>
      </w:r>
      <w:r w:rsidR="00CB70EA" w:rsidRPr="00D64715">
        <w:rPr>
          <w:rFonts w:asciiTheme="minorBidi" w:hAnsiTheme="minorBidi"/>
          <w:sz w:val="24"/>
          <w:szCs w:val="24"/>
        </w:rPr>
        <w:t xml:space="preserve"> held that where it is stipulated in an agreement that variations thereto may only be in writing, such agreement cannot be varied orally. This is the well-known </w:t>
      </w:r>
      <w:r w:rsidR="00CB70EA" w:rsidRPr="00807E4B">
        <w:rPr>
          <w:rFonts w:asciiTheme="minorBidi" w:hAnsiTheme="minorBidi"/>
          <w:i/>
          <w:sz w:val="24"/>
          <w:szCs w:val="24"/>
        </w:rPr>
        <w:t>Shifren</w:t>
      </w:r>
      <w:r w:rsidR="00CB70EA" w:rsidRPr="00D64715">
        <w:rPr>
          <w:rFonts w:asciiTheme="minorBidi" w:hAnsiTheme="minorBidi"/>
          <w:sz w:val="24"/>
          <w:szCs w:val="24"/>
        </w:rPr>
        <w:t xml:space="preserve"> principle.</w:t>
      </w:r>
      <w:r w:rsidR="00CB70EA" w:rsidRPr="00841F3A">
        <w:rPr>
          <w:rStyle w:val="FootnoteReference"/>
          <w:rFonts w:asciiTheme="minorBidi" w:hAnsiTheme="minorBidi"/>
          <w:sz w:val="24"/>
          <w:szCs w:val="24"/>
        </w:rPr>
        <w:footnoteReference w:id="4"/>
      </w:r>
      <w:r w:rsidR="00CB70EA" w:rsidRPr="00D64715">
        <w:rPr>
          <w:rFonts w:asciiTheme="minorBidi" w:hAnsiTheme="minorBidi"/>
          <w:sz w:val="24"/>
          <w:szCs w:val="24"/>
        </w:rPr>
        <w:t xml:space="preserve"> The </w:t>
      </w:r>
      <w:r w:rsidR="00CB70EA" w:rsidRPr="00807E4B">
        <w:rPr>
          <w:rFonts w:asciiTheme="minorBidi" w:hAnsiTheme="minorBidi"/>
          <w:i/>
          <w:sz w:val="24"/>
          <w:szCs w:val="24"/>
        </w:rPr>
        <w:t>Shifren</w:t>
      </w:r>
      <w:r w:rsidR="00CB70EA" w:rsidRPr="00D64715">
        <w:rPr>
          <w:rFonts w:asciiTheme="minorBidi" w:hAnsiTheme="minorBidi"/>
          <w:sz w:val="24"/>
          <w:szCs w:val="24"/>
        </w:rPr>
        <w:t xml:space="preserve"> principle was considered in </w:t>
      </w:r>
      <w:r w:rsidR="00CB70EA" w:rsidRPr="00D64715">
        <w:rPr>
          <w:rFonts w:asciiTheme="minorBidi" w:hAnsiTheme="minorBidi"/>
          <w:i/>
          <w:iCs/>
          <w:sz w:val="24"/>
          <w:szCs w:val="24"/>
        </w:rPr>
        <w:t>Brisley v Drotsky</w:t>
      </w:r>
      <w:r w:rsidR="00CB70EA" w:rsidRPr="00D64715">
        <w:rPr>
          <w:rFonts w:asciiTheme="minorBidi" w:hAnsiTheme="minorBidi"/>
          <w:sz w:val="24"/>
          <w:szCs w:val="24"/>
        </w:rPr>
        <w:t>,</w:t>
      </w:r>
      <w:r w:rsidR="00CB70EA" w:rsidRPr="00B1660C">
        <w:rPr>
          <w:rStyle w:val="FootnoteReference"/>
          <w:rFonts w:asciiTheme="minorBidi" w:hAnsiTheme="minorBidi"/>
          <w:sz w:val="24"/>
          <w:szCs w:val="24"/>
        </w:rPr>
        <w:footnoteReference w:id="5"/>
      </w:r>
      <w:r w:rsidR="00CB70EA" w:rsidRPr="00D64715">
        <w:rPr>
          <w:rFonts w:asciiTheme="minorBidi" w:hAnsiTheme="minorBidi"/>
          <w:sz w:val="24"/>
          <w:szCs w:val="24"/>
        </w:rPr>
        <w:t xml:space="preserve"> where the Supreme Court of Appeal held that a court has no discretion to decline to enforce a valid contractual term (of which a non-variation clause is part) and considerations of reasonableness and fairness do not come into play in the enforcement of such non-variation clauses. This was reaffirmed in </w:t>
      </w:r>
      <w:r w:rsidR="00CB70EA" w:rsidRPr="00D64715">
        <w:rPr>
          <w:rFonts w:asciiTheme="minorBidi" w:hAnsiTheme="minorBidi"/>
          <w:i/>
          <w:iCs/>
          <w:sz w:val="24"/>
          <w:szCs w:val="24"/>
        </w:rPr>
        <w:t xml:space="preserve">SH v GF and </w:t>
      </w:r>
      <w:r w:rsidR="00807E4B" w:rsidRPr="00D64715">
        <w:rPr>
          <w:rFonts w:asciiTheme="minorBidi" w:hAnsiTheme="minorBidi"/>
          <w:i/>
          <w:iCs/>
          <w:sz w:val="24"/>
          <w:szCs w:val="24"/>
        </w:rPr>
        <w:t>others</w:t>
      </w:r>
      <w:r w:rsidR="00CB70EA" w:rsidRPr="00D64715">
        <w:rPr>
          <w:rFonts w:asciiTheme="minorBidi" w:hAnsiTheme="minorBidi"/>
          <w:sz w:val="24"/>
          <w:szCs w:val="24"/>
        </w:rPr>
        <w:t>,</w:t>
      </w:r>
      <w:r w:rsidR="00CB70EA" w:rsidRPr="00C74B13">
        <w:rPr>
          <w:rStyle w:val="FootnoteReference"/>
          <w:rFonts w:asciiTheme="minorBidi" w:hAnsiTheme="minorBidi"/>
          <w:iCs/>
          <w:sz w:val="24"/>
          <w:szCs w:val="24"/>
        </w:rPr>
        <w:footnoteReference w:id="6"/>
      </w:r>
      <w:r w:rsidR="00CB70EA" w:rsidRPr="00807E4B">
        <w:rPr>
          <w:rFonts w:asciiTheme="minorBidi" w:hAnsiTheme="minorBidi"/>
          <w:sz w:val="24"/>
          <w:szCs w:val="24"/>
        </w:rPr>
        <w:t xml:space="preserve"> </w:t>
      </w:r>
      <w:r w:rsidR="00CB70EA" w:rsidRPr="00D64715">
        <w:rPr>
          <w:rFonts w:asciiTheme="minorBidi" w:hAnsiTheme="minorBidi"/>
          <w:sz w:val="24"/>
          <w:szCs w:val="24"/>
        </w:rPr>
        <w:t xml:space="preserve">where the court stated that: </w:t>
      </w:r>
    </w:p>
    <w:p w:rsidR="00CB70EA" w:rsidRDefault="00CB70EA" w:rsidP="00CB70EA">
      <w:pPr>
        <w:pStyle w:val="ListParagraph"/>
        <w:spacing w:after="0" w:line="360" w:lineRule="auto"/>
        <w:ind w:left="0"/>
        <w:jc w:val="both"/>
        <w:rPr>
          <w:rFonts w:asciiTheme="minorBidi" w:hAnsiTheme="minorBidi"/>
        </w:rPr>
      </w:pPr>
      <w:r w:rsidRPr="00B1660C">
        <w:rPr>
          <w:rFonts w:asciiTheme="minorBidi" w:hAnsiTheme="minorBidi"/>
        </w:rPr>
        <w:lastRenderedPageBreak/>
        <w:t>‘This court has for decades confirmed that the validity of a non-variation clause such as the one in question is itself based on considerations of public policy, and this is now rooted in the Constitution</w:t>
      </w:r>
      <w:r w:rsidR="00C74B13">
        <w:rPr>
          <w:rFonts w:asciiTheme="minorBidi" w:hAnsiTheme="minorBidi"/>
        </w:rPr>
        <w:t>.</w:t>
      </w:r>
      <w:r w:rsidRPr="00B1660C">
        <w:rPr>
          <w:rFonts w:asciiTheme="minorBidi" w:hAnsiTheme="minorBidi"/>
        </w:rPr>
        <w:t>’</w:t>
      </w:r>
    </w:p>
    <w:p w:rsidR="00CB70EA" w:rsidRPr="00B1660C" w:rsidRDefault="007E3E73" w:rsidP="0041528D">
      <w:pPr>
        <w:pStyle w:val="ListParagraph"/>
        <w:spacing w:after="0" w:line="360" w:lineRule="auto"/>
        <w:ind w:left="0"/>
        <w:jc w:val="both"/>
        <w:rPr>
          <w:rFonts w:asciiTheme="minorBidi" w:hAnsiTheme="minorBidi"/>
          <w:sz w:val="24"/>
          <w:szCs w:val="24"/>
        </w:rPr>
      </w:pPr>
      <w:r>
        <w:rPr>
          <w:rFonts w:asciiTheme="minorBidi" w:hAnsiTheme="minorBidi"/>
          <w:sz w:val="24"/>
          <w:szCs w:val="24"/>
        </w:rPr>
        <w:t>No written variation of the lease agreement was referred to or put up by the appellants. A</w:t>
      </w:r>
      <w:r w:rsidR="00CB70EA">
        <w:rPr>
          <w:rFonts w:asciiTheme="minorBidi" w:hAnsiTheme="minorBidi"/>
          <w:sz w:val="24"/>
          <w:szCs w:val="24"/>
        </w:rPr>
        <w:t>n oral variation of the lease agreement</w:t>
      </w:r>
      <w:r>
        <w:rPr>
          <w:rFonts w:asciiTheme="minorBidi" w:hAnsiTheme="minorBidi"/>
          <w:sz w:val="24"/>
          <w:szCs w:val="24"/>
        </w:rPr>
        <w:t xml:space="preserve"> had no starting price and could not constitute a bona fide defence. It goes without saying that this court should not have to engage in this essentially speculative exercise to deal with a vague allegation that is alleged to constitute a good defence. The onus is on the appellants to clearly set out the facts upon which they rely.</w:t>
      </w:r>
      <w:r>
        <w:rPr>
          <w:rStyle w:val="FootnoteReference"/>
          <w:rFonts w:asciiTheme="minorBidi" w:hAnsiTheme="minorBidi"/>
          <w:sz w:val="24"/>
          <w:szCs w:val="24"/>
        </w:rPr>
        <w:footnoteReference w:id="7"/>
      </w:r>
    </w:p>
    <w:p w:rsidR="00CB70EA" w:rsidRPr="00CB70EA" w:rsidRDefault="00CB70EA" w:rsidP="0041528D">
      <w:pPr>
        <w:pStyle w:val="ListParagraph"/>
        <w:spacing w:after="0" w:line="360" w:lineRule="auto"/>
        <w:ind w:left="0"/>
        <w:jc w:val="both"/>
        <w:rPr>
          <w:rFonts w:asciiTheme="minorBidi" w:hAnsiTheme="minorBidi"/>
          <w:sz w:val="24"/>
          <w:szCs w:val="24"/>
        </w:rPr>
      </w:pPr>
    </w:p>
    <w:p w:rsidR="004C20C6" w:rsidRPr="00242DBA" w:rsidRDefault="00FD290B" w:rsidP="0041528D">
      <w:pPr>
        <w:pStyle w:val="ListParagraph"/>
        <w:numPr>
          <w:ilvl w:val="0"/>
          <w:numId w:val="34"/>
        </w:numPr>
        <w:spacing w:after="0" w:line="360" w:lineRule="auto"/>
        <w:ind w:left="0" w:firstLine="0"/>
        <w:jc w:val="both"/>
        <w:rPr>
          <w:rFonts w:asciiTheme="minorBidi" w:hAnsiTheme="minorBidi"/>
          <w:sz w:val="24"/>
          <w:szCs w:val="24"/>
        </w:rPr>
      </w:pPr>
      <w:r w:rsidRPr="00475768">
        <w:rPr>
          <w:rFonts w:ascii="Arial" w:hAnsi="Arial" w:cs="Arial"/>
          <w:sz w:val="24"/>
          <w:szCs w:val="24"/>
        </w:rPr>
        <w:t xml:space="preserve">Given his </w:t>
      </w:r>
      <w:r>
        <w:rPr>
          <w:rFonts w:ascii="Arial" w:hAnsi="Arial" w:cs="Arial"/>
          <w:sz w:val="24"/>
          <w:szCs w:val="24"/>
        </w:rPr>
        <w:t xml:space="preserve">admitted </w:t>
      </w:r>
      <w:r w:rsidRPr="00475768">
        <w:rPr>
          <w:rFonts w:ascii="Arial" w:hAnsi="Arial" w:cs="Arial"/>
          <w:sz w:val="24"/>
          <w:szCs w:val="24"/>
        </w:rPr>
        <w:t xml:space="preserve">personal involvement in the conclusion of the lease agreement and the </w:t>
      </w:r>
      <w:r w:rsidR="008935AC">
        <w:rPr>
          <w:rFonts w:ascii="Arial" w:hAnsi="Arial" w:cs="Arial"/>
          <w:sz w:val="24"/>
          <w:szCs w:val="24"/>
        </w:rPr>
        <w:t>undisputed</w:t>
      </w:r>
      <w:r w:rsidR="008935AC" w:rsidRPr="00475768">
        <w:rPr>
          <w:rFonts w:ascii="Arial" w:hAnsi="Arial" w:cs="Arial"/>
          <w:sz w:val="24"/>
          <w:szCs w:val="24"/>
        </w:rPr>
        <w:t xml:space="preserve"> </w:t>
      </w:r>
      <w:r w:rsidRPr="00475768">
        <w:rPr>
          <w:rFonts w:ascii="Arial" w:hAnsi="Arial" w:cs="Arial"/>
          <w:sz w:val="24"/>
          <w:szCs w:val="24"/>
        </w:rPr>
        <w:t xml:space="preserve">allegation that his </w:t>
      </w:r>
      <w:r>
        <w:rPr>
          <w:rFonts w:ascii="Arial" w:hAnsi="Arial" w:cs="Arial"/>
          <w:sz w:val="24"/>
          <w:szCs w:val="24"/>
        </w:rPr>
        <w:t>business</w:t>
      </w:r>
      <w:r w:rsidRPr="00475768">
        <w:rPr>
          <w:rFonts w:ascii="Arial" w:hAnsi="Arial" w:cs="Arial"/>
          <w:sz w:val="24"/>
          <w:szCs w:val="24"/>
        </w:rPr>
        <w:t xml:space="preserve"> </w:t>
      </w:r>
      <w:r w:rsidR="008935AC">
        <w:rPr>
          <w:rFonts w:ascii="Arial" w:hAnsi="Arial" w:cs="Arial"/>
          <w:sz w:val="24"/>
          <w:szCs w:val="24"/>
        </w:rPr>
        <w:t>managed</w:t>
      </w:r>
      <w:r w:rsidR="008935AC" w:rsidRPr="00475768">
        <w:rPr>
          <w:rFonts w:ascii="Arial" w:hAnsi="Arial" w:cs="Arial"/>
          <w:sz w:val="24"/>
          <w:szCs w:val="24"/>
        </w:rPr>
        <w:t xml:space="preserve"> </w:t>
      </w:r>
      <w:r w:rsidRPr="00475768">
        <w:rPr>
          <w:rFonts w:ascii="Arial" w:hAnsi="Arial" w:cs="Arial"/>
          <w:sz w:val="24"/>
          <w:szCs w:val="24"/>
        </w:rPr>
        <w:t xml:space="preserve">the premises, it seems to </w:t>
      </w:r>
      <w:r>
        <w:rPr>
          <w:rFonts w:ascii="Arial" w:hAnsi="Arial" w:cs="Arial"/>
          <w:sz w:val="24"/>
          <w:szCs w:val="24"/>
        </w:rPr>
        <w:t xml:space="preserve">me to </w:t>
      </w:r>
      <w:r w:rsidRPr="00475768">
        <w:rPr>
          <w:rFonts w:ascii="Arial" w:hAnsi="Arial" w:cs="Arial"/>
          <w:sz w:val="24"/>
          <w:szCs w:val="24"/>
        </w:rPr>
        <w:t xml:space="preserve">be very likely that Mr Evennett did have personal knowledge of the facts </w:t>
      </w:r>
      <w:r>
        <w:rPr>
          <w:rFonts w:ascii="Arial" w:hAnsi="Arial" w:cs="Arial"/>
          <w:sz w:val="24"/>
          <w:szCs w:val="24"/>
        </w:rPr>
        <w:t>to which he deposed</w:t>
      </w:r>
      <w:r w:rsidR="008935AC">
        <w:rPr>
          <w:rFonts w:ascii="Arial" w:hAnsi="Arial" w:cs="Arial"/>
          <w:sz w:val="24"/>
          <w:szCs w:val="24"/>
        </w:rPr>
        <w:t xml:space="preserve"> to</w:t>
      </w:r>
      <w:r>
        <w:rPr>
          <w:rFonts w:ascii="Arial" w:hAnsi="Arial" w:cs="Arial"/>
          <w:sz w:val="24"/>
          <w:szCs w:val="24"/>
        </w:rPr>
        <w:t xml:space="preserve"> in his affidavit.</w:t>
      </w:r>
      <w:r w:rsidRPr="00475768">
        <w:rPr>
          <w:rFonts w:ascii="Arial" w:hAnsi="Arial" w:cs="Arial"/>
          <w:sz w:val="24"/>
          <w:szCs w:val="24"/>
        </w:rPr>
        <w:t xml:space="preserve"> </w:t>
      </w:r>
      <w:r w:rsidR="00C910E7">
        <w:rPr>
          <w:rFonts w:ascii="Arial" w:hAnsi="Arial" w:cs="Arial"/>
          <w:sz w:val="24"/>
          <w:szCs w:val="24"/>
        </w:rPr>
        <w:t xml:space="preserve">The appellants did not suggest that they did not know Mr Evennett or that they did not have dealings with him. </w:t>
      </w:r>
    </w:p>
    <w:p w:rsidR="00242DBA" w:rsidRPr="00242DBA" w:rsidRDefault="00242DBA" w:rsidP="0041528D">
      <w:pPr>
        <w:pStyle w:val="ListParagraph"/>
        <w:spacing w:after="0" w:line="360" w:lineRule="auto"/>
        <w:rPr>
          <w:rFonts w:asciiTheme="minorBidi" w:hAnsiTheme="minorBidi"/>
          <w:sz w:val="24"/>
          <w:szCs w:val="24"/>
        </w:rPr>
      </w:pPr>
    </w:p>
    <w:p w:rsidR="007E0D01" w:rsidRPr="00F26030" w:rsidRDefault="00361A3C" w:rsidP="0041528D">
      <w:pPr>
        <w:pStyle w:val="ListParagraph"/>
        <w:numPr>
          <w:ilvl w:val="0"/>
          <w:numId w:val="34"/>
        </w:numPr>
        <w:spacing w:after="0" w:line="360" w:lineRule="auto"/>
        <w:ind w:left="0" w:firstLine="0"/>
        <w:jc w:val="both"/>
        <w:rPr>
          <w:rFonts w:asciiTheme="minorBidi" w:hAnsiTheme="minorBidi"/>
          <w:sz w:val="24"/>
          <w:szCs w:val="24"/>
        </w:rPr>
      </w:pPr>
      <w:r w:rsidRPr="00242DBA">
        <w:rPr>
          <w:rFonts w:asciiTheme="minorBidi" w:hAnsiTheme="minorBidi"/>
          <w:sz w:val="24"/>
          <w:szCs w:val="24"/>
        </w:rPr>
        <w:t>Ironically, t</w:t>
      </w:r>
      <w:r w:rsidR="00475768" w:rsidRPr="00242DBA">
        <w:rPr>
          <w:rFonts w:asciiTheme="minorBidi" w:hAnsiTheme="minorBidi"/>
          <w:sz w:val="24"/>
          <w:szCs w:val="24"/>
        </w:rPr>
        <w:t>he appellants, of course, can have no personal knowledge themselves of whether Mr Evennett had personal knowledge</w:t>
      </w:r>
      <w:r w:rsidR="008935AC">
        <w:rPr>
          <w:rFonts w:asciiTheme="minorBidi" w:hAnsiTheme="minorBidi"/>
          <w:sz w:val="24"/>
          <w:szCs w:val="24"/>
        </w:rPr>
        <w:t>,</w:t>
      </w:r>
      <w:r w:rsidR="00475768" w:rsidRPr="00242DBA">
        <w:rPr>
          <w:rFonts w:asciiTheme="minorBidi" w:hAnsiTheme="minorBidi"/>
          <w:sz w:val="24"/>
          <w:szCs w:val="24"/>
        </w:rPr>
        <w:t xml:space="preserve"> as they have no insight into the workings of Mr Evennett’s </w:t>
      </w:r>
      <w:r w:rsidR="00052C93" w:rsidRPr="00242DBA">
        <w:rPr>
          <w:rFonts w:asciiTheme="minorBidi" w:hAnsiTheme="minorBidi"/>
          <w:sz w:val="24"/>
          <w:szCs w:val="24"/>
        </w:rPr>
        <w:t>business</w:t>
      </w:r>
      <w:r w:rsidR="00475768" w:rsidRPr="00242DBA">
        <w:rPr>
          <w:rFonts w:asciiTheme="minorBidi" w:hAnsiTheme="minorBidi"/>
          <w:sz w:val="24"/>
          <w:szCs w:val="24"/>
        </w:rPr>
        <w:t xml:space="preserve">. </w:t>
      </w:r>
      <w:r w:rsidR="00C910E7" w:rsidRPr="00242DBA">
        <w:rPr>
          <w:rFonts w:asciiTheme="minorBidi" w:hAnsiTheme="minorBidi"/>
          <w:sz w:val="24"/>
          <w:szCs w:val="24"/>
        </w:rPr>
        <w:t xml:space="preserve">In any event, even if I am incorrect in </w:t>
      </w:r>
      <w:r w:rsidR="00242DBA">
        <w:rPr>
          <w:rFonts w:asciiTheme="minorBidi" w:hAnsiTheme="minorBidi"/>
          <w:sz w:val="24"/>
          <w:szCs w:val="24"/>
        </w:rPr>
        <w:t xml:space="preserve">my </w:t>
      </w:r>
      <w:r w:rsidR="00C910E7" w:rsidRPr="00242DBA">
        <w:rPr>
          <w:rFonts w:asciiTheme="minorBidi" w:hAnsiTheme="minorBidi"/>
          <w:sz w:val="24"/>
          <w:szCs w:val="24"/>
        </w:rPr>
        <w:t>conclusion</w:t>
      </w:r>
      <w:r w:rsidR="00242DBA">
        <w:rPr>
          <w:rFonts w:asciiTheme="minorBidi" w:hAnsiTheme="minorBidi"/>
          <w:sz w:val="24"/>
          <w:szCs w:val="24"/>
        </w:rPr>
        <w:t xml:space="preserve"> as to Mr Evennett’s personal knowledge</w:t>
      </w:r>
      <w:r w:rsidR="00C910E7" w:rsidRPr="00242DBA">
        <w:rPr>
          <w:rFonts w:asciiTheme="minorBidi" w:hAnsiTheme="minorBidi"/>
          <w:sz w:val="24"/>
          <w:szCs w:val="24"/>
        </w:rPr>
        <w:t xml:space="preserve">, as the magistrate </w:t>
      </w:r>
      <w:r w:rsidR="00746B8D">
        <w:rPr>
          <w:rFonts w:asciiTheme="minorBidi" w:hAnsiTheme="minorBidi"/>
          <w:sz w:val="24"/>
          <w:szCs w:val="24"/>
        </w:rPr>
        <w:t xml:space="preserve">correctly </w:t>
      </w:r>
      <w:r w:rsidR="00C910E7" w:rsidRPr="00242DBA">
        <w:rPr>
          <w:rFonts w:asciiTheme="minorBidi" w:hAnsiTheme="minorBidi"/>
          <w:sz w:val="24"/>
          <w:szCs w:val="24"/>
        </w:rPr>
        <w:t>pointed out in her judgment, it is not necessary that a deponent in summary judgment proceedings should have personal knowledge of every fact</w:t>
      </w:r>
      <w:r w:rsidR="00746B8D">
        <w:rPr>
          <w:rFonts w:asciiTheme="minorBidi" w:hAnsiTheme="minorBidi"/>
          <w:sz w:val="24"/>
          <w:szCs w:val="24"/>
        </w:rPr>
        <w:t>,</w:t>
      </w:r>
      <w:r w:rsidR="004C20C6" w:rsidRPr="00242DBA">
        <w:rPr>
          <w:rFonts w:asciiTheme="minorBidi" w:hAnsiTheme="minorBidi"/>
          <w:sz w:val="24"/>
          <w:szCs w:val="24"/>
        </w:rPr>
        <w:t xml:space="preserve"> and it is quite permissible to have reference to relevant documents to acquire knowledge.</w:t>
      </w:r>
      <w:r w:rsidR="004C20C6" w:rsidRPr="00242DBA">
        <w:rPr>
          <w:rStyle w:val="FootnoteReference"/>
          <w:rFonts w:asciiTheme="minorBidi" w:hAnsiTheme="minorBidi"/>
          <w:sz w:val="24"/>
          <w:szCs w:val="24"/>
        </w:rPr>
        <w:footnoteReference w:id="8"/>
      </w:r>
      <w:r w:rsidR="00C910E7" w:rsidRPr="00242DBA">
        <w:rPr>
          <w:rFonts w:asciiTheme="minorBidi" w:hAnsiTheme="minorBidi"/>
          <w:sz w:val="24"/>
          <w:szCs w:val="24"/>
        </w:rPr>
        <w:t xml:space="preserve"> </w:t>
      </w:r>
      <w:r w:rsidR="00052C93" w:rsidRPr="00242DBA">
        <w:rPr>
          <w:rFonts w:asciiTheme="minorBidi" w:hAnsiTheme="minorBidi"/>
          <w:sz w:val="24"/>
          <w:szCs w:val="24"/>
        </w:rPr>
        <w:t>The</w:t>
      </w:r>
      <w:r w:rsidR="006B61A6" w:rsidRPr="00242DBA">
        <w:rPr>
          <w:rFonts w:asciiTheme="minorBidi" w:hAnsiTheme="minorBidi"/>
          <w:sz w:val="24"/>
          <w:szCs w:val="24"/>
        </w:rPr>
        <w:t xml:space="preserve"> appellant</w:t>
      </w:r>
      <w:r w:rsidR="00C74B13">
        <w:rPr>
          <w:rFonts w:asciiTheme="minorBidi" w:hAnsiTheme="minorBidi"/>
          <w:sz w:val="24"/>
          <w:szCs w:val="24"/>
        </w:rPr>
        <w:t>s</w:t>
      </w:r>
      <w:r w:rsidR="006B61A6" w:rsidRPr="00242DBA">
        <w:rPr>
          <w:rFonts w:asciiTheme="minorBidi" w:hAnsiTheme="minorBidi"/>
          <w:sz w:val="24"/>
          <w:szCs w:val="24"/>
        </w:rPr>
        <w:t>’</w:t>
      </w:r>
      <w:r w:rsidR="00052C93" w:rsidRPr="00242DBA">
        <w:rPr>
          <w:rFonts w:asciiTheme="minorBidi" w:hAnsiTheme="minorBidi"/>
          <w:sz w:val="24"/>
          <w:szCs w:val="24"/>
        </w:rPr>
        <w:t xml:space="preserve"> argument was advanced </w:t>
      </w:r>
      <w:r w:rsidR="00052C93" w:rsidRPr="00242DBA">
        <w:rPr>
          <w:rFonts w:asciiTheme="minorBidi" w:hAnsiTheme="minorBidi"/>
          <w:i/>
          <w:iCs/>
          <w:sz w:val="24"/>
          <w:szCs w:val="24"/>
        </w:rPr>
        <w:t>in vacuo</w:t>
      </w:r>
      <w:r w:rsidR="00052C93" w:rsidRPr="00242DBA">
        <w:rPr>
          <w:rFonts w:asciiTheme="minorBidi" w:hAnsiTheme="minorBidi"/>
          <w:sz w:val="24"/>
          <w:szCs w:val="24"/>
        </w:rPr>
        <w:t xml:space="preserve"> as a purely theoretical construct devoid of any supporting facts. </w:t>
      </w:r>
      <w:r w:rsidR="00242DBA" w:rsidRPr="00242DBA">
        <w:rPr>
          <w:rFonts w:asciiTheme="minorBidi" w:hAnsiTheme="minorBidi"/>
          <w:sz w:val="24"/>
          <w:szCs w:val="24"/>
        </w:rPr>
        <w:t xml:space="preserve">It was, in my view, </w:t>
      </w:r>
      <w:r w:rsidR="00C74B13">
        <w:rPr>
          <w:rFonts w:asciiTheme="minorBidi" w:hAnsiTheme="minorBidi"/>
          <w:sz w:val="24"/>
          <w:szCs w:val="24"/>
        </w:rPr>
        <w:t>‘</w:t>
      </w:r>
      <w:r w:rsidR="00242DBA" w:rsidRPr="00242DBA">
        <w:rPr>
          <w:rFonts w:asciiTheme="minorBidi" w:hAnsiTheme="minorBidi"/>
          <w:color w:val="242121"/>
          <w:sz w:val="24"/>
          <w:szCs w:val="24"/>
          <w:shd w:val="clear" w:color="auto" w:fill="FFFFFF"/>
        </w:rPr>
        <w:t>deliberately vague</w:t>
      </w:r>
      <w:r w:rsidR="00C74B13">
        <w:rPr>
          <w:rFonts w:asciiTheme="minorBidi" w:hAnsiTheme="minorBidi"/>
          <w:color w:val="242121"/>
          <w:sz w:val="24"/>
          <w:szCs w:val="24"/>
          <w:shd w:val="clear" w:color="auto" w:fill="FFFFFF"/>
        </w:rPr>
        <w:t>’</w:t>
      </w:r>
      <w:r w:rsidR="00242DBA" w:rsidRPr="00242DBA">
        <w:rPr>
          <w:rFonts w:asciiTheme="minorBidi" w:hAnsiTheme="minorBidi"/>
          <w:color w:val="242121"/>
          <w:sz w:val="24"/>
          <w:szCs w:val="24"/>
          <w:shd w:val="clear" w:color="auto" w:fill="FFFFFF"/>
        </w:rPr>
        <w:t>.</w:t>
      </w:r>
      <w:r w:rsidR="00242DBA" w:rsidRPr="00242DBA">
        <w:rPr>
          <w:rStyle w:val="FootnoteReference"/>
          <w:rFonts w:asciiTheme="minorBidi" w:hAnsiTheme="minorBidi"/>
          <w:color w:val="242121"/>
          <w:sz w:val="24"/>
          <w:szCs w:val="24"/>
          <w:shd w:val="clear" w:color="auto" w:fill="FFFFFF"/>
        </w:rPr>
        <w:footnoteReference w:id="9"/>
      </w:r>
      <w:r w:rsidR="00242DBA" w:rsidRPr="00242DBA">
        <w:rPr>
          <w:rFonts w:asciiTheme="minorBidi" w:hAnsiTheme="minorBidi"/>
          <w:color w:val="242121"/>
          <w:sz w:val="24"/>
          <w:szCs w:val="24"/>
          <w:shd w:val="clear" w:color="auto" w:fill="FFFFFF"/>
        </w:rPr>
        <w:t xml:space="preserve"> </w:t>
      </w:r>
      <w:r w:rsidR="00947A4F">
        <w:rPr>
          <w:rFonts w:asciiTheme="minorBidi" w:hAnsiTheme="minorBidi"/>
          <w:color w:val="242121"/>
          <w:sz w:val="24"/>
          <w:szCs w:val="24"/>
          <w:shd w:val="clear" w:color="auto" w:fill="FFFFFF"/>
        </w:rPr>
        <w:t xml:space="preserve">An attack on the personal knowledge of a deponent to a verifying affidavit in summary judgment proceedings </w:t>
      </w:r>
      <w:r w:rsidRPr="00242DBA">
        <w:rPr>
          <w:rFonts w:ascii="Arial" w:hAnsi="Arial" w:cs="Arial"/>
          <w:sz w:val="24"/>
          <w:szCs w:val="24"/>
        </w:rPr>
        <w:t>is</w:t>
      </w:r>
      <w:r w:rsidR="00D64715">
        <w:rPr>
          <w:rFonts w:ascii="Arial" w:hAnsi="Arial" w:cs="Arial"/>
          <w:sz w:val="24"/>
          <w:szCs w:val="24"/>
        </w:rPr>
        <w:t>, unfortunately,</w:t>
      </w:r>
      <w:r w:rsidRPr="00242DBA">
        <w:rPr>
          <w:rFonts w:ascii="Arial" w:hAnsi="Arial" w:cs="Arial"/>
          <w:sz w:val="24"/>
          <w:szCs w:val="24"/>
        </w:rPr>
        <w:t xml:space="preserve"> a stratagem that is regularly employed these days when no other defence exists to avoid a</w:t>
      </w:r>
      <w:r w:rsidR="003B51CF" w:rsidRPr="00242DBA">
        <w:rPr>
          <w:rFonts w:ascii="Arial" w:hAnsi="Arial" w:cs="Arial"/>
          <w:sz w:val="24"/>
          <w:szCs w:val="24"/>
        </w:rPr>
        <w:t>n inevitable</w:t>
      </w:r>
      <w:r w:rsidRPr="00242DBA">
        <w:rPr>
          <w:rFonts w:ascii="Arial" w:hAnsi="Arial" w:cs="Arial"/>
          <w:sz w:val="24"/>
          <w:szCs w:val="24"/>
        </w:rPr>
        <w:t xml:space="preserve"> judgment.</w:t>
      </w:r>
      <w:r w:rsidRPr="00242DBA">
        <w:rPr>
          <w:rFonts w:asciiTheme="minorBidi" w:hAnsiTheme="minorBidi"/>
          <w:sz w:val="24"/>
          <w:szCs w:val="24"/>
        </w:rPr>
        <w:t xml:space="preserve"> </w:t>
      </w:r>
      <w:r w:rsidR="00947A4F">
        <w:rPr>
          <w:rFonts w:asciiTheme="minorBidi" w:hAnsiTheme="minorBidi"/>
          <w:sz w:val="24"/>
          <w:szCs w:val="24"/>
        </w:rPr>
        <w:t xml:space="preserve">There are undoubtedly cases where such an attack may be justified. This is not such a case. </w:t>
      </w:r>
      <w:r w:rsidRPr="00242DBA">
        <w:rPr>
          <w:rFonts w:asciiTheme="minorBidi" w:hAnsiTheme="minorBidi"/>
          <w:sz w:val="24"/>
          <w:szCs w:val="24"/>
        </w:rPr>
        <w:t>In my view, t</w:t>
      </w:r>
      <w:r w:rsidR="00475768" w:rsidRPr="00242DBA">
        <w:rPr>
          <w:rFonts w:ascii="Arial" w:hAnsi="Arial" w:cs="Arial"/>
          <w:sz w:val="24"/>
          <w:szCs w:val="24"/>
        </w:rPr>
        <w:t>he magistrate rightly found against the appellants on this point.</w:t>
      </w:r>
    </w:p>
    <w:p w:rsidR="00F26030" w:rsidRPr="00C07E61" w:rsidRDefault="00F26030" w:rsidP="0041528D">
      <w:pPr>
        <w:pStyle w:val="ListParagraph"/>
        <w:spacing w:line="360" w:lineRule="auto"/>
        <w:rPr>
          <w:rFonts w:asciiTheme="minorBidi" w:hAnsiTheme="minorBidi"/>
          <w:sz w:val="24"/>
          <w:szCs w:val="24"/>
          <w:lang w:val="en-ZA"/>
        </w:rPr>
      </w:pPr>
    </w:p>
    <w:p w:rsidR="00F26030" w:rsidRPr="001C2BAD" w:rsidRDefault="00475768" w:rsidP="0041528D">
      <w:pPr>
        <w:pStyle w:val="ListParagraph"/>
        <w:numPr>
          <w:ilvl w:val="0"/>
          <w:numId w:val="34"/>
        </w:numPr>
        <w:spacing w:after="0" w:line="360" w:lineRule="auto"/>
        <w:ind w:left="0" w:firstLine="0"/>
        <w:jc w:val="both"/>
        <w:rPr>
          <w:rFonts w:asciiTheme="minorBidi" w:hAnsiTheme="minorBidi"/>
          <w:sz w:val="24"/>
          <w:szCs w:val="24"/>
        </w:rPr>
      </w:pPr>
      <w:r w:rsidRPr="00F26030">
        <w:rPr>
          <w:rFonts w:asciiTheme="minorBidi" w:hAnsiTheme="minorBidi"/>
          <w:sz w:val="24"/>
          <w:szCs w:val="24"/>
        </w:rPr>
        <w:lastRenderedPageBreak/>
        <w:t xml:space="preserve">The third point taken by the appellants was that </w:t>
      </w:r>
      <w:r w:rsidR="00361A3C" w:rsidRPr="00F26030">
        <w:rPr>
          <w:rFonts w:asciiTheme="minorBidi" w:hAnsiTheme="minorBidi"/>
          <w:sz w:val="24"/>
          <w:szCs w:val="24"/>
        </w:rPr>
        <w:t xml:space="preserve">the </w:t>
      </w:r>
      <w:r w:rsidR="00F26030" w:rsidRPr="00F26030">
        <w:rPr>
          <w:rFonts w:ascii="Arial" w:hAnsi="Arial" w:cs="Arial"/>
          <w:sz w:val="24"/>
          <w:szCs w:val="24"/>
        </w:rPr>
        <w:t xml:space="preserve">amount claimed from the appellants is not a liquidated amount in money. </w:t>
      </w:r>
      <w:r w:rsidR="00F26030" w:rsidRPr="00F26030">
        <w:rPr>
          <w:rFonts w:ascii="Arial" w:hAnsi="Arial" w:cs="Arial"/>
          <w:color w:val="242121"/>
          <w:sz w:val="24"/>
          <w:szCs w:val="24"/>
        </w:rPr>
        <w:t>Colman J in </w:t>
      </w:r>
      <w:r w:rsidR="00F26030" w:rsidRPr="00F26030">
        <w:rPr>
          <w:rFonts w:ascii="Arial" w:hAnsi="Arial" w:cs="Arial"/>
          <w:i/>
          <w:color w:val="242121"/>
          <w:sz w:val="24"/>
          <w:szCs w:val="24"/>
        </w:rPr>
        <w:t>Oos</w:t>
      </w:r>
      <w:r w:rsidR="00527AD1">
        <w:rPr>
          <w:rFonts w:ascii="Arial" w:hAnsi="Arial" w:cs="Arial"/>
          <w:i/>
          <w:color w:val="242121"/>
          <w:sz w:val="24"/>
          <w:szCs w:val="24"/>
        </w:rPr>
        <w:t>-</w:t>
      </w:r>
      <w:r w:rsidR="00F26030" w:rsidRPr="00F26030">
        <w:rPr>
          <w:rFonts w:ascii="Arial" w:hAnsi="Arial" w:cs="Arial"/>
          <w:i/>
          <w:color w:val="242121"/>
          <w:sz w:val="24"/>
          <w:szCs w:val="24"/>
        </w:rPr>
        <w:t>randse Bantoesake</w:t>
      </w:r>
      <w:r w:rsidR="00527AD1">
        <w:rPr>
          <w:rFonts w:ascii="Arial" w:hAnsi="Arial" w:cs="Arial"/>
          <w:i/>
          <w:color w:val="242121"/>
          <w:sz w:val="24"/>
          <w:szCs w:val="24"/>
        </w:rPr>
        <w:t xml:space="preserve"> </w:t>
      </w:r>
      <w:r w:rsidR="00527AD1" w:rsidRPr="00F26030">
        <w:rPr>
          <w:rFonts w:ascii="Arial" w:hAnsi="Arial" w:cs="Arial"/>
          <w:i/>
          <w:color w:val="242121"/>
          <w:sz w:val="24"/>
          <w:szCs w:val="24"/>
        </w:rPr>
        <w:t>Admin</w:t>
      </w:r>
      <w:r w:rsidR="00527AD1">
        <w:rPr>
          <w:rFonts w:ascii="Arial" w:hAnsi="Arial" w:cs="Arial"/>
          <w:i/>
          <w:color w:val="242121"/>
          <w:sz w:val="24"/>
          <w:szCs w:val="24"/>
        </w:rPr>
        <w:t>i</w:t>
      </w:r>
      <w:r w:rsidR="00527AD1" w:rsidRPr="00F26030">
        <w:rPr>
          <w:rFonts w:ascii="Arial" w:hAnsi="Arial" w:cs="Arial"/>
          <w:i/>
          <w:color w:val="242121"/>
          <w:sz w:val="24"/>
          <w:szCs w:val="24"/>
        </w:rPr>
        <w:t>strasie</w:t>
      </w:r>
      <w:r w:rsidR="00527AD1">
        <w:rPr>
          <w:rFonts w:ascii="Arial" w:hAnsi="Arial" w:cs="Arial"/>
          <w:i/>
          <w:color w:val="242121"/>
          <w:sz w:val="24"/>
          <w:szCs w:val="24"/>
        </w:rPr>
        <w:t>raad</w:t>
      </w:r>
      <w:r w:rsidR="00527AD1" w:rsidRPr="00F26030">
        <w:rPr>
          <w:rFonts w:ascii="Arial" w:hAnsi="Arial" w:cs="Arial"/>
          <w:i/>
          <w:color w:val="242121"/>
          <w:sz w:val="24"/>
          <w:szCs w:val="24"/>
        </w:rPr>
        <w:t xml:space="preserve"> </w:t>
      </w:r>
      <w:r w:rsidR="00F26030" w:rsidRPr="00F26030">
        <w:rPr>
          <w:rFonts w:ascii="Arial" w:hAnsi="Arial" w:cs="Arial"/>
          <w:i/>
          <w:color w:val="242121"/>
          <w:sz w:val="24"/>
          <w:szCs w:val="24"/>
        </w:rPr>
        <w:t xml:space="preserve">v </w:t>
      </w:r>
      <w:r w:rsidR="00527AD1" w:rsidRPr="00F26030">
        <w:rPr>
          <w:rFonts w:ascii="Arial" w:hAnsi="Arial" w:cs="Arial"/>
          <w:i/>
          <w:color w:val="242121"/>
          <w:sz w:val="24"/>
          <w:szCs w:val="24"/>
        </w:rPr>
        <w:t xml:space="preserve">Santam </w:t>
      </w:r>
      <w:r w:rsidR="00F26030" w:rsidRPr="00F26030">
        <w:rPr>
          <w:rFonts w:ascii="Arial" w:hAnsi="Arial" w:cs="Arial"/>
          <w:i/>
          <w:color w:val="242121"/>
          <w:sz w:val="24"/>
          <w:szCs w:val="24"/>
        </w:rPr>
        <w:t>Versekerings</w:t>
      </w:r>
      <w:r w:rsidR="00527AD1">
        <w:rPr>
          <w:rFonts w:ascii="Arial" w:hAnsi="Arial" w:cs="Arial"/>
          <w:i/>
          <w:color w:val="242121"/>
          <w:sz w:val="24"/>
          <w:szCs w:val="24"/>
        </w:rPr>
        <w:t>m</w:t>
      </w:r>
      <w:r w:rsidR="00F26030" w:rsidRPr="00F26030">
        <w:rPr>
          <w:rFonts w:ascii="Arial" w:hAnsi="Arial" w:cs="Arial"/>
          <w:i/>
          <w:color w:val="242121"/>
          <w:sz w:val="24"/>
          <w:szCs w:val="24"/>
        </w:rPr>
        <w:t>aatskappy</w:t>
      </w:r>
      <w:r w:rsidR="00527AD1">
        <w:rPr>
          <w:rFonts w:ascii="Arial" w:hAnsi="Arial" w:cs="Arial"/>
          <w:i/>
          <w:color w:val="242121"/>
          <w:sz w:val="24"/>
          <w:szCs w:val="24"/>
        </w:rPr>
        <w:t xml:space="preserve"> Bpk</w:t>
      </w:r>
      <w:r w:rsidR="00F26030" w:rsidRPr="00F26030">
        <w:rPr>
          <w:rFonts w:ascii="Arial" w:hAnsi="Arial" w:cs="Arial"/>
          <w:i/>
          <w:color w:val="242121"/>
          <w:sz w:val="24"/>
          <w:szCs w:val="24"/>
        </w:rPr>
        <w:t xml:space="preserve"> </w:t>
      </w:r>
      <w:r w:rsidR="00527AD1">
        <w:rPr>
          <w:rFonts w:ascii="Arial" w:hAnsi="Arial" w:cs="Arial"/>
          <w:i/>
          <w:color w:val="242121"/>
          <w:sz w:val="24"/>
          <w:szCs w:val="24"/>
        </w:rPr>
        <w:t>en</w:t>
      </w:r>
      <w:r w:rsidR="00527AD1" w:rsidRPr="00F26030">
        <w:rPr>
          <w:rFonts w:ascii="Arial" w:hAnsi="Arial" w:cs="Arial"/>
          <w:i/>
          <w:color w:val="242121"/>
          <w:sz w:val="24"/>
          <w:szCs w:val="24"/>
        </w:rPr>
        <w:t xml:space="preserve"> </w:t>
      </w:r>
      <w:r w:rsidR="00F26030" w:rsidRPr="00F26030">
        <w:rPr>
          <w:rFonts w:ascii="Arial" w:hAnsi="Arial" w:cs="Arial"/>
          <w:i/>
          <w:color w:val="242121"/>
          <w:sz w:val="24"/>
          <w:szCs w:val="24"/>
        </w:rPr>
        <w:t>andere</w:t>
      </w:r>
      <w:r w:rsidR="00F26030" w:rsidRPr="00F26030">
        <w:rPr>
          <w:rFonts w:ascii="Arial" w:hAnsi="Arial" w:cs="Arial"/>
          <w:color w:val="242121"/>
          <w:sz w:val="24"/>
          <w:szCs w:val="24"/>
        </w:rPr>
        <w:t xml:space="preserve"> </w:t>
      </w:r>
      <w:r w:rsidR="00527AD1">
        <w:rPr>
          <w:rFonts w:ascii="Arial" w:hAnsi="Arial" w:cs="Arial"/>
          <w:i/>
          <w:color w:val="242121"/>
          <w:sz w:val="24"/>
          <w:szCs w:val="24"/>
        </w:rPr>
        <w:t>(</w:t>
      </w:r>
      <w:r w:rsidR="00F26030" w:rsidRPr="00F26030">
        <w:rPr>
          <w:rFonts w:ascii="Arial" w:hAnsi="Arial" w:cs="Arial"/>
          <w:i/>
          <w:color w:val="242121"/>
          <w:sz w:val="24"/>
          <w:szCs w:val="24"/>
        </w:rPr>
        <w:t>2</w:t>
      </w:r>
      <w:r w:rsidR="00527AD1">
        <w:rPr>
          <w:rFonts w:ascii="Arial" w:hAnsi="Arial" w:cs="Arial"/>
          <w:i/>
          <w:color w:val="242121"/>
          <w:sz w:val="24"/>
          <w:szCs w:val="24"/>
        </w:rPr>
        <w:t>)</w:t>
      </w:r>
      <w:r w:rsidR="00F26030">
        <w:rPr>
          <w:rStyle w:val="FootnoteReference"/>
          <w:rFonts w:ascii="Arial" w:hAnsi="Arial" w:cs="Arial"/>
          <w:color w:val="242121"/>
          <w:sz w:val="24"/>
          <w:szCs w:val="24"/>
        </w:rPr>
        <w:footnoteReference w:id="10"/>
      </w:r>
      <w:r w:rsidR="00F26030" w:rsidRPr="00F26030">
        <w:rPr>
          <w:rFonts w:ascii="Arial" w:hAnsi="Arial" w:cs="Arial"/>
          <w:i/>
          <w:color w:val="242121"/>
          <w:sz w:val="24"/>
          <w:szCs w:val="24"/>
        </w:rPr>
        <w:t xml:space="preserve"> </w:t>
      </w:r>
      <w:r w:rsidR="00F26030" w:rsidRPr="00F26030">
        <w:rPr>
          <w:rFonts w:ascii="Arial" w:hAnsi="Arial" w:cs="Arial"/>
          <w:color w:val="242121"/>
          <w:sz w:val="24"/>
          <w:szCs w:val="24"/>
        </w:rPr>
        <w:t>stated as follows on this issue:</w:t>
      </w:r>
    </w:p>
    <w:p w:rsidR="00F26030" w:rsidRPr="008E42C4" w:rsidRDefault="00F26030" w:rsidP="0041528D">
      <w:pPr>
        <w:pStyle w:val="ListParagraph"/>
        <w:shd w:val="clear" w:color="auto" w:fill="FFFFFF"/>
        <w:spacing w:after="0" w:line="360" w:lineRule="auto"/>
        <w:ind w:left="0"/>
        <w:jc w:val="both"/>
        <w:rPr>
          <w:rFonts w:ascii="Arial" w:hAnsi="Arial" w:cs="Arial"/>
          <w:color w:val="242121"/>
        </w:rPr>
      </w:pPr>
      <w:r w:rsidRPr="008E42C4">
        <w:rPr>
          <w:rFonts w:ascii="Arial" w:hAnsi="Arial" w:cs="Arial"/>
          <w:color w:val="242121"/>
        </w:rPr>
        <w:t>‘</w:t>
      </w:r>
      <w:r w:rsidR="00527AD1" w:rsidRPr="00527AD1">
        <w:rPr>
          <w:rFonts w:ascii="Arial" w:hAnsi="Arial" w:cs="Arial"/>
          <w:color w:val="242121"/>
          <w:lang w:val="en-US"/>
        </w:rPr>
        <w:t>A money claim is liquidated if the amount thereof has been fixed by agreement or by the judgment of a Court. To those two cases one can perhaps add a third one (as suggested in </w:t>
      </w:r>
      <w:r w:rsidR="00527AD1" w:rsidRPr="00527AD1">
        <w:rPr>
          <w:rFonts w:ascii="Arial" w:hAnsi="Arial" w:cs="Arial"/>
          <w:i/>
          <w:iCs/>
          <w:color w:val="242121"/>
          <w:lang w:val="en-US"/>
        </w:rPr>
        <w:t>Botha v Swanson &amp; Co. (Pty.) Ltd</w:t>
      </w:r>
      <w:r w:rsidR="00527AD1" w:rsidRPr="00527AD1">
        <w:rPr>
          <w:rFonts w:ascii="Arial" w:hAnsi="Arial" w:cs="Arial"/>
          <w:color w:val="242121"/>
          <w:lang w:val="en-US"/>
        </w:rPr>
        <w:t>., and in </w:t>
      </w:r>
      <w:r w:rsidR="00527AD1" w:rsidRPr="00527AD1">
        <w:rPr>
          <w:rFonts w:ascii="Arial" w:hAnsi="Arial" w:cs="Arial"/>
          <w:i/>
          <w:iCs/>
          <w:color w:val="242121"/>
          <w:lang w:val="en-US"/>
        </w:rPr>
        <w:t>Leymac Distributors Ltd</w:t>
      </w:r>
      <w:r w:rsidR="00527AD1" w:rsidRPr="00527AD1">
        <w:rPr>
          <w:rFonts w:ascii="Arial" w:hAnsi="Arial" w:cs="Arial"/>
          <w:color w:val="242121"/>
          <w:lang w:val="en-US"/>
        </w:rPr>
        <w:t>. v </w:t>
      </w:r>
      <w:r w:rsidR="00527AD1" w:rsidRPr="00527AD1">
        <w:rPr>
          <w:rFonts w:ascii="Arial" w:hAnsi="Arial" w:cs="Arial"/>
          <w:i/>
          <w:iCs/>
          <w:color w:val="242121"/>
          <w:lang w:val="en-US"/>
        </w:rPr>
        <w:t>Hoosen and Another</w:t>
      </w:r>
      <w:r w:rsidR="00527AD1" w:rsidRPr="00527AD1">
        <w:rPr>
          <w:rFonts w:ascii="Arial" w:hAnsi="Arial" w:cs="Arial"/>
          <w:color w:val="242121"/>
          <w:lang w:val="en-US"/>
        </w:rPr>
        <w:t>), namely, if the ascertainment of the amount is a mere matter of calculation. In the last-mentioned case, however, the </w:t>
      </w:r>
      <w:r w:rsidR="00527AD1" w:rsidRPr="00527AD1">
        <w:rPr>
          <w:rFonts w:ascii="Arial" w:hAnsi="Arial" w:cs="Arial"/>
          <w:i/>
          <w:iCs/>
          <w:color w:val="242121"/>
          <w:lang w:val="en-US"/>
        </w:rPr>
        <w:t>data</w:t>
      </w:r>
      <w:r w:rsidR="00527AD1" w:rsidRPr="00527AD1">
        <w:rPr>
          <w:rFonts w:ascii="Arial" w:hAnsi="Arial" w:cs="Arial"/>
          <w:color w:val="242121"/>
          <w:lang w:val="en-US"/>
        </w:rPr>
        <w:t> upon which the calculation is to be based would themselves have to be amounts about which there was no room for uncertainty, estimation or debate. When, in order to prove his claim, the plaintiff will have to show that it, or some element in it, or some </w:t>
      </w:r>
      <w:r w:rsidR="00527AD1" w:rsidRPr="00527AD1">
        <w:rPr>
          <w:rFonts w:ascii="Arial" w:hAnsi="Arial" w:cs="Arial"/>
          <w:i/>
          <w:iCs/>
          <w:color w:val="242121"/>
          <w:lang w:val="en-US"/>
        </w:rPr>
        <w:t>datum</w:t>
      </w:r>
      <w:r w:rsidR="00527AD1" w:rsidRPr="00527AD1">
        <w:rPr>
          <w:rFonts w:ascii="Arial" w:hAnsi="Arial" w:cs="Arial"/>
          <w:color w:val="242121"/>
          <w:lang w:val="en-US"/>
        </w:rPr>
        <w:t> involved in its computation, was fair or reasonable, the claim is not liquidated</w:t>
      </w:r>
      <w:r w:rsidRPr="008E42C4">
        <w:rPr>
          <w:rFonts w:ascii="Arial" w:hAnsi="Arial" w:cs="Arial"/>
          <w:iCs/>
          <w:color w:val="242121"/>
        </w:rPr>
        <w:t>.</w:t>
      </w:r>
      <w:r w:rsidRPr="008E42C4">
        <w:rPr>
          <w:rFonts w:ascii="Arial" w:hAnsi="Arial" w:cs="Arial"/>
          <w:color w:val="242121"/>
        </w:rPr>
        <w:t>’ (Citations omitted</w:t>
      </w:r>
      <w:r w:rsidR="00527AD1">
        <w:rPr>
          <w:rFonts w:ascii="Arial" w:hAnsi="Arial" w:cs="Arial"/>
          <w:color w:val="242121"/>
        </w:rPr>
        <w:t>.</w:t>
      </w:r>
      <w:r w:rsidRPr="008E42C4">
        <w:rPr>
          <w:rFonts w:ascii="Arial" w:hAnsi="Arial" w:cs="Arial"/>
          <w:color w:val="242121"/>
        </w:rPr>
        <w:t>)</w:t>
      </w:r>
    </w:p>
    <w:p w:rsidR="001C2BAD" w:rsidRPr="001C2BAD" w:rsidRDefault="001C2BAD" w:rsidP="0041528D">
      <w:pPr>
        <w:pStyle w:val="ListParagraph"/>
        <w:spacing w:line="360" w:lineRule="auto"/>
        <w:rPr>
          <w:rFonts w:asciiTheme="minorBidi" w:hAnsiTheme="minorBidi"/>
          <w:sz w:val="24"/>
          <w:szCs w:val="24"/>
        </w:rPr>
      </w:pPr>
    </w:p>
    <w:p w:rsidR="001C2BAD" w:rsidRPr="001C2BAD" w:rsidRDefault="00F26030" w:rsidP="00C07E61">
      <w:pPr>
        <w:pStyle w:val="ListParagraph"/>
        <w:numPr>
          <w:ilvl w:val="0"/>
          <w:numId w:val="34"/>
        </w:numPr>
        <w:spacing w:after="0" w:line="360" w:lineRule="auto"/>
        <w:ind w:left="0" w:firstLine="0"/>
        <w:jc w:val="both"/>
        <w:rPr>
          <w:rFonts w:asciiTheme="minorBidi" w:hAnsiTheme="minorBidi"/>
          <w:sz w:val="24"/>
          <w:szCs w:val="24"/>
        </w:rPr>
      </w:pPr>
      <w:r w:rsidRPr="001C2BAD">
        <w:rPr>
          <w:rFonts w:ascii="Arial" w:hAnsi="Arial" w:cs="Arial"/>
          <w:sz w:val="24"/>
          <w:szCs w:val="24"/>
        </w:rPr>
        <w:t>The particulars of claim set out the rental amount</w:t>
      </w:r>
      <w:r w:rsidR="001C2BAD">
        <w:rPr>
          <w:rFonts w:ascii="Arial" w:hAnsi="Arial" w:cs="Arial"/>
          <w:sz w:val="24"/>
          <w:szCs w:val="24"/>
        </w:rPr>
        <w:t>s</w:t>
      </w:r>
      <w:r w:rsidRPr="001C2BAD">
        <w:rPr>
          <w:rFonts w:ascii="Arial" w:hAnsi="Arial" w:cs="Arial"/>
          <w:sz w:val="24"/>
          <w:szCs w:val="24"/>
        </w:rPr>
        <w:t xml:space="preserve"> payable</w:t>
      </w:r>
      <w:r w:rsidR="001C2BAD">
        <w:rPr>
          <w:rFonts w:ascii="Arial" w:hAnsi="Arial" w:cs="Arial"/>
          <w:sz w:val="24"/>
          <w:szCs w:val="24"/>
        </w:rPr>
        <w:t xml:space="preserve"> over the entire three-year period of the lease agreement.</w:t>
      </w:r>
      <w:r w:rsidRPr="001C2BAD">
        <w:rPr>
          <w:rFonts w:ascii="Arial" w:hAnsi="Arial" w:cs="Arial"/>
          <w:sz w:val="24"/>
          <w:szCs w:val="24"/>
        </w:rPr>
        <w:t xml:space="preserve"> </w:t>
      </w:r>
      <w:r w:rsidR="001C2BAD">
        <w:rPr>
          <w:rFonts w:ascii="Arial" w:hAnsi="Arial" w:cs="Arial"/>
          <w:sz w:val="24"/>
          <w:szCs w:val="24"/>
        </w:rPr>
        <w:t xml:space="preserve">In the first year of the lease, the monthly rental would be </w:t>
      </w:r>
      <w:r w:rsidRPr="001C2BAD">
        <w:rPr>
          <w:rFonts w:ascii="Arial" w:hAnsi="Arial" w:cs="Arial"/>
          <w:sz w:val="24"/>
          <w:szCs w:val="24"/>
        </w:rPr>
        <w:t>R22 104.71</w:t>
      </w:r>
      <w:r w:rsidR="001C2BAD">
        <w:rPr>
          <w:rFonts w:ascii="Arial" w:hAnsi="Arial" w:cs="Arial"/>
          <w:sz w:val="24"/>
          <w:szCs w:val="24"/>
        </w:rPr>
        <w:t>. In the second year, it would be</w:t>
      </w:r>
      <w:r w:rsidRPr="001C2BAD">
        <w:rPr>
          <w:rFonts w:ascii="Arial" w:hAnsi="Arial" w:cs="Arial"/>
          <w:sz w:val="24"/>
          <w:szCs w:val="24"/>
        </w:rPr>
        <w:t xml:space="preserve"> R24 094.13 per month</w:t>
      </w:r>
      <w:r w:rsidR="00852BB8">
        <w:rPr>
          <w:rFonts w:ascii="Arial" w:hAnsi="Arial" w:cs="Arial"/>
          <w:sz w:val="24"/>
          <w:szCs w:val="24"/>
        </w:rPr>
        <w:t xml:space="preserve"> and</w:t>
      </w:r>
      <w:r w:rsidR="001C2BAD">
        <w:rPr>
          <w:rFonts w:ascii="Arial" w:hAnsi="Arial" w:cs="Arial"/>
          <w:sz w:val="24"/>
          <w:szCs w:val="24"/>
        </w:rPr>
        <w:t xml:space="preserve"> </w:t>
      </w:r>
      <w:r w:rsidR="00852BB8">
        <w:rPr>
          <w:rFonts w:ascii="Arial" w:hAnsi="Arial" w:cs="Arial"/>
          <w:sz w:val="24"/>
          <w:szCs w:val="24"/>
        </w:rPr>
        <w:t>i</w:t>
      </w:r>
      <w:r w:rsidR="001C2BAD">
        <w:rPr>
          <w:rFonts w:ascii="Arial" w:hAnsi="Arial" w:cs="Arial"/>
          <w:sz w:val="24"/>
          <w:szCs w:val="24"/>
        </w:rPr>
        <w:t>n the final year of the lease agreement</w:t>
      </w:r>
      <w:r w:rsidRPr="001C2BAD">
        <w:rPr>
          <w:rFonts w:ascii="Arial" w:hAnsi="Arial" w:cs="Arial"/>
          <w:sz w:val="24"/>
          <w:szCs w:val="24"/>
        </w:rPr>
        <w:t>,</w:t>
      </w:r>
      <w:r w:rsidR="001C2BAD">
        <w:rPr>
          <w:rFonts w:ascii="Arial" w:hAnsi="Arial" w:cs="Arial"/>
          <w:sz w:val="24"/>
          <w:szCs w:val="24"/>
        </w:rPr>
        <w:t xml:space="preserve"> the monthly rental would be</w:t>
      </w:r>
      <w:r w:rsidRPr="001C2BAD">
        <w:rPr>
          <w:rFonts w:ascii="Arial" w:hAnsi="Arial" w:cs="Arial"/>
          <w:sz w:val="24"/>
          <w:szCs w:val="24"/>
        </w:rPr>
        <w:t xml:space="preserve"> R26 262.60</w:t>
      </w:r>
      <w:r w:rsidR="001C2BAD">
        <w:rPr>
          <w:rFonts w:ascii="Arial" w:hAnsi="Arial" w:cs="Arial"/>
          <w:sz w:val="24"/>
          <w:szCs w:val="24"/>
        </w:rPr>
        <w:t>.</w:t>
      </w:r>
      <w:r w:rsidRPr="001C2BAD">
        <w:rPr>
          <w:rFonts w:ascii="Arial" w:hAnsi="Arial" w:cs="Arial"/>
          <w:sz w:val="24"/>
          <w:szCs w:val="24"/>
        </w:rPr>
        <w:t xml:space="preserve"> These are agreed amounts and are therefore liquidated amounts. </w:t>
      </w:r>
    </w:p>
    <w:p w:rsidR="001C2BAD" w:rsidRPr="001C2BAD" w:rsidRDefault="001C2BAD" w:rsidP="00C07E61">
      <w:pPr>
        <w:pStyle w:val="ListParagraph"/>
        <w:spacing w:after="0" w:line="360" w:lineRule="auto"/>
        <w:ind w:left="0"/>
        <w:jc w:val="both"/>
        <w:rPr>
          <w:rFonts w:asciiTheme="minorBidi" w:hAnsiTheme="minorBidi"/>
          <w:sz w:val="24"/>
          <w:szCs w:val="24"/>
        </w:rPr>
      </w:pPr>
    </w:p>
    <w:p w:rsidR="00F26030" w:rsidRPr="00C07E61" w:rsidRDefault="00F26030" w:rsidP="00C07E61">
      <w:pPr>
        <w:pStyle w:val="ListParagraph"/>
        <w:numPr>
          <w:ilvl w:val="0"/>
          <w:numId w:val="34"/>
        </w:numPr>
        <w:spacing w:after="0" w:line="360" w:lineRule="auto"/>
        <w:ind w:left="0" w:firstLine="0"/>
        <w:jc w:val="both"/>
        <w:rPr>
          <w:rFonts w:asciiTheme="minorBidi" w:hAnsiTheme="minorBidi"/>
          <w:sz w:val="24"/>
          <w:szCs w:val="24"/>
        </w:rPr>
      </w:pPr>
      <w:r w:rsidRPr="001C2BAD">
        <w:rPr>
          <w:rFonts w:ascii="Arial" w:hAnsi="Arial" w:cs="Arial"/>
          <w:sz w:val="24"/>
          <w:szCs w:val="24"/>
        </w:rPr>
        <w:t xml:space="preserve">The amount claimed by the respondents </w:t>
      </w:r>
      <w:r w:rsidR="001C2BAD">
        <w:rPr>
          <w:rFonts w:ascii="Arial" w:hAnsi="Arial" w:cs="Arial"/>
          <w:sz w:val="24"/>
          <w:szCs w:val="24"/>
        </w:rPr>
        <w:t>in their particulars of claim is in respect</w:t>
      </w:r>
      <w:r w:rsidRPr="001C2BAD">
        <w:rPr>
          <w:rFonts w:ascii="Arial" w:hAnsi="Arial" w:cs="Arial"/>
          <w:sz w:val="24"/>
          <w:szCs w:val="24"/>
        </w:rPr>
        <w:t xml:space="preserve"> of both rental and utilities. The appellants undertook to pay for all amounts due in respect of electricity, power and water consumed at the premises. The amounts due in respect of the</w:t>
      </w:r>
      <w:r w:rsidR="001C2BAD">
        <w:rPr>
          <w:rFonts w:ascii="Arial" w:hAnsi="Arial" w:cs="Arial"/>
          <w:sz w:val="24"/>
          <w:szCs w:val="24"/>
        </w:rPr>
        <w:t>se</w:t>
      </w:r>
      <w:r w:rsidRPr="001C2BAD">
        <w:rPr>
          <w:rFonts w:ascii="Arial" w:hAnsi="Arial" w:cs="Arial"/>
          <w:sz w:val="24"/>
          <w:szCs w:val="24"/>
        </w:rPr>
        <w:t xml:space="preserve"> utilities </w:t>
      </w:r>
      <w:r w:rsidR="001C2BAD">
        <w:rPr>
          <w:rFonts w:ascii="Arial" w:hAnsi="Arial" w:cs="Arial"/>
          <w:sz w:val="24"/>
          <w:szCs w:val="24"/>
        </w:rPr>
        <w:t>are</w:t>
      </w:r>
      <w:r w:rsidRPr="001C2BAD">
        <w:rPr>
          <w:rFonts w:ascii="Arial" w:hAnsi="Arial" w:cs="Arial"/>
          <w:sz w:val="24"/>
          <w:szCs w:val="24"/>
        </w:rPr>
        <w:t xml:space="preserve"> swiftly ascertainable by reference to invoices rendered by the respective service providers. It follows that the amounts claimed by the respondents</w:t>
      </w:r>
      <w:r w:rsidR="008935AC">
        <w:rPr>
          <w:rFonts w:ascii="Arial" w:hAnsi="Arial" w:cs="Arial"/>
          <w:sz w:val="24"/>
          <w:szCs w:val="24"/>
        </w:rPr>
        <w:t>,</w:t>
      </w:r>
      <w:r w:rsidRPr="001C2BAD">
        <w:rPr>
          <w:rFonts w:ascii="Arial" w:hAnsi="Arial" w:cs="Arial"/>
          <w:sz w:val="24"/>
          <w:szCs w:val="24"/>
        </w:rPr>
        <w:t xml:space="preserve"> both in respect of rent</w:t>
      </w:r>
      <w:r w:rsidR="008935AC">
        <w:rPr>
          <w:rFonts w:ascii="Arial" w:hAnsi="Arial" w:cs="Arial"/>
          <w:sz w:val="24"/>
          <w:szCs w:val="24"/>
        </w:rPr>
        <w:t>al</w:t>
      </w:r>
      <w:r w:rsidRPr="001C2BAD">
        <w:rPr>
          <w:rFonts w:ascii="Arial" w:hAnsi="Arial" w:cs="Arial"/>
          <w:sz w:val="24"/>
          <w:szCs w:val="24"/>
        </w:rPr>
        <w:t xml:space="preserve"> and utilities</w:t>
      </w:r>
      <w:r w:rsidR="008935AC">
        <w:rPr>
          <w:rFonts w:ascii="Arial" w:hAnsi="Arial" w:cs="Arial"/>
          <w:sz w:val="24"/>
          <w:szCs w:val="24"/>
        </w:rPr>
        <w:t>,</w:t>
      </w:r>
      <w:r w:rsidRPr="001C2BAD">
        <w:rPr>
          <w:rFonts w:ascii="Arial" w:hAnsi="Arial" w:cs="Arial"/>
          <w:sz w:val="24"/>
          <w:szCs w:val="24"/>
        </w:rPr>
        <w:t xml:space="preserve"> are liquidated amounts. </w:t>
      </w:r>
    </w:p>
    <w:p w:rsidR="00C07E61" w:rsidRPr="00C07E61" w:rsidRDefault="00C07E61" w:rsidP="00C07E61">
      <w:pPr>
        <w:pStyle w:val="ListParagraph"/>
        <w:spacing w:line="360" w:lineRule="auto"/>
        <w:rPr>
          <w:rFonts w:asciiTheme="minorBidi" w:hAnsiTheme="minorBidi"/>
          <w:sz w:val="24"/>
          <w:szCs w:val="24"/>
        </w:rPr>
      </w:pPr>
    </w:p>
    <w:p w:rsidR="00C07E61" w:rsidRDefault="00C07E61" w:rsidP="00C07E61">
      <w:pPr>
        <w:pStyle w:val="ListParagraph"/>
        <w:numPr>
          <w:ilvl w:val="0"/>
          <w:numId w:val="34"/>
        </w:numPr>
        <w:spacing w:after="0" w:line="360" w:lineRule="auto"/>
        <w:ind w:left="0" w:firstLine="0"/>
        <w:jc w:val="both"/>
        <w:rPr>
          <w:rFonts w:asciiTheme="minorBidi" w:hAnsiTheme="minorBidi"/>
          <w:sz w:val="24"/>
          <w:szCs w:val="24"/>
        </w:rPr>
      </w:pPr>
      <w:r>
        <w:rPr>
          <w:rFonts w:asciiTheme="minorBidi" w:hAnsiTheme="minorBidi"/>
          <w:sz w:val="24"/>
          <w:szCs w:val="24"/>
        </w:rPr>
        <w:t xml:space="preserve">The appellants contended further that payments had been made that had not been taken into account by the respondents. Only a single payment was </w:t>
      </w:r>
      <w:r w:rsidR="004779D0">
        <w:rPr>
          <w:rFonts w:asciiTheme="minorBidi" w:hAnsiTheme="minorBidi"/>
          <w:sz w:val="24"/>
          <w:szCs w:val="24"/>
        </w:rPr>
        <w:t xml:space="preserve">so </w:t>
      </w:r>
      <w:r>
        <w:rPr>
          <w:rFonts w:asciiTheme="minorBidi" w:hAnsiTheme="minorBidi"/>
          <w:sz w:val="24"/>
          <w:szCs w:val="24"/>
        </w:rPr>
        <w:t xml:space="preserve">identified. That payment had nothing to do with the amount claimed by the respondents in the summary judgment and everything to do with a </w:t>
      </w:r>
      <w:r w:rsidR="004779D0">
        <w:rPr>
          <w:rFonts w:asciiTheme="minorBidi" w:hAnsiTheme="minorBidi"/>
          <w:sz w:val="24"/>
          <w:szCs w:val="24"/>
        </w:rPr>
        <w:t xml:space="preserve">payment arising out of a </w:t>
      </w:r>
      <w:r>
        <w:rPr>
          <w:rFonts w:asciiTheme="minorBidi" w:hAnsiTheme="minorBidi"/>
          <w:sz w:val="24"/>
          <w:szCs w:val="24"/>
        </w:rPr>
        <w:t>previous default by the appellants.</w:t>
      </w:r>
    </w:p>
    <w:p w:rsidR="00CB70EA" w:rsidRDefault="001C2BAD" w:rsidP="0041528D">
      <w:pPr>
        <w:pStyle w:val="ListParagraph"/>
        <w:numPr>
          <w:ilvl w:val="0"/>
          <w:numId w:val="34"/>
        </w:numPr>
        <w:spacing w:after="0" w:line="360" w:lineRule="auto"/>
        <w:ind w:left="0" w:firstLine="0"/>
        <w:jc w:val="both"/>
        <w:rPr>
          <w:rFonts w:asciiTheme="minorBidi" w:hAnsiTheme="minorBidi"/>
          <w:sz w:val="24"/>
          <w:szCs w:val="24"/>
        </w:rPr>
      </w:pPr>
      <w:r>
        <w:rPr>
          <w:rFonts w:asciiTheme="minorBidi" w:hAnsiTheme="minorBidi"/>
          <w:sz w:val="24"/>
          <w:szCs w:val="24"/>
        </w:rPr>
        <w:lastRenderedPageBreak/>
        <w:t xml:space="preserve">The magistrate thus </w:t>
      </w:r>
      <w:r w:rsidR="00672BDB">
        <w:rPr>
          <w:rFonts w:asciiTheme="minorBidi" w:hAnsiTheme="minorBidi"/>
          <w:sz w:val="24"/>
          <w:szCs w:val="24"/>
        </w:rPr>
        <w:t xml:space="preserve">correctly </w:t>
      </w:r>
      <w:r>
        <w:rPr>
          <w:rFonts w:asciiTheme="minorBidi" w:hAnsiTheme="minorBidi"/>
          <w:sz w:val="24"/>
          <w:szCs w:val="24"/>
        </w:rPr>
        <w:t xml:space="preserve">found against the appellants on all the </w:t>
      </w:r>
      <w:r w:rsidR="00F44396">
        <w:rPr>
          <w:rFonts w:asciiTheme="minorBidi" w:hAnsiTheme="minorBidi"/>
          <w:sz w:val="24"/>
          <w:szCs w:val="24"/>
        </w:rPr>
        <w:t xml:space="preserve">points taken by them. </w:t>
      </w:r>
      <w:r w:rsidR="00F44396" w:rsidRPr="00F44396">
        <w:rPr>
          <w:rFonts w:ascii="Arial" w:hAnsi="Arial" w:cs="Arial"/>
          <w:sz w:val="24"/>
          <w:szCs w:val="24"/>
        </w:rPr>
        <w:t xml:space="preserve">These points having been disposed of, what triable issues remained? The answer that the magistrate arrived at, was that there were none. I agree. </w:t>
      </w:r>
      <w:r w:rsidR="00F44396">
        <w:rPr>
          <w:rFonts w:ascii="Arial" w:hAnsi="Arial" w:cs="Arial"/>
          <w:sz w:val="24"/>
          <w:szCs w:val="24"/>
        </w:rPr>
        <w:t xml:space="preserve">Summary judgment was </w:t>
      </w:r>
      <w:r w:rsidR="00CB70EA">
        <w:rPr>
          <w:rFonts w:ascii="Arial" w:hAnsi="Arial" w:cs="Arial"/>
          <w:sz w:val="24"/>
          <w:szCs w:val="24"/>
        </w:rPr>
        <w:t xml:space="preserve">therefore </w:t>
      </w:r>
      <w:r w:rsidR="00F44396">
        <w:rPr>
          <w:rFonts w:ascii="Arial" w:hAnsi="Arial" w:cs="Arial"/>
          <w:sz w:val="24"/>
          <w:szCs w:val="24"/>
        </w:rPr>
        <w:t>correctly entered against the appellants.</w:t>
      </w:r>
      <w:r w:rsidR="00F44396">
        <w:rPr>
          <w:rFonts w:asciiTheme="minorBidi" w:hAnsiTheme="minorBidi"/>
          <w:sz w:val="24"/>
          <w:szCs w:val="24"/>
        </w:rPr>
        <w:t xml:space="preserve"> </w:t>
      </w:r>
      <w:r w:rsidR="00840D22">
        <w:rPr>
          <w:rFonts w:asciiTheme="minorBidi" w:hAnsiTheme="minorBidi"/>
          <w:sz w:val="24"/>
          <w:szCs w:val="24"/>
        </w:rPr>
        <w:t>Ordinarily, costs follow the result. I see no reason to depart from that principle.</w:t>
      </w:r>
    </w:p>
    <w:p w:rsidR="00527AD1" w:rsidRDefault="00527AD1" w:rsidP="00527AD1">
      <w:pPr>
        <w:pStyle w:val="ListParagraph"/>
        <w:spacing w:after="0" w:line="360" w:lineRule="auto"/>
        <w:ind w:left="0"/>
        <w:jc w:val="both"/>
        <w:rPr>
          <w:rFonts w:asciiTheme="minorBidi" w:hAnsiTheme="minorBidi"/>
          <w:sz w:val="24"/>
          <w:szCs w:val="24"/>
        </w:rPr>
      </w:pPr>
    </w:p>
    <w:p w:rsidR="008E42C4" w:rsidRPr="00F44396" w:rsidRDefault="008E42C4" w:rsidP="0041528D">
      <w:pPr>
        <w:pStyle w:val="ListParagraph"/>
        <w:numPr>
          <w:ilvl w:val="0"/>
          <w:numId w:val="34"/>
        </w:numPr>
        <w:spacing w:after="0" w:line="360" w:lineRule="auto"/>
        <w:ind w:left="0" w:firstLine="0"/>
        <w:jc w:val="both"/>
        <w:rPr>
          <w:rFonts w:asciiTheme="minorBidi" w:hAnsiTheme="minorBidi"/>
          <w:sz w:val="24"/>
          <w:szCs w:val="24"/>
        </w:rPr>
      </w:pPr>
      <w:r w:rsidRPr="00F44396">
        <w:rPr>
          <w:rFonts w:ascii="Arial" w:hAnsi="Arial" w:cs="Arial"/>
          <w:sz w:val="24"/>
          <w:szCs w:val="24"/>
        </w:rPr>
        <w:t xml:space="preserve">In the circumstances, I would propose the following </w:t>
      </w:r>
      <w:r w:rsidR="00186F61" w:rsidRPr="00F44396">
        <w:rPr>
          <w:rFonts w:ascii="Arial" w:hAnsi="Arial" w:cs="Arial"/>
          <w:sz w:val="24"/>
          <w:szCs w:val="24"/>
        </w:rPr>
        <w:t>order:</w:t>
      </w:r>
    </w:p>
    <w:p w:rsidR="00186F61" w:rsidRDefault="00527AD1" w:rsidP="0041528D">
      <w:pPr>
        <w:pStyle w:val="ListParagraph"/>
        <w:spacing w:after="0"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r>
      <w:r w:rsidR="00186F61">
        <w:rPr>
          <w:rFonts w:ascii="Arial" w:hAnsi="Arial" w:cs="Arial"/>
          <w:sz w:val="24"/>
          <w:szCs w:val="24"/>
        </w:rPr>
        <w:t>The appeal is dismissed with costs.</w:t>
      </w:r>
    </w:p>
    <w:p w:rsidR="00590483" w:rsidRDefault="00590483" w:rsidP="0041528D">
      <w:pPr>
        <w:tabs>
          <w:tab w:val="left" w:pos="709"/>
        </w:tabs>
        <w:spacing w:line="360" w:lineRule="auto"/>
        <w:jc w:val="right"/>
        <w:rPr>
          <w:rFonts w:asciiTheme="minorBidi" w:hAnsiTheme="minorBidi"/>
        </w:rPr>
      </w:pPr>
    </w:p>
    <w:p w:rsidR="00590483" w:rsidRDefault="00590483" w:rsidP="00970BA2">
      <w:pPr>
        <w:tabs>
          <w:tab w:val="left" w:pos="709"/>
        </w:tabs>
        <w:jc w:val="right"/>
        <w:rPr>
          <w:rFonts w:asciiTheme="minorBidi" w:hAnsiTheme="minorBidi"/>
        </w:rPr>
      </w:pPr>
    </w:p>
    <w:p w:rsidR="007E3E73" w:rsidRDefault="007E3E73" w:rsidP="00970BA2">
      <w:pPr>
        <w:tabs>
          <w:tab w:val="left" w:pos="709"/>
        </w:tabs>
        <w:jc w:val="right"/>
        <w:rPr>
          <w:rFonts w:asciiTheme="minorBidi" w:hAnsiTheme="minorBidi"/>
        </w:rPr>
      </w:pPr>
    </w:p>
    <w:p w:rsidR="00C56A58" w:rsidRDefault="00C56A58" w:rsidP="00970BA2">
      <w:pPr>
        <w:tabs>
          <w:tab w:val="left" w:pos="709"/>
        </w:tabs>
        <w:jc w:val="right"/>
        <w:rPr>
          <w:rFonts w:asciiTheme="minorBidi" w:hAnsiTheme="minorBidi"/>
        </w:rPr>
      </w:pPr>
    </w:p>
    <w:p w:rsidR="00970BA2" w:rsidRDefault="00970BA2" w:rsidP="00970BA2">
      <w:pPr>
        <w:tabs>
          <w:tab w:val="left" w:pos="709"/>
        </w:tabs>
        <w:jc w:val="right"/>
        <w:rPr>
          <w:rFonts w:asciiTheme="minorBidi" w:hAnsiTheme="minorBidi"/>
        </w:rPr>
      </w:pPr>
      <w:r>
        <w:rPr>
          <w:noProof/>
          <w:lang w:val="en-US" w:eastAsia="en-US" w:bidi="ar-SA"/>
        </w:rPr>
        <w:drawing>
          <wp:anchor distT="0" distB="0" distL="114300" distR="114300" simplePos="0" relativeHeight="251659264" behindDoc="1" locked="0" layoutInCell="1" allowOverlap="1" wp14:anchorId="3B341CB3" wp14:editId="593DC6E2">
            <wp:simplePos x="0" y="0"/>
            <wp:positionH relativeFrom="column">
              <wp:posOffset>3712912</wp:posOffset>
            </wp:positionH>
            <wp:positionV relativeFrom="paragraph">
              <wp:posOffset>75779</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977" w:rsidRDefault="00812977" w:rsidP="00970BA2">
      <w:pPr>
        <w:tabs>
          <w:tab w:val="left" w:pos="709"/>
        </w:tabs>
        <w:jc w:val="right"/>
        <w:rPr>
          <w:rFonts w:asciiTheme="minorBidi" w:hAnsiTheme="minorBidi"/>
        </w:rPr>
      </w:pPr>
    </w:p>
    <w:p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rsidR="00970BA2" w:rsidRDefault="00970BA2" w:rsidP="00970BA2">
      <w:pPr>
        <w:tabs>
          <w:tab w:val="left" w:pos="709"/>
        </w:tabs>
        <w:spacing w:line="360" w:lineRule="auto"/>
        <w:jc w:val="right"/>
        <w:rPr>
          <w:rFonts w:asciiTheme="minorBidi" w:hAnsiTheme="minorBidi"/>
          <w:b/>
        </w:rPr>
      </w:pPr>
    </w:p>
    <w:p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rsidR="005C23C7" w:rsidRDefault="005C23C7" w:rsidP="00970BA2">
      <w:pPr>
        <w:spacing w:line="360" w:lineRule="auto"/>
        <w:jc w:val="center"/>
        <w:rPr>
          <w:rFonts w:asciiTheme="minorBidi" w:eastAsia="Calibri" w:hAnsiTheme="minorBidi"/>
          <w:b/>
          <w:u w:val="single"/>
        </w:rPr>
      </w:pPr>
    </w:p>
    <w:p w:rsidR="005C23C7" w:rsidRPr="00186F61" w:rsidRDefault="00186F61" w:rsidP="00672BDB">
      <w:pPr>
        <w:spacing w:line="360" w:lineRule="auto"/>
        <w:jc w:val="right"/>
        <w:rPr>
          <w:rFonts w:asciiTheme="minorBidi" w:eastAsia="Calibri" w:hAnsiTheme="minorBidi"/>
          <w:bCs/>
        </w:rPr>
      </w:pPr>
      <w:r w:rsidRPr="00186F61">
        <w:rPr>
          <w:rFonts w:asciiTheme="minorBidi" w:eastAsia="Calibri" w:hAnsiTheme="minorBidi"/>
          <w:bCs/>
        </w:rPr>
        <w:t>I agree and it is so ordered</w:t>
      </w:r>
    </w:p>
    <w:p w:rsidR="00186F61" w:rsidRDefault="00186F61" w:rsidP="00186F61">
      <w:pPr>
        <w:tabs>
          <w:tab w:val="left" w:pos="709"/>
        </w:tabs>
        <w:jc w:val="right"/>
        <w:rPr>
          <w:rFonts w:asciiTheme="minorBidi" w:hAnsiTheme="minorBidi"/>
        </w:rPr>
      </w:pPr>
    </w:p>
    <w:p w:rsidR="00186F61" w:rsidRDefault="00186F61" w:rsidP="00186F61">
      <w:pPr>
        <w:tabs>
          <w:tab w:val="left" w:pos="709"/>
        </w:tabs>
        <w:jc w:val="right"/>
        <w:rPr>
          <w:rFonts w:asciiTheme="minorBidi" w:hAnsiTheme="minorBidi"/>
        </w:rPr>
      </w:pPr>
    </w:p>
    <w:p w:rsidR="00186F61" w:rsidRDefault="00186F61" w:rsidP="00186F61">
      <w:pPr>
        <w:tabs>
          <w:tab w:val="left" w:pos="709"/>
        </w:tabs>
        <w:jc w:val="right"/>
        <w:rPr>
          <w:rFonts w:asciiTheme="minorBidi" w:hAnsiTheme="minorBidi"/>
        </w:rPr>
      </w:pPr>
    </w:p>
    <w:p w:rsidR="00840D22" w:rsidRDefault="00840D22" w:rsidP="00186F61">
      <w:pPr>
        <w:tabs>
          <w:tab w:val="left" w:pos="709"/>
        </w:tabs>
        <w:jc w:val="right"/>
        <w:rPr>
          <w:rFonts w:asciiTheme="minorBidi" w:hAnsiTheme="minorBidi"/>
        </w:rPr>
      </w:pPr>
    </w:p>
    <w:p w:rsidR="00186F61" w:rsidRDefault="00186F61" w:rsidP="00186F61">
      <w:pPr>
        <w:tabs>
          <w:tab w:val="left" w:pos="709"/>
        </w:tabs>
        <w:jc w:val="right"/>
        <w:rPr>
          <w:rFonts w:asciiTheme="minorBidi" w:hAnsiTheme="minorBidi"/>
        </w:rPr>
      </w:pPr>
    </w:p>
    <w:p w:rsidR="00186F61" w:rsidRDefault="00186F61" w:rsidP="00186F61">
      <w:pPr>
        <w:tabs>
          <w:tab w:val="left" w:pos="709"/>
        </w:tabs>
        <w:jc w:val="right"/>
        <w:rPr>
          <w:rFonts w:asciiTheme="minorBidi" w:hAnsiTheme="minorBidi"/>
        </w:rPr>
      </w:pPr>
    </w:p>
    <w:p w:rsidR="00186F61" w:rsidRDefault="00186F61" w:rsidP="00186F61">
      <w:pPr>
        <w:tabs>
          <w:tab w:val="left" w:pos="709"/>
        </w:tabs>
        <w:spacing w:line="360" w:lineRule="auto"/>
        <w:jc w:val="right"/>
        <w:rPr>
          <w:rFonts w:asciiTheme="minorBidi" w:hAnsiTheme="minorBidi"/>
          <w:b/>
        </w:rPr>
      </w:pPr>
      <w:r>
        <w:rPr>
          <w:rFonts w:asciiTheme="minorBidi" w:hAnsiTheme="minorBidi"/>
          <w:b/>
        </w:rPr>
        <w:t>_______________________</w:t>
      </w:r>
    </w:p>
    <w:p w:rsidR="00186F61" w:rsidRDefault="00186F61" w:rsidP="00186F61">
      <w:pPr>
        <w:tabs>
          <w:tab w:val="left" w:pos="709"/>
        </w:tabs>
        <w:jc w:val="right"/>
        <w:rPr>
          <w:rFonts w:asciiTheme="minorBidi" w:hAnsiTheme="minorBidi"/>
        </w:rPr>
      </w:pPr>
    </w:p>
    <w:p w:rsidR="00186F61" w:rsidRPr="007B0DD3" w:rsidRDefault="00186F61" w:rsidP="00186F61">
      <w:pPr>
        <w:tabs>
          <w:tab w:val="left" w:pos="709"/>
        </w:tabs>
        <w:jc w:val="right"/>
        <w:rPr>
          <w:rFonts w:asciiTheme="minorBidi" w:hAnsiTheme="minorBidi"/>
          <w:b/>
        </w:rPr>
      </w:pPr>
      <w:r>
        <w:rPr>
          <w:rFonts w:asciiTheme="minorBidi" w:hAnsiTheme="minorBidi"/>
          <w:b/>
        </w:rPr>
        <w:t>SEEGOBIN</w:t>
      </w:r>
      <w:r w:rsidRPr="007B0DD3">
        <w:rPr>
          <w:rFonts w:asciiTheme="minorBidi" w:hAnsiTheme="minorBidi"/>
          <w:b/>
        </w:rPr>
        <w:t xml:space="preserve"> J</w:t>
      </w:r>
    </w:p>
    <w:p w:rsidR="00186F61" w:rsidRDefault="00186F61" w:rsidP="00186F61">
      <w:pPr>
        <w:spacing w:line="360" w:lineRule="auto"/>
        <w:jc w:val="center"/>
        <w:rPr>
          <w:rFonts w:asciiTheme="minorBidi" w:eastAsia="Calibri" w:hAnsiTheme="minorBidi"/>
          <w:b/>
          <w:u w:val="single"/>
        </w:rPr>
      </w:pPr>
    </w:p>
    <w:p w:rsidR="00186F61" w:rsidRDefault="00186F61" w:rsidP="00186F61">
      <w:pPr>
        <w:spacing w:line="360" w:lineRule="auto"/>
        <w:jc w:val="center"/>
        <w:rPr>
          <w:rFonts w:asciiTheme="minorBidi" w:eastAsia="Calibri" w:hAnsiTheme="minorBidi"/>
          <w:b/>
          <w:u w:val="single"/>
        </w:rPr>
      </w:pPr>
    </w:p>
    <w:p w:rsidR="007E2AC2" w:rsidRDefault="007E2AC2" w:rsidP="00970BA2">
      <w:pPr>
        <w:spacing w:line="360" w:lineRule="auto"/>
        <w:jc w:val="center"/>
        <w:rPr>
          <w:rFonts w:asciiTheme="minorBidi" w:eastAsia="Calibri" w:hAnsiTheme="minorBidi"/>
          <w:b/>
          <w:u w:val="single"/>
        </w:rPr>
      </w:pPr>
    </w:p>
    <w:p w:rsidR="007E2AC2" w:rsidRDefault="007E2AC2" w:rsidP="00970BA2">
      <w:pPr>
        <w:spacing w:line="360" w:lineRule="auto"/>
        <w:jc w:val="center"/>
        <w:rPr>
          <w:rFonts w:asciiTheme="minorBidi" w:eastAsia="Calibri" w:hAnsiTheme="minorBidi"/>
          <w:b/>
          <w:u w:val="single"/>
        </w:rPr>
      </w:pPr>
    </w:p>
    <w:p w:rsidR="007E2AC2" w:rsidRDefault="007E2AC2" w:rsidP="00970BA2">
      <w:pPr>
        <w:spacing w:line="360" w:lineRule="auto"/>
        <w:jc w:val="center"/>
        <w:rPr>
          <w:rFonts w:asciiTheme="minorBidi" w:eastAsia="Calibri" w:hAnsiTheme="minorBidi"/>
          <w:b/>
          <w:u w:val="single"/>
        </w:rPr>
      </w:pPr>
    </w:p>
    <w:p w:rsidR="007E2AC2" w:rsidRDefault="007E2AC2" w:rsidP="00970BA2">
      <w:pPr>
        <w:spacing w:line="360" w:lineRule="auto"/>
        <w:jc w:val="center"/>
        <w:rPr>
          <w:rFonts w:asciiTheme="minorBidi" w:eastAsia="Calibri" w:hAnsiTheme="minorBidi"/>
          <w:b/>
          <w:u w:val="single"/>
        </w:rPr>
      </w:pPr>
    </w:p>
    <w:p w:rsidR="00186F61" w:rsidRDefault="00186F61" w:rsidP="00970BA2">
      <w:pPr>
        <w:spacing w:line="360" w:lineRule="auto"/>
        <w:jc w:val="center"/>
        <w:rPr>
          <w:rFonts w:asciiTheme="minorBidi" w:eastAsia="Calibri" w:hAnsiTheme="minorBidi"/>
          <w:b/>
          <w:u w:val="single"/>
        </w:rPr>
      </w:pPr>
    </w:p>
    <w:p w:rsidR="00FC69FD" w:rsidRDefault="00FC69FD" w:rsidP="00970BA2">
      <w:pPr>
        <w:spacing w:line="360" w:lineRule="auto"/>
        <w:jc w:val="center"/>
        <w:rPr>
          <w:rFonts w:asciiTheme="minorBidi" w:eastAsia="Calibri" w:hAnsiTheme="minorBidi"/>
          <w:b/>
          <w:u w:val="single"/>
        </w:rPr>
      </w:pPr>
    </w:p>
    <w:p w:rsidR="00FC69FD" w:rsidRDefault="00FC69FD" w:rsidP="00970BA2">
      <w:pPr>
        <w:spacing w:line="360" w:lineRule="auto"/>
        <w:jc w:val="center"/>
        <w:rPr>
          <w:rFonts w:asciiTheme="minorBidi" w:eastAsia="Calibri" w:hAnsiTheme="minorBidi"/>
          <w:b/>
          <w:u w:val="single"/>
        </w:rPr>
      </w:pPr>
    </w:p>
    <w:p w:rsidR="00FC69FD" w:rsidRDefault="00FC69FD" w:rsidP="00970BA2">
      <w:pPr>
        <w:spacing w:line="360" w:lineRule="auto"/>
        <w:jc w:val="center"/>
        <w:rPr>
          <w:rFonts w:asciiTheme="minorBidi" w:eastAsia="Calibri" w:hAnsiTheme="minorBidi"/>
          <w:b/>
          <w:u w:val="single"/>
        </w:rPr>
      </w:pPr>
    </w:p>
    <w:p w:rsidR="00CB70EA" w:rsidRDefault="00CB70EA" w:rsidP="00970BA2">
      <w:pPr>
        <w:spacing w:line="360" w:lineRule="auto"/>
        <w:jc w:val="center"/>
        <w:rPr>
          <w:rFonts w:asciiTheme="minorBidi" w:eastAsia="Calibri" w:hAnsiTheme="minorBidi"/>
          <w:b/>
          <w:u w:val="single"/>
        </w:rPr>
      </w:pPr>
    </w:p>
    <w:p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lastRenderedPageBreak/>
        <w:t>A</w:t>
      </w:r>
      <w:r w:rsidRPr="007B0DD3">
        <w:rPr>
          <w:rFonts w:asciiTheme="minorBidi" w:eastAsia="Calibri" w:hAnsiTheme="minorBidi"/>
          <w:b/>
          <w:u w:val="single"/>
        </w:rPr>
        <w:t>PPEARANCES</w:t>
      </w:r>
    </w:p>
    <w:p w:rsidR="00970BA2" w:rsidRDefault="00970BA2" w:rsidP="00970BA2">
      <w:pPr>
        <w:spacing w:line="360" w:lineRule="auto"/>
        <w:jc w:val="both"/>
        <w:rPr>
          <w:rFonts w:asciiTheme="minorBidi" w:eastAsia="Calibri" w:hAnsiTheme="minorBidi"/>
          <w:b/>
          <w:u w:val="single"/>
        </w:rPr>
      </w:pPr>
    </w:p>
    <w:p w:rsidR="008418D6" w:rsidRPr="007B0DD3" w:rsidRDefault="008418D6" w:rsidP="00970BA2">
      <w:pPr>
        <w:spacing w:line="360" w:lineRule="auto"/>
        <w:jc w:val="both"/>
        <w:rPr>
          <w:rFonts w:asciiTheme="minorBidi" w:eastAsia="Calibri" w:hAnsiTheme="minorBidi"/>
          <w:b/>
          <w:u w:val="single"/>
        </w:rPr>
      </w:pPr>
    </w:p>
    <w:p w:rsidR="00970BA2" w:rsidRPr="007B0DD3" w:rsidRDefault="00970BA2" w:rsidP="004C2560">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w:t>
      </w:r>
      <w:r w:rsidR="006774B4">
        <w:rPr>
          <w:rFonts w:asciiTheme="minorBidi" w:hAnsiTheme="minorBidi"/>
        </w:rPr>
        <w:t>ellant</w:t>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 xml:space="preserve">:  </w:t>
      </w:r>
      <w:r w:rsidRPr="007B0DD3">
        <w:rPr>
          <w:rFonts w:asciiTheme="minorBidi" w:hAnsiTheme="minorBidi"/>
        </w:rPr>
        <w:tab/>
      </w:r>
      <w:r w:rsidR="00155F5B">
        <w:rPr>
          <w:rFonts w:asciiTheme="minorBidi" w:hAnsiTheme="minorBidi"/>
        </w:rPr>
        <w:t>M</w:t>
      </w:r>
      <w:r w:rsidR="006774B4">
        <w:rPr>
          <w:rFonts w:asciiTheme="minorBidi" w:hAnsiTheme="minorBidi"/>
        </w:rPr>
        <w:t>s T Holtzhausen</w:t>
      </w:r>
    </w:p>
    <w:p w:rsidR="006B693D" w:rsidRDefault="00970BA2" w:rsidP="006774B4">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FF4049">
        <w:rPr>
          <w:rFonts w:asciiTheme="minorBidi" w:hAnsiTheme="minorBidi"/>
        </w:rPr>
        <w:tab/>
      </w:r>
      <w:r w:rsidRPr="007B0DD3">
        <w:rPr>
          <w:rFonts w:asciiTheme="minorBidi" w:hAnsiTheme="minorBidi"/>
        </w:rPr>
        <w:t>:</w:t>
      </w:r>
      <w:r w:rsidR="00CA010C">
        <w:rPr>
          <w:rFonts w:asciiTheme="minorBidi" w:hAnsiTheme="minorBidi"/>
        </w:rPr>
        <w:tab/>
      </w:r>
      <w:r w:rsidR="006774B4">
        <w:rPr>
          <w:rFonts w:asciiTheme="minorBidi" w:hAnsiTheme="minorBidi"/>
        </w:rPr>
        <w:t>Manoj Haripersad Attorneys Inc.</w:t>
      </w:r>
    </w:p>
    <w:p w:rsidR="006774B4" w:rsidRDefault="006774B4" w:rsidP="006774B4">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Suite 4, Ground Floor</w:t>
      </w:r>
    </w:p>
    <w:p w:rsidR="006774B4" w:rsidRDefault="006774B4" w:rsidP="006774B4">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16 School Road</w:t>
      </w:r>
    </w:p>
    <w:p w:rsidR="006774B4" w:rsidRDefault="006774B4" w:rsidP="006774B4">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Pinetown</w:t>
      </w:r>
    </w:p>
    <w:p w:rsidR="00970BA2" w:rsidRPr="007B0DD3" w:rsidRDefault="00155F5B" w:rsidP="00FC578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970BA2" w:rsidRPr="007B0DD3">
        <w:rPr>
          <w:rFonts w:asciiTheme="minorBidi" w:hAnsiTheme="minorBidi"/>
        </w:rPr>
        <w:t xml:space="preserve"> </w:t>
      </w:r>
    </w:p>
    <w:p w:rsidR="00970BA2" w:rsidRDefault="00970BA2" w:rsidP="00FF4049">
      <w:pPr>
        <w:spacing w:line="360" w:lineRule="auto"/>
        <w:jc w:val="both"/>
        <w:rPr>
          <w:rFonts w:asciiTheme="minorBidi" w:hAnsiTheme="minorBidi"/>
        </w:rPr>
      </w:pPr>
      <w:r w:rsidRPr="007B0DD3">
        <w:rPr>
          <w:rFonts w:asciiTheme="minorBidi" w:hAnsiTheme="minorBidi"/>
        </w:rPr>
        <w:t xml:space="preserve">Counsel for the </w:t>
      </w:r>
      <w:r>
        <w:rPr>
          <w:rFonts w:asciiTheme="minorBidi" w:hAnsiTheme="minorBidi"/>
        </w:rPr>
        <w:t>respondent</w:t>
      </w:r>
      <w:r w:rsidR="001E1CD2">
        <w:rPr>
          <w:rFonts w:asciiTheme="minorBidi" w:hAnsiTheme="minorBidi"/>
        </w:rPr>
        <w:tab/>
      </w:r>
      <w:r w:rsidR="001C10F6">
        <w:rPr>
          <w:rFonts w:asciiTheme="minorBidi" w:hAnsiTheme="minorBidi"/>
        </w:rPr>
        <w:tab/>
      </w:r>
      <w:r w:rsidRPr="007B0DD3">
        <w:rPr>
          <w:rFonts w:asciiTheme="minorBidi" w:hAnsiTheme="minorBidi"/>
        </w:rPr>
        <w:t>:</w:t>
      </w:r>
      <w:r w:rsidR="00CC75C4">
        <w:rPr>
          <w:rFonts w:asciiTheme="minorBidi" w:hAnsiTheme="minorBidi"/>
        </w:rPr>
        <w:tab/>
      </w:r>
      <w:r w:rsidR="00155F5B">
        <w:rPr>
          <w:rFonts w:asciiTheme="minorBidi" w:hAnsiTheme="minorBidi"/>
        </w:rPr>
        <w:t xml:space="preserve">Mr </w:t>
      </w:r>
      <w:r w:rsidR="006774B4">
        <w:rPr>
          <w:rFonts w:asciiTheme="minorBidi" w:hAnsiTheme="minorBidi"/>
        </w:rPr>
        <w:t>R M Van Rooyen</w:t>
      </w:r>
    </w:p>
    <w:p w:rsidR="00BD3016" w:rsidRDefault="00970BA2" w:rsidP="00FC578B">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w:t>
      </w:r>
      <w:r w:rsidRPr="007B0DD3">
        <w:rPr>
          <w:rFonts w:asciiTheme="minorBidi" w:hAnsiTheme="minorBidi"/>
        </w:rPr>
        <w:tab/>
      </w:r>
      <w:r w:rsidR="006774B4">
        <w:rPr>
          <w:rFonts w:asciiTheme="minorBidi" w:hAnsiTheme="minorBidi"/>
        </w:rPr>
        <w:t>Sinclair and Company</w:t>
      </w:r>
    </w:p>
    <w:p w:rsidR="006774B4" w:rsidRDefault="006774B4" w:rsidP="00FC578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Suite 2B, First Floor</w:t>
      </w:r>
    </w:p>
    <w:p w:rsidR="006774B4" w:rsidRDefault="006774B4" w:rsidP="00FC578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Unit 2, Burnside</w:t>
      </w:r>
      <w:r w:rsidR="00B42121">
        <w:rPr>
          <w:rFonts w:asciiTheme="minorBidi" w:hAnsiTheme="minorBidi"/>
        </w:rPr>
        <w:t xml:space="preserve"> Office Park</w:t>
      </w:r>
    </w:p>
    <w:p w:rsidR="00B42121" w:rsidRDefault="00B42121" w:rsidP="00FC578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1 Builders Way</w:t>
      </w:r>
    </w:p>
    <w:p w:rsidR="006B693D" w:rsidRDefault="00B42121" w:rsidP="00B42121">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Hillcrest</w:t>
      </w:r>
    </w:p>
    <w:p w:rsidR="00970BA2" w:rsidRPr="007B0DD3" w:rsidRDefault="00970BA2" w:rsidP="00F05CDC">
      <w:pPr>
        <w:spacing w:line="360" w:lineRule="auto"/>
        <w:ind w:right="-82"/>
        <w:jc w:val="both"/>
        <w:rPr>
          <w:rFonts w:asciiTheme="minorBidi" w:hAnsiTheme="minorBidi"/>
        </w:rPr>
      </w:pPr>
      <w:r>
        <w:rPr>
          <w:rFonts w:asciiTheme="minorBidi" w:hAnsiTheme="minorBidi"/>
        </w:rPr>
        <w:tab/>
      </w:r>
    </w:p>
    <w:p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Pr>
          <w:rFonts w:asciiTheme="minorBidi" w:eastAsia="Calibri" w:hAnsiTheme="minorBidi"/>
        </w:rPr>
        <w:t>:</w:t>
      </w:r>
      <w:r>
        <w:rPr>
          <w:rFonts w:asciiTheme="minorBidi" w:eastAsia="Calibri" w:hAnsiTheme="minorBidi"/>
        </w:rPr>
        <w:tab/>
      </w:r>
      <w:r w:rsidR="00F44396">
        <w:rPr>
          <w:rFonts w:asciiTheme="minorBidi" w:eastAsia="Calibri" w:hAnsiTheme="minorBidi"/>
        </w:rPr>
        <w:t>8</w:t>
      </w:r>
      <w:r w:rsidR="00B42121">
        <w:rPr>
          <w:rFonts w:asciiTheme="minorBidi" w:eastAsia="Calibri" w:hAnsiTheme="minorBidi"/>
        </w:rPr>
        <w:t xml:space="preserve"> September</w:t>
      </w:r>
      <w:r>
        <w:rPr>
          <w:rFonts w:asciiTheme="minorBidi" w:eastAsia="Calibri" w:hAnsiTheme="minorBidi"/>
        </w:rPr>
        <w:t xml:space="preserve"> 2023</w:t>
      </w:r>
    </w:p>
    <w:p w:rsidR="001E1CD2" w:rsidRPr="007B0DD3" w:rsidRDefault="001E1CD2" w:rsidP="00970BA2">
      <w:pPr>
        <w:spacing w:line="360" w:lineRule="auto"/>
        <w:ind w:right="-82"/>
        <w:jc w:val="both"/>
        <w:rPr>
          <w:rFonts w:asciiTheme="minorBidi" w:eastAsia="Calibri" w:hAnsiTheme="minorBidi"/>
        </w:rPr>
      </w:pPr>
    </w:p>
    <w:p w:rsidR="00F3519B"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FF4049">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F44396">
        <w:rPr>
          <w:rFonts w:asciiTheme="minorBidi" w:eastAsia="Calibri" w:hAnsiTheme="minorBidi"/>
        </w:rPr>
        <w:t xml:space="preserve">8 </w:t>
      </w:r>
      <w:r w:rsidR="00B42121">
        <w:rPr>
          <w:rFonts w:asciiTheme="minorBidi" w:eastAsia="Calibri" w:hAnsiTheme="minorBidi"/>
        </w:rPr>
        <w:t>September</w:t>
      </w:r>
      <w:r w:rsidRPr="007B0DD3">
        <w:rPr>
          <w:rFonts w:asciiTheme="minorBidi" w:eastAsia="Calibri" w:hAnsiTheme="minorBidi"/>
        </w:rPr>
        <w:t xml:space="preserve"> 2023</w:t>
      </w:r>
    </w:p>
    <w:p w:rsidR="00A548CC" w:rsidRDefault="00A548CC" w:rsidP="008418D6">
      <w:pPr>
        <w:spacing w:line="360" w:lineRule="auto"/>
        <w:jc w:val="both"/>
        <w:rPr>
          <w:rFonts w:asciiTheme="minorBidi" w:eastAsia="Calibri" w:hAnsiTheme="minorBidi"/>
        </w:rPr>
      </w:pPr>
    </w:p>
    <w:sectPr w:rsidR="00A548CC"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45" w:rsidRDefault="00BE7B45" w:rsidP="00F3519B">
      <w:r>
        <w:separator/>
      </w:r>
    </w:p>
  </w:endnote>
  <w:endnote w:type="continuationSeparator" w:id="0">
    <w:p w:rsidR="00BE7B45" w:rsidRDefault="00BE7B45"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45" w:rsidRDefault="00BE7B45" w:rsidP="00F3519B">
      <w:r>
        <w:separator/>
      </w:r>
    </w:p>
  </w:footnote>
  <w:footnote w:type="continuationSeparator" w:id="0">
    <w:p w:rsidR="00BE7B45" w:rsidRDefault="00BE7B45" w:rsidP="00F3519B">
      <w:r>
        <w:continuationSeparator/>
      </w:r>
    </w:p>
  </w:footnote>
  <w:footnote w:id="1">
    <w:p w:rsidR="003E3429" w:rsidRPr="00C76D69" w:rsidRDefault="003E3429" w:rsidP="00C76D69">
      <w:pPr>
        <w:jc w:val="both"/>
        <w:rPr>
          <w:rFonts w:ascii="Arial" w:hAnsi="Arial" w:cs="Arial"/>
          <w:sz w:val="20"/>
          <w:szCs w:val="20"/>
          <w:lang w:val="en-US"/>
        </w:rPr>
      </w:pPr>
      <w:r w:rsidRPr="00C76D69">
        <w:rPr>
          <w:rStyle w:val="FootnoteReference"/>
          <w:rFonts w:ascii="Arial" w:hAnsi="Arial" w:cs="Arial"/>
          <w:sz w:val="20"/>
          <w:szCs w:val="20"/>
        </w:rPr>
        <w:footnoteRef/>
      </w:r>
      <w:r w:rsidRPr="00C76D69">
        <w:rPr>
          <w:rFonts w:ascii="Arial" w:hAnsi="Arial" w:cs="Arial"/>
          <w:sz w:val="20"/>
          <w:szCs w:val="20"/>
        </w:rPr>
        <w:t xml:space="preserve"> </w:t>
      </w:r>
      <w:r w:rsidR="006701C8" w:rsidRPr="00C76D69">
        <w:rPr>
          <w:rFonts w:ascii="Arial" w:hAnsi="Arial" w:cs="Arial"/>
          <w:i/>
          <w:sz w:val="20"/>
          <w:szCs w:val="20"/>
        </w:rPr>
        <w:t xml:space="preserve">Joob </w:t>
      </w:r>
      <w:r w:rsidRPr="00C76D69">
        <w:rPr>
          <w:rFonts w:ascii="Arial" w:hAnsi="Arial" w:cs="Arial"/>
          <w:i/>
          <w:iCs/>
          <w:color w:val="242121"/>
          <w:sz w:val="20"/>
          <w:szCs w:val="20"/>
          <w:lang w:val="en-US"/>
        </w:rPr>
        <w:t>Joob Investments (Pty) Ltd v Stocks Mavundla Zek Joint Venture</w:t>
      </w:r>
      <w:r w:rsidRPr="00C76D69">
        <w:rPr>
          <w:rStyle w:val="apple-converted-space"/>
          <w:rFonts w:ascii="Arial" w:hAnsi="Arial" w:cs="Arial"/>
          <w:color w:val="242121"/>
          <w:sz w:val="20"/>
          <w:szCs w:val="20"/>
          <w:lang w:val="en-US"/>
        </w:rPr>
        <w:t> </w:t>
      </w:r>
      <w:r w:rsidR="006701C8" w:rsidRPr="00C76D69">
        <w:rPr>
          <w:rStyle w:val="apple-converted-space"/>
          <w:rFonts w:ascii="Arial" w:hAnsi="Arial" w:cs="Arial"/>
          <w:color w:val="242121"/>
          <w:sz w:val="20"/>
          <w:szCs w:val="20"/>
          <w:lang w:val="en-US"/>
        </w:rPr>
        <w:t xml:space="preserve">[2009] ZASCA 23; </w:t>
      </w:r>
      <w:r w:rsidRPr="00C76D69">
        <w:rPr>
          <w:rFonts w:ascii="Arial" w:hAnsi="Arial" w:cs="Arial"/>
          <w:sz w:val="20"/>
          <w:szCs w:val="20"/>
          <w:lang w:val="en-US"/>
        </w:rPr>
        <w:t>2009 (5) SA 1</w:t>
      </w:r>
      <w:r w:rsidRPr="00C76D69">
        <w:rPr>
          <w:rStyle w:val="apple-converted-space"/>
          <w:rFonts w:ascii="Arial" w:hAnsi="Arial" w:cs="Arial"/>
          <w:color w:val="242121"/>
          <w:sz w:val="20"/>
          <w:szCs w:val="20"/>
          <w:lang w:val="en-US"/>
        </w:rPr>
        <w:t> </w:t>
      </w:r>
      <w:r w:rsidRPr="00C76D69">
        <w:rPr>
          <w:rFonts w:ascii="Arial" w:hAnsi="Arial" w:cs="Arial"/>
          <w:color w:val="242121"/>
          <w:sz w:val="20"/>
          <w:szCs w:val="20"/>
          <w:lang w:val="en-US"/>
        </w:rPr>
        <w:t>(SCA) para 3</w:t>
      </w:r>
      <w:r w:rsidR="00C84BAC" w:rsidRPr="00C76D69">
        <w:rPr>
          <w:rFonts w:ascii="Arial" w:hAnsi="Arial" w:cs="Arial"/>
          <w:color w:val="242121"/>
          <w:sz w:val="20"/>
          <w:szCs w:val="20"/>
          <w:lang w:val="en-US"/>
        </w:rPr>
        <w:t>1</w:t>
      </w:r>
      <w:r w:rsidRPr="00C76D69">
        <w:rPr>
          <w:rFonts w:ascii="Arial" w:hAnsi="Arial" w:cs="Arial"/>
          <w:color w:val="242121"/>
          <w:sz w:val="20"/>
          <w:szCs w:val="20"/>
          <w:lang w:val="en-US"/>
        </w:rPr>
        <w:t>.</w:t>
      </w:r>
    </w:p>
  </w:footnote>
  <w:footnote w:id="2">
    <w:p w:rsidR="00C84BAC" w:rsidRPr="00C76D69" w:rsidRDefault="00C84BAC" w:rsidP="00C76D69">
      <w:pPr>
        <w:pStyle w:val="FootnoteText"/>
        <w:jc w:val="both"/>
        <w:rPr>
          <w:rFonts w:ascii="Arial" w:hAnsi="Arial" w:cs="Arial"/>
          <w:lang w:val="en-US"/>
        </w:rPr>
      </w:pPr>
      <w:r w:rsidRPr="00C76D69">
        <w:rPr>
          <w:rStyle w:val="FootnoteReference"/>
          <w:rFonts w:ascii="Arial" w:hAnsi="Arial" w:cs="Arial"/>
        </w:rPr>
        <w:footnoteRef/>
      </w:r>
      <w:r w:rsidRPr="00C76D69">
        <w:rPr>
          <w:rFonts w:ascii="Arial" w:hAnsi="Arial" w:cs="Arial"/>
        </w:rPr>
        <w:t xml:space="preserve"> </w:t>
      </w:r>
      <w:r w:rsidR="006701C8" w:rsidRPr="00C76D69">
        <w:rPr>
          <w:rFonts w:ascii="Arial" w:hAnsi="Arial" w:cs="Arial"/>
          <w:lang w:val="en-US"/>
        </w:rPr>
        <w:t>Ibid</w:t>
      </w:r>
      <w:r w:rsidR="001A5534" w:rsidRPr="00C76D69">
        <w:rPr>
          <w:rFonts w:ascii="Arial" w:hAnsi="Arial" w:cs="Arial"/>
          <w:lang w:val="en-US"/>
        </w:rPr>
        <w:t xml:space="preserve"> para 33.</w:t>
      </w:r>
    </w:p>
  </w:footnote>
  <w:footnote w:id="3">
    <w:p w:rsidR="00840D22" w:rsidRPr="00C76D69" w:rsidRDefault="00840D22" w:rsidP="00C76D69">
      <w:pPr>
        <w:pStyle w:val="FootnoteText"/>
        <w:jc w:val="both"/>
        <w:rPr>
          <w:rFonts w:ascii="Arial" w:hAnsi="Arial" w:cs="Arial"/>
          <w:lang w:val="en-US"/>
        </w:rPr>
      </w:pPr>
      <w:r w:rsidRPr="00C76D69">
        <w:rPr>
          <w:rStyle w:val="FootnoteReference"/>
          <w:rFonts w:ascii="Arial" w:hAnsi="Arial" w:cs="Arial"/>
        </w:rPr>
        <w:footnoteRef/>
      </w:r>
      <w:r w:rsidRPr="00C76D69">
        <w:rPr>
          <w:rFonts w:ascii="Arial" w:hAnsi="Arial" w:cs="Arial"/>
        </w:rPr>
        <w:t xml:space="preserve"> </w:t>
      </w:r>
      <w:r w:rsidRPr="00C76D69">
        <w:rPr>
          <w:rFonts w:ascii="Arial" w:hAnsi="Arial" w:cs="Arial"/>
          <w:lang w:val="en-US"/>
        </w:rPr>
        <w:t xml:space="preserve">The appellants specifically </w:t>
      </w:r>
      <w:r w:rsidR="00C76D69" w:rsidRPr="00C76D69">
        <w:rPr>
          <w:rFonts w:ascii="Arial" w:hAnsi="Arial" w:cs="Arial"/>
          <w:lang w:val="en-US"/>
        </w:rPr>
        <w:t>reference</w:t>
      </w:r>
      <w:r w:rsidRPr="00C76D69">
        <w:rPr>
          <w:rFonts w:ascii="Arial" w:hAnsi="Arial" w:cs="Arial"/>
          <w:lang w:val="en-US"/>
        </w:rPr>
        <w:t xml:space="preserve"> Rule 14(2) of the Magistrate’s Court Rules of Court</w:t>
      </w:r>
      <w:r w:rsidR="00C76D69" w:rsidRPr="00C76D69">
        <w:rPr>
          <w:rFonts w:ascii="Arial" w:hAnsi="Arial" w:cs="Arial"/>
          <w:lang w:val="en-US"/>
        </w:rPr>
        <w:t xml:space="preserve"> in their affidavit opposing summary judgment</w:t>
      </w:r>
      <w:r w:rsidRPr="00C76D69">
        <w:rPr>
          <w:rFonts w:ascii="Arial" w:hAnsi="Arial" w:cs="Arial"/>
          <w:lang w:val="en-US"/>
        </w:rPr>
        <w:t>.</w:t>
      </w:r>
      <w:r w:rsidR="00C76D69" w:rsidRPr="00C76D69">
        <w:rPr>
          <w:rFonts w:ascii="Arial" w:hAnsi="Arial" w:cs="Arial"/>
          <w:lang w:val="en-US"/>
        </w:rPr>
        <w:t xml:space="preserve"> </w:t>
      </w:r>
      <w:r w:rsidRPr="00C76D69">
        <w:rPr>
          <w:rFonts w:ascii="Arial" w:hAnsi="Arial" w:cs="Arial"/>
          <w:lang w:val="en-US"/>
        </w:rPr>
        <w:t xml:space="preserve"> </w:t>
      </w:r>
      <w:r w:rsidR="00C76D69" w:rsidRPr="00C76D69">
        <w:rPr>
          <w:rFonts w:ascii="Arial" w:hAnsi="Arial" w:cs="Arial"/>
          <w:lang w:val="en-US"/>
        </w:rPr>
        <w:t xml:space="preserve">In fact, that is the title of a section of their affidavit. Rule 14(2) is not the correct rule as it deals with the procedural aspects of </w:t>
      </w:r>
      <w:r w:rsidR="00FC69FD">
        <w:rPr>
          <w:rFonts w:ascii="Arial" w:hAnsi="Arial" w:cs="Arial"/>
          <w:lang w:val="en-US"/>
        </w:rPr>
        <w:t xml:space="preserve">a </w:t>
      </w:r>
      <w:r w:rsidR="00C76D69" w:rsidRPr="00C76D69">
        <w:rPr>
          <w:rFonts w:ascii="Arial" w:hAnsi="Arial" w:cs="Arial"/>
          <w:lang w:val="en-US"/>
        </w:rPr>
        <w:t xml:space="preserve">summary judgment application. Rule 14(1) deals with competent claims for summary judgment. </w:t>
      </w:r>
    </w:p>
  </w:footnote>
  <w:footnote w:id="4">
    <w:p w:rsidR="00CB70EA" w:rsidRPr="007E3E73" w:rsidRDefault="00CB70EA" w:rsidP="007E3E73">
      <w:pPr>
        <w:pStyle w:val="FootnoteText"/>
        <w:jc w:val="both"/>
        <w:rPr>
          <w:rFonts w:asciiTheme="minorBidi" w:hAnsiTheme="minorBidi"/>
          <w:color w:val="000000" w:themeColor="text1"/>
          <w:lang w:val="en-US"/>
        </w:rPr>
      </w:pPr>
      <w:r w:rsidRPr="007E3E73">
        <w:rPr>
          <w:rStyle w:val="FootnoteReference"/>
          <w:rFonts w:asciiTheme="minorBidi" w:hAnsiTheme="minorBidi"/>
          <w:color w:val="000000" w:themeColor="text1"/>
        </w:rPr>
        <w:footnoteRef/>
      </w:r>
      <w:r w:rsidRPr="007E3E73">
        <w:rPr>
          <w:rFonts w:asciiTheme="minorBidi" w:hAnsiTheme="minorBidi"/>
          <w:color w:val="000000" w:themeColor="text1"/>
        </w:rPr>
        <w:t xml:space="preserve"> </w:t>
      </w:r>
      <w:r w:rsidRPr="007E3E73">
        <w:rPr>
          <w:rFonts w:asciiTheme="minorBidi" w:hAnsiTheme="minorBidi"/>
          <w:i/>
          <w:iCs/>
          <w:color w:val="000000" w:themeColor="text1"/>
        </w:rPr>
        <w:t>SA Sentrale Ko-</w:t>
      </w:r>
      <w:r w:rsidR="00F94561" w:rsidRPr="007E3E73">
        <w:rPr>
          <w:rFonts w:asciiTheme="minorBidi" w:hAnsiTheme="minorBidi"/>
          <w:i/>
          <w:iCs/>
          <w:color w:val="000000" w:themeColor="text1"/>
        </w:rPr>
        <w:t xml:space="preserve">op </w:t>
      </w:r>
      <w:r w:rsidRPr="007E3E73">
        <w:rPr>
          <w:rFonts w:asciiTheme="minorBidi" w:hAnsiTheme="minorBidi"/>
          <w:i/>
          <w:iCs/>
          <w:color w:val="000000" w:themeColor="text1"/>
        </w:rPr>
        <w:t xml:space="preserve">Graanmaatskappy Bpk v </w:t>
      </w:r>
      <w:r w:rsidRPr="007E3E73">
        <w:rPr>
          <w:rFonts w:asciiTheme="minorBidi" w:hAnsiTheme="minorBidi"/>
          <w:i/>
          <w:iCs/>
          <w:color w:val="000000" w:themeColor="text1"/>
          <w:lang w:val="en-US"/>
        </w:rPr>
        <w:t>Shifren en ander</w:t>
      </w:r>
      <w:r w:rsidR="00F94561">
        <w:rPr>
          <w:rFonts w:asciiTheme="minorBidi" w:hAnsiTheme="minorBidi"/>
          <w:i/>
          <w:iCs/>
          <w:color w:val="000000" w:themeColor="text1"/>
          <w:lang w:val="en-US"/>
        </w:rPr>
        <w:t>e</w:t>
      </w:r>
      <w:r w:rsidRPr="007E3E73">
        <w:rPr>
          <w:rFonts w:asciiTheme="minorBidi" w:hAnsiTheme="minorBidi"/>
          <w:color w:val="000000" w:themeColor="text1"/>
          <w:lang w:val="en-US"/>
        </w:rPr>
        <w:t xml:space="preserve"> </w:t>
      </w:r>
      <w:r w:rsidR="00F94561" w:rsidRPr="007E3E73">
        <w:rPr>
          <w:rFonts w:asciiTheme="minorBidi" w:hAnsiTheme="minorBidi"/>
          <w:color w:val="000000" w:themeColor="text1"/>
          <w:lang w:val="en-US"/>
        </w:rPr>
        <w:t>19</w:t>
      </w:r>
      <w:r w:rsidR="00F94561">
        <w:rPr>
          <w:rFonts w:asciiTheme="minorBidi" w:hAnsiTheme="minorBidi"/>
          <w:color w:val="000000" w:themeColor="text1"/>
          <w:lang w:val="en-US"/>
        </w:rPr>
        <w:t>64</w:t>
      </w:r>
      <w:r w:rsidR="00F94561" w:rsidRPr="007E3E73">
        <w:rPr>
          <w:rFonts w:asciiTheme="minorBidi" w:hAnsiTheme="minorBidi"/>
          <w:color w:val="000000" w:themeColor="text1"/>
          <w:lang w:val="en-US"/>
        </w:rPr>
        <w:t xml:space="preserve"> </w:t>
      </w:r>
      <w:r w:rsidRPr="007E3E73">
        <w:rPr>
          <w:rFonts w:asciiTheme="minorBidi" w:hAnsiTheme="minorBidi"/>
          <w:color w:val="000000" w:themeColor="text1"/>
          <w:lang w:val="en-US"/>
        </w:rPr>
        <w:t>(4) SA 760 (A).</w:t>
      </w:r>
    </w:p>
  </w:footnote>
  <w:footnote w:id="5">
    <w:p w:rsidR="00CB70EA" w:rsidRPr="007E3E73" w:rsidRDefault="00CB70EA" w:rsidP="007E3E73">
      <w:pPr>
        <w:pStyle w:val="FootnoteText"/>
        <w:jc w:val="both"/>
        <w:rPr>
          <w:rFonts w:asciiTheme="minorBidi" w:hAnsiTheme="minorBidi"/>
          <w:color w:val="000000" w:themeColor="text1"/>
          <w:lang w:val="en-US"/>
        </w:rPr>
      </w:pPr>
      <w:r w:rsidRPr="007E3E73">
        <w:rPr>
          <w:rStyle w:val="FootnoteReference"/>
          <w:rFonts w:asciiTheme="minorBidi" w:hAnsiTheme="minorBidi"/>
          <w:color w:val="000000" w:themeColor="text1"/>
        </w:rPr>
        <w:footnoteRef/>
      </w:r>
      <w:r w:rsidRPr="007E3E73">
        <w:rPr>
          <w:rFonts w:asciiTheme="minorBidi" w:hAnsiTheme="minorBidi"/>
          <w:color w:val="000000" w:themeColor="text1"/>
        </w:rPr>
        <w:t xml:space="preserve"> </w:t>
      </w:r>
      <w:r w:rsidRPr="007E3E73">
        <w:rPr>
          <w:rFonts w:asciiTheme="minorBidi" w:hAnsiTheme="minorBidi"/>
          <w:i/>
          <w:iCs/>
          <w:color w:val="000000" w:themeColor="text1"/>
        </w:rPr>
        <w:t>Brisley v Drotsky</w:t>
      </w:r>
      <w:r w:rsidRPr="007E3E73">
        <w:rPr>
          <w:rFonts w:asciiTheme="minorBidi" w:hAnsiTheme="minorBidi"/>
          <w:color w:val="000000" w:themeColor="text1"/>
        </w:rPr>
        <w:t xml:space="preserve"> 2002 (4) SA 1 (SCA); </w:t>
      </w:r>
      <w:r w:rsidR="00807E4B">
        <w:rPr>
          <w:rFonts w:asciiTheme="minorBidi" w:hAnsiTheme="minorBidi"/>
          <w:color w:val="000000" w:themeColor="text1"/>
        </w:rPr>
        <w:t xml:space="preserve">2002 </w:t>
      </w:r>
      <w:r w:rsidRPr="007E3E73">
        <w:rPr>
          <w:rFonts w:asciiTheme="minorBidi" w:hAnsiTheme="minorBidi"/>
          <w:color w:val="000000" w:themeColor="text1"/>
        </w:rPr>
        <w:t>(12) BCLR 1229</w:t>
      </w:r>
      <w:r w:rsidR="00F94561">
        <w:rPr>
          <w:rFonts w:asciiTheme="minorBidi" w:hAnsiTheme="minorBidi"/>
          <w:color w:val="000000" w:themeColor="text1"/>
        </w:rPr>
        <w:t xml:space="preserve"> (SCA)</w:t>
      </w:r>
      <w:r w:rsidRPr="007E3E73">
        <w:rPr>
          <w:rFonts w:asciiTheme="minorBidi" w:hAnsiTheme="minorBidi"/>
          <w:color w:val="000000" w:themeColor="text1"/>
        </w:rPr>
        <w:t>.</w:t>
      </w:r>
    </w:p>
  </w:footnote>
  <w:footnote w:id="6">
    <w:p w:rsidR="00CB70EA" w:rsidRPr="007E3E73" w:rsidRDefault="00CB70EA" w:rsidP="007E3E73">
      <w:pPr>
        <w:jc w:val="both"/>
        <w:rPr>
          <w:rFonts w:asciiTheme="minorBidi" w:hAnsiTheme="minorBidi" w:cstheme="minorBidi"/>
          <w:color w:val="000000" w:themeColor="text1"/>
          <w:sz w:val="20"/>
          <w:szCs w:val="20"/>
          <w:lang w:val="en-US"/>
        </w:rPr>
      </w:pPr>
      <w:r w:rsidRPr="007E3E73">
        <w:rPr>
          <w:rStyle w:val="FootnoteReference"/>
          <w:rFonts w:asciiTheme="minorBidi" w:hAnsiTheme="minorBidi" w:cstheme="minorBidi"/>
          <w:color w:val="000000" w:themeColor="text1"/>
          <w:sz w:val="20"/>
          <w:szCs w:val="20"/>
        </w:rPr>
        <w:footnoteRef/>
      </w:r>
      <w:r w:rsidRPr="007E3E73">
        <w:rPr>
          <w:rFonts w:asciiTheme="minorBidi" w:hAnsiTheme="minorBidi" w:cstheme="minorBidi"/>
          <w:color w:val="000000" w:themeColor="text1"/>
          <w:sz w:val="20"/>
          <w:szCs w:val="20"/>
        </w:rPr>
        <w:t xml:space="preserve"> </w:t>
      </w:r>
      <w:r w:rsidRPr="007E3E73">
        <w:rPr>
          <w:rFonts w:asciiTheme="minorBidi" w:hAnsiTheme="minorBidi" w:cstheme="minorBidi"/>
          <w:i/>
          <w:iCs/>
          <w:color w:val="000000" w:themeColor="text1"/>
          <w:sz w:val="20"/>
          <w:szCs w:val="20"/>
          <w:lang w:val="en-GB"/>
        </w:rPr>
        <w:t>SH v GF</w:t>
      </w:r>
      <w:r w:rsidR="00807E4B">
        <w:rPr>
          <w:rFonts w:asciiTheme="minorBidi" w:hAnsiTheme="minorBidi" w:cstheme="minorBidi"/>
          <w:i/>
          <w:iCs/>
          <w:color w:val="000000" w:themeColor="text1"/>
          <w:sz w:val="20"/>
          <w:szCs w:val="20"/>
          <w:lang w:val="en-GB"/>
        </w:rPr>
        <w:t xml:space="preserve"> and others </w:t>
      </w:r>
      <w:r w:rsidR="00807E4B" w:rsidRPr="00807E4B">
        <w:rPr>
          <w:rFonts w:asciiTheme="minorBidi" w:hAnsiTheme="minorBidi" w:cstheme="minorBidi"/>
          <w:iCs/>
          <w:color w:val="000000" w:themeColor="text1"/>
          <w:sz w:val="20"/>
          <w:szCs w:val="20"/>
          <w:lang w:val="en-GB"/>
        </w:rPr>
        <w:t>[2013] ZASCA</w:t>
      </w:r>
      <w:r w:rsidR="00807E4B">
        <w:rPr>
          <w:rFonts w:asciiTheme="minorBidi" w:hAnsiTheme="minorBidi" w:cstheme="minorBidi"/>
          <w:iCs/>
          <w:color w:val="000000" w:themeColor="text1"/>
          <w:sz w:val="20"/>
          <w:szCs w:val="20"/>
          <w:lang w:val="en-GB"/>
        </w:rPr>
        <w:t xml:space="preserve"> 144;</w:t>
      </w:r>
      <w:r w:rsidRPr="007E3E73">
        <w:rPr>
          <w:rStyle w:val="apple-converted-space"/>
          <w:rFonts w:asciiTheme="minorBidi" w:hAnsiTheme="minorBidi" w:cstheme="minorBidi"/>
          <w:color w:val="000000" w:themeColor="text1"/>
          <w:sz w:val="20"/>
          <w:szCs w:val="20"/>
          <w:lang w:val="en-GB"/>
        </w:rPr>
        <w:t> </w:t>
      </w:r>
      <w:hyperlink r:id="rId1" w:tooltip="View LawCiteRecord" w:history="1">
        <w:r w:rsidRPr="007E3E73">
          <w:rPr>
            <w:rStyle w:val="Hyperlink"/>
            <w:rFonts w:asciiTheme="minorBidi" w:hAnsiTheme="minorBidi" w:cstheme="minorBidi"/>
            <w:color w:val="000000" w:themeColor="text1"/>
            <w:sz w:val="20"/>
            <w:szCs w:val="20"/>
            <w:u w:val="none"/>
            <w:lang w:val="en-GB"/>
          </w:rPr>
          <w:t>2013 (6) SA 621</w:t>
        </w:r>
      </w:hyperlink>
      <w:r w:rsidRPr="007E3E73">
        <w:rPr>
          <w:rStyle w:val="apple-converted-space"/>
          <w:rFonts w:asciiTheme="minorBidi" w:hAnsiTheme="minorBidi" w:cstheme="minorBidi"/>
          <w:color w:val="000000" w:themeColor="text1"/>
          <w:sz w:val="20"/>
          <w:szCs w:val="20"/>
          <w:lang w:val="en-GB"/>
        </w:rPr>
        <w:t> </w:t>
      </w:r>
      <w:r w:rsidRPr="007E3E73">
        <w:rPr>
          <w:rFonts w:asciiTheme="minorBidi" w:hAnsiTheme="minorBidi" w:cstheme="minorBidi"/>
          <w:color w:val="000000" w:themeColor="text1"/>
          <w:sz w:val="20"/>
          <w:szCs w:val="20"/>
          <w:lang w:val="en-GB"/>
        </w:rPr>
        <w:t>(SCA) para 16.</w:t>
      </w:r>
    </w:p>
  </w:footnote>
  <w:footnote w:id="7">
    <w:p w:rsidR="007E3E73" w:rsidRPr="007E3E73" w:rsidRDefault="007E3E73" w:rsidP="00191497">
      <w:pPr>
        <w:jc w:val="both"/>
        <w:rPr>
          <w:lang w:val="en-US"/>
        </w:rPr>
      </w:pPr>
      <w:r w:rsidRPr="007E3E73">
        <w:rPr>
          <w:rStyle w:val="FootnoteReference"/>
          <w:rFonts w:asciiTheme="minorBidi" w:hAnsiTheme="minorBidi" w:cstheme="minorBidi"/>
          <w:color w:val="000000" w:themeColor="text1"/>
          <w:sz w:val="20"/>
          <w:szCs w:val="20"/>
        </w:rPr>
        <w:footnoteRef/>
      </w:r>
      <w:r w:rsidRPr="007E3E73">
        <w:rPr>
          <w:rFonts w:asciiTheme="minorBidi" w:hAnsiTheme="minorBidi" w:cstheme="minorBidi"/>
          <w:color w:val="000000" w:themeColor="text1"/>
          <w:sz w:val="20"/>
          <w:szCs w:val="20"/>
        </w:rPr>
        <w:t xml:space="preserve"> </w:t>
      </w:r>
      <w:r w:rsidRPr="007E3E73">
        <w:rPr>
          <w:rFonts w:asciiTheme="minorBidi" w:hAnsiTheme="minorBidi" w:cstheme="minorBidi"/>
          <w:i/>
          <w:iCs/>
          <w:color w:val="000000" w:themeColor="text1"/>
          <w:sz w:val="20"/>
          <w:szCs w:val="20"/>
        </w:rPr>
        <w:t>Maharaj v Barclays National Bank</w:t>
      </w:r>
      <w:r w:rsidR="00C74B13">
        <w:rPr>
          <w:rFonts w:asciiTheme="minorBidi" w:hAnsiTheme="minorBidi" w:cstheme="minorBidi"/>
          <w:i/>
          <w:iCs/>
          <w:color w:val="000000" w:themeColor="text1"/>
          <w:sz w:val="20"/>
          <w:szCs w:val="20"/>
        </w:rPr>
        <w:t xml:space="preserve"> Ltd</w:t>
      </w:r>
      <w:r w:rsidRPr="007E3E73">
        <w:rPr>
          <w:rFonts w:asciiTheme="minorBidi" w:hAnsiTheme="minorBidi" w:cstheme="minorBidi"/>
          <w:color w:val="000000" w:themeColor="text1"/>
          <w:sz w:val="20"/>
          <w:szCs w:val="20"/>
          <w:shd w:val="clear" w:color="auto" w:fill="FFFFFF"/>
        </w:rPr>
        <w:t xml:space="preserve"> </w:t>
      </w:r>
      <w:hyperlink r:id="rId2" w:tooltip="View LawCiteRecord" w:history="1">
        <w:r w:rsidRPr="007E3E73">
          <w:rPr>
            <w:rStyle w:val="Hyperlink"/>
            <w:rFonts w:asciiTheme="minorBidi" w:hAnsiTheme="minorBidi" w:cstheme="minorBidi"/>
            <w:color w:val="000000" w:themeColor="text1"/>
            <w:sz w:val="20"/>
            <w:szCs w:val="20"/>
            <w:u w:val="none"/>
          </w:rPr>
          <w:t>1976 (1) SA 418</w:t>
        </w:r>
      </w:hyperlink>
      <w:r w:rsidRPr="007E3E73">
        <w:rPr>
          <w:rStyle w:val="apple-converted-space"/>
          <w:rFonts w:asciiTheme="minorBidi" w:hAnsiTheme="minorBidi" w:cstheme="minorBidi"/>
          <w:color w:val="000000" w:themeColor="text1"/>
          <w:sz w:val="20"/>
          <w:szCs w:val="20"/>
          <w:shd w:val="clear" w:color="auto" w:fill="FFFFFF"/>
        </w:rPr>
        <w:t> </w:t>
      </w:r>
      <w:r w:rsidRPr="007E3E73">
        <w:rPr>
          <w:rFonts w:asciiTheme="minorBidi" w:hAnsiTheme="minorBidi" w:cstheme="minorBidi"/>
          <w:color w:val="000000" w:themeColor="text1"/>
          <w:sz w:val="20"/>
          <w:szCs w:val="20"/>
          <w:shd w:val="clear" w:color="auto" w:fill="FFFFFF"/>
        </w:rPr>
        <w:t>(A) at 426A-C.</w:t>
      </w:r>
    </w:p>
  </w:footnote>
  <w:footnote w:id="8">
    <w:p w:rsidR="004C20C6" w:rsidRPr="00242DBA" w:rsidRDefault="004C20C6" w:rsidP="00242DBA">
      <w:pPr>
        <w:pStyle w:val="Heading2"/>
        <w:spacing w:before="0" w:beforeAutospacing="0" w:after="0" w:afterAutospacing="0"/>
        <w:jc w:val="both"/>
        <w:rPr>
          <w:rFonts w:asciiTheme="minorBidi" w:hAnsiTheme="minorBidi" w:cstheme="minorBidi"/>
          <w:b w:val="0"/>
          <w:bCs w:val="0"/>
          <w:color w:val="000000" w:themeColor="text1"/>
          <w:sz w:val="20"/>
          <w:szCs w:val="20"/>
          <w:lang w:val="en-US"/>
        </w:rPr>
      </w:pPr>
      <w:r w:rsidRPr="00242DBA">
        <w:rPr>
          <w:rStyle w:val="FootnoteReference"/>
          <w:rFonts w:asciiTheme="minorBidi" w:hAnsiTheme="minorBidi" w:cstheme="minorBidi"/>
          <w:b w:val="0"/>
          <w:bCs w:val="0"/>
          <w:color w:val="000000" w:themeColor="text1"/>
          <w:sz w:val="20"/>
          <w:szCs w:val="20"/>
        </w:rPr>
        <w:footnoteRef/>
      </w:r>
      <w:r w:rsidRPr="00242DBA">
        <w:rPr>
          <w:rFonts w:asciiTheme="minorBidi" w:hAnsiTheme="minorBidi" w:cstheme="minorBidi"/>
          <w:b w:val="0"/>
          <w:bCs w:val="0"/>
          <w:color w:val="000000" w:themeColor="text1"/>
          <w:sz w:val="20"/>
          <w:szCs w:val="20"/>
        </w:rPr>
        <w:t xml:space="preserve"> </w:t>
      </w:r>
      <w:r w:rsidRPr="00242DBA">
        <w:rPr>
          <w:rFonts w:asciiTheme="minorBidi" w:hAnsiTheme="minorBidi" w:cstheme="minorBidi"/>
          <w:b w:val="0"/>
          <w:bCs w:val="0"/>
          <w:i/>
          <w:iCs/>
          <w:color w:val="000000" w:themeColor="text1"/>
          <w:sz w:val="20"/>
          <w:szCs w:val="20"/>
        </w:rPr>
        <w:t>Shackleton Credit Management (Pty) Ltd v Microzone Trading 88 CC and another</w:t>
      </w:r>
      <w:r w:rsidRPr="00242DBA">
        <w:rPr>
          <w:rFonts w:asciiTheme="minorBidi" w:hAnsiTheme="minorBidi" w:cstheme="minorBidi"/>
          <w:b w:val="0"/>
          <w:bCs w:val="0"/>
          <w:color w:val="000000" w:themeColor="text1"/>
          <w:sz w:val="20"/>
          <w:szCs w:val="20"/>
        </w:rPr>
        <w:t xml:space="preserve"> 2010 (5) SA 112 (KZP) para 13</w:t>
      </w:r>
      <w:r w:rsidR="00242DBA">
        <w:rPr>
          <w:rFonts w:asciiTheme="minorBidi" w:hAnsiTheme="minorBidi" w:cstheme="minorBidi"/>
          <w:b w:val="0"/>
          <w:bCs w:val="0"/>
          <w:color w:val="000000" w:themeColor="text1"/>
          <w:sz w:val="20"/>
          <w:szCs w:val="20"/>
        </w:rPr>
        <w:t>.</w:t>
      </w:r>
    </w:p>
  </w:footnote>
  <w:footnote w:id="9">
    <w:p w:rsidR="00242DBA" w:rsidRPr="00242DBA" w:rsidRDefault="00242DBA" w:rsidP="00242DBA">
      <w:pPr>
        <w:pStyle w:val="Heading2"/>
        <w:spacing w:before="0" w:beforeAutospacing="0" w:after="0" w:afterAutospacing="0"/>
        <w:jc w:val="both"/>
        <w:rPr>
          <w:rFonts w:asciiTheme="minorBidi" w:hAnsiTheme="minorBidi" w:cstheme="minorBidi"/>
          <w:b w:val="0"/>
          <w:bCs w:val="0"/>
          <w:color w:val="000000" w:themeColor="text1"/>
          <w:sz w:val="20"/>
          <w:szCs w:val="20"/>
          <w:lang w:val="en-US"/>
        </w:rPr>
      </w:pPr>
      <w:r w:rsidRPr="00242DBA">
        <w:rPr>
          <w:rStyle w:val="FootnoteReference"/>
          <w:rFonts w:asciiTheme="minorBidi" w:hAnsiTheme="minorBidi" w:cstheme="minorBidi"/>
          <w:b w:val="0"/>
          <w:bCs w:val="0"/>
          <w:color w:val="000000" w:themeColor="text1"/>
          <w:sz w:val="20"/>
          <w:szCs w:val="20"/>
        </w:rPr>
        <w:footnoteRef/>
      </w:r>
      <w:r w:rsidRPr="00242DBA">
        <w:rPr>
          <w:rFonts w:asciiTheme="minorBidi" w:hAnsiTheme="minorBidi" w:cstheme="minorBidi"/>
          <w:b w:val="0"/>
          <w:bCs w:val="0"/>
          <w:color w:val="000000" w:themeColor="text1"/>
          <w:sz w:val="20"/>
          <w:szCs w:val="20"/>
        </w:rPr>
        <w:t xml:space="preserve"> </w:t>
      </w:r>
      <w:r w:rsidRPr="00242DBA">
        <w:rPr>
          <w:rFonts w:asciiTheme="minorBidi" w:hAnsiTheme="minorBidi" w:cstheme="minorBidi"/>
          <w:b w:val="0"/>
          <w:bCs w:val="0"/>
          <w:i/>
          <w:iCs/>
          <w:color w:val="000000" w:themeColor="text1"/>
          <w:sz w:val="20"/>
          <w:szCs w:val="20"/>
        </w:rPr>
        <w:t xml:space="preserve">Rees and </w:t>
      </w:r>
      <w:r w:rsidR="00C74B13" w:rsidRPr="00242DBA">
        <w:rPr>
          <w:rFonts w:asciiTheme="minorBidi" w:hAnsiTheme="minorBidi" w:cstheme="minorBidi"/>
          <w:b w:val="0"/>
          <w:bCs w:val="0"/>
          <w:i/>
          <w:iCs/>
          <w:color w:val="000000" w:themeColor="text1"/>
          <w:sz w:val="20"/>
          <w:szCs w:val="20"/>
        </w:rPr>
        <w:t xml:space="preserve">another </w:t>
      </w:r>
      <w:r w:rsidRPr="00242DBA">
        <w:rPr>
          <w:rFonts w:asciiTheme="minorBidi" w:hAnsiTheme="minorBidi" w:cstheme="minorBidi"/>
          <w:b w:val="0"/>
          <w:bCs w:val="0"/>
          <w:i/>
          <w:iCs/>
          <w:color w:val="000000" w:themeColor="text1"/>
          <w:sz w:val="20"/>
          <w:szCs w:val="20"/>
        </w:rPr>
        <w:t xml:space="preserve">v Investec Bank </w:t>
      </w:r>
      <w:r w:rsidR="00C74B13">
        <w:rPr>
          <w:rFonts w:asciiTheme="minorBidi" w:hAnsiTheme="minorBidi" w:cstheme="minorBidi"/>
          <w:b w:val="0"/>
          <w:bCs w:val="0"/>
          <w:i/>
          <w:iCs/>
          <w:color w:val="000000" w:themeColor="text1"/>
          <w:sz w:val="20"/>
          <w:szCs w:val="20"/>
        </w:rPr>
        <w:t>Ltd</w:t>
      </w:r>
      <w:r w:rsidR="00C74B13" w:rsidRPr="00242DBA">
        <w:rPr>
          <w:rFonts w:asciiTheme="minorBidi" w:hAnsiTheme="minorBidi" w:cstheme="minorBidi"/>
          <w:b w:val="0"/>
          <w:bCs w:val="0"/>
          <w:color w:val="000000" w:themeColor="text1"/>
          <w:sz w:val="20"/>
          <w:szCs w:val="20"/>
        </w:rPr>
        <w:t xml:space="preserve"> </w:t>
      </w:r>
      <w:r w:rsidRPr="00242DBA">
        <w:rPr>
          <w:rFonts w:asciiTheme="minorBidi" w:hAnsiTheme="minorBidi" w:cstheme="minorBidi"/>
          <w:b w:val="0"/>
          <w:bCs w:val="0"/>
          <w:color w:val="000000" w:themeColor="text1"/>
          <w:sz w:val="20"/>
          <w:szCs w:val="20"/>
        </w:rPr>
        <w:t>[2014] ZASCA 38; 2014 (4) SA 220 (SCA) para 22.</w:t>
      </w:r>
    </w:p>
  </w:footnote>
  <w:footnote w:id="10">
    <w:p w:rsidR="00F26030" w:rsidRPr="00574E89" w:rsidRDefault="00F26030" w:rsidP="00F26030">
      <w:pPr>
        <w:pStyle w:val="FootnoteText"/>
        <w:jc w:val="both"/>
        <w:rPr>
          <w:rFonts w:ascii="Arial" w:hAnsi="Arial" w:cs="Arial"/>
          <w:lang w:val="en-ZA"/>
        </w:rPr>
      </w:pPr>
      <w:r w:rsidRPr="00574E89">
        <w:rPr>
          <w:rStyle w:val="FootnoteReference"/>
          <w:rFonts w:ascii="Arial" w:hAnsi="Arial" w:cs="Arial"/>
        </w:rPr>
        <w:footnoteRef/>
      </w:r>
      <w:r w:rsidRPr="00574E89">
        <w:rPr>
          <w:rFonts w:ascii="Arial" w:hAnsi="Arial" w:cs="Arial"/>
        </w:rPr>
        <w:t xml:space="preserve"> </w:t>
      </w:r>
      <w:r w:rsidRPr="00574E89">
        <w:rPr>
          <w:rFonts w:ascii="Arial" w:hAnsi="Arial" w:cs="Arial"/>
          <w:i/>
          <w:color w:val="242121"/>
        </w:rPr>
        <w:t>Oos</w:t>
      </w:r>
      <w:r w:rsidR="00C74B13">
        <w:rPr>
          <w:rFonts w:ascii="Arial" w:hAnsi="Arial" w:cs="Arial"/>
          <w:i/>
          <w:color w:val="242121"/>
        </w:rPr>
        <w:t>-</w:t>
      </w:r>
      <w:r w:rsidRPr="00574E89">
        <w:rPr>
          <w:rFonts w:ascii="Arial" w:hAnsi="Arial" w:cs="Arial"/>
          <w:i/>
          <w:color w:val="242121"/>
        </w:rPr>
        <w:t>randse Bantoesake</w:t>
      </w:r>
      <w:r w:rsidR="00C74B13">
        <w:rPr>
          <w:rFonts w:ascii="Arial" w:hAnsi="Arial" w:cs="Arial"/>
          <w:i/>
          <w:color w:val="242121"/>
        </w:rPr>
        <w:t xml:space="preserve"> </w:t>
      </w:r>
      <w:r w:rsidR="00C74B13" w:rsidRPr="00574E89">
        <w:rPr>
          <w:rFonts w:ascii="Arial" w:hAnsi="Arial" w:cs="Arial"/>
          <w:i/>
          <w:color w:val="242121"/>
        </w:rPr>
        <w:t>Admin</w:t>
      </w:r>
      <w:r w:rsidR="009C36EA">
        <w:rPr>
          <w:rFonts w:ascii="Arial" w:hAnsi="Arial" w:cs="Arial"/>
          <w:i/>
          <w:color w:val="242121"/>
        </w:rPr>
        <w:t>i</w:t>
      </w:r>
      <w:r w:rsidR="00C74B13" w:rsidRPr="00574E89">
        <w:rPr>
          <w:rFonts w:ascii="Arial" w:hAnsi="Arial" w:cs="Arial"/>
          <w:i/>
          <w:color w:val="242121"/>
        </w:rPr>
        <w:t>strasie</w:t>
      </w:r>
      <w:r w:rsidR="00C74B13">
        <w:rPr>
          <w:rFonts w:ascii="Arial" w:hAnsi="Arial" w:cs="Arial"/>
          <w:i/>
          <w:color w:val="242121"/>
        </w:rPr>
        <w:t>raad</w:t>
      </w:r>
      <w:r w:rsidR="00C74B13" w:rsidRPr="00574E89">
        <w:rPr>
          <w:rFonts w:ascii="Arial" w:hAnsi="Arial" w:cs="Arial"/>
          <w:i/>
          <w:color w:val="242121"/>
        </w:rPr>
        <w:t xml:space="preserve"> </w:t>
      </w:r>
      <w:r w:rsidRPr="00574E89">
        <w:rPr>
          <w:rFonts w:ascii="Arial" w:hAnsi="Arial" w:cs="Arial"/>
          <w:i/>
          <w:color w:val="242121"/>
        </w:rPr>
        <w:t xml:space="preserve">v </w:t>
      </w:r>
      <w:r w:rsidR="00527AD1" w:rsidRPr="00574E89">
        <w:rPr>
          <w:rFonts w:ascii="Arial" w:hAnsi="Arial" w:cs="Arial"/>
          <w:i/>
          <w:color w:val="242121"/>
        </w:rPr>
        <w:t xml:space="preserve">Santam </w:t>
      </w:r>
      <w:r w:rsidRPr="00574E89">
        <w:rPr>
          <w:rFonts w:ascii="Arial" w:hAnsi="Arial" w:cs="Arial"/>
          <w:i/>
          <w:color w:val="242121"/>
        </w:rPr>
        <w:t>Versekerings</w:t>
      </w:r>
      <w:r w:rsidR="00C74B13">
        <w:rPr>
          <w:rFonts w:ascii="Arial" w:hAnsi="Arial" w:cs="Arial"/>
          <w:i/>
          <w:color w:val="242121"/>
        </w:rPr>
        <w:t>m</w:t>
      </w:r>
      <w:r w:rsidRPr="00574E89">
        <w:rPr>
          <w:rFonts w:ascii="Arial" w:hAnsi="Arial" w:cs="Arial"/>
          <w:i/>
          <w:color w:val="242121"/>
        </w:rPr>
        <w:t>aatskappy</w:t>
      </w:r>
      <w:r w:rsidR="00527AD1">
        <w:rPr>
          <w:rFonts w:ascii="Arial" w:hAnsi="Arial" w:cs="Arial"/>
          <w:i/>
          <w:color w:val="242121"/>
        </w:rPr>
        <w:t xml:space="preserve"> Bpk</w:t>
      </w:r>
      <w:r w:rsidRPr="00574E89">
        <w:rPr>
          <w:rFonts w:ascii="Arial" w:hAnsi="Arial" w:cs="Arial"/>
          <w:i/>
          <w:color w:val="242121"/>
        </w:rPr>
        <w:t xml:space="preserve"> </w:t>
      </w:r>
      <w:r w:rsidR="00C74B13">
        <w:rPr>
          <w:rFonts w:ascii="Arial" w:hAnsi="Arial" w:cs="Arial"/>
          <w:i/>
          <w:color w:val="242121"/>
        </w:rPr>
        <w:t>en</w:t>
      </w:r>
      <w:r w:rsidR="00C74B13" w:rsidRPr="00574E89">
        <w:rPr>
          <w:rFonts w:ascii="Arial" w:hAnsi="Arial" w:cs="Arial"/>
          <w:i/>
          <w:color w:val="242121"/>
        </w:rPr>
        <w:t xml:space="preserve"> </w:t>
      </w:r>
      <w:r w:rsidRPr="00574E89">
        <w:rPr>
          <w:rFonts w:ascii="Arial" w:hAnsi="Arial" w:cs="Arial"/>
          <w:i/>
          <w:color w:val="242121"/>
        </w:rPr>
        <w:t>andere</w:t>
      </w:r>
      <w:r w:rsidRPr="00574E89">
        <w:rPr>
          <w:rFonts w:ascii="Arial" w:hAnsi="Arial" w:cs="Arial"/>
          <w:color w:val="242121"/>
        </w:rPr>
        <w:t xml:space="preserve"> </w:t>
      </w:r>
      <w:r w:rsidR="009C36EA">
        <w:rPr>
          <w:rFonts w:ascii="Arial" w:hAnsi="Arial" w:cs="Arial"/>
          <w:i/>
          <w:color w:val="242121"/>
        </w:rPr>
        <w:t>(</w:t>
      </w:r>
      <w:r w:rsidRPr="00574E89">
        <w:rPr>
          <w:rFonts w:ascii="Arial" w:hAnsi="Arial" w:cs="Arial"/>
          <w:i/>
          <w:color w:val="242121"/>
        </w:rPr>
        <w:t>2</w:t>
      </w:r>
      <w:r w:rsidR="009C36EA">
        <w:rPr>
          <w:rFonts w:ascii="Arial" w:hAnsi="Arial" w:cs="Arial"/>
          <w:i/>
          <w:color w:val="242121"/>
        </w:rPr>
        <w:t>)</w:t>
      </w:r>
      <w:r>
        <w:rPr>
          <w:rFonts w:ascii="Arial" w:hAnsi="Arial" w:cs="Arial"/>
          <w:color w:val="242121"/>
        </w:rPr>
        <w:t xml:space="preserve"> 1978 (1) SA</w:t>
      </w:r>
      <w:r w:rsidR="009C36EA">
        <w:rPr>
          <w:rFonts w:ascii="Arial" w:hAnsi="Arial" w:cs="Arial"/>
          <w:color w:val="242121"/>
        </w:rPr>
        <w:t xml:space="preserve"> 164</w:t>
      </w:r>
      <w:r>
        <w:rPr>
          <w:rFonts w:ascii="Arial" w:hAnsi="Arial" w:cs="Arial"/>
          <w:color w:val="242121"/>
        </w:rPr>
        <w:t xml:space="preserve"> (W) at 16</w:t>
      </w:r>
      <w:r w:rsidR="00527AD1">
        <w:rPr>
          <w:rFonts w:ascii="Arial" w:hAnsi="Arial" w:cs="Arial"/>
          <w:color w:val="242121"/>
        </w:rPr>
        <w:t>8</w:t>
      </w:r>
      <w:r>
        <w:rPr>
          <w:rFonts w:ascii="Arial" w:hAnsi="Arial" w:cs="Arial"/>
          <w:color w:val="242121"/>
        </w:rPr>
        <w:t>H-</w:t>
      </w:r>
      <w:r w:rsidR="00527AD1" w:rsidRPr="00574E89">
        <w:rPr>
          <w:rFonts w:ascii="Arial" w:hAnsi="Arial" w:cs="Arial"/>
          <w:color w:val="242121"/>
        </w:rPr>
        <w:t>169</w:t>
      </w:r>
      <w:r w:rsidR="00527AD1">
        <w:rPr>
          <w:rFonts w:ascii="Arial" w:hAnsi="Arial" w:cs="Arial"/>
          <w:color w:val="242121"/>
        </w:rPr>
        <w:t>A</w:t>
      </w:r>
      <w:r>
        <w:rPr>
          <w:rFonts w:ascii="Arial" w:hAnsi="Arial" w:cs="Arial"/>
          <w:color w:val="2421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rsidR="00787A83" w:rsidRDefault="00787A83" w:rsidP="00787A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7A83" w:rsidRDefault="00787A83"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rsidR="00787A83" w:rsidRPr="003B7165" w:rsidRDefault="00787A83" w:rsidP="00787A83">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B43A34">
          <w:rPr>
            <w:rStyle w:val="PageNumber"/>
            <w:rFonts w:asciiTheme="minorBidi" w:hAnsiTheme="minorBidi"/>
            <w:noProof/>
          </w:rPr>
          <w:t>2</w:t>
        </w:r>
        <w:r w:rsidRPr="003B7165">
          <w:rPr>
            <w:rStyle w:val="PageNumber"/>
            <w:rFonts w:asciiTheme="minorBidi" w:hAnsiTheme="minorBidi"/>
          </w:rPr>
          <w:fldChar w:fldCharType="end"/>
        </w:r>
      </w:p>
    </w:sdtContent>
  </w:sdt>
  <w:p w:rsidR="00787A83" w:rsidRDefault="00787A83" w:rsidP="00CC4774">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216FFC0"/>
    <w:lvl w:ilvl="0" w:tplc="312255D4">
      <w:start w:val="1"/>
      <w:numFmt w:val="decimal"/>
      <w:lvlText w:val="%1."/>
      <w:lvlJc w:val="left"/>
      <w:pPr>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6409B"/>
    <w:multiLevelType w:val="hybridMultilevel"/>
    <w:tmpl w:val="A4BC3B40"/>
    <w:lvl w:ilvl="0" w:tplc="D3782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33AE8"/>
    <w:multiLevelType w:val="hybridMultilevel"/>
    <w:tmpl w:val="7780040E"/>
    <w:lvl w:ilvl="0" w:tplc="89CCB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4">
    <w:nsid w:val="0A1462C4"/>
    <w:multiLevelType w:val="hybridMultilevel"/>
    <w:tmpl w:val="BB08D49E"/>
    <w:lvl w:ilvl="0" w:tplc="C8481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B09EF"/>
    <w:multiLevelType w:val="multilevel"/>
    <w:tmpl w:val="8D00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6547C"/>
    <w:multiLevelType w:val="hybridMultilevel"/>
    <w:tmpl w:val="DD6AE224"/>
    <w:lvl w:ilvl="0" w:tplc="8F9A9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8">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36DC7"/>
    <w:multiLevelType w:val="hybridMultilevel"/>
    <w:tmpl w:val="A58C5EA2"/>
    <w:lvl w:ilvl="0" w:tplc="CF908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1">
    <w:nsid w:val="226404DE"/>
    <w:multiLevelType w:val="hybridMultilevel"/>
    <w:tmpl w:val="6D001A0A"/>
    <w:lvl w:ilvl="0" w:tplc="5C463C68">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D1362B"/>
    <w:multiLevelType w:val="hybridMultilevel"/>
    <w:tmpl w:val="0146552C"/>
    <w:lvl w:ilvl="0" w:tplc="8708B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0D1122"/>
    <w:multiLevelType w:val="hybridMultilevel"/>
    <w:tmpl w:val="320C3D14"/>
    <w:lvl w:ilvl="0" w:tplc="1EEC9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CA3396"/>
    <w:multiLevelType w:val="hybridMultilevel"/>
    <w:tmpl w:val="A7F2954C"/>
    <w:lvl w:ilvl="0" w:tplc="64605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A437FA"/>
    <w:multiLevelType w:val="multilevel"/>
    <w:tmpl w:val="3D2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9">
    <w:nsid w:val="357741C9"/>
    <w:multiLevelType w:val="hybridMultilevel"/>
    <w:tmpl w:val="D460F584"/>
    <w:lvl w:ilvl="0" w:tplc="227EA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5E015D"/>
    <w:multiLevelType w:val="hybridMultilevel"/>
    <w:tmpl w:val="58F2B474"/>
    <w:lvl w:ilvl="0" w:tplc="738E9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C725A"/>
    <w:multiLevelType w:val="multilevel"/>
    <w:tmpl w:val="6888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141A9E"/>
    <w:multiLevelType w:val="hybridMultilevel"/>
    <w:tmpl w:val="A1585FC4"/>
    <w:lvl w:ilvl="0" w:tplc="2EDC0B3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F00B12"/>
    <w:multiLevelType w:val="hybridMultilevel"/>
    <w:tmpl w:val="44C0F724"/>
    <w:lvl w:ilvl="0" w:tplc="15CEB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3874F1"/>
    <w:multiLevelType w:val="hybridMultilevel"/>
    <w:tmpl w:val="2FB24C34"/>
    <w:lvl w:ilvl="0" w:tplc="B2E81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9C2961"/>
    <w:multiLevelType w:val="hybridMultilevel"/>
    <w:tmpl w:val="76FE4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093206"/>
    <w:multiLevelType w:val="hybridMultilevel"/>
    <w:tmpl w:val="651EC4DC"/>
    <w:lvl w:ilvl="0" w:tplc="E1A8906E">
      <w:start w:val="1"/>
      <w:numFmt w:val="decimal"/>
      <w:lvlText w:val="[%1]"/>
      <w:lvlJc w:val="left"/>
      <w:pPr>
        <w:ind w:left="720" w:hanging="360"/>
      </w:pPr>
      <w:rPr>
        <w:rFonts w:ascii="Arial" w:hAnsi="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2B2E34"/>
    <w:multiLevelType w:val="hybridMultilevel"/>
    <w:tmpl w:val="8A988C28"/>
    <w:lvl w:ilvl="0" w:tplc="E91C622E">
      <w:start w:val="1"/>
      <w:numFmt w:val="decimal"/>
      <w:lvlText w:val="[%1]"/>
      <w:lvlJc w:val="left"/>
      <w:pPr>
        <w:ind w:left="6031" w:hanging="360"/>
      </w:pPr>
      <w:rPr>
        <w:rFonts w:ascii="Arial" w:hAnsi="Arial" w:cs="Arial" w:hint="default"/>
        <w:i w:val="0"/>
        <w:iCs w:val="0"/>
        <w:sz w:val="24"/>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9">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C51710"/>
    <w:multiLevelType w:val="hybridMultilevel"/>
    <w:tmpl w:val="63460A7C"/>
    <w:lvl w:ilvl="0" w:tplc="3886C8E6">
      <w:start w:val="1"/>
      <w:numFmt w:val="lowerLetter"/>
      <w:lvlText w:val="(%1)"/>
      <w:lvlJc w:val="left"/>
      <w:pPr>
        <w:ind w:left="1429" w:hanging="360"/>
      </w:pPr>
      <w:rPr>
        <w:rFonts w:hint="default"/>
        <w:sz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60DF1794"/>
    <w:multiLevelType w:val="hybridMultilevel"/>
    <w:tmpl w:val="B3869806"/>
    <w:lvl w:ilvl="0" w:tplc="B9266D10">
      <w:start w:val="1"/>
      <w:numFmt w:val="lowerLetter"/>
      <w:lvlText w:val="(%1)"/>
      <w:lvlJc w:val="left"/>
      <w:pPr>
        <w:ind w:left="720" w:hanging="360"/>
      </w:pPr>
      <w:rPr>
        <w:rFonts w:ascii="Arial" w:hAnsi="Arial" w:cs="Arial" w:hint="default"/>
        <w:color w:val="24212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B41590"/>
    <w:multiLevelType w:val="multilevel"/>
    <w:tmpl w:val="CA36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E24709"/>
    <w:multiLevelType w:val="hybridMultilevel"/>
    <w:tmpl w:val="F926F17C"/>
    <w:lvl w:ilvl="0" w:tplc="2DFECF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B935CA"/>
    <w:multiLevelType w:val="multilevel"/>
    <w:tmpl w:val="94CA8480"/>
    <w:lvl w:ilvl="0">
      <w:start w:val="6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E073F4"/>
    <w:multiLevelType w:val="hybridMultilevel"/>
    <w:tmpl w:val="AE14E7BC"/>
    <w:lvl w:ilvl="0" w:tplc="A4BA06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D82834"/>
    <w:multiLevelType w:val="multilevel"/>
    <w:tmpl w:val="00FE642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7A41E95"/>
    <w:multiLevelType w:val="hybridMultilevel"/>
    <w:tmpl w:val="AB1267F6"/>
    <w:lvl w:ilvl="0" w:tplc="EF645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E46A80"/>
    <w:multiLevelType w:val="hybridMultilevel"/>
    <w:tmpl w:val="33CA24E2"/>
    <w:lvl w:ilvl="0" w:tplc="DB329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31"/>
  </w:num>
  <w:num w:numId="5">
    <w:abstractNumId w:val="30"/>
  </w:num>
  <w:num w:numId="6">
    <w:abstractNumId w:val="15"/>
  </w:num>
  <w:num w:numId="7">
    <w:abstractNumId w:val="43"/>
  </w:num>
  <w:num w:numId="8">
    <w:abstractNumId w:val="42"/>
  </w:num>
  <w:num w:numId="9">
    <w:abstractNumId w:val="34"/>
  </w:num>
  <w:num w:numId="10">
    <w:abstractNumId w:val="7"/>
  </w:num>
  <w:num w:numId="11">
    <w:abstractNumId w:val="16"/>
  </w:num>
  <w:num w:numId="12">
    <w:abstractNumId w:val="29"/>
  </w:num>
  <w:num w:numId="13">
    <w:abstractNumId w:val="3"/>
  </w:num>
  <w:num w:numId="14">
    <w:abstractNumId w:val="45"/>
  </w:num>
  <w:num w:numId="15">
    <w:abstractNumId w:val="35"/>
  </w:num>
  <w:num w:numId="16">
    <w:abstractNumId w:val="10"/>
  </w:num>
  <w:num w:numId="17">
    <w:abstractNumId w:val="25"/>
  </w:num>
  <w:num w:numId="18">
    <w:abstractNumId w:val="46"/>
  </w:num>
  <w:num w:numId="19">
    <w:abstractNumId w:val="20"/>
  </w:num>
  <w:num w:numId="20">
    <w:abstractNumId w:val="13"/>
  </w:num>
  <w:num w:numId="21">
    <w:abstractNumId w:val="44"/>
  </w:num>
  <w:num w:numId="22">
    <w:abstractNumId w:val="12"/>
  </w:num>
  <w:num w:numId="23">
    <w:abstractNumId w:val="23"/>
  </w:num>
  <w:num w:numId="24">
    <w:abstractNumId w:val="24"/>
  </w:num>
  <w:num w:numId="25">
    <w:abstractNumId w:val="2"/>
  </w:num>
  <w:num w:numId="26">
    <w:abstractNumId w:val="5"/>
    <w:lvlOverride w:ilvl="0">
      <w:startOverride w:val="4"/>
    </w:lvlOverride>
  </w:num>
  <w:num w:numId="27">
    <w:abstractNumId w:val="40"/>
  </w:num>
  <w:num w:numId="28">
    <w:abstractNumId w:val="19"/>
  </w:num>
  <w:num w:numId="29">
    <w:abstractNumId w:val="38"/>
  </w:num>
  <w:num w:numId="30">
    <w:abstractNumId w:val="6"/>
  </w:num>
  <w:num w:numId="31">
    <w:abstractNumId w:val="41"/>
  </w:num>
  <w:num w:numId="32">
    <w:abstractNumId w:val="4"/>
  </w:num>
  <w:num w:numId="33">
    <w:abstractNumId w:val="9"/>
  </w:num>
  <w:num w:numId="34">
    <w:abstractNumId w:val="28"/>
  </w:num>
  <w:num w:numId="35">
    <w:abstractNumId w:val="14"/>
  </w:num>
  <w:num w:numId="36">
    <w:abstractNumId w:val="22"/>
  </w:num>
  <w:num w:numId="37">
    <w:abstractNumId w:val="21"/>
  </w:num>
  <w:num w:numId="38">
    <w:abstractNumId w:val="33"/>
  </w:num>
  <w:num w:numId="39">
    <w:abstractNumId w:val="26"/>
  </w:num>
  <w:num w:numId="40">
    <w:abstractNumId w:val="1"/>
  </w:num>
  <w:num w:numId="41">
    <w:abstractNumId w:val="17"/>
  </w:num>
  <w:num w:numId="42">
    <w:abstractNumId w:val="32"/>
  </w:num>
  <w:num w:numId="43">
    <w:abstractNumId w:val="36"/>
  </w:num>
  <w:num w:numId="44">
    <w:abstractNumId w:val="27"/>
  </w:num>
  <w:num w:numId="45">
    <w:abstractNumId w:val="0"/>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7C94B2-B6F8-442E-A7EF-4A86026E4DBB}"/>
    <w:docVar w:name="dgnword-drafile" w:val="C:\Users\RMossop\AppData\Local\Temp\draC4C5.tmp"/>
    <w:docVar w:name="dgnword-eventsink" w:val="2450074642416"/>
  </w:docVars>
  <w:rsids>
    <w:rsidRoot w:val="00F3519B"/>
    <w:rsid w:val="00000ADA"/>
    <w:rsid w:val="00000C26"/>
    <w:rsid w:val="000018AB"/>
    <w:rsid w:val="00001B1E"/>
    <w:rsid w:val="00002E1C"/>
    <w:rsid w:val="0001183D"/>
    <w:rsid w:val="000139F8"/>
    <w:rsid w:val="00015240"/>
    <w:rsid w:val="0002427E"/>
    <w:rsid w:val="000257E4"/>
    <w:rsid w:val="00027823"/>
    <w:rsid w:val="00037617"/>
    <w:rsid w:val="000403AF"/>
    <w:rsid w:val="00042952"/>
    <w:rsid w:val="00042ADD"/>
    <w:rsid w:val="00044FFF"/>
    <w:rsid w:val="0004582B"/>
    <w:rsid w:val="00045E14"/>
    <w:rsid w:val="00052443"/>
    <w:rsid w:val="00052C93"/>
    <w:rsid w:val="0005348D"/>
    <w:rsid w:val="0005439B"/>
    <w:rsid w:val="000549E7"/>
    <w:rsid w:val="00057D84"/>
    <w:rsid w:val="00060A4F"/>
    <w:rsid w:val="000628E2"/>
    <w:rsid w:val="000655BC"/>
    <w:rsid w:val="00067E28"/>
    <w:rsid w:val="00071548"/>
    <w:rsid w:val="0007236D"/>
    <w:rsid w:val="0007412D"/>
    <w:rsid w:val="000743D6"/>
    <w:rsid w:val="00076005"/>
    <w:rsid w:val="00076547"/>
    <w:rsid w:val="000803FD"/>
    <w:rsid w:val="00083D91"/>
    <w:rsid w:val="00085F6B"/>
    <w:rsid w:val="00093088"/>
    <w:rsid w:val="00096AB8"/>
    <w:rsid w:val="00096DF2"/>
    <w:rsid w:val="000A17B2"/>
    <w:rsid w:val="000A1DEE"/>
    <w:rsid w:val="000A5436"/>
    <w:rsid w:val="000A5C40"/>
    <w:rsid w:val="000A6D77"/>
    <w:rsid w:val="000A775D"/>
    <w:rsid w:val="000B196A"/>
    <w:rsid w:val="000B3EDD"/>
    <w:rsid w:val="000B4555"/>
    <w:rsid w:val="000B57B1"/>
    <w:rsid w:val="000C00C2"/>
    <w:rsid w:val="000C00D4"/>
    <w:rsid w:val="000C2F74"/>
    <w:rsid w:val="000C4C32"/>
    <w:rsid w:val="000C52FE"/>
    <w:rsid w:val="000C69E8"/>
    <w:rsid w:val="000D33D8"/>
    <w:rsid w:val="000D4127"/>
    <w:rsid w:val="000D6B15"/>
    <w:rsid w:val="000E2ADC"/>
    <w:rsid w:val="000E5A58"/>
    <w:rsid w:val="000F050D"/>
    <w:rsid w:val="000F071B"/>
    <w:rsid w:val="000F57F6"/>
    <w:rsid w:val="001006B4"/>
    <w:rsid w:val="00120B4F"/>
    <w:rsid w:val="001233A9"/>
    <w:rsid w:val="00124F9F"/>
    <w:rsid w:val="001401EC"/>
    <w:rsid w:val="00154385"/>
    <w:rsid w:val="001546D8"/>
    <w:rsid w:val="00154AC7"/>
    <w:rsid w:val="00155F5B"/>
    <w:rsid w:val="00157ED1"/>
    <w:rsid w:val="00163871"/>
    <w:rsid w:val="00164436"/>
    <w:rsid w:val="00164659"/>
    <w:rsid w:val="00167ADC"/>
    <w:rsid w:val="00170872"/>
    <w:rsid w:val="00172D02"/>
    <w:rsid w:val="00172D6F"/>
    <w:rsid w:val="001753F7"/>
    <w:rsid w:val="001774C4"/>
    <w:rsid w:val="00182381"/>
    <w:rsid w:val="00186F61"/>
    <w:rsid w:val="001870B1"/>
    <w:rsid w:val="00191497"/>
    <w:rsid w:val="00191D20"/>
    <w:rsid w:val="00192ADF"/>
    <w:rsid w:val="00193A7A"/>
    <w:rsid w:val="00196394"/>
    <w:rsid w:val="00197FE3"/>
    <w:rsid w:val="001A1967"/>
    <w:rsid w:val="001A2DE4"/>
    <w:rsid w:val="001A3E12"/>
    <w:rsid w:val="001A5534"/>
    <w:rsid w:val="001B38F2"/>
    <w:rsid w:val="001C10F6"/>
    <w:rsid w:val="001C2BAD"/>
    <w:rsid w:val="001C3189"/>
    <w:rsid w:val="001C6E56"/>
    <w:rsid w:val="001C71A5"/>
    <w:rsid w:val="001D39B7"/>
    <w:rsid w:val="001E1CD2"/>
    <w:rsid w:val="001F2569"/>
    <w:rsid w:val="001F301A"/>
    <w:rsid w:val="00200376"/>
    <w:rsid w:val="00204EFD"/>
    <w:rsid w:val="002053CB"/>
    <w:rsid w:val="002058CE"/>
    <w:rsid w:val="00205DBA"/>
    <w:rsid w:val="0021279A"/>
    <w:rsid w:val="002132B1"/>
    <w:rsid w:val="002145F4"/>
    <w:rsid w:val="00216F30"/>
    <w:rsid w:val="00223FCD"/>
    <w:rsid w:val="0023069A"/>
    <w:rsid w:val="0023193F"/>
    <w:rsid w:val="002332B5"/>
    <w:rsid w:val="002358D1"/>
    <w:rsid w:val="002371B3"/>
    <w:rsid w:val="00237BA5"/>
    <w:rsid w:val="00240AA3"/>
    <w:rsid w:val="00241D4C"/>
    <w:rsid w:val="00242DBA"/>
    <w:rsid w:val="002441D0"/>
    <w:rsid w:val="00245564"/>
    <w:rsid w:val="00245CE5"/>
    <w:rsid w:val="00246ABB"/>
    <w:rsid w:val="00253390"/>
    <w:rsid w:val="002535A2"/>
    <w:rsid w:val="00253EFC"/>
    <w:rsid w:val="00254BFA"/>
    <w:rsid w:val="0025600F"/>
    <w:rsid w:val="00260C3D"/>
    <w:rsid w:val="002615B6"/>
    <w:rsid w:val="00264D83"/>
    <w:rsid w:val="0026591A"/>
    <w:rsid w:val="002662DC"/>
    <w:rsid w:val="002662EE"/>
    <w:rsid w:val="002719D8"/>
    <w:rsid w:val="00281861"/>
    <w:rsid w:val="00283B80"/>
    <w:rsid w:val="00296B55"/>
    <w:rsid w:val="002A09AF"/>
    <w:rsid w:val="002A3EAC"/>
    <w:rsid w:val="002A7D02"/>
    <w:rsid w:val="002B2E25"/>
    <w:rsid w:val="002C288C"/>
    <w:rsid w:val="002C5E1F"/>
    <w:rsid w:val="002C6581"/>
    <w:rsid w:val="002D3BFE"/>
    <w:rsid w:val="002D4862"/>
    <w:rsid w:val="002D5E39"/>
    <w:rsid w:val="002E4F0D"/>
    <w:rsid w:val="002E7EBE"/>
    <w:rsid w:val="002F24DD"/>
    <w:rsid w:val="002F33C2"/>
    <w:rsid w:val="002F47ED"/>
    <w:rsid w:val="00302B31"/>
    <w:rsid w:val="00305008"/>
    <w:rsid w:val="003135BB"/>
    <w:rsid w:val="00317F6B"/>
    <w:rsid w:val="00324A21"/>
    <w:rsid w:val="003250F9"/>
    <w:rsid w:val="00325410"/>
    <w:rsid w:val="00325B0C"/>
    <w:rsid w:val="003262F8"/>
    <w:rsid w:val="00334C9F"/>
    <w:rsid w:val="00340A3B"/>
    <w:rsid w:val="00343121"/>
    <w:rsid w:val="00343938"/>
    <w:rsid w:val="00351A8F"/>
    <w:rsid w:val="00353AAE"/>
    <w:rsid w:val="00361A3C"/>
    <w:rsid w:val="0036306F"/>
    <w:rsid w:val="003636E4"/>
    <w:rsid w:val="00364235"/>
    <w:rsid w:val="00367689"/>
    <w:rsid w:val="00373A0F"/>
    <w:rsid w:val="00375BDA"/>
    <w:rsid w:val="00376CC1"/>
    <w:rsid w:val="003829DA"/>
    <w:rsid w:val="00383677"/>
    <w:rsid w:val="0038457C"/>
    <w:rsid w:val="00385DA1"/>
    <w:rsid w:val="0039027B"/>
    <w:rsid w:val="00391D06"/>
    <w:rsid w:val="00393F8D"/>
    <w:rsid w:val="003947CD"/>
    <w:rsid w:val="00396BE0"/>
    <w:rsid w:val="003A048D"/>
    <w:rsid w:val="003A14DD"/>
    <w:rsid w:val="003A3521"/>
    <w:rsid w:val="003B01F3"/>
    <w:rsid w:val="003B226B"/>
    <w:rsid w:val="003B298F"/>
    <w:rsid w:val="003B51CF"/>
    <w:rsid w:val="003B5F45"/>
    <w:rsid w:val="003B7165"/>
    <w:rsid w:val="003B767D"/>
    <w:rsid w:val="003C7CF6"/>
    <w:rsid w:val="003D2D8F"/>
    <w:rsid w:val="003E0324"/>
    <w:rsid w:val="003E0CBE"/>
    <w:rsid w:val="003E1FF2"/>
    <w:rsid w:val="003E3429"/>
    <w:rsid w:val="003E4F27"/>
    <w:rsid w:val="003F29F3"/>
    <w:rsid w:val="003F3FFD"/>
    <w:rsid w:val="003F473D"/>
    <w:rsid w:val="003F544F"/>
    <w:rsid w:val="00401065"/>
    <w:rsid w:val="00406975"/>
    <w:rsid w:val="00406A79"/>
    <w:rsid w:val="00412322"/>
    <w:rsid w:val="00412F53"/>
    <w:rsid w:val="0041528D"/>
    <w:rsid w:val="00417D7E"/>
    <w:rsid w:val="0042205A"/>
    <w:rsid w:val="004225FB"/>
    <w:rsid w:val="0042338F"/>
    <w:rsid w:val="00427EE3"/>
    <w:rsid w:val="00432804"/>
    <w:rsid w:val="004364AE"/>
    <w:rsid w:val="00443EE1"/>
    <w:rsid w:val="004442EF"/>
    <w:rsid w:val="00446AE4"/>
    <w:rsid w:val="00452B4D"/>
    <w:rsid w:val="00453263"/>
    <w:rsid w:val="004561AB"/>
    <w:rsid w:val="00456208"/>
    <w:rsid w:val="004568B6"/>
    <w:rsid w:val="004579A8"/>
    <w:rsid w:val="00462F1C"/>
    <w:rsid w:val="0046482E"/>
    <w:rsid w:val="00464B2E"/>
    <w:rsid w:val="00465AF3"/>
    <w:rsid w:val="00465DD2"/>
    <w:rsid w:val="00472D75"/>
    <w:rsid w:val="00475121"/>
    <w:rsid w:val="00475768"/>
    <w:rsid w:val="00476BD7"/>
    <w:rsid w:val="004779D0"/>
    <w:rsid w:val="00485E66"/>
    <w:rsid w:val="00492A58"/>
    <w:rsid w:val="00492F63"/>
    <w:rsid w:val="004A2756"/>
    <w:rsid w:val="004A7452"/>
    <w:rsid w:val="004A7ED9"/>
    <w:rsid w:val="004B31C8"/>
    <w:rsid w:val="004B46DA"/>
    <w:rsid w:val="004B6D00"/>
    <w:rsid w:val="004C14C6"/>
    <w:rsid w:val="004C20C6"/>
    <w:rsid w:val="004C2560"/>
    <w:rsid w:val="004D149A"/>
    <w:rsid w:val="004E07A1"/>
    <w:rsid w:val="004E0982"/>
    <w:rsid w:val="004E4901"/>
    <w:rsid w:val="004F23C0"/>
    <w:rsid w:val="004F26D9"/>
    <w:rsid w:val="004F389A"/>
    <w:rsid w:val="004F772A"/>
    <w:rsid w:val="00503510"/>
    <w:rsid w:val="00503C9A"/>
    <w:rsid w:val="005058C7"/>
    <w:rsid w:val="005065B3"/>
    <w:rsid w:val="00507AA2"/>
    <w:rsid w:val="005118CB"/>
    <w:rsid w:val="00515438"/>
    <w:rsid w:val="005245CA"/>
    <w:rsid w:val="00527AD1"/>
    <w:rsid w:val="00530602"/>
    <w:rsid w:val="00531894"/>
    <w:rsid w:val="00534CF3"/>
    <w:rsid w:val="00536641"/>
    <w:rsid w:val="00543273"/>
    <w:rsid w:val="005434F5"/>
    <w:rsid w:val="0054431E"/>
    <w:rsid w:val="00551087"/>
    <w:rsid w:val="00552475"/>
    <w:rsid w:val="005544CB"/>
    <w:rsid w:val="00554E35"/>
    <w:rsid w:val="00557443"/>
    <w:rsid w:val="0056208B"/>
    <w:rsid w:val="00563676"/>
    <w:rsid w:val="00566030"/>
    <w:rsid w:val="005672A2"/>
    <w:rsid w:val="00571D6D"/>
    <w:rsid w:val="00574641"/>
    <w:rsid w:val="00574E89"/>
    <w:rsid w:val="00575CC7"/>
    <w:rsid w:val="005878A9"/>
    <w:rsid w:val="00590483"/>
    <w:rsid w:val="00590831"/>
    <w:rsid w:val="00593324"/>
    <w:rsid w:val="00593980"/>
    <w:rsid w:val="00593D33"/>
    <w:rsid w:val="00595BB7"/>
    <w:rsid w:val="005A07B9"/>
    <w:rsid w:val="005A19D3"/>
    <w:rsid w:val="005A7540"/>
    <w:rsid w:val="005B0626"/>
    <w:rsid w:val="005B13C7"/>
    <w:rsid w:val="005B46DD"/>
    <w:rsid w:val="005B5D9C"/>
    <w:rsid w:val="005C0F9B"/>
    <w:rsid w:val="005C23C7"/>
    <w:rsid w:val="005D00B1"/>
    <w:rsid w:val="005D0D0A"/>
    <w:rsid w:val="005D1739"/>
    <w:rsid w:val="005D26D6"/>
    <w:rsid w:val="005D2C20"/>
    <w:rsid w:val="005D30D9"/>
    <w:rsid w:val="005D3729"/>
    <w:rsid w:val="005D59E7"/>
    <w:rsid w:val="005D6AA7"/>
    <w:rsid w:val="005E4383"/>
    <w:rsid w:val="005F2A67"/>
    <w:rsid w:val="005F35B2"/>
    <w:rsid w:val="00602286"/>
    <w:rsid w:val="00602AC1"/>
    <w:rsid w:val="006031D7"/>
    <w:rsid w:val="00603A0D"/>
    <w:rsid w:val="00606D6E"/>
    <w:rsid w:val="0060753A"/>
    <w:rsid w:val="00607BC7"/>
    <w:rsid w:val="0062219A"/>
    <w:rsid w:val="0063122B"/>
    <w:rsid w:val="0063288F"/>
    <w:rsid w:val="006433D0"/>
    <w:rsid w:val="00645445"/>
    <w:rsid w:val="00655B9B"/>
    <w:rsid w:val="006560E0"/>
    <w:rsid w:val="00661348"/>
    <w:rsid w:val="006701C8"/>
    <w:rsid w:val="0067116B"/>
    <w:rsid w:val="00671849"/>
    <w:rsid w:val="00672BDB"/>
    <w:rsid w:val="00672C2E"/>
    <w:rsid w:val="00674330"/>
    <w:rsid w:val="006774B4"/>
    <w:rsid w:val="00697992"/>
    <w:rsid w:val="006A305B"/>
    <w:rsid w:val="006A6846"/>
    <w:rsid w:val="006B27FF"/>
    <w:rsid w:val="006B318D"/>
    <w:rsid w:val="006B3A28"/>
    <w:rsid w:val="006B4F25"/>
    <w:rsid w:val="006B61A6"/>
    <w:rsid w:val="006B693D"/>
    <w:rsid w:val="006C07C3"/>
    <w:rsid w:val="006C1551"/>
    <w:rsid w:val="006C4333"/>
    <w:rsid w:val="006C4386"/>
    <w:rsid w:val="006C6DAD"/>
    <w:rsid w:val="006D2807"/>
    <w:rsid w:val="006D28AA"/>
    <w:rsid w:val="006D2B31"/>
    <w:rsid w:val="006D3AFC"/>
    <w:rsid w:val="006D41F8"/>
    <w:rsid w:val="006D53D6"/>
    <w:rsid w:val="006E001D"/>
    <w:rsid w:val="006E308F"/>
    <w:rsid w:val="006E315B"/>
    <w:rsid w:val="006E385F"/>
    <w:rsid w:val="006F0F26"/>
    <w:rsid w:val="006F3336"/>
    <w:rsid w:val="006F3842"/>
    <w:rsid w:val="006F4A7C"/>
    <w:rsid w:val="006F5639"/>
    <w:rsid w:val="006F6C11"/>
    <w:rsid w:val="0070067A"/>
    <w:rsid w:val="00701812"/>
    <w:rsid w:val="00703E85"/>
    <w:rsid w:val="007065B3"/>
    <w:rsid w:val="00707520"/>
    <w:rsid w:val="00713DB7"/>
    <w:rsid w:val="007202BA"/>
    <w:rsid w:val="007209FB"/>
    <w:rsid w:val="00720F32"/>
    <w:rsid w:val="0072109E"/>
    <w:rsid w:val="00723270"/>
    <w:rsid w:val="00723D03"/>
    <w:rsid w:val="0072407A"/>
    <w:rsid w:val="00724A49"/>
    <w:rsid w:val="0072547E"/>
    <w:rsid w:val="00726065"/>
    <w:rsid w:val="007272F8"/>
    <w:rsid w:val="00731AE9"/>
    <w:rsid w:val="00731F34"/>
    <w:rsid w:val="00735ED5"/>
    <w:rsid w:val="00735F33"/>
    <w:rsid w:val="00743A1D"/>
    <w:rsid w:val="00743F98"/>
    <w:rsid w:val="00744425"/>
    <w:rsid w:val="00746B8D"/>
    <w:rsid w:val="00747434"/>
    <w:rsid w:val="00747D4C"/>
    <w:rsid w:val="007509E3"/>
    <w:rsid w:val="00757264"/>
    <w:rsid w:val="007612DE"/>
    <w:rsid w:val="00775EE1"/>
    <w:rsid w:val="00775F0D"/>
    <w:rsid w:val="00777162"/>
    <w:rsid w:val="007801CC"/>
    <w:rsid w:val="00781761"/>
    <w:rsid w:val="00782BA7"/>
    <w:rsid w:val="0078434F"/>
    <w:rsid w:val="00786F10"/>
    <w:rsid w:val="00787A83"/>
    <w:rsid w:val="00792720"/>
    <w:rsid w:val="007A0697"/>
    <w:rsid w:val="007A0E57"/>
    <w:rsid w:val="007A5DC5"/>
    <w:rsid w:val="007B45D2"/>
    <w:rsid w:val="007B503D"/>
    <w:rsid w:val="007C1D45"/>
    <w:rsid w:val="007C30BB"/>
    <w:rsid w:val="007C6CB1"/>
    <w:rsid w:val="007D0DC8"/>
    <w:rsid w:val="007D0E7E"/>
    <w:rsid w:val="007D6A14"/>
    <w:rsid w:val="007E0D01"/>
    <w:rsid w:val="007E2AC2"/>
    <w:rsid w:val="007E3AA7"/>
    <w:rsid w:val="007E3E73"/>
    <w:rsid w:val="007E5808"/>
    <w:rsid w:val="007F6A12"/>
    <w:rsid w:val="008000E7"/>
    <w:rsid w:val="00803207"/>
    <w:rsid w:val="00807E4B"/>
    <w:rsid w:val="00812977"/>
    <w:rsid w:val="00813041"/>
    <w:rsid w:val="00813217"/>
    <w:rsid w:val="00814979"/>
    <w:rsid w:val="00815C30"/>
    <w:rsid w:val="0082564E"/>
    <w:rsid w:val="00825F7B"/>
    <w:rsid w:val="00840D22"/>
    <w:rsid w:val="008418D6"/>
    <w:rsid w:val="00841F3A"/>
    <w:rsid w:val="0084471C"/>
    <w:rsid w:val="00846022"/>
    <w:rsid w:val="00852BB8"/>
    <w:rsid w:val="008570FF"/>
    <w:rsid w:val="00857DC4"/>
    <w:rsid w:val="00860F60"/>
    <w:rsid w:val="008656EC"/>
    <w:rsid w:val="00865FD8"/>
    <w:rsid w:val="00866062"/>
    <w:rsid w:val="00874291"/>
    <w:rsid w:val="00876CE3"/>
    <w:rsid w:val="00876D09"/>
    <w:rsid w:val="008828A2"/>
    <w:rsid w:val="0088535B"/>
    <w:rsid w:val="00887F8A"/>
    <w:rsid w:val="008935AC"/>
    <w:rsid w:val="008940F6"/>
    <w:rsid w:val="00894613"/>
    <w:rsid w:val="008948E3"/>
    <w:rsid w:val="008A0955"/>
    <w:rsid w:val="008A2D53"/>
    <w:rsid w:val="008B14C5"/>
    <w:rsid w:val="008B29F2"/>
    <w:rsid w:val="008B2CC4"/>
    <w:rsid w:val="008B3719"/>
    <w:rsid w:val="008B4477"/>
    <w:rsid w:val="008C11A1"/>
    <w:rsid w:val="008C13C2"/>
    <w:rsid w:val="008C3500"/>
    <w:rsid w:val="008D2B49"/>
    <w:rsid w:val="008D3273"/>
    <w:rsid w:val="008D37F0"/>
    <w:rsid w:val="008D4935"/>
    <w:rsid w:val="008D5F41"/>
    <w:rsid w:val="008D781A"/>
    <w:rsid w:val="008E42C4"/>
    <w:rsid w:val="008E4812"/>
    <w:rsid w:val="008E5FEA"/>
    <w:rsid w:val="008F4173"/>
    <w:rsid w:val="008F4872"/>
    <w:rsid w:val="008F5B25"/>
    <w:rsid w:val="00900D9C"/>
    <w:rsid w:val="00901EFA"/>
    <w:rsid w:val="00902186"/>
    <w:rsid w:val="00902DDC"/>
    <w:rsid w:val="00905F75"/>
    <w:rsid w:val="00911A6F"/>
    <w:rsid w:val="00911DC8"/>
    <w:rsid w:val="009122FD"/>
    <w:rsid w:val="009123BE"/>
    <w:rsid w:val="00912740"/>
    <w:rsid w:val="009132D6"/>
    <w:rsid w:val="00913725"/>
    <w:rsid w:val="00920F7C"/>
    <w:rsid w:val="00921796"/>
    <w:rsid w:val="009265C2"/>
    <w:rsid w:val="00933619"/>
    <w:rsid w:val="009346A6"/>
    <w:rsid w:val="009353AF"/>
    <w:rsid w:val="009359D3"/>
    <w:rsid w:val="0094140A"/>
    <w:rsid w:val="0094464E"/>
    <w:rsid w:val="0094715E"/>
    <w:rsid w:val="00947A4F"/>
    <w:rsid w:val="00950920"/>
    <w:rsid w:val="00950FAE"/>
    <w:rsid w:val="009517FE"/>
    <w:rsid w:val="00954C72"/>
    <w:rsid w:val="00963482"/>
    <w:rsid w:val="00963E42"/>
    <w:rsid w:val="00965FAD"/>
    <w:rsid w:val="0097051B"/>
    <w:rsid w:val="00970BA2"/>
    <w:rsid w:val="00970C98"/>
    <w:rsid w:val="00973875"/>
    <w:rsid w:val="00977BE7"/>
    <w:rsid w:val="00980147"/>
    <w:rsid w:val="00982ED2"/>
    <w:rsid w:val="00983FB1"/>
    <w:rsid w:val="00987730"/>
    <w:rsid w:val="00990DD0"/>
    <w:rsid w:val="00995D93"/>
    <w:rsid w:val="009A0429"/>
    <w:rsid w:val="009A58D2"/>
    <w:rsid w:val="009A5B2E"/>
    <w:rsid w:val="009A7383"/>
    <w:rsid w:val="009A7AF5"/>
    <w:rsid w:val="009B009E"/>
    <w:rsid w:val="009B1B97"/>
    <w:rsid w:val="009B1C62"/>
    <w:rsid w:val="009B3D00"/>
    <w:rsid w:val="009B462E"/>
    <w:rsid w:val="009B6CD0"/>
    <w:rsid w:val="009C36EA"/>
    <w:rsid w:val="009C7402"/>
    <w:rsid w:val="009D0CDA"/>
    <w:rsid w:val="009D228E"/>
    <w:rsid w:val="009D77DC"/>
    <w:rsid w:val="009D7DE4"/>
    <w:rsid w:val="009E41F4"/>
    <w:rsid w:val="009F0992"/>
    <w:rsid w:val="009F6345"/>
    <w:rsid w:val="009F7F2C"/>
    <w:rsid w:val="00A00146"/>
    <w:rsid w:val="00A03A43"/>
    <w:rsid w:val="00A052A5"/>
    <w:rsid w:val="00A0672F"/>
    <w:rsid w:val="00A11329"/>
    <w:rsid w:val="00A12FFE"/>
    <w:rsid w:val="00A13824"/>
    <w:rsid w:val="00A16FC5"/>
    <w:rsid w:val="00A17F59"/>
    <w:rsid w:val="00A21805"/>
    <w:rsid w:val="00A26C43"/>
    <w:rsid w:val="00A3031A"/>
    <w:rsid w:val="00A315C3"/>
    <w:rsid w:val="00A31B9D"/>
    <w:rsid w:val="00A34821"/>
    <w:rsid w:val="00A35C39"/>
    <w:rsid w:val="00A379B9"/>
    <w:rsid w:val="00A46D28"/>
    <w:rsid w:val="00A47D5F"/>
    <w:rsid w:val="00A51F80"/>
    <w:rsid w:val="00A53745"/>
    <w:rsid w:val="00A548CC"/>
    <w:rsid w:val="00A56069"/>
    <w:rsid w:val="00A56654"/>
    <w:rsid w:val="00A63317"/>
    <w:rsid w:val="00A7089D"/>
    <w:rsid w:val="00A709B7"/>
    <w:rsid w:val="00A70EFD"/>
    <w:rsid w:val="00A7468E"/>
    <w:rsid w:val="00A759A5"/>
    <w:rsid w:val="00A75FEA"/>
    <w:rsid w:val="00A80206"/>
    <w:rsid w:val="00A80D1E"/>
    <w:rsid w:val="00A81335"/>
    <w:rsid w:val="00A81DE4"/>
    <w:rsid w:val="00A83213"/>
    <w:rsid w:val="00A84D67"/>
    <w:rsid w:val="00A87092"/>
    <w:rsid w:val="00A92385"/>
    <w:rsid w:val="00A935E6"/>
    <w:rsid w:val="00A96183"/>
    <w:rsid w:val="00AA02C5"/>
    <w:rsid w:val="00AA14D5"/>
    <w:rsid w:val="00AA7ACE"/>
    <w:rsid w:val="00AB7432"/>
    <w:rsid w:val="00AC229D"/>
    <w:rsid w:val="00AC2B4D"/>
    <w:rsid w:val="00AC6493"/>
    <w:rsid w:val="00AD0EE5"/>
    <w:rsid w:val="00AD6862"/>
    <w:rsid w:val="00AD7D02"/>
    <w:rsid w:val="00AE2F2B"/>
    <w:rsid w:val="00AE68CE"/>
    <w:rsid w:val="00AE793E"/>
    <w:rsid w:val="00AF5DE7"/>
    <w:rsid w:val="00AF64BD"/>
    <w:rsid w:val="00B00663"/>
    <w:rsid w:val="00B03F64"/>
    <w:rsid w:val="00B064A6"/>
    <w:rsid w:val="00B1173A"/>
    <w:rsid w:val="00B1660C"/>
    <w:rsid w:val="00B21224"/>
    <w:rsid w:val="00B2492E"/>
    <w:rsid w:val="00B269E1"/>
    <w:rsid w:val="00B26B30"/>
    <w:rsid w:val="00B27D49"/>
    <w:rsid w:val="00B316F2"/>
    <w:rsid w:val="00B31E41"/>
    <w:rsid w:val="00B342E2"/>
    <w:rsid w:val="00B34540"/>
    <w:rsid w:val="00B42121"/>
    <w:rsid w:val="00B43A34"/>
    <w:rsid w:val="00B43C70"/>
    <w:rsid w:val="00B5161E"/>
    <w:rsid w:val="00B52880"/>
    <w:rsid w:val="00B5471C"/>
    <w:rsid w:val="00B61420"/>
    <w:rsid w:val="00B61A3F"/>
    <w:rsid w:val="00B6277B"/>
    <w:rsid w:val="00B6734B"/>
    <w:rsid w:val="00B74FC1"/>
    <w:rsid w:val="00B80FB4"/>
    <w:rsid w:val="00B82AC3"/>
    <w:rsid w:val="00B85647"/>
    <w:rsid w:val="00B91D13"/>
    <w:rsid w:val="00B924C0"/>
    <w:rsid w:val="00B93C29"/>
    <w:rsid w:val="00B943FA"/>
    <w:rsid w:val="00B94F2E"/>
    <w:rsid w:val="00BA01BE"/>
    <w:rsid w:val="00BA187C"/>
    <w:rsid w:val="00BA1CB0"/>
    <w:rsid w:val="00BB5942"/>
    <w:rsid w:val="00BC4C19"/>
    <w:rsid w:val="00BC558F"/>
    <w:rsid w:val="00BD245D"/>
    <w:rsid w:val="00BD3016"/>
    <w:rsid w:val="00BD5F3E"/>
    <w:rsid w:val="00BE07A6"/>
    <w:rsid w:val="00BE31E3"/>
    <w:rsid w:val="00BE3DBC"/>
    <w:rsid w:val="00BE518C"/>
    <w:rsid w:val="00BE5900"/>
    <w:rsid w:val="00BE7B45"/>
    <w:rsid w:val="00BF187F"/>
    <w:rsid w:val="00BF3943"/>
    <w:rsid w:val="00BF4F78"/>
    <w:rsid w:val="00BF6717"/>
    <w:rsid w:val="00C008B1"/>
    <w:rsid w:val="00C079A1"/>
    <w:rsid w:val="00C07E61"/>
    <w:rsid w:val="00C1498D"/>
    <w:rsid w:val="00C15801"/>
    <w:rsid w:val="00C161D8"/>
    <w:rsid w:val="00C20C8A"/>
    <w:rsid w:val="00C224BE"/>
    <w:rsid w:val="00C233BA"/>
    <w:rsid w:val="00C24CF6"/>
    <w:rsid w:val="00C25573"/>
    <w:rsid w:val="00C309A6"/>
    <w:rsid w:val="00C30BF3"/>
    <w:rsid w:val="00C30C0D"/>
    <w:rsid w:val="00C33FD8"/>
    <w:rsid w:val="00C40331"/>
    <w:rsid w:val="00C411A6"/>
    <w:rsid w:val="00C44D3A"/>
    <w:rsid w:val="00C44F95"/>
    <w:rsid w:val="00C502A6"/>
    <w:rsid w:val="00C509E4"/>
    <w:rsid w:val="00C52ADC"/>
    <w:rsid w:val="00C5350E"/>
    <w:rsid w:val="00C558EA"/>
    <w:rsid w:val="00C55F77"/>
    <w:rsid w:val="00C56A58"/>
    <w:rsid w:val="00C57D16"/>
    <w:rsid w:val="00C607A3"/>
    <w:rsid w:val="00C6309E"/>
    <w:rsid w:val="00C64469"/>
    <w:rsid w:val="00C70F0F"/>
    <w:rsid w:val="00C71E43"/>
    <w:rsid w:val="00C74B13"/>
    <w:rsid w:val="00C75AD2"/>
    <w:rsid w:val="00C76D69"/>
    <w:rsid w:val="00C7743B"/>
    <w:rsid w:val="00C80A8F"/>
    <w:rsid w:val="00C84BAC"/>
    <w:rsid w:val="00C86EF7"/>
    <w:rsid w:val="00C910E7"/>
    <w:rsid w:val="00C971CA"/>
    <w:rsid w:val="00CA010C"/>
    <w:rsid w:val="00CA0E01"/>
    <w:rsid w:val="00CA29F2"/>
    <w:rsid w:val="00CB1E14"/>
    <w:rsid w:val="00CB70EA"/>
    <w:rsid w:val="00CC2674"/>
    <w:rsid w:val="00CC275F"/>
    <w:rsid w:val="00CC4774"/>
    <w:rsid w:val="00CC5EB7"/>
    <w:rsid w:val="00CC7475"/>
    <w:rsid w:val="00CC75C4"/>
    <w:rsid w:val="00CD08D2"/>
    <w:rsid w:val="00CD2049"/>
    <w:rsid w:val="00CD4E3F"/>
    <w:rsid w:val="00CD5AE5"/>
    <w:rsid w:val="00CD5AF2"/>
    <w:rsid w:val="00CE4248"/>
    <w:rsid w:val="00CE4A39"/>
    <w:rsid w:val="00CF23DD"/>
    <w:rsid w:val="00CF4F2A"/>
    <w:rsid w:val="00CF51ED"/>
    <w:rsid w:val="00CF5357"/>
    <w:rsid w:val="00CF76DF"/>
    <w:rsid w:val="00D006B7"/>
    <w:rsid w:val="00D026A5"/>
    <w:rsid w:val="00D04E7E"/>
    <w:rsid w:val="00D06365"/>
    <w:rsid w:val="00D067D9"/>
    <w:rsid w:val="00D07500"/>
    <w:rsid w:val="00D13EF5"/>
    <w:rsid w:val="00D14BF0"/>
    <w:rsid w:val="00D14E49"/>
    <w:rsid w:val="00D16A0B"/>
    <w:rsid w:val="00D17F71"/>
    <w:rsid w:val="00D411FF"/>
    <w:rsid w:val="00D42680"/>
    <w:rsid w:val="00D4574B"/>
    <w:rsid w:val="00D45F10"/>
    <w:rsid w:val="00D52D34"/>
    <w:rsid w:val="00D557EA"/>
    <w:rsid w:val="00D5581A"/>
    <w:rsid w:val="00D55B54"/>
    <w:rsid w:val="00D56DE2"/>
    <w:rsid w:val="00D57F0D"/>
    <w:rsid w:val="00D60EDC"/>
    <w:rsid w:val="00D637C0"/>
    <w:rsid w:val="00D64715"/>
    <w:rsid w:val="00D654ED"/>
    <w:rsid w:val="00D675A2"/>
    <w:rsid w:val="00D70C60"/>
    <w:rsid w:val="00D74AB6"/>
    <w:rsid w:val="00D76FBE"/>
    <w:rsid w:val="00D808A7"/>
    <w:rsid w:val="00D84019"/>
    <w:rsid w:val="00D8623B"/>
    <w:rsid w:val="00D953C0"/>
    <w:rsid w:val="00D95FC9"/>
    <w:rsid w:val="00DA0EBB"/>
    <w:rsid w:val="00DA45AE"/>
    <w:rsid w:val="00DA557D"/>
    <w:rsid w:val="00DB21F7"/>
    <w:rsid w:val="00DC1EDB"/>
    <w:rsid w:val="00DC2F18"/>
    <w:rsid w:val="00DC7D95"/>
    <w:rsid w:val="00DD045E"/>
    <w:rsid w:val="00DD0B9B"/>
    <w:rsid w:val="00DD572D"/>
    <w:rsid w:val="00DE1490"/>
    <w:rsid w:val="00DE1655"/>
    <w:rsid w:val="00DE5404"/>
    <w:rsid w:val="00DE7C5C"/>
    <w:rsid w:val="00DF3C36"/>
    <w:rsid w:val="00DF4673"/>
    <w:rsid w:val="00E07F98"/>
    <w:rsid w:val="00E11A9B"/>
    <w:rsid w:val="00E12442"/>
    <w:rsid w:val="00E12FFF"/>
    <w:rsid w:val="00E14479"/>
    <w:rsid w:val="00E14802"/>
    <w:rsid w:val="00E1628D"/>
    <w:rsid w:val="00E168B8"/>
    <w:rsid w:val="00E16ADD"/>
    <w:rsid w:val="00E222E3"/>
    <w:rsid w:val="00E27C21"/>
    <w:rsid w:val="00E35570"/>
    <w:rsid w:val="00E37B04"/>
    <w:rsid w:val="00E40E21"/>
    <w:rsid w:val="00E424AC"/>
    <w:rsid w:val="00E4410F"/>
    <w:rsid w:val="00E47288"/>
    <w:rsid w:val="00E53722"/>
    <w:rsid w:val="00E56109"/>
    <w:rsid w:val="00E63D98"/>
    <w:rsid w:val="00E65F9D"/>
    <w:rsid w:val="00E67E2F"/>
    <w:rsid w:val="00E7410F"/>
    <w:rsid w:val="00E759B4"/>
    <w:rsid w:val="00E764CF"/>
    <w:rsid w:val="00E76963"/>
    <w:rsid w:val="00E81944"/>
    <w:rsid w:val="00E819B4"/>
    <w:rsid w:val="00E91428"/>
    <w:rsid w:val="00E93307"/>
    <w:rsid w:val="00E93879"/>
    <w:rsid w:val="00E95E39"/>
    <w:rsid w:val="00E97EE6"/>
    <w:rsid w:val="00EA0EA9"/>
    <w:rsid w:val="00EA22DC"/>
    <w:rsid w:val="00EC4559"/>
    <w:rsid w:val="00ED500B"/>
    <w:rsid w:val="00ED587D"/>
    <w:rsid w:val="00ED6B3C"/>
    <w:rsid w:val="00EE0601"/>
    <w:rsid w:val="00EE2553"/>
    <w:rsid w:val="00EE2B81"/>
    <w:rsid w:val="00EF0178"/>
    <w:rsid w:val="00EF1450"/>
    <w:rsid w:val="00EF3074"/>
    <w:rsid w:val="00EF3A64"/>
    <w:rsid w:val="00EF52C0"/>
    <w:rsid w:val="00F03F9E"/>
    <w:rsid w:val="00F05CDC"/>
    <w:rsid w:val="00F1241D"/>
    <w:rsid w:val="00F1477C"/>
    <w:rsid w:val="00F153AB"/>
    <w:rsid w:val="00F20A4C"/>
    <w:rsid w:val="00F210A5"/>
    <w:rsid w:val="00F24DA9"/>
    <w:rsid w:val="00F24F62"/>
    <w:rsid w:val="00F25F1E"/>
    <w:rsid w:val="00F26030"/>
    <w:rsid w:val="00F321D0"/>
    <w:rsid w:val="00F3435D"/>
    <w:rsid w:val="00F3519B"/>
    <w:rsid w:val="00F35764"/>
    <w:rsid w:val="00F3622C"/>
    <w:rsid w:val="00F3685B"/>
    <w:rsid w:val="00F424B7"/>
    <w:rsid w:val="00F44396"/>
    <w:rsid w:val="00F44BD2"/>
    <w:rsid w:val="00F47831"/>
    <w:rsid w:val="00F50252"/>
    <w:rsid w:val="00F5133D"/>
    <w:rsid w:val="00F51FB6"/>
    <w:rsid w:val="00F5439C"/>
    <w:rsid w:val="00F543A0"/>
    <w:rsid w:val="00F54D8B"/>
    <w:rsid w:val="00F62EB5"/>
    <w:rsid w:val="00F743BD"/>
    <w:rsid w:val="00F75935"/>
    <w:rsid w:val="00F8061C"/>
    <w:rsid w:val="00F8315C"/>
    <w:rsid w:val="00F83FCE"/>
    <w:rsid w:val="00F912D2"/>
    <w:rsid w:val="00F94561"/>
    <w:rsid w:val="00F957B3"/>
    <w:rsid w:val="00F96773"/>
    <w:rsid w:val="00FA4D09"/>
    <w:rsid w:val="00FA5E9E"/>
    <w:rsid w:val="00FA6674"/>
    <w:rsid w:val="00FB2632"/>
    <w:rsid w:val="00FB362E"/>
    <w:rsid w:val="00FB4039"/>
    <w:rsid w:val="00FC578B"/>
    <w:rsid w:val="00FC69FD"/>
    <w:rsid w:val="00FD290B"/>
    <w:rsid w:val="00FD2A7B"/>
    <w:rsid w:val="00FE2DE7"/>
    <w:rsid w:val="00FE65D7"/>
    <w:rsid w:val="00FE759B"/>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BA"/>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 w:type="paragraph" w:styleId="CommentText">
    <w:name w:val="annotation text"/>
    <w:basedOn w:val="Normal"/>
    <w:link w:val="CommentTextChar"/>
    <w:uiPriority w:val="99"/>
    <w:unhideWhenUsed/>
    <w:rsid w:val="0004582B"/>
    <w:rPr>
      <w:sz w:val="20"/>
      <w:szCs w:val="20"/>
    </w:rPr>
  </w:style>
  <w:style w:type="character" w:customStyle="1" w:styleId="CommentTextChar">
    <w:name w:val="Comment Text Char"/>
    <w:basedOn w:val="DefaultParagraphFont"/>
    <w:link w:val="CommentText"/>
    <w:uiPriority w:val="99"/>
    <w:rsid w:val="0004582B"/>
    <w:rPr>
      <w:rFonts w:ascii="Times New Roman" w:eastAsia="Times New Roman" w:hAnsi="Times New Roman" w:cs="Times New Roman"/>
      <w:sz w:val="20"/>
      <w:szCs w:val="20"/>
      <w:lang w:val="en-ZA" w:eastAsia="en-GB" w:bidi="yi-Hebr"/>
    </w:rPr>
  </w:style>
  <w:style w:type="paragraph" w:styleId="BalloonText">
    <w:name w:val="Balloon Text"/>
    <w:basedOn w:val="Normal"/>
    <w:link w:val="BalloonTextChar"/>
    <w:uiPriority w:val="99"/>
    <w:semiHidden/>
    <w:unhideWhenUsed/>
    <w:rsid w:val="0067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C8"/>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EA0EA9"/>
    <w:rPr>
      <w:sz w:val="16"/>
      <w:szCs w:val="16"/>
    </w:rPr>
  </w:style>
  <w:style w:type="paragraph" w:styleId="CommentSubject">
    <w:name w:val="annotation subject"/>
    <w:basedOn w:val="CommentText"/>
    <w:next w:val="CommentText"/>
    <w:link w:val="CommentSubjectChar"/>
    <w:uiPriority w:val="99"/>
    <w:semiHidden/>
    <w:unhideWhenUsed/>
    <w:rsid w:val="00EA0EA9"/>
    <w:rPr>
      <w:b/>
      <w:bCs/>
    </w:rPr>
  </w:style>
  <w:style w:type="character" w:customStyle="1" w:styleId="CommentSubjectChar">
    <w:name w:val="Comment Subject Char"/>
    <w:basedOn w:val="CommentTextChar"/>
    <w:link w:val="CommentSubject"/>
    <w:uiPriority w:val="99"/>
    <w:semiHidden/>
    <w:rsid w:val="00EA0EA9"/>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321">
      <w:bodyDiv w:val="1"/>
      <w:marLeft w:val="0"/>
      <w:marRight w:val="0"/>
      <w:marTop w:val="0"/>
      <w:marBottom w:val="0"/>
      <w:divBdr>
        <w:top w:val="none" w:sz="0" w:space="0" w:color="auto"/>
        <w:left w:val="none" w:sz="0" w:space="0" w:color="auto"/>
        <w:bottom w:val="none" w:sz="0" w:space="0" w:color="auto"/>
        <w:right w:val="none" w:sz="0" w:space="0" w:color="auto"/>
      </w:divBdr>
    </w:div>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1872180522">
                  <w:marLeft w:val="0"/>
                  <w:marRight w:val="0"/>
                  <w:marTop w:val="0"/>
                  <w:marBottom w:val="0"/>
                  <w:divBdr>
                    <w:top w:val="none" w:sz="0" w:space="0" w:color="auto"/>
                    <w:left w:val="none" w:sz="0" w:space="0" w:color="auto"/>
                    <w:bottom w:val="none" w:sz="0" w:space="0" w:color="auto"/>
                    <w:right w:val="none" w:sz="0" w:space="0" w:color="auto"/>
                  </w:divBdr>
                </w:div>
                <w:div w:id="524558356">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218">
      <w:bodyDiv w:val="1"/>
      <w:marLeft w:val="0"/>
      <w:marRight w:val="0"/>
      <w:marTop w:val="0"/>
      <w:marBottom w:val="0"/>
      <w:divBdr>
        <w:top w:val="none" w:sz="0" w:space="0" w:color="auto"/>
        <w:left w:val="none" w:sz="0" w:space="0" w:color="auto"/>
        <w:bottom w:val="none" w:sz="0" w:space="0" w:color="auto"/>
        <w:right w:val="none" w:sz="0" w:space="0" w:color="auto"/>
      </w:divBdr>
      <w:divsChild>
        <w:div w:id="1538808381">
          <w:marLeft w:val="0"/>
          <w:marRight w:val="0"/>
          <w:marTop w:val="0"/>
          <w:marBottom w:val="0"/>
          <w:divBdr>
            <w:top w:val="none" w:sz="0" w:space="0" w:color="auto"/>
            <w:left w:val="none" w:sz="0" w:space="0" w:color="auto"/>
            <w:bottom w:val="none" w:sz="0" w:space="0" w:color="auto"/>
            <w:right w:val="none" w:sz="0" w:space="0" w:color="auto"/>
          </w:divBdr>
          <w:divsChild>
            <w:div w:id="653727998">
              <w:marLeft w:val="0"/>
              <w:marRight w:val="0"/>
              <w:marTop w:val="0"/>
              <w:marBottom w:val="0"/>
              <w:divBdr>
                <w:top w:val="none" w:sz="0" w:space="0" w:color="auto"/>
                <w:left w:val="none" w:sz="0" w:space="0" w:color="auto"/>
                <w:bottom w:val="none" w:sz="0" w:space="0" w:color="auto"/>
                <w:right w:val="none" w:sz="0" w:space="0" w:color="auto"/>
              </w:divBdr>
              <w:divsChild>
                <w:div w:id="1336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9346">
      <w:bodyDiv w:val="1"/>
      <w:marLeft w:val="0"/>
      <w:marRight w:val="0"/>
      <w:marTop w:val="0"/>
      <w:marBottom w:val="0"/>
      <w:divBdr>
        <w:top w:val="none" w:sz="0" w:space="0" w:color="auto"/>
        <w:left w:val="none" w:sz="0" w:space="0" w:color="auto"/>
        <w:bottom w:val="none" w:sz="0" w:space="0" w:color="auto"/>
        <w:right w:val="none" w:sz="0" w:space="0" w:color="auto"/>
      </w:divBdr>
    </w:div>
    <w:div w:id="196966516">
      <w:bodyDiv w:val="1"/>
      <w:marLeft w:val="0"/>
      <w:marRight w:val="0"/>
      <w:marTop w:val="0"/>
      <w:marBottom w:val="0"/>
      <w:divBdr>
        <w:top w:val="none" w:sz="0" w:space="0" w:color="auto"/>
        <w:left w:val="none" w:sz="0" w:space="0" w:color="auto"/>
        <w:bottom w:val="none" w:sz="0" w:space="0" w:color="auto"/>
        <w:right w:val="none" w:sz="0" w:space="0" w:color="auto"/>
      </w:divBdr>
    </w:div>
    <w:div w:id="207181908">
      <w:bodyDiv w:val="1"/>
      <w:marLeft w:val="0"/>
      <w:marRight w:val="0"/>
      <w:marTop w:val="0"/>
      <w:marBottom w:val="0"/>
      <w:divBdr>
        <w:top w:val="none" w:sz="0" w:space="0" w:color="auto"/>
        <w:left w:val="none" w:sz="0" w:space="0" w:color="auto"/>
        <w:bottom w:val="none" w:sz="0" w:space="0" w:color="auto"/>
        <w:right w:val="none" w:sz="0" w:space="0" w:color="auto"/>
      </w:divBdr>
      <w:divsChild>
        <w:div w:id="1746488472">
          <w:marLeft w:val="0"/>
          <w:marRight w:val="0"/>
          <w:marTop w:val="0"/>
          <w:marBottom w:val="0"/>
          <w:divBdr>
            <w:top w:val="none" w:sz="0" w:space="0" w:color="auto"/>
            <w:left w:val="none" w:sz="0" w:space="0" w:color="auto"/>
            <w:bottom w:val="none" w:sz="0" w:space="0" w:color="auto"/>
            <w:right w:val="none" w:sz="0" w:space="0" w:color="auto"/>
          </w:divBdr>
          <w:divsChild>
            <w:div w:id="1854612378">
              <w:marLeft w:val="0"/>
              <w:marRight w:val="0"/>
              <w:marTop w:val="0"/>
              <w:marBottom w:val="0"/>
              <w:divBdr>
                <w:top w:val="none" w:sz="0" w:space="0" w:color="auto"/>
                <w:left w:val="none" w:sz="0" w:space="0" w:color="auto"/>
                <w:bottom w:val="none" w:sz="0" w:space="0" w:color="auto"/>
                <w:right w:val="none" w:sz="0" w:space="0" w:color="auto"/>
              </w:divBdr>
              <w:divsChild>
                <w:div w:id="6661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639">
      <w:bodyDiv w:val="1"/>
      <w:marLeft w:val="0"/>
      <w:marRight w:val="0"/>
      <w:marTop w:val="0"/>
      <w:marBottom w:val="0"/>
      <w:divBdr>
        <w:top w:val="none" w:sz="0" w:space="0" w:color="auto"/>
        <w:left w:val="none" w:sz="0" w:space="0" w:color="auto"/>
        <w:bottom w:val="none" w:sz="0" w:space="0" w:color="auto"/>
        <w:right w:val="none" w:sz="0" w:space="0" w:color="auto"/>
      </w:divBdr>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198869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905">
          <w:marLeft w:val="0"/>
          <w:marRight w:val="0"/>
          <w:marTop w:val="0"/>
          <w:marBottom w:val="0"/>
          <w:divBdr>
            <w:top w:val="none" w:sz="0" w:space="0" w:color="auto"/>
            <w:left w:val="none" w:sz="0" w:space="0" w:color="auto"/>
            <w:bottom w:val="none" w:sz="0" w:space="0" w:color="auto"/>
            <w:right w:val="none" w:sz="0" w:space="0" w:color="auto"/>
          </w:divBdr>
          <w:divsChild>
            <w:div w:id="1075006144">
              <w:marLeft w:val="0"/>
              <w:marRight w:val="0"/>
              <w:marTop w:val="0"/>
              <w:marBottom w:val="0"/>
              <w:divBdr>
                <w:top w:val="none" w:sz="0" w:space="0" w:color="auto"/>
                <w:left w:val="none" w:sz="0" w:space="0" w:color="auto"/>
                <w:bottom w:val="none" w:sz="0" w:space="0" w:color="auto"/>
                <w:right w:val="none" w:sz="0" w:space="0" w:color="auto"/>
              </w:divBdr>
              <w:divsChild>
                <w:div w:id="528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206">
      <w:bodyDiv w:val="1"/>
      <w:marLeft w:val="0"/>
      <w:marRight w:val="0"/>
      <w:marTop w:val="0"/>
      <w:marBottom w:val="0"/>
      <w:divBdr>
        <w:top w:val="none" w:sz="0" w:space="0" w:color="auto"/>
        <w:left w:val="none" w:sz="0" w:space="0" w:color="auto"/>
        <w:bottom w:val="none" w:sz="0" w:space="0" w:color="auto"/>
        <w:right w:val="none" w:sz="0" w:space="0" w:color="auto"/>
      </w:divBdr>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9743">
      <w:bodyDiv w:val="1"/>
      <w:marLeft w:val="0"/>
      <w:marRight w:val="0"/>
      <w:marTop w:val="0"/>
      <w:marBottom w:val="0"/>
      <w:divBdr>
        <w:top w:val="none" w:sz="0" w:space="0" w:color="auto"/>
        <w:left w:val="none" w:sz="0" w:space="0" w:color="auto"/>
        <w:bottom w:val="none" w:sz="0" w:space="0" w:color="auto"/>
        <w:right w:val="none" w:sz="0" w:space="0" w:color="auto"/>
      </w:divBdr>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436557958">
      <w:bodyDiv w:val="1"/>
      <w:marLeft w:val="0"/>
      <w:marRight w:val="0"/>
      <w:marTop w:val="0"/>
      <w:marBottom w:val="0"/>
      <w:divBdr>
        <w:top w:val="none" w:sz="0" w:space="0" w:color="auto"/>
        <w:left w:val="none" w:sz="0" w:space="0" w:color="auto"/>
        <w:bottom w:val="none" w:sz="0" w:space="0" w:color="auto"/>
        <w:right w:val="none" w:sz="0" w:space="0" w:color="auto"/>
      </w:divBdr>
      <w:divsChild>
        <w:div w:id="281884820">
          <w:marLeft w:val="0"/>
          <w:marRight w:val="0"/>
          <w:marTop w:val="0"/>
          <w:marBottom w:val="0"/>
          <w:divBdr>
            <w:top w:val="none" w:sz="0" w:space="0" w:color="auto"/>
            <w:left w:val="none" w:sz="0" w:space="0" w:color="auto"/>
            <w:bottom w:val="none" w:sz="0" w:space="0" w:color="auto"/>
            <w:right w:val="none" w:sz="0" w:space="0" w:color="auto"/>
          </w:divBdr>
          <w:divsChild>
            <w:div w:id="169372513">
              <w:marLeft w:val="0"/>
              <w:marRight w:val="0"/>
              <w:marTop w:val="0"/>
              <w:marBottom w:val="0"/>
              <w:divBdr>
                <w:top w:val="none" w:sz="0" w:space="0" w:color="auto"/>
                <w:left w:val="none" w:sz="0" w:space="0" w:color="auto"/>
                <w:bottom w:val="none" w:sz="0" w:space="0" w:color="auto"/>
                <w:right w:val="none" w:sz="0" w:space="0" w:color="auto"/>
              </w:divBdr>
              <w:divsChild>
                <w:div w:id="12844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3466">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77785998">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3642">
      <w:bodyDiv w:val="1"/>
      <w:marLeft w:val="0"/>
      <w:marRight w:val="0"/>
      <w:marTop w:val="0"/>
      <w:marBottom w:val="0"/>
      <w:divBdr>
        <w:top w:val="none" w:sz="0" w:space="0" w:color="auto"/>
        <w:left w:val="none" w:sz="0" w:space="0" w:color="auto"/>
        <w:bottom w:val="none" w:sz="0" w:space="0" w:color="auto"/>
        <w:right w:val="none" w:sz="0" w:space="0" w:color="auto"/>
      </w:divBdr>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607">
      <w:bodyDiv w:val="1"/>
      <w:marLeft w:val="0"/>
      <w:marRight w:val="0"/>
      <w:marTop w:val="0"/>
      <w:marBottom w:val="0"/>
      <w:divBdr>
        <w:top w:val="none" w:sz="0" w:space="0" w:color="auto"/>
        <w:left w:val="none" w:sz="0" w:space="0" w:color="auto"/>
        <w:bottom w:val="none" w:sz="0" w:space="0" w:color="auto"/>
        <w:right w:val="none" w:sz="0" w:space="0" w:color="auto"/>
      </w:divBdr>
      <w:divsChild>
        <w:div w:id="551771227">
          <w:marLeft w:val="0"/>
          <w:marRight w:val="0"/>
          <w:marTop w:val="0"/>
          <w:marBottom w:val="0"/>
          <w:divBdr>
            <w:top w:val="none" w:sz="0" w:space="0" w:color="auto"/>
            <w:left w:val="none" w:sz="0" w:space="0" w:color="auto"/>
            <w:bottom w:val="none" w:sz="0" w:space="0" w:color="auto"/>
            <w:right w:val="none" w:sz="0" w:space="0" w:color="auto"/>
          </w:divBdr>
          <w:divsChild>
            <w:div w:id="1283222656">
              <w:marLeft w:val="0"/>
              <w:marRight w:val="0"/>
              <w:marTop w:val="0"/>
              <w:marBottom w:val="0"/>
              <w:divBdr>
                <w:top w:val="none" w:sz="0" w:space="0" w:color="auto"/>
                <w:left w:val="none" w:sz="0" w:space="0" w:color="auto"/>
                <w:bottom w:val="none" w:sz="0" w:space="0" w:color="auto"/>
                <w:right w:val="none" w:sz="0" w:space="0" w:color="auto"/>
              </w:divBdr>
              <w:divsChild>
                <w:div w:id="1613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659">
      <w:bodyDiv w:val="1"/>
      <w:marLeft w:val="0"/>
      <w:marRight w:val="0"/>
      <w:marTop w:val="0"/>
      <w:marBottom w:val="0"/>
      <w:divBdr>
        <w:top w:val="none" w:sz="0" w:space="0" w:color="auto"/>
        <w:left w:val="none" w:sz="0" w:space="0" w:color="auto"/>
        <w:bottom w:val="none" w:sz="0" w:space="0" w:color="auto"/>
        <w:right w:val="none" w:sz="0" w:space="0" w:color="auto"/>
      </w:divBdr>
      <w:divsChild>
        <w:div w:id="2045985487">
          <w:marLeft w:val="0"/>
          <w:marRight w:val="0"/>
          <w:marTop w:val="0"/>
          <w:marBottom w:val="0"/>
          <w:divBdr>
            <w:top w:val="none" w:sz="0" w:space="0" w:color="auto"/>
            <w:left w:val="none" w:sz="0" w:space="0" w:color="auto"/>
            <w:bottom w:val="none" w:sz="0" w:space="0" w:color="auto"/>
            <w:right w:val="none" w:sz="0" w:space="0" w:color="auto"/>
          </w:divBdr>
          <w:divsChild>
            <w:div w:id="810901150">
              <w:marLeft w:val="0"/>
              <w:marRight w:val="0"/>
              <w:marTop w:val="0"/>
              <w:marBottom w:val="0"/>
              <w:divBdr>
                <w:top w:val="none" w:sz="0" w:space="0" w:color="auto"/>
                <w:left w:val="none" w:sz="0" w:space="0" w:color="auto"/>
                <w:bottom w:val="none" w:sz="0" w:space="0" w:color="auto"/>
                <w:right w:val="none" w:sz="0" w:space="0" w:color="auto"/>
              </w:divBdr>
              <w:divsChild>
                <w:div w:id="235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6755">
      <w:bodyDiv w:val="1"/>
      <w:marLeft w:val="0"/>
      <w:marRight w:val="0"/>
      <w:marTop w:val="0"/>
      <w:marBottom w:val="0"/>
      <w:divBdr>
        <w:top w:val="none" w:sz="0" w:space="0" w:color="auto"/>
        <w:left w:val="none" w:sz="0" w:space="0" w:color="auto"/>
        <w:bottom w:val="none" w:sz="0" w:space="0" w:color="auto"/>
        <w:right w:val="none" w:sz="0" w:space="0" w:color="auto"/>
      </w:divBdr>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826966430">
          <w:marLeft w:val="0"/>
          <w:marRight w:val="0"/>
          <w:marTop w:val="0"/>
          <w:marBottom w:val="0"/>
          <w:divBdr>
            <w:top w:val="none" w:sz="0" w:space="0" w:color="auto"/>
            <w:left w:val="none" w:sz="0" w:space="0" w:color="auto"/>
            <w:bottom w:val="none" w:sz="0" w:space="0" w:color="auto"/>
            <w:right w:val="none" w:sz="0" w:space="0" w:color="auto"/>
          </w:divBdr>
          <w:divsChild>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02046001">
      <w:bodyDiv w:val="1"/>
      <w:marLeft w:val="0"/>
      <w:marRight w:val="0"/>
      <w:marTop w:val="0"/>
      <w:marBottom w:val="0"/>
      <w:divBdr>
        <w:top w:val="none" w:sz="0" w:space="0" w:color="auto"/>
        <w:left w:val="none" w:sz="0" w:space="0" w:color="auto"/>
        <w:bottom w:val="none" w:sz="0" w:space="0" w:color="auto"/>
        <w:right w:val="none" w:sz="0" w:space="0" w:color="auto"/>
      </w:divBdr>
    </w:div>
    <w:div w:id="1057586091">
      <w:bodyDiv w:val="1"/>
      <w:marLeft w:val="0"/>
      <w:marRight w:val="0"/>
      <w:marTop w:val="0"/>
      <w:marBottom w:val="0"/>
      <w:divBdr>
        <w:top w:val="none" w:sz="0" w:space="0" w:color="auto"/>
        <w:left w:val="none" w:sz="0" w:space="0" w:color="auto"/>
        <w:bottom w:val="none" w:sz="0" w:space="0" w:color="auto"/>
        <w:right w:val="none" w:sz="0" w:space="0" w:color="auto"/>
      </w:divBdr>
      <w:divsChild>
        <w:div w:id="793254385">
          <w:marLeft w:val="0"/>
          <w:marRight w:val="0"/>
          <w:marTop w:val="0"/>
          <w:marBottom w:val="0"/>
          <w:divBdr>
            <w:top w:val="none" w:sz="0" w:space="0" w:color="auto"/>
            <w:left w:val="none" w:sz="0" w:space="0" w:color="auto"/>
            <w:bottom w:val="none" w:sz="0" w:space="0" w:color="auto"/>
            <w:right w:val="none" w:sz="0" w:space="0" w:color="auto"/>
          </w:divBdr>
          <w:divsChild>
            <w:div w:id="1494226430">
              <w:marLeft w:val="0"/>
              <w:marRight w:val="0"/>
              <w:marTop w:val="0"/>
              <w:marBottom w:val="0"/>
              <w:divBdr>
                <w:top w:val="none" w:sz="0" w:space="0" w:color="auto"/>
                <w:left w:val="none" w:sz="0" w:space="0" w:color="auto"/>
                <w:bottom w:val="none" w:sz="0" w:space="0" w:color="auto"/>
                <w:right w:val="none" w:sz="0" w:space="0" w:color="auto"/>
              </w:divBdr>
              <w:divsChild>
                <w:div w:id="6982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67072256">
      <w:bodyDiv w:val="1"/>
      <w:marLeft w:val="0"/>
      <w:marRight w:val="0"/>
      <w:marTop w:val="0"/>
      <w:marBottom w:val="0"/>
      <w:divBdr>
        <w:top w:val="none" w:sz="0" w:space="0" w:color="auto"/>
        <w:left w:val="none" w:sz="0" w:space="0" w:color="auto"/>
        <w:bottom w:val="none" w:sz="0" w:space="0" w:color="auto"/>
        <w:right w:val="none" w:sz="0" w:space="0" w:color="auto"/>
      </w:divBdr>
    </w:div>
    <w:div w:id="1083600321">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093353881">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55492007">
      <w:bodyDiv w:val="1"/>
      <w:marLeft w:val="0"/>
      <w:marRight w:val="0"/>
      <w:marTop w:val="0"/>
      <w:marBottom w:val="0"/>
      <w:divBdr>
        <w:top w:val="none" w:sz="0" w:space="0" w:color="auto"/>
        <w:left w:val="none" w:sz="0" w:space="0" w:color="auto"/>
        <w:bottom w:val="none" w:sz="0" w:space="0" w:color="auto"/>
        <w:right w:val="none" w:sz="0" w:space="0" w:color="auto"/>
      </w:divBdr>
    </w:div>
    <w:div w:id="1161123015">
      <w:bodyDiv w:val="1"/>
      <w:marLeft w:val="0"/>
      <w:marRight w:val="0"/>
      <w:marTop w:val="0"/>
      <w:marBottom w:val="0"/>
      <w:divBdr>
        <w:top w:val="none" w:sz="0" w:space="0" w:color="auto"/>
        <w:left w:val="none" w:sz="0" w:space="0" w:color="auto"/>
        <w:bottom w:val="none" w:sz="0" w:space="0" w:color="auto"/>
        <w:right w:val="none" w:sz="0" w:space="0" w:color="auto"/>
      </w:divBdr>
      <w:divsChild>
        <w:div w:id="185800307">
          <w:marLeft w:val="0"/>
          <w:marRight w:val="0"/>
          <w:marTop w:val="0"/>
          <w:marBottom w:val="0"/>
          <w:divBdr>
            <w:top w:val="none" w:sz="0" w:space="0" w:color="auto"/>
            <w:left w:val="none" w:sz="0" w:space="0" w:color="auto"/>
            <w:bottom w:val="none" w:sz="0" w:space="0" w:color="auto"/>
            <w:right w:val="none" w:sz="0" w:space="0" w:color="auto"/>
          </w:divBdr>
          <w:divsChild>
            <w:div w:id="1131022694">
              <w:marLeft w:val="0"/>
              <w:marRight w:val="0"/>
              <w:marTop w:val="0"/>
              <w:marBottom w:val="0"/>
              <w:divBdr>
                <w:top w:val="none" w:sz="0" w:space="0" w:color="auto"/>
                <w:left w:val="none" w:sz="0" w:space="0" w:color="auto"/>
                <w:bottom w:val="none" w:sz="0" w:space="0" w:color="auto"/>
                <w:right w:val="none" w:sz="0" w:space="0" w:color="auto"/>
              </w:divBdr>
              <w:divsChild>
                <w:div w:id="1196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199734301">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14081346">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0746562">
      <w:bodyDiv w:val="1"/>
      <w:marLeft w:val="0"/>
      <w:marRight w:val="0"/>
      <w:marTop w:val="0"/>
      <w:marBottom w:val="0"/>
      <w:divBdr>
        <w:top w:val="none" w:sz="0" w:space="0" w:color="auto"/>
        <w:left w:val="none" w:sz="0" w:space="0" w:color="auto"/>
        <w:bottom w:val="none" w:sz="0" w:space="0" w:color="auto"/>
        <w:right w:val="none" w:sz="0" w:space="0" w:color="auto"/>
      </w:divBdr>
      <w:divsChild>
        <w:div w:id="905337024">
          <w:marLeft w:val="0"/>
          <w:marRight w:val="0"/>
          <w:marTop w:val="0"/>
          <w:marBottom w:val="0"/>
          <w:divBdr>
            <w:top w:val="none" w:sz="0" w:space="0" w:color="auto"/>
            <w:left w:val="none" w:sz="0" w:space="0" w:color="auto"/>
            <w:bottom w:val="none" w:sz="0" w:space="0" w:color="auto"/>
            <w:right w:val="none" w:sz="0" w:space="0" w:color="auto"/>
          </w:divBdr>
          <w:divsChild>
            <w:div w:id="1759055401">
              <w:marLeft w:val="0"/>
              <w:marRight w:val="0"/>
              <w:marTop w:val="0"/>
              <w:marBottom w:val="0"/>
              <w:divBdr>
                <w:top w:val="none" w:sz="0" w:space="0" w:color="auto"/>
                <w:left w:val="none" w:sz="0" w:space="0" w:color="auto"/>
                <w:bottom w:val="none" w:sz="0" w:space="0" w:color="auto"/>
                <w:right w:val="none" w:sz="0" w:space="0" w:color="auto"/>
              </w:divBdr>
              <w:divsChild>
                <w:div w:id="1778136274">
                  <w:marLeft w:val="0"/>
                  <w:marRight w:val="0"/>
                  <w:marTop w:val="0"/>
                  <w:marBottom w:val="0"/>
                  <w:divBdr>
                    <w:top w:val="none" w:sz="0" w:space="0" w:color="auto"/>
                    <w:left w:val="none" w:sz="0" w:space="0" w:color="auto"/>
                    <w:bottom w:val="none" w:sz="0" w:space="0" w:color="auto"/>
                    <w:right w:val="none" w:sz="0" w:space="0" w:color="auto"/>
                  </w:divBdr>
                </w:div>
              </w:divsChild>
            </w:div>
            <w:div w:id="882520859">
              <w:marLeft w:val="0"/>
              <w:marRight w:val="0"/>
              <w:marTop w:val="0"/>
              <w:marBottom w:val="0"/>
              <w:divBdr>
                <w:top w:val="none" w:sz="0" w:space="0" w:color="auto"/>
                <w:left w:val="none" w:sz="0" w:space="0" w:color="auto"/>
                <w:bottom w:val="none" w:sz="0" w:space="0" w:color="auto"/>
                <w:right w:val="none" w:sz="0" w:space="0" w:color="auto"/>
              </w:divBdr>
              <w:divsChild>
                <w:div w:id="141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827">
          <w:marLeft w:val="0"/>
          <w:marRight w:val="0"/>
          <w:marTop w:val="0"/>
          <w:marBottom w:val="0"/>
          <w:divBdr>
            <w:top w:val="none" w:sz="0" w:space="0" w:color="auto"/>
            <w:left w:val="none" w:sz="0" w:space="0" w:color="auto"/>
            <w:bottom w:val="none" w:sz="0" w:space="0" w:color="auto"/>
            <w:right w:val="none" w:sz="0" w:space="0" w:color="auto"/>
          </w:divBdr>
          <w:divsChild>
            <w:div w:id="1776830746">
              <w:marLeft w:val="0"/>
              <w:marRight w:val="0"/>
              <w:marTop w:val="0"/>
              <w:marBottom w:val="0"/>
              <w:divBdr>
                <w:top w:val="none" w:sz="0" w:space="0" w:color="auto"/>
                <w:left w:val="none" w:sz="0" w:space="0" w:color="auto"/>
                <w:bottom w:val="none" w:sz="0" w:space="0" w:color="auto"/>
                <w:right w:val="none" w:sz="0" w:space="0" w:color="auto"/>
              </w:divBdr>
              <w:divsChild>
                <w:div w:id="1723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34458325">
      <w:bodyDiv w:val="1"/>
      <w:marLeft w:val="0"/>
      <w:marRight w:val="0"/>
      <w:marTop w:val="0"/>
      <w:marBottom w:val="0"/>
      <w:divBdr>
        <w:top w:val="none" w:sz="0" w:space="0" w:color="auto"/>
        <w:left w:val="none" w:sz="0" w:space="0" w:color="auto"/>
        <w:bottom w:val="none" w:sz="0" w:space="0" w:color="auto"/>
        <w:right w:val="none" w:sz="0" w:space="0" w:color="auto"/>
      </w:divBdr>
      <w:divsChild>
        <w:div w:id="1621033279">
          <w:marLeft w:val="0"/>
          <w:marRight w:val="0"/>
          <w:marTop w:val="0"/>
          <w:marBottom w:val="0"/>
          <w:divBdr>
            <w:top w:val="none" w:sz="0" w:space="0" w:color="auto"/>
            <w:left w:val="none" w:sz="0" w:space="0" w:color="auto"/>
            <w:bottom w:val="none" w:sz="0" w:space="0" w:color="auto"/>
            <w:right w:val="none" w:sz="0" w:space="0" w:color="auto"/>
          </w:divBdr>
          <w:divsChild>
            <w:div w:id="280841921">
              <w:marLeft w:val="0"/>
              <w:marRight w:val="0"/>
              <w:marTop w:val="0"/>
              <w:marBottom w:val="0"/>
              <w:divBdr>
                <w:top w:val="none" w:sz="0" w:space="0" w:color="auto"/>
                <w:left w:val="none" w:sz="0" w:space="0" w:color="auto"/>
                <w:bottom w:val="none" w:sz="0" w:space="0" w:color="auto"/>
                <w:right w:val="none" w:sz="0" w:space="0" w:color="auto"/>
              </w:divBdr>
              <w:divsChild>
                <w:div w:id="508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487">
      <w:bodyDiv w:val="1"/>
      <w:marLeft w:val="0"/>
      <w:marRight w:val="0"/>
      <w:marTop w:val="0"/>
      <w:marBottom w:val="0"/>
      <w:divBdr>
        <w:top w:val="none" w:sz="0" w:space="0" w:color="auto"/>
        <w:left w:val="none" w:sz="0" w:space="0" w:color="auto"/>
        <w:bottom w:val="none" w:sz="0" w:space="0" w:color="auto"/>
        <w:right w:val="none" w:sz="0" w:space="0" w:color="auto"/>
      </w:divBdr>
      <w:divsChild>
        <w:div w:id="153381834">
          <w:marLeft w:val="0"/>
          <w:marRight w:val="0"/>
          <w:marTop w:val="0"/>
          <w:marBottom w:val="0"/>
          <w:divBdr>
            <w:top w:val="none" w:sz="0" w:space="0" w:color="auto"/>
            <w:left w:val="none" w:sz="0" w:space="0" w:color="auto"/>
            <w:bottom w:val="none" w:sz="0" w:space="0" w:color="auto"/>
            <w:right w:val="none" w:sz="0" w:space="0" w:color="auto"/>
          </w:divBdr>
          <w:divsChild>
            <w:div w:id="183251014">
              <w:marLeft w:val="0"/>
              <w:marRight w:val="0"/>
              <w:marTop w:val="0"/>
              <w:marBottom w:val="0"/>
              <w:divBdr>
                <w:top w:val="none" w:sz="0" w:space="0" w:color="auto"/>
                <w:left w:val="none" w:sz="0" w:space="0" w:color="auto"/>
                <w:bottom w:val="none" w:sz="0" w:space="0" w:color="auto"/>
                <w:right w:val="none" w:sz="0" w:space="0" w:color="auto"/>
              </w:divBdr>
              <w:divsChild>
                <w:div w:id="938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51686949">
      <w:bodyDiv w:val="1"/>
      <w:marLeft w:val="0"/>
      <w:marRight w:val="0"/>
      <w:marTop w:val="0"/>
      <w:marBottom w:val="0"/>
      <w:divBdr>
        <w:top w:val="none" w:sz="0" w:space="0" w:color="auto"/>
        <w:left w:val="none" w:sz="0" w:space="0" w:color="auto"/>
        <w:bottom w:val="none" w:sz="0" w:space="0" w:color="auto"/>
        <w:right w:val="none" w:sz="0" w:space="0" w:color="auto"/>
      </w:divBdr>
    </w:div>
    <w:div w:id="1383479128">
      <w:bodyDiv w:val="1"/>
      <w:marLeft w:val="0"/>
      <w:marRight w:val="0"/>
      <w:marTop w:val="0"/>
      <w:marBottom w:val="0"/>
      <w:divBdr>
        <w:top w:val="none" w:sz="0" w:space="0" w:color="auto"/>
        <w:left w:val="none" w:sz="0" w:space="0" w:color="auto"/>
        <w:bottom w:val="none" w:sz="0" w:space="0" w:color="auto"/>
        <w:right w:val="none" w:sz="0" w:space="0" w:color="auto"/>
      </w:divBdr>
      <w:divsChild>
        <w:div w:id="1064529543">
          <w:marLeft w:val="0"/>
          <w:marRight w:val="0"/>
          <w:marTop w:val="0"/>
          <w:marBottom w:val="0"/>
          <w:divBdr>
            <w:top w:val="none" w:sz="0" w:space="0" w:color="auto"/>
            <w:left w:val="none" w:sz="0" w:space="0" w:color="auto"/>
            <w:bottom w:val="none" w:sz="0" w:space="0" w:color="auto"/>
            <w:right w:val="none" w:sz="0" w:space="0" w:color="auto"/>
          </w:divBdr>
          <w:divsChild>
            <w:div w:id="691146087">
              <w:marLeft w:val="0"/>
              <w:marRight w:val="0"/>
              <w:marTop w:val="0"/>
              <w:marBottom w:val="0"/>
              <w:divBdr>
                <w:top w:val="none" w:sz="0" w:space="0" w:color="auto"/>
                <w:left w:val="none" w:sz="0" w:space="0" w:color="auto"/>
                <w:bottom w:val="none" w:sz="0" w:space="0" w:color="auto"/>
                <w:right w:val="none" w:sz="0" w:space="0" w:color="auto"/>
              </w:divBdr>
              <w:divsChild>
                <w:div w:id="1192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428697091">
      <w:bodyDiv w:val="1"/>
      <w:marLeft w:val="0"/>
      <w:marRight w:val="0"/>
      <w:marTop w:val="0"/>
      <w:marBottom w:val="0"/>
      <w:divBdr>
        <w:top w:val="none" w:sz="0" w:space="0" w:color="auto"/>
        <w:left w:val="none" w:sz="0" w:space="0" w:color="auto"/>
        <w:bottom w:val="none" w:sz="0" w:space="0" w:color="auto"/>
        <w:right w:val="none" w:sz="0" w:space="0" w:color="auto"/>
      </w:divBdr>
    </w:div>
    <w:div w:id="1441143614">
      <w:bodyDiv w:val="1"/>
      <w:marLeft w:val="0"/>
      <w:marRight w:val="0"/>
      <w:marTop w:val="0"/>
      <w:marBottom w:val="0"/>
      <w:divBdr>
        <w:top w:val="none" w:sz="0" w:space="0" w:color="auto"/>
        <w:left w:val="none" w:sz="0" w:space="0" w:color="auto"/>
        <w:bottom w:val="none" w:sz="0" w:space="0" w:color="auto"/>
        <w:right w:val="none" w:sz="0" w:space="0" w:color="auto"/>
      </w:divBdr>
    </w:div>
    <w:div w:id="1508904137">
      <w:bodyDiv w:val="1"/>
      <w:marLeft w:val="0"/>
      <w:marRight w:val="0"/>
      <w:marTop w:val="0"/>
      <w:marBottom w:val="0"/>
      <w:divBdr>
        <w:top w:val="none" w:sz="0" w:space="0" w:color="auto"/>
        <w:left w:val="none" w:sz="0" w:space="0" w:color="auto"/>
        <w:bottom w:val="none" w:sz="0" w:space="0" w:color="auto"/>
        <w:right w:val="none" w:sz="0" w:space="0" w:color="auto"/>
      </w:divBdr>
      <w:divsChild>
        <w:div w:id="778718402">
          <w:marLeft w:val="0"/>
          <w:marRight w:val="0"/>
          <w:marTop w:val="0"/>
          <w:marBottom w:val="0"/>
          <w:divBdr>
            <w:top w:val="none" w:sz="0" w:space="0" w:color="auto"/>
            <w:left w:val="none" w:sz="0" w:space="0" w:color="auto"/>
            <w:bottom w:val="none" w:sz="0" w:space="0" w:color="auto"/>
            <w:right w:val="none" w:sz="0" w:space="0" w:color="auto"/>
          </w:divBdr>
          <w:divsChild>
            <w:div w:id="1045716376">
              <w:marLeft w:val="0"/>
              <w:marRight w:val="0"/>
              <w:marTop w:val="0"/>
              <w:marBottom w:val="0"/>
              <w:divBdr>
                <w:top w:val="none" w:sz="0" w:space="0" w:color="auto"/>
                <w:left w:val="none" w:sz="0" w:space="0" w:color="auto"/>
                <w:bottom w:val="none" w:sz="0" w:space="0" w:color="auto"/>
                <w:right w:val="none" w:sz="0" w:space="0" w:color="auto"/>
              </w:divBdr>
              <w:divsChild>
                <w:div w:id="81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4432">
      <w:bodyDiv w:val="1"/>
      <w:marLeft w:val="0"/>
      <w:marRight w:val="0"/>
      <w:marTop w:val="0"/>
      <w:marBottom w:val="0"/>
      <w:divBdr>
        <w:top w:val="none" w:sz="0" w:space="0" w:color="auto"/>
        <w:left w:val="none" w:sz="0" w:space="0" w:color="auto"/>
        <w:bottom w:val="none" w:sz="0" w:space="0" w:color="auto"/>
        <w:right w:val="none" w:sz="0" w:space="0" w:color="auto"/>
      </w:divBdr>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21180856">
      <w:bodyDiv w:val="1"/>
      <w:marLeft w:val="0"/>
      <w:marRight w:val="0"/>
      <w:marTop w:val="0"/>
      <w:marBottom w:val="0"/>
      <w:divBdr>
        <w:top w:val="none" w:sz="0" w:space="0" w:color="auto"/>
        <w:left w:val="none" w:sz="0" w:space="0" w:color="auto"/>
        <w:bottom w:val="none" w:sz="0" w:space="0" w:color="auto"/>
        <w:right w:val="none" w:sz="0" w:space="0" w:color="auto"/>
      </w:divBdr>
      <w:divsChild>
        <w:div w:id="1982803834">
          <w:marLeft w:val="0"/>
          <w:marRight w:val="0"/>
          <w:marTop w:val="0"/>
          <w:marBottom w:val="0"/>
          <w:divBdr>
            <w:top w:val="none" w:sz="0" w:space="0" w:color="auto"/>
            <w:left w:val="none" w:sz="0" w:space="0" w:color="auto"/>
            <w:bottom w:val="none" w:sz="0" w:space="0" w:color="auto"/>
            <w:right w:val="none" w:sz="0" w:space="0" w:color="auto"/>
          </w:divBdr>
          <w:divsChild>
            <w:div w:id="1126847020">
              <w:marLeft w:val="0"/>
              <w:marRight w:val="0"/>
              <w:marTop w:val="0"/>
              <w:marBottom w:val="0"/>
              <w:divBdr>
                <w:top w:val="none" w:sz="0" w:space="0" w:color="auto"/>
                <w:left w:val="none" w:sz="0" w:space="0" w:color="auto"/>
                <w:bottom w:val="none" w:sz="0" w:space="0" w:color="auto"/>
                <w:right w:val="none" w:sz="0" w:space="0" w:color="auto"/>
              </w:divBdr>
              <w:divsChild>
                <w:div w:id="1392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5">
      <w:bodyDiv w:val="1"/>
      <w:marLeft w:val="0"/>
      <w:marRight w:val="0"/>
      <w:marTop w:val="0"/>
      <w:marBottom w:val="0"/>
      <w:divBdr>
        <w:top w:val="none" w:sz="0" w:space="0" w:color="auto"/>
        <w:left w:val="none" w:sz="0" w:space="0" w:color="auto"/>
        <w:bottom w:val="none" w:sz="0" w:space="0" w:color="auto"/>
        <w:right w:val="none" w:sz="0" w:space="0" w:color="auto"/>
      </w:divBdr>
      <w:divsChild>
        <w:div w:id="1598833141">
          <w:marLeft w:val="0"/>
          <w:marRight w:val="0"/>
          <w:marTop w:val="0"/>
          <w:marBottom w:val="0"/>
          <w:divBdr>
            <w:top w:val="none" w:sz="0" w:space="0" w:color="auto"/>
            <w:left w:val="none" w:sz="0" w:space="0" w:color="auto"/>
            <w:bottom w:val="none" w:sz="0" w:space="0" w:color="auto"/>
            <w:right w:val="none" w:sz="0" w:space="0" w:color="auto"/>
          </w:divBdr>
          <w:divsChild>
            <w:div w:id="192573971">
              <w:marLeft w:val="0"/>
              <w:marRight w:val="0"/>
              <w:marTop w:val="0"/>
              <w:marBottom w:val="0"/>
              <w:divBdr>
                <w:top w:val="none" w:sz="0" w:space="0" w:color="auto"/>
                <w:left w:val="none" w:sz="0" w:space="0" w:color="auto"/>
                <w:bottom w:val="none" w:sz="0" w:space="0" w:color="auto"/>
                <w:right w:val="none" w:sz="0" w:space="0" w:color="auto"/>
              </w:divBdr>
              <w:divsChild>
                <w:div w:id="19330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3069">
      <w:bodyDiv w:val="1"/>
      <w:marLeft w:val="0"/>
      <w:marRight w:val="0"/>
      <w:marTop w:val="0"/>
      <w:marBottom w:val="0"/>
      <w:divBdr>
        <w:top w:val="none" w:sz="0" w:space="0" w:color="auto"/>
        <w:left w:val="none" w:sz="0" w:space="0" w:color="auto"/>
        <w:bottom w:val="none" w:sz="0" w:space="0" w:color="auto"/>
        <w:right w:val="none" w:sz="0" w:space="0" w:color="auto"/>
      </w:divBdr>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798720448">
      <w:bodyDiv w:val="1"/>
      <w:marLeft w:val="0"/>
      <w:marRight w:val="0"/>
      <w:marTop w:val="0"/>
      <w:marBottom w:val="0"/>
      <w:divBdr>
        <w:top w:val="none" w:sz="0" w:space="0" w:color="auto"/>
        <w:left w:val="none" w:sz="0" w:space="0" w:color="auto"/>
        <w:bottom w:val="none" w:sz="0" w:space="0" w:color="auto"/>
        <w:right w:val="none" w:sz="0" w:space="0" w:color="auto"/>
      </w:divBdr>
      <w:divsChild>
        <w:div w:id="609704645">
          <w:marLeft w:val="0"/>
          <w:marRight w:val="0"/>
          <w:marTop w:val="0"/>
          <w:marBottom w:val="0"/>
          <w:divBdr>
            <w:top w:val="none" w:sz="0" w:space="0" w:color="auto"/>
            <w:left w:val="none" w:sz="0" w:space="0" w:color="auto"/>
            <w:bottom w:val="none" w:sz="0" w:space="0" w:color="auto"/>
            <w:right w:val="none" w:sz="0" w:space="0" w:color="auto"/>
          </w:divBdr>
          <w:divsChild>
            <w:div w:id="503589589">
              <w:marLeft w:val="0"/>
              <w:marRight w:val="0"/>
              <w:marTop w:val="0"/>
              <w:marBottom w:val="0"/>
              <w:divBdr>
                <w:top w:val="none" w:sz="0" w:space="0" w:color="auto"/>
                <w:left w:val="none" w:sz="0" w:space="0" w:color="auto"/>
                <w:bottom w:val="none" w:sz="0" w:space="0" w:color="auto"/>
                <w:right w:val="none" w:sz="0" w:space="0" w:color="auto"/>
              </w:divBdr>
              <w:divsChild>
                <w:div w:id="150030322">
                  <w:marLeft w:val="0"/>
                  <w:marRight w:val="0"/>
                  <w:marTop w:val="0"/>
                  <w:marBottom w:val="0"/>
                  <w:divBdr>
                    <w:top w:val="none" w:sz="0" w:space="0" w:color="auto"/>
                    <w:left w:val="none" w:sz="0" w:space="0" w:color="auto"/>
                    <w:bottom w:val="none" w:sz="0" w:space="0" w:color="auto"/>
                    <w:right w:val="none" w:sz="0" w:space="0" w:color="auto"/>
                  </w:divBdr>
                </w:div>
              </w:divsChild>
            </w:div>
            <w:div w:id="1671758461">
              <w:marLeft w:val="0"/>
              <w:marRight w:val="0"/>
              <w:marTop w:val="0"/>
              <w:marBottom w:val="0"/>
              <w:divBdr>
                <w:top w:val="none" w:sz="0" w:space="0" w:color="auto"/>
                <w:left w:val="none" w:sz="0" w:space="0" w:color="auto"/>
                <w:bottom w:val="none" w:sz="0" w:space="0" w:color="auto"/>
                <w:right w:val="none" w:sz="0" w:space="0" w:color="auto"/>
              </w:divBdr>
              <w:divsChild>
                <w:div w:id="1101150401">
                  <w:marLeft w:val="0"/>
                  <w:marRight w:val="0"/>
                  <w:marTop w:val="0"/>
                  <w:marBottom w:val="0"/>
                  <w:divBdr>
                    <w:top w:val="none" w:sz="0" w:space="0" w:color="auto"/>
                    <w:left w:val="none" w:sz="0" w:space="0" w:color="auto"/>
                    <w:bottom w:val="none" w:sz="0" w:space="0" w:color="auto"/>
                    <w:right w:val="none" w:sz="0" w:space="0" w:color="auto"/>
                  </w:divBdr>
                </w:div>
              </w:divsChild>
            </w:div>
            <w:div w:id="1801533838">
              <w:marLeft w:val="0"/>
              <w:marRight w:val="0"/>
              <w:marTop w:val="0"/>
              <w:marBottom w:val="0"/>
              <w:divBdr>
                <w:top w:val="none" w:sz="0" w:space="0" w:color="auto"/>
                <w:left w:val="none" w:sz="0" w:space="0" w:color="auto"/>
                <w:bottom w:val="none" w:sz="0" w:space="0" w:color="auto"/>
                <w:right w:val="none" w:sz="0" w:space="0" w:color="auto"/>
              </w:divBdr>
              <w:divsChild>
                <w:div w:id="18247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30576515">
      <w:bodyDiv w:val="1"/>
      <w:marLeft w:val="0"/>
      <w:marRight w:val="0"/>
      <w:marTop w:val="0"/>
      <w:marBottom w:val="0"/>
      <w:divBdr>
        <w:top w:val="none" w:sz="0" w:space="0" w:color="auto"/>
        <w:left w:val="none" w:sz="0" w:space="0" w:color="auto"/>
        <w:bottom w:val="none" w:sz="0" w:space="0" w:color="auto"/>
        <w:right w:val="none" w:sz="0" w:space="0" w:color="auto"/>
      </w:divBdr>
      <w:divsChild>
        <w:div w:id="58943368">
          <w:marLeft w:val="0"/>
          <w:marRight w:val="0"/>
          <w:marTop w:val="0"/>
          <w:marBottom w:val="0"/>
          <w:divBdr>
            <w:top w:val="none" w:sz="0" w:space="0" w:color="auto"/>
            <w:left w:val="none" w:sz="0" w:space="0" w:color="auto"/>
            <w:bottom w:val="none" w:sz="0" w:space="0" w:color="auto"/>
            <w:right w:val="none" w:sz="0" w:space="0" w:color="auto"/>
          </w:divBdr>
          <w:divsChild>
            <w:div w:id="1637955474">
              <w:marLeft w:val="0"/>
              <w:marRight w:val="0"/>
              <w:marTop w:val="0"/>
              <w:marBottom w:val="0"/>
              <w:divBdr>
                <w:top w:val="none" w:sz="0" w:space="0" w:color="auto"/>
                <w:left w:val="none" w:sz="0" w:space="0" w:color="auto"/>
                <w:bottom w:val="none" w:sz="0" w:space="0" w:color="auto"/>
                <w:right w:val="none" w:sz="0" w:space="0" w:color="auto"/>
              </w:divBdr>
              <w:divsChild>
                <w:div w:id="986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0846">
      <w:bodyDiv w:val="1"/>
      <w:marLeft w:val="0"/>
      <w:marRight w:val="0"/>
      <w:marTop w:val="0"/>
      <w:marBottom w:val="0"/>
      <w:divBdr>
        <w:top w:val="none" w:sz="0" w:space="0" w:color="auto"/>
        <w:left w:val="none" w:sz="0" w:space="0" w:color="auto"/>
        <w:bottom w:val="none" w:sz="0" w:space="0" w:color="auto"/>
        <w:right w:val="none" w:sz="0" w:space="0" w:color="auto"/>
      </w:divBdr>
    </w:div>
    <w:div w:id="1941598941">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2020345723">
      <w:bodyDiv w:val="1"/>
      <w:marLeft w:val="0"/>
      <w:marRight w:val="0"/>
      <w:marTop w:val="0"/>
      <w:marBottom w:val="0"/>
      <w:divBdr>
        <w:top w:val="none" w:sz="0" w:space="0" w:color="auto"/>
        <w:left w:val="none" w:sz="0" w:space="0" w:color="auto"/>
        <w:bottom w:val="none" w:sz="0" w:space="0" w:color="auto"/>
        <w:right w:val="none" w:sz="0" w:space="0" w:color="auto"/>
      </w:divBdr>
      <w:divsChild>
        <w:div w:id="1393961790">
          <w:marLeft w:val="0"/>
          <w:marRight w:val="0"/>
          <w:marTop w:val="0"/>
          <w:marBottom w:val="0"/>
          <w:divBdr>
            <w:top w:val="none" w:sz="0" w:space="0" w:color="auto"/>
            <w:left w:val="none" w:sz="0" w:space="0" w:color="auto"/>
            <w:bottom w:val="none" w:sz="0" w:space="0" w:color="auto"/>
            <w:right w:val="none" w:sz="0" w:space="0" w:color="auto"/>
          </w:divBdr>
          <w:divsChild>
            <w:div w:id="2080446207">
              <w:marLeft w:val="0"/>
              <w:marRight w:val="0"/>
              <w:marTop w:val="0"/>
              <w:marBottom w:val="0"/>
              <w:divBdr>
                <w:top w:val="none" w:sz="0" w:space="0" w:color="auto"/>
                <w:left w:val="none" w:sz="0" w:space="0" w:color="auto"/>
                <w:bottom w:val="none" w:sz="0" w:space="0" w:color="auto"/>
                <w:right w:val="none" w:sz="0" w:space="0" w:color="auto"/>
              </w:divBdr>
              <w:divsChild>
                <w:div w:id="192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2956">
      <w:bodyDiv w:val="1"/>
      <w:marLeft w:val="0"/>
      <w:marRight w:val="0"/>
      <w:marTop w:val="0"/>
      <w:marBottom w:val="0"/>
      <w:divBdr>
        <w:top w:val="none" w:sz="0" w:space="0" w:color="auto"/>
        <w:left w:val="none" w:sz="0" w:space="0" w:color="auto"/>
        <w:bottom w:val="none" w:sz="0" w:space="0" w:color="auto"/>
        <w:right w:val="none" w:sz="0" w:space="0" w:color="auto"/>
      </w:divBdr>
    </w:div>
    <w:div w:id="2031445583">
      <w:bodyDiv w:val="1"/>
      <w:marLeft w:val="0"/>
      <w:marRight w:val="0"/>
      <w:marTop w:val="0"/>
      <w:marBottom w:val="0"/>
      <w:divBdr>
        <w:top w:val="none" w:sz="0" w:space="0" w:color="auto"/>
        <w:left w:val="none" w:sz="0" w:space="0" w:color="auto"/>
        <w:bottom w:val="none" w:sz="0" w:space="0" w:color="auto"/>
        <w:right w:val="none" w:sz="0" w:space="0" w:color="auto"/>
      </w:divBdr>
    </w:div>
    <w:div w:id="2037073840">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0625">
      <w:bodyDiv w:val="1"/>
      <w:marLeft w:val="0"/>
      <w:marRight w:val="0"/>
      <w:marTop w:val="0"/>
      <w:marBottom w:val="0"/>
      <w:divBdr>
        <w:top w:val="none" w:sz="0" w:space="0" w:color="auto"/>
        <w:left w:val="none" w:sz="0" w:space="0" w:color="auto"/>
        <w:bottom w:val="none" w:sz="0" w:space="0" w:color="auto"/>
        <w:right w:val="none" w:sz="0" w:space="0" w:color="auto"/>
      </w:divBdr>
    </w:div>
    <w:div w:id="2081369255">
      <w:bodyDiv w:val="1"/>
      <w:marLeft w:val="0"/>
      <w:marRight w:val="0"/>
      <w:marTop w:val="0"/>
      <w:marBottom w:val="0"/>
      <w:divBdr>
        <w:top w:val="none" w:sz="0" w:space="0" w:color="auto"/>
        <w:left w:val="none" w:sz="0" w:space="0" w:color="auto"/>
        <w:bottom w:val="none" w:sz="0" w:space="0" w:color="auto"/>
        <w:right w:val="none" w:sz="0" w:space="0" w:color="auto"/>
      </w:divBdr>
    </w:div>
    <w:div w:id="2094354839">
      <w:bodyDiv w:val="1"/>
      <w:marLeft w:val="0"/>
      <w:marRight w:val="0"/>
      <w:marTop w:val="0"/>
      <w:marBottom w:val="0"/>
      <w:divBdr>
        <w:top w:val="none" w:sz="0" w:space="0" w:color="auto"/>
        <w:left w:val="none" w:sz="0" w:space="0" w:color="auto"/>
        <w:bottom w:val="none" w:sz="0" w:space="0" w:color="auto"/>
        <w:right w:val="none" w:sz="0" w:space="0" w:color="auto"/>
      </w:divBdr>
      <w:divsChild>
        <w:div w:id="167210702">
          <w:marLeft w:val="0"/>
          <w:marRight w:val="0"/>
          <w:marTop w:val="0"/>
          <w:marBottom w:val="0"/>
          <w:divBdr>
            <w:top w:val="none" w:sz="0" w:space="0" w:color="auto"/>
            <w:left w:val="none" w:sz="0" w:space="0" w:color="auto"/>
            <w:bottom w:val="none" w:sz="0" w:space="0" w:color="auto"/>
            <w:right w:val="none" w:sz="0" w:space="0" w:color="auto"/>
          </w:divBdr>
          <w:divsChild>
            <w:div w:id="600190552">
              <w:marLeft w:val="0"/>
              <w:marRight w:val="0"/>
              <w:marTop w:val="0"/>
              <w:marBottom w:val="0"/>
              <w:divBdr>
                <w:top w:val="none" w:sz="0" w:space="0" w:color="auto"/>
                <w:left w:val="none" w:sz="0" w:space="0" w:color="auto"/>
                <w:bottom w:val="none" w:sz="0" w:space="0" w:color="auto"/>
                <w:right w:val="none" w:sz="0" w:space="0" w:color="auto"/>
              </w:divBdr>
              <w:divsChild>
                <w:div w:id="1912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8899">
      <w:bodyDiv w:val="1"/>
      <w:marLeft w:val="0"/>
      <w:marRight w:val="0"/>
      <w:marTop w:val="0"/>
      <w:marBottom w:val="0"/>
      <w:divBdr>
        <w:top w:val="none" w:sz="0" w:space="0" w:color="auto"/>
        <w:left w:val="none" w:sz="0" w:space="0" w:color="auto"/>
        <w:bottom w:val="none" w:sz="0" w:space="0" w:color="auto"/>
        <w:right w:val="none" w:sz="0" w:space="0" w:color="auto"/>
      </w:divBdr>
    </w:div>
    <w:div w:id="2126075320">
      <w:bodyDiv w:val="1"/>
      <w:marLeft w:val="0"/>
      <w:marRight w:val="0"/>
      <w:marTop w:val="0"/>
      <w:marBottom w:val="0"/>
      <w:divBdr>
        <w:top w:val="none" w:sz="0" w:space="0" w:color="auto"/>
        <w:left w:val="none" w:sz="0" w:space="0" w:color="auto"/>
        <w:bottom w:val="none" w:sz="0" w:space="0" w:color="auto"/>
        <w:right w:val="none" w:sz="0" w:space="0" w:color="auto"/>
      </w:divBdr>
      <w:divsChild>
        <w:div w:id="478570537">
          <w:marLeft w:val="0"/>
          <w:marRight w:val="0"/>
          <w:marTop w:val="0"/>
          <w:marBottom w:val="0"/>
          <w:divBdr>
            <w:top w:val="none" w:sz="0" w:space="0" w:color="auto"/>
            <w:left w:val="none" w:sz="0" w:space="0" w:color="auto"/>
            <w:bottom w:val="none" w:sz="0" w:space="0" w:color="auto"/>
            <w:right w:val="none" w:sz="0" w:space="0" w:color="auto"/>
          </w:divBdr>
          <w:divsChild>
            <w:div w:id="1085882330">
              <w:marLeft w:val="0"/>
              <w:marRight w:val="0"/>
              <w:marTop w:val="0"/>
              <w:marBottom w:val="0"/>
              <w:divBdr>
                <w:top w:val="none" w:sz="0" w:space="0" w:color="auto"/>
                <w:left w:val="none" w:sz="0" w:space="0" w:color="auto"/>
                <w:bottom w:val="none" w:sz="0" w:space="0" w:color="auto"/>
                <w:right w:val="none" w:sz="0" w:space="0" w:color="auto"/>
              </w:divBdr>
              <w:divsChild>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005479884">
              <w:marLeft w:val="0"/>
              <w:marRight w:val="0"/>
              <w:marTop w:val="0"/>
              <w:marBottom w:val="0"/>
              <w:divBdr>
                <w:top w:val="none" w:sz="0" w:space="0" w:color="auto"/>
                <w:left w:val="none" w:sz="0" w:space="0" w:color="auto"/>
                <w:bottom w:val="none" w:sz="0" w:space="0" w:color="auto"/>
                <w:right w:val="none" w:sz="0" w:space="0" w:color="auto"/>
              </w:divBdr>
              <w:divsChild>
                <w:div w:id="9192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683">
          <w:marLeft w:val="0"/>
          <w:marRight w:val="0"/>
          <w:marTop w:val="0"/>
          <w:marBottom w:val="0"/>
          <w:divBdr>
            <w:top w:val="none" w:sz="0" w:space="0" w:color="auto"/>
            <w:left w:val="none" w:sz="0" w:space="0" w:color="auto"/>
            <w:bottom w:val="none" w:sz="0" w:space="0" w:color="auto"/>
            <w:right w:val="none" w:sz="0" w:space="0" w:color="auto"/>
          </w:divBdr>
          <w:divsChild>
            <w:div w:id="887838239">
              <w:marLeft w:val="0"/>
              <w:marRight w:val="0"/>
              <w:marTop w:val="0"/>
              <w:marBottom w:val="0"/>
              <w:divBdr>
                <w:top w:val="none" w:sz="0" w:space="0" w:color="auto"/>
                <w:left w:val="none" w:sz="0" w:space="0" w:color="auto"/>
                <w:bottom w:val="none" w:sz="0" w:space="0" w:color="auto"/>
                <w:right w:val="none" w:sz="0" w:space="0" w:color="auto"/>
              </w:divBdr>
              <w:divsChild>
                <w:div w:id="288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76%20%281%29%20SA%20418" TargetMode="External"/><Relationship Id="rId1" Type="http://schemas.openxmlformats.org/officeDocument/2006/relationships/hyperlink" Target="https://www.saflii.org/cgi-bin/LawCite?cit=2013%20%286%29%20SA%20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E1FE-5566-4EE7-B2A6-9E65C29E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2</cp:revision>
  <cp:lastPrinted>2023-09-06T07:55:00Z</cp:lastPrinted>
  <dcterms:created xsi:type="dcterms:W3CDTF">2023-09-08T09:39:00Z</dcterms:created>
  <dcterms:modified xsi:type="dcterms:W3CDTF">2023-09-08T09:39:00Z</dcterms:modified>
</cp:coreProperties>
</file>