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5346" w14:textId="77777777" w:rsidR="00B81D05" w:rsidRDefault="001A2108" w:rsidP="00C53826">
      <w:pPr>
        <w:spacing w:after="0" w:line="360" w:lineRule="auto"/>
        <w:jc w:val="both"/>
        <w:rPr>
          <w:rFonts w:ascii="Arial" w:hAnsi="Arial" w:cs="Arial"/>
        </w:rPr>
      </w:pPr>
      <w:r w:rsidRPr="00B81D05">
        <w:rPr>
          <w:rFonts w:ascii="Arial" w:hAnsi="Arial" w:cs="Arial"/>
          <w:sz w:val="24"/>
          <w:szCs w:val="24"/>
        </w:rPr>
        <w:t xml:space="preserve">   </w:t>
      </w:r>
    </w:p>
    <w:p w14:paraId="7FA1769F" w14:textId="77777777" w:rsidR="002671A3" w:rsidRDefault="002671A3" w:rsidP="002671A3">
      <w:pPr>
        <w:ind w:left="1440" w:firstLine="720"/>
        <w:jc w:val="both"/>
        <w:rPr>
          <w:rFonts w:ascii="Arial" w:hAnsi="Arial" w:cs="Arial"/>
          <w:b/>
        </w:rPr>
      </w:pPr>
      <w:r w:rsidRPr="00072789">
        <w:rPr>
          <w:noProof/>
          <w:lang w:eastAsia="en-ZA"/>
        </w:rPr>
        <w:drawing>
          <wp:anchor distT="0" distB="0" distL="114300" distR="114300" simplePos="0" relativeHeight="251659264" behindDoc="1" locked="0" layoutInCell="1" allowOverlap="1" wp14:anchorId="21D1E91B" wp14:editId="0CE8711A">
            <wp:simplePos x="0" y="0"/>
            <wp:positionH relativeFrom="margin">
              <wp:posOffset>2228850</wp:posOffset>
            </wp:positionH>
            <wp:positionV relativeFrom="paragraph">
              <wp:posOffset>0</wp:posOffset>
            </wp:positionV>
            <wp:extent cx="1275715" cy="1085850"/>
            <wp:effectExtent l="0" t="0" r="635" b="0"/>
            <wp:wrapTight wrapText="bothSides">
              <wp:wrapPolygon edited="0">
                <wp:start x="0" y="0"/>
                <wp:lineTo x="0" y="21221"/>
                <wp:lineTo x="21288" y="2122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715" cy="1085850"/>
                    </a:xfrm>
                    <a:prstGeom prst="rect">
                      <a:avLst/>
                    </a:prstGeom>
                    <a:noFill/>
                  </pic:spPr>
                </pic:pic>
              </a:graphicData>
            </a:graphic>
            <wp14:sizeRelH relativeFrom="margin">
              <wp14:pctWidth>0</wp14:pctWidth>
            </wp14:sizeRelH>
            <wp14:sizeRelV relativeFrom="margin">
              <wp14:pctHeight>0</wp14:pctHeight>
            </wp14:sizeRelV>
          </wp:anchor>
        </w:drawing>
      </w:r>
    </w:p>
    <w:p w14:paraId="7050BBED" w14:textId="77777777" w:rsidR="002671A3" w:rsidRDefault="002671A3" w:rsidP="002671A3">
      <w:pPr>
        <w:ind w:left="1440" w:firstLine="720"/>
        <w:jc w:val="both"/>
        <w:rPr>
          <w:rFonts w:ascii="Arial" w:hAnsi="Arial" w:cs="Arial"/>
          <w:b/>
        </w:rPr>
      </w:pPr>
      <w:r>
        <w:rPr>
          <w:rFonts w:ascii="Arial" w:hAnsi="Arial" w:cs="Arial"/>
          <w:b/>
        </w:rPr>
        <w:tab/>
      </w:r>
      <w:r>
        <w:rPr>
          <w:rFonts w:ascii="Arial" w:hAnsi="Arial" w:cs="Arial"/>
          <w:b/>
        </w:rPr>
        <w:tab/>
      </w:r>
      <w:r>
        <w:rPr>
          <w:rFonts w:ascii="Arial" w:hAnsi="Arial" w:cs="Arial"/>
          <w:b/>
        </w:rPr>
        <w:tab/>
      </w:r>
    </w:p>
    <w:p w14:paraId="64467133" w14:textId="77777777" w:rsidR="002671A3" w:rsidRDefault="002671A3" w:rsidP="002671A3">
      <w:pPr>
        <w:jc w:val="both"/>
        <w:rPr>
          <w:rFonts w:ascii="Arial" w:hAnsi="Arial" w:cs="Arial"/>
          <w:b/>
        </w:rPr>
      </w:pPr>
    </w:p>
    <w:p w14:paraId="7D71A656" w14:textId="77777777" w:rsidR="002671A3" w:rsidRDefault="002671A3" w:rsidP="002671A3">
      <w:pPr>
        <w:jc w:val="both"/>
        <w:rPr>
          <w:rFonts w:ascii="Arial" w:hAnsi="Arial" w:cs="Arial"/>
          <w:b/>
        </w:rPr>
      </w:pPr>
    </w:p>
    <w:p w14:paraId="0C073844" w14:textId="77777777" w:rsidR="002671A3" w:rsidRDefault="002671A3" w:rsidP="002671A3">
      <w:pPr>
        <w:ind w:left="1440" w:firstLine="720"/>
        <w:jc w:val="both"/>
        <w:rPr>
          <w:rFonts w:ascii="Arial" w:hAnsi="Arial" w:cs="Arial"/>
          <w:b/>
        </w:rPr>
      </w:pPr>
    </w:p>
    <w:p w14:paraId="0C064878" w14:textId="77777777" w:rsidR="002671A3" w:rsidRPr="002671A3" w:rsidRDefault="002671A3" w:rsidP="002671A3">
      <w:pPr>
        <w:spacing w:line="360" w:lineRule="auto"/>
        <w:jc w:val="center"/>
        <w:rPr>
          <w:rFonts w:ascii="Arial" w:hAnsi="Arial" w:cs="Arial"/>
          <w:b/>
          <w:sz w:val="24"/>
          <w:szCs w:val="24"/>
        </w:rPr>
      </w:pPr>
      <w:r w:rsidRPr="002671A3">
        <w:rPr>
          <w:rFonts w:ascii="Arial" w:hAnsi="Arial" w:cs="Arial"/>
          <w:b/>
          <w:sz w:val="24"/>
          <w:szCs w:val="24"/>
        </w:rPr>
        <w:t>IN THE HIGH COURT OF SOUTH AFRICA</w:t>
      </w:r>
    </w:p>
    <w:p w14:paraId="6816ED2C" w14:textId="77777777" w:rsidR="002671A3" w:rsidRPr="00644501" w:rsidRDefault="002671A3" w:rsidP="002671A3">
      <w:pPr>
        <w:spacing w:line="360" w:lineRule="auto"/>
        <w:jc w:val="center"/>
        <w:rPr>
          <w:rFonts w:ascii="Arial" w:hAnsi="Arial" w:cs="Arial"/>
          <w:b/>
          <w:sz w:val="24"/>
          <w:szCs w:val="24"/>
        </w:rPr>
      </w:pPr>
      <w:r w:rsidRPr="002671A3">
        <w:rPr>
          <w:rFonts w:ascii="Arial" w:hAnsi="Arial" w:cs="Arial"/>
          <w:b/>
          <w:sz w:val="24"/>
          <w:szCs w:val="24"/>
        </w:rPr>
        <w:t>KWAZULU-NATAL DIVISION, PIETERMARITZBURG</w:t>
      </w:r>
    </w:p>
    <w:p w14:paraId="5295990F" w14:textId="77777777" w:rsidR="00B81D05" w:rsidRPr="007F2C1E" w:rsidRDefault="00B81D05" w:rsidP="00644501">
      <w:pPr>
        <w:spacing w:line="360" w:lineRule="auto"/>
        <w:ind w:left="5040" w:firstLine="720"/>
        <w:jc w:val="both"/>
        <w:rPr>
          <w:rFonts w:ascii="Arial" w:hAnsi="Arial" w:cs="Arial"/>
          <w:b/>
          <w:sz w:val="24"/>
          <w:szCs w:val="24"/>
        </w:rPr>
      </w:pPr>
      <w:r w:rsidRPr="007F2C1E">
        <w:rPr>
          <w:rFonts w:ascii="Arial" w:hAnsi="Arial" w:cs="Arial"/>
          <w:b/>
          <w:sz w:val="24"/>
          <w:szCs w:val="24"/>
        </w:rPr>
        <w:t xml:space="preserve">    </w:t>
      </w:r>
      <w:r w:rsidR="002671A3">
        <w:rPr>
          <w:rFonts w:ascii="Arial" w:hAnsi="Arial" w:cs="Arial"/>
          <w:b/>
          <w:sz w:val="24"/>
          <w:szCs w:val="24"/>
        </w:rPr>
        <w:t xml:space="preserve">                   </w:t>
      </w:r>
      <w:r w:rsidR="007F2C1E" w:rsidRPr="007F2C1E">
        <w:rPr>
          <w:rFonts w:ascii="Arial" w:hAnsi="Arial" w:cs="Arial"/>
          <w:b/>
          <w:sz w:val="24"/>
          <w:szCs w:val="24"/>
        </w:rPr>
        <w:t>INQUEST</w:t>
      </w:r>
      <w:r w:rsidR="007F2C1E">
        <w:rPr>
          <w:rFonts w:ascii="Arial" w:hAnsi="Arial" w:cs="Arial"/>
          <w:b/>
          <w:sz w:val="24"/>
          <w:szCs w:val="24"/>
        </w:rPr>
        <w:t>:</w:t>
      </w:r>
      <w:r w:rsidR="007F2C1E" w:rsidRPr="007F2C1E">
        <w:rPr>
          <w:rFonts w:ascii="Arial" w:hAnsi="Arial" w:cs="Arial"/>
          <w:b/>
          <w:sz w:val="24"/>
          <w:szCs w:val="24"/>
        </w:rPr>
        <w:t xml:space="preserve"> 01/2021</w:t>
      </w:r>
    </w:p>
    <w:p w14:paraId="501DB9C0" w14:textId="77777777" w:rsidR="00644501" w:rsidRPr="00644501" w:rsidRDefault="00644501" w:rsidP="00644501">
      <w:pPr>
        <w:spacing w:line="360" w:lineRule="auto"/>
        <w:ind w:left="5040" w:firstLine="720"/>
        <w:jc w:val="both"/>
        <w:rPr>
          <w:rFonts w:ascii="Arial" w:hAnsi="Arial" w:cs="Arial"/>
          <w:sz w:val="24"/>
          <w:szCs w:val="24"/>
        </w:rPr>
      </w:pPr>
    </w:p>
    <w:p w14:paraId="1F6BEAC5" w14:textId="7D05C949" w:rsidR="00B81D05" w:rsidRPr="00644501" w:rsidRDefault="00B81D05" w:rsidP="00B81D05">
      <w:pPr>
        <w:spacing w:line="360" w:lineRule="auto"/>
        <w:jc w:val="both"/>
        <w:rPr>
          <w:rFonts w:ascii="Arial" w:hAnsi="Arial" w:cs="Arial"/>
          <w:sz w:val="24"/>
          <w:szCs w:val="24"/>
        </w:rPr>
      </w:pPr>
      <w:r w:rsidRPr="00644501">
        <w:rPr>
          <w:rFonts w:ascii="Arial" w:hAnsi="Arial" w:cs="Arial"/>
          <w:sz w:val="24"/>
          <w:szCs w:val="24"/>
        </w:rPr>
        <w:t xml:space="preserve">In the matter </w:t>
      </w:r>
      <w:r w:rsidR="00CF1FBB" w:rsidRPr="00CF1FBB">
        <w:rPr>
          <w:rFonts w:ascii="Arial" w:hAnsi="Arial" w:cs="Arial"/>
          <w:sz w:val="24"/>
          <w:szCs w:val="24"/>
        </w:rPr>
        <w:t>of:</w:t>
      </w:r>
    </w:p>
    <w:p w14:paraId="0A1A5040" w14:textId="12C0481C" w:rsidR="00B81D05" w:rsidRPr="00644501" w:rsidRDefault="00CF1FBB" w:rsidP="002671A3">
      <w:pPr>
        <w:spacing w:after="0" w:line="360" w:lineRule="auto"/>
        <w:jc w:val="both"/>
        <w:rPr>
          <w:rFonts w:ascii="Arial" w:hAnsi="Arial" w:cs="Arial"/>
          <w:b/>
          <w:sz w:val="24"/>
          <w:szCs w:val="24"/>
        </w:rPr>
      </w:pPr>
      <w:r>
        <w:rPr>
          <w:rFonts w:ascii="Arial" w:hAnsi="Arial" w:cs="Arial"/>
          <w:b/>
          <w:sz w:val="24"/>
          <w:szCs w:val="24"/>
        </w:rPr>
        <w:t xml:space="preserve">THE </w:t>
      </w:r>
      <w:r w:rsidR="00B81D05" w:rsidRPr="00644501">
        <w:rPr>
          <w:rFonts w:ascii="Arial" w:hAnsi="Arial" w:cs="Arial"/>
          <w:b/>
          <w:sz w:val="24"/>
          <w:szCs w:val="24"/>
        </w:rPr>
        <w:t>R</w:t>
      </w:r>
      <w:r>
        <w:rPr>
          <w:rFonts w:ascii="Arial" w:hAnsi="Arial" w:cs="Arial"/>
          <w:b/>
          <w:sz w:val="24"/>
          <w:szCs w:val="24"/>
        </w:rPr>
        <w:t>E-</w:t>
      </w:r>
      <w:r w:rsidR="00B81D05" w:rsidRPr="00644501">
        <w:rPr>
          <w:rFonts w:ascii="Arial" w:hAnsi="Arial" w:cs="Arial"/>
          <w:b/>
          <w:sz w:val="24"/>
          <w:szCs w:val="24"/>
        </w:rPr>
        <w:t xml:space="preserve">OPENED </w:t>
      </w:r>
      <w:r w:rsidR="0016424F" w:rsidRPr="00644501">
        <w:rPr>
          <w:rFonts w:ascii="Arial" w:hAnsi="Arial" w:cs="Arial"/>
          <w:b/>
          <w:sz w:val="24"/>
          <w:szCs w:val="24"/>
        </w:rPr>
        <w:t xml:space="preserve">INQUEST </w:t>
      </w:r>
      <w:r w:rsidR="0016424F">
        <w:rPr>
          <w:rFonts w:ascii="Arial" w:hAnsi="Arial" w:cs="Arial"/>
          <w:b/>
          <w:sz w:val="24"/>
          <w:szCs w:val="24"/>
        </w:rPr>
        <w:t>INTO</w:t>
      </w:r>
      <w:r>
        <w:rPr>
          <w:rFonts w:ascii="Arial" w:hAnsi="Arial" w:cs="Arial"/>
          <w:b/>
          <w:sz w:val="24"/>
          <w:szCs w:val="24"/>
        </w:rPr>
        <w:t xml:space="preserve"> THE DEATH OF </w:t>
      </w:r>
      <w:r w:rsidR="00B81D05" w:rsidRPr="00644501">
        <w:rPr>
          <w:rFonts w:ascii="Arial" w:hAnsi="Arial" w:cs="Arial"/>
          <w:b/>
          <w:sz w:val="24"/>
          <w:szCs w:val="24"/>
        </w:rPr>
        <w:t>DR HOOSEN MIA HAFFEJEE</w:t>
      </w:r>
      <w:r w:rsidR="001A2108" w:rsidRPr="00644501">
        <w:rPr>
          <w:rFonts w:ascii="Arial" w:hAnsi="Arial" w:cs="Arial"/>
          <w:b/>
          <w:sz w:val="24"/>
          <w:szCs w:val="24"/>
        </w:rPr>
        <w:t xml:space="preserve"> </w:t>
      </w:r>
    </w:p>
    <w:p w14:paraId="2E856212" w14:textId="77777777" w:rsidR="001A2108" w:rsidRPr="00644501" w:rsidRDefault="001A2108" w:rsidP="00B96E56">
      <w:pPr>
        <w:rPr>
          <w:rFonts w:ascii="Arial" w:hAnsi="Arial" w:cs="Arial"/>
          <w:sz w:val="24"/>
          <w:szCs w:val="24"/>
        </w:rPr>
      </w:pPr>
      <w:r w:rsidRPr="00644501">
        <w:rPr>
          <w:rFonts w:ascii="Arial" w:hAnsi="Arial" w:cs="Arial"/>
          <w:sz w:val="24"/>
          <w:szCs w:val="24"/>
        </w:rPr>
        <w:t xml:space="preserve">                               </w:t>
      </w:r>
      <w:r w:rsidR="00B96E56" w:rsidRPr="00644501">
        <w:rPr>
          <w:rFonts w:ascii="Arial" w:hAnsi="Arial" w:cs="Arial"/>
          <w:sz w:val="24"/>
          <w:szCs w:val="24"/>
        </w:rPr>
        <w:t xml:space="preserve">                              </w:t>
      </w:r>
    </w:p>
    <w:p w14:paraId="4E101691" w14:textId="77777777" w:rsidR="002671A3" w:rsidRDefault="002671A3" w:rsidP="002671A3">
      <w:pPr>
        <w:pBdr>
          <w:bottom w:val="single" w:sz="12" w:space="1" w:color="auto"/>
        </w:pBdr>
        <w:spacing w:line="360" w:lineRule="auto"/>
        <w:jc w:val="both"/>
        <w:rPr>
          <w:rFonts w:ascii="Arial" w:hAnsi="Arial" w:cs="Arial"/>
        </w:rPr>
      </w:pPr>
    </w:p>
    <w:p w14:paraId="5A3EA432" w14:textId="77777777" w:rsidR="002671A3" w:rsidRDefault="002671A3" w:rsidP="002671A3">
      <w:pPr>
        <w:spacing w:line="360" w:lineRule="auto"/>
        <w:jc w:val="both"/>
        <w:rPr>
          <w:rFonts w:ascii="Arial" w:hAnsi="Arial" w:cs="Arial"/>
        </w:rPr>
      </w:pPr>
    </w:p>
    <w:p w14:paraId="302E051B" w14:textId="0BC4F5AD" w:rsidR="002671A3" w:rsidRPr="002671A3" w:rsidRDefault="002671A3" w:rsidP="002671A3">
      <w:pPr>
        <w:spacing w:after="0" w:line="360" w:lineRule="auto"/>
        <w:jc w:val="both"/>
        <w:rPr>
          <w:rFonts w:ascii="Arial" w:hAnsi="Arial" w:cs="Arial"/>
          <w:b/>
          <w:sz w:val="24"/>
          <w:szCs w:val="24"/>
        </w:rPr>
      </w:pPr>
      <w:r w:rsidRPr="00A809AE">
        <w:rPr>
          <w:rFonts w:ascii="Arial" w:hAnsi="Arial" w:cs="Arial"/>
          <w:b/>
        </w:rPr>
        <w:tab/>
      </w:r>
      <w:r w:rsidRPr="00A809AE">
        <w:rPr>
          <w:rFonts w:ascii="Arial" w:hAnsi="Arial" w:cs="Arial"/>
          <w:b/>
        </w:rPr>
        <w:tab/>
      </w:r>
      <w:r w:rsidRPr="00A809AE">
        <w:rPr>
          <w:rFonts w:ascii="Arial" w:hAnsi="Arial" w:cs="Arial"/>
          <w:b/>
        </w:rPr>
        <w:tab/>
      </w:r>
      <w:r w:rsidRPr="00A809AE">
        <w:rPr>
          <w:rFonts w:ascii="Arial" w:hAnsi="Arial" w:cs="Arial"/>
          <w:b/>
        </w:rPr>
        <w:tab/>
      </w:r>
      <w:r w:rsidRPr="00A809AE">
        <w:rPr>
          <w:rFonts w:ascii="Arial" w:hAnsi="Arial" w:cs="Arial"/>
          <w:b/>
        </w:rPr>
        <w:tab/>
      </w:r>
      <w:r w:rsidR="00C96AF9">
        <w:rPr>
          <w:rFonts w:ascii="Arial" w:hAnsi="Arial" w:cs="Arial"/>
          <w:b/>
          <w:sz w:val="24"/>
          <w:szCs w:val="24"/>
        </w:rPr>
        <w:t xml:space="preserve">JUDGMENT </w:t>
      </w:r>
    </w:p>
    <w:p w14:paraId="7086A8B5" w14:textId="77777777" w:rsidR="002671A3" w:rsidRPr="00644501" w:rsidRDefault="002671A3" w:rsidP="00644501">
      <w:pPr>
        <w:pBdr>
          <w:bottom w:val="single" w:sz="12" w:space="1" w:color="auto"/>
        </w:pBdr>
        <w:rPr>
          <w:rFonts w:ascii="Arial" w:hAnsi="Arial" w:cs="Arial"/>
          <w:b/>
          <w:sz w:val="24"/>
          <w:szCs w:val="24"/>
        </w:rPr>
      </w:pPr>
    </w:p>
    <w:p w14:paraId="79032807" w14:textId="77777777" w:rsidR="007E2B98" w:rsidRPr="00644501" w:rsidRDefault="007E2B98" w:rsidP="002671A3">
      <w:pPr>
        <w:spacing w:after="0" w:line="240" w:lineRule="auto"/>
        <w:jc w:val="both"/>
        <w:rPr>
          <w:rFonts w:ascii="Arial" w:hAnsi="Arial" w:cs="Arial"/>
          <w:b/>
          <w:sz w:val="24"/>
          <w:szCs w:val="24"/>
        </w:rPr>
      </w:pPr>
      <w:r w:rsidRPr="00644501">
        <w:rPr>
          <w:rFonts w:ascii="Arial" w:hAnsi="Arial" w:cs="Arial"/>
          <w:b/>
          <w:sz w:val="24"/>
          <w:szCs w:val="24"/>
        </w:rPr>
        <w:t>Z P Nkosi J</w:t>
      </w:r>
    </w:p>
    <w:p w14:paraId="0923938D" w14:textId="77777777" w:rsidR="002671A3" w:rsidRDefault="002671A3" w:rsidP="00644501">
      <w:pPr>
        <w:spacing w:line="360" w:lineRule="auto"/>
        <w:jc w:val="both"/>
        <w:rPr>
          <w:b/>
        </w:rPr>
      </w:pPr>
    </w:p>
    <w:p w14:paraId="5999FC08" w14:textId="0E9E5715" w:rsidR="00CF1FBB" w:rsidRPr="002671A3" w:rsidRDefault="007E2B98" w:rsidP="00E50376">
      <w:pPr>
        <w:spacing w:after="0" w:line="360" w:lineRule="auto"/>
        <w:jc w:val="both"/>
        <w:rPr>
          <w:rFonts w:ascii="Arial" w:hAnsi="Arial" w:cs="Arial"/>
          <w:b/>
          <w:sz w:val="24"/>
          <w:szCs w:val="24"/>
        </w:rPr>
      </w:pPr>
      <w:r w:rsidRPr="008F4B9F">
        <w:rPr>
          <w:rFonts w:ascii="Arial" w:hAnsi="Arial" w:cs="Arial"/>
          <w:b/>
          <w:sz w:val="24"/>
          <w:szCs w:val="24"/>
        </w:rPr>
        <w:t xml:space="preserve">Introduction </w:t>
      </w:r>
    </w:p>
    <w:p w14:paraId="18B29B76" w14:textId="0C2B5403" w:rsidR="007E2B98" w:rsidRPr="00644501" w:rsidRDefault="00644501" w:rsidP="00C53826">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E2B98" w:rsidRPr="00644501">
        <w:rPr>
          <w:rFonts w:ascii="Arial" w:hAnsi="Arial" w:cs="Arial"/>
          <w:sz w:val="24"/>
          <w:szCs w:val="24"/>
        </w:rPr>
        <w:t xml:space="preserve">The late Dr Hoosen Mia </w:t>
      </w:r>
      <w:proofErr w:type="spellStart"/>
      <w:r w:rsidR="007E2B98" w:rsidRPr="00644501">
        <w:rPr>
          <w:rFonts w:ascii="Arial" w:hAnsi="Arial" w:cs="Arial"/>
          <w:sz w:val="24"/>
          <w:szCs w:val="24"/>
        </w:rPr>
        <w:t>Haffejee</w:t>
      </w:r>
      <w:proofErr w:type="spellEnd"/>
      <w:r w:rsidR="00FA35B5">
        <w:rPr>
          <w:rFonts w:ascii="Arial" w:hAnsi="Arial" w:cs="Arial"/>
          <w:sz w:val="24"/>
          <w:szCs w:val="24"/>
        </w:rPr>
        <w:t xml:space="preserve"> </w:t>
      </w:r>
      <w:r w:rsidR="00560BE8" w:rsidRPr="00644501">
        <w:rPr>
          <w:rFonts w:ascii="Arial" w:hAnsi="Arial" w:cs="Arial"/>
          <w:sz w:val="24"/>
          <w:szCs w:val="24"/>
        </w:rPr>
        <w:t>(“H</w:t>
      </w:r>
      <w:r w:rsidR="00905ABD">
        <w:rPr>
          <w:rFonts w:ascii="Arial" w:hAnsi="Arial" w:cs="Arial"/>
          <w:sz w:val="24"/>
          <w:szCs w:val="24"/>
        </w:rPr>
        <w:t>oosen</w:t>
      </w:r>
      <w:r w:rsidR="00560BE8" w:rsidRPr="00644501">
        <w:rPr>
          <w:rFonts w:ascii="Arial" w:hAnsi="Arial" w:cs="Arial"/>
          <w:sz w:val="24"/>
          <w:szCs w:val="24"/>
        </w:rPr>
        <w:t>”)</w:t>
      </w:r>
      <w:r w:rsidR="007E2B98" w:rsidRPr="00644501">
        <w:rPr>
          <w:rFonts w:ascii="Arial" w:hAnsi="Arial" w:cs="Arial"/>
          <w:sz w:val="24"/>
          <w:szCs w:val="24"/>
        </w:rPr>
        <w:t xml:space="preserve">, who was 26 years old, died </w:t>
      </w:r>
      <w:r w:rsidR="0016424F">
        <w:rPr>
          <w:rFonts w:ascii="Arial" w:hAnsi="Arial" w:cs="Arial"/>
          <w:sz w:val="24"/>
          <w:szCs w:val="24"/>
        </w:rPr>
        <w:t>at</w:t>
      </w:r>
      <w:r w:rsidR="007E2B98" w:rsidRPr="00644501">
        <w:rPr>
          <w:rFonts w:ascii="Arial" w:hAnsi="Arial" w:cs="Arial"/>
          <w:sz w:val="24"/>
          <w:szCs w:val="24"/>
        </w:rPr>
        <w:t xml:space="preserve"> the hands of the then</w:t>
      </w:r>
      <w:r w:rsidR="00B257F3" w:rsidRPr="00644501">
        <w:rPr>
          <w:rFonts w:ascii="Arial" w:hAnsi="Arial" w:cs="Arial"/>
          <w:sz w:val="24"/>
          <w:szCs w:val="24"/>
        </w:rPr>
        <w:t xml:space="preserve"> South African</w:t>
      </w:r>
      <w:r w:rsidR="007E2B98" w:rsidRPr="00644501">
        <w:rPr>
          <w:rFonts w:ascii="Arial" w:hAnsi="Arial" w:cs="Arial"/>
          <w:sz w:val="24"/>
          <w:szCs w:val="24"/>
        </w:rPr>
        <w:t xml:space="preserve"> </w:t>
      </w:r>
      <w:r w:rsidR="00B257F3" w:rsidRPr="00644501">
        <w:rPr>
          <w:rFonts w:ascii="Arial" w:hAnsi="Arial" w:cs="Arial"/>
          <w:sz w:val="24"/>
          <w:szCs w:val="24"/>
        </w:rPr>
        <w:t>P</w:t>
      </w:r>
      <w:r w:rsidR="007E2B98" w:rsidRPr="00644501">
        <w:rPr>
          <w:rFonts w:ascii="Arial" w:hAnsi="Arial" w:cs="Arial"/>
          <w:sz w:val="24"/>
          <w:szCs w:val="24"/>
        </w:rPr>
        <w:t>olice Security Branch, in the police cells,</w:t>
      </w:r>
      <w:r w:rsidR="003F6F43" w:rsidRPr="00644501">
        <w:rPr>
          <w:rFonts w:ascii="Arial" w:hAnsi="Arial" w:cs="Arial"/>
          <w:sz w:val="24"/>
          <w:szCs w:val="24"/>
        </w:rPr>
        <w:t xml:space="preserve"> at</w:t>
      </w:r>
      <w:r w:rsidR="007E2B98" w:rsidRPr="00644501">
        <w:rPr>
          <w:rFonts w:ascii="Arial" w:hAnsi="Arial" w:cs="Arial"/>
          <w:sz w:val="24"/>
          <w:szCs w:val="24"/>
        </w:rPr>
        <w:t xml:space="preserve"> Brighton Beach Police Station, Durban, on 3 August 1977 allegedly from suicide by hanging. The pain of his sudden death reverberated within the hearts, mind and soul of his loving family in Pietermaritzburg.</w:t>
      </w:r>
      <w:r w:rsidR="00FA35B5">
        <w:rPr>
          <w:rFonts w:ascii="Arial" w:hAnsi="Arial" w:cs="Arial"/>
          <w:sz w:val="24"/>
          <w:szCs w:val="24"/>
        </w:rPr>
        <w:t xml:space="preserve"> </w:t>
      </w:r>
      <w:r w:rsidR="007E2B98" w:rsidRPr="00644501">
        <w:rPr>
          <w:rFonts w:ascii="Arial" w:hAnsi="Arial" w:cs="Arial"/>
          <w:sz w:val="24"/>
          <w:szCs w:val="24"/>
        </w:rPr>
        <w:t>The ever</w:t>
      </w:r>
      <w:r w:rsidR="00D8731E" w:rsidRPr="00644501">
        <w:rPr>
          <w:rFonts w:ascii="Arial" w:hAnsi="Arial" w:cs="Arial"/>
          <w:sz w:val="24"/>
          <w:szCs w:val="24"/>
        </w:rPr>
        <w:t>-</w:t>
      </w:r>
      <w:r w:rsidR="00113683">
        <w:rPr>
          <w:rFonts w:ascii="Arial" w:hAnsi="Arial" w:cs="Arial"/>
          <w:sz w:val="24"/>
          <w:szCs w:val="24"/>
        </w:rPr>
        <w:t>lin</w:t>
      </w:r>
      <w:r w:rsidR="007E2B98" w:rsidRPr="00644501">
        <w:rPr>
          <w:rFonts w:ascii="Arial" w:hAnsi="Arial" w:cs="Arial"/>
          <w:sz w:val="24"/>
          <w:szCs w:val="24"/>
        </w:rPr>
        <w:t xml:space="preserve">gering melancholy felt by his mother, </w:t>
      </w:r>
      <w:proofErr w:type="spellStart"/>
      <w:r w:rsidR="007E2B98" w:rsidRPr="00644501">
        <w:rPr>
          <w:rFonts w:ascii="Arial" w:hAnsi="Arial" w:cs="Arial"/>
          <w:sz w:val="24"/>
          <w:szCs w:val="24"/>
        </w:rPr>
        <w:t>Mrs</w:t>
      </w:r>
      <w:proofErr w:type="spellEnd"/>
      <w:r w:rsidR="007E2B98" w:rsidRPr="00644501">
        <w:rPr>
          <w:rFonts w:ascii="Arial" w:hAnsi="Arial" w:cs="Arial"/>
          <w:sz w:val="24"/>
          <w:szCs w:val="24"/>
        </w:rPr>
        <w:t xml:space="preserve"> Fatima</w:t>
      </w:r>
      <w:r w:rsidR="00E615D3" w:rsidRPr="00644501">
        <w:rPr>
          <w:rFonts w:ascii="Arial" w:hAnsi="Arial" w:cs="Arial"/>
          <w:sz w:val="24"/>
          <w:szCs w:val="24"/>
        </w:rPr>
        <w:t xml:space="preserve"> </w:t>
      </w:r>
      <w:proofErr w:type="spellStart"/>
      <w:r w:rsidR="00E615D3" w:rsidRPr="00644501">
        <w:rPr>
          <w:rFonts w:ascii="Arial" w:hAnsi="Arial" w:cs="Arial"/>
          <w:sz w:val="24"/>
          <w:szCs w:val="24"/>
        </w:rPr>
        <w:t>Haffejee</w:t>
      </w:r>
      <w:proofErr w:type="spellEnd"/>
      <w:r w:rsidR="00E615D3" w:rsidRPr="00644501">
        <w:rPr>
          <w:rFonts w:ascii="Arial" w:hAnsi="Arial" w:cs="Arial"/>
          <w:sz w:val="24"/>
          <w:szCs w:val="24"/>
        </w:rPr>
        <w:t xml:space="preserve"> (</w:t>
      </w:r>
      <w:r w:rsidR="00113683">
        <w:rPr>
          <w:rFonts w:ascii="Arial" w:hAnsi="Arial" w:cs="Arial"/>
          <w:sz w:val="24"/>
          <w:szCs w:val="24"/>
        </w:rPr>
        <w:t>“</w:t>
      </w:r>
      <w:r w:rsidR="00E615D3" w:rsidRPr="00644501">
        <w:rPr>
          <w:rFonts w:ascii="Arial" w:hAnsi="Arial" w:cs="Arial"/>
          <w:sz w:val="24"/>
          <w:szCs w:val="24"/>
        </w:rPr>
        <w:t>Fatima</w:t>
      </w:r>
      <w:r w:rsidR="00113683">
        <w:rPr>
          <w:rFonts w:ascii="Arial" w:hAnsi="Arial" w:cs="Arial"/>
          <w:sz w:val="24"/>
          <w:szCs w:val="24"/>
        </w:rPr>
        <w:t>”</w:t>
      </w:r>
      <w:r w:rsidR="00E615D3" w:rsidRPr="00644501">
        <w:rPr>
          <w:rFonts w:ascii="Arial" w:hAnsi="Arial" w:cs="Arial"/>
          <w:sz w:val="24"/>
          <w:szCs w:val="24"/>
        </w:rPr>
        <w:t>), is captured in a Witness newspaper article of 17 July 1978, as follows:</w:t>
      </w:r>
      <w:r w:rsidR="00F113AA">
        <w:rPr>
          <w:rStyle w:val="FootnoteReference"/>
          <w:rFonts w:ascii="Arial" w:hAnsi="Arial" w:cs="Arial"/>
        </w:rPr>
        <w:footnoteReference w:id="1"/>
      </w:r>
    </w:p>
    <w:p w14:paraId="5BC53705" w14:textId="775F1847" w:rsidR="00F113AA" w:rsidRDefault="00E615D3" w:rsidP="00C53826">
      <w:pPr>
        <w:spacing w:after="0" w:line="360" w:lineRule="auto"/>
        <w:jc w:val="both"/>
        <w:rPr>
          <w:rFonts w:ascii="Arial" w:hAnsi="Arial" w:cs="Arial"/>
        </w:rPr>
      </w:pPr>
      <w:r w:rsidRPr="002671A3">
        <w:rPr>
          <w:rFonts w:ascii="Arial" w:hAnsi="Arial" w:cs="Arial"/>
        </w:rPr>
        <w:t>‘On Monday morning, August 1, 1977, my son wished me goodbye, saying that he would see me on Friday, as he usually came home every Friday since his return from India 22 months ago. My son was a very home – loving person, so he spent three days a week at home and would leave early on a Monday morning for work in Durban. So as usual he left home on Monday, August 1. God knows what happened to him. In August 3, 1977, we h</w:t>
      </w:r>
      <w:r w:rsidR="00D8731E" w:rsidRPr="002671A3">
        <w:rPr>
          <w:rFonts w:ascii="Arial" w:hAnsi="Arial" w:cs="Arial"/>
        </w:rPr>
        <w:t>eard</w:t>
      </w:r>
      <w:r w:rsidRPr="002671A3">
        <w:rPr>
          <w:rFonts w:ascii="Arial" w:hAnsi="Arial" w:cs="Arial"/>
        </w:rPr>
        <w:t xml:space="preserve"> that shocking news – he had died in police detention. I could not believe that as my child was no criminal or terrorist. He was a noble young man and a dedicated doctor, but the police found him a dangerous terrorist. What damage had he done or whom had he killed in order to warrant such suspicion? As a sensitive mother who shared a close relationship with her son, I knew that my son was not involved in any political activity, but rather was a carefree person. The police say that he was a brave man, yes</w:t>
      </w:r>
      <w:r w:rsidR="003F6F43" w:rsidRPr="002671A3">
        <w:rPr>
          <w:rFonts w:ascii="Arial" w:hAnsi="Arial" w:cs="Arial"/>
        </w:rPr>
        <w:t>,</w:t>
      </w:r>
      <w:r w:rsidRPr="002671A3">
        <w:rPr>
          <w:rFonts w:ascii="Arial" w:hAnsi="Arial" w:cs="Arial"/>
        </w:rPr>
        <w:t xml:space="preserve"> he was</w:t>
      </w:r>
      <w:r w:rsidR="000A3DFB" w:rsidRPr="002671A3">
        <w:rPr>
          <w:rFonts w:ascii="Arial" w:hAnsi="Arial" w:cs="Arial"/>
        </w:rPr>
        <w:t xml:space="preserve"> brave because he was honest – they also said that he was desperate, yes because he was in the lion’s den with no way to escape and no chance of informing his family of his detention. After his “death”, they said they found him hanging in his cell, but I will never, never believe that my son took his own life. The security police then went to search his flat for about two hours and what did they find? Just t</w:t>
      </w:r>
      <w:r w:rsidR="00D8731E" w:rsidRPr="002671A3">
        <w:rPr>
          <w:rFonts w:ascii="Arial" w:hAnsi="Arial" w:cs="Arial"/>
        </w:rPr>
        <w:t>wo</w:t>
      </w:r>
      <w:r w:rsidR="000A3DFB" w:rsidRPr="002671A3">
        <w:rPr>
          <w:rFonts w:ascii="Arial" w:hAnsi="Arial" w:cs="Arial"/>
        </w:rPr>
        <w:t xml:space="preserve"> ordinarily letters from his friends in India: These were obviously a poor attempt to gather tatty bits of evidence as a means to disguise the main issue, </w:t>
      </w:r>
      <w:proofErr w:type="gramStart"/>
      <w:r w:rsidR="000A3DFB" w:rsidRPr="002671A3">
        <w:rPr>
          <w:rFonts w:ascii="Arial" w:hAnsi="Arial" w:cs="Arial"/>
        </w:rPr>
        <w:t>i.e.</w:t>
      </w:r>
      <w:proofErr w:type="gramEnd"/>
      <w:r w:rsidR="000A3DFB" w:rsidRPr="002671A3">
        <w:rPr>
          <w:rFonts w:ascii="Arial" w:hAnsi="Arial" w:cs="Arial"/>
        </w:rPr>
        <w:t xml:space="preserve"> how and who inflicted these injuries on my son’s body? Although a magistrate’s findings are based on the evidence put before him, isn’t it strange to find a recurring similarity in the injuries and bruises found on the bodies of dead detainees and no evidence led about the obvious injuries? Are we doing enough to see justice being done? The Prime Minister was quoted in the Natal Mercury, May 25, 1978, confidently stating that “God will open doors to us so that </w:t>
      </w:r>
      <w:r w:rsidR="00D8731E" w:rsidRPr="002671A3">
        <w:rPr>
          <w:rFonts w:ascii="Arial" w:hAnsi="Arial" w:cs="Arial"/>
        </w:rPr>
        <w:t>we</w:t>
      </w:r>
      <w:r w:rsidR="000A3DFB" w:rsidRPr="002671A3">
        <w:rPr>
          <w:rFonts w:ascii="Arial" w:hAnsi="Arial" w:cs="Arial"/>
        </w:rPr>
        <w:t xml:space="preserve"> can fulfil our destiny”. I think the time is right for us, the Blacks, to pray that God will open a door to protect our destiny from the cruel injustice of the South Africa </w:t>
      </w:r>
      <w:r w:rsidR="00D8731E" w:rsidRPr="002671A3">
        <w:rPr>
          <w:rFonts w:ascii="Arial" w:hAnsi="Arial" w:cs="Arial"/>
        </w:rPr>
        <w:t>S</w:t>
      </w:r>
      <w:r w:rsidR="000A3DFB" w:rsidRPr="002671A3">
        <w:rPr>
          <w:rFonts w:ascii="Arial" w:hAnsi="Arial" w:cs="Arial"/>
        </w:rPr>
        <w:t xml:space="preserve">ecurity </w:t>
      </w:r>
      <w:r w:rsidR="00D8731E" w:rsidRPr="002671A3">
        <w:rPr>
          <w:rFonts w:ascii="Arial" w:hAnsi="Arial" w:cs="Arial"/>
        </w:rPr>
        <w:t>P</w:t>
      </w:r>
      <w:r w:rsidR="000A3DFB" w:rsidRPr="002671A3">
        <w:rPr>
          <w:rFonts w:ascii="Arial" w:hAnsi="Arial" w:cs="Arial"/>
        </w:rPr>
        <w:t>olice</w:t>
      </w:r>
      <w:r w:rsidR="00D8731E" w:rsidRPr="002671A3">
        <w:rPr>
          <w:rFonts w:ascii="Arial" w:hAnsi="Arial" w:cs="Arial"/>
        </w:rPr>
        <w:t>. I hope our prayers are answered before it is too late for us all. As a grieving mother I cannot forget this terrible ordeal; my heart will always cry for my son.</w:t>
      </w:r>
      <w:r w:rsidR="00A508EA" w:rsidRPr="002671A3">
        <w:rPr>
          <w:rFonts w:ascii="Arial" w:hAnsi="Arial" w:cs="Arial"/>
        </w:rPr>
        <w:t>’</w:t>
      </w:r>
    </w:p>
    <w:p w14:paraId="163352DB" w14:textId="77777777" w:rsidR="00C53826" w:rsidRPr="002671A3" w:rsidRDefault="00C53826" w:rsidP="00C53826">
      <w:pPr>
        <w:spacing w:after="0" w:line="360" w:lineRule="auto"/>
        <w:jc w:val="both"/>
        <w:rPr>
          <w:rFonts w:ascii="Arial" w:hAnsi="Arial" w:cs="Arial"/>
        </w:rPr>
      </w:pPr>
    </w:p>
    <w:p w14:paraId="5FD871EE" w14:textId="004A333A" w:rsidR="00D6488A" w:rsidRDefault="00644501" w:rsidP="00F113AA">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508EA" w:rsidRPr="00644501">
        <w:rPr>
          <w:rFonts w:ascii="Arial" w:hAnsi="Arial" w:cs="Arial"/>
          <w:sz w:val="24"/>
          <w:szCs w:val="24"/>
        </w:rPr>
        <w:t>In a number of subsequent newspaper articles Fatima made h</w:t>
      </w:r>
      <w:r w:rsidR="00FA35B5">
        <w:rPr>
          <w:rFonts w:ascii="Arial" w:hAnsi="Arial" w:cs="Arial"/>
          <w:sz w:val="24"/>
          <w:szCs w:val="24"/>
        </w:rPr>
        <w:t>er</w:t>
      </w:r>
      <w:r w:rsidR="00A508EA" w:rsidRPr="00644501">
        <w:rPr>
          <w:rFonts w:ascii="Arial" w:hAnsi="Arial" w:cs="Arial"/>
          <w:sz w:val="24"/>
          <w:szCs w:val="24"/>
        </w:rPr>
        <w:t xml:space="preserve"> feelings and suspicions regarding her son’s death known. In 1997 she appealed to the Truth and Reconciliation Commission (“</w:t>
      </w:r>
      <w:r w:rsidR="0039214E" w:rsidRPr="00644501">
        <w:rPr>
          <w:rFonts w:ascii="Arial" w:hAnsi="Arial" w:cs="Arial"/>
          <w:sz w:val="24"/>
          <w:szCs w:val="24"/>
        </w:rPr>
        <w:t>TRC</w:t>
      </w:r>
      <w:r w:rsidR="00A508EA" w:rsidRPr="00644501">
        <w:rPr>
          <w:rFonts w:ascii="Arial" w:hAnsi="Arial" w:cs="Arial"/>
          <w:sz w:val="24"/>
          <w:szCs w:val="24"/>
        </w:rPr>
        <w:t>”) to put an end to her two decades of pain and suffering stating:</w:t>
      </w:r>
    </w:p>
    <w:p w14:paraId="0D9796B3" w14:textId="082270BD" w:rsidR="00560BE8" w:rsidRDefault="00A508EA" w:rsidP="00C53826">
      <w:pPr>
        <w:spacing w:after="0" w:line="360" w:lineRule="auto"/>
        <w:jc w:val="both"/>
        <w:rPr>
          <w:rFonts w:ascii="Arial" w:hAnsi="Arial" w:cs="Arial"/>
        </w:rPr>
      </w:pPr>
      <w:r w:rsidRPr="002671A3">
        <w:rPr>
          <w:rFonts w:ascii="Arial" w:hAnsi="Arial" w:cs="Arial"/>
        </w:rPr>
        <w:t>‘I know the truth about how my son died is going to come out one day….</w:t>
      </w:r>
      <w:r w:rsidR="004B7309" w:rsidRPr="002671A3">
        <w:rPr>
          <w:rFonts w:ascii="Arial" w:hAnsi="Arial" w:cs="Arial"/>
        </w:rPr>
        <w:t xml:space="preserve"> </w:t>
      </w:r>
      <w:r w:rsidRPr="002671A3">
        <w:rPr>
          <w:rFonts w:ascii="Arial" w:hAnsi="Arial" w:cs="Arial"/>
        </w:rPr>
        <w:t>I want to know the truth about how my boy died. I’m very heart sore and I will not rest until I find out who the killers are….</w:t>
      </w:r>
      <w:r w:rsidR="004B7309" w:rsidRPr="002671A3">
        <w:rPr>
          <w:rFonts w:ascii="Arial" w:hAnsi="Arial" w:cs="Arial"/>
        </w:rPr>
        <w:t xml:space="preserve"> </w:t>
      </w:r>
      <w:r w:rsidRPr="002671A3">
        <w:rPr>
          <w:rFonts w:ascii="Arial" w:hAnsi="Arial" w:cs="Arial"/>
        </w:rPr>
        <w:t xml:space="preserve">I will never </w:t>
      </w:r>
      <w:proofErr w:type="spellStart"/>
      <w:r w:rsidRPr="002671A3">
        <w:rPr>
          <w:rFonts w:ascii="Arial" w:hAnsi="Arial" w:cs="Arial"/>
        </w:rPr>
        <w:t>never</w:t>
      </w:r>
      <w:proofErr w:type="spellEnd"/>
      <w:r w:rsidRPr="002671A3">
        <w:rPr>
          <w:rFonts w:ascii="Arial" w:hAnsi="Arial" w:cs="Arial"/>
        </w:rPr>
        <w:t xml:space="preserve"> believe my honest, home – loving and caring son took his own life</w:t>
      </w:r>
      <w:r w:rsidR="002671A3">
        <w:rPr>
          <w:rFonts w:ascii="Arial" w:hAnsi="Arial" w:cs="Arial"/>
        </w:rPr>
        <w:t>.’</w:t>
      </w:r>
      <w:r w:rsidR="002671A3">
        <w:rPr>
          <w:rStyle w:val="FootnoteReference"/>
          <w:rFonts w:ascii="Arial" w:hAnsi="Arial" w:cs="Arial"/>
        </w:rPr>
        <w:footnoteReference w:id="2"/>
      </w:r>
      <w:r w:rsidRPr="002671A3">
        <w:rPr>
          <w:rFonts w:ascii="Arial" w:hAnsi="Arial" w:cs="Arial"/>
        </w:rPr>
        <w:t xml:space="preserve"> </w:t>
      </w:r>
    </w:p>
    <w:p w14:paraId="2C4BB011" w14:textId="77777777" w:rsidR="00C53826" w:rsidRPr="002671A3" w:rsidRDefault="00C53826" w:rsidP="00C53826">
      <w:pPr>
        <w:spacing w:after="0" w:line="360" w:lineRule="auto"/>
        <w:jc w:val="both"/>
        <w:rPr>
          <w:rFonts w:ascii="Arial" w:hAnsi="Arial" w:cs="Arial"/>
        </w:rPr>
      </w:pPr>
    </w:p>
    <w:p w14:paraId="0B7CFF56" w14:textId="28074735" w:rsidR="003F6F43" w:rsidRDefault="00D6488A" w:rsidP="00F113AA">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60BE8" w:rsidRPr="00D6488A">
        <w:rPr>
          <w:rFonts w:ascii="Arial" w:hAnsi="Arial" w:cs="Arial"/>
          <w:sz w:val="24"/>
          <w:szCs w:val="24"/>
        </w:rPr>
        <w:t>The TRC concluded that it was likely that Hoosen died under torture.</w:t>
      </w:r>
      <w:r w:rsidR="00FA35B5">
        <w:rPr>
          <w:rStyle w:val="FootnoteReference"/>
          <w:rFonts w:ascii="Arial" w:hAnsi="Arial" w:cs="Arial"/>
          <w:sz w:val="24"/>
          <w:szCs w:val="24"/>
        </w:rPr>
        <w:footnoteReference w:id="3"/>
      </w:r>
      <w:r w:rsidR="00560BE8" w:rsidRPr="00D6488A">
        <w:rPr>
          <w:rFonts w:ascii="Arial" w:hAnsi="Arial" w:cs="Arial"/>
          <w:sz w:val="24"/>
          <w:szCs w:val="24"/>
        </w:rPr>
        <w:t xml:space="preserve"> Hundreds of TRC cases in which amnesty was not applied for or denied, were referred to the National Prosecution Authority for processing in terms of the law and the Constitution. The </w:t>
      </w:r>
      <w:proofErr w:type="spellStart"/>
      <w:r w:rsidR="00560BE8" w:rsidRPr="00D6488A">
        <w:rPr>
          <w:rFonts w:ascii="Arial" w:hAnsi="Arial" w:cs="Arial"/>
          <w:sz w:val="24"/>
          <w:szCs w:val="24"/>
        </w:rPr>
        <w:t>Haffejee</w:t>
      </w:r>
      <w:proofErr w:type="spellEnd"/>
      <w:r w:rsidR="00560BE8" w:rsidRPr="00D6488A">
        <w:rPr>
          <w:rFonts w:ascii="Arial" w:hAnsi="Arial" w:cs="Arial"/>
          <w:sz w:val="24"/>
          <w:szCs w:val="24"/>
        </w:rPr>
        <w:t xml:space="preserve"> case is one such matter.</w:t>
      </w:r>
    </w:p>
    <w:p w14:paraId="3A4387A2" w14:textId="77777777" w:rsidR="00C53826" w:rsidRPr="00D6488A" w:rsidRDefault="00C53826" w:rsidP="00F113AA">
      <w:pPr>
        <w:spacing w:after="0" w:line="360" w:lineRule="auto"/>
        <w:jc w:val="both"/>
        <w:rPr>
          <w:rFonts w:ascii="Arial" w:hAnsi="Arial" w:cs="Arial"/>
          <w:sz w:val="24"/>
          <w:szCs w:val="24"/>
        </w:rPr>
      </w:pPr>
    </w:p>
    <w:p w14:paraId="555C4375" w14:textId="6EAE58DC" w:rsidR="003F6F43" w:rsidRDefault="00D6488A" w:rsidP="00F113AA">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60BE8" w:rsidRPr="00D6488A">
        <w:rPr>
          <w:rFonts w:ascii="Arial" w:hAnsi="Arial" w:cs="Arial"/>
          <w:sz w:val="24"/>
          <w:szCs w:val="24"/>
        </w:rPr>
        <w:t>Fatima, died in 2011 without knowing the truth of how her son died in police custody. Her daughter, Sara Bibi Lall</w:t>
      </w:r>
      <w:r w:rsidR="00CE6309" w:rsidRPr="00D6488A">
        <w:rPr>
          <w:rFonts w:ascii="Arial" w:hAnsi="Arial" w:cs="Arial"/>
          <w:sz w:val="24"/>
          <w:szCs w:val="24"/>
        </w:rPr>
        <w:t xml:space="preserve"> </w:t>
      </w:r>
      <w:r w:rsidR="00BA7EA9" w:rsidRPr="00D6488A">
        <w:rPr>
          <w:rFonts w:ascii="Arial" w:hAnsi="Arial" w:cs="Arial"/>
          <w:sz w:val="24"/>
          <w:szCs w:val="24"/>
        </w:rPr>
        <w:t>(“Sarah”)</w:t>
      </w:r>
      <w:r w:rsidR="00560BE8" w:rsidRPr="00D6488A">
        <w:rPr>
          <w:rFonts w:ascii="Arial" w:hAnsi="Arial" w:cs="Arial"/>
          <w:sz w:val="24"/>
          <w:szCs w:val="24"/>
        </w:rPr>
        <w:t xml:space="preserve"> and son Ismail </w:t>
      </w:r>
      <w:proofErr w:type="spellStart"/>
      <w:r w:rsidR="00560BE8" w:rsidRPr="00D6488A">
        <w:rPr>
          <w:rFonts w:ascii="Arial" w:hAnsi="Arial" w:cs="Arial"/>
          <w:sz w:val="24"/>
          <w:szCs w:val="24"/>
        </w:rPr>
        <w:t>Haffejee</w:t>
      </w:r>
      <w:proofErr w:type="spellEnd"/>
      <w:r w:rsidR="00CE6309" w:rsidRPr="00D6488A">
        <w:rPr>
          <w:rFonts w:ascii="Arial" w:hAnsi="Arial" w:cs="Arial"/>
          <w:sz w:val="24"/>
          <w:szCs w:val="24"/>
        </w:rPr>
        <w:t xml:space="preserve"> </w:t>
      </w:r>
      <w:r w:rsidR="00BA7EA9" w:rsidRPr="00D6488A">
        <w:rPr>
          <w:rFonts w:ascii="Arial" w:hAnsi="Arial" w:cs="Arial"/>
          <w:sz w:val="24"/>
          <w:szCs w:val="24"/>
        </w:rPr>
        <w:t>(“Ismail”)</w:t>
      </w:r>
      <w:r w:rsidR="00560BE8" w:rsidRPr="00D6488A">
        <w:rPr>
          <w:rFonts w:ascii="Arial" w:hAnsi="Arial" w:cs="Arial"/>
          <w:sz w:val="24"/>
          <w:szCs w:val="24"/>
        </w:rPr>
        <w:t xml:space="preserve"> continued with her struggle for truth and justice.</w:t>
      </w:r>
    </w:p>
    <w:p w14:paraId="3193E436" w14:textId="77777777" w:rsidR="00C53826" w:rsidRPr="00D6488A" w:rsidRDefault="00C53826" w:rsidP="00F113AA">
      <w:pPr>
        <w:spacing w:after="0" w:line="360" w:lineRule="auto"/>
        <w:jc w:val="both"/>
        <w:rPr>
          <w:rFonts w:ascii="Arial" w:hAnsi="Arial" w:cs="Arial"/>
          <w:sz w:val="24"/>
          <w:szCs w:val="24"/>
        </w:rPr>
      </w:pPr>
    </w:p>
    <w:p w14:paraId="4F94C8B4" w14:textId="59D54F33" w:rsidR="00143974" w:rsidRPr="00050E1A" w:rsidRDefault="00D6488A" w:rsidP="00F113AA">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60BE8" w:rsidRPr="00D6488A">
        <w:rPr>
          <w:rFonts w:ascii="Arial" w:hAnsi="Arial" w:cs="Arial"/>
          <w:sz w:val="24"/>
          <w:szCs w:val="24"/>
        </w:rPr>
        <w:t xml:space="preserve">Since the winding up of the TRC proceedings, there has been inordinate delays in the pursuit of justice in the </w:t>
      </w:r>
      <w:proofErr w:type="spellStart"/>
      <w:r w:rsidR="00560BE8" w:rsidRPr="00D6488A">
        <w:rPr>
          <w:rFonts w:ascii="Arial" w:hAnsi="Arial" w:cs="Arial"/>
          <w:sz w:val="24"/>
          <w:szCs w:val="24"/>
        </w:rPr>
        <w:t>Haffejee</w:t>
      </w:r>
      <w:proofErr w:type="spellEnd"/>
      <w:r w:rsidR="00560BE8" w:rsidRPr="00D6488A">
        <w:rPr>
          <w:rFonts w:ascii="Arial" w:hAnsi="Arial" w:cs="Arial"/>
          <w:sz w:val="24"/>
          <w:szCs w:val="24"/>
        </w:rPr>
        <w:t xml:space="preserve"> matter (like I am advised in many other kindred cases) and </w:t>
      </w:r>
      <w:r w:rsidR="0041396B">
        <w:rPr>
          <w:rFonts w:ascii="Arial" w:hAnsi="Arial" w:cs="Arial"/>
          <w:sz w:val="24"/>
          <w:szCs w:val="24"/>
        </w:rPr>
        <w:t>Hoosen’s</w:t>
      </w:r>
      <w:r w:rsidR="00560BE8" w:rsidRPr="00D6488A">
        <w:rPr>
          <w:rFonts w:ascii="Arial" w:hAnsi="Arial" w:cs="Arial"/>
          <w:sz w:val="24"/>
          <w:szCs w:val="24"/>
        </w:rPr>
        <w:t xml:space="preserve"> family was left in limbo for years on end. It appears that until recently there was a </w:t>
      </w:r>
      <w:r w:rsidR="00C96AF9" w:rsidRPr="00D6488A">
        <w:rPr>
          <w:rFonts w:ascii="Arial" w:hAnsi="Arial" w:cs="Arial"/>
          <w:sz w:val="24"/>
          <w:szCs w:val="24"/>
        </w:rPr>
        <w:t>state</w:t>
      </w:r>
      <w:r w:rsidR="00143974" w:rsidRPr="00D6488A">
        <w:rPr>
          <w:rFonts w:ascii="Arial" w:hAnsi="Arial" w:cs="Arial"/>
          <w:sz w:val="24"/>
          <w:szCs w:val="24"/>
        </w:rPr>
        <w:t xml:space="preserve"> reluctance and/or suppression to prosecute such matters.</w:t>
      </w:r>
      <w:r w:rsidR="002671A3">
        <w:rPr>
          <w:rStyle w:val="FootnoteReference"/>
          <w:rFonts w:ascii="Arial" w:hAnsi="Arial" w:cs="Arial"/>
          <w:sz w:val="24"/>
          <w:szCs w:val="24"/>
        </w:rPr>
        <w:footnoteReference w:id="4"/>
      </w:r>
      <w:r w:rsidR="00143974" w:rsidRPr="00D6488A">
        <w:rPr>
          <w:rFonts w:ascii="Arial" w:hAnsi="Arial" w:cs="Arial"/>
          <w:sz w:val="24"/>
          <w:szCs w:val="24"/>
        </w:rPr>
        <w:t xml:space="preserve"> </w:t>
      </w:r>
      <w:r w:rsidR="00143974" w:rsidRPr="00050E1A">
        <w:rPr>
          <w:rFonts w:ascii="Arial" w:hAnsi="Arial" w:cs="Arial"/>
          <w:sz w:val="24"/>
          <w:szCs w:val="24"/>
        </w:rPr>
        <w:t xml:space="preserve">In </w:t>
      </w:r>
      <w:r w:rsidR="0023397B" w:rsidRPr="0023397B">
        <w:rPr>
          <w:rFonts w:ascii="Arial" w:hAnsi="Arial" w:cs="Arial"/>
          <w:i/>
          <w:sz w:val="24"/>
          <w:szCs w:val="24"/>
        </w:rPr>
        <w:t>Rodrigues v National Director of Public Prosecutions</w:t>
      </w:r>
      <w:r w:rsidR="0023397B" w:rsidRPr="0023397B">
        <w:rPr>
          <w:rFonts w:ascii="Arial" w:hAnsi="Arial" w:cs="Arial"/>
          <w:sz w:val="24"/>
          <w:szCs w:val="24"/>
        </w:rPr>
        <w:t xml:space="preserve"> </w:t>
      </w:r>
      <w:r w:rsidR="0023397B" w:rsidRPr="0023397B">
        <w:rPr>
          <w:rFonts w:ascii="Arial" w:hAnsi="Arial" w:cs="Arial"/>
          <w:i/>
          <w:sz w:val="24"/>
          <w:szCs w:val="24"/>
        </w:rPr>
        <w:t>and Others</w:t>
      </w:r>
      <w:r w:rsidR="00CD7572" w:rsidRPr="00FA35B5">
        <w:rPr>
          <w:rStyle w:val="FootnoteReference"/>
          <w:rFonts w:ascii="Arial" w:hAnsi="Arial" w:cs="Arial"/>
          <w:sz w:val="24"/>
          <w:szCs w:val="24"/>
        </w:rPr>
        <w:footnoteReference w:id="5"/>
      </w:r>
      <w:r w:rsidR="00CD7572">
        <w:rPr>
          <w:rFonts w:ascii="Arial" w:hAnsi="Arial" w:cs="Arial"/>
          <w:sz w:val="24"/>
          <w:szCs w:val="24"/>
        </w:rPr>
        <w:t xml:space="preserve"> </w:t>
      </w:r>
      <w:r w:rsidR="00DC1579" w:rsidRPr="0023397B">
        <w:rPr>
          <w:rFonts w:ascii="Arial" w:hAnsi="Arial" w:cs="Arial"/>
          <w:sz w:val="24"/>
          <w:szCs w:val="24"/>
        </w:rPr>
        <w:t>t</w:t>
      </w:r>
      <w:r w:rsidR="00143974" w:rsidRPr="0023397B">
        <w:rPr>
          <w:rFonts w:ascii="Arial" w:hAnsi="Arial" w:cs="Arial"/>
          <w:sz w:val="24"/>
          <w:szCs w:val="24"/>
        </w:rPr>
        <w:t>he Suprem</w:t>
      </w:r>
      <w:r w:rsidR="00143974" w:rsidRPr="00050E1A">
        <w:rPr>
          <w:rFonts w:ascii="Arial" w:hAnsi="Arial" w:cs="Arial"/>
          <w:sz w:val="24"/>
          <w:szCs w:val="24"/>
        </w:rPr>
        <w:t>e Court of Appeal strongly expressed itself th</w:t>
      </w:r>
      <w:r w:rsidR="00143974" w:rsidRPr="00FA35B5">
        <w:rPr>
          <w:rFonts w:ascii="Arial" w:hAnsi="Arial" w:cs="Arial"/>
          <w:sz w:val="24"/>
          <w:szCs w:val="24"/>
        </w:rPr>
        <w:t>us:</w:t>
      </w:r>
    </w:p>
    <w:p w14:paraId="19E47C22" w14:textId="63359FC6" w:rsidR="003F6F43" w:rsidRPr="001B7AAD" w:rsidRDefault="00143974" w:rsidP="00C53826">
      <w:pPr>
        <w:spacing w:after="0" w:line="360" w:lineRule="auto"/>
        <w:jc w:val="both"/>
        <w:rPr>
          <w:rFonts w:ascii="Arial" w:hAnsi="Arial" w:cs="Arial"/>
        </w:rPr>
      </w:pPr>
      <w:r w:rsidRPr="001B7AAD">
        <w:rPr>
          <w:rFonts w:ascii="Arial" w:hAnsi="Arial" w:cs="Arial"/>
        </w:rPr>
        <w:t>‘</w:t>
      </w:r>
      <w:r w:rsidR="00654861" w:rsidRPr="001B7AAD">
        <w:rPr>
          <w:rFonts w:ascii="Arial" w:hAnsi="Arial" w:cs="Arial"/>
        </w:rPr>
        <w:t>[</w:t>
      </w:r>
      <w:proofErr w:type="gramStart"/>
      <w:r w:rsidR="00654861" w:rsidRPr="001B7AAD">
        <w:rPr>
          <w:rFonts w:ascii="Arial" w:hAnsi="Arial" w:cs="Arial"/>
        </w:rPr>
        <w:t>26]</w:t>
      </w:r>
      <w:r w:rsidRPr="001B7AAD">
        <w:rPr>
          <w:rFonts w:ascii="Arial" w:hAnsi="Arial" w:cs="Arial"/>
        </w:rPr>
        <w:t>…</w:t>
      </w:r>
      <w:proofErr w:type="gramEnd"/>
      <w:r w:rsidRPr="001B7AAD">
        <w:rPr>
          <w:rFonts w:ascii="Arial" w:hAnsi="Arial" w:cs="Arial"/>
        </w:rPr>
        <w:t xml:space="preserve"> the </w:t>
      </w:r>
      <w:r w:rsidR="00654861" w:rsidRPr="001B7AAD">
        <w:rPr>
          <w:rFonts w:ascii="Arial" w:hAnsi="Arial" w:cs="Arial"/>
        </w:rPr>
        <w:t>e</w:t>
      </w:r>
      <w:r w:rsidRPr="001B7AAD">
        <w:rPr>
          <w:rFonts w:ascii="Arial" w:hAnsi="Arial" w:cs="Arial"/>
        </w:rPr>
        <w:t>xecutive adopted a policy position con</w:t>
      </w:r>
      <w:r w:rsidR="0023397B" w:rsidRPr="001B7AAD">
        <w:rPr>
          <w:rFonts w:ascii="Arial" w:hAnsi="Arial" w:cs="Arial"/>
        </w:rPr>
        <w:t>ceded</w:t>
      </w:r>
      <w:r w:rsidRPr="001B7AAD">
        <w:rPr>
          <w:rFonts w:ascii="Arial" w:hAnsi="Arial" w:cs="Arial"/>
        </w:rPr>
        <w:t xml:space="preserve"> by the </w:t>
      </w:r>
      <w:r w:rsidR="00654861" w:rsidRPr="001B7AAD">
        <w:rPr>
          <w:rFonts w:ascii="Arial" w:hAnsi="Arial" w:cs="Arial"/>
        </w:rPr>
        <w:t>s</w:t>
      </w:r>
      <w:r w:rsidRPr="001B7AAD">
        <w:rPr>
          <w:rFonts w:ascii="Arial" w:hAnsi="Arial" w:cs="Arial"/>
        </w:rPr>
        <w:t>tate parties that TRC cases would not be prosecuted. It is perplexing and inexplicable why such a stance was taken both in the light of the work and report of the TRC advocating a bold prosecutions policy, the guarantee of the prosecutorial independence of the NPA</w:t>
      </w:r>
      <w:r w:rsidR="00DC1579" w:rsidRPr="001B7AAD">
        <w:rPr>
          <w:rFonts w:ascii="Arial" w:hAnsi="Arial" w:cs="Arial"/>
        </w:rPr>
        <w:t>, its constitutional obligation to prosecute crimes</w:t>
      </w:r>
      <w:r w:rsidR="00ED6CA2" w:rsidRPr="001B7AAD">
        <w:rPr>
          <w:rFonts w:ascii="Arial" w:hAnsi="Arial" w:cs="Arial"/>
        </w:rPr>
        <w:t>,</w:t>
      </w:r>
      <w:r w:rsidR="00DC1579" w:rsidRPr="001B7AAD">
        <w:rPr>
          <w:rFonts w:ascii="Arial" w:hAnsi="Arial" w:cs="Arial"/>
        </w:rPr>
        <w:t xml:space="preserve"> </w:t>
      </w:r>
      <w:r w:rsidR="0023397B" w:rsidRPr="001B7AAD">
        <w:rPr>
          <w:rFonts w:ascii="Arial" w:hAnsi="Arial" w:cs="Arial"/>
        </w:rPr>
        <w:t>and</w:t>
      </w:r>
      <w:r w:rsidR="00DC1579" w:rsidRPr="001B7AAD">
        <w:rPr>
          <w:rFonts w:ascii="Arial" w:hAnsi="Arial" w:cs="Arial"/>
        </w:rPr>
        <w:t xml:space="preserve"> the interests of the victims and survivors of those crimes</w:t>
      </w:r>
      <w:r w:rsidR="00FA35B5" w:rsidRPr="001B7AAD">
        <w:rPr>
          <w:rFonts w:ascii="Arial" w:hAnsi="Arial" w:cs="Arial"/>
        </w:rPr>
        <w:t>.</w:t>
      </w:r>
      <w:r w:rsidR="00DC1579" w:rsidRPr="001B7AAD">
        <w:rPr>
          <w:rFonts w:ascii="Arial" w:hAnsi="Arial" w:cs="Arial"/>
        </w:rPr>
        <w:t>’</w:t>
      </w:r>
    </w:p>
    <w:p w14:paraId="15D27528" w14:textId="77777777" w:rsidR="00C53826" w:rsidRPr="00CA764F" w:rsidRDefault="00C53826" w:rsidP="00C53826">
      <w:pPr>
        <w:spacing w:after="0" w:line="360" w:lineRule="auto"/>
        <w:jc w:val="both"/>
        <w:rPr>
          <w:rFonts w:ascii="Arial" w:hAnsi="Arial" w:cs="Arial"/>
          <w:sz w:val="24"/>
          <w:szCs w:val="24"/>
        </w:rPr>
      </w:pPr>
    </w:p>
    <w:p w14:paraId="6D7AD68D" w14:textId="45E53481" w:rsidR="003F6F43" w:rsidRDefault="00050E1A" w:rsidP="00F113AA">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66EDC" w:rsidRPr="00050E1A">
        <w:rPr>
          <w:rFonts w:ascii="Arial" w:hAnsi="Arial" w:cs="Arial"/>
          <w:sz w:val="24"/>
          <w:szCs w:val="24"/>
        </w:rPr>
        <w:t>I am advised that most of these cases cannot be revived. Suspects, witnesses, and family members have died. This inquest has come late for H</w:t>
      </w:r>
      <w:r w:rsidR="00905ABD">
        <w:rPr>
          <w:rFonts w:ascii="Arial" w:hAnsi="Arial" w:cs="Arial"/>
          <w:sz w:val="24"/>
          <w:szCs w:val="24"/>
        </w:rPr>
        <w:t>oosen</w:t>
      </w:r>
      <w:r w:rsidR="00B66EDC" w:rsidRPr="00050E1A">
        <w:rPr>
          <w:rFonts w:ascii="Arial" w:hAnsi="Arial" w:cs="Arial"/>
          <w:sz w:val="24"/>
          <w:szCs w:val="24"/>
        </w:rPr>
        <w:t xml:space="preserve">’s parents and his elder brother Yusuf. It seems the harm visited upon the </w:t>
      </w:r>
      <w:proofErr w:type="spellStart"/>
      <w:r w:rsidR="00B66EDC" w:rsidRPr="00050E1A">
        <w:rPr>
          <w:rFonts w:ascii="Arial" w:hAnsi="Arial" w:cs="Arial"/>
          <w:sz w:val="24"/>
          <w:szCs w:val="24"/>
        </w:rPr>
        <w:t>Haffejee</w:t>
      </w:r>
      <w:proofErr w:type="spellEnd"/>
      <w:r w:rsidR="00B66EDC" w:rsidRPr="00050E1A">
        <w:rPr>
          <w:rFonts w:ascii="Arial" w:hAnsi="Arial" w:cs="Arial"/>
          <w:sz w:val="24"/>
          <w:szCs w:val="24"/>
        </w:rPr>
        <w:t xml:space="preserve"> family and other families is incalculable and unforgivable.</w:t>
      </w:r>
    </w:p>
    <w:p w14:paraId="051C22D1" w14:textId="77777777" w:rsidR="00C53826" w:rsidRPr="00FC23C5" w:rsidRDefault="00C53826" w:rsidP="00F113AA">
      <w:pPr>
        <w:spacing w:after="0" w:line="360" w:lineRule="auto"/>
        <w:jc w:val="both"/>
        <w:rPr>
          <w:rFonts w:ascii="Arial" w:hAnsi="Arial" w:cs="Arial"/>
          <w:sz w:val="24"/>
          <w:szCs w:val="24"/>
        </w:rPr>
      </w:pPr>
    </w:p>
    <w:p w14:paraId="1C85D3E3" w14:textId="23705942" w:rsidR="00FC23C5" w:rsidRDefault="00050E1A" w:rsidP="00F113AA">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B66EDC" w:rsidRPr="00050E1A">
        <w:rPr>
          <w:rFonts w:ascii="Arial" w:hAnsi="Arial" w:cs="Arial"/>
          <w:sz w:val="24"/>
          <w:szCs w:val="24"/>
        </w:rPr>
        <w:t>I</w:t>
      </w:r>
      <w:r w:rsidR="00CF62F8" w:rsidRPr="00050E1A">
        <w:rPr>
          <w:rFonts w:ascii="Arial" w:hAnsi="Arial" w:cs="Arial"/>
          <w:sz w:val="24"/>
          <w:szCs w:val="24"/>
        </w:rPr>
        <w:t xml:space="preserve"> a</w:t>
      </w:r>
      <w:r w:rsidR="00B66EDC" w:rsidRPr="00050E1A">
        <w:rPr>
          <w:rFonts w:ascii="Arial" w:hAnsi="Arial" w:cs="Arial"/>
          <w:sz w:val="24"/>
          <w:szCs w:val="24"/>
        </w:rPr>
        <w:t xml:space="preserve">m also advised that it has been hard coming for the </w:t>
      </w:r>
      <w:proofErr w:type="spellStart"/>
      <w:r w:rsidR="00B66EDC" w:rsidRPr="00050E1A">
        <w:rPr>
          <w:rFonts w:ascii="Arial" w:hAnsi="Arial" w:cs="Arial"/>
          <w:sz w:val="24"/>
          <w:szCs w:val="24"/>
        </w:rPr>
        <w:t>Haffejee</w:t>
      </w:r>
      <w:proofErr w:type="spellEnd"/>
      <w:r w:rsidR="00B66EDC" w:rsidRPr="00050E1A">
        <w:rPr>
          <w:rFonts w:ascii="Arial" w:hAnsi="Arial" w:cs="Arial"/>
          <w:sz w:val="24"/>
          <w:szCs w:val="24"/>
        </w:rPr>
        <w:t xml:space="preserve"> family to reach this formal stage of the</w:t>
      </w:r>
      <w:r w:rsidR="00F5330D" w:rsidRPr="00050E1A">
        <w:rPr>
          <w:rFonts w:ascii="Arial" w:hAnsi="Arial" w:cs="Arial"/>
          <w:sz w:val="24"/>
          <w:szCs w:val="24"/>
        </w:rPr>
        <w:t xml:space="preserve"> re-opened</w:t>
      </w:r>
      <w:r w:rsidR="00B66EDC" w:rsidRPr="00050E1A">
        <w:rPr>
          <w:rFonts w:ascii="Arial" w:hAnsi="Arial" w:cs="Arial"/>
          <w:sz w:val="24"/>
          <w:szCs w:val="24"/>
        </w:rPr>
        <w:t xml:space="preserve"> inquest. On 29 July</w:t>
      </w:r>
      <w:r w:rsidR="00367DEB" w:rsidRPr="00050E1A">
        <w:rPr>
          <w:rFonts w:ascii="Arial" w:hAnsi="Arial" w:cs="Arial"/>
          <w:sz w:val="24"/>
          <w:szCs w:val="24"/>
        </w:rPr>
        <w:t xml:space="preserve"> and </w:t>
      </w:r>
      <w:r w:rsidR="00CA764F" w:rsidRPr="00050E1A">
        <w:rPr>
          <w:rFonts w:ascii="Arial" w:hAnsi="Arial" w:cs="Arial"/>
          <w:sz w:val="24"/>
          <w:szCs w:val="24"/>
        </w:rPr>
        <w:t>15 August 2019,</w:t>
      </w:r>
      <w:r w:rsidR="00367DEB" w:rsidRPr="00050E1A">
        <w:rPr>
          <w:rFonts w:ascii="Arial" w:hAnsi="Arial" w:cs="Arial"/>
          <w:sz w:val="24"/>
          <w:szCs w:val="24"/>
        </w:rPr>
        <w:t xml:space="preserve"> the lawyers acting on behalf of the families of late Neil </w:t>
      </w:r>
      <w:proofErr w:type="spellStart"/>
      <w:r w:rsidR="00367DEB" w:rsidRPr="00050E1A">
        <w:rPr>
          <w:rFonts w:ascii="Arial" w:hAnsi="Arial" w:cs="Arial"/>
          <w:sz w:val="24"/>
          <w:szCs w:val="24"/>
        </w:rPr>
        <w:t>Agget</w:t>
      </w:r>
      <w:r w:rsidR="006D421F" w:rsidRPr="00050E1A">
        <w:rPr>
          <w:rFonts w:ascii="Arial" w:hAnsi="Arial" w:cs="Arial"/>
          <w:sz w:val="24"/>
          <w:szCs w:val="24"/>
        </w:rPr>
        <w:t>t</w:t>
      </w:r>
      <w:proofErr w:type="spellEnd"/>
      <w:r w:rsidR="00367DEB" w:rsidRPr="00050E1A">
        <w:rPr>
          <w:rFonts w:ascii="Arial" w:hAnsi="Arial" w:cs="Arial"/>
          <w:sz w:val="24"/>
          <w:szCs w:val="24"/>
        </w:rPr>
        <w:t xml:space="preserve"> and </w:t>
      </w:r>
      <w:proofErr w:type="spellStart"/>
      <w:r w:rsidR="00367DEB" w:rsidRPr="00050E1A">
        <w:rPr>
          <w:rFonts w:ascii="Arial" w:hAnsi="Arial" w:cs="Arial"/>
          <w:sz w:val="24"/>
          <w:szCs w:val="24"/>
        </w:rPr>
        <w:t>Haffejee</w:t>
      </w:r>
      <w:proofErr w:type="spellEnd"/>
      <w:r w:rsidR="00367DEB" w:rsidRPr="00050E1A">
        <w:rPr>
          <w:rFonts w:ascii="Arial" w:hAnsi="Arial" w:cs="Arial"/>
          <w:sz w:val="24"/>
          <w:szCs w:val="24"/>
        </w:rPr>
        <w:t xml:space="preserve"> threatened the Minister of Justice with an urgent High Court application if he did not instruct the Judge Presidents of the Gauteng and KwaZulu-Natal Divisions to re</w:t>
      </w:r>
      <w:r w:rsidR="00CF1FBB">
        <w:rPr>
          <w:rFonts w:ascii="Arial" w:hAnsi="Arial" w:cs="Arial"/>
          <w:sz w:val="24"/>
          <w:szCs w:val="24"/>
        </w:rPr>
        <w:t>-</w:t>
      </w:r>
      <w:r w:rsidR="00367DEB" w:rsidRPr="00050E1A">
        <w:rPr>
          <w:rFonts w:ascii="Arial" w:hAnsi="Arial" w:cs="Arial"/>
          <w:sz w:val="24"/>
          <w:szCs w:val="24"/>
        </w:rPr>
        <w:t xml:space="preserve">open the inquests. On 16 August 2019 the Minister of Justice released a press statement announcing that the inquests into the deaths of </w:t>
      </w:r>
      <w:proofErr w:type="spellStart"/>
      <w:r w:rsidR="00367DEB" w:rsidRPr="00050E1A">
        <w:rPr>
          <w:rFonts w:ascii="Arial" w:hAnsi="Arial" w:cs="Arial"/>
          <w:sz w:val="24"/>
          <w:szCs w:val="24"/>
        </w:rPr>
        <w:t>Agget</w:t>
      </w:r>
      <w:r w:rsidR="006D421F" w:rsidRPr="00050E1A">
        <w:rPr>
          <w:rFonts w:ascii="Arial" w:hAnsi="Arial" w:cs="Arial"/>
          <w:sz w:val="24"/>
          <w:szCs w:val="24"/>
        </w:rPr>
        <w:t>t</w:t>
      </w:r>
      <w:proofErr w:type="spellEnd"/>
      <w:r w:rsidR="00367DEB" w:rsidRPr="00050E1A">
        <w:rPr>
          <w:rFonts w:ascii="Arial" w:hAnsi="Arial" w:cs="Arial"/>
          <w:sz w:val="24"/>
          <w:szCs w:val="24"/>
        </w:rPr>
        <w:t xml:space="preserve"> and </w:t>
      </w:r>
      <w:proofErr w:type="spellStart"/>
      <w:r w:rsidR="00367DEB" w:rsidRPr="00050E1A">
        <w:rPr>
          <w:rFonts w:ascii="Arial" w:hAnsi="Arial" w:cs="Arial"/>
          <w:sz w:val="24"/>
          <w:szCs w:val="24"/>
        </w:rPr>
        <w:t>Haffejee</w:t>
      </w:r>
      <w:proofErr w:type="spellEnd"/>
      <w:r w:rsidR="00367DEB" w:rsidRPr="00050E1A">
        <w:rPr>
          <w:rFonts w:ascii="Arial" w:hAnsi="Arial" w:cs="Arial"/>
          <w:sz w:val="24"/>
          <w:szCs w:val="24"/>
        </w:rPr>
        <w:t xml:space="preserve"> would be re</w:t>
      </w:r>
      <w:r w:rsidR="00CF1FBB">
        <w:rPr>
          <w:rFonts w:ascii="Arial" w:hAnsi="Arial" w:cs="Arial"/>
          <w:sz w:val="24"/>
          <w:szCs w:val="24"/>
        </w:rPr>
        <w:t>-</w:t>
      </w:r>
      <w:r w:rsidR="00367DEB" w:rsidRPr="00050E1A">
        <w:rPr>
          <w:rFonts w:ascii="Arial" w:hAnsi="Arial" w:cs="Arial"/>
          <w:sz w:val="24"/>
          <w:szCs w:val="24"/>
        </w:rPr>
        <w:t xml:space="preserve">opened. James Taylor, the last surviving </w:t>
      </w:r>
      <w:r w:rsidR="00170EEB" w:rsidRPr="00050E1A">
        <w:rPr>
          <w:rFonts w:ascii="Arial" w:hAnsi="Arial" w:cs="Arial"/>
          <w:sz w:val="24"/>
          <w:szCs w:val="24"/>
        </w:rPr>
        <w:t>alleged lead interrogator and torturer of Hoosen died three days later on 19 August 2019.</w:t>
      </w:r>
    </w:p>
    <w:p w14:paraId="281D0EB2" w14:textId="77777777" w:rsidR="00C53826" w:rsidRPr="00FC23C5" w:rsidRDefault="00C53826" w:rsidP="00F113AA">
      <w:pPr>
        <w:spacing w:after="0" w:line="360" w:lineRule="auto"/>
        <w:jc w:val="both"/>
        <w:rPr>
          <w:rFonts w:ascii="Arial" w:hAnsi="Arial" w:cs="Arial"/>
          <w:sz w:val="24"/>
          <w:szCs w:val="24"/>
        </w:rPr>
      </w:pPr>
    </w:p>
    <w:p w14:paraId="551E7E42" w14:textId="01BB6ACB" w:rsidR="00170EEB" w:rsidRPr="00FC23C5" w:rsidRDefault="00170EEB" w:rsidP="00E50376">
      <w:pPr>
        <w:spacing w:after="0" w:line="360" w:lineRule="auto"/>
        <w:jc w:val="both"/>
        <w:rPr>
          <w:rFonts w:ascii="Arial" w:hAnsi="Arial" w:cs="Arial"/>
          <w:b/>
          <w:sz w:val="24"/>
          <w:szCs w:val="24"/>
        </w:rPr>
      </w:pPr>
      <w:r w:rsidRPr="00FC23C5">
        <w:rPr>
          <w:rFonts w:ascii="Arial" w:hAnsi="Arial" w:cs="Arial"/>
          <w:b/>
          <w:sz w:val="24"/>
          <w:szCs w:val="24"/>
        </w:rPr>
        <w:t>The Inquest</w:t>
      </w:r>
      <w:r w:rsidR="00D96A4B">
        <w:rPr>
          <w:rFonts w:ascii="Arial" w:hAnsi="Arial" w:cs="Arial"/>
          <w:b/>
          <w:sz w:val="24"/>
          <w:szCs w:val="24"/>
        </w:rPr>
        <w:t>s</w:t>
      </w:r>
      <w:r w:rsidRPr="00FC23C5">
        <w:rPr>
          <w:rFonts w:ascii="Arial" w:hAnsi="Arial" w:cs="Arial"/>
          <w:b/>
          <w:sz w:val="24"/>
          <w:szCs w:val="24"/>
        </w:rPr>
        <w:t xml:space="preserve"> Act 58 of 1959</w:t>
      </w:r>
    </w:p>
    <w:p w14:paraId="0DDE9F2B" w14:textId="0DFC9862" w:rsidR="00170EEB" w:rsidRPr="00050E1A" w:rsidRDefault="00050E1A" w:rsidP="00F113AA">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170EEB" w:rsidRPr="00050E1A">
        <w:rPr>
          <w:rFonts w:ascii="Arial" w:hAnsi="Arial" w:cs="Arial"/>
          <w:sz w:val="24"/>
          <w:szCs w:val="24"/>
        </w:rPr>
        <w:t>Inquests</w:t>
      </w:r>
      <w:r w:rsidR="007914F3">
        <w:rPr>
          <w:rFonts w:ascii="Arial" w:hAnsi="Arial" w:cs="Arial"/>
          <w:sz w:val="24"/>
          <w:szCs w:val="24"/>
        </w:rPr>
        <w:t>,</w:t>
      </w:r>
      <w:r w:rsidR="00170EEB" w:rsidRPr="00050E1A">
        <w:rPr>
          <w:rFonts w:ascii="Arial" w:hAnsi="Arial" w:cs="Arial"/>
          <w:sz w:val="24"/>
          <w:szCs w:val="24"/>
        </w:rPr>
        <w:t xml:space="preserve"> including re</w:t>
      </w:r>
      <w:r w:rsidR="00CF1FBB">
        <w:rPr>
          <w:rFonts w:ascii="Arial" w:hAnsi="Arial" w:cs="Arial"/>
          <w:sz w:val="24"/>
          <w:szCs w:val="24"/>
        </w:rPr>
        <w:t>-</w:t>
      </w:r>
      <w:r w:rsidR="00170EEB" w:rsidRPr="00050E1A">
        <w:rPr>
          <w:rFonts w:ascii="Arial" w:hAnsi="Arial" w:cs="Arial"/>
          <w:sz w:val="24"/>
          <w:szCs w:val="24"/>
        </w:rPr>
        <w:t>opened inquests</w:t>
      </w:r>
      <w:r w:rsidR="007914F3">
        <w:rPr>
          <w:rFonts w:ascii="Arial" w:hAnsi="Arial" w:cs="Arial"/>
          <w:sz w:val="24"/>
          <w:szCs w:val="24"/>
        </w:rPr>
        <w:t>,</w:t>
      </w:r>
      <w:r w:rsidR="00170EEB" w:rsidRPr="00050E1A">
        <w:rPr>
          <w:rFonts w:ascii="Arial" w:hAnsi="Arial" w:cs="Arial"/>
          <w:sz w:val="24"/>
          <w:szCs w:val="24"/>
        </w:rPr>
        <w:t xml:space="preserve"> are regulated by the Inquest</w:t>
      </w:r>
      <w:r w:rsidR="00D96A4B">
        <w:rPr>
          <w:rFonts w:ascii="Arial" w:hAnsi="Arial" w:cs="Arial"/>
          <w:sz w:val="24"/>
          <w:szCs w:val="24"/>
        </w:rPr>
        <w:t>s</w:t>
      </w:r>
      <w:r w:rsidR="00170EEB" w:rsidRPr="00050E1A">
        <w:rPr>
          <w:rFonts w:ascii="Arial" w:hAnsi="Arial" w:cs="Arial"/>
          <w:sz w:val="24"/>
          <w:szCs w:val="24"/>
        </w:rPr>
        <w:t xml:space="preserve"> Act</w:t>
      </w:r>
      <w:r w:rsidR="00CA764F">
        <w:rPr>
          <w:rStyle w:val="FootnoteReference"/>
          <w:rFonts w:ascii="Arial" w:hAnsi="Arial" w:cs="Arial"/>
          <w:sz w:val="24"/>
          <w:szCs w:val="24"/>
        </w:rPr>
        <w:footnoteReference w:id="6"/>
      </w:r>
      <w:r w:rsidR="00170EEB" w:rsidRPr="00050E1A">
        <w:rPr>
          <w:rFonts w:ascii="Arial" w:hAnsi="Arial" w:cs="Arial"/>
          <w:sz w:val="24"/>
          <w:szCs w:val="24"/>
        </w:rPr>
        <w:t xml:space="preserve"> (the Act). Section 17</w:t>
      </w:r>
      <w:proofErr w:type="gramStart"/>
      <w:r w:rsidR="00170EEB" w:rsidRPr="00050E1A">
        <w:rPr>
          <w:rFonts w:ascii="Arial" w:hAnsi="Arial" w:cs="Arial"/>
          <w:sz w:val="24"/>
          <w:szCs w:val="24"/>
        </w:rPr>
        <w:t>A(</w:t>
      </w:r>
      <w:proofErr w:type="gramEnd"/>
      <w:r w:rsidR="00170EEB" w:rsidRPr="00050E1A">
        <w:rPr>
          <w:rFonts w:ascii="Arial" w:hAnsi="Arial" w:cs="Arial"/>
          <w:sz w:val="24"/>
          <w:szCs w:val="24"/>
        </w:rPr>
        <w:t>1) of the Act provides as follows</w:t>
      </w:r>
      <w:r w:rsidR="002D13B7" w:rsidRPr="00050E1A">
        <w:rPr>
          <w:rFonts w:ascii="Arial" w:hAnsi="Arial" w:cs="Arial"/>
          <w:sz w:val="24"/>
          <w:szCs w:val="24"/>
        </w:rPr>
        <w:t>:</w:t>
      </w:r>
    </w:p>
    <w:p w14:paraId="308CEB65" w14:textId="1A575E43" w:rsidR="003F6F43" w:rsidRPr="001B7AAD" w:rsidRDefault="00170EEB" w:rsidP="00C53826">
      <w:pPr>
        <w:spacing w:after="0" w:line="360" w:lineRule="auto"/>
        <w:jc w:val="both"/>
        <w:rPr>
          <w:rFonts w:ascii="Arial" w:hAnsi="Arial" w:cs="Arial"/>
        </w:rPr>
      </w:pPr>
      <w:r w:rsidRPr="001B7AAD">
        <w:rPr>
          <w:rFonts w:ascii="Arial" w:hAnsi="Arial" w:cs="Arial"/>
        </w:rPr>
        <w:t xml:space="preserve">‘The </w:t>
      </w:r>
      <w:r w:rsidR="00ED6CA2" w:rsidRPr="001B7AAD">
        <w:rPr>
          <w:rFonts w:ascii="Arial" w:hAnsi="Arial" w:cs="Arial"/>
        </w:rPr>
        <w:t>M</w:t>
      </w:r>
      <w:r w:rsidRPr="001B7AAD">
        <w:rPr>
          <w:rFonts w:ascii="Arial" w:hAnsi="Arial" w:cs="Arial"/>
        </w:rPr>
        <w:t xml:space="preserve">inister may, on the recommendation of the </w:t>
      </w:r>
      <w:r w:rsidR="00ED6CA2" w:rsidRPr="001B7AAD">
        <w:rPr>
          <w:rFonts w:ascii="Arial" w:hAnsi="Arial" w:cs="Arial"/>
        </w:rPr>
        <w:t>a</w:t>
      </w:r>
      <w:r w:rsidRPr="001B7AAD">
        <w:rPr>
          <w:rFonts w:ascii="Arial" w:hAnsi="Arial" w:cs="Arial"/>
        </w:rPr>
        <w:t>ttorney</w:t>
      </w:r>
      <w:r w:rsidR="00ED6CA2" w:rsidRPr="001B7AAD">
        <w:rPr>
          <w:rFonts w:ascii="Arial" w:hAnsi="Arial" w:cs="Arial"/>
        </w:rPr>
        <w:t>-g</w:t>
      </w:r>
      <w:r w:rsidRPr="001B7AAD">
        <w:rPr>
          <w:rFonts w:ascii="Arial" w:hAnsi="Arial" w:cs="Arial"/>
        </w:rPr>
        <w:t>eneral concerned</w:t>
      </w:r>
      <w:r w:rsidR="00ED6CA2" w:rsidRPr="001B7AAD">
        <w:rPr>
          <w:rFonts w:ascii="Arial" w:hAnsi="Arial" w:cs="Arial"/>
        </w:rPr>
        <w:t>,</w:t>
      </w:r>
      <w:r w:rsidRPr="001B7AAD">
        <w:rPr>
          <w:rFonts w:ascii="Arial" w:hAnsi="Arial" w:cs="Arial"/>
        </w:rPr>
        <w:t xml:space="preserve"> at any time after the determination of an inquest and if he deems it necessary in the interest</w:t>
      </w:r>
      <w:r w:rsidR="00ED6CA2" w:rsidRPr="001B7AAD">
        <w:rPr>
          <w:rFonts w:ascii="Arial" w:hAnsi="Arial" w:cs="Arial"/>
        </w:rPr>
        <w:t xml:space="preserve"> </w:t>
      </w:r>
      <w:r w:rsidRPr="001B7AAD">
        <w:rPr>
          <w:rFonts w:ascii="Arial" w:hAnsi="Arial" w:cs="Arial"/>
        </w:rPr>
        <w:t>of justice, request a judge president of the Supreme Court to designate any judge of the Supreme Court of South Africa to re</w:t>
      </w:r>
      <w:r w:rsidR="00ED6CA2" w:rsidRPr="001B7AAD">
        <w:rPr>
          <w:rFonts w:ascii="Arial" w:hAnsi="Arial" w:cs="Arial"/>
        </w:rPr>
        <w:t>-</w:t>
      </w:r>
      <w:r w:rsidRPr="001B7AAD">
        <w:rPr>
          <w:rFonts w:ascii="Arial" w:hAnsi="Arial" w:cs="Arial"/>
        </w:rPr>
        <w:t>open that inquest, whereupon</w:t>
      </w:r>
      <w:r w:rsidR="00124792" w:rsidRPr="001B7AAD">
        <w:rPr>
          <w:rFonts w:ascii="Arial" w:hAnsi="Arial" w:cs="Arial"/>
        </w:rPr>
        <w:t xml:space="preserve"> the </w:t>
      </w:r>
      <w:r w:rsidR="00ED6CA2" w:rsidRPr="001B7AAD">
        <w:rPr>
          <w:rFonts w:ascii="Arial" w:hAnsi="Arial" w:cs="Arial"/>
        </w:rPr>
        <w:t>j</w:t>
      </w:r>
      <w:r w:rsidR="00124792" w:rsidRPr="001B7AAD">
        <w:rPr>
          <w:rFonts w:ascii="Arial" w:hAnsi="Arial" w:cs="Arial"/>
        </w:rPr>
        <w:t>udge thus designated shall re</w:t>
      </w:r>
      <w:r w:rsidR="00ED6CA2" w:rsidRPr="001B7AAD">
        <w:rPr>
          <w:rFonts w:ascii="Arial" w:hAnsi="Arial" w:cs="Arial"/>
        </w:rPr>
        <w:t>-</w:t>
      </w:r>
      <w:r w:rsidR="00124792" w:rsidRPr="001B7AAD">
        <w:rPr>
          <w:rFonts w:ascii="Arial" w:hAnsi="Arial" w:cs="Arial"/>
        </w:rPr>
        <w:t>open such inquest</w:t>
      </w:r>
      <w:r w:rsidR="007914F3" w:rsidRPr="001B7AAD">
        <w:rPr>
          <w:rFonts w:ascii="Arial" w:hAnsi="Arial" w:cs="Arial"/>
        </w:rPr>
        <w:t>.</w:t>
      </w:r>
      <w:r w:rsidR="00124792" w:rsidRPr="001B7AAD">
        <w:rPr>
          <w:rFonts w:ascii="Arial" w:hAnsi="Arial" w:cs="Arial"/>
        </w:rPr>
        <w:t>’</w:t>
      </w:r>
    </w:p>
    <w:p w14:paraId="00BA3CC7" w14:textId="77777777" w:rsidR="00C53826" w:rsidRPr="001B7AAD" w:rsidRDefault="00C53826" w:rsidP="00C53826">
      <w:pPr>
        <w:spacing w:after="0" w:line="360" w:lineRule="auto"/>
        <w:jc w:val="both"/>
        <w:rPr>
          <w:rFonts w:ascii="Arial" w:hAnsi="Arial" w:cs="Arial"/>
        </w:rPr>
      </w:pPr>
    </w:p>
    <w:p w14:paraId="292F5311" w14:textId="0914AB20" w:rsidR="00124792" w:rsidRPr="001B7AAD" w:rsidRDefault="00050E1A" w:rsidP="00F113AA">
      <w:pPr>
        <w:spacing w:after="0" w:line="360" w:lineRule="auto"/>
        <w:jc w:val="both"/>
        <w:rPr>
          <w:rFonts w:ascii="Arial" w:hAnsi="Arial" w:cs="Arial"/>
          <w:sz w:val="24"/>
          <w:szCs w:val="24"/>
        </w:rPr>
      </w:pPr>
      <w:r w:rsidRPr="001B7AAD">
        <w:rPr>
          <w:rFonts w:ascii="Arial" w:hAnsi="Arial" w:cs="Arial"/>
          <w:sz w:val="24"/>
          <w:szCs w:val="24"/>
        </w:rPr>
        <w:t>[9]</w:t>
      </w:r>
      <w:r w:rsidRPr="001B7AAD">
        <w:rPr>
          <w:rFonts w:ascii="Arial" w:hAnsi="Arial" w:cs="Arial"/>
          <w:sz w:val="24"/>
          <w:szCs w:val="24"/>
        </w:rPr>
        <w:tab/>
      </w:r>
      <w:r w:rsidR="00124792" w:rsidRPr="001B7AAD">
        <w:rPr>
          <w:rFonts w:ascii="Arial" w:hAnsi="Arial" w:cs="Arial"/>
          <w:sz w:val="24"/>
          <w:szCs w:val="24"/>
        </w:rPr>
        <w:t>Section 17</w:t>
      </w:r>
      <w:r w:rsidR="0016424F" w:rsidRPr="001B7AAD">
        <w:rPr>
          <w:rFonts w:ascii="Arial" w:hAnsi="Arial" w:cs="Arial"/>
          <w:sz w:val="24"/>
          <w:szCs w:val="24"/>
        </w:rPr>
        <w:t>A (</w:t>
      </w:r>
      <w:r w:rsidR="00124792" w:rsidRPr="001B7AAD">
        <w:rPr>
          <w:rFonts w:ascii="Arial" w:hAnsi="Arial" w:cs="Arial"/>
          <w:sz w:val="24"/>
          <w:szCs w:val="24"/>
        </w:rPr>
        <w:t>2) of the Act further states that:</w:t>
      </w:r>
    </w:p>
    <w:p w14:paraId="179270B2" w14:textId="7D3C7C13" w:rsidR="003F6F43" w:rsidRDefault="00124792" w:rsidP="00C53826">
      <w:pPr>
        <w:spacing w:after="0" w:line="360" w:lineRule="auto"/>
        <w:jc w:val="both"/>
        <w:rPr>
          <w:rFonts w:ascii="Arial" w:hAnsi="Arial" w:cs="Arial"/>
        </w:rPr>
      </w:pPr>
      <w:r w:rsidRPr="001B7AAD">
        <w:rPr>
          <w:rFonts w:ascii="Arial" w:hAnsi="Arial" w:cs="Arial"/>
        </w:rPr>
        <w:t>‘An inquest referred to in subsection (1)</w:t>
      </w:r>
      <w:r w:rsidR="00ED6CA2" w:rsidRPr="001B7AAD">
        <w:rPr>
          <w:rFonts w:ascii="Arial" w:hAnsi="Arial" w:cs="Arial"/>
        </w:rPr>
        <w:t xml:space="preserve"> shall</w:t>
      </w:r>
      <w:r w:rsidRPr="001B7AAD">
        <w:rPr>
          <w:rFonts w:ascii="Arial" w:hAnsi="Arial" w:cs="Arial"/>
        </w:rPr>
        <w:t xml:space="preserve">, subject to the provisions of this Act, </w:t>
      </w:r>
      <w:r w:rsidR="00ED6CA2" w:rsidRPr="001B7AAD">
        <w:rPr>
          <w:rFonts w:ascii="Arial" w:hAnsi="Arial" w:cs="Arial"/>
        </w:rPr>
        <w:t>a</w:t>
      </w:r>
      <w:r w:rsidRPr="001B7AAD">
        <w:rPr>
          <w:rFonts w:ascii="Arial" w:hAnsi="Arial" w:cs="Arial"/>
        </w:rPr>
        <w:t xml:space="preserve">s </w:t>
      </w:r>
      <w:r w:rsidR="00ED6CA2" w:rsidRPr="001B7AAD">
        <w:rPr>
          <w:rFonts w:ascii="Arial" w:hAnsi="Arial" w:cs="Arial"/>
        </w:rPr>
        <w:t xml:space="preserve">far as </w:t>
      </w:r>
      <w:r w:rsidRPr="001B7AAD">
        <w:rPr>
          <w:rFonts w:ascii="Arial" w:hAnsi="Arial" w:cs="Arial"/>
        </w:rPr>
        <w:t xml:space="preserve">possible be continued and disposed of by the </w:t>
      </w:r>
      <w:r w:rsidR="00ED6CA2" w:rsidRPr="001B7AAD">
        <w:rPr>
          <w:rFonts w:ascii="Arial" w:hAnsi="Arial" w:cs="Arial"/>
        </w:rPr>
        <w:t>j</w:t>
      </w:r>
      <w:r w:rsidRPr="001B7AAD">
        <w:rPr>
          <w:rFonts w:ascii="Arial" w:hAnsi="Arial" w:cs="Arial"/>
        </w:rPr>
        <w:t>udge so designated on the existing record of the proceedings, and the provisions of section 17 (2) shall, in</w:t>
      </w:r>
      <w:r w:rsidR="00ED6CA2" w:rsidRPr="001B7AAD">
        <w:rPr>
          <w:rFonts w:ascii="Arial" w:hAnsi="Arial" w:cs="Arial"/>
        </w:rPr>
        <w:t xml:space="preserve"> </w:t>
      </w:r>
      <w:r w:rsidRPr="001B7AAD">
        <w:rPr>
          <w:rFonts w:ascii="Arial" w:hAnsi="Arial" w:cs="Arial"/>
        </w:rPr>
        <w:t>so</w:t>
      </w:r>
      <w:r w:rsidR="00ED6CA2" w:rsidRPr="001B7AAD">
        <w:rPr>
          <w:rFonts w:ascii="Arial" w:hAnsi="Arial" w:cs="Arial"/>
        </w:rPr>
        <w:t xml:space="preserve"> </w:t>
      </w:r>
      <w:r w:rsidRPr="001B7AAD">
        <w:rPr>
          <w:rFonts w:ascii="Arial" w:hAnsi="Arial" w:cs="Arial"/>
        </w:rPr>
        <w:t xml:space="preserve">far as they are not contrary to the provisions of this section, shall apply </w:t>
      </w:r>
      <w:r w:rsidRPr="001B7AAD">
        <w:rPr>
          <w:rFonts w:ascii="Arial" w:hAnsi="Arial" w:cs="Arial"/>
          <w:i/>
        </w:rPr>
        <w:t xml:space="preserve">mutatis mutandis </w:t>
      </w:r>
      <w:r w:rsidRPr="001B7AAD">
        <w:rPr>
          <w:rFonts w:ascii="Arial" w:hAnsi="Arial" w:cs="Arial"/>
        </w:rPr>
        <w:t>to such an inquest.’</w:t>
      </w:r>
    </w:p>
    <w:p w14:paraId="0AC7A3B7" w14:textId="77777777" w:rsidR="00C53826" w:rsidRPr="00CA764F" w:rsidRDefault="00C53826" w:rsidP="00C53826">
      <w:pPr>
        <w:spacing w:after="0" w:line="360" w:lineRule="auto"/>
        <w:jc w:val="both"/>
        <w:rPr>
          <w:rFonts w:ascii="Arial" w:hAnsi="Arial" w:cs="Arial"/>
        </w:rPr>
      </w:pPr>
    </w:p>
    <w:p w14:paraId="67FA1502" w14:textId="77777777" w:rsidR="00124792" w:rsidRPr="00050E1A" w:rsidRDefault="00050E1A" w:rsidP="00F113AA">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24792" w:rsidRPr="00050E1A">
        <w:rPr>
          <w:rFonts w:ascii="Arial" w:hAnsi="Arial" w:cs="Arial"/>
          <w:sz w:val="24"/>
          <w:szCs w:val="24"/>
        </w:rPr>
        <w:t>Section 17A(3)</w:t>
      </w:r>
      <w:r w:rsidR="00124792" w:rsidRPr="00ED6CA2">
        <w:rPr>
          <w:rFonts w:ascii="Arial" w:hAnsi="Arial" w:cs="Arial"/>
          <w:i/>
          <w:sz w:val="24"/>
          <w:szCs w:val="24"/>
        </w:rPr>
        <w:t>(b)</w:t>
      </w:r>
      <w:r w:rsidR="00124792" w:rsidRPr="00050E1A">
        <w:rPr>
          <w:rFonts w:ascii="Arial" w:hAnsi="Arial" w:cs="Arial"/>
          <w:sz w:val="24"/>
          <w:szCs w:val="24"/>
        </w:rPr>
        <w:t xml:space="preserve"> provides that:</w:t>
      </w:r>
    </w:p>
    <w:p w14:paraId="1406BDEB" w14:textId="77777777" w:rsidR="00ED6CA2" w:rsidRPr="00ED6CA2" w:rsidRDefault="00124792" w:rsidP="00040ECF">
      <w:pPr>
        <w:spacing w:after="0" w:line="360" w:lineRule="auto"/>
        <w:jc w:val="both"/>
        <w:rPr>
          <w:rFonts w:ascii="Arial" w:hAnsi="Arial" w:cs="Arial"/>
        </w:rPr>
      </w:pPr>
      <w:r w:rsidRPr="00ED6CA2">
        <w:rPr>
          <w:rFonts w:ascii="Arial" w:hAnsi="Arial" w:cs="Arial"/>
        </w:rPr>
        <w:t>‘A judge holding an inquest that has been re</w:t>
      </w:r>
      <w:r w:rsidR="00ED6CA2" w:rsidRPr="00ED6CA2">
        <w:rPr>
          <w:rFonts w:ascii="Arial" w:hAnsi="Arial" w:cs="Arial"/>
        </w:rPr>
        <w:t>-</w:t>
      </w:r>
      <w:r w:rsidRPr="00ED6CA2">
        <w:rPr>
          <w:rFonts w:ascii="Arial" w:hAnsi="Arial" w:cs="Arial"/>
        </w:rPr>
        <w:t>opened in terms of this section –</w:t>
      </w:r>
    </w:p>
    <w:p w14:paraId="0004DE59" w14:textId="2B2B96E9" w:rsidR="004F0B05" w:rsidRDefault="00ED6CA2" w:rsidP="00ED6CA2">
      <w:pPr>
        <w:spacing w:after="0" w:line="360" w:lineRule="auto"/>
        <w:ind w:left="720" w:hanging="720"/>
        <w:jc w:val="both"/>
        <w:rPr>
          <w:rFonts w:ascii="Arial" w:hAnsi="Arial" w:cs="Arial"/>
        </w:rPr>
      </w:pPr>
      <w:r w:rsidRPr="00ED6CA2">
        <w:rPr>
          <w:rFonts w:ascii="Arial" w:hAnsi="Arial" w:cs="Arial"/>
          <w:i/>
        </w:rPr>
        <w:t>(b)</w:t>
      </w:r>
      <w:r w:rsidRPr="00ED6CA2">
        <w:rPr>
          <w:rFonts w:ascii="Arial" w:hAnsi="Arial" w:cs="Arial"/>
          <w:i/>
        </w:rPr>
        <w:tab/>
      </w:r>
      <w:r w:rsidR="004F0B05" w:rsidRPr="00ED6CA2">
        <w:rPr>
          <w:rFonts w:ascii="Arial" w:hAnsi="Arial" w:cs="Arial"/>
        </w:rPr>
        <w:t>shall record any finding that differs from a finding referred to in section 16 (2), as well as the respect in which it differs</w:t>
      </w:r>
      <w:r w:rsidRPr="00ED6CA2">
        <w:rPr>
          <w:rFonts w:ascii="Arial" w:hAnsi="Arial" w:cs="Arial"/>
        </w:rPr>
        <w:t>;’.</w:t>
      </w:r>
    </w:p>
    <w:p w14:paraId="594A24FC" w14:textId="77777777" w:rsidR="00040ECF" w:rsidRPr="00CA764F" w:rsidRDefault="00040ECF" w:rsidP="00CA764F">
      <w:pPr>
        <w:spacing w:line="360" w:lineRule="auto"/>
        <w:jc w:val="both"/>
        <w:rPr>
          <w:rFonts w:ascii="Arial" w:hAnsi="Arial" w:cs="Arial"/>
        </w:rPr>
      </w:pPr>
    </w:p>
    <w:p w14:paraId="55D2B008" w14:textId="77777777" w:rsidR="004F0B05" w:rsidRPr="00FC23C5" w:rsidRDefault="004F0B05" w:rsidP="00E50376">
      <w:pPr>
        <w:spacing w:line="360" w:lineRule="auto"/>
        <w:jc w:val="both"/>
        <w:rPr>
          <w:rFonts w:ascii="Arial" w:hAnsi="Arial" w:cs="Arial"/>
          <w:b/>
          <w:sz w:val="24"/>
          <w:szCs w:val="24"/>
        </w:rPr>
      </w:pPr>
      <w:r w:rsidRPr="00FC23C5">
        <w:rPr>
          <w:rFonts w:ascii="Arial" w:hAnsi="Arial" w:cs="Arial"/>
          <w:b/>
          <w:sz w:val="24"/>
          <w:szCs w:val="24"/>
        </w:rPr>
        <w:t xml:space="preserve">Evidential </w:t>
      </w:r>
      <w:r w:rsidR="00CA764F">
        <w:rPr>
          <w:rFonts w:ascii="Arial" w:hAnsi="Arial" w:cs="Arial"/>
          <w:b/>
          <w:sz w:val="24"/>
          <w:szCs w:val="24"/>
        </w:rPr>
        <w:t>c</w:t>
      </w:r>
      <w:r w:rsidRPr="00FC23C5">
        <w:rPr>
          <w:rFonts w:ascii="Arial" w:hAnsi="Arial" w:cs="Arial"/>
          <w:b/>
          <w:sz w:val="24"/>
          <w:szCs w:val="24"/>
        </w:rPr>
        <w:t>onsiderations</w:t>
      </w:r>
    </w:p>
    <w:p w14:paraId="0EB8097D" w14:textId="77777777" w:rsidR="004F0B05" w:rsidRPr="00CA764F" w:rsidRDefault="004F0B05" w:rsidP="00E50376">
      <w:pPr>
        <w:spacing w:after="0" w:line="360" w:lineRule="auto"/>
        <w:jc w:val="both"/>
        <w:rPr>
          <w:rFonts w:ascii="Arial" w:hAnsi="Arial" w:cs="Arial"/>
          <w:b/>
          <w:i/>
          <w:sz w:val="24"/>
          <w:szCs w:val="24"/>
        </w:rPr>
      </w:pPr>
      <w:r w:rsidRPr="00CA764F">
        <w:rPr>
          <w:rFonts w:ascii="Arial" w:hAnsi="Arial" w:cs="Arial"/>
          <w:b/>
          <w:i/>
          <w:sz w:val="24"/>
          <w:szCs w:val="24"/>
        </w:rPr>
        <w:t>The incomplete record from the 1978 inquest (“the first inquest”)</w:t>
      </w:r>
    </w:p>
    <w:p w14:paraId="4550B4EF" w14:textId="27E04846" w:rsidR="003F6F43" w:rsidRDefault="00050E1A" w:rsidP="00F113AA">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F0B05" w:rsidRPr="00050E1A">
        <w:rPr>
          <w:rFonts w:ascii="Arial" w:hAnsi="Arial" w:cs="Arial"/>
          <w:sz w:val="24"/>
          <w:szCs w:val="24"/>
        </w:rPr>
        <w:t>It is apposite to record that the original record from the first inquest is incomplete. In the re</w:t>
      </w:r>
      <w:r w:rsidR="00CF1FBB">
        <w:rPr>
          <w:rFonts w:ascii="Arial" w:hAnsi="Arial" w:cs="Arial"/>
          <w:sz w:val="24"/>
          <w:szCs w:val="24"/>
        </w:rPr>
        <w:t>-</w:t>
      </w:r>
      <w:r w:rsidR="004F0B05" w:rsidRPr="00050E1A">
        <w:rPr>
          <w:rFonts w:ascii="Arial" w:hAnsi="Arial" w:cs="Arial"/>
          <w:sz w:val="24"/>
          <w:szCs w:val="24"/>
        </w:rPr>
        <w:t>opened inquest this court needs to consider the record of the original inquest.</w:t>
      </w:r>
    </w:p>
    <w:p w14:paraId="62416006" w14:textId="77777777" w:rsidR="00C53826" w:rsidRPr="00FC23C5" w:rsidRDefault="00C53826" w:rsidP="00F113AA">
      <w:pPr>
        <w:spacing w:after="0" w:line="360" w:lineRule="auto"/>
        <w:jc w:val="both"/>
        <w:rPr>
          <w:rFonts w:ascii="Arial" w:hAnsi="Arial" w:cs="Arial"/>
          <w:sz w:val="24"/>
          <w:szCs w:val="24"/>
        </w:rPr>
      </w:pPr>
    </w:p>
    <w:p w14:paraId="443A1B54" w14:textId="2B54646F" w:rsidR="00CF095C" w:rsidRPr="00050E1A" w:rsidRDefault="00050E1A" w:rsidP="00F113AA">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4F0B05" w:rsidRPr="00050E1A">
        <w:rPr>
          <w:rFonts w:ascii="Arial" w:hAnsi="Arial" w:cs="Arial"/>
          <w:sz w:val="24"/>
          <w:szCs w:val="24"/>
        </w:rPr>
        <w:t>During the hearing of the re</w:t>
      </w:r>
      <w:r w:rsidR="00CF1FBB">
        <w:rPr>
          <w:rFonts w:ascii="Arial" w:hAnsi="Arial" w:cs="Arial"/>
          <w:sz w:val="24"/>
          <w:szCs w:val="24"/>
        </w:rPr>
        <w:t>-</w:t>
      </w:r>
      <w:r w:rsidR="004F0B05" w:rsidRPr="00050E1A">
        <w:rPr>
          <w:rFonts w:ascii="Arial" w:hAnsi="Arial" w:cs="Arial"/>
          <w:sz w:val="24"/>
          <w:szCs w:val="24"/>
        </w:rPr>
        <w:t xml:space="preserve">opened inquest, the family handed up a list of exhibits produced at the first inquest. In this list, it was disclosed that approximately 66 exhibits were handed up and made part of the </w:t>
      </w:r>
      <w:r>
        <w:rPr>
          <w:rFonts w:ascii="Arial" w:hAnsi="Arial" w:cs="Arial"/>
          <w:sz w:val="24"/>
          <w:szCs w:val="24"/>
        </w:rPr>
        <w:t xml:space="preserve">record during the first inquest </w:t>
      </w:r>
      <w:r w:rsidR="007914F3">
        <w:rPr>
          <w:rFonts w:ascii="Arial" w:hAnsi="Arial" w:cs="Arial"/>
          <w:sz w:val="24"/>
          <w:szCs w:val="24"/>
        </w:rPr>
        <w:t xml:space="preserve">and </w:t>
      </w:r>
      <w:r>
        <w:rPr>
          <w:rFonts w:ascii="Arial" w:hAnsi="Arial" w:cs="Arial"/>
          <w:sz w:val="24"/>
          <w:szCs w:val="24"/>
        </w:rPr>
        <w:t>o</w:t>
      </w:r>
      <w:r w:rsidR="004F0B05" w:rsidRPr="00050E1A">
        <w:rPr>
          <w:rFonts w:ascii="Arial" w:hAnsi="Arial" w:cs="Arial"/>
          <w:sz w:val="24"/>
          <w:szCs w:val="24"/>
        </w:rPr>
        <w:t xml:space="preserve">f those 66 items, only the following exhibits </w:t>
      </w:r>
      <w:r w:rsidR="00E328C6" w:rsidRPr="00050E1A">
        <w:rPr>
          <w:rFonts w:ascii="Arial" w:hAnsi="Arial" w:cs="Arial"/>
          <w:sz w:val="24"/>
          <w:szCs w:val="24"/>
        </w:rPr>
        <w:t>a</w:t>
      </w:r>
      <w:r w:rsidR="004F0B05" w:rsidRPr="00050E1A">
        <w:rPr>
          <w:rFonts w:ascii="Arial" w:hAnsi="Arial" w:cs="Arial"/>
          <w:sz w:val="24"/>
          <w:szCs w:val="24"/>
        </w:rPr>
        <w:t>re before this court:</w:t>
      </w:r>
    </w:p>
    <w:p w14:paraId="04372B94" w14:textId="79C26A0F" w:rsidR="00CF095C" w:rsidRPr="00050E1A" w:rsidRDefault="00CA764F" w:rsidP="00CA764F">
      <w:pPr>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D96A4B">
        <w:rPr>
          <w:rFonts w:ascii="Arial" w:hAnsi="Arial" w:cs="Arial"/>
          <w:sz w:val="24"/>
          <w:szCs w:val="24"/>
        </w:rPr>
        <w:t>e</w:t>
      </w:r>
      <w:r w:rsidR="00CF095C" w:rsidRPr="00050E1A">
        <w:rPr>
          <w:rFonts w:ascii="Arial" w:hAnsi="Arial" w:cs="Arial"/>
          <w:sz w:val="24"/>
          <w:szCs w:val="24"/>
        </w:rPr>
        <w:t xml:space="preserve">xhibits </w:t>
      </w:r>
      <w:r w:rsidR="00113683">
        <w:rPr>
          <w:rFonts w:ascii="Arial" w:hAnsi="Arial" w:cs="Arial"/>
          <w:sz w:val="24"/>
          <w:szCs w:val="24"/>
        </w:rPr>
        <w:t>“</w:t>
      </w:r>
      <w:r w:rsidR="00CF095C" w:rsidRPr="00050E1A">
        <w:rPr>
          <w:rFonts w:ascii="Arial" w:hAnsi="Arial" w:cs="Arial"/>
          <w:sz w:val="24"/>
          <w:szCs w:val="24"/>
        </w:rPr>
        <w:t>C1</w:t>
      </w:r>
      <w:r w:rsidR="00113683">
        <w:rPr>
          <w:rFonts w:ascii="Arial" w:hAnsi="Arial" w:cs="Arial"/>
          <w:sz w:val="24"/>
          <w:szCs w:val="24"/>
        </w:rPr>
        <w:t>”</w:t>
      </w:r>
      <w:r w:rsidR="00CF095C" w:rsidRPr="00050E1A">
        <w:rPr>
          <w:rFonts w:ascii="Arial" w:hAnsi="Arial" w:cs="Arial"/>
          <w:sz w:val="24"/>
          <w:szCs w:val="24"/>
        </w:rPr>
        <w:t xml:space="preserve"> to </w:t>
      </w:r>
      <w:r w:rsidR="00113683">
        <w:rPr>
          <w:rFonts w:ascii="Arial" w:hAnsi="Arial" w:cs="Arial"/>
          <w:sz w:val="24"/>
          <w:szCs w:val="24"/>
        </w:rPr>
        <w:t>“</w:t>
      </w:r>
      <w:r w:rsidR="00CF095C" w:rsidRPr="00050E1A">
        <w:rPr>
          <w:rFonts w:ascii="Arial" w:hAnsi="Arial" w:cs="Arial"/>
          <w:sz w:val="24"/>
          <w:szCs w:val="24"/>
        </w:rPr>
        <w:t>C10</w:t>
      </w:r>
      <w:r w:rsidR="00113683">
        <w:rPr>
          <w:rFonts w:ascii="Arial" w:hAnsi="Arial" w:cs="Arial"/>
          <w:sz w:val="24"/>
          <w:szCs w:val="24"/>
        </w:rPr>
        <w:t>”</w:t>
      </w:r>
      <w:r w:rsidR="00CF095C" w:rsidRPr="00050E1A">
        <w:rPr>
          <w:rFonts w:ascii="Arial" w:hAnsi="Arial" w:cs="Arial"/>
          <w:sz w:val="24"/>
          <w:szCs w:val="24"/>
        </w:rPr>
        <w:t xml:space="preserve">, which are photographs of the different injuries on the body, legs, back, lumbar area and arms of </w:t>
      </w:r>
      <w:r w:rsidR="00905ABD" w:rsidRPr="00050E1A">
        <w:rPr>
          <w:rFonts w:ascii="Arial" w:hAnsi="Arial" w:cs="Arial"/>
          <w:sz w:val="24"/>
          <w:szCs w:val="24"/>
        </w:rPr>
        <w:t>H</w:t>
      </w:r>
      <w:r w:rsidR="00905ABD">
        <w:rPr>
          <w:rFonts w:ascii="Arial" w:hAnsi="Arial" w:cs="Arial"/>
          <w:sz w:val="24"/>
          <w:szCs w:val="24"/>
        </w:rPr>
        <w:t>oosen</w:t>
      </w:r>
      <w:r w:rsidR="00CF095C" w:rsidRPr="00050E1A">
        <w:rPr>
          <w:rFonts w:ascii="Arial" w:hAnsi="Arial" w:cs="Arial"/>
          <w:sz w:val="24"/>
          <w:szCs w:val="24"/>
        </w:rPr>
        <w:t>;</w:t>
      </w:r>
      <w:r>
        <w:rPr>
          <w:rStyle w:val="FootnoteReference"/>
          <w:rFonts w:ascii="Arial" w:hAnsi="Arial" w:cs="Arial"/>
          <w:sz w:val="24"/>
          <w:szCs w:val="24"/>
        </w:rPr>
        <w:footnoteReference w:id="7"/>
      </w:r>
    </w:p>
    <w:p w14:paraId="538F79DF" w14:textId="6C556560" w:rsidR="00CF095C" w:rsidRPr="00050E1A" w:rsidRDefault="00CA764F" w:rsidP="00CA764F">
      <w:pPr>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D96A4B">
        <w:rPr>
          <w:rFonts w:ascii="Arial" w:hAnsi="Arial" w:cs="Arial"/>
          <w:sz w:val="24"/>
          <w:szCs w:val="24"/>
        </w:rPr>
        <w:t>e</w:t>
      </w:r>
      <w:r w:rsidR="00050E1A" w:rsidRPr="00050E1A">
        <w:rPr>
          <w:rFonts w:ascii="Arial" w:hAnsi="Arial" w:cs="Arial"/>
          <w:sz w:val="24"/>
          <w:szCs w:val="24"/>
        </w:rPr>
        <w:t>xhibits</w:t>
      </w:r>
      <w:r w:rsidR="00CF095C" w:rsidRPr="00050E1A">
        <w:rPr>
          <w:rFonts w:ascii="Arial" w:hAnsi="Arial" w:cs="Arial"/>
          <w:sz w:val="24"/>
          <w:szCs w:val="24"/>
        </w:rPr>
        <w:t xml:space="preserve"> </w:t>
      </w:r>
      <w:r w:rsidR="00113683">
        <w:rPr>
          <w:rFonts w:ascii="Arial" w:hAnsi="Arial" w:cs="Arial"/>
          <w:sz w:val="24"/>
          <w:szCs w:val="24"/>
        </w:rPr>
        <w:t>“</w:t>
      </w:r>
      <w:r w:rsidR="00CF095C" w:rsidRPr="00050E1A">
        <w:rPr>
          <w:rFonts w:ascii="Arial" w:hAnsi="Arial" w:cs="Arial"/>
          <w:sz w:val="24"/>
          <w:szCs w:val="24"/>
        </w:rPr>
        <w:t>N (</w:t>
      </w:r>
      <w:proofErr w:type="spellStart"/>
      <w:r w:rsidR="00CF095C" w:rsidRPr="00050E1A">
        <w:rPr>
          <w:rFonts w:ascii="Arial" w:hAnsi="Arial" w:cs="Arial"/>
          <w:sz w:val="24"/>
          <w:szCs w:val="24"/>
        </w:rPr>
        <w:t>i</w:t>
      </w:r>
      <w:proofErr w:type="spellEnd"/>
      <w:r w:rsidR="00CF095C" w:rsidRPr="00050E1A">
        <w:rPr>
          <w:rFonts w:ascii="Arial" w:hAnsi="Arial" w:cs="Arial"/>
          <w:sz w:val="24"/>
          <w:szCs w:val="24"/>
        </w:rPr>
        <w:t>)</w:t>
      </w:r>
      <w:r w:rsidR="00113683">
        <w:rPr>
          <w:rFonts w:ascii="Arial" w:hAnsi="Arial" w:cs="Arial"/>
          <w:sz w:val="24"/>
          <w:szCs w:val="24"/>
        </w:rPr>
        <w:t>”</w:t>
      </w:r>
      <w:r w:rsidR="00CF095C" w:rsidRPr="00050E1A">
        <w:rPr>
          <w:rFonts w:ascii="Arial" w:hAnsi="Arial" w:cs="Arial"/>
          <w:sz w:val="24"/>
          <w:szCs w:val="24"/>
        </w:rPr>
        <w:t xml:space="preserve"> to </w:t>
      </w:r>
      <w:r w:rsidR="00113683">
        <w:rPr>
          <w:rFonts w:ascii="Arial" w:hAnsi="Arial" w:cs="Arial"/>
          <w:sz w:val="24"/>
          <w:szCs w:val="24"/>
        </w:rPr>
        <w:t>“</w:t>
      </w:r>
      <w:r w:rsidR="00CF095C" w:rsidRPr="00050E1A">
        <w:rPr>
          <w:rFonts w:ascii="Arial" w:hAnsi="Arial" w:cs="Arial"/>
          <w:sz w:val="24"/>
          <w:szCs w:val="24"/>
        </w:rPr>
        <w:t>N (xix)</w:t>
      </w:r>
      <w:r w:rsidR="00113683">
        <w:rPr>
          <w:rFonts w:ascii="Arial" w:hAnsi="Arial" w:cs="Arial"/>
          <w:sz w:val="24"/>
          <w:szCs w:val="24"/>
        </w:rPr>
        <w:t>”</w:t>
      </w:r>
      <w:r w:rsidR="00CF095C" w:rsidRPr="00050E1A">
        <w:rPr>
          <w:rFonts w:ascii="Arial" w:hAnsi="Arial" w:cs="Arial"/>
          <w:sz w:val="24"/>
          <w:szCs w:val="24"/>
        </w:rPr>
        <w:t xml:space="preserve">, which are photographs of </w:t>
      </w:r>
      <w:r w:rsidR="00905ABD" w:rsidRPr="00050E1A">
        <w:rPr>
          <w:rFonts w:ascii="Arial" w:hAnsi="Arial" w:cs="Arial"/>
          <w:sz w:val="24"/>
          <w:szCs w:val="24"/>
        </w:rPr>
        <w:t>H</w:t>
      </w:r>
      <w:r w:rsidR="00905ABD">
        <w:rPr>
          <w:rFonts w:ascii="Arial" w:hAnsi="Arial" w:cs="Arial"/>
          <w:sz w:val="24"/>
          <w:szCs w:val="24"/>
        </w:rPr>
        <w:t>oosen</w:t>
      </w:r>
      <w:r w:rsidR="00CF095C" w:rsidRPr="00050E1A">
        <w:rPr>
          <w:rFonts w:ascii="Arial" w:hAnsi="Arial" w:cs="Arial"/>
          <w:sz w:val="24"/>
          <w:szCs w:val="24"/>
        </w:rPr>
        <w:t xml:space="preserve"> taken during Dr Biggs’</w:t>
      </w:r>
      <w:r w:rsidR="00CE6309" w:rsidRPr="00050E1A">
        <w:rPr>
          <w:rFonts w:ascii="Arial" w:hAnsi="Arial" w:cs="Arial"/>
          <w:sz w:val="24"/>
          <w:szCs w:val="24"/>
        </w:rPr>
        <w:t xml:space="preserve"> </w:t>
      </w:r>
      <w:r w:rsidR="00CF095C" w:rsidRPr="00050E1A">
        <w:rPr>
          <w:rFonts w:ascii="Arial" w:hAnsi="Arial" w:cs="Arial"/>
          <w:sz w:val="24"/>
          <w:szCs w:val="24"/>
        </w:rPr>
        <w:t>examination of his injuries at his home before burial;</w:t>
      </w:r>
      <w:r>
        <w:rPr>
          <w:rStyle w:val="FootnoteReference"/>
          <w:rFonts w:ascii="Arial" w:hAnsi="Arial" w:cs="Arial"/>
          <w:sz w:val="24"/>
          <w:szCs w:val="24"/>
        </w:rPr>
        <w:footnoteReference w:id="8"/>
      </w:r>
    </w:p>
    <w:p w14:paraId="42434730" w14:textId="7974BF0B" w:rsidR="00CF095C" w:rsidRPr="00050E1A" w:rsidRDefault="00CA764F" w:rsidP="00CA764F">
      <w:pPr>
        <w:spacing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D96A4B">
        <w:rPr>
          <w:rFonts w:ascii="Arial" w:hAnsi="Arial" w:cs="Arial"/>
          <w:sz w:val="24"/>
          <w:szCs w:val="24"/>
        </w:rPr>
        <w:t>e</w:t>
      </w:r>
      <w:r w:rsidR="00CF095C" w:rsidRPr="00050E1A">
        <w:rPr>
          <w:rFonts w:ascii="Arial" w:hAnsi="Arial" w:cs="Arial"/>
          <w:sz w:val="24"/>
          <w:szCs w:val="24"/>
        </w:rPr>
        <w:t xml:space="preserve">xhibit </w:t>
      </w:r>
      <w:r w:rsidR="00113683">
        <w:rPr>
          <w:rFonts w:ascii="Arial" w:hAnsi="Arial" w:cs="Arial"/>
          <w:sz w:val="24"/>
          <w:szCs w:val="24"/>
        </w:rPr>
        <w:t>“</w:t>
      </w:r>
      <w:r w:rsidR="00CF095C" w:rsidRPr="00050E1A">
        <w:rPr>
          <w:rFonts w:ascii="Arial" w:hAnsi="Arial" w:cs="Arial"/>
          <w:sz w:val="24"/>
          <w:szCs w:val="24"/>
        </w:rPr>
        <w:t>0.1</w:t>
      </w:r>
      <w:r w:rsidR="00113683">
        <w:rPr>
          <w:rFonts w:ascii="Arial" w:hAnsi="Arial" w:cs="Arial"/>
          <w:sz w:val="24"/>
          <w:szCs w:val="24"/>
        </w:rPr>
        <w:t>”</w:t>
      </w:r>
      <w:r w:rsidR="00CF095C" w:rsidRPr="00050E1A">
        <w:rPr>
          <w:rFonts w:ascii="Arial" w:hAnsi="Arial" w:cs="Arial"/>
          <w:sz w:val="24"/>
          <w:szCs w:val="24"/>
        </w:rPr>
        <w:t xml:space="preserve">, which are photographs of the injuries on </w:t>
      </w:r>
      <w:r w:rsidR="00905ABD" w:rsidRPr="00050E1A">
        <w:rPr>
          <w:rFonts w:ascii="Arial" w:hAnsi="Arial" w:cs="Arial"/>
          <w:sz w:val="24"/>
          <w:szCs w:val="24"/>
        </w:rPr>
        <w:t>H</w:t>
      </w:r>
      <w:r w:rsidR="00905ABD">
        <w:rPr>
          <w:rFonts w:ascii="Arial" w:hAnsi="Arial" w:cs="Arial"/>
          <w:sz w:val="24"/>
          <w:szCs w:val="24"/>
        </w:rPr>
        <w:t>oosen</w:t>
      </w:r>
      <w:r w:rsidR="00CF095C" w:rsidRPr="00050E1A">
        <w:rPr>
          <w:rFonts w:ascii="Arial" w:hAnsi="Arial" w:cs="Arial"/>
          <w:sz w:val="24"/>
          <w:szCs w:val="24"/>
        </w:rPr>
        <w:t xml:space="preserve">’s </w:t>
      </w:r>
      <w:proofErr w:type="gramStart"/>
      <w:r w:rsidR="00CF095C" w:rsidRPr="00050E1A">
        <w:rPr>
          <w:rFonts w:ascii="Arial" w:hAnsi="Arial" w:cs="Arial"/>
          <w:sz w:val="24"/>
          <w:szCs w:val="24"/>
        </w:rPr>
        <w:t>leg</w:t>
      </w:r>
      <w:r w:rsidR="00D021F4" w:rsidRPr="00050E1A">
        <w:rPr>
          <w:rFonts w:ascii="Arial" w:hAnsi="Arial" w:cs="Arial"/>
          <w:sz w:val="24"/>
          <w:szCs w:val="24"/>
        </w:rPr>
        <w:t>s ;</w:t>
      </w:r>
      <w:proofErr w:type="gramEnd"/>
      <w:r>
        <w:rPr>
          <w:rStyle w:val="FootnoteReference"/>
          <w:rFonts w:ascii="Arial" w:hAnsi="Arial" w:cs="Arial"/>
          <w:sz w:val="24"/>
          <w:szCs w:val="24"/>
        </w:rPr>
        <w:footnoteReference w:id="9"/>
      </w:r>
    </w:p>
    <w:p w14:paraId="2A0EDAD9" w14:textId="288CF450" w:rsidR="00D021F4" w:rsidRPr="00050E1A" w:rsidRDefault="00CA764F" w:rsidP="00CA764F">
      <w:pPr>
        <w:spacing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D96A4B">
        <w:rPr>
          <w:rFonts w:ascii="Arial" w:hAnsi="Arial" w:cs="Arial"/>
          <w:sz w:val="24"/>
          <w:szCs w:val="24"/>
        </w:rPr>
        <w:t>e</w:t>
      </w:r>
      <w:r w:rsidR="00D021F4" w:rsidRPr="00050E1A">
        <w:rPr>
          <w:rFonts w:ascii="Arial" w:hAnsi="Arial" w:cs="Arial"/>
          <w:sz w:val="24"/>
          <w:szCs w:val="24"/>
        </w:rPr>
        <w:t xml:space="preserve">xhibit </w:t>
      </w:r>
      <w:r w:rsidR="00113683">
        <w:rPr>
          <w:rFonts w:ascii="Arial" w:hAnsi="Arial" w:cs="Arial"/>
          <w:sz w:val="24"/>
          <w:szCs w:val="24"/>
        </w:rPr>
        <w:t>“</w:t>
      </w:r>
      <w:r w:rsidR="00D021F4" w:rsidRPr="00050E1A">
        <w:rPr>
          <w:rFonts w:ascii="Arial" w:hAnsi="Arial" w:cs="Arial"/>
          <w:sz w:val="24"/>
          <w:szCs w:val="24"/>
        </w:rPr>
        <w:t>DD</w:t>
      </w:r>
      <w:r w:rsidR="00113683">
        <w:rPr>
          <w:rFonts w:ascii="Arial" w:hAnsi="Arial" w:cs="Arial"/>
          <w:sz w:val="24"/>
          <w:szCs w:val="24"/>
        </w:rPr>
        <w:t>”</w:t>
      </w:r>
      <w:r w:rsidR="00D021F4" w:rsidRPr="00050E1A">
        <w:rPr>
          <w:rFonts w:ascii="Arial" w:hAnsi="Arial" w:cs="Arial"/>
          <w:sz w:val="24"/>
          <w:szCs w:val="24"/>
        </w:rPr>
        <w:t>, which is the statement of Gilbert Oliver Hughes, Senior Professional Officer, Chemical Laboratories of the Department of Health;</w:t>
      </w:r>
      <w:r>
        <w:rPr>
          <w:rStyle w:val="FootnoteReference"/>
          <w:rFonts w:ascii="Arial" w:hAnsi="Arial" w:cs="Arial"/>
          <w:sz w:val="24"/>
          <w:szCs w:val="24"/>
        </w:rPr>
        <w:footnoteReference w:id="10"/>
      </w:r>
    </w:p>
    <w:p w14:paraId="16EE8B94" w14:textId="10849E3F" w:rsidR="00D021F4" w:rsidRPr="00050E1A" w:rsidRDefault="00CA764F" w:rsidP="00CA764F">
      <w:pPr>
        <w:spacing w:line="360" w:lineRule="auto"/>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D96A4B">
        <w:rPr>
          <w:rFonts w:ascii="Arial" w:hAnsi="Arial" w:cs="Arial"/>
          <w:sz w:val="24"/>
          <w:szCs w:val="24"/>
        </w:rPr>
        <w:t>e</w:t>
      </w:r>
      <w:r w:rsidR="00D021F4" w:rsidRPr="00050E1A">
        <w:rPr>
          <w:rFonts w:ascii="Arial" w:hAnsi="Arial" w:cs="Arial"/>
          <w:sz w:val="24"/>
          <w:szCs w:val="24"/>
        </w:rPr>
        <w:t xml:space="preserve">xhibit </w:t>
      </w:r>
      <w:r w:rsidR="00113683">
        <w:rPr>
          <w:rFonts w:ascii="Arial" w:hAnsi="Arial" w:cs="Arial"/>
          <w:sz w:val="24"/>
          <w:szCs w:val="24"/>
        </w:rPr>
        <w:t>“</w:t>
      </w:r>
      <w:r w:rsidR="00D021F4" w:rsidRPr="00050E1A">
        <w:rPr>
          <w:rFonts w:ascii="Arial" w:hAnsi="Arial" w:cs="Arial"/>
          <w:sz w:val="24"/>
          <w:szCs w:val="24"/>
        </w:rPr>
        <w:t>EE</w:t>
      </w:r>
      <w:r w:rsidR="00113683">
        <w:rPr>
          <w:rFonts w:ascii="Arial" w:hAnsi="Arial" w:cs="Arial"/>
          <w:sz w:val="24"/>
          <w:szCs w:val="24"/>
        </w:rPr>
        <w:t>”</w:t>
      </w:r>
      <w:r w:rsidR="00D021F4" w:rsidRPr="00050E1A">
        <w:rPr>
          <w:rFonts w:ascii="Arial" w:hAnsi="Arial" w:cs="Arial"/>
          <w:sz w:val="24"/>
          <w:szCs w:val="24"/>
        </w:rPr>
        <w:t>, which is the statement of Ivor Colin White, Chief Professional Officer, Chemical Laboratories of the Department of Health;</w:t>
      </w:r>
      <w:r w:rsidR="009F013B">
        <w:rPr>
          <w:rStyle w:val="FootnoteReference"/>
          <w:rFonts w:ascii="Arial" w:hAnsi="Arial" w:cs="Arial"/>
          <w:sz w:val="24"/>
          <w:szCs w:val="24"/>
        </w:rPr>
        <w:footnoteReference w:id="11"/>
      </w:r>
    </w:p>
    <w:p w14:paraId="586D70F3" w14:textId="216726CB" w:rsidR="00D021F4" w:rsidRPr="00050E1A" w:rsidRDefault="009F013B" w:rsidP="009F013B">
      <w:pPr>
        <w:spacing w:line="360" w:lineRule="auto"/>
        <w:ind w:left="720"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r w:rsidR="00D96A4B">
        <w:rPr>
          <w:rFonts w:ascii="Arial" w:hAnsi="Arial" w:cs="Arial"/>
          <w:sz w:val="24"/>
          <w:szCs w:val="24"/>
        </w:rPr>
        <w:t>e</w:t>
      </w:r>
      <w:r w:rsidR="00D021F4" w:rsidRPr="00050E1A">
        <w:rPr>
          <w:rFonts w:ascii="Arial" w:hAnsi="Arial" w:cs="Arial"/>
          <w:sz w:val="24"/>
          <w:szCs w:val="24"/>
        </w:rPr>
        <w:t xml:space="preserve">xhibit </w:t>
      </w:r>
      <w:r w:rsidR="00113683">
        <w:rPr>
          <w:rFonts w:ascii="Arial" w:hAnsi="Arial" w:cs="Arial"/>
          <w:sz w:val="24"/>
          <w:szCs w:val="24"/>
        </w:rPr>
        <w:t>“</w:t>
      </w:r>
      <w:r w:rsidR="00D021F4" w:rsidRPr="00050E1A">
        <w:rPr>
          <w:rFonts w:ascii="Arial" w:hAnsi="Arial" w:cs="Arial"/>
          <w:sz w:val="24"/>
          <w:szCs w:val="24"/>
        </w:rPr>
        <w:t>FF</w:t>
      </w:r>
      <w:r w:rsidR="00113683">
        <w:rPr>
          <w:rFonts w:ascii="Arial" w:hAnsi="Arial" w:cs="Arial"/>
          <w:sz w:val="24"/>
          <w:szCs w:val="24"/>
        </w:rPr>
        <w:t>”</w:t>
      </w:r>
      <w:r w:rsidR="00D021F4" w:rsidRPr="00050E1A">
        <w:rPr>
          <w:rFonts w:ascii="Arial" w:hAnsi="Arial" w:cs="Arial"/>
          <w:sz w:val="24"/>
          <w:szCs w:val="24"/>
        </w:rPr>
        <w:t xml:space="preserve">, which is the identification of body form and statement by </w:t>
      </w:r>
      <w:r w:rsidR="00660134" w:rsidRPr="00050E1A">
        <w:rPr>
          <w:rFonts w:ascii="Arial" w:hAnsi="Arial" w:cs="Arial"/>
          <w:sz w:val="24"/>
          <w:szCs w:val="24"/>
        </w:rPr>
        <w:t>Yusuf</w:t>
      </w:r>
      <w:r w:rsidR="00D021F4" w:rsidRPr="00050E1A">
        <w:rPr>
          <w:rFonts w:ascii="Arial" w:hAnsi="Arial" w:cs="Arial"/>
          <w:sz w:val="24"/>
          <w:szCs w:val="24"/>
        </w:rPr>
        <w:t>;</w:t>
      </w:r>
      <w:r>
        <w:rPr>
          <w:rStyle w:val="FootnoteReference"/>
          <w:rFonts w:ascii="Arial" w:hAnsi="Arial" w:cs="Arial"/>
          <w:sz w:val="24"/>
          <w:szCs w:val="24"/>
        </w:rPr>
        <w:footnoteReference w:id="12"/>
      </w:r>
      <w:r w:rsidR="00D96A4B">
        <w:rPr>
          <w:rFonts w:ascii="Arial" w:hAnsi="Arial" w:cs="Arial"/>
          <w:sz w:val="24"/>
          <w:szCs w:val="24"/>
        </w:rPr>
        <w:t xml:space="preserve"> and</w:t>
      </w:r>
    </w:p>
    <w:p w14:paraId="7992FF5A" w14:textId="2F72FB66" w:rsidR="0039214E" w:rsidRDefault="009F013B" w:rsidP="00C53826">
      <w:pPr>
        <w:spacing w:after="0" w:line="360" w:lineRule="auto"/>
        <w:ind w:left="720" w:hanging="720"/>
        <w:jc w:val="both"/>
        <w:rPr>
          <w:rFonts w:ascii="Arial" w:hAnsi="Arial" w:cs="Arial"/>
          <w:sz w:val="24"/>
          <w:szCs w:val="24"/>
        </w:rPr>
      </w:pPr>
      <w:r>
        <w:rPr>
          <w:rFonts w:ascii="Arial" w:hAnsi="Arial" w:cs="Arial"/>
          <w:sz w:val="24"/>
          <w:szCs w:val="24"/>
        </w:rPr>
        <w:t>(g)</w:t>
      </w:r>
      <w:r>
        <w:rPr>
          <w:rFonts w:ascii="Arial" w:hAnsi="Arial" w:cs="Arial"/>
          <w:sz w:val="24"/>
          <w:szCs w:val="24"/>
        </w:rPr>
        <w:tab/>
      </w:r>
      <w:r w:rsidR="00D96A4B">
        <w:rPr>
          <w:rFonts w:ascii="Arial" w:hAnsi="Arial" w:cs="Arial"/>
          <w:sz w:val="24"/>
          <w:szCs w:val="24"/>
        </w:rPr>
        <w:t>e</w:t>
      </w:r>
      <w:r w:rsidR="00D021F4" w:rsidRPr="00050E1A">
        <w:rPr>
          <w:rFonts w:ascii="Arial" w:hAnsi="Arial" w:cs="Arial"/>
          <w:sz w:val="24"/>
          <w:szCs w:val="24"/>
        </w:rPr>
        <w:t xml:space="preserve">xhibit </w:t>
      </w:r>
      <w:r w:rsidR="00113683">
        <w:rPr>
          <w:rFonts w:ascii="Arial" w:hAnsi="Arial" w:cs="Arial"/>
          <w:sz w:val="24"/>
          <w:szCs w:val="24"/>
        </w:rPr>
        <w:t>“</w:t>
      </w:r>
      <w:r w:rsidR="00D021F4" w:rsidRPr="00050E1A">
        <w:rPr>
          <w:rFonts w:ascii="Arial" w:hAnsi="Arial" w:cs="Arial"/>
          <w:sz w:val="24"/>
          <w:szCs w:val="24"/>
        </w:rPr>
        <w:t>GG</w:t>
      </w:r>
      <w:r w:rsidR="00113683">
        <w:rPr>
          <w:rFonts w:ascii="Arial" w:hAnsi="Arial" w:cs="Arial"/>
          <w:sz w:val="24"/>
          <w:szCs w:val="24"/>
        </w:rPr>
        <w:t>”</w:t>
      </w:r>
      <w:r w:rsidR="00D021F4" w:rsidRPr="00050E1A">
        <w:rPr>
          <w:rFonts w:ascii="Arial" w:hAnsi="Arial" w:cs="Arial"/>
          <w:sz w:val="24"/>
          <w:szCs w:val="24"/>
        </w:rPr>
        <w:t>, which is a statement of S</w:t>
      </w:r>
      <w:r w:rsidR="007914F3">
        <w:rPr>
          <w:rFonts w:ascii="Arial" w:hAnsi="Arial" w:cs="Arial"/>
          <w:sz w:val="24"/>
          <w:szCs w:val="24"/>
        </w:rPr>
        <w:t>ergeant</w:t>
      </w:r>
      <w:r w:rsidR="00D021F4" w:rsidRPr="00050E1A">
        <w:rPr>
          <w:rFonts w:ascii="Arial" w:hAnsi="Arial" w:cs="Arial"/>
          <w:sz w:val="24"/>
          <w:szCs w:val="24"/>
        </w:rPr>
        <w:t xml:space="preserve"> Richard Phillip Law, South African Police Medico</w:t>
      </w:r>
      <w:r>
        <w:rPr>
          <w:rFonts w:ascii="Arial" w:hAnsi="Arial" w:cs="Arial"/>
          <w:sz w:val="24"/>
          <w:szCs w:val="24"/>
        </w:rPr>
        <w:t>-</w:t>
      </w:r>
      <w:r w:rsidR="00D021F4" w:rsidRPr="00050E1A">
        <w:rPr>
          <w:rFonts w:ascii="Arial" w:hAnsi="Arial" w:cs="Arial"/>
          <w:sz w:val="24"/>
          <w:szCs w:val="24"/>
        </w:rPr>
        <w:t>Legal Laboratories</w:t>
      </w:r>
      <w:r w:rsidR="0039214E" w:rsidRPr="00050E1A">
        <w:rPr>
          <w:rFonts w:ascii="Arial" w:hAnsi="Arial" w:cs="Arial"/>
          <w:sz w:val="24"/>
          <w:szCs w:val="24"/>
        </w:rPr>
        <w:t>.</w:t>
      </w:r>
      <w:r>
        <w:rPr>
          <w:rStyle w:val="FootnoteReference"/>
          <w:rFonts w:ascii="Arial" w:hAnsi="Arial" w:cs="Arial"/>
          <w:sz w:val="24"/>
          <w:szCs w:val="24"/>
        </w:rPr>
        <w:footnoteReference w:id="13"/>
      </w:r>
    </w:p>
    <w:p w14:paraId="692333A8" w14:textId="77777777" w:rsidR="00C53826" w:rsidRPr="00050E1A" w:rsidRDefault="00C53826" w:rsidP="00C53826">
      <w:pPr>
        <w:spacing w:after="0" w:line="360" w:lineRule="auto"/>
        <w:jc w:val="both"/>
        <w:rPr>
          <w:rFonts w:ascii="Arial" w:hAnsi="Arial" w:cs="Arial"/>
          <w:sz w:val="24"/>
          <w:szCs w:val="24"/>
        </w:rPr>
      </w:pPr>
    </w:p>
    <w:p w14:paraId="175B212D" w14:textId="06819D0C" w:rsidR="003F6F43" w:rsidRDefault="00050E1A" w:rsidP="00F113AA">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39214E" w:rsidRPr="00050E1A">
        <w:rPr>
          <w:rFonts w:ascii="Arial" w:hAnsi="Arial" w:cs="Arial"/>
          <w:sz w:val="24"/>
          <w:szCs w:val="24"/>
        </w:rPr>
        <w:t xml:space="preserve">The investigating officer, Warrant Officer </w:t>
      </w:r>
      <w:proofErr w:type="spellStart"/>
      <w:r w:rsidR="0039214E" w:rsidRPr="00050E1A">
        <w:rPr>
          <w:rFonts w:ascii="Arial" w:hAnsi="Arial" w:cs="Arial"/>
          <w:sz w:val="24"/>
          <w:szCs w:val="24"/>
        </w:rPr>
        <w:t>Kgamanyane</w:t>
      </w:r>
      <w:proofErr w:type="spellEnd"/>
      <w:r w:rsidR="0039214E" w:rsidRPr="00050E1A">
        <w:rPr>
          <w:rFonts w:ascii="Arial" w:hAnsi="Arial" w:cs="Arial"/>
          <w:sz w:val="24"/>
          <w:szCs w:val="24"/>
        </w:rPr>
        <w:t xml:space="preserve"> (“</w:t>
      </w:r>
      <w:proofErr w:type="spellStart"/>
      <w:r w:rsidR="0039214E" w:rsidRPr="00050E1A">
        <w:rPr>
          <w:rFonts w:ascii="Arial" w:hAnsi="Arial" w:cs="Arial"/>
          <w:sz w:val="24"/>
          <w:szCs w:val="24"/>
        </w:rPr>
        <w:t>Kgamanyane</w:t>
      </w:r>
      <w:proofErr w:type="spellEnd"/>
      <w:r w:rsidR="0039214E" w:rsidRPr="00050E1A">
        <w:rPr>
          <w:rFonts w:ascii="Arial" w:hAnsi="Arial" w:cs="Arial"/>
          <w:sz w:val="24"/>
          <w:szCs w:val="24"/>
        </w:rPr>
        <w:t xml:space="preserve">”) received the index, findings of Magistrate Blunden and two versions of similar portions of the first inquest record from </w:t>
      </w:r>
      <w:r w:rsidR="00905ABD" w:rsidRPr="00050E1A">
        <w:rPr>
          <w:rFonts w:ascii="Arial" w:hAnsi="Arial" w:cs="Arial"/>
          <w:sz w:val="24"/>
          <w:szCs w:val="24"/>
        </w:rPr>
        <w:t>H</w:t>
      </w:r>
      <w:r w:rsidR="00905ABD">
        <w:rPr>
          <w:rFonts w:ascii="Arial" w:hAnsi="Arial" w:cs="Arial"/>
          <w:sz w:val="24"/>
          <w:szCs w:val="24"/>
        </w:rPr>
        <w:t>oosen</w:t>
      </w:r>
      <w:r w:rsidR="0039214E" w:rsidRPr="00050E1A">
        <w:rPr>
          <w:rFonts w:ascii="Arial" w:hAnsi="Arial" w:cs="Arial"/>
          <w:sz w:val="24"/>
          <w:szCs w:val="24"/>
        </w:rPr>
        <w:t>’s sister,</w:t>
      </w:r>
      <w:r w:rsidR="00660134" w:rsidRPr="00050E1A">
        <w:rPr>
          <w:rFonts w:ascii="Arial" w:hAnsi="Arial" w:cs="Arial"/>
          <w:sz w:val="24"/>
          <w:szCs w:val="24"/>
        </w:rPr>
        <w:t xml:space="preserve"> Sarah, around February or March 2018.</w:t>
      </w:r>
      <w:r w:rsidR="00113683">
        <w:rPr>
          <w:rStyle w:val="FootnoteReference"/>
          <w:rFonts w:ascii="Arial" w:hAnsi="Arial" w:cs="Arial"/>
          <w:sz w:val="24"/>
          <w:szCs w:val="24"/>
        </w:rPr>
        <w:footnoteReference w:id="14"/>
      </w:r>
      <w:r w:rsidR="00660134" w:rsidRPr="00050E1A">
        <w:rPr>
          <w:rFonts w:ascii="Arial" w:hAnsi="Arial" w:cs="Arial"/>
          <w:sz w:val="24"/>
          <w:szCs w:val="24"/>
        </w:rPr>
        <w:t xml:space="preserve"> The index is in manuscript and contains only the details of the transcripts from the first inquest</w:t>
      </w:r>
      <w:r w:rsidR="009F013B">
        <w:rPr>
          <w:rFonts w:ascii="Arial" w:hAnsi="Arial" w:cs="Arial"/>
          <w:sz w:val="24"/>
          <w:szCs w:val="24"/>
        </w:rPr>
        <w:t>.</w:t>
      </w:r>
      <w:r w:rsidR="009F013B">
        <w:rPr>
          <w:rStyle w:val="FootnoteReference"/>
          <w:rFonts w:ascii="Arial" w:hAnsi="Arial" w:cs="Arial"/>
          <w:sz w:val="24"/>
          <w:szCs w:val="24"/>
        </w:rPr>
        <w:footnoteReference w:id="15"/>
      </w:r>
    </w:p>
    <w:p w14:paraId="35728B75" w14:textId="77777777" w:rsidR="00C53826" w:rsidRPr="005C2304" w:rsidRDefault="00C53826" w:rsidP="00F113AA">
      <w:pPr>
        <w:spacing w:after="0" w:line="360" w:lineRule="auto"/>
        <w:jc w:val="both"/>
        <w:rPr>
          <w:rFonts w:ascii="Arial" w:hAnsi="Arial" w:cs="Arial"/>
          <w:sz w:val="24"/>
          <w:szCs w:val="24"/>
        </w:rPr>
      </w:pPr>
    </w:p>
    <w:p w14:paraId="1E146A08" w14:textId="3CE7CA29" w:rsidR="00BE7A56" w:rsidRPr="00F943AF" w:rsidRDefault="005C2304" w:rsidP="00F113AA">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proofErr w:type="spellStart"/>
      <w:r w:rsidR="00660134" w:rsidRPr="005C2304">
        <w:rPr>
          <w:rFonts w:ascii="Arial" w:hAnsi="Arial" w:cs="Arial"/>
          <w:sz w:val="24"/>
          <w:szCs w:val="24"/>
        </w:rPr>
        <w:t>Kgamanyane</w:t>
      </w:r>
      <w:proofErr w:type="spellEnd"/>
      <w:r w:rsidR="00660134" w:rsidRPr="005C2304">
        <w:rPr>
          <w:rFonts w:ascii="Arial" w:hAnsi="Arial" w:cs="Arial"/>
          <w:sz w:val="24"/>
          <w:szCs w:val="24"/>
        </w:rPr>
        <w:t xml:space="preserve"> further confirmed in his evidence in chief that </w:t>
      </w:r>
      <w:r w:rsidR="00C96AF9">
        <w:rPr>
          <w:rFonts w:ascii="Arial" w:hAnsi="Arial" w:cs="Arial"/>
          <w:sz w:val="24"/>
          <w:szCs w:val="24"/>
        </w:rPr>
        <w:t>some</w:t>
      </w:r>
      <w:r w:rsidR="00660134" w:rsidRPr="005C2304">
        <w:rPr>
          <w:rFonts w:ascii="Arial" w:hAnsi="Arial" w:cs="Arial"/>
          <w:sz w:val="24"/>
          <w:szCs w:val="24"/>
        </w:rPr>
        <w:t xml:space="preserve"> exhibits from the first inquest were indeed missing</w:t>
      </w:r>
      <w:r w:rsidR="00FB78EB" w:rsidRPr="005C2304">
        <w:rPr>
          <w:rFonts w:ascii="Arial" w:hAnsi="Arial" w:cs="Arial"/>
          <w:sz w:val="24"/>
          <w:szCs w:val="24"/>
        </w:rPr>
        <w:t>.</w:t>
      </w:r>
      <w:r w:rsidR="007914F3">
        <w:rPr>
          <w:rStyle w:val="FootnoteReference"/>
          <w:rFonts w:ascii="Arial" w:hAnsi="Arial" w:cs="Arial"/>
          <w:sz w:val="24"/>
          <w:szCs w:val="24"/>
        </w:rPr>
        <w:footnoteReference w:id="16"/>
      </w:r>
      <w:r w:rsidR="00FB78EB" w:rsidRPr="005C2304">
        <w:rPr>
          <w:rFonts w:ascii="Arial" w:hAnsi="Arial" w:cs="Arial"/>
          <w:sz w:val="24"/>
          <w:szCs w:val="24"/>
        </w:rPr>
        <w:t xml:space="preserve"> These exhibits are </w:t>
      </w:r>
      <w:proofErr w:type="spellStart"/>
      <w:r w:rsidR="00FB78EB" w:rsidRPr="005C2304">
        <w:rPr>
          <w:rFonts w:ascii="Arial" w:hAnsi="Arial" w:cs="Arial"/>
          <w:sz w:val="24"/>
          <w:szCs w:val="24"/>
        </w:rPr>
        <w:t>categorised</w:t>
      </w:r>
      <w:proofErr w:type="spellEnd"/>
      <w:r w:rsidR="00FB78EB" w:rsidRPr="005C2304">
        <w:rPr>
          <w:rFonts w:ascii="Arial" w:hAnsi="Arial" w:cs="Arial"/>
          <w:sz w:val="24"/>
          <w:szCs w:val="24"/>
        </w:rPr>
        <w:t xml:space="preserve"> as follows:</w:t>
      </w:r>
    </w:p>
    <w:p w14:paraId="10346E9B" w14:textId="7A52E03E" w:rsidR="00FB78EB" w:rsidRPr="00BE7A56" w:rsidRDefault="007914F3" w:rsidP="009E7D24">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FB78EB" w:rsidRPr="00BE7A56">
        <w:rPr>
          <w:rFonts w:ascii="Arial" w:hAnsi="Arial" w:cs="Arial"/>
          <w:b/>
          <w:sz w:val="24"/>
          <w:szCs w:val="24"/>
        </w:rPr>
        <w:t>Statements:</w:t>
      </w:r>
    </w:p>
    <w:p w14:paraId="4683DE8A" w14:textId="48F8458F" w:rsidR="00FB78EB" w:rsidRPr="005C2304" w:rsidRDefault="007914F3" w:rsidP="005C2304">
      <w:pPr>
        <w:spacing w:line="360" w:lineRule="auto"/>
        <w:ind w:firstLine="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FB78EB" w:rsidRPr="005C2304">
        <w:rPr>
          <w:rFonts w:ascii="Arial" w:hAnsi="Arial" w:cs="Arial"/>
          <w:sz w:val="24"/>
          <w:szCs w:val="24"/>
        </w:rPr>
        <w:t>Professor Isidor Gordon, Chief State Pathologist, Durban.</w:t>
      </w:r>
    </w:p>
    <w:p w14:paraId="4BFD30BE" w14:textId="461DC4A5" w:rsidR="00FB78EB" w:rsidRPr="006D7298" w:rsidRDefault="007914F3" w:rsidP="006D7298">
      <w:pPr>
        <w:spacing w:line="360" w:lineRule="auto"/>
        <w:ind w:firstLine="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FB78EB" w:rsidRPr="006D7298">
        <w:rPr>
          <w:rFonts w:ascii="Arial" w:hAnsi="Arial" w:cs="Arial"/>
          <w:sz w:val="24"/>
          <w:szCs w:val="24"/>
        </w:rPr>
        <w:t>L</w:t>
      </w:r>
      <w:r>
        <w:rPr>
          <w:rFonts w:ascii="Arial" w:hAnsi="Arial" w:cs="Arial"/>
          <w:sz w:val="24"/>
          <w:szCs w:val="24"/>
        </w:rPr>
        <w:t>ieutenan</w:t>
      </w:r>
      <w:r w:rsidR="00FB78EB" w:rsidRPr="006D7298">
        <w:rPr>
          <w:rFonts w:ascii="Arial" w:hAnsi="Arial" w:cs="Arial"/>
          <w:sz w:val="24"/>
          <w:szCs w:val="24"/>
        </w:rPr>
        <w:t xml:space="preserve">t James Brough Taylor. </w:t>
      </w:r>
    </w:p>
    <w:p w14:paraId="4B43D658" w14:textId="6FF404EB" w:rsidR="00FB78EB" w:rsidRPr="006D7298" w:rsidRDefault="007914F3" w:rsidP="006D7298">
      <w:pPr>
        <w:spacing w:line="360" w:lineRule="auto"/>
        <w:ind w:firstLine="7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FB78EB" w:rsidRPr="006D7298">
        <w:rPr>
          <w:rFonts w:ascii="Arial" w:hAnsi="Arial" w:cs="Arial"/>
          <w:sz w:val="24"/>
          <w:szCs w:val="24"/>
        </w:rPr>
        <w:t>Captain PL du Toit.</w:t>
      </w:r>
    </w:p>
    <w:p w14:paraId="0482C856" w14:textId="575F14C5" w:rsidR="00FB78EB" w:rsidRPr="00816E3D" w:rsidRDefault="007914F3" w:rsidP="00816E3D">
      <w:pPr>
        <w:spacing w:line="360" w:lineRule="auto"/>
        <w:ind w:firstLine="72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FB78EB" w:rsidRPr="00816E3D">
        <w:rPr>
          <w:rFonts w:ascii="Arial" w:hAnsi="Arial" w:cs="Arial"/>
          <w:sz w:val="24"/>
          <w:szCs w:val="24"/>
        </w:rPr>
        <w:t>Handwriting expert, Warrant Officer Pretorius.</w:t>
      </w:r>
    </w:p>
    <w:p w14:paraId="284C40F8" w14:textId="73848C2B" w:rsidR="00FB78EB" w:rsidRPr="00816E3D" w:rsidRDefault="007914F3" w:rsidP="00816E3D">
      <w:pPr>
        <w:spacing w:line="360" w:lineRule="auto"/>
        <w:ind w:firstLine="720"/>
        <w:jc w:val="both"/>
        <w:rPr>
          <w:rFonts w:ascii="Arial" w:hAnsi="Arial" w:cs="Arial"/>
          <w:sz w:val="24"/>
          <w:szCs w:val="24"/>
        </w:rPr>
      </w:pPr>
      <w:r>
        <w:rPr>
          <w:rFonts w:ascii="Arial" w:hAnsi="Arial" w:cs="Arial"/>
          <w:sz w:val="24"/>
          <w:szCs w:val="24"/>
        </w:rPr>
        <w:t>(v)</w:t>
      </w:r>
      <w:r>
        <w:rPr>
          <w:rFonts w:ascii="Arial" w:hAnsi="Arial" w:cs="Arial"/>
          <w:sz w:val="24"/>
          <w:szCs w:val="24"/>
        </w:rPr>
        <w:tab/>
      </w:r>
      <w:r w:rsidR="00FB78EB" w:rsidRPr="00816E3D">
        <w:rPr>
          <w:rFonts w:ascii="Arial" w:hAnsi="Arial" w:cs="Arial"/>
          <w:sz w:val="24"/>
          <w:szCs w:val="24"/>
        </w:rPr>
        <w:t>Major van Eeden.</w:t>
      </w:r>
    </w:p>
    <w:p w14:paraId="106526A4" w14:textId="68C25BCA" w:rsidR="0050000C" w:rsidRPr="00816E3D" w:rsidRDefault="007914F3" w:rsidP="007914F3">
      <w:pPr>
        <w:spacing w:line="360" w:lineRule="auto"/>
        <w:ind w:left="1440" w:hanging="720"/>
        <w:jc w:val="both"/>
        <w:rPr>
          <w:rFonts w:ascii="Arial" w:hAnsi="Arial" w:cs="Arial"/>
          <w:sz w:val="24"/>
          <w:szCs w:val="24"/>
        </w:rPr>
      </w:pPr>
      <w:r>
        <w:rPr>
          <w:rFonts w:ascii="Arial" w:hAnsi="Arial" w:cs="Arial"/>
          <w:sz w:val="24"/>
          <w:szCs w:val="24"/>
        </w:rPr>
        <w:t>(vi)</w:t>
      </w:r>
      <w:r>
        <w:rPr>
          <w:rFonts w:ascii="Arial" w:hAnsi="Arial" w:cs="Arial"/>
          <w:sz w:val="24"/>
          <w:szCs w:val="24"/>
        </w:rPr>
        <w:tab/>
      </w:r>
      <w:r w:rsidR="00FB78EB" w:rsidRPr="00816E3D">
        <w:rPr>
          <w:rFonts w:ascii="Arial" w:hAnsi="Arial" w:cs="Arial"/>
          <w:sz w:val="24"/>
          <w:szCs w:val="24"/>
        </w:rPr>
        <w:t>Constable Johannes Nicolaas</w:t>
      </w:r>
      <w:r w:rsidR="0050000C" w:rsidRPr="00816E3D">
        <w:rPr>
          <w:rFonts w:ascii="Arial" w:hAnsi="Arial" w:cs="Arial"/>
          <w:sz w:val="24"/>
          <w:szCs w:val="24"/>
        </w:rPr>
        <w:t xml:space="preserve"> Meyer, uniform branch member stationed at Brighton Beach Police Station.</w:t>
      </w:r>
    </w:p>
    <w:p w14:paraId="13880C11" w14:textId="4932797C" w:rsidR="0050000C" w:rsidRPr="00816E3D" w:rsidRDefault="00CC5451" w:rsidP="00CC5451">
      <w:pPr>
        <w:spacing w:line="360" w:lineRule="auto"/>
        <w:ind w:left="1440" w:hanging="720"/>
        <w:jc w:val="both"/>
        <w:rPr>
          <w:rFonts w:ascii="Arial" w:hAnsi="Arial" w:cs="Arial"/>
          <w:sz w:val="24"/>
          <w:szCs w:val="24"/>
        </w:rPr>
      </w:pPr>
      <w:r>
        <w:rPr>
          <w:rFonts w:ascii="Arial" w:hAnsi="Arial" w:cs="Arial"/>
          <w:sz w:val="24"/>
          <w:szCs w:val="24"/>
        </w:rPr>
        <w:t>(vii)</w:t>
      </w:r>
      <w:r>
        <w:rPr>
          <w:rFonts w:ascii="Arial" w:hAnsi="Arial" w:cs="Arial"/>
          <w:sz w:val="24"/>
          <w:szCs w:val="24"/>
        </w:rPr>
        <w:tab/>
      </w:r>
      <w:r w:rsidR="0050000C" w:rsidRPr="00816E3D">
        <w:rPr>
          <w:rFonts w:ascii="Arial" w:hAnsi="Arial" w:cs="Arial"/>
          <w:sz w:val="24"/>
          <w:szCs w:val="24"/>
        </w:rPr>
        <w:t xml:space="preserve">Constable Hugh Derek Naude, uniform branch member stationed at Brighton Beach Police </w:t>
      </w:r>
      <w:r>
        <w:rPr>
          <w:rFonts w:ascii="Arial" w:hAnsi="Arial" w:cs="Arial"/>
          <w:sz w:val="24"/>
          <w:szCs w:val="24"/>
        </w:rPr>
        <w:t>S</w:t>
      </w:r>
      <w:r w:rsidR="0050000C" w:rsidRPr="00816E3D">
        <w:rPr>
          <w:rFonts w:ascii="Arial" w:hAnsi="Arial" w:cs="Arial"/>
          <w:sz w:val="24"/>
          <w:szCs w:val="24"/>
        </w:rPr>
        <w:t>tation.</w:t>
      </w:r>
    </w:p>
    <w:p w14:paraId="65439B46" w14:textId="64909ADE" w:rsidR="0050000C" w:rsidRPr="00816E3D" w:rsidRDefault="00CC5451" w:rsidP="00CC5451">
      <w:pPr>
        <w:spacing w:line="360" w:lineRule="auto"/>
        <w:ind w:left="1440" w:hanging="720"/>
        <w:jc w:val="both"/>
        <w:rPr>
          <w:rFonts w:ascii="Arial" w:hAnsi="Arial" w:cs="Arial"/>
          <w:sz w:val="24"/>
          <w:szCs w:val="24"/>
        </w:rPr>
      </w:pPr>
      <w:r>
        <w:rPr>
          <w:rFonts w:ascii="Arial" w:hAnsi="Arial" w:cs="Arial"/>
          <w:sz w:val="24"/>
          <w:szCs w:val="24"/>
        </w:rPr>
        <w:t>(viii)</w:t>
      </w:r>
      <w:r>
        <w:rPr>
          <w:rFonts w:ascii="Arial" w:hAnsi="Arial" w:cs="Arial"/>
          <w:sz w:val="24"/>
          <w:szCs w:val="24"/>
        </w:rPr>
        <w:tab/>
      </w:r>
      <w:r w:rsidR="0050000C" w:rsidRPr="00816E3D">
        <w:rPr>
          <w:rFonts w:ascii="Arial" w:hAnsi="Arial" w:cs="Arial"/>
          <w:sz w:val="24"/>
          <w:szCs w:val="24"/>
        </w:rPr>
        <w:t>Constable Shadrack Madlala,</w:t>
      </w:r>
      <w:r w:rsidR="00D611D2" w:rsidRPr="00816E3D">
        <w:rPr>
          <w:rFonts w:ascii="Arial" w:hAnsi="Arial" w:cs="Arial"/>
          <w:sz w:val="24"/>
          <w:szCs w:val="24"/>
        </w:rPr>
        <w:t xml:space="preserve"> </w:t>
      </w:r>
      <w:r w:rsidR="0050000C" w:rsidRPr="00816E3D">
        <w:rPr>
          <w:rFonts w:ascii="Arial" w:hAnsi="Arial" w:cs="Arial"/>
          <w:sz w:val="24"/>
          <w:szCs w:val="24"/>
        </w:rPr>
        <w:t xml:space="preserve">uniform branch member stationed at Brighton Beach Police </w:t>
      </w:r>
      <w:r>
        <w:rPr>
          <w:rFonts w:ascii="Arial" w:hAnsi="Arial" w:cs="Arial"/>
          <w:sz w:val="24"/>
          <w:szCs w:val="24"/>
        </w:rPr>
        <w:t>S</w:t>
      </w:r>
      <w:r w:rsidR="0050000C" w:rsidRPr="00816E3D">
        <w:rPr>
          <w:rFonts w:ascii="Arial" w:hAnsi="Arial" w:cs="Arial"/>
          <w:sz w:val="24"/>
          <w:szCs w:val="24"/>
        </w:rPr>
        <w:t>tation.</w:t>
      </w:r>
    </w:p>
    <w:p w14:paraId="6DA8C7FC" w14:textId="1A922459" w:rsidR="0050000C" w:rsidRPr="00816E3D" w:rsidRDefault="00CC5451" w:rsidP="00CC5451">
      <w:pPr>
        <w:spacing w:line="360" w:lineRule="auto"/>
        <w:ind w:left="1440" w:hanging="720"/>
        <w:jc w:val="both"/>
        <w:rPr>
          <w:rFonts w:ascii="Arial" w:hAnsi="Arial" w:cs="Arial"/>
          <w:sz w:val="24"/>
          <w:szCs w:val="24"/>
        </w:rPr>
      </w:pPr>
      <w:r>
        <w:rPr>
          <w:rFonts w:ascii="Arial" w:hAnsi="Arial" w:cs="Arial"/>
          <w:sz w:val="24"/>
          <w:szCs w:val="24"/>
        </w:rPr>
        <w:t>(ix)</w:t>
      </w:r>
      <w:r>
        <w:rPr>
          <w:rFonts w:ascii="Arial" w:hAnsi="Arial" w:cs="Arial"/>
          <w:sz w:val="24"/>
          <w:szCs w:val="24"/>
        </w:rPr>
        <w:tab/>
      </w:r>
      <w:r w:rsidR="0050000C" w:rsidRPr="00816E3D">
        <w:rPr>
          <w:rFonts w:ascii="Arial" w:hAnsi="Arial" w:cs="Arial"/>
          <w:sz w:val="24"/>
          <w:szCs w:val="24"/>
        </w:rPr>
        <w:t xml:space="preserve">Captain HL </w:t>
      </w:r>
      <w:proofErr w:type="spellStart"/>
      <w:r w:rsidR="0050000C" w:rsidRPr="00816E3D">
        <w:rPr>
          <w:rFonts w:ascii="Arial" w:hAnsi="Arial" w:cs="Arial"/>
          <w:sz w:val="24"/>
          <w:szCs w:val="24"/>
        </w:rPr>
        <w:t>Schourie</w:t>
      </w:r>
      <w:proofErr w:type="spellEnd"/>
      <w:r w:rsidR="0050000C" w:rsidRPr="00816E3D">
        <w:rPr>
          <w:rFonts w:ascii="Arial" w:hAnsi="Arial" w:cs="Arial"/>
          <w:sz w:val="24"/>
          <w:szCs w:val="24"/>
        </w:rPr>
        <w:t xml:space="preserve">, </w:t>
      </w:r>
      <w:r>
        <w:rPr>
          <w:rFonts w:ascii="Arial" w:hAnsi="Arial" w:cs="Arial"/>
          <w:sz w:val="24"/>
          <w:szCs w:val="24"/>
        </w:rPr>
        <w:t>S</w:t>
      </w:r>
      <w:r w:rsidR="0050000C" w:rsidRPr="00816E3D">
        <w:rPr>
          <w:rFonts w:ascii="Arial" w:hAnsi="Arial" w:cs="Arial"/>
          <w:sz w:val="24"/>
          <w:szCs w:val="24"/>
        </w:rPr>
        <w:t xml:space="preserve">tation </w:t>
      </w:r>
      <w:r>
        <w:rPr>
          <w:rFonts w:ascii="Arial" w:hAnsi="Arial" w:cs="Arial"/>
          <w:sz w:val="24"/>
          <w:szCs w:val="24"/>
        </w:rPr>
        <w:t>C</w:t>
      </w:r>
      <w:r w:rsidR="0050000C" w:rsidRPr="00816E3D">
        <w:rPr>
          <w:rFonts w:ascii="Arial" w:hAnsi="Arial" w:cs="Arial"/>
          <w:sz w:val="24"/>
          <w:szCs w:val="24"/>
        </w:rPr>
        <w:t xml:space="preserve">ommander at Brighton Beach Police </w:t>
      </w:r>
      <w:r>
        <w:rPr>
          <w:rFonts w:ascii="Arial" w:hAnsi="Arial" w:cs="Arial"/>
          <w:sz w:val="24"/>
          <w:szCs w:val="24"/>
        </w:rPr>
        <w:t>S</w:t>
      </w:r>
      <w:r w:rsidR="0050000C" w:rsidRPr="00816E3D">
        <w:rPr>
          <w:rFonts w:ascii="Arial" w:hAnsi="Arial" w:cs="Arial"/>
          <w:sz w:val="24"/>
          <w:szCs w:val="24"/>
        </w:rPr>
        <w:t>tation.</w:t>
      </w:r>
    </w:p>
    <w:p w14:paraId="7F0CFC8A" w14:textId="1632454B" w:rsidR="0050000C" w:rsidRPr="00816E3D" w:rsidRDefault="00CC5451" w:rsidP="00816E3D">
      <w:pPr>
        <w:spacing w:line="360" w:lineRule="auto"/>
        <w:ind w:firstLine="720"/>
        <w:jc w:val="both"/>
        <w:rPr>
          <w:rFonts w:ascii="Arial" w:hAnsi="Arial" w:cs="Arial"/>
          <w:sz w:val="24"/>
          <w:szCs w:val="24"/>
        </w:rPr>
      </w:pPr>
      <w:r>
        <w:rPr>
          <w:rFonts w:ascii="Arial" w:hAnsi="Arial" w:cs="Arial"/>
          <w:sz w:val="24"/>
          <w:szCs w:val="24"/>
        </w:rPr>
        <w:t>(x)</w:t>
      </w:r>
      <w:r>
        <w:rPr>
          <w:rFonts w:ascii="Arial" w:hAnsi="Arial" w:cs="Arial"/>
          <w:sz w:val="24"/>
          <w:szCs w:val="24"/>
        </w:rPr>
        <w:tab/>
      </w:r>
      <w:r w:rsidR="0050000C" w:rsidRPr="00816E3D">
        <w:rPr>
          <w:rFonts w:ascii="Arial" w:hAnsi="Arial" w:cs="Arial"/>
          <w:sz w:val="24"/>
          <w:szCs w:val="24"/>
        </w:rPr>
        <w:t>Richard Browning Clarke.</w:t>
      </w:r>
    </w:p>
    <w:p w14:paraId="30412CD9" w14:textId="1F3C71D7" w:rsidR="0050000C" w:rsidRPr="00816E3D" w:rsidRDefault="00CC5451" w:rsidP="00816E3D">
      <w:pPr>
        <w:spacing w:line="360" w:lineRule="auto"/>
        <w:ind w:firstLine="720"/>
        <w:jc w:val="both"/>
        <w:rPr>
          <w:rFonts w:ascii="Arial" w:hAnsi="Arial" w:cs="Arial"/>
          <w:sz w:val="24"/>
          <w:szCs w:val="24"/>
        </w:rPr>
      </w:pPr>
      <w:r>
        <w:rPr>
          <w:rFonts w:ascii="Arial" w:hAnsi="Arial" w:cs="Arial"/>
          <w:sz w:val="24"/>
          <w:szCs w:val="24"/>
        </w:rPr>
        <w:t>(xi)</w:t>
      </w:r>
      <w:r>
        <w:rPr>
          <w:rFonts w:ascii="Arial" w:hAnsi="Arial" w:cs="Arial"/>
          <w:sz w:val="24"/>
          <w:szCs w:val="24"/>
        </w:rPr>
        <w:tab/>
      </w:r>
      <w:r w:rsidR="0050000C" w:rsidRPr="00816E3D">
        <w:rPr>
          <w:rFonts w:ascii="Arial" w:hAnsi="Arial" w:cs="Arial"/>
          <w:sz w:val="24"/>
          <w:szCs w:val="24"/>
        </w:rPr>
        <w:t>Major Schutte, investigating officer in the first inquest</w:t>
      </w:r>
      <w:r w:rsidR="00400CE0" w:rsidRPr="00816E3D">
        <w:rPr>
          <w:rFonts w:ascii="Arial" w:hAnsi="Arial" w:cs="Arial"/>
          <w:sz w:val="24"/>
          <w:szCs w:val="24"/>
        </w:rPr>
        <w:t>.</w:t>
      </w:r>
    </w:p>
    <w:p w14:paraId="4F625E44" w14:textId="1714648D" w:rsidR="003F6F43" w:rsidRPr="00BE7A56" w:rsidRDefault="00CC5451" w:rsidP="00CC5451">
      <w:pPr>
        <w:spacing w:line="360" w:lineRule="auto"/>
        <w:ind w:left="1440" w:hanging="720"/>
        <w:jc w:val="both"/>
        <w:rPr>
          <w:rFonts w:ascii="Arial" w:hAnsi="Arial" w:cs="Arial"/>
          <w:sz w:val="24"/>
          <w:szCs w:val="24"/>
        </w:rPr>
      </w:pPr>
      <w:r>
        <w:rPr>
          <w:rFonts w:ascii="Arial" w:hAnsi="Arial" w:cs="Arial"/>
          <w:sz w:val="24"/>
          <w:szCs w:val="24"/>
        </w:rPr>
        <w:t>(xii)</w:t>
      </w:r>
      <w:r>
        <w:rPr>
          <w:rFonts w:ascii="Arial" w:hAnsi="Arial" w:cs="Arial"/>
          <w:sz w:val="24"/>
          <w:szCs w:val="24"/>
        </w:rPr>
        <w:tab/>
      </w:r>
      <w:r w:rsidR="0050000C" w:rsidRPr="00816E3D">
        <w:rPr>
          <w:rFonts w:ascii="Arial" w:hAnsi="Arial" w:cs="Arial"/>
          <w:sz w:val="24"/>
          <w:szCs w:val="24"/>
        </w:rPr>
        <w:t>A written statement prepared by agreement between Dr Simon, Dr Gluckman</w:t>
      </w:r>
      <w:r w:rsidR="00400CE0" w:rsidRPr="00816E3D">
        <w:rPr>
          <w:rFonts w:ascii="Arial" w:hAnsi="Arial" w:cs="Arial"/>
          <w:sz w:val="24"/>
          <w:szCs w:val="24"/>
        </w:rPr>
        <w:t xml:space="preserve"> and Professor Loubser in the presence of Dr Lorentz.</w:t>
      </w:r>
    </w:p>
    <w:p w14:paraId="0BC743F4" w14:textId="6836139E" w:rsidR="00400CE0" w:rsidRPr="00816E3D" w:rsidRDefault="00CC5451" w:rsidP="009E7D24">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400CE0" w:rsidRPr="00816E3D">
        <w:rPr>
          <w:rFonts w:ascii="Arial" w:hAnsi="Arial" w:cs="Arial"/>
          <w:b/>
          <w:sz w:val="24"/>
          <w:szCs w:val="24"/>
        </w:rPr>
        <w:t>Reports</w:t>
      </w:r>
      <w:r w:rsidR="00400CE0" w:rsidRPr="00816E3D">
        <w:rPr>
          <w:rFonts w:ascii="Arial" w:hAnsi="Arial" w:cs="Arial"/>
          <w:sz w:val="24"/>
          <w:szCs w:val="24"/>
        </w:rPr>
        <w:t>:</w:t>
      </w:r>
    </w:p>
    <w:p w14:paraId="768694AB" w14:textId="3A08C0CC" w:rsidR="003F6F43" w:rsidRPr="00BE7A56" w:rsidRDefault="00CC5451" w:rsidP="00CC5451">
      <w:pPr>
        <w:spacing w:line="360" w:lineRule="auto"/>
        <w:ind w:left="1440"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400CE0" w:rsidRPr="00816E3D">
        <w:rPr>
          <w:rFonts w:ascii="Arial" w:hAnsi="Arial" w:cs="Arial"/>
          <w:sz w:val="24"/>
          <w:szCs w:val="24"/>
        </w:rPr>
        <w:t>Report by Prof</w:t>
      </w:r>
      <w:r>
        <w:rPr>
          <w:rFonts w:ascii="Arial" w:hAnsi="Arial" w:cs="Arial"/>
          <w:sz w:val="24"/>
          <w:szCs w:val="24"/>
        </w:rPr>
        <w:t>essor</w:t>
      </w:r>
      <w:r w:rsidR="00400CE0" w:rsidRPr="00816E3D">
        <w:rPr>
          <w:rFonts w:ascii="Arial" w:hAnsi="Arial" w:cs="Arial"/>
          <w:sz w:val="24"/>
          <w:szCs w:val="24"/>
        </w:rPr>
        <w:t xml:space="preserve"> Gordon for blood/alcohol, barbiturates, nail scrapings and for traces of marijuana or dagga analysis.</w:t>
      </w:r>
    </w:p>
    <w:p w14:paraId="24026AB2" w14:textId="12C93AC8" w:rsidR="00B63BB3" w:rsidRPr="00816E3D" w:rsidRDefault="00CC5451" w:rsidP="009E7D24">
      <w:pPr>
        <w:spacing w:after="0" w:line="360" w:lineRule="auto"/>
        <w:jc w:val="both"/>
        <w:rPr>
          <w:rFonts w:ascii="Arial" w:hAnsi="Arial" w:cs="Arial"/>
          <w:b/>
          <w:sz w:val="24"/>
          <w:szCs w:val="24"/>
        </w:rPr>
      </w:pPr>
      <w:r>
        <w:rPr>
          <w:rFonts w:ascii="Arial" w:hAnsi="Arial" w:cs="Arial"/>
          <w:sz w:val="24"/>
          <w:szCs w:val="24"/>
        </w:rPr>
        <w:t>(c)</w:t>
      </w:r>
      <w:r>
        <w:rPr>
          <w:rFonts w:ascii="Arial" w:hAnsi="Arial" w:cs="Arial"/>
          <w:sz w:val="24"/>
          <w:szCs w:val="24"/>
        </w:rPr>
        <w:tab/>
      </w:r>
      <w:r w:rsidRPr="009E7D24">
        <w:rPr>
          <w:rFonts w:ascii="Arial" w:hAnsi="Arial" w:cs="Arial"/>
          <w:b/>
          <w:sz w:val="24"/>
          <w:szCs w:val="24"/>
        </w:rPr>
        <w:t>P</w:t>
      </w:r>
      <w:r w:rsidR="00B63BB3" w:rsidRPr="009E7D24">
        <w:rPr>
          <w:rFonts w:ascii="Arial" w:hAnsi="Arial" w:cs="Arial"/>
          <w:b/>
          <w:sz w:val="24"/>
          <w:szCs w:val="24"/>
        </w:rPr>
        <w:t>hotographs</w:t>
      </w:r>
      <w:r w:rsidR="00B63BB3" w:rsidRPr="00816E3D">
        <w:rPr>
          <w:rFonts w:ascii="Arial" w:hAnsi="Arial" w:cs="Arial"/>
          <w:b/>
          <w:sz w:val="24"/>
          <w:szCs w:val="24"/>
        </w:rPr>
        <w:t>:</w:t>
      </w:r>
    </w:p>
    <w:p w14:paraId="0BC3EAD6" w14:textId="44BBBA75" w:rsidR="00B63BB3" w:rsidRPr="00816E3D" w:rsidRDefault="00CC5451" w:rsidP="00816E3D">
      <w:pPr>
        <w:spacing w:line="360" w:lineRule="auto"/>
        <w:ind w:firstLine="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905ABD" w:rsidRPr="00050E1A">
        <w:rPr>
          <w:rFonts w:ascii="Arial" w:hAnsi="Arial" w:cs="Arial"/>
          <w:sz w:val="24"/>
          <w:szCs w:val="24"/>
        </w:rPr>
        <w:t>H</w:t>
      </w:r>
      <w:r w:rsidR="00905ABD">
        <w:rPr>
          <w:rFonts w:ascii="Arial" w:hAnsi="Arial" w:cs="Arial"/>
          <w:sz w:val="24"/>
          <w:szCs w:val="24"/>
        </w:rPr>
        <w:t>oosen</w:t>
      </w:r>
      <w:r w:rsidR="00B63BB3" w:rsidRPr="00816E3D">
        <w:rPr>
          <w:rFonts w:ascii="Arial" w:hAnsi="Arial" w:cs="Arial"/>
          <w:sz w:val="24"/>
          <w:szCs w:val="24"/>
        </w:rPr>
        <w:t>’s vest.</w:t>
      </w:r>
    </w:p>
    <w:p w14:paraId="7614C1BF" w14:textId="4A810702" w:rsidR="00B63BB3" w:rsidRPr="00816E3D" w:rsidRDefault="00CC5451" w:rsidP="00816E3D">
      <w:pPr>
        <w:spacing w:line="360" w:lineRule="auto"/>
        <w:ind w:firstLine="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905ABD" w:rsidRPr="00050E1A">
        <w:rPr>
          <w:rFonts w:ascii="Arial" w:hAnsi="Arial" w:cs="Arial"/>
          <w:sz w:val="24"/>
          <w:szCs w:val="24"/>
        </w:rPr>
        <w:t>H</w:t>
      </w:r>
      <w:r w:rsidR="00905ABD">
        <w:rPr>
          <w:rFonts w:ascii="Arial" w:hAnsi="Arial" w:cs="Arial"/>
          <w:sz w:val="24"/>
          <w:szCs w:val="24"/>
        </w:rPr>
        <w:t>oosen</w:t>
      </w:r>
      <w:r w:rsidR="00B63BB3" w:rsidRPr="00816E3D">
        <w:rPr>
          <w:rFonts w:ascii="Arial" w:hAnsi="Arial" w:cs="Arial"/>
          <w:sz w:val="24"/>
          <w:szCs w:val="24"/>
        </w:rPr>
        <w:t>’s shirt.</w:t>
      </w:r>
    </w:p>
    <w:p w14:paraId="1559AA76" w14:textId="5B51ED01" w:rsidR="00B63BB3" w:rsidRPr="00816E3D" w:rsidRDefault="00CC5451" w:rsidP="00816E3D">
      <w:pPr>
        <w:spacing w:line="360" w:lineRule="auto"/>
        <w:ind w:firstLine="7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905ABD" w:rsidRPr="00050E1A">
        <w:rPr>
          <w:rFonts w:ascii="Arial" w:hAnsi="Arial" w:cs="Arial"/>
          <w:sz w:val="24"/>
          <w:szCs w:val="24"/>
        </w:rPr>
        <w:t>H</w:t>
      </w:r>
      <w:r w:rsidR="00905ABD">
        <w:rPr>
          <w:rFonts w:ascii="Arial" w:hAnsi="Arial" w:cs="Arial"/>
          <w:sz w:val="24"/>
          <w:szCs w:val="24"/>
        </w:rPr>
        <w:t>oosen</w:t>
      </w:r>
      <w:r w:rsidR="00B63BB3" w:rsidRPr="00816E3D">
        <w:rPr>
          <w:rFonts w:ascii="Arial" w:hAnsi="Arial" w:cs="Arial"/>
          <w:sz w:val="24"/>
          <w:szCs w:val="24"/>
        </w:rPr>
        <w:t>’s jacket.</w:t>
      </w:r>
    </w:p>
    <w:p w14:paraId="2BED1DE7" w14:textId="1E5A41D5" w:rsidR="003F6F43" w:rsidRPr="00BE7A56" w:rsidRDefault="00CC5451" w:rsidP="00CC5451">
      <w:pPr>
        <w:spacing w:line="360" w:lineRule="auto"/>
        <w:ind w:left="1440" w:hanging="72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B63BB3" w:rsidRPr="00816E3D">
        <w:rPr>
          <w:rFonts w:ascii="Arial" w:hAnsi="Arial" w:cs="Arial"/>
          <w:sz w:val="24"/>
          <w:szCs w:val="24"/>
        </w:rPr>
        <w:t>Scenes of alleged events, such as the point of arrest</w:t>
      </w:r>
      <w:r w:rsidR="00DD75AB" w:rsidRPr="00816E3D">
        <w:rPr>
          <w:rFonts w:ascii="Arial" w:hAnsi="Arial" w:cs="Arial"/>
          <w:sz w:val="24"/>
          <w:szCs w:val="24"/>
        </w:rPr>
        <w:t>, the parking area in the north pier and the pier itself.</w:t>
      </w:r>
    </w:p>
    <w:p w14:paraId="42A0E0C3" w14:textId="4A9F5BA1" w:rsidR="00DD75AB" w:rsidRPr="00816E3D" w:rsidRDefault="00CC5451" w:rsidP="009E7D24">
      <w:pPr>
        <w:spacing w:after="0" w:line="360" w:lineRule="auto"/>
        <w:jc w:val="both"/>
        <w:rPr>
          <w:rFonts w:ascii="Arial" w:hAnsi="Arial" w:cs="Arial"/>
          <w:b/>
          <w:sz w:val="24"/>
          <w:szCs w:val="24"/>
        </w:rPr>
      </w:pPr>
      <w:r>
        <w:rPr>
          <w:rFonts w:ascii="Arial" w:hAnsi="Arial" w:cs="Arial"/>
          <w:sz w:val="24"/>
          <w:szCs w:val="24"/>
        </w:rPr>
        <w:t>(d)</w:t>
      </w:r>
      <w:r>
        <w:rPr>
          <w:rFonts w:ascii="Arial" w:hAnsi="Arial" w:cs="Arial"/>
          <w:sz w:val="24"/>
          <w:szCs w:val="24"/>
        </w:rPr>
        <w:tab/>
      </w:r>
      <w:r w:rsidR="00DD75AB" w:rsidRPr="00816E3D">
        <w:rPr>
          <w:rFonts w:ascii="Arial" w:hAnsi="Arial" w:cs="Arial"/>
          <w:b/>
          <w:sz w:val="24"/>
          <w:szCs w:val="24"/>
        </w:rPr>
        <w:t>Diagrams:</w:t>
      </w:r>
    </w:p>
    <w:p w14:paraId="30DB7B5F" w14:textId="4CE023BF" w:rsidR="003F6F43" w:rsidRPr="00BE7A56" w:rsidRDefault="00CC5451" w:rsidP="00BE7A56">
      <w:pPr>
        <w:spacing w:line="360" w:lineRule="auto"/>
        <w:ind w:firstLine="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DD75AB" w:rsidRPr="00816E3D">
        <w:rPr>
          <w:rFonts w:ascii="Arial" w:hAnsi="Arial" w:cs="Arial"/>
          <w:sz w:val="24"/>
          <w:szCs w:val="24"/>
        </w:rPr>
        <w:t xml:space="preserve">Diagram of the cell and courtyard – Brighton Beach </w:t>
      </w:r>
      <w:r w:rsidR="00C96AF9">
        <w:rPr>
          <w:rFonts w:ascii="Arial" w:hAnsi="Arial" w:cs="Arial"/>
          <w:sz w:val="24"/>
          <w:szCs w:val="24"/>
        </w:rPr>
        <w:t>Police Station</w:t>
      </w:r>
      <w:r w:rsidR="00DD75AB" w:rsidRPr="00816E3D">
        <w:rPr>
          <w:rFonts w:ascii="Arial" w:hAnsi="Arial" w:cs="Arial"/>
          <w:sz w:val="24"/>
          <w:szCs w:val="24"/>
        </w:rPr>
        <w:t>.</w:t>
      </w:r>
    </w:p>
    <w:p w14:paraId="6F18BFE1" w14:textId="28D61066" w:rsidR="00DD75AB" w:rsidRPr="00816E3D" w:rsidRDefault="00CC5451" w:rsidP="009E7D24">
      <w:pPr>
        <w:spacing w:after="0" w:line="360" w:lineRule="auto"/>
        <w:jc w:val="both"/>
        <w:rPr>
          <w:rFonts w:ascii="Arial" w:hAnsi="Arial" w:cs="Arial"/>
          <w:b/>
          <w:sz w:val="24"/>
          <w:szCs w:val="24"/>
        </w:rPr>
      </w:pPr>
      <w:r>
        <w:rPr>
          <w:rFonts w:ascii="Arial" w:hAnsi="Arial" w:cs="Arial"/>
          <w:sz w:val="24"/>
          <w:szCs w:val="24"/>
        </w:rPr>
        <w:t>(e)</w:t>
      </w:r>
      <w:r>
        <w:rPr>
          <w:rFonts w:ascii="Arial" w:hAnsi="Arial" w:cs="Arial"/>
          <w:sz w:val="24"/>
          <w:szCs w:val="24"/>
        </w:rPr>
        <w:tab/>
      </w:r>
      <w:r w:rsidR="00DD75AB" w:rsidRPr="00816E3D">
        <w:rPr>
          <w:rFonts w:ascii="Arial" w:hAnsi="Arial" w:cs="Arial"/>
          <w:b/>
          <w:sz w:val="24"/>
          <w:szCs w:val="24"/>
        </w:rPr>
        <w:t>Requests:</w:t>
      </w:r>
    </w:p>
    <w:p w14:paraId="238608CF" w14:textId="055590DA" w:rsidR="00DD75AB" w:rsidRPr="00816E3D" w:rsidRDefault="00CC5451" w:rsidP="00CC5451">
      <w:pPr>
        <w:spacing w:line="360" w:lineRule="auto"/>
        <w:ind w:left="1440"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DD75AB" w:rsidRPr="00816E3D">
        <w:rPr>
          <w:rFonts w:ascii="Arial" w:hAnsi="Arial" w:cs="Arial"/>
          <w:sz w:val="24"/>
          <w:szCs w:val="24"/>
        </w:rPr>
        <w:t>Request by Brig</w:t>
      </w:r>
      <w:r>
        <w:rPr>
          <w:rFonts w:ascii="Arial" w:hAnsi="Arial" w:cs="Arial"/>
          <w:sz w:val="24"/>
          <w:szCs w:val="24"/>
        </w:rPr>
        <w:t>adier</w:t>
      </w:r>
      <w:r w:rsidR="00DD75AB" w:rsidRPr="00816E3D">
        <w:rPr>
          <w:rFonts w:ascii="Arial" w:hAnsi="Arial" w:cs="Arial"/>
          <w:sz w:val="24"/>
          <w:szCs w:val="24"/>
        </w:rPr>
        <w:t xml:space="preserve"> Lothar Neethling </w:t>
      </w:r>
      <w:r w:rsidR="00F05D82">
        <w:rPr>
          <w:rFonts w:ascii="Arial" w:hAnsi="Arial" w:cs="Arial"/>
          <w:sz w:val="24"/>
          <w:szCs w:val="24"/>
        </w:rPr>
        <w:t xml:space="preserve">(“Neethling”) </w:t>
      </w:r>
      <w:r w:rsidR="00DD75AB" w:rsidRPr="00816E3D">
        <w:rPr>
          <w:rFonts w:ascii="Arial" w:hAnsi="Arial" w:cs="Arial"/>
          <w:sz w:val="24"/>
          <w:szCs w:val="24"/>
        </w:rPr>
        <w:t xml:space="preserve">for analysis of the presence of human blood on pieces of clothing cut from </w:t>
      </w:r>
      <w:r w:rsidR="00905ABD" w:rsidRPr="00050E1A">
        <w:rPr>
          <w:rFonts w:ascii="Arial" w:hAnsi="Arial" w:cs="Arial"/>
          <w:sz w:val="24"/>
          <w:szCs w:val="24"/>
        </w:rPr>
        <w:t>H</w:t>
      </w:r>
      <w:r w:rsidR="00905ABD">
        <w:rPr>
          <w:rFonts w:ascii="Arial" w:hAnsi="Arial" w:cs="Arial"/>
          <w:sz w:val="24"/>
          <w:szCs w:val="24"/>
        </w:rPr>
        <w:t>oosen</w:t>
      </w:r>
      <w:r w:rsidRPr="00CC5451">
        <w:rPr>
          <w:rFonts w:ascii="Arial" w:hAnsi="Arial" w:cs="Arial"/>
          <w:sz w:val="24"/>
          <w:szCs w:val="24"/>
        </w:rPr>
        <w:t xml:space="preserve">’s </w:t>
      </w:r>
      <w:r w:rsidR="00DD75AB" w:rsidRPr="00816E3D">
        <w:rPr>
          <w:rFonts w:ascii="Arial" w:hAnsi="Arial" w:cs="Arial"/>
          <w:sz w:val="24"/>
          <w:szCs w:val="24"/>
        </w:rPr>
        <w:t>clo</w:t>
      </w:r>
      <w:r w:rsidR="00B65950" w:rsidRPr="00816E3D">
        <w:rPr>
          <w:rFonts w:ascii="Arial" w:hAnsi="Arial" w:cs="Arial"/>
          <w:sz w:val="24"/>
          <w:szCs w:val="24"/>
        </w:rPr>
        <w:t>th</w:t>
      </w:r>
      <w:r w:rsidR="00DD75AB" w:rsidRPr="00816E3D">
        <w:rPr>
          <w:rFonts w:ascii="Arial" w:hAnsi="Arial" w:cs="Arial"/>
          <w:sz w:val="24"/>
          <w:szCs w:val="24"/>
        </w:rPr>
        <w:t>ing.</w:t>
      </w:r>
    </w:p>
    <w:p w14:paraId="680CC098" w14:textId="2D05CECF" w:rsidR="003F6F43" w:rsidRPr="00BE7A56" w:rsidRDefault="00CC5451" w:rsidP="00BE7A56">
      <w:pPr>
        <w:spacing w:line="360" w:lineRule="auto"/>
        <w:ind w:firstLine="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DD75AB" w:rsidRPr="00816E3D">
        <w:rPr>
          <w:rFonts w:ascii="Arial" w:hAnsi="Arial" w:cs="Arial"/>
          <w:sz w:val="24"/>
          <w:szCs w:val="24"/>
        </w:rPr>
        <w:t>A key to the list of pictures.</w:t>
      </w:r>
    </w:p>
    <w:p w14:paraId="4C45676D" w14:textId="549D4542" w:rsidR="00DD75AB" w:rsidRPr="00816E3D" w:rsidRDefault="00CC5451" w:rsidP="009E7D24">
      <w:pPr>
        <w:spacing w:after="0" w:line="360" w:lineRule="auto"/>
        <w:jc w:val="both"/>
        <w:rPr>
          <w:rFonts w:ascii="Arial" w:hAnsi="Arial" w:cs="Arial"/>
          <w:b/>
          <w:sz w:val="24"/>
          <w:szCs w:val="24"/>
        </w:rPr>
      </w:pPr>
      <w:r>
        <w:rPr>
          <w:rFonts w:ascii="Arial" w:hAnsi="Arial" w:cs="Arial"/>
          <w:sz w:val="24"/>
          <w:szCs w:val="24"/>
        </w:rPr>
        <w:t>(f)</w:t>
      </w:r>
      <w:r>
        <w:rPr>
          <w:rFonts w:ascii="Arial" w:hAnsi="Arial" w:cs="Arial"/>
          <w:sz w:val="24"/>
          <w:szCs w:val="24"/>
        </w:rPr>
        <w:tab/>
      </w:r>
      <w:r w:rsidR="00D93B5C" w:rsidRPr="00816E3D">
        <w:rPr>
          <w:rFonts w:ascii="Arial" w:hAnsi="Arial" w:cs="Arial"/>
          <w:b/>
          <w:sz w:val="24"/>
          <w:szCs w:val="24"/>
        </w:rPr>
        <w:t>Video or tape recordings:</w:t>
      </w:r>
    </w:p>
    <w:p w14:paraId="1D9DA321" w14:textId="5B361B90" w:rsidR="003F6F43" w:rsidRPr="00BE7A56" w:rsidRDefault="00CC5451" w:rsidP="00BE7A56">
      <w:pPr>
        <w:spacing w:line="360" w:lineRule="auto"/>
        <w:ind w:firstLine="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D93B5C" w:rsidRPr="00816E3D">
        <w:rPr>
          <w:rFonts w:ascii="Arial" w:hAnsi="Arial" w:cs="Arial"/>
          <w:sz w:val="24"/>
          <w:szCs w:val="24"/>
        </w:rPr>
        <w:t xml:space="preserve">Tape of Neethling reconstructing the hanging of </w:t>
      </w:r>
      <w:r w:rsidR="00905ABD" w:rsidRPr="00050E1A">
        <w:rPr>
          <w:rFonts w:ascii="Arial" w:hAnsi="Arial" w:cs="Arial"/>
          <w:sz w:val="24"/>
          <w:szCs w:val="24"/>
        </w:rPr>
        <w:t>H</w:t>
      </w:r>
      <w:r w:rsidR="00905ABD">
        <w:rPr>
          <w:rFonts w:ascii="Arial" w:hAnsi="Arial" w:cs="Arial"/>
          <w:sz w:val="24"/>
          <w:szCs w:val="24"/>
        </w:rPr>
        <w:t>oosen</w:t>
      </w:r>
      <w:r w:rsidR="003F6F43" w:rsidRPr="00816E3D">
        <w:rPr>
          <w:rFonts w:ascii="Arial" w:hAnsi="Arial" w:cs="Arial"/>
          <w:sz w:val="24"/>
          <w:szCs w:val="24"/>
        </w:rPr>
        <w:t>.</w:t>
      </w:r>
    </w:p>
    <w:p w14:paraId="4387FD5C" w14:textId="2EAC0C41" w:rsidR="00D93B5C" w:rsidRPr="00816E3D" w:rsidRDefault="00CC5451" w:rsidP="009E7D24">
      <w:pPr>
        <w:spacing w:after="0" w:line="360" w:lineRule="auto"/>
        <w:jc w:val="both"/>
        <w:rPr>
          <w:rFonts w:ascii="Arial" w:hAnsi="Arial" w:cs="Arial"/>
          <w:b/>
          <w:sz w:val="24"/>
          <w:szCs w:val="24"/>
        </w:rPr>
      </w:pPr>
      <w:r>
        <w:rPr>
          <w:rFonts w:ascii="Arial" w:hAnsi="Arial" w:cs="Arial"/>
          <w:sz w:val="24"/>
          <w:szCs w:val="24"/>
        </w:rPr>
        <w:t>(g)</w:t>
      </w:r>
      <w:r>
        <w:rPr>
          <w:rFonts w:ascii="Arial" w:hAnsi="Arial" w:cs="Arial"/>
          <w:sz w:val="24"/>
          <w:szCs w:val="24"/>
        </w:rPr>
        <w:tab/>
      </w:r>
      <w:r w:rsidR="00D93B5C" w:rsidRPr="00816E3D">
        <w:rPr>
          <w:rFonts w:ascii="Arial" w:hAnsi="Arial" w:cs="Arial"/>
          <w:b/>
          <w:sz w:val="24"/>
          <w:szCs w:val="24"/>
        </w:rPr>
        <w:t>Documents:</w:t>
      </w:r>
    </w:p>
    <w:p w14:paraId="530F7A21" w14:textId="5F6FB6F6" w:rsidR="00D93B5C" w:rsidRPr="00816E3D" w:rsidRDefault="00CC5451" w:rsidP="00CC5451">
      <w:pPr>
        <w:spacing w:line="360" w:lineRule="auto"/>
        <w:ind w:left="1440" w:hanging="720"/>
        <w:jc w:val="both"/>
        <w:rPr>
          <w:rFonts w:ascii="Arial" w:hAnsi="Arial" w:cs="Arial"/>
          <w:i/>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D93B5C" w:rsidRPr="00816E3D">
        <w:rPr>
          <w:rFonts w:ascii="Arial" w:hAnsi="Arial" w:cs="Arial"/>
          <w:sz w:val="24"/>
          <w:szCs w:val="24"/>
        </w:rPr>
        <w:t xml:space="preserve">Booklet titled “Our immediate task” which is described as an </w:t>
      </w:r>
      <w:proofErr w:type="spellStart"/>
      <w:r w:rsidR="00D93B5C" w:rsidRPr="00816E3D">
        <w:rPr>
          <w:rFonts w:ascii="Arial" w:hAnsi="Arial" w:cs="Arial"/>
          <w:sz w:val="24"/>
          <w:szCs w:val="24"/>
        </w:rPr>
        <w:t>organisational</w:t>
      </w:r>
      <w:proofErr w:type="spellEnd"/>
      <w:r w:rsidR="00D93B5C" w:rsidRPr="00816E3D">
        <w:rPr>
          <w:rFonts w:ascii="Arial" w:hAnsi="Arial" w:cs="Arial"/>
          <w:sz w:val="24"/>
          <w:szCs w:val="24"/>
        </w:rPr>
        <w:t xml:space="preserve"> guide, referenced by </w:t>
      </w:r>
      <w:r w:rsidR="00D96A4B">
        <w:rPr>
          <w:rFonts w:ascii="Arial" w:hAnsi="Arial" w:cs="Arial"/>
          <w:sz w:val="24"/>
          <w:szCs w:val="24"/>
        </w:rPr>
        <w:t>M</w:t>
      </w:r>
      <w:r w:rsidR="00D93B5C" w:rsidRPr="00816E3D">
        <w:rPr>
          <w:rFonts w:ascii="Arial" w:hAnsi="Arial" w:cs="Arial"/>
          <w:sz w:val="24"/>
          <w:szCs w:val="24"/>
        </w:rPr>
        <w:t>agistrate Blunden</w:t>
      </w:r>
      <w:r w:rsidR="00C96AF9">
        <w:rPr>
          <w:rFonts w:ascii="Arial" w:hAnsi="Arial" w:cs="Arial"/>
          <w:sz w:val="24"/>
          <w:szCs w:val="24"/>
        </w:rPr>
        <w:t xml:space="preserve"> as </w:t>
      </w:r>
      <w:r w:rsidR="00D93B5C" w:rsidRPr="00816E3D">
        <w:rPr>
          <w:rFonts w:ascii="Arial" w:hAnsi="Arial" w:cs="Arial"/>
          <w:sz w:val="24"/>
          <w:szCs w:val="24"/>
        </w:rPr>
        <w:t>one of the “</w:t>
      </w:r>
      <w:r w:rsidR="00D93B5C" w:rsidRPr="00816E3D">
        <w:rPr>
          <w:rFonts w:ascii="Arial" w:hAnsi="Arial" w:cs="Arial"/>
          <w:i/>
          <w:sz w:val="24"/>
          <w:szCs w:val="24"/>
        </w:rPr>
        <w:t>photostats of the documents that had</w:t>
      </w:r>
      <w:r w:rsidR="00D93B5C" w:rsidRPr="00816E3D">
        <w:rPr>
          <w:rFonts w:ascii="Arial" w:hAnsi="Arial" w:cs="Arial"/>
          <w:sz w:val="24"/>
          <w:szCs w:val="24"/>
        </w:rPr>
        <w:t xml:space="preserve"> </w:t>
      </w:r>
      <w:r w:rsidR="00D93B5C" w:rsidRPr="00816E3D">
        <w:rPr>
          <w:rFonts w:ascii="Arial" w:hAnsi="Arial" w:cs="Arial"/>
          <w:i/>
          <w:sz w:val="24"/>
          <w:szCs w:val="24"/>
        </w:rPr>
        <w:t>been temporarily abstracted from</w:t>
      </w:r>
      <w:r w:rsidR="00113683">
        <w:rPr>
          <w:rFonts w:ascii="Arial" w:hAnsi="Arial" w:cs="Arial"/>
          <w:i/>
          <w:sz w:val="24"/>
          <w:szCs w:val="24"/>
        </w:rPr>
        <w:t xml:space="preserve"> </w:t>
      </w:r>
      <w:r w:rsidR="00D93B5C" w:rsidRPr="00816E3D">
        <w:rPr>
          <w:rFonts w:ascii="Arial" w:hAnsi="Arial" w:cs="Arial"/>
          <w:i/>
          <w:sz w:val="24"/>
          <w:szCs w:val="24"/>
        </w:rPr>
        <w:t>[</w:t>
      </w:r>
      <w:proofErr w:type="spellStart"/>
      <w:r w:rsidR="00D93B5C" w:rsidRPr="00816E3D">
        <w:rPr>
          <w:rFonts w:ascii="Arial" w:hAnsi="Arial" w:cs="Arial"/>
          <w:i/>
          <w:sz w:val="24"/>
          <w:szCs w:val="24"/>
        </w:rPr>
        <w:t>Haffejee’s</w:t>
      </w:r>
      <w:proofErr w:type="spellEnd"/>
      <w:r w:rsidR="00D93B5C" w:rsidRPr="00816E3D">
        <w:rPr>
          <w:rFonts w:ascii="Arial" w:hAnsi="Arial" w:cs="Arial"/>
          <w:i/>
          <w:sz w:val="24"/>
          <w:szCs w:val="24"/>
        </w:rPr>
        <w:t>] flat”.</w:t>
      </w:r>
    </w:p>
    <w:p w14:paraId="13CD1750" w14:textId="2D89157D" w:rsidR="00D93B5C" w:rsidRPr="00816E3D" w:rsidRDefault="00CC5451" w:rsidP="00CC5451">
      <w:pPr>
        <w:spacing w:line="360" w:lineRule="auto"/>
        <w:ind w:left="144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D93B5C" w:rsidRPr="00816E3D">
        <w:rPr>
          <w:rFonts w:ascii="Arial" w:hAnsi="Arial" w:cs="Arial"/>
          <w:sz w:val="24"/>
          <w:szCs w:val="24"/>
        </w:rPr>
        <w:t xml:space="preserve">Article titled “Histopathology of Healing </w:t>
      </w:r>
      <w:r w:rsidR="00113683" w:rsidRPr="00816E3D">
        <w:rPr>
          <w:rFonts w:ascii="Arial" w:hAnsi="Arial" w:cs="Arial"/>
          <w:sz w:val="24"/>
          <w:szCs w:val="24"/>
        </w:rPr>
        <w:t>Abrasions” by</w:t>
      </w:r>
      <w:r w:rsidR="00D93B5C" w:rsidRPr="00816E3D">
        <w:rPr>
          <w:rFonts w:ascii="Arial" w:hAnsi="Arial" w:cs="Arial"/>
          <w:sz w:val="24"/>
          <w:szCs w:val="24"/>
        </w:rPr>
        <w:t xml:space="preserve"> Robertson and Hodge.</w:t>
      </w:r>
    </w:p>
    <w:p w14:paraId="3E040AF0" w14:textId="63413EC4" w:rsidR="00D93B5C" w:rsidRPr="00816E3D" w:rsidRDefault="00CC5451" w:rsidP="00816E3D">
      <w:pPr>
        <w:spacing w:line="360" w:lineRule="auto"/>
        <w:ind w:firstLine="7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D93B5C" w:rsidRPr="00816E3D">
        <w:rPr>
          <w:rFonts w:ascii="Arial" w:hAnsi="Arial" w:cs="Arial"/>
          <w:sz w:val="24"/>
          <w:szCs w:val="24"/>
        </w:rPr>
        <w:t xml:space="preserve">Pamphlet titled “Man’s Worldly Goods” by Leo </w:t>
      </w:r>
      <w:proofErr w:type="spellStart"/>
      <w:r w:rsidR="00634B63" w:rsidRPr="00816E3D">
        <w:rPr>
          <w:rFonts w:ascii="Arial" w:hAnsi="Arial" w:cs="Arial"/>
          <w:sz w:val="24"/>
          <w:szCs w:val="24"/>
        </w:rPr>
        <w:t>N</w:t>
      </w:r>
      <w:r w:rsidR="00D93B5C" w:rsidRPr="00816E3D">
        <w:rPr>
          <w:rFonts w:ascii="Arial" w:hAnsi="Arial" w:cs="Arial"/>
          <w:sz w:val="24"/>
          <w:szCs w:val="24"/>
        </w:rPr>
        <w:t>urberman</w:t>
      </w:r>
      <w:proofErr w:type="spellEnd"/>
      <w:r w:rsidR="00634B63" w:rsidRPr="00816E3D">
        <w:rPr>
          <w:rFonts w:ascii="Arial" w:hAnsi="Arial" w:cs="Arial"/>
          <w:sz w:val="24"/>
          <w:szCs w:val="24"/>
        </w:rPr>
        <w:t>.</w:t>
      </w:r>
    </w:p>
    <w:p w14:paraId="3C247FD7" w14:textId="67E8A187" w:rsidR="00634B63" w:rsidRPr="00816E3D" w:rsidRDefault="00CC5451" w:rsidP="00816E3D">
      <w:pPr>
        <w:spacing w:line="360" w:lineRule="auto"/>
        <w:ind w:firstLine="72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634B63" w:rsidRPr="00816E3D">
        <w:rPr>
          <w:rFonts w:ascii="Arial" w:hAnsi="Arial" w:cs="Arial"/>
          <w:sz w:val="24"/>
          <w:szCs w:val="24"/>
        </w:rPr>
        <w:t>Three handwritten documents, the contents of which are not described.</w:t>
      </w:r>
    </w:p>
    <w:p w14:paraId="5F492F19" w14:textId="005037EE" w:rsidR="003F6F43" w:rsidRPr="00290506" w:rsidRDefault="00CC5451" w:rsidP="00290506">
      <w:pPr>
        <w:spacing w:line="360" w:lineRule="auto"/>
        <w:ind w:firstLine="72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634B63" w:rsidRPr="00816E3D">
        <w:rPr>
          <w:rFonts w:ascii="Arial" w:hAnsi="Arial" w:cs="Arial"/>
          <w:sz w:val="24"/>
          <w:szCs w:val="24"/>
        </w:rPr>
        <w:t>A document allegedly on explosives.</w:t>
      </w:r>
    </w:p>
    <w:p w14:paraId="15A0C3AD" w14:textId="25600E75" w:rsidR="00634B63" w:rsidRPr="00816E3D" w:rsidRDefault="00CC5451" w:rsidP="009E7D24">
      <w:pPr>
        <w:spacing w:after="0" w:line="360" w:lineRule="auto"/>
        <w:jc w:val="both"/>
        <w:rPr>
          <w:rFonts w:ascii="Arial" w:hAnsi="Arial" w:cs="Arial"/>
          <w:b/>
          <w:sz w:val="24"/>
          <w:szCs w:val="24"/>
        </w:rPr>
      </w:pPr>
      <w:r>
        <w:rPr>
          <w:rFonts w:ascii="Arial" w:hAnsi="Arial" w:cs="Arial"/>
          <w:sz w:val="24"/>
          <w:szCs w:val="24"/>
        </w:rPr>
        <w:t>(h)</w:t>
      </w:r>
      <w:r>
        <w:rPr>
          <w:rFonts w:ascii="Arial" w:hAnsi="Arial" w:cs="Arial"/>
          <w:sz w:val="24"/>
          <w:szCs w:val="24"/>
        </w:rPr>
        <w:tab/>
      </w:r>
      <w:r w:rsidR="00634B63" w:rsidRPr="00816E3D">
        <w:rPr>
          <w:rFonts w:ascii="Arial" w:hAnsi="Arial" w:cs="Arial"/>
          <w:b/>
          <w:sz w:val="24"/>
          <w:szCs w:val="24"/>
        </w:rPr>
        <w:t>Clothing:</w:t>
      </w:r>
    </w:p>
    <w:p w14:paraId="537F8569" w14:textId="6205841E" w:rsidR="001564DE" w:rsidRDefault="00CC5451" w:rsidP="00CC5451">
      <w:pPr>
        <w:spacing w:line="360" w:lineRule="auto"/>
        <w:ind w:left="1440"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634B63" w:rsidRPr="00816E3D">
        <w:rPr>
          <w:rFonts w:ascii="Arial" w:hAnsi="Arial" w:cs="Arial"/>
          <w:sz w:val="24"/>
          <w:szCs w:val="24"/>
        </w:rPr>
        <w:t xml:space="preserve">Clothing of </w:t>
      </w:r>
      <w:r w:rsidR="00905ABD" w:rsidRPr="00050E1A">
        <w:rPr>
          <w:rFonts w:ascii="Arial" w:hAnsi="Arial" w:cs="Arial"/>
          <w:sz w:val="24"/>
          <w:szCs w:val="24"/>
        </w:rPr>
        <w:t>H</w:t>
      </w:r>
      <w:r w:rsidR="00905ABD">
        <w:rPr>
          <w:rFonts w:ascii="Arial" w:hAnsi="Arial" w:cs="Arial"/>
          <w:sz w:val="24"/>
          <w:szCs w:val="24"/>
        </w:rPr>
        <w:t>oosen</w:t>
      </w:r>
      <w:r w:rsidR="00634B63" w:rsidRPr="00816E3D">
        <w:rPr>
          <w:rFonts w:ascii="Arial" w:hAnsi="Arial" w:cs="Arial"/>
          <w:sz w:val="24"/>
          <w:szCs w:val="24"/>
        </w:rPr>
        <w:t xml:space="preserve"> such as his underpants, trouser, vest, handkerchief, powder blue safari suit top, pair of shoes, pair of socks and pieces of clothing cut out for the purposes of examination.</w:t>
      </w:r>
    </w:p>
    <w:p w14:paraId="08AA51E9" w14:textId="77777777" w:rsidR="00040ECF" w:rsidRPr="00BE7A56" w:rsidRDefault="00040ECF" w:rsidP="00040ECF">
      <w:pPr>
        <w:spacing w:after="0" w:line="360" w:lineRule="auto"/>
        <w:jc w:val="both"/>
        <w:rPr>
          <w:rFonts w:ascii="Arial" w:hAnsi="Arial" w:cs="Arial"/>
          <w:sz w:val="24"/>
          <w:szCs w:val="24"/>
        </w:rPr>
      </w:pPr>
    </w:p>
    <w:p w14:paraId="5E2DE482" w14:textId="5F9DAE72" w:rsidR="001564DE" w:rsidRPr="00040ECF" w:rsidRDefault="001564DE" w:rsidP="009E7D24">
      <w:pPr>
        <w:spacing w:after="0" w:line="360" w:lineRule="auto"/>
        <w:jc w:val="both"/>
        <w:rPr>
          <w:rFonts w:ascii="Arial" w:hAnsi="Arial" w:cs="Arial"/>
          <w:b/>
          <w:i/>
          <w:sz w:val="24"/>
          <w:szCs w:val="24"/>
        </w:rPr>
      </w:pPr>
      <w:r w:rsidRPr="00040ECF">
        <w:rPr>
          <w:rFonts w:ascii="Arial" w:hAnsi="Arial" w:cs="Arial"/>
          <w:b/>
          <w:i/>
          <w:sz w:val="24"/>
          <w:szCs w:val="24"/>
        </w:rPr>
        <w:t>The requirement of a record to be placed before a re</w:t>
      </w:r>
      <w:r w:rsidR="00CF1FBB" w:rsidRPr="00040ECF">
        <w:rPr>
          <w:rFonts w:ascii="Arial" w:hAnsi="Arial" w:cs="Arial"/>
          <w:b/>
          <w:i/>
          <w:sz w:val="24"/>
          <w:szCs w:val="24"/>
        </w:rPr>
        <w:t>-</w:t>
      </w:r>
      <w:r w:rsidRPr="00040ECF">
        <w:rPr>
          <w:rFonts w:ascii="Arial" w:hAnsi="Arial" w:cs="Arial"/>
          <w:b/>
          <w:i/>
          <w:sz w:val="24"/>
          <w:szCs w:val="24"/>
        </w:rPr>
        <w:t>opened inquest court</w:t>
      </w:r>
    </w:p>
    <w:p w14:paraId="21A4477D" w14:textId="20220EE1" w:rsidR="00EB2E5B" w:rsidRDefault="00A43705" w:rsidP="00F113AA">
      <w:pPr>
        <w:spacing w:after="0" w:line="360" w:lineRule="auto"/>
        <w:jc w:val="both"/>
        <w:rPr>
          <w:rFonts w:ascii="Arial" w:hAnsi="Arial" w:cs="Arial"/>
          <w:sz w:val="24"/>
          <w:szCs w:val="24"/>
        </w:rPr>
      </w:pPr>
      <w:r w:rsidRPr="006256E3">
        <w:rPr>
          <w:rFonts w:ascii="Arial" w:hAnsi="Arial" w:cs="Arial"/>
          <w:sz w:val="24"/>
          <w:szCs w:val="24"/>
        </w:rPr>
        <w:t>[1</w:t>
      </w:r>
      <w:r w:rsidR="00C53826" w:rsidRPr="006256E3">
        <w:rPr>
          <w:rFonts w:ascii="Arial" w:hAnsi="Arial" w:cs="Arial"/>
          <w:sz w:val="24"/>
          <w:szCs w:val="24"/>
        </w:rPr>
        <w:t>5</w:t>
      </w:r>
      <w:r w:rsidRPr="006256E3">
        <w:rPr>
          <w:rFonts w:ascii="Arial" w:hAnsi="Arial" w:cs="Arial"/>
          <w:sz w:val="24"/>
          <w:szCs w:val="24"/>
        </w:rPr>
        <w:t>]</w:t>
      </w:r>
      <w:r w:rsidRPr="006256E3">
        <w:rPr>
          <w:rFonts w:ascii="Arial" w:hAnsi="Arial" w:cs="Arial"/>
          <w:sz w:val="24"/>
          <w:szCs w:val="24"/>
        </w:rPr>
        <w:tab/>
      </w:r>
      <w:r w:rsidR="001564DE" w:rsidRPr="006256E3">
        <w:rPr>
          <w:rFonts w:ascii="Arial" w:hAnsi="Arial" w:cs="Arial"/>
          <w:sz w:val="24"/>
          <w:szCs w:val="24"/>
        </w:rPr>
        <w:t>Section 17A (2) of the Act requires a record of the proceedings, “as far as possible”, to be placed</w:t>
      </w:r>
      <w:r w:rsidR="001564DE" w:rsidRPr="00A43705">
        <w:rPr>
          <w:rFonts w:ascii="Arial" w:hAnsi="Arial" w:cs="Arial"/>
          <w:sz w:val="24"/>
          <w:szCs w:val="24"/>
        </w:rPr>
        <w:t xml:space="preserve"> before a court for inquest proceedings to be re</w:t>
      </w:r>
      <w:r w:rsidR="00CF1FBB">
        <w:rPr>
          <w:rFonts w:ascii="Arial" w:hAnsi="Arial" w:cs="Arial"/>
          <w:sz w:val="24"/>
          <w:szCs w:val="24"/>
        </w:rPr>
        <w:t>-</w:t>
      </w:r>
      <w:r w:rsidR="001564DE" w:rsidRPr="00A43705">
        <w:rPr>
          <w:rFonts w:ascii="Arial" w:hAnsi="Arial" w:cs="Arial"/>
          <w:sz w:val="24"/>
          <w:szCs w:val="24"/>
        </w:rPr>
        <w:t>opened and concluded. However, the Act does not prevent an inquest judge from making a finding in the absence of a complete record. The Act only requires that the record of the proceedings be supplied as far as it possibly can be supplied.</w:t>
      </w:r>
    </w:p>
    <w:p w14:paraId="55A19153" w14:textId="77777777" w:rsidR="00C53826" w:rsidRPr="00BE7A56" w:rsidRDefault="00C53826" w:rsidP="00F113AA">
      <w:pPr>
        <w:spacing w:after="0" w:line="360" w:lineRule="auto"/>
        <w:jc w:val="both"/>
        <w:rPr>
          <w:rFonts w:ascii="Arial" w:hAnsi="Arial" w:cs="Arial"/>
          <w:sz w:val="24"/>
          <w:szCs w:val="24"/>
        </w:rPr>
      </w:pPr>
    </w:p>
    <w:p w14:paraId="36574E58" w14:textId="39351EF3" w:rsidR="0032505A" w:rsidRDefault="00A43705" w:rsidP="00C53826">
      <w:pPr>
        <w:spacing w:after="0" w:line="360" w:lineRule="auto"/>
        <w:jc w:val="both"/>
        <w:rPr>
          <w:rFonts w:ascii="Arial" w:hAnsi="Arial" w:cs="Arial"/>
          <w:sz w:val="24"/>
          <w:szCs w:val="24"/>
        </w:rPr>
      </w:pPr>
      <w:r>
        <w:rPr>
          <w:rFonts w:ascii="Arial" w:hAnsi="Arial" w:cs="Arial"/>
          <w:sz w:val="24"/>
          <w:szCs w:val="24"/>
        </w:rPr>
        <w:t>[1</w:t>
      </w:r>
      <w:r w:rsidR="00C53826">
        <w:rPr>
          <w:rFonts w:ascii="Arial" w:hAnsi="Arial" w:cs="Arial"/>
          <w:sz w:val="24"/>
          <w:szCs w:val="24"/>
        </w:rPr>
        <w:t>6</w:t>
      </w:r>
      <w:r>
        <w:rPr>
          <w:rFonts w:ascii="Arial" w:hAnsi="Arial" w:cs="Arial"/>
          <w:sz w:val="24"/>
          <w:szCs w:val="24"/>
        </w:rPr>
        <w:t>]</w:t>
      </w:r>
      <w:r>
        <w:rPr>
          <w:rFonts w:ascii="Arial" w:hAnsi="Arial" w:cs="Arial"/>
          <w:sz w:val="24"/>
          <w:szCs w:val="24"/>
        </w:rPr>
        <w:tab/>
      </w:r>
      <w:r w:rsidR="001564DE" w:rsidRPr="00A43705">
        <w:rPr>
          <w:rFonts w:ascii="Arial" w:hAnsi="Arial" w:cs="Arial"/>
          <w:sz w:val="24"/>
          <w:szCs w:val="24"/>
        </w:rPr>
        <w:t xml:space="preserve">The record in these proceedings, to the extent that it can be supplied, is already before this court. In addition, the first inquest record has been supplemented by considerable new evidence, which would </w:t>
      </w:r>
      <w:r w:rsidR="00BE7A56">
        <w:rPr>
          <w:rFonts w:ascii="Arial" w:hAnsi="Arial" w:cs="Arial"/>
          <w:sz w:val="24"/>
          <w:szCs w:val="24"/>
        </w:rPr>
        <w:t>be of assistance to this court.</w:t>
      </w:r>
    </w:p>
    <w:p w14:paraId="45F11716" w14:textId="77777777" w:rsidR="00C53826" w:rsidRPr="00BE7A56" w:rsidRDefault="00C53826" w:rsidP="00C53826">
      <w:pPr>
        <w:spacing w:after="0" w:line="360" w:lineRule="auto"/>
        <w:jc w:val="both"/>
        <w:rPr>
          <w:rFonts w:ascii="Arial" w:hAnsi="Arial" w:cs="Arial"/>
          <w:sz w:val="24"/>
          <w:szCs w:val="24"/>
        </w:rPr>
      </w:pPr>
    </w:p>
    <w:p w14:paraId="4E6547D5" w14:textId="7FA0CDEE" w:rsidR="00E93080" w:rsidRPr="00A43705" w:rsidRDefault="00A43705" w:rsidP="00F113AA">
      <w:pPr>
        <w:spacing w:after="0" w:line="360" w:lineRule="auto"/>
        <w:jc w:val="both"/>
        <w:rPr>
          <w:rFonts w:ascii="Arial" w:hAnsi="Arial" w:cs="Arial"/>
          <w:sz w:val="24"/>
          <w:szCs w:val="24"/>
        </w:rPr>
      </w:pPr>
      <w:r>
        <w:rPr>
          <w:rFonts w:ascii="Arial" w:hAnsi="Arial" w:cs="Arial"/>
          <w:sz w:val="24"/>
          <w:szCs w:val="24"/>
        </w:rPr>
        <w:t>[1</w:t>
      </w:r>
      <w:r w:rsidR="00C53826">
        <w:rPr>
          <w:rFonts w:ascii="Arial" w:hAnsi="Arial" w:cs="Arial"/>
          <w:sz w:val="24"/>
          <w:szCs w:val="24"/>
        </w:rPr>
        <w:t>7</w:t>
      </w:r>
      <w:r>
        <w:rPr>
          <w:rFonts w:ascii="Arial" w:hAnsi="Arial" w:cs="Arial"/>
          <w:sz w:val="24"/>
          <w:szCs w:val="24"/>
        </w:rPr>
        <w:t>]</w:t>
      </w:r>
      <w:r>
        <w:rPr>
          <w:rFonts w:ascii="Arial" w:hAnsi="Arial" w:cs="Arial"/>
          <w:sz w:val="24"/>
          <w:szCs w:val="24"/>
        </w:rPr>
        <w:tab/>
      </w:r>
      <w:r w:rsidR="00EE5A77" w:rsidRPr="00A43705">
        <w:rPr>
          <w:rFonts w:ascii="Arial" w:hAnsi="Arial" w:cs="Arial"/>
          <w:sz w:val="24"/>
          <w:szCs w:val="24"/>
        </w:rPr>
        <w:t xml:space="preserve">In </w:t>
      </w:r>
      <w:r w:rsidR="00EE5A77" w:rsidRPr="001B7AAD">
        <w:rPr>
          <w:rFonts w:ascii="Arial" w:hAnsi="Arial" w:cs="Arial"/>
          <w:i/>
          <w:sz w:val="24"/>
          <w:szCs w:val="24"/>
        </w:rPr>
        <w:t xml:space="preserve">S v </w:t>
      </w:r>
      <w:proofErr w:type="spellStart"/>
      <w:r w:rsidR="00EE5A77" w:rsidRPr="001B7AAD">
        <w:rPr>
          <w:rFonts w:ascii="Arial" w:hAnsi="Arial" w:cs="Arial"/>
          <w:i/>
          <w:sz w:val="24"/>
          <w:szCs w:val="24"/>
        </w:rPr>
        <w:t>Chabedi</w:t>
      </w:r>
      <w:proofErr w:type="spellEnd"/>
      <w:r w:rsidR="009F013B" w:rsidRPr="001B7AAD">
        <w:rPr>
          <w:rStyle w:val="FootnoteReference"/>
          <w:rFonts w:ascii="Arial" w:hAnsi="Arial" w:cs="Arial"/>
          <w:sz w:val="24"/>
          <w:szCs w:val="24"/>
        </w:rPr>
        <w:footnoteReference w:id="17"/>
      </w:r>
      <w:r w:rsidR="009F013B" w:rsidRPr="001B7AAD">
        <w:rPr>
          <w:rFonts w:ascii="Arial" w:hAnsi="Arial" w:cs="Arial"/>
          <w:sz w:val="24"/>
          <w:szCs w:val="24"/>
        </w:rPr>
        <w:t xml:space="preserve"> </w:t>
      </w:r>
      <w:r w:rsidR="00EC1EF6" w:rsidRPr="001B7AAD">
        <w:rPr>
          <w:rFonts w:ascii="Arial" w:hAnsi="Arial" w:cs="Arial"/>
          <w:sz w:val="24"/>
          <w:szCs w:val="24"/>
        </w:rPr>
        <w:t>t</w:t>
      </w:r>
      <w:r w:rsidR="00E93080" w:rsidRPr="001B7AAD">
        <w:rPr>
          <w:rFonts w:ascii="Arial" w:hAnsi="Arial" w:cs="Arial"/>
          <w:sz w:val="24"/>
          <w:szCs w:val="24"/>
        </w:rPr>
        <w:t xml:space="preserve">he Supreme Court of Appeal held </w:t>
      </w:r>
      <w:r w:rsidR="00EC1EF6" w:rsidRPr="001B7AAD">
        <w:rPr>
          <w:rFonts w:ascii="Arial" w:hAnsi="Arial" w:cs="Arial"/>
          <w:sz w:val="24"/>
          <w:szCs w:val="24"/>
        </w:rPr>
        <w:t>as</w:t>
      </w:r>
      <w:r w:rsidR="00E93080" w:rsidRPr="001B7AAD">
        <w:rPr>
          <w:rFonts w:ascii="Arial" w:hAnsi="Arial" w:cs="Arial"/>
          <w:sz w:val="24"/>
          <w:szCs w:val="24"/>
        </w:rPr>
        <w:t xml:space="preserve"> follows regarding the adequacy of</w:t>
      </w:r>
      <w:r w:rsidR="00E93080" w:rsidRPr="00A43705">
        <w:rPr>
          <w:rFonts w:ascii="Arial" w:hAnsi="Arial" w:cs="Arial"/>
          <w:sz w:val="24"/>
          <w:szCs w:val="24"/>
        </w:rPr>
        <w:t xml:space="preserve"> records:</w:t>
      </w:r>
    </w:p>
    <w:p w14:paraId="1E818342" w14:textId="77777777" w:rsidR="00E93080" w:rsidRPr="009F013B" w:rsidRDefault="00E93080" w:rsidP="009F013B">
      <w:pPr>
        <w:spacing w:line="360" w:lineRule="auto"/>
        <w:jc w:val="both"/>
        <w:rPr>
          <w:rFonts w:ascii="Arial" w:hAnsi="Arial" w:cs="Arial"/>
        </w:rPr>
      </w:pPr>
      <w:r w:rsidRPr="009F013B">
        <w:rPr>
          <w:rFonts w:ascii="Arial" w:hAnsi="Arial" w:cs="Arial"/>
        </w:rPr>
        <w:t xml:space="preserve">‘[5] On appeal, the record of the proceedings in the trial court is of cardinal importance. After all, that record forms the whole basis of the rehearing by the court of appeal. If the record is inadequate for a proper consideration of the appeal, it will, as a rule, lead to the conviction and sentence being set aside. However, the requirement is that the record must be adequate for proper consideration of the appeal; not that it must be a perfect </w:t>
      </w:r>
      <w:proofErr w:type="spellStart"/>
      <w:r w:rsidRPr="009F013B">
        <w:rPr>
          <w:rFonts w:ascii="Arial" w:hAnsi="Arial" w:cs="Arial"/>
        </w:rPr>
        <w:t>recordal</w:t>
      </w:r>
      <w:proofErr w:type="spellEnd"/>
      <w:r w:rsidRPr="009F013B">
        <w:rPr>
          <w:rFonts w:ascii="Arial" w:hAnsi="Arial" w:cs="Arial"/>
        </w:rPr>
        <w:t xml:space="preserve"> of everything that was s</w:t>
      </w:r>
      <w:r w:rsidR="00734EDC" w:rsidRPr="009F013B">
        <w:rPr>
          <w:rFonts w:ascii="Arial" w:hAnsi="Arial" w:cs="Arial"/>
        </w:rPr>
        <w:t>aid</w:t>
      </w:r>
      <w:r w:rsidRPr="009F013B">
        <w:rPr>
          <w:rFonts w:ascii="Arial" w:hAnsi="Arial" w:cs="Arial"/>
        </w:rPr>
        <w:t xml:space="preserve"> at the trial. As has been pointed out in previous cases, records of proceedings are often still by hand, in which event a </w:t>
      </w:r>
      <w:r w:rsidR="009C4C38" w:rsidRPr="009F013B">
        <w:rPr>
          <w:rFonts w:ascii="Arial" w:hAnsi="Arial" w:cs="Arial"/>
        </w:rPr>
        <w:t>verbatim</w:t>
      </w:r>
      <w:r w:rsidRPr="009F013B">
        <w:rPr>
          <w:rFonts w:ascii="Arial" w:hAnsi="Arial" w:cs="Arial"/>
        </w:rPr>
        <w:t xml:space="preserve"> record is impossible</w:t>
      </w:r>
      <w:r w:rsidR="00501A60" w:rsidRPr="009F013B">
        <w:rPr>
          <w:rFonts w:ascii="Arial" w:hAnsi="Arial" w:cs="Arial"/>
        </w:rPr>
        <w:t>.</w:t>
      </w:r>
    </w:p>
    <w:p w14:paraId="69953C63" w14:textId="75CCEAAE" w:rsidR="00E93080" w:rsidRDefault="00E93080" w:rsidP="00C53826">
      <w:pPr>
        <w:spacing w:after="0" w:line="360" w:lineRule="auto"/>
        <w:jc w:val="both"/>
        <w:rPr>
          <w:rFonts w:ascii="Arial" w:hAnsi="Arial" w:cs="Arial"/>
        </w:rPr>
      </w:pPr>
      <w:r w:rsidRPr="009F013B">
        <w:rPr>
          <w:rFonts w:ascii="Arial" w:hAnsi="Arial" w:cs="Arial"/>
        </w:rPr>
        <w:t>[6] The question whether defects in a record are so serious that a proper consideration of the appeal is not possible, cannot be answered in the abstract. It depends,</w:t>
      </w:r>
      <w:r w:rsidRPr="00DD4390">
        <w:rPr>
          <w:rFonts w:ascii="Arial" w:hAnsi="Arial" w:cs="Arial"/>
          <w:i/>
        </w:rPr>
        <w:t xml:space="preserve"> inter alia</w:t>
      </w:r>
      <w:r w:rsidRPr="009F013B">
        <w:rPr>
          <w:rFonts w:ascii="Arial" w:hAnsi="Arial" w:cs="Arial"/>
        </w:rPr>
        <w:t xml:space="preserve">, on the nature of </w:t>
      </w:r>
      <w:r w:rsidRPr="006256E3">
        <w:rPr>
          <w:rFonts w:ascii="Arial" w:hAnsi="Arial" w:cs="Arial"/>
        </w:rPr>
        <w:t xml:space="preserve">the defects in the particular record and on the nature of the issues to be decided on </w:t>
      </w:r>
      <w:r w:rsidR="00A43705" w:rsidRPr="006256E3">
        <w:rPr>
          <w:rFonts w:ascii="Arial" w:hAnsi="Arial" w:cs="Arial"/>
        </w:rPr>
        <w:t>appeal</w:t>
      </w:r>
      <w:r w:rsidR="009F013B" w:rsidRPr="006256E3">
        <w:rPr>
          <w:rFonts w:ascii="Arial" w:hAnsi="Arial" w:cs="Arial"/>
        </w:rPr>
        <w:t>.</w:t>
      </w:r>
      <w:r w:rsidR="00A43705" w:rsidRPr="006256E3">
        <w:rPr>
          <w:rFonts w:ascii="Arial" w:hAnsi="Arial" w:cs="Arial"/>
        </w:rPr>
        <w:t>’</w:t>
      </w:r>
      <w:r w:rsidR="00DD4390" w:rsidRPr="006256E3">
        <w:rPr>
          <w:rFonts w:ascii="Arial" w:hAnsi="Arial" w:cs="Arial"/>
        </w:rPr>
        <w:t xml:space="preserve"> (Reference omitted.)</w:t>
      </w:r>
    </w:p>
    <w:p w14:paraId="51541377" w14:textId="77777777" w:rsidR="00C53826" w:rsidRPr="009F013B" w:rsidRDefault="00C53826" w:rsidP="00C53826">
      <w:pPr>
        <w:spacing w:after="0" w:line="360" w:lineRule="auto"/>
        <w:jc w:val="both"/>
        <w:rPr>
          <w:rFonts w:ascii="Arial" w:hAnsi="Arial" w:cs="Arial"/>
        </w:rPr>
      </w:pPr>
    </w:p>
    <w:p w14:paraId="1D3A91C3" w14:textId="1D9ABDD1" w:rsidR="009F013B" w:rsidRDefault="00B9555F" w:rsidP="00F113AA">
      <w:pPr>
        <w:spacing w:after="0" w:line="360" w:lineRule="auto"/>
        <w:jc w:val="both"/>
        <w:rPr>
          <w:rFonts w:ascii="Arial" w:hAnsi="Arial" w:cs="Arial"/>
          <w:sz w:val="24"/>
          <w:szCs w:val="24"/>
        </w:rPr>
      </w:pPr>
      <w:r>
        <w:rPr>
          <w:rFonts w:ascii="Arial" w:hAnsi="Arial" w:cs="Arial"/>
          <w:sz w:val="24"/>
          <w:szCs w:val="24"/>
        </w:rPr>
        <w:t>[1</w:t>
      </w:r>
      <w:r w:rsidR="00C53826">
        <w:rPr>
          <w:rFonts w:ascii="Arial" w:hAnsi="Arial" w:cs="Arial"/>
          <w:sz w:val="24"/>
          <w:szCs w:val="24"/>
        </w:rPr>
        <w:t>8</w:t>
      </w:r>
      <w:r>
        <w:rPr>
          <w:rFonts w:ascii="Arial" w:hAnsi="Arial" w:cs="Arial"/>
          <w:sz w:val="24"/>
          <w:szCs w:val="24"/>
        </w:rPr>
        <w:t>]</w:t>
      </w:r>
      <w:r>
        <w:rPr>
          <w:rFonts w:ascii="Arial" w:hAnsi="Arial" w:cs="Arial"/>
          <w:sz w:val="24"/>
          <w:szCs w:val="24"/>
        </w:rPr>
        <w:tab/>
      </w:r>
      <w:r w:rsidR="00E93080" w:rsidRPr="00B9555F">
        <w:rPr>
          <w:rFonts w:ascii="Arial" w:hAnsi="Arial" w:cs="Arial"/>
          <w:sz w:val="24"/>
          <w:szCs w:val="24"/>
        </w:rPr>
        <w:t>It is trite that a party to any litigation proceedings must produce the original documents in court. The reason for this is that errors may be made in subsequent copies o</w:t>
      </w:r>
      <w:r w:rsidR="00501A60" w:rsidRPr="00B9555F">
        <w:rPr>
          <w:rFonts w:ascii="Arial" w:hAnsi="Arial" w:cs="Arial"/>
          <w:sz w:val="24"/>
          <w:szCs w:val="24"/>
        </w:rPr>
        <w:t>r</w:t>
      </w:r>
      <w:r w:rsidR="00E93080" w:rsidRPr="00B9555F">
        <w:rPr>
          <w:rFonts w:ascii="Arial" w:hAnsi="Arial" w:cs="Arial"/>
          <w:sz w:val="24"/>
          <w:szCs w:val="24"/>
        </w:rPr>
        <w:t xml:space="preserve"> documents may be falsified</w:t>
      </w:r>
      <w:r w:rsidR="009F013B">
        <w:rPr>
          <w:rFonts w:ascii="Arial" w:hAnsi="Arial" w:cs="Arial"/>
          <w:sz w:val="24"/>
          <w:szCs w:val="24"/>
        </w:rPr>
        <w:t>.</w:t>
      </w:r>
      <w:r w:rsidR="009F013B">
        <w:rPr>
          <w:rStyle w:val="FootnoteReference"/>
          <w:rFonts w:ascii="Arial" w:hAnsi="Arial" w:cs="Arial"/>
          <w:sz w:val="24"/>
          <w:szCs w:val="24"/>
        </w:rPr>
        <w:footnoteReference w:id="18"/>
      </w:r>
      <w:r w:rsidR="009F013B">
        <w:rPr>
          <w:rFonts w:ascii="Arial" w:hAnsi="Arial" w:cs="Arial"/>
          <w:sz w:val="24"/>
          <w:szCs w:val="24"/>
        </w:rPr>
        <w:t xml:space="preserve"> </w:t>
      </w:r>
      <w:r w:rsidR="00AB2FEF" w:rsidRPr="00B9555F">
        <w:rPr>
          <w:rFonts w:ascii="Arial" w:hAnsi="Arial" w:cs="Arial"/>
          <w:sz w:val="24"/>
          <w:szCs w:val="24"/>
        </w:rPr>
        <w:t>However, a party need only produce the original document when the contents of the document, and not the actual existence of the document, are in dispute</w:t>
      </w:r>
      <w:r w:rsidR="009F013B">
        <w:rPr>
          <w:rFonts w:ascii="Arial" w:hAnsi="Arial" w:cs="Arial"/>
          <w:sz w:val="24"/>
          <w:szCs w:val="24"/>
        </w:rPr>
        <w:t>.</w:t>
      </w:r>
      <w:r w:rsidR="009F013B">
        <w:rPr>
          <w:rStyle w:val="FootnoteReference"/>
          <w:rFonts w:ascii="Arial" w:hAnsi="Arial" w:cs="Arial"/>
          <w:sz w:val="24"/>
          <w:szCs w:val="24"/>
        </w:rPr>
        <w:footnoteReference w:id="19"/>
      </w:r>
      <w:r w:rsidR="00AB2FEF" w:rsidRPr="00B9555F">
        <w:rPr>
          <w:rFonts w:ascii="Arial" w:hAnsi="Arial" w:cs="Arial"/>
          <w:sz w:val="24"/>
          <w:szCs w:val="24"/>
        </w:rPr>
        <w:t xml:space="preserve"> </w:t>
      </w:r>
      <w:r w:rsidR="00AB2FEF" w:rsidRPr="006256E3">
        <w:rPr>
          <w:rFonts w:ascii="Arial" w:hAnsi="Arial" w:cs="Arial"/>
          <w:sz w:val="24"/>
          <w:szCs w:val="24"/>
        </w:rPr>
        <w:t xml:space="preserve">See also </w:t>
      </w:r>
      <w:r w:rsidR="00AB2FEF" w:rsidRPr="006256E3">
        <w:rPr>
          <w:rFonts w:ascii="Arial" w:hAnsi="Arial" w:cs="Arial"/>
          <w:i/>
          <w:sz w:val="24"/>
          <w:szCs w:val="24"/>
        </w:rPr>
        <w:t>Welz</w:t>
      </w:r>
      <w:r w:rsidR="00AB2FEF" w:rsidRPr="006256E3">
        <w:rPr>
          <w:rFonts w:ascii="Arial" w:hAnsi="Arial" w:cs="Arial"/>
          <w:sz w:val="24"/>
          <w:szCs w:val="24"/>
        </w:rPr>
        <w:t xml:space="preserve"> </w:t>
      </w:r>
      <w:r w:rsidR="00AB2FEF" w:rsidRPr="006256E3">
        <w:rPr>
          <w:rFonts w:ascii="Arial" w:hAnsi="Arial" w:cs="Arial"/>
          <w:i/>
          <w:sz w:val="24"/>
          <w:szCs w:val="24"/>
        </w:rPr>
        <w:t>and Another v Hall and Others</w:t>
      </w:r>
      <w:r w:rsidR="009F013B" w:rsidRPr="006256E3">
        <w:rPr>
          <w:rStyle w:val="FootnoteReference"/>
          <w:rFonts w:ascii="Arial" w:hAnsi="Arial" w:cs="Arial"/>
          <w:sz w:val="24"/>
          <w:szCs w:val="24"/>
        </w:rPr>
        <w:footnoteReference w:id="20"/>
      </w:r>
      <w:r w:rsidR="009F013B" w:rsidRPr="006256E3">
        <w:rPr>
          <w:rFonts w:ascii="Arial" w:hAnsi="Arial" w:cs="Arial"/>
          <w:sz w:val="24"/>
          <w:szCs w:val="24"/>
        </w:rPr>
        <w:t xml:space="preserve"> </w:t>
      </w:r>
      <w:r w:rsidR="00AB2FEF" w:rsidRPr="006256E3">
        <w:rPr>
          <w:rFonts w:ascii="Arial" w:hAnsi="Arial" w:cs="Arial"/>
          <w:sz w:val="24"/>
          <w:szCs w:val="24"/>
        </w:rPr>
        <w:t>where Conradie J held:</w:t>
      </w:r>
      <w:r w:rsidR="00AB2FEF" w:rsidRPr="00B9555F">
        <w:rPr>
          <w:rFonts w:ascii="Arial" w:hAnsi="Arial" w:cs="Arial"/>
          <w:sz w:val="24"/>
          <w:szCs w:val="24"/>
        </w:rPr>
        <w:t xml:space="preserve"> </w:t>
      </w:r>
    </w:p>
    <w:p w14:paraId="6AF6999D" w14:textId="77777777" w:rsidR="009F013B" w:rsidRPr="009F013B" w:rsidRDefault="009F013B" w:rsidP="00E50376">
      <w:pPr>
        <w:spacing w:after="0" w:line="360" w:lineRule="auto"/>
        <w:jc w:val="both"/>
        <w:rPr>
          <w:rFonts w:ascii="Arial" w:hAnsi="Arial" w:cs="Arial"/>
        </w:rPr>
      </w:pPr>
      <w:r>
        <w:rPr>
          <w:rFonts w:ascii="Arial" w:hAnsi="Arial" w:cs="Arial"/>
        </w:rPr>
        <w:t>‘</w:t>
      </w:r>
      <w:r w:rsidR="00AB2FEF" w:rsidRPr="009F013B">
        <w:rPr>
          <w:rFonts w:ascii="Arial" w:hAnsi="Arial" w:cs="Arial"/>
        </w:rPr>
        <w:t>As far as the best evidence rule is concerned, it is a rule that applies nowadays only in the context of documents</w:t>
      </w:r>
      <w:r w:rsidR="00B5046C" w:rsidRPr="009F013B">
        <w:rPr>
          <w:rFonts w:ascii="Arial" w:hAnsi="Arial" w:cs="Arial"/>
        </w:rPr>
        <w:t xml:space="preserve"> and then only when the content of a document is directly in issue</w:t>
      </w:r>
      <w:r>
        <w:rPr>
          <w:rFonts w:ascii="Arial" w:hAnsi="Arial" w:cs="Arial"/>
        </w:rPr>
        <w:t>.’</w:t>
      </w:r>
    </w:p>
    <w:p w14:paraId="11700995" w14:textId="02EED542" w:rsidR="0084337A" w:rsidRDefault="00B5046C" w:rsidP="00C53826">
      <w:pPr>
        <w:spacing w:after="0" w:line="360" w:lineRule="auto"/>
        <w:jc w:val="both"/>
        <w:rPr>
          <w:rFonts w:ascii="Arial" w:hAnsi="Arial" w:cs="Arial"/>
          <w:sz w:val="24"/>
          <w:szCs w:val="24"/>
        </w:rPr>
      </w:pPr>
      <w:r w:rsidRPr="00B9555F">
        <w:rPr>
          <w:rFonts w:ascii="Arial" w:hAnsi="Arial" w:cs="Arial"/>
          <w:sz w:val="24"/>
          <w:szCs w:val="24"/>
        </w:rPr>
        <w:t xml:space="preserve">Copies of the original may be admissible if it can be shown that the original has been destroyed or that, despite a diligent search, </w:t>
      </w:r>
      <w:r w:rsidR="00130DD0">
        <w:rPr>
          <w:rFonts w:ascii="Arial" w:hAnsi="Arial" w:cs="Arial"/>
          <w:sz w:val="24"/>
          <w:szCs w:val="24"/>
        </w:rPr>
        <w:t xml:space="preserve">the </w:t>
      </w:r>
      <w:r w:rsidRPr="00B9555F">
        <w:rPr>
          <w:rFonts w:ascii="Arial" w:hAnsi="Arial" w:cs="Arial"/>
          <w:sz w:val="24"/>
          <w:szCs w:val="24"/>
        </w:rPr>
        <w:t>original cannot be located.</w:t>
      </w:r>
    </w:p>
    <w:p w14:paraId="1F780245" w14:textId="77777777" w:rsidR="00C53826" w:rsidRPr="00BE7A56" w:rsidRDefault="00C53826" w:rsidP="00C53826">
      <w:pPr>
        <w:spacing w:after="0" w:line="360" w:lineRule="auto"/>
        <w:jc w:val="both"/>
        <w:rPr>
          <w:rFonts w:ascii="Arial" w:hAnsi="Arial" w:cs="Arial"/>
          <w:sz w:val="24"/>
          <w:szCs w:val="24"/>
        </w:rPr>
      </w:pPr>
    </w:p>
    <w:p w14:paraId="122C6230" w14:textId="6D929363" w:rsidR="00C25022" w:rsidRDefault="00B9555F" w:rsidP="00F113AA">
      <w:pPr>
        <w:spacing w:after="0" w:line="360" w:lineRule="auto"/>
        <w:jc w:val="both"/>
        <w:rPr>
          <w:rFonts w:ascii="Arial" w:hAnsi="Arial" w:cs="Arial"/>
          <w:sz w:val="24"/>
          <w:szCs w:val="24"/>
        </w:rPr>
      </w:pPr>
      <w:r>
        <w:rPr>
          <w:rFonts w:ascii="Arial" w:hAnsi="Arial" w:cs="Arial"/>
          <w:sz w:val="24"/>
          <w:szCs w:val="24"/>
        </w:rPr>
        <w:t>[</w:t>
      </w:r>
      <w:r w:rsidR="00C53826">
        <w:rPr>
          <w:rFonts w:ascii="Arial" w:hAnsi="Arial" w:cs="Arial"/>
          <w:sz w:val="24"/>
          <w:szCs w:val="24"/>
        </w:rPr>
        <w:t>19</w:t>
      </w:r>
      <w:r>
        <w:rPr>
          <w:rFonts w:ascii="Arial" w:hAnsi="Arial" w:cs="Arial"/>
          <w:sz w:val="24"/>
          <w:szCs w:val="24"/>
        </w:rPr>
        <w:t>]</w:t>
      </w:r>
      <w:r>
        <w:rPr>
          <w:rFonts w:ascii="Arial" w:hAnsi="Arial" w:cs="Arial"/>
          <w:sz w:val="24"/>
          <w:szCs w:val="24"/>
        </w:rPr>
        <w:tab/>
      </w:r>
      <w:r w:rsidR="00B5046C" w:rsidRPr="00B9555F">
        <w:rPr>
          <w:rFonts w:ascii="Arial" w:hAnsi="Arial" w:cs="Arial"/>
          <w:sz w:val="24"/>
          <w:szCs w:val="24"/>
        </w:rPr>
        <w:t>In this</w:t>
      </w:r>
      <w:r w:rsidR="00627F45" w:rsidRPr="00B9555F">
        <w:rPr>
          <w:rFonts w:ascii="Arial" w:hAnsi="Arial" w:cs="Arial"/>
          <w:sz w:val="24"/>
          <w:szCs w:val="24"/>
        </w:rPr>
        <w:t xml:space="preserve"> re</w:t>
      </w:r>
      <w:r w:rsidR="00CF1FBB">
        <w:rPr>
          <w:rFonts w:ascii="Arial" w:hAnsi="Arial" w:cs="Arial"/>
          <w:sz w:val="24"/>
          <w:szCs w:val="24"/>
        </w:rPr>
        <w:t>-</w:t>
      </w:r>
      <w:r w:rsidR="00627F45" w:rsidRPr="00B9555F">
        <w:rPr>
          <w:rFonts w:ascii="Arial" w:hAnsi="Arial" w:cs="Arial"/>
          <w:sz w:val="24"/>
          <w:szCs w:val="24"/>
        </w:rPr>
        <w:t>opened</w:t>
      </w:r>
      <w:r w:rsidR="00B5046C" w:rsidRPr="00B9555F">
        <w:rPr>
          <w:rFonts w:ascii="Arial" w:hAnsi="Arial" w:cs="Arial"/>
          <w:sz w:val="24"/>
          <w:szCs w:val="24"/>
        </w:rPr>
        <w:t xml:space="preserve"> inquest the only concern is the availability of some document</w:t>
      </w:r>
      <w:r w:rsidR="00DE36E0" w:rsidRPr="00B9555F">
        <w:rPr>
          <w:rFonts w:ascii="Arial" w:hAnsi="Arial" w:cs="Arial"/>
          <w:sz w:val="24"/>
          <w:szCs w:val="24"/>
        </w:rPr>
        <w:t>s</w:t>
      </w:r>
      <w:r w:rsidR="00B5046C" w:rsidRPr="00B9555F">
        <w:rPr>
          <w:rFonts w:ascii="Arial" w:hAnsi="Arial" w:cs="Arial"/>
          <w:sz w:val="24"/>
          <w:szCs w:val="24"/>
        </w:rPr>
        <w:t xml:space="preserve"> from the original </w:t>
      </w:r>
      <w:r w:rsidRPr="00B9555F">
        <w:rPr>
          <w:rFonts w:ascii="Arial" w:hAnsi="Arial" w:cs="Arial"/>
          <w:sz w:val="24"/>
          <w:szCs w:val="24"/>
        </w:rPr>
        <w:t>inquest.</w:t>
      </w:r>
      <w:r w:rsidR="00B5046C" w:rsidRPr="00B9555F">
        <w:rPr>
          <w:rFonts w:ascii="Arial" w:hAnsi="Arial" w:cs="Arial"/>
          <w:sz w:val="24"/>
          <w:szCs w:val="24"/>
        </w:rPr>
        <w:t xml:space="preserve"> Otherwise, none of the parties have raised a dispute regarding the contents of the available document</w:t>
      </w:r>
      <w:r w:rsidR="00DE36E0" w:rsidRPr="00B9555F">
        <w:rPr>
          <w:rFonts w:ascii="Arial" w:hAnsi="Arial" w:cs="Arial"/>
          <w:sz w:val="24"/>
          <w:szCs w:val="24"/>
        </w:rPr>
        <w:t>s</w:t>
      </w:r>
      <w:r w:rsidR="00B5046C" w:rsidRPr="00B9555F">
        <w:rPr>
          <w:rFonts w:ascii="Arial" w:hAnsi="Arial" w:cs="Arial"/>
          <w:sz w:val="24"/>
          <w:szCs w:val="24"/>
        </w:rPr>
        <w:t>.</w:t>
      </w:r>
      <w:r w:rsidR="00DE36E0" w:rsidRPr="00B9555F">
        <w:rPr>
          <w:rFonts w:ascii="Arial" w:hAnsi="Arial" w:cs="Arial"/>
          <w:sz w:val="24"/>
          <w:szCs w:val="24"/>
        </w:rPr>
        <w:t xml:space="preserve"> To the extent that the above principle can be applied to inquests,</w:t>
      </w:r>
      <w:r w:rsidR="00B5046C" w:rsidRPr="00B9555F">
        <w:rPr>
          <w:rFonts w:ascii="Arial" w:hAnsi="Arial" w:cs="Arial"/>
          <w:sz w:val="24"/>
          <w:szCs w:val="24"/>
        </w:rPr>
        <w:t xml:space="preserve"> I believe that the available portions of the record</w:t>
      </w:r>
      <w:r w:rsidR="00DE36E0" w:rsidRPr="00B9555F">
        <w:rPr>
          <w:rFonts w:ascii="Arial" w:hAnsi="Arial" w:cs="Arial"/>
          <w:sz w:val="24"/>
          <w:szCs w:val="24"/>
        </w:rPr>
        <w:t xml:space="preserve"> as supplemented by the considerable body of evidence adduced in the hearing</w:t>
      </w:r>
      <w:r w:rsidR="00B5046C" w:rsidRPr="00B9555F">
        <w:rPr>
          <w:rFonts w:ascii="Arial" w:hAnsi="Arial" w:cs="Arial"/>
          <w:sz w:val="24"/>
          <w:szCs w:val="24"/>
        </w:rPr>
        <w:t xml:space="preserve"> are more than sufficient for a proper consideration of this re</w:t>
      </w:r>
      <w:r w:rsidR="00CF1FBB">
        <w:rPr>
          <w:rFonts w:ascii="Arial" w:hAnsi="Arial" w:cs="Arial"/>
          <w:sz w:val="24"/>
          <w:szCs w:val="24"/>
        </w:rPr>
        <w:t>-</w:t>
      </w:r>
      <w:r w:rsidR="00B5046C" w:rsidRPr="00B9555F">
        <w:rPr>
          <w:rFonts w:ascii="Arial" w:hAnsi="Arial" w:cs="Arial"/>
          <w:sz w:val="24"/>
          <w:szCs w:val="24"/>
        </w:rPr>
        <w:t>opened inquest.</w:t>
      </w:r>
    </w:p>
    <w:p w14:paraId="2B2D2617" w14:textId="77777777" w:rsidR="00C53826" w:rsidRPr="009F013B" w:rsidRDefault="00C53826" w:rsidP="00F113AA">
      <w:pPr>
        <w:spacing w:after="0" w:line="360" w:lineRule="auto"/>
        <w:jc w:val="both"/>
        <w:rPr>
          <w:rFonts w:ascii="Arial" w:hAnsi="Arial" w:cs="Arial"/>
          <w:sz w:val="24"/>
          <w:szCs w:val="24"/>
        </w:rPr>
      </w:pPr>
    </w:p>
    <w:p w14:paraId="4BBF82BC" w14:textId="3597EB25" w:rsidR="00C25022" w:rsidRPr="00BE7A56" w:rsidRDefault="00660784" w:rsidP="00BE7A56">
      <w:pPr>
        <w:spacing w:line="360" w:lineRule="auto"/>
        <w:jc w:val="both"/>
        <w:rPr>
          <w:rFonts w:ascii="Arial" w:hAnsi="Arial" w:cs="Arial"/>
          <w:b/>
          <w:sz w:val="24"/>
          <w:szCs w:val="24"/>
        </w:rPr>
      </w:pPr>
      <w:r w:rsidRPr="00BE7A56">
        <w:rPr>
          <w:rFonts w:ascii="Arial" w:hAnsi="Arial" w:cs="Arial"/>
          <w:b/>
          <w:sz w:val="24"/>
          <w:szCs w:val="24"/>
        </w:rPr>
        <w:t>Historical/</w:t>
      </w:r>
      <w:r w:rsidR="002C0FCD" w:rsidRPr="00BE7A56">
        <w:rPr>
          <w:rFonts w:ascii="Arial" w:hAnsi="Arial" w:cs="Arial"/>
          <w:b/>
          <w:sz w:val="24"/>
          <w:szCs w:val="24"/>
        </w:rPr>
        <w:t>Factual</w:t>
      </w:r>
      <w:r w:rsidR="00C25022" w:rsidRPr="00BE7A56">
        <w:rPr>
          <w:rFonts w:ascii="Arial" w:hAnsi="Arial" w:cs="Arial"/>
          <w:b/>
          <w:sz w:val="24"/>
          <w:szCs w:val="24"/>
        </w:rPr>
        <w:t xml:space="preserve"> Background</w:t>
      </w:r>
      <w:r w:rsidR="00D02E79" w:rsidRPr="00BE7A56">
        <w:rPr>
          <w:rFonts w:ascii="Arial" w:hAnsi="Arial" w:cs="Arial"/>
          <w:b/>
          <w:sz w:val="24"/>
          <w:szCs w:val="24"/>
        </w:rPr>
        <w:t xml:space="preserve"> </w:t>
      </w:r>
      <w:r w:rsidR="00595972" w:rsidRPr="00BE7A56">
        <w:rPr>
          <w:rFonts w:ascii="Arial" w:hAnsi="Arial" w:cs="Arial"/>
          <w:b/>
          <w:sz w:val="24"/>
          <w:szCs w:val="24"/>
        </w:rPr>
        <w:t>(</w:t>
      </w:r>
      <w:r w:rsidR="00130DD0">
        <w:rPr>
          <w:rFonts w:ascii="Arial" w:hAnsi="Arial" w:cs="Arial"/>
          <w:b/>
          <w:sz w:val="24"/>
          <w:szCs w:val="24"/>
        </w:rPr>
        <w:t>l</w:t>
      </w:r>
      <w:r w:rsidR="00595972" w:rsidRPr="00BE7A56">
        <w:rPr>
          <w:rFonts w:ascii="Arial" w:hAnsi="Arial" w:cs="Arial"/>
          <w:b/>
          <w:sz w:val="24"/>
          <w:szCs w:val="24"/>
        </w:rPr>
        <w:t>ife history)</w:t>
      </w:r>
    </w:p>
    <w:p w14:paraId="0D074216" w14:textId="77777777" w:rsidR="00C25022" w:rsidRPr="006A5BAE" w:rsidRDefault="00C25022" w:rsidP="009E7D24">
      <w:pPr>
        <w:spacing w:after="0" w:line="360" w:lineRule="auto"/>
        <w:jc w:val="both"/>
        <w:rPr>
          <w:rFonts w:ascii="Arial" w:hAnsi="Arial" w:cs="Arial"/>
          <w:b/>
          <w:i/>
          <w:sz w:val="24"/>
          <w:szCs w:val="24"/>
        </w:rPr>
      </w:pPr>
      <w:r w:rsidRPr="006A5BAE">
        <w:rPr>
          <w:rFonts w:ascii="Arial" w:hAnsi="Arial" w:cs="Arial"/>
          <w:b/>
          <w:i/>
          <w:sz w:val="24"/>
          <w:szCs w:val="24"/>
        </w:rPr>
        <w:t>Early years</w:t>
      </w:r>
    </w:p>
    <w:p w14:paraId="6A7F0D06" w14:textId="6ABFF107" w:rsidR="00243B26" w:rsidRDefault="00B9555F" w:rsidP="00F113AA">
      <w:pPr>
        <w:spacing w:after="0" w:line="360" w:lineRule="auto"/>
        <w:jc w:val="both"/>
        <w:rPr>
          <w:rFonts w:ascii="Arial" w:hAnsi="Arial" w:cs="Arial"/>
          <w:sz w:val="24"/>
          <w:szCs w:val="24"/>
        </w:rPr>
      </w:pPr>
      <w:r>
        <w:rPr>
          <w:rFonts w:ascii="Arial" w:hAnsi="Arial" w:cs="Arial"/>
          <w:sz w:val="24"/>
          <w:szCs w:val="24"/>
        </w:rPr>
        <w:t>[2</w:t>
      </w:r>
      <w:r w:rsidR="00C53826">
        <w:rPr>
          <w:rFonts w:ascii="Arial" w:hAnsi="Arial" w:cs="Arial"/>
          <w:sz w:val="24"/>
          <w:szCs w:val="24"/>
        </w:rPr>
        <w:t>0</w:t>
      </w:r>
      <w:r>
        <w:rPr>
          <w:rFonts w:ascii="Arial" w:hAnsi="Arial" w:cs="Arial"/>
          <w:sz w:val="24"/>
          <w:szCs w:val="24"/>
        </w:rPr>
        <w:t>]</w:t>
      </w:r>
      <w:r>
        <w:rPr>
          <w:rFonts w:ascii="Arial" w:hAnsi="Arial" w:cs="Arial"/>
          <w:sz w:val="24"/>
          <w:szCs w:val="24"/>
        </w:rPr>
        <w:tab/>
      </w:r>
      <w:r w:rsidR="00905ABD" w:rsidRPr="00050E1A">
        <w:rPr>
          <w:rFonts w:ascii="Arial" w:hAnsi="Arial" w:cs="Arial"/>
          <w:sz w:val="24"/>
          <w:szCs w:val="24"/>
        </w:rPr>
        <w:t>H</w:t>
      </w:r>
      <w:r w:rsidR="00905ABD">
        <w:rPr>
          <w:rFonts w:ascii="Arial" w:hAnsi="Arial" w:cs="Arial"/>
          <w:sz w:val="24"/>
          <w:szCs w:val="24"/>
        </w:rPr>
        <w:t>oosen</w:t>
      </w:r>
      <w:r w:rsidR="00C25022" w:rsidRPr="00B9555F">
        <w:rPr>
          <w:rFonts w:ascii="Arial" w:hAnsi="Arial" w:cs="Arial"/>
          <w:sz w:val="24"/>
          <w:szCs w:val="24"/>
        </w:rPr>
        <w:t xml:space="preserve"> was born on 6 November 1950 in Pietermaritzburg, KwaZulu-Natal. He had three siblings, Sarah, Ismail and Yusuf. His father, Mohammed </w:t>
      </w:r>
      <w:proofErr w:type="spellStart"/>
      <w:r w:rsidR="00C25022" w:rsidRPr="00B9555F">
        <w:rPr>
          <w:rFonts w:ascii="Arial" w:hAnsi="Arial" w:cs="Arial"/>
          <w:sz w:val="24"/>
          <w:szCs w:val="24"/>
        </w:rPr>
        <w:t>Essack</w:t>
      </w:r>
      <w:proofErr w:type="spellEnd"/>
      <w:r w:rsidR="00C25022" w:rsidRPr="00B9555F">
        <w:rPr>
          <w:rFonts w:ascii="Arial" w:hAnsi="Arial" w:cs="Arial"/>
          <w:sz w:val="24"/>
          <w:szCs w:val="24"/>
        </w:rPr>
        <w:t xml:space="preserve"> </w:t>
      </w:r>
      <w:proofErr w:type="spellStart"/>
      <w:r w:rsidR="00C25022" w:rsidRPr="00B9555F">
        <w:rPr>
          <w:rFonts w:ascii="Arial" w:hAnsi="Arial" w:cs="Arial"/>
          <w:sz w:val="24"/>
          <w:szCs w:val="24"/>
        </w:rPr>
        <w:t>Haffejee</w:t>
      </w:r>
      <w:proofErr w:type="spellEnd"/>
      <w:r w:rsidR="00243B26" w:rsidRPr="00B9555F">
        <w:rPr>
          <w:rFonts w:ascii="Arial" w:hAnsi="Arial" w:cs="Arial"/>
          <w:sz w:val="24"/>
          <w:szCs w:val="24"/>
        </w:rPr>
        <w:t>,</w:t>
      </w:r>
      <w:r w:rsidR="00C25022" w:rsidRPr="00B9555F">
        <w:rPr>
          <w:rFonts w:ascii="Arial" w:hAnsi="Arial" w:cs="Arial"/>
          <w:sz w:val="24"/>
          <w:szCs w:val="24"/>
        </w:rPr>
        <w:t xml:space="preserve"> died on 8 May 1986, while Yusuf died on 16 September 2009 and his mother, Fatima, died on 19 April 2011</w:t>
      </w:r>
      <w:r w:rsidR="00243B26" w:rsidRPr="00B9555F">
        <w:rPr>
          <w:rFonts w:ascii="Arial" w:hAnsi="Arial" w:cs="Arial"/>
          <w:sz w:val="24"/>
          <w:szCs w:val="24"/>
        </w:rPr>
        <w:t>.</w:t>
      </w:r>
    </w:p>
    <w:p w14:paraId="608E7E2C" w14:textId="77777777" w:rsidR="00C53826" w:rsidRPr="00774180" w:rsidRDefault="00C53826" w:rsidP="00F113AA">
      <w:pPr>
        <w:spacing w:after="0" w:line="360" w:lineRule="auto"/>
        <w:jc w:val="both"/>
        <w:rPr>
          <w:rFonts w:ascii="Arial" w:hAnsi="Arial" w:cs="Arial"/>
          <w:sz w:val="24"/>
          <w:szCs w:val="24"/>
        </w:rPr>
      </w:pPr>
    </w:p>
    <w:p w14:paraId="27238083" w14:textId="0FCD29B7" w:rsidR="00243B26" w:rsidRDefault="00B9555F" w:rsidP="00F113AA">
      <w:pPr>
        <w:spacing w:after="0" w:line="360" w:lineRule="auto"/>
        <w:jc w:val="both"/>
        <w:rPr>
          <w:rFonts w:ascii="Arial" w:hAnsi="Arial" w:cs="Arial"/>
          <w:sz w:val="24"/>
          <w:szCs w:val="24"/>
        </w:rPr>
      </w:pPr>
      <w:r>
        <w:rPr>
          <w:rFonts w:ascii="Arial" w:hAnsi="Arial" w:cs="Arial"/>
          <w:sz w:val="24"/>
          <w:szCs w:val="24"/>
        </w:rPr>
        <w:t>[2</w:t>
      </w:r>
      <w:r w:rsidR="00C53826">
        <w:rPr>
          <w:rFonts w:ascii="Arial" w:hAnsi="Arial" w:cs="Arial"/>
          <w:sz w:val="24"/>
          <w:szCs w:val="24"/>
        </w:rPr>
        <w:t>1</w:t>
      </w:r>
      <w:r>
        <w:rPr>
          <w:rFonts w:ascii="Arial" w:hAnsi="Arial" w:cs="Arial"/>
          <w:sz w:val="24"/>
          <w:szCs w:val="24"/>
        </w:rPr>
        <w:t>]</w:t>
      </w:r>
      <w:r>
        <w:rPr>
          <w:rFonts w:ascii="Arial" w:hAnsi="Arial" w:cs="Arial"/>
          <w:sz w:val="24"/>
          <w:szCs w:val="24"/>
        </w:rPr>
        <w:tab/>
      </w:r>
      <w:r w:rsidR="00905ABD" w:rsidRPr="00050E1A">
        <w:rPr>
          <w:rFonts w:ascii="Arial" w:hAnsi="Arial" w:cs="Arial"/>
          <w:sz w:val="24"/>
          <w:szCs w:val="24"/>
        </w:rPr>
        <w:t>H</w:t>
      </w:r>
      <w:r w:rsidR="00905ABD">
        <w:rPr>
          <w:rFonts w:ascii="Arial" w:hAnsi="Arial" w:cs="Arial"/>
          <w:sz w:val="24"/>
          <w:szCs w:val="24"/>
        </w:rPr>
        <w:t>oosen</w:t>
      </w:r>
      <w:r w:rsidR="00243B26" w:rsidRPr="00B9555F">
        <w:rPr>
          <w:rFonts w:ascii="Arial" w:hAnsi="Arial" w:cs="Arial"/>
          <w:sz w:val="24"/>
          <w:szCs w:val="24"/>
        </w:rPr>
        <w:t xml:space="preserve">’s political activities were not known to his family. His early life merged with the politics of the day. According to the evidence of the anti-apartheid activist, </w:t>
      </w:r>
      <w:proofErr w:type="spellStart"/>
      <w:r w:rsidR="00243B26" w:rsidRPr="00B9555F">
        <w:rPr>
          <w:rFonts w:ascii="Arial" w:hAnsi="Arial" w:cs="Arial"/>
          <w:sz w:val="24"/>
          <w:szCs w:val="24"/>
        </w:rPr>
        <w:t>Hanef</w:t>
      </w:r>
      <w:proofErr w:type="spellEnd"/>
      <w:r w:rsidR="00243B26" w:rsidRPr="00B9555F">
        <w:rPr>
          <w:rFonts w:ascii="Arial" w:hAnsi="Arial" w:cs="Arial"/>
          <w:sz w:val="24"/>
          <w:szCs w:val="24"/>
        </w:rPr>
        <w:t xml:space="preserve"> Bhamjee (</w:t>
      </w:r>
      <w:r w:rsidR="00113683">
        <w:rPr>
          <w:rFonts w:ascii="Arial" w:hAnsi="Arial" w:cs="Arial"/>
          <w:sz w:val="24"/>
          <w:szCs w:val="24"/>
        </w:rPr>
        <w:t>“</w:t>
      </w:r>
      <w:r w:rsidR="00243B26" w:rsidRPr="00B9555F">
        <w:rPr>
          <w:rFonts w:ascii="Arial" w:hAnsi="Arial" w:cs="Arial"/>
          <w:sz w:val="24"/>
          <w:szCs w:val="24"/>
        </w:rPr>
        <w:t>Bhamjee</w:t>
      </w:r>
      <w:r w:rsidR="00113683">
        <w:rPr>
          <w:rFonts w:ascii="Arial" w:hAnsi="Arial" w:cs="Arial"/>
          <w:sz w:val="24"/>
          <w:szCs w:val="24"/>
        </w:rPr>
        <w:t>”</w:t>
      </w:r>
      <w:r w:rsidR="00243B26" w:rsidRPr="00B9555F">
        <w:rPr>
          <w:rFonts w:ascii="Arial" w:hAnsi="Arial" w:cs="Arial"/>
          <w:sz w:val="24"/>
          <w:szCs w:val="24"/>
        </w:rPr>
        <w:t xml:space="preserve">), as early as in 1960, when </w:t>
      </w:r>
      <w:r w:rsidR="00905ABD" w:rsidRPr="00050E1A">
        <w:rPr>
          <w:rFonts w:ascii="Arial" w:hAnsi="Arial" w:cs="Arial"/>
          <w:sz w:val="24"/>
          <w:szCs w:val="24"/>
        </w:rPr>
        <w:t>H</w:t>
      </w:r>
      <w:r w:rsidR="00905ABD">
        <w:rPr>
          <w:rFonts w:ascii="Arial" w:hAnsi="Arial" w:cs="Arial"/>
          <w:sz w:val="24"/>
          <w:szCs w:val="24"/>
        </w:rPr>
        <w:t>oosen</w:t>
      </w:r>
      <w:r w:rsidR="00243B26" w:rsidRPr="00B9555F">
        <w:rPr>
          <w:rFonts w:ascii="Arial" w:hAnsi="Arial" w:cs="Arial"/>
          <w:sz w:val="24"/>
          <w:szCs w:val="24"/>
        </w:rPr>
        <w:t xml:space="preserve"> was </w:t>
      </w:r>
      <w:r w:rsidR="00113683">
        <w:rPr>
          <w:rFonts w:ascii="Arial" w:hAnsi="Arial" w:cs="Arial"/>
          <w:sz w:val="24"/>
          <w:szCs w:val="24"/>
        </w:rPr>
        <w:t>ten</w:t>
      </w:r>
      <w:r w:rsidR="00243B26" w:rsidRPr="00B9555F">
        <w:rPr>
          <w:rFonts w:ascii="Arial" w:hAnsi="Arial" w:cs="Arial"/>
          <w:sz w:val="24"/>
          <w:szCs w:val="24"/>
        </w:rPr>
        <w:t xml:space="preserve"> years old, he was already an active</w:t>
      </w:r>
      <w:r w:rsidR="00595972" w:rsidRPr="00B9555F">
        <w:rPr>
          <w:rFonts w:ascii="Arial" w:hAnsi="Arial" w:cs="Arial"/>
          <w:sz w:val="24"/>
          <w:szCs w:val="24"/>
        </w:rPr>
        <w:t xml:space="preserve"> body</w:t>
      </w:r>
      <w:r w:rsidR="00243B26" w:rsidRPr="00B9555F">
        <w:rPr>
          <w:rFonts w:ascii="Arial" w:hAnsi="Arial" w:cs="Arial"/>
          <w:sz w:val="24"/>
          <w:szCs w:val="24"/>
        </w:rPr>
        <w:t xml:space="preserve"> on the streets and</w:t>
      </w:r>
      <w:r w:rsidR="00595972" w:rsidRPr="00B9555F">
        <w:rPr>
          <w:rFonts w:ascii="Arial" w:hAnsi="Arial" w:cs="Arial"/>
          <w:sz w:val="24"/>
          <w:szCs w:val="24"/>
        </w:rPr>
        <w:t xml:space="preserve"> was</w:t>
      </w:r>
      <w:r w:rsidR="00243B26" w:rsidRPr="00B9555F">
        <w:rPr>
          <w:rFonts w:ascii="Arial" w:hAnsi="Arial" w:cs="Arial"/>
          <w:sz w:val="24"/>
          <w:szCs w:val="24"/>
        </w:rPr>
        <w:t xml:space="preserve"> keen to be involved in the struggle for freedom. They developed a close relationship from those days. It was in th</w:t>
      </w:r>
      <w:r w:rsidR="00D13C46" w:rsidRPr="00B9555F">
        <w:rPr>
          <w:rFonts w:ascii="Arial" w:hAnsi="Arial" w:cs="Arial"/>
          <w:sz w:val="24"/>
          <w:szCs w:val="24"/>
        </w:rPr>
        <w:t>e</w:t>
      </w:r>
      <w:r w:rsidR="00243B26" w:rsidRPr="00B9555F">
        <w:rPr>
          <w:rFonts w:ascii="Arial" w:hAnsi="Arial" w:cs="Arial"/>
          <w:sz w:val="24"/>
          <w:szCs w:val="24"/>
        </w:rPr>
        <w:t xml:space="preserve"> same year that the </w:t>
      </w:r>
      <w:r w:rsidR="00130DD0">
        <w:rPr>
          <w:rFonts w:ascii="Arial" w:hAnsi="Arial" w:cs="Arial"/>
          <w:sz w:val="24"/>
          <w:szCs w:val="24"/>
        </w:rPr>
        <w:t>African National Congress (</w:t>
      </w:r>
      <w:r w:rsidR="00AA3986">
        <w:rPr>
          <w:rFonts w:ascii="Arial" w:hAnsi="Arial" w:cs="Arial"/>
          <w:sz w:val="24"/>
          <w:szCs w:val="24"/>
        </w:rPr>
        <w:t>“</w:t>
      </w:r>
      <w:r w:rsidR="00130DD0">
        <w:rPr>
          <w:rFonts w:ascii="Arial" w:hAnsi="Arial" w:cs="Arial"/>
          <w:sz w:val="24"/>
          <w:szCs w:val="24"/>
        </w:rPr>
        <w:t xml:space="preserve">ÄNC”) </w:t>
      </w:r>
      <w:r w:rsidR="00243B26" w:rsidRPr="00B9555F">
        <w:rPr>
          <w:rFonts w:ascii="Arial" w:hAnsi="Arial" w:cs="Arial"/>
          <w:sz w:val="24"/>
          <w:szCs w:val="24"/>
        </w:rPr>
        <w:t xml:space="preserve">and </w:t>
      </w:r>
      <w:r w:rsidR="00130DD0" w:rsidRPr="00AA3986">
        <w:rPr>
          <w:rFonts w:ascii="Arial" w:hAnsi="Arial" w:cs="Arial"/>
          <w:sz w:val="24"/>
          <w:szCs w:val="24"/>
        </w:rPr>
        <w:t>Pan Africanist Congress (“P</w:t>
      </w:r>
      <w:r w:rsidR="00243B26" w:rsidRPr="00AA3986">
        <w:rPr>
          <w:rFonts w:ascii="Arial" w:hAnsi="Arial" w:cs="Arial"/>
          <w:sz w:val="24"/>
          <w:szCs w:val="24"/>
        </w:rPr>
        <w:t>AC</w:t>
      </w:r>
      <w:r w:rsidR="00130DD0" w:rsidRPr="00AA3986">
        <w:rPr>
          <w:rFonts w:ascii="Arial" w:hAnsi="Arial" w:cs="Arial"/>
          <w:sz w:val="24"/>
          <w:szCs w:val="24"/>
        </w:rPr>
        <w:t>)</w:t>
      </w:r>
      <w:r w:rsidR="00243B26" w:rsidRPr="00AA3986">
        <w:rPr>
          <w:rFonts w:ascii="Arial" w:hAnsi="Arial" w:cs="Arial"/>
          <w:sz w:val="24"/>
          <w:szCs w:val="24"/>
        </w:rPr>
        <w:t xml:space="preserve"> were banned by </w:t>
      </w:r>
      <w:r w:rsidR="00130DD0" w:rsidRPr="00AA3986">
        <w:rPr>
          <w:rFonts w:ascii="Arial" w:hAnsi="Arial" w:cs="Arial"/>
          <w:sz w:val="24"/>
          <w:szCs w:val="24"/>
        </w:rPr>
        <w:t xml:space="preserve">the </w:t>
      </w:r>
      <w:r w:rsidR="00243B26" w:rsidRPr="00AA3986">
        <w:rPr>
          <w:rFonts w:ascii="Arial" w:hAnsi="Arial" w:cs="Arial"/>
          <w:sz w:val="24"/>
          <w:szCs w:val="24"/>
        </w:rPr>
        <w:t>National Party government.</w:t>
      </w:r>
    </w:p>
    <w:p w14:paraId="4CC614D7" w14:textId="77777777" w:rsidR="00C53826" w:rsidRPr="00AA3986" w:rsidRDefault="00C53826" w:rsidP="00F113AA">
      <w:pPr>
        <w:spacing w:after="0" w:line="360" w:lineRule="auto"/>
        <w:jc w:val="both"/>
        <w:rPr>
          <w:rFonts w:ascii="Arial" w:hAnsi="Arial" w:cs="Arial"/>
          <w:sz w:val="24"/>
          <w:szCs w:val="24"/>
        </w:rPr>
      </w:pPr>
    </w:p>
    <w:p w14:paraId="1805F98F" w14:textId="570C275F" w:rsidR="00912B4F" w:rsidRDefault="00B9555F" w:rsidP="00F113AA">
      <w:pPr>
        <w:spacing w:after="0" w:line="360" w:lineRule="auto"/>
        <w:jc w:val="both"/>
        <w:rPr>
          <w:rFonts w:ascii="Arial" w:hAnsi="Arial" w:cs="Arial"/>
          <w:sz w:val="24"/>
          <w:szCs w:val="24"/>
        </w:rPr>
      </w:pPr>
      <w:r w:rsidRPr="00AA3986">
        <w:rPr>
          <w:rFonts w:ascii="Arial" w:hAnsi="Arial" w:cs="Arial"/>
          <w:sz w:val="24"/>
          <w:szCs w:val="24"/>
        </w:rPr>
        <w:t>[2</w:t>
      </w:r>
      <w:r w:rsidR="00C53826">
        <w:rPr>
          <w:rFonts w:ascii="Arial" w:hAnsi="Arial" w:cs="Arial"/>
          <w:sz w:val="24"/>
          <w:szCs w:val="24"/>
        </w:rPr>
        <w:t>2</w:t>
      </w:r>
      <w:r w:rsidRPr="00AA3986">
        <w:rPr>
          <w:rFonts w:ascii="Arial" w:hAnsi="Arial" w:cs="Arial"/>
          <w:sz w:val="24"/>
          <w:szCs w:val="24"/>
        </w:rPr>
        <w:t>]</w:t>
      </w:r>
      <w:r w:rsidRPr="00AA3986">
        <w:rPr>
          <w:rFonts w:ascii="Arial" w:hAnsi="Arial" w:cs="Arial"/>
          <w:sz w:val="24"/>
          <w:szCs w:val="24"/>
        </w:rPr>
        <w:tab/>
      </w:r>
      <w:r w:rsidR="00243B26" w:rsidRPr="00AA3986">
        <w:rPr>
          <w:rFonts w:ascii="Arial" w:hAnsi="Arial" w:cs="Arial"/>
          <w:sz w:val="24"/>
          <w:szCs w:val="24"/>
        </w:rPr>
        <w:t>Bhamjee gave elementary Marxist books</w:t>
      </w:r>
      <w:r w:rsidR="00243B26" w:rsidRPr="00B9555F">
        <w:rPr>
          <w:rFonts w:ascii="Arial" w:hAnsi="Arial" w:cs="Arial"/>
          <w:sz w:val="24"/>
          <w:szCs w:val="24"/>
        </w:rPr>
        <w:t xml:space="preserve"> and pamphlets to </w:t>
      </w:r>
      <w:r w:rsidR="00905ABD" w:rsidRPr="00050E1A">
        <w:rPr>
          <w:rFonts w:ascii="Arial" w:hAnsi="Arial" w:cs="Arial"/>
          <w:sz w:val="24"/>
          <w:szCs w:val="24"/>
        </w:rPr>
        <w:t>H</w:t>
      </w:r>
      <w:r w:rsidR="00905ABD">
        <w:rPr>
          <w:rFonts w:ascii="Arial" w:hAnsi="Arial" w:cs="Arial"/>
          <w:sz w:val="24"/>
          <w:szCs w:val="24"/>
        </w:rPr>
        <w:t>oosen</w:t>
      </w:r>
      <w:r w:rsidR="00243B26" w:rsidRPr="00B9555F">
        <w:rPr>
          <w:rFonts w:ascii="Arial" w:hAnsi="Arial" w:cs="Arial"/>
          <w:sz w:val="24"/>
          <w:szCs w:val="24"/>
        </w:rPr>
        <w:t xml:space="preserve"> to read.</w:t>
      </w:r>
      <w:r w:rsidR="00912B4F" w:rsidRPr="00B9555F">
        <w:rPr>
          <w:rFonts w:ascii="Arial" w:hAnsi="Arial" w:cs="Arial"/>
          <w:sz w:val="24"/>
          <w:szCs w:val="24"/>
        </w:rPr>
        <w:t xml:space="preserve"> Bhamjee wanted to strengthen anti-apartheid groups and spoke to </w:t>
      </w:r>
      <w:r w:rsidR="00905ABD" w:rsidRPr="00050E1A">
        <w:rPr>
          <w:rFonts w:ascii="Arial" w:hAnsi="Arial" w:cs="Arial"/>
          <w:sz w:val="24"/>
          <w:szCs w:val="24"/>
        </w:rPr>
        <w:t>H</w:t>
      </w:r>
      <w:r w:rsidR="00905ABD">
        <w:rPr>
          <w:rFonts w:ascii="Arial" w:hAnsi="Arial" w:cs="Arial"/>
          <w:sz w:val="24"/>
          <w:szCs w:val="24"/>
        </w:rPr>
        <w:t>oosen</w:t>
      </w:r>
      <w:r w:rsidR="00912B4F" w:rsidRPr="00B9555F">
        <w:rPr>
          <w:rFonts w:ascii="Arial" w:hAnsi="Arial" w:cs="Arial"/>
          <w:sz w:val="24"/>
          <w:szCs w:val="24"/>
        </w:rPr>
        <w:t xml:space="preserve"> about the activities of Umkhonto we Sizwe, the armed wing of the ANC.</w:t>
      </w:r>
    </w:p>
    <w:p w14:paraId="084F47F3" w14:textId="77777777" w:rsidR="00C53826" w:rsidRPr="00774180" w:rsidRDefault="00C53826" w:rsidP="00F113AA">
      <w:pPr>
        <w:spacing w:after="0" w:line="360" w:lineRule="auto"/>
        <w:jc w:val="both"/>
        <w:rPr>
          <w:rFonts w:ascii="Arial" w:hAnsi="Arial" w:cs="Arial"/>
          <w:sz w:val="24"/>
          <w:szCs w:val="24"/>
        </w:rPr>
      </w:pPr>
    </w:p>
    <w:p w14:paraId="38439FDE" w14:textId="00CB5910" w:rsidR="00B9555F" w:rsidRDefault="00B9555F" w:rsidP="00F113AA">
      <w:pPr>
        <w:spacing w:after="0" w:line="360" w:lineRule="auto"/>
        <w:jc w:val="both"/>
        <w:rPr>
          <w:rFonts w:ascii="Arial" w:hAnsi="Arial" w:cs="Arial"/>
          <w:sz w:val="24"/>
          <w:szCs w:val="24"/>
        </w:rPr>
      </w:pPr>
      <w:r>
        <w:rPr>
          <w:rFonts w:ascii="Arial" w:hAnsi="Arial" w:cs="Arial"/>
          <w:sz w:val="24"/>
          <w:szCs w:val="24"/>
        </w:rPr>
        <w:t>[2</w:t>
      </w:r>
      <w:r w:rsidR="00C53826">
        <w:rPr>
          <w:rFonts w:ascii="Arial" w:hAnsi="Arial" w:cs="Arial"/>
          <w:sz w:val="24"/>
          <w:szCs w:val="24"/>
        </w:rPr>
        <w:t>3</w:t>
      </w:r>
      <w:r>
        <w:rPr>
          <w:rFonts w:ascii="Arial" w:hAnsi="Arial" w:cs="Arial"/>
          <w:sz w:val="24"/>
          <w:szCs w:val="24"/>
        </w:rPr>
        <w:t>]</w:t>
      </w:r>
      <w:r>
        <w:rPr>
          <w:rFonts w:ascii="Arial" w:hAnsi="Arial" w:cs="Arial"/>
          <w:sz w:val="24"/>
          <w:szCs w:val="24"/>
        </w:rPr>
        <w:tab/>
      </w:r>
      <w:r w:rsidR="00912B4F" w:rsidRPr="00B9555F">
        <w:rPr>
          <w:rFonts w:ascii="Arial" w:hAnsi="Arial" w:cs="Arial"/>
          <w:sz w:val="24"/>
          <w:szCs w:val="24"/>
        </w:rPr>
        <w:t xml:space="preserve">In 1961 while in primary school, </w:t>
      </w:r>
      <w:r w:rsidR="00905ABD" w:rsidRPr="00050E1A">
        <w:rPr>
          <w:rFonts w:ascii="Arial" w:hAnsi="Arial" w:cs="Arial"/>
          <w:sz w:val="24"/>
          <w:szCs w:val="24"/>
        </w:rPr>
        <w:t>H</w:t>
      </w:r>
      <w:r w:rsidR="00905ABD">
        <w:rPr>
          <w:rFonts w:ascii="Arial" w:hAnsi="Arial" w:cs="Arial"/>
          <w:sz w:val="24"/>
          <w:szCs w:val="24"/>
        </w:rPr>
        <w:t>oosen</w:t>
      </w:r>
      <w:r w:rsidR="00912B4F" w:rsidRPr="00B9555F">
        <w:rPr>
          <w:rFonts w:ascii="Arial" w:hAnsi="Arial" w:cs="Arial"/>
          <w:sz w:val="24"/>
          <w:szCs w:val="24"/>
        </w:rPr>
        <w:t xml:space="preserve"> met KV Moodley</w:t>
      </w:r>
      <w:r w:rsidR="00100EF3" w:rsidRPr="00B9555F">
        <w:rPr>
          <w:rFonts w:ascii="Arial" w:hAnsi="Arial" w:cs="Arial"/>
          <w:sz w:val="24"/>
          <w:szCs w:val="24"/>
        </w:rPr>
        <w:t>(“Moodley”)</w:t>
      </w:r>
      <w:r w:rsidR="00912B4F" w:rsidRPr="00B9555F">
        <w:rPr>
          <w:rFonts w:ascii="Arial" w:hAnsi="Arial" w:cs="Arial"/>
          <w:sz w:val="24"/>
          <w:szCs w:val="24"/>
        </w:rPr>
        <w:t xml:space="preserve">, who would later become a close comrade. In 1962, Moodley </w:t>
      </w:r>
      <w:r w:rsidR="00C96AF9">
        <w:rPr>
          <w:rFonts w:ascii="Arial" w:hAnsi="Arial" w:cs="Arial"/>
          <w:sz w:val="24"/>
          <w:szCs w:val="24"/>
        </w:rPr>
        <w:t>became</w:t>
      </w:r>
      <w:r w:rsidR="00912B4F" w:rsidRPr="00B9555F">
        <w:rPr>
          <w:rFonts w:ascii="Arial" w:hAnsi="Arial" w:cs="Arial"/>
          <w:sz w:val="24"/>
          <w:szCs w:val="24"/>
        </w:rPr>
        <w:t xml:space="preserve"> Bhamjee’s first recruit.</w:t>
      </w:r>
      <w:r w:rsidR="00534DB8" w:rsidRPr="00B9555F">
        <w:rPr>
          <w:rFonts w:ascii="Arial" w:hAnsi="Arial" w:cs="Arial"/>
          <w:sz w:val="24"/>
          <w:szCs w:val="24"/>
        </w:rPr>
        <w:t xml:space="preserve"> He worked closely with</w:t>
      </w:r>
      <w:r w:rsidR="009E6221" w:rsidRPr="00B9555F">
        <w:rPr>
          <w:rFonts w:ascii="Arial" w:hAnsi="Arial" w:cs="Arial"/>
          <w:sz w:val="24"/>
          <w:szCs w:val="24"/>
        </w:rPr>
        <w:t xml:space="preserve"> </w:t>
      </w:r>
      <w:r w:rsidR="00905ABD" w:rsidRPr="00050E1A">
        <w:rPr>
          <w:rFonts w:ascii="Arial" w:hAnsi="Arial" w:cs="Arial"/>
          <w:sz w:val="24"/>
          <w:szCs w:val="24"/>
        </w:rPr>
        <w:t>H</w:t>
      </w:r>
      <w:r w:rsidR="00905ABD">
        <w:rPr>
          <w:rFonts w:ascii="Arial" w:hAnsi="Arial" w:cs="Arial"/>
          <w:sz w:val="24"/>
          <w:szCs w:val="24"/>
        </w:rPr>
        <w:t>oosen</w:t>
      </w:r>
      <w:r w:rsidR="009E6221" w:rsidRPr="00B9555F">
        <w:rPr>
          <w:rFonts w:ascii="Arial" w:hAnsi="Arial" w:cs="Arial"/>
          <w:sz w:val="24"/>
          <w:szCs w:val="24"/>
        </w:rPr>
        <w:t xml:space="preserve"> and the ANC Youth League. Later that year, Moodley was recruited into Umkhonto we Sizwe.</w:t>
      </w:r>
    </w:p>
    <w:p w14:paraId="20906F7F" w14:textId="77777777" w:rsidR="00C53826" w:rsidRPr="006A5BAE" w:rsidRDefault="00C53826" w:rsidP="00F113AA">
      <w:pPr>
        <w:spacing w:after="0" w:line="360" w:lineRule="auto"/>
        <w:jc w:val="both"/>
        <w:rPr>
          <w:rFonts w:ascii="Arial" w:hAnsi="Arial" w:cs="Arial"/>
          <w:sz w:val="24"/>
          <w:szCs w:val="24"/>
        </w:rPr>
      </w:pPr>
    </w:p>
    <w:p w14:paraId="1558D4FA" w14:textId="77777777" w:rsidR="009E6221" w:rsidRPr="006A5BAE" w:rsidRDefault="009E6221" w:rsidP="009E7D24">
      <w:pPr>
        <w:spacing w:after="0" w:line="360" w:lineRule="auto"/>
        <w:jc w:val="both"/>
        <w:rPr>
          <w:rFonts w:ascii="Arial" w:hAnsi="Arial" w:cs="Arial"/>
          <w:b/>
          <w:i/>
          <w:sz w:val="24"/>
          <w:szCs w:val="24"/>
        </w:rPr>
      </w:pPr>
      <w:r w:rsidRPr="006A5BAE">
        <w:rPr>
          <w:rFonts w:ascii="Arial" w:hAnsi="Arial" w:cs="Arial"/>
          <w:b/>
          <w:i/>
          <w:sz w:val="24"/>
          <w:szCs w:val="24"/>
        </w:rPr>
        <w:t xml:space="preserve">Political </w:t>
      </w:r>
      <w:r w:rsidRPr="009E7D24">
        <w:rPr>
          <w:rFonts w:ascii="Arial" w:hAnsi="Arial" w:cs="Arial"/>
          <w:b/>
          <w:sz w:val="24"/>
          <w:szCs w:val="24"/>
        </w:rPr>
        <w:t>activity</w:t>
      </w:r>
    </w:p>
    <w:p w14:paraId="0BEF3FAF" w14:textId="3FCB73BF" w:rsidR="00C7224F" w:rsidRDefault="00B9555F" w:rsidP="00F113AA">
      <w:pPr>
        <w:spacing w:after="0" w:line="360" w:lineRule="auto"/>
        <w:jc w:val="both"/>
        <w:rPr>
          <w:rFonts w:ascii="Arial" w:hAnsi="Arial" w:cs="Arial"/>
          <w:sz w:val="24"/>
          <w:szCs w:val="24"/>
        </w:rPr>
      </w:pPr>
      <w:r>
        <w:rPr>
          <w:rFonts w:ascii="Arial" w:hAnsi="Arial" w:cs="Arial"/>
          <w:sz w:val="24"/>
          <w:szCs w:val="24"/>
        </w:rPr>
        <w:t>[2</w:t>
      </w:r>
      <w:r w:rsidR="00C53826">
        <w:rPr>
          <w:rFonts w:ascii="Arial" w:hAnsi="Arial" w:cs="Arial"/>
          <w:sz w:val="24"/>
          <w:szCs w:val="24"/>
        </w:rPr>
        <w:t>4</w:t>
      </w:r>
      <w:r>
        <w:rPr>
          <w:rFonts w:ascii="Arial" w:hAnsi="Arial" w:cs="Arial"/>
          <w:sz w:val="24"/>
          <w:szCs w:val="24"/>
        </w:rPr>
        <w:t>]</w:t>
      </w:r>
      <w:r>
        <w:rPr>
          <w:rFonts w:ascii="Arial" w:hAnsi="Arial" w:cs="Arial"/>
          <w:sz w:val="24"/>
          <w:szCs w:val="24"/>
        </w:rPr>
        <w:tab/>
      </w:r>
      <w:r w:rsidR="009E6221" w:rsidRPr="00B9555F">
        <w:rPr>
          <w:rFonts w:ascii="Arial" w:hAnsi="Arial" w:cs="Arial"/>
          <w:sz w:val="24"/>
          <w:szCs w:val="24"/>
        </w:rPr>
        <w:t>In 1963, Bhamjee invited 13</w:t>
      </w:r>
      <w:r w:rsidR="00130DD0">
        <w:rPr>
          <w:rFonts w:ascii="Arial" w:hAnsi="Arial" w:cs="Arial"/>
          <w:sz w:val="24"/>
          <w:szCs w:val="24"/>
        </w:rPr>
        <w:t>-</w:t>
      </w:r>
      <w:r w:rsidR="009E6221" w:rsidRPr="00B9555F">
        <w:rPr>
          <w:rFonts w:ascii="Arial" w:hAnsi="Arial" w:cs="Arial"/>
          <w:sz w:val="24"/>
          <w:szCs w:val="24"/>
        </w:rPr>
        <w:t>year</w:t>
      </w:r>
      <w:r w:rsidR="00130DD0">
        <w:rPr>
          <w:rFonts w:ascii="Arial" w:hAnsi="Arial" w:cs="Arial"/>
          <w:sz w:val="24"/>
          <w:szCs w:val="24"/>
        </w:rPr>
        <w:t>-</w:t>
      </w:r>
      <w:r w:rsidR="009E6221" w:rsidRPr="00B9555F">
        <w:rPr>
          <w:rFonts w:ascii="Arial" w:hAnsi="Arial" w:cs="Arial"/>
          <w:sz w:val="24"/>
          <w:szCs w:val="24"/>
        </w:rPr>
        <w:t xml:space="preserve">old </w:t>
      </w:r>
      <w:r w:rsidR="00905ABD" w:rsidRPr="00050E1A">
        <w:rPr>
          <w:rFonts w:ascii="Arial" w:hAnsi="Arial" w:cs="Arial"/>
          <w:sz w:val="24"/>
          <w:szCs w:val="24"/>
        </w:rPr>
        <w:t>H</w:t>
      </w:r>
      <w:r w:rsidR="00905ABD">
        <w:rPr>
          <w:rFonts w:ascii="Arial" w:hAnsi="Arial" w:cs="Arial"/>
          <w:sz w:val="24"/>
          <w:szCs w:val="24"/>
        </w:rPr>
        <w:t>oosen</w:t>
      </w:r>
      <w:r w:rsidR="009E6221" w:rsidRPr="00B9555F">
        <w:rPr>
          <w:rFonts w:ascii="Arial" w:hAnsi="Arial" w:cs="Arial"/>
          <w:sz w:val="24"/>
          <w:szCs w:val="24"/>
        </w:rPr>
        <w:t xml:space="preserve"> to join his “study group 29” – which was a political education group. According to Moodley, </w:t>
      </w:r>
      <w:r w:rsidR="00905ABD" w:rsidRPr="00050E1A">
        <w:rPr>
          <w:rFonts w:ascii="Arial" w:hAnsi="Arial" w:cs="Arial"/>
          <w:sz w:val="24"/>
          <w:szCs w:val="24"/>
        </w:rPr>
        <w:t>H</w:t>
      </w:r>
      <w:r w:rsidR="00905ABD">
        <w:rPr>
          <w:rFonts w:ascii="Arial" w:hAnsi="Arial" w:cs="Arial"/>
          <w:sz w:val="24"/>
          <w:szCs w:val="24"/>
        </w:rPr>
        <w:t>oosen</w:t>
      </w:r>
      <w:r w:rsidR="009E6221" w:rsidRPr="00B9555F">
        <w:rPr>
          <w:rFonts w:ascii="Arial" w:hAnsi="Arial" w:cs="Arial"/>
          <w:sz w:val="24"/>
          <w:szCs w:val="24"/>
        </w:rPr>
        <w:t xml:space="preserve"> was one of the youngest who were attending this “youth group”. They met in the Pietermaritzburg library. The group worked with the Natal Indian Congress (</w:t>
      </w:r>
      <w:r w:rsidR="00130DD0">
        <w:rPr>
          <w:rFonts w:ascii="Arial" w:hAnsi="Arial" w:cs="Arial"/>
          <w:sz w:val="24"/>
          <w:szCs w:val="24"/>
        </w:rPr>
        <w:t>“</w:t>
      </w:r>
      <w:r w:rsidR="009E6221" w:rsidRPr="00B9555F">
        <w:rPr>
          <w:rFonts w:ascii="Arial" w:hAnsi="Arial" w:cs="Arial"/>
          <w:sz w:val="24"/>
          <w:szCs w:val="24"/>
        </w:rPr>
        <w:t>NIC</w:t>
      </w:r>
      <w:r w:rsidR="00130DD0">
        <w:rPr>
          <w:rFonts w:ascii="Arial" w:hAnsi="Arial" w:cs="Arial"/>
          <w:sz w:val="24"/>
          <w:szCs w:val="24"/>
        </w:rPr>
        <w:t>”</w:t>
      </w:r>
      <w:r w:rsidR="009E6221" w:rsidRPr="00B9555F">
        <w:rPr>
          <w:rFonts w:ascii="Arial" w:hAnsi="Arial" w:cs="Arial"/>
          <w:sz w:val="24"/>
          <w:szCs w:val="24"/>
        </w:rPr>
        <w:t>).</w:t>
      </w:r>
      <w:r w:rsidR="0007522B" w:rsidRPr="00B9555F">
        <w:rPr>
          <w:rFonts w:ascii="Arial" w:hAnsi="Arial" w:cs="Arial"/>
          <w:sz w:val="24"/>
          <w:szCs w:val="24"/>
        </w:rPr>
        <w:t xml:space="preserve"> According to Moodley, it was generally understood that he and </w:t>
      </w:r>
      <w:r w:rsidR="00905ABD" w:rsidRPr="00050E1A">
        <w:rPr>
          <w:rFonts w:ascii="Arial" w:hAnsi="Arial" w:cs="Arial"/>
          <w:sz w:val="24"/>
          <w:szCs w:val="24"/>
        </w:rPr>
        <w:t>H</w:t>
      </w:r>
      <w:r w:rsidR="00905ABD">
        <w:rPr>
          <w:rFonts w:ascii="Arial" w:hAnsi="Arial" w:cs="Arial"/>
          <w:sz w:val="24"/>
          <w:szCs w:val="24"/>
        </w:rPr>
        <w:t>oosen</w:t>
      </w:r>
      <w:r w:rsidR="0007522B" w:rsidRPr="00B9555F">
        <w:rPr>
          <w:rFonts w:ascii="Arial" w:hAnsi="Arial" w:cs="Arial"/>
          <w:sz w:val="24"/>
          <w:szCs w:val="24"/>
        </w:rPr>
        <w:t xml:space="preserve"> were members of the ANC and the South African Communist Party (</w:t>
      </w:r>
      <w:r w:rsidR="00130DD0">
        <w:rPr>
          <w:rFonts w:ascii="Arial" w:hAnsi="Arial" w:cs="Arial"/>
          <w:sz w:val="24"/>
          <w:szCs w:val="24"/>
        </w:rPr>
        <w:t>“</w:t>
      </w:r>
      <w:r w:rsidR="0007522B" w:rsidRPr="00B9555F">
        <w:rPr>
          <w:rFonts w:ascii="Arial" w:hAnsi="Arial" w:cs="Arial"/>
          <w:sz w:val="24"/>
          <w:szCs w:val="24"/>
        </w:rPr>
        <w:t>SACP</w:t>
      </w:r>
      <w:r w:rsidR="00130DD0">
        <w:rPr>
          <w:rFonts w:ascii="Arial" w:hAnsi="Arial" w:cs="Arial"/>
          <w:sz w:val="24"/>
          <w:szCs w:val="24"/>
        </w:rPr>
        <w:t>”</w:t>
      </w:r>
      <w:r w:rsidR="0007522B" w:rsidRPr="00B9555F">
        <w:rPr>
          <w:rFonts w:ascii="Arial" w:hAnsi="Arial" w:cs="Arial"/>
          <w:sz w:val="24"/>
          <w:szCs w:val="24"/>
        </w:rPr>
        <w:t>).</w:t>
      </w:r>
    </w:p>
    <w:p w14:paraId="7B24380E" w14:textId="77777777" w:rsidR="00C53826" w:rsidRPr="005B64A8" w:rsidRDefault="00C53826" w:rsidP="00F113AA">
      <w:pPr>
        <w:spacing w:after="0" w:line="360" w:lineRule="auto"/>
        <w:jc w:val="both"/>
        <w:rPr>
          <w:rFonts w:ascii="Arial" w:hAnsi="Arial" w:cs="Arial"/>
          <w:sz w:val="24"/>
          <w:szCs w:val="24"/>
        </w:rPr>
      </w:pPr>
    </w:p>
    <w:p w14:paraId="746ACD46" w14:textId="6200B667" w:rsidR="00C7224F" w:rsidRPr="005B64A8" w:rsidRDefault="00B9555F" w:rsidP="00F113AA">
      <w:pPr>
        <w:spacing w:after="0" w:line="360" w:lineRule="auto"/>
        <w:jc w:val="both"/>
        <w:rPr>
          <w:rFonts w:ascii="Arial" w:hAnsi="Arial" w:cs="Arial"/>
          <w:sz w:val="24"/>
          <w:szCs w:val="24"/>
        </w:rPr>
      </w:pPr>
      <w:r>
        <w:rPr>
          <w:rFonts w:ascii="Arial" w:hAnsi="Arial" w:cs="Arial"/>
          <w:sz w:val="24"/>
          <w:szCs w:val="24"/>
        </w:rPr>
        <w:t>[2</w:t>
      </w:r>
      <w:r w:rsidR="00C53826">
        <w:rPr>
          <w:rFonts w:ascii="Arial" w:hAnsi="Arial" w:cs="Arial"/>
          <w:sz w:val="24"/>
          <w:szCs w:val="24"/>
        </w:rPr>
        <w:t>5</w:t>
      </w:r>
      <w:r>
        <w:rPr>
          <w:rFonts w:ascii="Arial" w:hAnsi="Arial" w:cs="Arial"/>
          <w:sz w:val="24"/>
          <w:szCs w:val="24"/>
        </w:rPr>
        <w:t>]</w:t>
      </w:r>
      <w:r>
        <w:rPr>
          <w:rFonts w:ascii="Arial" w:hAnsi="Arial" w:cs="Arial"/>
          <w:sz w:val="24"/>
          <w:szCs w:val="24"/>
        </w:rPr>
        <w:tab/>
      </w:r>
      <w:r w:rsidR="0007522B" w:rsidRPr="00B9555F">
        <w:rPr>
          <w:rFonts w:ascii="Arial" w:hAnsi="Arial" w:cs="Arial"/>
          <w:sz w:val="24"/>
          <w:szCs w:val="24"/>
        </w:rPr>
        <w:t xml:space="preserve">Between 1962 and 1964 multiple arrests of political activists were taking place. At the study groups during this time Bhamjee explained to </w:t>
      </w:r>
      <w:r w:rsidR="00905ABD" w:rsidRPr="00050E1A">
        <w:rPr>
          <w:rFonts w:ascii="Arial" w:hAnsi="Arial" w:cs="Arial"/>
          <w:sz w:val="24"/>
          <w:szCs w:val="24"/>
        </w:rPr>
        <w:t>H</w:t>
      </w:r>
      <w:r w:rsidR="00905ABD">
        <w:rPr>
          <w:rFonts w:ascii="Arial" w:hAnsi="Arial" w:cs="Arial"/>
          <w:sz w:val="24"/>
          <w:szCs w:val="24"/>
        </w:rPr>
        <w:t>oosen</w:t>
      </w:r>
      <w:r w:rsidR="0007522B" w:rsidRPr="00B9555F">
        <w:rPr>
          <w:rFonts w:ascii="Arial" w:hAnsi="Arial" w:cs="Arial"/>
          <w:sz w:val="24"/>
          <w:szCs w:val="24"/>
        </w:rPr>
        <w:t xml:space="preserve"> and others that it was not the time to engage in sabotage, even though they ha</w:t>
      </w:r>
      <w:r w:rsidR="005B64A8">
        <w:rPr>
          <w:rFonts w:ascii="Arial" w:hAnsi="Arial" w:cs="Arial"/>
          <w:sz w:val="24"/>
          <w:szCs w:val="24"/>
        </w:rPr>
        <w:t>d some knowledge of explosives.</w:t>
      </w:r>
    </w:p>
    <w:p w14:paraId="4051F92E" w14:textId="0E43D61B" w:rsidR="00D200C8" w:rsidRDefault="00B9555F" w:rsidP="00F113AA">
      <w:pPr>
        <w:spacing w:after="0" w:line="360" w:lineRule="auto"/>
        <w:jc w:val="both"/>
        <w:rPr>
          <w:rFonts w:ascii="Arial" w:hAnsi="Arial" w:cs="Arial"/>
          <w:sz w:val="24"/>
          <w:szCs w:val="24"/>
        </w:rPr>
      </w:pPr>
      <w:r>
        <w:rPr>
          <w:rFonts w:ascii="Arial" w:hAnsi="Arial" w:cs="Arial"/>
          <w:sz w:val="24"/>
          <w:szCs w:val="24"/>
        </w:rPr>
        <w:t>[2</w:t>
      </w:r>
      <w:r w:rsidR="00C53826">
        <w:rPr>
          <w:rFonts w:ascii="Arial" w:hAnsi="Arial" w:cs="Arial"/>
          <w:sz w:val="24"/>
          <w:szCs w:val="24"/>
        </w:rPr>
        <w:t>6</w:t>
      </w:r>
      <w:r>
        <w:rPr>
          <w:rFonts w:ascii="Arial" w:hAnsi="Arial" w:cs="Arial"/>
          <w:sz w:val="24"/>
          <w:szCs w:val="24"/>
        </w:rPr>
        <w:t>]</w:t>
      </w:r>
      <w:r>
        <w:rPr>
          <w:rFonts w:ascii="Arial" w:hAnsi="Arial" w:cs="Arial"/>
          <w:sz w:val="24"/>
          <w:szCs w:val="24"/>
        </w:rPr>
        <w:tab/>
      </w:r>
      <w:r w:rsidR="00905ABD" w:rsidRPr="00050E1A">
        <w:rPr>
          <w:rFonts w:ascii="Arial" w:hAnsi="Arial" w:cs="Arial"/>
          <w:sz w:val="24"/>
          <w:szCs w:val="24"/>
        </w:rPr>
        <w:t>H</w:t>
      </w:r>
      <w:r w:rsidR="00905ABD">
        <w:rPr>
          <w:rFonts w:ascii="Arial" w:hAnsi="Arial" w:cs="Arial"/>
          <w:sz w:val="24"/>
          <w:szCs w:val="24"/>
        </w:rPr>
        <w:t>oosen</w:t>
      </w:r>
      <w:r w:rsidR="00D200C8" w:rsidRPr="00B9555F">
        <w:rPr>
          <w:rFonts w:ascii="Arial" w:hAnsi="Arial" w:cs="Arial"/>
          <w:sz w:val="24"/>
          <w:szCs w:val="24"/>
        </w:rPr>
        <w:t xml:space="preserve">’s early commitment to the struggle was highlighted by Bhamjee. Around 1963 or 1964, </w:t>
      </w:r>
      <w:r w:rsidR="00905ABD" w:rsidRPr="00050E1A">
        <w:rPr>
          <w:rFonts w:ascii="Arial" w:hAnsi="Arial" w:cs="Arial"/>
          <w:sz w:val="24"/>
          <w:szCs w:val="24"/>
        </w:rPr>
        <w:t>H</w:t>
      </w:r>
      <w:r w:rsidR="00905ABD">
        <w:rPr>
          <w:rFonts w:ascii="Arial" w:hAnsi="Arial" w:cs="Arial"/>
          <w:sz w:val="24"/>
          <w:szCs w:val="24"/>
        </w:rPr>
        <w:t>oosen</w:t>
      </w:r>
      <w:r w:rsidR="00D200C8" w:rsidRPr="00B9555F">
        <w:rPr>
          <w:rFonts w:ascii="Arial" w:hAnsi="Arial" w:cs="Arial"/>
          <w:sz w:val="24"/>
          <w:szCs w:val="24"/>
        </w:rPr>
        <w:t xml:space="preserve">, Moodley and Bhamjee </w:t>
      </w:r>
      <w:proofErr w:type="spellStart"/>
      <w:r w:rsidR="00D200C8" w:rsidRPr="00B9555F">
        <w:rPr>
          <w:rFonts w:ascii="Arial" w:hAnsi="Arial" w:cs="Arial"/>
          <w:sz w:val="24"/>
          <w:szCs w:val="24"/>
        </w:rPr>
        <w:t>organised</w:t>
      </w:r>
      <w:proofErr w:type="spellEnd"/>
      <w:r w:rsidR="00D200C8" w:rsidRPr="00B9555F">
        <w:rPr>
          <w:rFonts w:ascii="Arial" w:hAnsi="Arial" w:cs="Arial"/>
          <w:sz w:val="24"/>
          <w:szCs w:val="24"/>
        </w:rPr>
        <w:t xml:space="preserve"> a petition asking for a swimming pool for people of </w:t>
      </w:r>
      <w:proofErr w:type="spellStart"/>
      <w:r w:rsidR="00D200C8" w:rsidRPr="00B9555F">
        <w:rPr>
          <w:rFonts w:ascii="Arial" w:hAnsi="Arial" w:cs="Arial"/>
          <w:sz w:val="24"/>
          <w:szCs w:val="24"/>
        </w:rPr>
        <w:t>colour</w:t>
      </w:r>
      <w:proofErr w:type="spellEnd"/>
      <w:r w:rsidR="00D200C8" w:rsidRPr="00B9555F">
        <w:rPr>
          <w:rFonts w:ascii="Arial" w:hAnsi="Arial" w:cs="Arial"/>
          <w:sz w:val="24"/>
          <w:szCs w:val="24"/>
        </w:rPr>
        <w:t xml:space="preserve">. In 1965, after Moodley moved to India and began his own study group, </w:t>
      </w:r>
      <w:r w:rsidR="00905ABD" w:rsidRPr="00050E1A">
        <w:rPr>
          <w:rFonts w:ascii="Arial" w:hAnsi="Arial" w:cs="Arial"/>
          <w:sz w:val="24"/>
          <w:szCs w:val="24"/>
        </w:rPr>
        <w:t>H</w:t>
      </w:r>
      <w:r w:rsidR="00905ABD">
        <w:rPr>
          <w:rFonts w:ascii="Arial" w:hAnsi="Arial" w:cs="Arial"/>
          <w:sz w:val="24"/>
          <w:szCs w:val="24"/>
        </w:rPr>
        <w:t>oosen</w:t>
      </w:r>
      <w:r w:rsidR="00D200C8" w:rsidRPr="00B9555F">
        <w:rPr>
          <w:rFonts w:ascii="Arial" w:hAnsi="Arial" w:cs="Arial"/>
          <w:sz w:val="24"/>
          <w:szCs w:val="24"/>
        </w:rPr>
        <w:t xml:space="preserve">, Bhamjee and others </w:t>
      </w:r>
      <w:proofErr w:type="spellStart"/>
      <w:r w:rsidR="00D200C8" w:rsidRPr="00B9555F">
        <w:rPr>
          <w:rFonts w:ascii="Arial" w:hAnsi="Arial" w:cs="Arial"/>
          <w:sz w:val="24"/>
          <w:szCs w:val="24"/>
        </w:rPr>
        <w:t>organised</w:t>
      </w:r>
      <w:proofErr w:type="spellEnd"/>
      <w:r w:rsidR="00D200C8" w:rsidRPr="00B9555F">
        <w:rPr>
          <w:rFonts w:ascii="Arial" w:hAnsi="Arial" w:cs="Arial"/>
          <w:sz w:val="24"/>
          <w:szCs w:val="24"/>
        </w:rPr>
        <w:t xml:space="preserve"> a boycott of the Royal Show because management said </w:t>
      </w:r>
      <w:r w:rsidR="00130DD0">
        <w:rPr>
          <w:rFonts w:ascii="Arial" w:hAnsi="Arial" w:cs="Arial"/>
          <w:sz w:val="24"/>
          <w:szCs w:val="24"/>
        </w:rPr>
        <w:t xml:space="preserve">that </w:t>
      </w:r>
      <w:r w:rsidR="00D200C8" w:rsidRPr="00B9555F">
        <w:rPr>
          <w:rFonts w:ascii="Arial" w:hAnsi="Arial" w:cs="Arial"/>
          <w:sz w:val="24"/>
          <w:szCs w:val="24"/>
        </w:rPr>
        <w:t xml:space="preserve">they would </w:t>
      </w:r>
      <w:r w:rsidRPr="00B9555F">
        <w:rPr>
          <w:rFonts w:ascii="Arial" w:hAnsi="Arial" w:cs="Arial"/>
          <w:sz w:val="24"/>
          <w:szCs w:val="24"/>
        </w:rPr>
        <w:t>“limit</w:t>
      </w:r>
      <w:r w:rsidR="00D200C8" w:rsidRPr="00B9555F">
        <w:rPr>
          <w:rFonts w:ascii="Arial" w:hAnsi="Arial" w:cs="Arial"/>
          <w:sz w:val="24"/>
          <w:szCs w:val="24"/>
        </w:rPr>
        <w:t xml:space="preserve"> the numbers of non</w:t>
      </w:r>
      <w:r w:rsidR="00130DD0">
        <w:rPr>
          <w:rFonts w:ascii="Arial" w:hAnsi="Arial" w:cs="Arial"/>
          <w:sz w:val="24"/>
          <w:szCs w:val="24"/>
        </w:rPr>
        <w:t>-</w:t>
      </w:r>
      <w:r w:rsidR="00D200C8" w:rsidRPr="00B9555F">
        <w:rPr>
          <w:rFonts w:ascii="Arial" w:hAnsi="Arial" w:cs="Arial"/>
          <w:sz w:val="24"/>
          <w:szCs w:val="24"/>
        </w:rPr>
        <w:t xml:space="preserve">white children because of serious overcrowding by them in previous years”. In August 1965, Bhamjee left for the United Kingdom. </w:t>
      </w:r>
    </w:p>
    <w:p w14:paraId="5B797497" w14:textId="77777777" w:rsidR="00C53826" w:rsidRPr="005B64A8" w:rsidRDefault="00C53826" w:rsidP="00F113AA">
      <w:pPr>
        <w:spacing w:after="0" w:line="360" w:lineRule="auto"/>
        <w:jc w:val="both"/>
        <w:rPr>
          <w:rFonts w:ascii="Arial" w:hAnsi="Arial" w:cs="Arial"/>
          <w:sz w:val="24"/>
          <w:szCs w:val="24"/>
        </w:rPr>
      </w:pPr>
    </w:p>
    <w:p w14:paraId="23D13234" w14:textId="77777777" w:rsidR="00D200C8" w:rsidRPr="006A5BAE" w:rsidRDefault="00D200C8" w:rsidP="009E7D24">
      <w:pPr>
        <w:spacing w:after="0" w:line="360" w:lineRule="auto"/>
        <w:jc w:val="both"/>
        <w:rPr>
          <w:rFonts w:ascii="Arial" w:hAnsi="Arial" w:cs="Arial"/>
          <w:b/>
          <w:i/>
          <w:sz w:val="24"/>
          <w:szCs w:val="24"/>
        </w:rPr>
      </w:pPr>
      <w:r w:rsidRPr="006A5BAE">
        <w:rPr>
          <w:rFonts w:ascii="Arial" w:hAnsi="Arial" w:cs="Arial"/>
          <w:b/>
          <w:i/>
          <w:sz w:val="24"/>
          <w:szCs w:val="24"/>
        </w:rPr>
        <w:t>St</w:t>
      </w:r>
      <w:r w:rsidRPr="00AA3986">
        <w:rPr>
          <w:rFonts w:ascii="Arial" w:hAnsi="Arial" w:cs="Arial"/>
          <w:b/>
          <w:i/>
          <w:sz w:val="24"/>
          <w:szCs w:val="24"/>
        </w:rPr>
        <w:t>udying in India</w:t>
      </w:r>
    </w:p>
    <w:p w14:paraId="2B7FBC39" w14:textId="3A045E81" w:rsidR="00C7224F" w:rsidRDefault="00B9555F" w:rsidP="00F113AA">
      <w:pPr>
        <w:spacing w:after="0" w:line="360" w:lineRule="auto"/>
        <w:jc w:val="both"/>
        <w:rPr>
          <w:rFonts w:ascii="Arial" w:hAnsi="Arial" w:cs="Arial"/>
          <w:sz w:val="24"/>
          <w:szCs w:val="24"/>
        </w:rPr>
      </w:pPr>
      <w:r>
        <w:rPr>
          <w:rFonts w:ascii="Arial" w:hAnsi="Arial" w:cs="Arial"/>
          <w:sz w:val="24"/>
          <w:szCs w:val="24"/>
        </w:rPr>
        <w:t>[2</w:t>
      </w:r>
      <w:r w:rsidR="00C53826">
        <w:rPr>
          <w:rFonts w:ascii="Arial" w:hAnsi="Arial" w:cs="Arial"/>
          <w:sz w:val="24"/>
          <w:szCs w:val="24"/>
        </w:rPr>
        <w:t>7</w:t>
      </w:r>
      <w:r>
        <w:rPr>
          <w:rFonts w:ascii="Arial" w:hAnsi="Arial" w:cs="Arial"/>
          <w:sz w:val="24"/>
          <w:szCs w:val="24"/>
        </w:rPr>
        <w:t>]</w:t>
      </w:r>
      <w:r>
        <w:rPr>
          <w:rFonts w:ascii="Arial" w:hAnsi="Arial" w:cs="Arial"/>
          <w:sz w:val="24"/>
          <w:szCs w:val="24"/>
        </w:rPr>
        <w:tab/>
      </w:r>
      <w:r w:rsidR="00D200C8" w:rsidRPr="00B9555F">
        <w:rPr>
          <w:rFonts w:ascii="Arial" w:hAnsi="Arial" w:cs="Arial"/>
          <w:sz w:val="24"/>
          <w:szCs w:val="24"/>
        </w:rPr>
        <w:t xml:space="preserve">In June 1968, a few months before </w:t>
      </w:r>
      <w:r w:rsidR="00905ABD" w:rsidRPr="00050E1A">
        <w:rPr>
          <w:rFonts w:ascii="Arial" w:hAnsi="Arial" w:cs="Arial"/>
          <w:sz w:val="24"/>
          <w:szCs w:val="24"/>
        </w:rPr>
        <w:t>H</w:t>
      </w:r>
      <w:r w:rsidR="00905ABD">
        <w:rPr>
          <w:rFonts w:ascii="Arial" w:hAnsi="Arial" w:cs="Arial"/>
          <w:sz w:val="24"/>
          <w:szCs w:val="24"/>
        </w:rPr>
        <w:t>oosen</w:t>
      </w:r>
      <w:r w:rsidR="00D200C8" w:rsidRPr="00B9555F">
        <w:rPr>
          <w:rFonts w:ascii="Arial" w:hAnsi="Arial" w:cs="Arial"/>
          <w:sz w:val="24"/>
          <w:szCs w:val="24"/>
        </w:rPr>
        <w:t xml:space="preserve"> turned 18, he travelled to Bombay, India to study for a pre</w:t>
      </w:r>
      <w:r w:rsidR="006A5BAE">
        <w:rPr>
          <w:rFonts w:ascii="Arial" w:hAnsi="Arial" w:cs="Arial"/>
          <w:sz w:val="24"/>
          <w:szCs w:val="24"/>
        </w:rPr>
        <w:t>-</w:t>
      </w:r>
      <w:r w:rsidR="00D200C8" w:rsidRPr="00B9555F">
        <w:rPr>
          <w:rFonts w:ascii="Arial" w:hAnsi="Arial" w:cs="Arial"/>
          <w:sz w:val="24"/>
          <w:szCs w:val="24"/>
        </w:rPr>
        <w:t>medical degree at Bhavna’s College. He travelled, and studied th</w:t>
      </w:r>
      <w:r w:rsidR="00930983" w:rsidRPr="00B9555F">
        <w:rPr>
          <w:rFonts w:ascii="Arial" w:hAnsi="Arial" w:cs="Arial"/>
          <w:sz w:val="24"/>
          <w:szCs w:val="24"/>
        </w:rPr>
        <w:t>e</w:t>
      </w:r>
      <w:r w:rsidR="00D200C8" w:rsidRPr="00B9555F">
        <w:rPr>
          <w:rFonts w:ascii="Arial" w:hAnsi="Arial" w:cs="Arial"/>
          <w:sz w:val="24"/>
          <w:szCs w:val="24"/>
        </w:rPr>
        <w:t xml:space="preserve"> pre</w:t>
      </w:r>
      <w:r w:rsidR="006A5BAE">
        <w:rPr>
          <w:rFonts w:ascii="Arial" w:hAnsi="Arial" w:cs="Arial"/>
          <w:sz w:val="24"/>
          <w:szCs w:val="24"/>
        </w:rPr>
        <w:t>-</w:t>
      </w:r>
      <w:r w:rsidR="00D200C8" w:rsidRPr="00B9555F">
        <w:rPr>
          <w:rFonts w:ascii="Arial" w:hAnsi="Arial" w:cs="Arial"/>
          <w:sz w:val="24"/>
          <w:szCs w:val="24"/>
        </w:rPr>
        <w:t xml:space="preserve">medical degree, with </w:t>
      </w:r>
      <w:proofErr w:type="spellStart"/>
      <w:r w:rsidR="00D200C8" w:rsidRPr="00B9555F">
        <w:rPr>
          <w:rFonts w:ascii="Arial" w:hAnsi="Arial" w:cs="Arial"/>
          <w:sz w:val="24"/>
          <w:szCs w:val="24"/>
        </w:rPr>
        <w:t>Crumsun</w:t>
      </w:r>
      <w:proofErr w:type="spellEnd"/>
      <w:r w:rsidR="0095706E" w:rsidRPr="00B9555F">
        <w:rPr>
          <w:rFonts w:ascii="Arial" w:hAnsi="Arial" w:cs="Arial"/>
          <w:sz w:val="24"/>
          <w:szCs w:val="24"/>
        </w:rPr>
        <w:t xml:space="preserve"> </w:t>
      </w:r>
      <w:proofErr w:type="spellStart"/>
      <w:r w:rsidR="0095706E" w:rsidRPr="00B9555F">
        <w:rPr>
          <w:rFonts w:ascii="Arial" w:hAnsi="Arial" w:cs="Arial"/>
          <w:sz w:val="24"/>
          <w:szCs w:val="24"/>
        </w:rPr>
        <w:t>Nundkumar</w:t>
      </w:r>
      <w:proofErr w:type="spellEnd"/>
      <w:r w:rsidR="00930983" w:rsidRPr="00B9555F">
        <w:rPr>
          <w:rFonts w:ascii="Arial" w:hAnsi="Arial" w:cs="Arial"/>
          <w:sz w:val="24"/>
          <w:szCs w:val="24"/>
        </w:rPr>
        <w:t>(“</w:t>
      </w:r>
      <w:proofErr w:type="spellStart"/>
      <w:r w:rsidR="00930983" w:rsidRPr="00B9555F">
        <w:rPr>
          <w:rFonts w:ascii="Arial" w:hAnsi="Arial" w:cs="Arial"/>
          <w:sz w:val="24"/>
          <w:szCs w:val="24"/>
        </w:rPr>
        <w:t>Nundkumar</w:t>
      </w:r>
      <w:proofErr w:type="spellEnd"/>
      <w:r w:rsidR="00930983" w:rsidRPr="00B9555F">
        <w:rPr>
          <w:rFonts w:ascii="Arial" w:hAnsi="Arial" w:cs="Arial"/>
          <w:sz w:val="24"/>
          <w:szCs w:val="24"/>
        </w:rPr>
        <w:t>”)</w:t>
      </w:r>
      <w:r w:rsidR="0095706E" w:rsidRPr="00B9555F">
        <w:rPr>
          <w:rFonts w:ascii="Arial" w:hAnsi="Arial" w:cs="Arial"/>
          <w:sz w:val="24"/>
          <w:szCs w:val="24"/>
        </w:rPr>
        <w:t xml:space="preserve"> and Abdul Kader </w:t>
      </w:r>
      <w:proofErr w:type="spellStart"/>
      <w:r w:rsidR="0095706E" w:rsidRPr="00B9555F">
        <w:rPr>
          <w:rFonts w:ascii="Arial" w:hAnsi="Arial" w:cs="Arial"/>
          <w:sz w:val="24"/>
          <w:szCs w:val="24"/>
        </w:rPr>
        <w:t>Akoo</w:t>
      </w:r>
      <w:proofErr w:type="spellEnd"/>
      <w:r w:rsidR="002F5B76" w:rsidRPr="00B9555F">
        <w:rPr>
          <w:rFonts w:ascii="Arial" w:hAnsi="Arial" w:cs="Arial"/>
          <w:sz w:val="24"/>
          <w:szCs w:val="24"/>
        </w:rPr>
        <w:t xml:space="preserve"> (“</w:t>
      </w:r>
      <w:proofErr w:type="spellStart"/>
      <w:r w:rsidR="002F5B76" w:rsidRPr="00B9555F">
        <w:rPr>
          <w:rFonts w:ascii="Arial" w:hAnsi="Arial" w:cs="Arial"/>
          <w:sz w:val="24"/>
          <w:szCs w:val="24"/>
        </w:rPr>
        <w:t>Akoo</w:t>
      </w:r>
      <w:proofErr w:type="spellEnd"/>
      <w:r w:rsidR="002F5B76" w:rsidRPr="00B9555F">
        <w:rPr>
          <w:rFonts w:ascii="Arial" w:hAnsi="Arial" w:cs="Arial"/>
          <w:sz w:val="24"/>
          <w:szCs w:val="24"/>
        </w:rPr>
        <w:t>”)</w:t>
      </w:r>
      <w:r w:rsidR="0095706E" w:rsidRPr="00B9555F">
        <w:rPr>
          <w:rFonts w:ascii="Arial" w:hAnsi="Arial" w:cs="Arial"/>
          <w:sz w:val="24"/>
          <w:szCs w:val="24"/>
        </w:rPr>
        <w:t xml:space="preserve">. </w:t>
      </w:r>
      <w:r w:rsidR="00905ABD" w:rsidRPr="00050E1A">
        <w:rPr>
          <w:rFonts w:ascii="Arial" w:hAnsi="Arial" w:cs="Arial"/>
          <w:sz w:val="24"/>
          <w:szCs w:val="24"/>
        </w:rPr>
        <w:t>H</w:t>
      </w:r>
      <w:r w:rsidR="00905ABD">
        <w:rPr>
          <w:rFonts w:ascii="Arial" w:hAnsi="Arial" w:cs="Arial"/>
          <w:sz w:val="24"/>
          <w:szCs w:val="24"/>
        </w:rPr>
        <w:t>oosen</w:t>
      </w:r>
      <w:r w:rsidR="0095706E" w:rsidRPr="00B9555F">
        <w:rPr>
          <w:rFonts w:ascii="Arial" w:hAnsi="Arial" w:cs="Arial"/>
          <w:sz w:val="24"/>
          <w:szCs w:val="24"/>
        </w:rPr>
        <w:t xml:space="preserve">, </w:t>
      </w:r>
      <w:proofErr w:type="spellStart"/>
      <w:r w:rsidR="0095706E" w:rsidRPr="00B9555F">
        <w:rPr>
          <w:rFonts w:ascii="Arial" w:hAnsi="Arial" w:cs="Arial"/>
          <w:sz w:val="24"/>
          <w:szCs w:val="24"/>
        </w:rPr>
        <w:t>Nundkumar</w:t>
      </w:r>
      <w:proofErr w:type="spellEnd"/>
      <w:r w:rsidR="0095706E" w:rsidRPr="00B9555F">
        <w:rPr>
          <w:rFonts w:ascii="Arial" w:hAnsi="Arial" w:cs="Arial"/>
          <w:sz w:val="24"/>
          <w:szCs w:val="24"/>
        </w:rPr>
        <w:t xml:space="preserve"> and </w:t>
      </w:r>
      <w:proofErr w:type="spellStart"/>
      <w:r w:rsidR="0095706E" w:rsidRPr="00B9555F">
        <w:rPr>
          <w:rFonts w:ascii="Arial" w:hAnsi="Arial" w:cs="Arial"/>
          <w:sz w:val="24"/>
          <w:szCs w:val="24"/>
        </w:rPr>
        <w:t>Akoo</w:t>
      </w:r>
      <w:proofErr w:type="spellEnd"/>
      <w:r w:rsidR="0095706E" w:rsidRPr="00B9555F">
        <w:rPr>
          <w:rFonts w:ascii="Arial" w:hAnsi="Arial" w:cs="Arial"/>
          <w:sz w:val="24"/>
          <w:szCs w:val="24"/>
        </w:rPr>
        <w:t xml:space="preserve"> opted to study medicine in India because of the limited opportunit</w:t>
      </w:r>
      <w:r w:rsidR="00C56983">
        <w:rPr>
          <w:rFonts w:ascii="Arial" w:hAnsi="Arial" w:cs="Arial"/>
          <w:sz w:val="24"/>
          <w:szCs w:val="24"/>
        </w:rPr>
        <w:t>ies</w:t>
      </w:r>
      <w:r w:rsidR="0095706E" w:rsidRPr="00B9555F">
        <w:rPr>
          <w:rFonts w:ascii="Arial" w:hAnsi="Arial" w:cs="Arial"/>
          <w:sz w:val="24"/>
          <w:szCs w:val="24"/>
        </w:rPr>
        <w:t xml:space="preserve"> available to people of </w:t>
      </w:r>
      <w:proofErr w:type="spellStart"/>
      <w:r w:rsidR="0095706E" w:rsidRPr="00B9555F">
        <w:rPr>
          <w:rFonts w:ascii="Arial" w:hAnsi="Arial" w:cs="Arial"/>
          <w:sz w:val="24"/>
          <w:szCs w:val="24"/>
        </w:rPr>
        <w:t>colour</w:t>
      </w:r>
      <w:proofErr w:type="spellEnd"/>
      <w:r w:rsidR="0095706E" w:rsidRPr="00B9555F">
        <w:rPr>
          <w:rFonts w:ascii="Arial" w:hAnsi="Arial" w:cs="Arial"/>
          <w:sz w:val="24"/>
          <w:szCs w:val="24"/>
        </w:rPr>
        <w:t xml:space="preserve"> to study at medical schools in South Africa.</w:t>
      </w:r>
    </w:p>
    <w:p w14:paraId="54AA5F7E" w14:textId="77777777" w:rsidR="00C53826" w:rsidRPr="005B64A8" w:rsidRDefault="00C53826" w:rsidP="00F113AA">
      <w:pPr>
        <w:spacing w:after="0" w:line="360" w:lineRule="auto"/>
        <w:jc w:val="both"/>
        <w:rPr>
          <w:rFonts w:ascii="Arial" w:hAnsi="Arial" w:cs="Arial"/>
          <w:sz w:val="24"/>
          <w:szCs w:val="24"/>
        </w:rPr>
      </w:pPr>
    </w:p>
    <w:p w14:paraId="5E64AD8C" w14:textId="2AF6A051" w:rsidR="00C7224F" w:rsidRDefault="00B9555F" w:rsidP="00F113AA">
      <w:pPr>
        <w:spacing w:after="0" w:line="360" w:lineRule="auto"/>
        <w:jc w:val="both"/>
        <w:rPr>
          <w:rFonts w:ascii="Arial" w:hAnsi="Arial" w:cs="Arial"/>
          <w:sz w:val="24"/>
          <w:szCs w:val="24"/>
        </w:rPr>
      </w:pPr>
      <w:r>
        <w:rPr>
          <w:rFonts w:ascii="Arial" w:hAnsi="Arial" w:cs="Arial"/>
          <w:sz w:val="24"/>
          <w:szCs w:val="24"/>
        </w:rPr>
        <w:t>[2</w:t>
      </w:r>
      <w:r w:rsidR="00C53826">
        <w:rPr>
          <w:rFonts w:ascii="Arial" w:hAnsi="Arial" w:cs="Arial"/>
          <w:sz w:val="24"/>
          <w:szCs w:val="24"/>
        </w:rPr>
        <w:t>8</w:t>
      </w:r>
      <w:r>
        <w:rPr>
          <w:rFonts w:ascii="Arial" w:hAnsi="Arial" w:cs="Arial"/>
          <w:sz w:val="24"/>
          <w:szCs w:val="24"/>
        </w:rPr>
        <w:t>]</w:t>
      </w:r>
      <w:r>
        <w:rPr>
          <w:rFonts w:ascii="Arial" w:hAnsi="Arial" w:cs="Arial"/>
          <w:sz w:val="24"/>
          <w:szCs w:val="24"/>
        </w:rPr>
        <w:tab/>
      </w:r>
      <w:proofErr w:type="spellStart"/>
      <w:r w:rsidR="0095706E" w:rsidRPr="00B9555F">
        <w:rPr>
          <w:rFonts w:ascii="Arial" w:hAnsi="Arial" w:cs="Arial"/>
          <w:sz w:val="24"/>
          <w:szCs w:val="24"/>
        </w:rPr>
        <w:t>Akoo</w:t>
      </w:r>
      <w:proofErr w:type="spellEnd"/>
      <w:r w:rsidR="0095706E" w:rsidRPr="00B9555F">
        <w:rPr>
          <w:rFonts w:ascii="Arial" w:hAnsi="Arial" w:cs="Arial"/>
          <w:sz w:val="24"/>
          <w:szCs w:val="24"/>
        </w:rPr>
        <w:t xml:space="preserve"> took part in activist movements with </w:t>
      </w:r>
      <w:r w:rsidR="00905ABD" w:rsidRPr="00050E1A">
        <w:rPr>
          <w:rFonts w:ascii="Arial" w:hAnsi="Arial" w:cs="Arial"/>
          <w:sz w:val="24"/>
          <w:szCs w:val="24"/>
        </w:rPr>
        <w:t>H</w:t>
      </w:r>
      <w:r w:rsidR="00905ABD">
        <w:rPr>
          <w:rFonts w:ascii="Arial" w:hAnsi="Arial" w:cs="Arial"/>
          <w:sz w:val="24"/>
          <w:szCs w:val="24"/>
        </w:rPr>
        <w:t>oosen</w:t>
      </w:r>
      <w:r w:rsidR="0095706E" w:rsidRPr="00B9555F">
        <w:rPr>
          <w:rFonts w:ascii="Arial" w:hAnsi="Arial" w:cs="Arial"/>
          <w:sz w:val="24"/>
          <w:szCs w:val="24"/>
        </w:rPr>
        <w:t xml:space="preserve"> when they arrived in India in June 1968. They were roommates in the hostel. According to </w:t>
      </w:r>
      <w:proofErr w:type="spellStart"/>
      <w:r w:rsidR="0095706E" w:rsidRPr="00B9555F">
        <w:rPr>
          <w:rFonts w:ascii="Arial" w:hAnsi="Arial" w:cs="Arial"/>
          <w:sz w:val="24"/>
          <w:szCs w:val="24"/>
        </w:rPr>
        <w:t>Akoo</w:t>
      </w:r>
      <w:proofErr w:type="spellEnd"/>
      <w:r w:rsidR="0095706E" w:rsidRPr="00B9555F">
        <w:rPr>
          <w:rFonts w:ascii="Arial" w:hAnsi="Arial" w:cs="Arial"/>
          <w:sz w:val="24"/>
          <w:szCs w:val="24"/>
        </w:rPr>
        <w:t xml:space="preserve">, </w:t>
      </w:r>
      <w:r w:rsidR="00905ABD" w:rsidRPr="00050E1A">
        <w:rPr>
          <w:rFonts w:ascii="Arial" w:hAnsi="Arial" w:cs="Arial"/>
          <w:sz w:val="24"/>
          <w:szCs w:val="24"/>
        </w:rPr>
        <w:t>H</w:t>
      </w:r>
      <w:r w:rsidR="00905ABD">
        <w:rPr>
          <w:rFonts w:ascii="Arial" w:hAnsi="Arial" w:cs="Arial"/>
          <w:sz w:val="24"/>
          <w:szCs w:val="24"/>
        </w:rPr>
        <w:t>oosen</w:t>
      </w:r>
      <w:r w:rsidR="0095706E" w:rsidRPr="00B9555F">
        <w:rPr>
          <w:rFonts w:ascii="Arial" w:hAnsi="Arial" w:cs="Arial"/>
          <w:sz w:val="24"/>
          <w:szCs w:val="24"/>
        </w:rPr>
        <w:t xml:space="preserve"> was a determined anti-apartheid activist. He said </w:t>
      </w:r>
      <w:r w:rsidR="00905ABD" w:rsidRPr="00050E1A">
        <w:rPr>
          <w:rFonts w:ascii="Arial" w:hAnsi="Arial" w:cs="Arial"/>
          <w:sz w:val="24"/>
          <w:szCs w:val="24"/>
        </w:rPr>
        <w:t>H</w:t>
      </w:r>
      <w:r w:rsidR="00905ABD">
        <w:rPr>
          <w:rFonts w:ascii="Arial" w:hAnsi="Arial" w:cs="Arial"/>
          <w:sz w:val="24"/>
          <w:szCs w:val="24"/>
        </w:rPr>
        <w:t>oosen</w:t>
      </w:r>
      <w:r w:rsidR="0095706E" w:rsidRPr="00B9555F">
        <w:rPr>
          <w:rFonts w:ascii="Arial" w:hAnsi="Arial" w:cs="Arial"/>
          <w:sz w:val="24"/>
          <w:szCs w:val="24"/>
        </w:rPr>
        <w:t xml:space="preserve"> was widely read, and he em</w:t>
      </w:r>
      <w:r w:rsidR="005B64A8">
        <w:rPr>
          <w:rFonts w:ascii="Arial" w:hAnsi="Arial" w:cs="Arial"/>
          <w:sz w:val="24"/>
          <w:szCs w:val="24"/>
        </w:rPr>
        <w:t>braced socialism and communism.</w:t>
      </w:r>
    </w:p>
    <w:p w14:paraId="527106C9" w14:textId="77777777" w:rsidR="00C53826" w:rsidRPr="005B64A8" w:rsidRDefault="00C53826" w:rsidP="00F113AA">
      <w:pPr>
        <w:spacing w:after="0" w:line="360" w:lineRule="auto"/>
        <w:jc w:val="both"/>
        <w:rPr>
          <w:rFonts w:ascii="Arial" w:hAnsi="Arial" w:cs="Arial"/>
          <w:sz w:val="24"/>
          <w:szCs w:val="24"/>
        </w:rPr>
      </w:pPr>
    </w:p>
    <w:p w14:paraId="5762C1B4" w14:textId="11F3AC08" w:rsidR="00C7224F" w:rsidRDefault="00B9555F" w:rsidP="00F113AA">
      <w:pPr>
        <w:spacing w:after="0" w:line="360" w:lineRule="auto"/>
        <w:jc w:val="both"/>
        <w:rPr>
          <w:rFonts w:ascii="Arial" w:hAnsi="Arial" w:cs="Arial"/>
          <w:i/>
          <w:sz w:val="24"/>
          <w:szCs w:val="24"/>
        </w:rPr>
      </w:pPr>
      <w:r>
        <w:rPr>
          <w:rFonts w:ascii="Arial" w:hAnsi="Arial" w:cs="Arial"/>
          <w:sz w:val="24"/>
          <w:szCs w:val="24"/>
        </w:rPr>
        <w:t>[</w:t>
      </w:r>
      <w:r w:rsidR="00C53826">
        <w:rPr>
          <w:rFonts w:ascii="Arial" w:hAnsi="Arial" w:cs="Arial"/>
          <w:sz w:val="24"/>
          <w:szCs w:val="24"/>
        </w:rPr>
        <w:t>29</w:t>
      </w:r>
      <w:r>
        <w:rPr>
          <w:rFonts w:ascii="Arial" w:hAnsi="Arial" w:cs="Arial"/>
          <w:sz w:val="24"/>
          <w:szCs w:val="24"/>
        </w:rPr>
        <w:t>]</w:t>
      </w:r>
      <w:r>
        <w:rPr>
          <w:rFonts w:ascii="Arial" w:hAnsi="Arial" w:cs="Arial"/>
          <w:sz w:val="24"/>
          <w:szCs w:val="24"/>
        </w:rPr>
        <w:tab/>
      </w:r>
      <w:r w:rsidR="0095706E" w:rsidRPr="00B9555F">
        <w:rPr>
          <w:rFonts w:ascii="Arial" w:hAnsi="Arial" w:cs="Arial"/>
          <w:sz w:val="24"/>
          <w:szCs w:val="24"/>
        </w:rPr>
        <w:t xml:space="preserve">While in India, </w:t>
      </w:r>
      <w:r w:rsidR="00905ABD" w:rsidRPr="00050E1A">
        <w:rPr>
          <w:rFonts w:ascii="Arial" w:hAnsi="Arial" w:cs="Arial"/>
          <w:sz w:val="24"/>
          <w:szCs w:val="24"/>
        </w:rPr>
        <w:t>H</w:t>
      </w:r>
      <w:r w:rsidR="00905ABD">
        <w:rPr>
          <w:rFonts w:ascii="Arial" w:hAnsi="Arial" w:cs="Arial"/>
          <w:sz w:val="24"/>
          <w:szCs w:val="24"/>
        </w:rPr>
        <w:t>oosen</w:t>
      </w:r>
      <w:r w:rsidR="0095706E" w:rsidRPr="00B9555F">
        <w:rPr>
          <w:rFonts w:ascii="Arial" w:hAnsi="Arial" w:cs="Arial"/>
          <w:sz w:val="24"/>
          <w:szCs w:val="24"/>
        </w:rPr>
        <w:t xml:space="preserve"> began receiving copies of “Sechaba”, the newspaper of the Umkhonto we Sizwe. The newspaper was addressed to </w:t>
      </w:r>
      <w:proofErr w:type="spellStart"/>
      <w:r w:rsidR="0095706E" w:rsidRPr="00B9555F">
        <w:rPr>
          <w:rFonts w:ascii="Arial" w:hAnsi="Arial" w:cs="Arial"/>
          <w:sz w:val="24"/>
          <w:szCs w:val="24"/>
        </w:rPr>
        <w:t>Akoo</w:t>
      </w:r>
      <w:proofErr w:type="spellEnd"/>
      <w:r w:rsidR="0095706E" w:rsidRPr="00B9555F">
        <w:rPr>
          <w:rFonts w:ascii="Arial" w:hAnsi="Arial" w:cs="Arial"/>
          <w:sz w:val="24"/>
          <w:szCs w:val="24"/>
        </w:rPr>
        <w:t xml:space="preserve">. </w:t>
      </w:r>
      <w:proofErr w:type="spellStart"/>
      <w:r w:rsidR="0095706E" w:rsidRPr="00B9555F">
        <w:rPr>
          <w:rFonts w:ascii="Arial" w:hAnsi="Arial" w:cs="Arial"/>
          <w:sz w:val="24"/>
          <w:szCs w:val="24"/>
        </w:rPr>
        <w:t>Akoo</w:t>
      </w:r>
      <w:proofErr w:type="spellEnd"/>
      <w:r w:rsidR="0095706E" w:rsidRPr="00B9555F">
        <w:rPr>
          <w:rFonts w:ascii="Arial" w:hAnsi="Arial" w:cs="Arial"/>
          <w:sz w:val="24"/>
          <w:szCs w:val="24"/>
        </w:rPr>
        <w:t xml:space="preserve"> suspected that it was </w:t>
      </w:r>
      <w:r w:rsidR="00905ABD" w:rsidRPr="00050E1A">
        <w:rPr>
          <w:rFonts w:ascii="Arial" w:hAnsi="Arial" w:cs="Arial"/>
          <w:sz w:val="24"/>
          <w:szCs w:val="24"/>
        </w:rPr>
        <w:t>H</w:t>
      </w:r>
      <w:r w:rsidR="00905ABD">
        <w:rPr>
          <w:rFonts w:ascii="Arial" w:hAnsi="Arial" w:cs="Arial"/>
          <w:sz w:val="24"/>
          <w:szCs w:val="24"/>
        </w:rPr>
        <w:t>oosen</w:t>
      </w:r>
      <w:r w:rsidR="0095706E" w:rsidRPr="00B9555F">
        <w:rPr>
          <w:rFonts w:ascii="Arial" w:hAnsi="Arial" w:cs="Arial"/>
          <w:sz w:val="24"/>
          <w:szCs w:val="24"/>
        </w:rPr>
        <w:t xml:space="preserve"> who “was behind”</w:t>
      </w:r>
      <w:r w:rsidR="00C7224F" w:rsidRPr="00B9555F">
        <w:rPr>
          <w:rFonts w:ascii="Arial" w:hAnsi="Arial" w:cs="Arial"/>
          <w:sz w:val="24"/>
          <w:szCs w:val="24"/>
        </w:rPr>
        <w:t xml:space="preserve"> him receiving this newspaper. He recalled an event when their hostel was raided by right</w:t>
      </w:r>
      <w:r w:rsidR="00C56983">
        <w:rPr>
          <w:rFonts w:ascii="Arial" w:hAnsi="Arial" w:cs="Arial"/>
          <w:sz w:val="24"/>
          <w:szCs w:val="24"/>
        </w:rPr>
        <w:t>-</w:t>
      </w:r>
      <w:r w:rsidR="00C7224F" w:rsidRPr="00B9555F">
        <w:rPr>
          <w:rFonts w:ascii="Arial" w:hAnsi="Arial" w:cs="Arial"/>
          <w:sz w:val="24"/>
          <w:szCs w:val="24"/>
        </w:rPr>
        <w:t>wing nationalists.</w:t>
      </w:r>
      <w:r w:rsidR="00C56983">
        <w:rPr>
          <w:rFonts w:ascii="Arial" w:hAnsi="Arial" w:cs="Arial"/>
          <w:sz w:val="24"/>
          <w:szCs w:val="24"/>
        </w:rPr>
        <w:t xml:space="preserve"> </w:t>
      </w:r>
      <w:r w:rsidR="00905ABD" w:rsidRPr="00050E1A">
        <w:rPr>
          <w:rFonts w:ascii="Arial" w:hAnsi="Arial" w:cs="Arial"/>
          <w:sz w:val="24"/>
          <w:szCs w:val="24"/>
        </w:rPr>
        <w:t>H</w:t>
      </w:r>
      <w:r w:rsidR="00905ABD">
        <w:rPr>
          <w:rFonts w:ascii="Arial" w:hAnsi="Arial" w:cs="Arial"/>
          <w:sz w:val="24"/>
          <w:szCs w:val="24"/>
        </w:rPr>
        <w:t>oosen</w:t>
      </w:r>
      <w:r w:rsidR="00C7224F" w:rsidRPr="00B9555F">
        <w:rPr>
          <w:rFonts w:ascii="Arial" w:hAnsi="Arial" w:cs="Arial"/>
          <w:sz w:val="24"/>
          <w:szCs w:val="24"/>
        </w:rPr>
        <w:t xml:space="preserve"> “</w:t>
      </w:r>
      <w:proofErr w:type="spellStart"/>
      <w:r w:rsidR="00C7224F" w:rsidRPr="00B9555F">
        <w:rPr>
          <w:rFonts w:ascii="Arial" w:hAnsi="Arial" w:cs="Arial"/>
          <w:i/>
          <w:sz w:val="24"/>
          <w:szCs w:val="24"/>
        </w:rPr>
        <w:t>galvanised</w:t>
      </w:r>
      <w:proofErr w:type="spellEnd"/>
      <w:r w:rsidR="00C7224F" w:rsidRPr="00B9555F">
        <w:rPr>
          <w:rFonts w:ascii="Arial" w:hAnsi="Arial" w:cs="Arial"/>
          <w:i/>
          <w:sz w:val="24"/>
          <w:szCs w:val="24"/>
        </w:rPr>
        <w:t xml:space="preserve"> (them) into producing petrol bombs which (they) used to successfully thwart the mob when they attempted to repeat their shenanigans”.</w:t>
      </w:r>
    </w:p>
    <w:p w14:paraId="4C1B6DD8" w14:textId="77777777" w:rsidR="00C53826" w:rsidRPr="005B64A8" w:rsidRDefault="00C53826" w:rsidP="00F113AA">
      <w:pPr>
        <w:spacing w:after="0" w:line="360" w:lineRule="auto"/>
        <w:jc w:val="both"/>
        <w:rPr>
          <w:rFonts w:ascii="Arial" w:hAnsi="Arial" w:cs="Arial"/>
          <w:i/>
          <w:sz w:val="24"/>
          <w:szCs w:val="24"/>
        </w:rPr>
      </w:pPr>
    </w:p>
    <w:p w14:paraId="02ADFB2C" w14:textId="5EF4A689" w:rsidR="00301BA7" w:rsidRDefault="00B9555F" w:rsidP="00F113AA">
      <w:pPr>
        <w:spacing w:after="0" w:line="360" w:lineRule="auto"/>
        <w:jc w:val="both"/>
        <w:rPr>
          <w:rFonts w:ascii="Arial" w:hAnsi="Arial" w:cs="Arial"/>
          <w:sz w:val="24"/>
          <w:szCs w:val="24"/>
        </w:rPr>
      </w:pPr>
      <w:r>
        <w:rPr>
          <w:rFonts w:ascii="Arial" w:hAnsi="Arial" w:cs="Arial"/>
          <w:sz w:val="24"/>
          <w:szCs w:val="24"/>
        </w:rPr>
        <w:t>[3</w:t>
      </w:r>
      <w:r w:rsidR="00C53826">
        <w:rPr>
          <w:rFonts w:ascii="Arial" w:hAnsi="Arial" w:cs="Arial"/>
          <w:sz w:val="24"/>
          <w:szCs w:val="24"/>
        </w:rPr>
        <w:t>0</w:t>
      </w:r>
      <w:r>
        <w:rPr>
          <w:rFonts w:ascii="Arial" w:hAnsi="Arial" w:cs="Arial"/>
          <w:sz w:val="24"/>
          <w:szCs w:val="24"/>
        </w:rPr>
        <w:t>]</w:t>
      </w:r>
      <w:r>
        <w:rPr>
          <w:rFonts w:ascii="Arial" w:hAnsi="Arial" w:cs="Arial"/>
          <w:sz w:val="24"/>
          <w:szCs w:val="24"/>
        </w:rPr>
        <w:tab/>
      </w:r>
      <w:r w:rsidR="00905ABD" w:rsidRPr="00050E1A">
        <w:rPr>
          <w:rFonts w:ascii="Arial" w:hAnsi="Arial" w:cs="Arial"/>
          <w:sz w:val="24"/>
          <w:szCs w:val="24"/>
        </w:rPr>
        <w:t>H</w:t>
      </w:r>
      <w:r w:rsidR="00905ABD">
        <w:rPr>
          <w:rFonts w:ascii="Arial" w:hAnsi="Arial" w:cs="Arial"/>
          <w:sz w:val="24"/>
          <w:szCs w:val="24"/>
        </w:rPr>
        <w:t>oosen</w:t>
      </w:r>
      <w:r w:rsidR="00C7224F" w:rsidRPr="00B9555F">
        <w:rPr>
          <w:rFonts w:ascii="Arial" w:hAnsi="Arial" w:cs="Arial"/>
          <w:sz w:val="24"/>
          <w:szCs w:val="24"/>
        </w:rPr>
        <w:t xml:space="preserve"> and </w:t>
      </w:r>
      <w:proofErr w:type="spellStart"/>
      <w:r w:rsidR="00C7224F" w:rsidRPr="00B9555F">
        <w:rPr>
          <w:rFonts w:ascii="Arial" w:hAnsi="Arial" w:cs="Arial"/>
          <w:sz w:val="24"/>
          <w:szCs w:val="24"/>
        </w:rPr>
        <w:t>Akoo</w:t>
      </w:r>
      <w:proofErr w:type="spellEnd"/>
      <w:r w:rsidR="00C7224F" w:rsidRPr="00B9555F">
        <w:rPr>
          <w:rFonts w:ascii="Arial" w:hAnsi="Arial" w:cs="Arial"/>
          <w:sz w:val="24"/>
          <w:szCs w:val="24"/>
        </w:rPr>
        <w:t xml:space="preserve"> met with ANC representatives in India. They had lunch with Mosey Moola</w:t>
      </w:r>
      <w:r w:rsidR="00301BA7" w:rsidRPr="00B9555F">
        <w:rPr>
          <w:rFonts w:ascii="Arial" w:hAnsi="Arial" w:cs="Arial"/>
          <w:sz w:val="24"/>
          <w:szCs w:val="24"/>
        </w:rPr>
        <w:t xml:space="preserve"> and met with </w:t>
      </w:r>
      <w:proofErr w:type="spellStart"/>
      <w:r w:rsidR="00301BA7" w:rsidRPr="00B9555F">
        <w:rPr>
          <w:rFonts w:ascii="Arial" w:hAnsi="Arial" w:cs="Arial"/>
          <w:sz w:val="24"/>
          <w:szCs w:val="24"/>
        </w:rPr>
        <w:t>Mr</w:t>
      </w:r>
      <w:proofErr w:type="spellEnd"/>
      <w:r w:rsidR="00301BA7" w:rsidRPr="00B9555F">
        <w:rPr>
          <w:rFonts w:ascii="Arial" w:hAnsi="Arial" w:cs="Arial"/>
          <w:sz w:val="24"/>
          <w:szCs w:val="24"/>
        </w:rPr>
        <w:t xml:space="preserve"> Goolam and </w:t>
      </w:r>
      <w:proofErr w:type="spellStart"/>
      <w:r w:rsidR="00301BA7" w:rsidRPr="00B9555F">
        <w:rPr>
          <w:rFonts w:ascii="Arial" w:hAnsi="Arial" w:cs="Arial"/>
          <w:sz w:val="24"/>
          <w:szCs w:val="24"/>
        </w:rPr>
        <w:t>Mrs</w:t>
      </w:r>
      <w:proofErr w:type="spellEnd"/>
      <w:r w:rsidR="00301BA7" w:rsidRPr="00B9555F">
        <w:rPr>
          <w:rFonts w:ascii="Arial" w:hAnsi="Arial" w:cs="Arial"/>
          <w:sz w:val="24"/>
          <w:szCs w:val="24"/>
        </w:rPr>
        <w:t xml:space="preserve"> Amina Pahad. At these lunches, students were lectured and persuaded to join the ANC. It was around this time that </w:t>
      </w:r>
      <w:proofErr w:type="spellStart"/>
      <w:r w:rsidR="00301BA7" w:rsidRPr="00B9555F">
        <w:rPr>
          <w:rFonts w:ascii="Arial" w:hAnsi="Arial" w:cs="Arial"/>
          <w:sz w:val="24"/>
          <w:szCs w:val="24"/>
        </w:rPr>
        <w:t>Akoo</w:t>
      </w:r>
      <w:proofErr w:type="spellEnd"/>
      <w:r w:rsidR="00301BA7" w:rsidRPr="00B9555F">
        <w:rPr>
          <w:rFonts w:ascii="Arial" w:hAnsi="Arial" w:cs="Arial"/>
          <w:sz w:val="24"/>
          <w:szCs w:val="24"/>
        </w:rPr>
        <w:t xml:space="preserve"> suspected that </w:t>
      </w:r>
      <w:r w:rsidR="00905ABD" w:rsidRPr="00050E1A">
        <w:rPr>
          <w:rFonts w:ascii="Arial" w:hAnsi="Arial" w:cs="Arial"/>
          <w:sz w:val="24"/>
          <w:szCs w:val="24"/>
        </w:rPr>
        <w:t>H</w:t>
      </w:r>
      <w:r w:rsidR="00905ABD">
        <w:rPr>
          <w:rFonts w:ascii="Arial" w:hAnsi="Arial" w:cs="Arial"/>
          <w:sz w:val="24"/>
          <w:szCs w:val="24"/>
        </w:rPr>
        <w:t>oosen</w:t>
      </w:r>
      <w:r w:rsidR="00301BA7" w:rsidRPr="00B9555F">
        <w:rPr>
          <w:rFonts w:ascii="Arial" w:hAnsi="Arial" w:cs="Arial"/>
          <w:sz w:val="24"/>
          <w:szCs w:val="24"/>
        </w:rPr>
        <w:t xml:space="preserve"> had joined the ANC</w:t>
      </w:r>
      <w:r w:rsidR="00C56983">
        <w:rPr>
          <w:rFonts w:ascii="Arial" w:hAnsi="Arial" w:cs="Arial"/>
          <w:sz w:val="24"/>
          <w:szCs w:val="24"/>
        </w:rPr>
        <w:t>;</w:t>
      </w:r>
      <w:r w:rsidR="00301BA7" w:rsidRPr="00B9555F">
        <w:rPr>
          <w:rFonts w:ascii="Arial" w:hAnsi="Arial" w:cs="Arial"/>
          <w:sz w:val="24"/>
          <w:szCs w:val="24"/>
        </w:rPr>
        <w:t xml:space="preserve"> </w:t>
      </w:r>
      <w:r w:rsidR="00C56983">
        <w:rPr>
          <w:rFonts w:ascii="Arial" w:hAnsi="Arial" w:cs="Arial"/>
          <w:sz w:val="24"/>
          <w:szCs w:val="24"/>
        </w:rPr>
        <w:t>a</w:t>
      </w:r>
      <w:r w:rsidR="00301BA7" w:rsidRPr="00B9555F">
        <w:rPr>
          <w:rFonts w:ascii="Arial" w:hAnsi="Arial" w:cs="Arial"/>
          <w:sz w:val="24"/>
          <w:szCs w:val="24"/>
        </w:rPr>
        <w:t xml:space="preserve">lthough </w:t>
      </w:r>
      <w:r w:rsidR="00905ABD" w:rsidRPr="00050E1A">
        <w:rPr>
          <w:rFonts w:ascii="Arial" w:hAnsi="Arial" w:cs="Arial"/>
          <w:sz w:val="24"/>
          <w:szCs w:val="24"/>
        </w:rPr>
        <w:t>H</w:t>
      </w:r>
      <w:r w:rsidR="00905ABD">
        <w:rPr>
          <w:rFonts w:ascii="Arial" w:hAnsi="Arial" w:cs="Arial"/>
          <w:sz w:val="24"/>
          <w:szCs w:val="24"/>
        </w:rPr>
        <w:t>oosen</w:t>
      </w:r>
      <w:r w:rsidR="00301BA7" w:rsidRPr="00B9555F">
        <w:rPr>
          <w:rFonts w:ascii="Arial" w:hAnsi="Arial" w:cs="Arial"/>
          <w:sz w:val="24"/>
          <w:szCs w:val="24"/>
        </w:rPr>
        <w:t xml:space="preserve"> would never speak about his affiliation or membership because of the risk of being exposed to the apartheid police. It was something you kept to </w:t>
      </w:r>
      <w:r w:rsidRPr="00B9555F">
        <w:rPr>
          <w:rFonts w:ascii="Arial" w:hAnsi="Arial" w:cs="Arial"/>
          <w:sz w:val="24"/>
          <w:szCs w:val="24"/>
        </w:rPr>
        <w:t xml:space="preserve">yourself, </w:t>
      </w:r>
      <w:proofErr w:type="spellStart"/>
      <w:r w:rsidRPr="00B9555F">
        <w:rPr>
          <w:rFonts w:ascii="Arial" w:hAnsi="Arial" w:cs="Arial"/>
          <w:sz w:val="24"/>
          <w:szCs w:val="24"/>
        </w:rPr>
        <w:t>Akoo</w:t>
      </w:r>
      <w:proofErr w:type="spellEnd"/>
      <w:r w:rsidR="00301BA7" w:rsidRPr="00B9555F">
        <w:rPr>
          <w:rFonts w:ascii="Arial" w:hAnsi="Arial" w:cs="Arial"/>
          <w:sz w:val="24"/>
          <w:szCs w:val="24"/>
        </w:rPr>
        <w:t xml:space="preserve"> said.</w:t>
      </w:r>
    </w:p>
    <w:p w14:paraId="6AA5C629" w14:textId="77777777" w:rsidR="00C53826" w:rsidRPr="005B64A8" w:rsidRDefault="00C53826" w:rsidP="00F113AA">
      <w:pPr>
        <w:spacing w:after="0" w:line="360" w:lineRule="auto"/>
        <w:jc w:val="both"/>
        <w:rPr>
          <w:rFonts w:ascii="Arial" w:hAnsi="Arial" w:cs="Arial"/>
          <w:sz w:val="24"/>
          <w:szCs w:val="24"/>
        </w:rPr>
      </w:pPr>
    </w:p>
    <w:p w14:paraId="67898639" w14:textId="4AE9D6D4" w:rsidR="00301BA7" w:rsidRDefault="00B9555F" w:rsidP="00F113AA">
      <w:pPr>
        <w:spacing w:after="0" w:line="360" w:lineRule="auto"/>
        <w:jc w:val="both"/>
        <w:rPr>
          <w:rFonts w:ascii="Arial" w:hAnsi="Arial" w:cs="Arial"/>
          <w:sz w:val="24"/>
          <w:szCs w:val="24"/>
        </w:rPr>
      </w:pPr>
      <w:r>
        <w:rPr>
          <w:rFonts w:ascii="Arial" w:hAnsi="Arial" w:cs="Arial"/>
          <w:sz w:val="24"/>
          <w:szCs w:val="24"/>
        </w:rPr>
        <w:t>[3</w:t>
      </w:r>
      <w:r w:rsidR="00C53826">
        <w:rPr>
          <w:rFonts w:ascii="Arial" w:hAnsi="Arial" w:cs="Arial"/>
          <w:sz w:val="24"/>
          <w:szCs w:val="24"/>
        </w:rPr>
        <w:t>1</w:t>
      </w:r>
      <w:r>
        <w:rPr>
          <w:rFonts w:ascii="Arial" w:hAnsi="Arial" w:cs="Arial"/>
          <w:sz w:val="24"/>
          <w:szCs w:val="24"/>
        </w:rPr>
        <w:t>]</w:t>
      </w:r>
      <w:r>
        <w:rPr>
          <w:rFonts w:ascii="Arial" w:hAnsi="Arial" w:cs="Arial"/>
          <w:sz w:val="24"/>
          <w:szCs w:val="24"/>
        </w:rPr>
        <w:tab/>
      </w:r>
      <w:r w:rsidR="005D0E88" w:rsidRPr="00B9555F">
        <w:rPr>
          <w:rFonts w:ascii="Arial" w:hAnsi="Arial" w:cs="Arial"/>
          <w:sz w:val="24"/>
          <w:szCs w:val="24"/>
        </w:rPr>
        <w:t xml:space="preserve">In </w:t>
      </w:r>
      <w:r w:rsidR="00301BA7" w:rsidRPr="00B9555F">
        <w:rPr>
          <w:rFonts w:ascii="Arial" w:hAnsi="Arial" w:cs="Arial"/>
          <w:sz w:val="24"/>
          <w:szCs w:val="24"/>
        </w:rPr>
        <w:t xml:space="preserve">1968, </w:t>
      </w:r>
      <w:r w:rsidR="00905ABD" w:rsidRPr="00050E1A">
        <w:rPr>
          <w:rFonts w:ascii="Arial" w:hAnsi="Arial" w:cs="Arial"/>
          <w:sz w:val="24"/>
          <w:szCs w:val="24"/>
        </w:rPr>
        <w:t>H</w:t>
      </w:r>
      <w:r w:rsidR="00905ABD">
        <w:rPr>
          <w:rFonts w:ascii="Arial" w:hAnsi="Arial" w:cs="Arial"/>
          <w:sz w:val="24"/>
          <w:szCs w:val="24"/>
        </w:rPr>
        <w:t>oosen</w:t>
      </w:r>
      <w:r w:rsidR="00301BA7" w:rsidRPr="00B9555F">
        <w:rPr>
          <w:rFonts w:ascii="Arial" w:hAnsi="Arial" w:cs="Arial"/>
          <w:sz w:val="24"/>
          <w:szCs w:val="24"/>
        </w:rPr>
        <w:t xml:space="preserve"> reunited with Moodley, and Moodley recruited him into his study group. </w:t>
      </w:r>
      <w:r w:rsidR="00905ABD" w:rsidRPr="00050E1A">
        <w:rPr>
          <w:rFonts w:ascii="Arial" w:hAnsi="Arial" w:cs="Arial"/>
          <w:sz w:val="24"/>
          <w:szCs w:val="24"/>
        </w:rPr>
        <w:t>H</w:t>
      </w:r>
      <w:r w:rsidR="00905ABD">
        <w:rPr>
          <w:rFonts w:ascii="Arial" w:hAnsi="Arial" w:cs="Arial"/>
          <w:sz w:val="24"/>
          <w:szCs w:val="24"/>
        </w:rPr>
        <w:t>oosen</w:t>
      </w:r>
      <w:r w:rsidR="00301BA7" w:rsidRPr="00B9555F">
        <w:rPr>
          <w:rFonts w:ascii="Arial" w:hAnsi="Arial" w:cs="Arial"/>
          <w:sz w:val="24"/>
          <w:szCs w:val="24"/>
        </w:rPr>
        <w:t xml:space="preserve"> participated in all the activities, including the study of “political systems; theory of guerilla warfare; sabotage and practical application of underground work”.</w:t>
      </w:r>
    </w:p>
    <w:p w14:paraId="07E36ADF" w14:textId="77777777" w:rsidR="00C53826" w:rsidRPr="006A5BAE" w:rsidRDefault="00C53826" w:rsidP="00F113AA">
      <w:pPr>
        <w:spacing w:after="0" w:line="360" w:lineRule="auto"/>
        <w:jc w:val="both"/>
        <w:rPr>
          <w:rFonts w:ascii="Arial" w:hAnsi="Arial" w:cs="Arial"/>
          <w:sz w:val="24"/>
          <w:szCs w:val="24"/>
        </w:rPr>
      </w:pPr>
    </w:p>
    <w:p w14:paraId="21EF1E3D" w14:textId="5368B9CB" w:rsidR="00C036DB" w:rsidRDefault="00B9555F" w:rsidP="00F113AA">
      <w:pPr>
        <w:spacing w:after="0" w:line="360" w:lineRule="auto"/>
        <w:jc w:val="both"/>
        <w:rPr>
          <w:rFonts w:ascii="Arial" w:hAnsi="Arial" w:cs="Arial"/>
          <w:sz w:val="24"/>
          <w:szCs w:val="24"/>
        </w:rPr>
      </w:pPr>
      <w:r>
        <w:rPr>
          <w:rFonts w:ascii="Arial" w:hAnsi="Arial" w:cs="Arial"/>
          <w:sz w:val="24"/>
          <w:szCs w:val="24"/>
        </w:rPr>
        <w:t>[3</w:t>
      </w:r>
      <w:r w:rsidR="00C53826">
        <w:rPr>
          <w:rFonts w:ascii="Arial" w:hAnsi="Arial" w:cs="Arial"/>
          <w:sz w:val="24"/>
          <w:szCs w:val="24"/>
        </w:rPr>
        <w:t>2</w:t>
      </w:r>
      <w:r>
        <w:rPr>
          <w:rFonts w:ascii="Arial" w:hAnsi="Arial" w:cs="Arial"/>
          <w:sz w:val="24"/>
          <w:szCs w:val="24"/>
        </w:rPr>
        <w:t>]</w:t>
      </w:r>
      <w:r>
        <w:rPr>
          <w:rFonts w:ascii="Arial" w:hAnsi="Arial" w:cs="Arial"/>
          <w:sz w:val="24"/>
          <w:szCs w:val="24"/>
        </w:rPr>
        <w:tab/>
      </w:r>
      <w:r w:rsidR="00301BA7" w:rsidRPr="00B9555F">
        <w:rPr>
          <w:rFonts w:ascii="Arial" w:hAnsi="Arial" w:cs="Arial"/>
          <w:sz w:val="24"/>
          <w:szCs w:val="24"/>
        </w:rPr>
        <w:t xml:space="preserve">In June 1970, </w:t>
      </w:r>
      <w:r w:rsidR="00905ABD" w:rsidRPr="00050E1A">
        <w:rPr>
          <w:rFonts w:ascii="Arial" w:hAnsi="Arial" w:cs="Arial"/>
          <w:sz w:val="24"/>
          <w:szCs w:val="24"/>
        </w:rPr>
        <w:t>H</w:t>
      </w:r>
      <w:r w:rsidR="00905ABD">
        <w:rPr>
          <w:rFonts w:ascii="Arial" w:hAnsi="Arial" w:cs="Arial"/>
          <w:sz w:val="24"/>
          <w:szCs w:val="24"/>
        </w:rPr>
        <w:t>oosen</w:t>
      </w:r>
      <w:r w:rsidR="00301BA7" w:rsidRPr="00B9555F">
        <w:rPr>
          <w:rFonts w:ascii="Arial" w:hAnsi="Arial" w:cs="Arial"/>
          <w:sz w:val="24"/>
          <w:szCs w:val="24"/>
        </w:rPr>
        <w:t xml:space="preserve"> was not accepted into Natal University’s Medical School and he decided to pursue dentistry. He moved to Nagpur</w:t>
      </w:r>
      <w:r w:rsidR="00C036DB" w:rsidRPr="00B9555F">
        <w:rPr>
          <w:rFonts w:ascii="Arial" w:hAnsi="Arial" w:cs="Arial"/>
          <w:sz w:val="24"/>
          <w:szCs w:val="24"/>
        </w:rPr>
        <w:t>,</w:t>
      </w:r>
      <w:r w:rsidR="00301BA7" w:rsidRPr="00B9555F">
        <w:rPr>
          <w:rFonts w:ascii="Arial" w:hAnsi="Arial" w:cs="Arial"/>
          <w:sz w:val="24"/>
          <w:szCs w:val="24"/>
        </w:rPr>
        <w:t xml:space="preserve"> India</w:t>
      </w:r>
      <w:r w:rsidR="00C036DB" w:rsidRPr="00B9555F">
        <w:rPr>
          <w:rFonts w:ascii="Arial" w:hAnsi="Arial" w:cs="Arial"/>
          <w:sz w:val="24"/>
          <w:szCs w:val="24"/>
        </w:rPr>
        <w:t xml:space="preserve">. In January 1971, </w:t>
      </w:r>
      <w:r w:rsidR="00C56983">
        <w:rPr>
          <w:rFonts w:ascii="Arial" w:hAnsi="Arial" w:cs="Arial"/>
          <w:sz w:val="24"/>
          <w:szCs w:val="24"/>
        </w:rPr>
        <w:t>he</w:t>
      </w:r>
      <w:r w:rsidR="00C036DB" w:rsidRPr="00B9555F">
        <w:rPr>
          <w:rFonts w:ascii="Arial" w:hAnsi="Arial" w:cs="Arial"/>
          <w:sz w:val="24"/>
          <w:szCs w:val="24"/>
        </w:rPr>
        <w:t xml:space="preserve"> met Vinay </w:t>
      </w:r>
      <w:proofErr w:type="spellStart"/>
      <w:r w:rsidR="00C036DB" w:rsidRPr="00B9555F">
        <w:rPr>
          <w:rFonts w:ascii="Arial" w:hAnsi="Arial" w:cs="Arial"/>
          <w:sz w:val="24"/>
          <w:szCs w:val="24"/>
        </w:rPr>
        <w:t>Hazarey</w:t>
      </w:r>
      <w:proofErr w:type="spellEnd"/>
      <w:r w:rsidR="00C036DB" w:rsidRPr="00B9555F">
        <w:rPr>
          <w:rFonts w:ascii="Arial" w:hAnsi="Arial" w:cs="Arial"/>
          <w:sz w:val="24"/>
          <w:szCs w:val="24"/>
        </w:rPr>
        <w:t xml:space="preserve"> at the Government Dental College where they were both studying.</w:t>
      </w:r>
    </w:p>
    <w:p w14:paraId="73AC8C91" w14:textId="77777777" w:rsidR="00C53826" w:rsidRPr="005B64A8" w:rsidRDefault="00C53826" w:rsidP="00F113AA">
      <w:pPr>
        <w:spacing w:after="0" w:line="360" w:lineRule="auto"/>
        <w:jc w:val="both"/>
        <w:rPr>
          <w:rFonts w:ascii="Arial" w:hAnsi="Arial" w:cs="Arial"/>
          <w:sz w:val="24"/>
          <w:szCs w:val="24"/>
        </w:rPr>
      </w:pPr>
    </w:p>
    <w:p w14:paraId="6D67D95B" w14:textId="0183C0F0" w:rsidR="00B86832" w:rsidRDefault="00B9555F" w:rsidP="00F113AA">
      <w:pPr>
        <w:spacing w:after="0" w:line="360" w:lineRule="auto"/>
        <w:jc w:val="both"/>
        <w:rPr>
          <w:rFonts w:ascii="Arial" w:hAnsi="Arial" w:cs="Arial"/>
          <w:sz w:val="24"/>
          <w:szCs w:val="24"/>
        </w:rPr>
      </w:pPr>
      <w:r>
        <w:rPr>
          <w:rFonts w:ascii="Arial" w:hAnsi="Arial" w:cs="Arial"/>
          <w:sz w:val="24"/>
          <w:szCs w:val="24"/>
        </w:rPr>
        <w:t>[3</w:t>
      </w:r>
      <w:r w:rsidR="00C53826">
        <w:rPr>
          <w:rFonts w:ascii="Arial" w:hAnsi="Arial" w:cs="Arial"/>
          <w:sz w:val="24"/>
          <w:szCs w:val="24"/>
        </w:rPr>
        <w:t>3</w:t>
      </w:r>
      <w:r>
        <w:rPr>
          <w:rFonts w:ascii="Arial" w:hAnsi="Arial" w:cs="Arial"/>
          <w:sz w:val="24"/>
          <w:szCs w:val="24"/>
        </w:rPr>
        <w:t>]</w:t>
      </w:r>
      <w:r>
        <w:rPr>
          <w:rFonts w:ascii="Arial" w:hAnsi="Arial" w:cs="Arial"/>
          <w:sz w:val="24"/>
          <w:szCs w:val="24"/>
        </w:rPr>
        <w:tab/>
      </w:r>
      <w:r w:rsidR="00C036DB" w:rsidRPr="00B9555F">
        <w:rPr>
          <w:rFonts w:ascii="Arial" w:hAnsi="Arial" w:cs="Arial"/>
          <w:sz w:val="24"/>
          <w:szCs w:val="24"/>
        </w:rPr>
        <w:t xml:space="preserve">In 1971, </w:t>
      </w:r>
      <w:r w:rsidR="00905ABD" w:rsidRPr="00050E1A">
        <w:rPr>
          <w:rFonts w:ascii="Arial" w:hAnsi="Arial" w:cs="Arial"/>
          <w:sz w:val="24"/>
          <w:szCs w:val="24"/>
        </w:rPr>
        <w:t>H</w:t>
      </w:r>
      <w:r w:rsidR="00905ABD">
        <w:rPr>
          <w:rFonts w:ascii="Arial" w:hAnsi="Arial" w:cs="Arial"/>
          <w:sz w:val="24"/>
          <w:szCs w:val="24"/>
        </w:rPr>
        <w:t>oosen</w:t>
      </w:r>
      <w:r w:rsidR="00C036DB" w:rsidRPr="00B9555F">
        <w:rPr>
          <w:rFonts w:ascii="Arial" w:hAnsi="Arial" w:cs="Arial"/>
          <w:sz w:val="24"/>
          <w:szCs w:val="24"/>
        </w:rPr>
        <w:t xml:space="preserve"> met Fatima </w:t>
      </w:r>
      <w:proofErr w:type="spellStart"/>
      <w:r w:rsidR="00C036DB" w:rsidRPr="00B9555F">
        <w:rPr>
          <w:rFonts w:ascii="Arial" w:hAnsi="Arial" w:cs="Arial"/>
          <w:sz w:val="24"/>
          <w:szCs w:val="24"/>
        </w:rPr>
        <w:t>Sacoor</w:t>
      </w:r>
      <w:proofErr w:type="spellEnd"/>
      <w:r w:rsidR="00C036DB" w:rsidRPr="00B9555F">
        <w:rPr>
          <w:rFonts w:ascii="Arial" w:hAnsi="Arial" w:cs="Arial"/>
          <w:sz w:val="24"/>
          <w:szCs w:val="24"/>
        </w:rPr>
        <w:t xml:space="preserve"> (“</w:t>
      </w:r>
      <w:proofErr w:type="spellStart"/>
      <w:r w:rsidR="00C036DB" w:rsidRPr="00B9555F">
        <w:rPr>
          <w:rFonts w:ascii="Arial" w:hAnsi="Arial" w:cs="Arial"/>
          <w:sz w:val="24"/>
          <w:szCs w:val="24"/>
        </w:rPr>
        <w:t>Sacoor</w:t>
      </w:r>
      <w:proofErr w:type="spellEnd"/>
      <w:r w:rsidR="00C036DB" w:rsidRPr="00B9555F">
        <w:rPr>
          <w:rFonts w:ascii="Arial" w:hAnsi="Arial" w:cs="Arial"/>
          <w:sz w:val="24"/>
          <w:szCs w:val="24"/>
        </w:rPr>
        <w:t xml:space="preserve">”) and AB </w:t>
      </w:r>
      <w:proofErr w:type="spellStart"/>
      <w:r w:rsidR="00C036DB" w:rsidRPr="00B9555F">
        <w:rPr>
          <w:rFonts w:ascii="Arial" w:hAnsi="Arial" w:cs="Arial"/>
          <w:sz w:val="24"/>
          <w:szCs w:val="24"/>
        </w:rPr>
        <w:t>Gangat</w:t>
      </w:r>
      <w:proofErr w:type="spellEnd"/>
      <w:r w:rsidR="00C036DB" w:rsidRPr="00B9555F">
        <w:rPr>
          <w:rFonts w:ascii="Arial" w:hAnsi="Arial" w:cs="Arial"/>
          <w:sz w:val="24"/>
          <w:szCs w:val="24"/>
        </w:rPr>
        <w:t xml:space="preserve"> (</w:t>
      </w:r>
      <w:r w:rsidR="002F5B76" w:rsidRPr="00B9555F">
        <w:rPr>
          <w:rFonts w:ascii="Arial" w:hAnsi="Arial" w:cs="Arial"/>
          <w:sz w:val="24"/>
          <w:szCs w:val="24"/>
        </w:rPr>
        <w:t>“</w:t>
      </w:r>
      <w:proofErr w:type="spellStart"/>
      <w:r w:rsidR="00C036DB" w:rsidRPr="00B9555F">
        <w:rPr>
          <w:rFonts w:ascii="Arial" w:hAnsi="Arial" w:cs="Arial"/>
          <w:sz w:val="24"/>
          <w:szCs w:val="24"/>
        </w:rPr>
        <w:t>Gangat</w:t>
      </w:r>
      <w:proofErr w:type="spellEnd"/>
      <w:r w:rsidR="002F5B76" w:rsidRPr="00B9555F">
        <w:rPr>
          <w:rFonts w:ascii="Arial" w:hAnsi="Arial" w:cs="Arial"/>
          <w:sz w:val="24"/>
          <w:szCs w:val="24"/>
        </w:rPr>
        <w:t>”</w:t>
      </w:r>
      <w:r w:rsidR="00C036DB" w:rsidRPr="00B9555F">
        <w:rPr>
          <w:rFonts w:ascii="Arial" w:hAnsi="Arial" w:cs="Arial"/>
          <w:sz w:val="24"/>
          <w:szCs w:val="24"/>
        </w:rPr>
        <w:t xml:space="preserve">) who were also studying dentistry and they developed a friendship. According to </w:t>
      </w:r>
      <w:proofErr w:type="spellStart"/>
      <w:r w:rsidR="00C036DB" w:rsidRPr="00B9555F">
        <w:rPr>
          <w:rFonts w:ascii="Arial" w:hAnsi="Arial" w:cs="Arial"/>
          <w:sz w:val="24"/>
          <w:szCs w:val="24"/>
        </w:rPr>
        <w:t>Sacoor</w:t>
      </w:r>
      <w:proofErr w:type="spellEnd"/>
      <w:r w:rsidR="00C036DB" w:rsidRPr="00B9555F">
        <w:rPr>
          <w:rFonts w:ascii="Arial" w:hAnsi="Arial" w:cs="Arial"/>
          <w:sz w:val="24"/>
          <w:szCs w:val="24"/>
        </w:rPr>
        <w:t xml:space="preserve">, </w:t>
      </w:r>
      <w:r w:rsidR="00905ABD" w:rsidRPr="00050E1A">
        <w:rPr>
          <w:rFonts w:ascii="Arial" w:hAnsi="Arial" w:cs="Arial"/>
          <w:sz w:val="24"/>
          <w:szCs w:val="24"/>
        </w:rPr>
        <w:t>H</w:t>
      </w:r>
      <w:r w:rsidR="00905ABD">
        <w:rPr>
          <w:rFonts w:ascii="Arial" w:hAnsi="Arial" w:cs="Arial"/>
          <w:sz w:val="24"/>
          <w:szCs w:val="24"/>
        </w:rPr>
        <w:t>oosen</w:t>
      </w:r>
      <w:r w:rsidR="00C036DB" w:rsidRPr="00B9555F">
        <w:rPr>
          <w:rFonts w:ascii="Arial" w:hAnsi="Arial" w:cs="Arial"/>
          <w:sz w:val="24"/>
          <w:szCs w:val="24"/>
        </w:rPr>
        <w:t xml:space="preserve"> was knowledgeable about the politics of the South African struggle. They spoke much about struggle icons such as</w:t>
      </w:r>
      <w:r w:rsidR="00B86832" w:rsidRPr="00B9555F">
        <w:rPr>
          <w:rFonts w:ascii="Arial" w:hAnsi="Arial" w:cs="Arial"/>
          <w:sz w:val="24"/>
          <w:szCs w:val="24"/>
        </w:rPr>
        <w:t xml:space="preserve"> Yusuf Dadoo, Ismail Cachalia and Nelson Mandela.</w:t>
      </w:r>
    </w:p>
    <w:p w14:paraId="368D7980" w14:textId="77777777" w:rsidR="00C53826" w:rsidRPr="005B64A8" w:rsidRDefault="00C53826" w:rsidP="00F113AA">
      <w:pPr>
        <w:spacing w:after="0" w:line="360" w:lineRule="auto"/>
        <w:jc w:val="both"/>
        <w:rPr>
          <w:rFonts w:ascii="Arial" w:hAnsi="Arial" w:cs="Arial"/>
          <w:sz w:val="24"/>
          <w:szCs w:val="24"/>
        </w:rPr>
      </w:pPr>
    </w:p>
    <w:p w14:paraId="440A7809" w14:textId="5320F548" w:rsidR="00B86832" w:rsidRDefault="00B9555F" w:rsidP="00F113AA">
      <w:pPr>
        <w:spacing w:after="0" w:line="360" w:lineRule="auto"/>
        <w:jc w:val="both"/>
        <w:rPr>
          <w:rFonts w:ascii="Arial" w:hAnsi="Arial" w:cs="Arial"/>
          <w:sz w:val="24"/>
          <w:szCs w:val="24"/>
        </w:rPr>
      </w:pPr>
      <w:r>
        <w:rPr>
          <w:rFonts w:ascii="Arial" w:hAnsi="Arial" w:cs="Arial"/>
          <w:sz w:val="24"/>
          <w:szCs w:val="24"/>
        </w:rPr>
        <w:t>[3</w:t>
      </w:r>
      <w:r w:rsidR="00C53826">
        <w:rPr>
          <w:rFonts w:ascii="Arial" w:hAnsi="Arial" w:cs="Arial"/>
          <w:sz w:val="24"/>
          <w:szCs w:val="24"/>
        </w:rPr>
        <w:t>4</w:t>
      </w:r>
      <w:r>
        <w:rPr>
          <w:rFonts w:ascii="Arial" w:hAnsi="Arial" w:cs="Arial"/>
          <w:sz w:val="24"/>
          <w:szCs w:val="24"/>
        </w:rPr>
        <w:t>]</w:t>
      </w:r>
      <w:r>
        <w:rPr>
          <w:rFonts w:ascii="Arial" w:hAnsi="Arial" w:cs="Arial"/>
          <w:sz w:val="24"/>
          <w:szCs w:val="24"/>
        </w:rPr>
        <w:tab/>
      </w:r>
      <w:r w:rsidR="00B86832" w:rsidRPr="00B9555F">
        <w:rPr>
          <w:rFonts w:ascii="Arial" w:hAnsi="Arial" w:cs="Arial"/>
          <w:sz w:val="24"/>
          <w:szCs w:val="24"/>
        </w:rPr>
        <w:t xml:space="preserve">Between 1973 and 1974, </w:t>
      </w:r>
      <w:r w:rsidR="00905ABD" w:rsidRPr="00050E1A">
        <w:rPr>
          <w:rFonts w:ascii="Arial" w:hAnsi="Arial" w:cs="Arial"/>
          <w:sz w:val="24"/>
          <w:szCs w:val="24"/>
        </w:rPr>
        <w:t>H</w:t>
      </w:r>
      <w:r w:rsidR="00905ABD">
        <w:rPr>
          <w:rFonts w:ascii="Arial" w:hAnsi="Arial" w:cs="Arial"/>
          <w:sz w:val="24"/>
          <w:szCs w:val="24"/>
        </w:rPr>
        <w:t>oosen</w:t>
      </w:r>
      <w:r w:rsidR="00B86832" w:rsidRPr="00B9555F">
        <w:rPr>
          <w:rFonts w:ascii="Arial" w:hAnsi="Arial" w:cs="Arial"/>
          <w:sz w:val="24"/>
          <w:szCs w:val="24"/>
        </w:rPr>
        <w:t xml:space="preserve"> was the General Secretary of the Dental College and Hospital’s </w:t>
      </w:r>
      <w:r w:rsidR="00ED256C">
        <w:rPr>
          <w:rFonts w:ascii="Arial" w:hAnsi="Arial" w:cs="Arial"/>
          <w:sz w:val="24"/>
          <w:szCs w:val="24"/>
        </w:rPr>
        <w:t>S</w:t>
      </w:r>
      <w:r w:rsidR="00B86832" w:rsidRPr="00B9555F">
        <w:rPr>
          <w:rFonts w:ascii="Arial" w:hAnsi="Arial" w:cs="Arial"/>
          <w:sz w:val="24"/>
          <w:szCs w:val="24"/>
        </w:rPr>
        <w:t xml:space="preserve">tudent </w:t>
      </w:r>
      <w:r w:rsidR="00ED256C">
        <w:rPr>
          <w:rFonts w:ascii="Arial" w:hAnsi="Arial" w:cs="Arial"/>
          <w:sz w:val="24"/>
          <w:szCs w:val="24"/>
        </w:rPr>
        <w:t>A</w:t>
      </w:r>
      <w:r w:rsidR="00B86832" w:rsidRPr="00B9555F">
        <w:rPr>
          <w:rFonts w:ascii="Arial" w:hAnsi="Arial" w:cs="Arial"/>
          <w:sz w:val="24"/>
          <w:szCs w:val="24"/>
        </w:rPr>
        <w:t xml:space="preserve">ssociation and became its </w:t>
      </w:r>
      <w:r w:rsidR="00CC30D1">
        <w:rPr>
          <w:rFonts w:ascii="Arial" w:hAnsi="Arial" w:cs="Arial"/>
          <w:sz w:val="24"/>
          <w:szCs w:val="24"/>
        </w:rPr>
        <w:t>P</w:t>
      </w:r>
      <w:r w:rsidR="00B86832" w:rsidRPr="00B9555F">
        <w:rPr>
          <w:rFonts w:ascii="Arial" w:hAnsi="Arial" w:cs="Arial"/>
          <w:sz w:val="24"/>
          <w:szCs w:val="24"/>
        </w:rPr>
        <w:t xml:space="preserve">resident during 1974 and 1975. Going back to 1973, </w:t>
      </w:r>
      <w:r w:rsidR="00ED256C">
        <w:rPr>
          <w:rFonts w:ascii="Arial" w:hAnsi="Arial" w:cs="Arial"/>
          <w:sz w:val="24"/>
          <w:szCs w:val="24"/>
        </w:rPr>
        <w:t>he</w:t>
      </w:r>
      <w:r w:rsidR="00B86832" w:rsidRPr="00B9555F">
        <w:rPr>
          <w:rFonts w:ascii="Arial" w:hAnsi="Arial" w:cs="Arial"/>
          <w:sz w:val="24"/>
          <w:szCs w:val="24"/>
        </w:rPr>
        <w:t xml:space="preserve"> became a member of the Bombay ANC cell structure and attended ANC/SACP training school in Bombay. According to Bhamjee, these structures discussed the history of South Africa, Marxism, Leninism, underground work and urban guerilla warfare. All who went through the training were asked to consider smuggling the information back to South Africa by having it reduced to tiny print and then sewn into the lining of their clothing.</w:t>
      </w:r>
    </w:p>
    <w:p w14:paraId="326EA5D2" w14:textId="77777777" w:rsidR="00C53826" w:rsidRPr="00FF6AB4" w:rsidRDefault="00C53826" w:rsidP="00F113AA">
      <w:pPr>
        <w:spacing w:after="0" w:line="360" w:lineRule="auto"/>
        <w:jc w:val="both"/>
        <w:rPr>
          <w:rFonts w:ascii="Arial" w:hAnsi="Arial" w:cs="Arial"/>
          <w:sz w:val="24"/>
          <w:szCs w:val="24"/>
        </w:rPr>
      </w:pPr>
    </w:p>
    <w:p w14:paraId="60ABD466" w14:textId="70CBE8E2" w:rsidR="00DD3E9F" w:rsidRPr="00FF6AB4" w:rsidRDefault="00B9555F" w:rsidP="00F113AA">
      <w:pPr>
        <w:spacing w:after="0" w:line="360" w:lineRule="auto"/>
        <w:jc w:val="both"/>
        <w:rPr>
          <w:rFonts w:ascii="Arial" w:hAnsi="Arial" w:cs="Arial"/>
          <w:sz w:val="24"/>
          <w:szCs w:val="24"/>
        </w:rPr>
      </w:pPr>
      <w:r>
        <w:rPr>
          <w:rFonts w:ascii="Arial" w:hAnsi="Arial" w:cs="Arial"/>
          <w:sz w:val="24"/>
          <w:szCs w:val="24"/>
        </w:rPr>
        <w:t>[3</w:t>
      </w:r>
      <w:r w:rsidR="00C53826">
        <w:rPr>
          <w:rFonts w:ascii="Arial" w:hAnsi="Arial" w:cs="Arial"/>
          <w:sz w:val="24"/>
          <w:szCs w:val="24"/>
        </w:rPr>
        <w:t>5</w:t>
      </w:r>
      <w:r>
        <w:rPr>
          <w:rFonts w:ascii="Arial" w:hAnsi="Arial" w:cs="Arial"/>
          <w:sz w:val="24"/>
          <w:szCs w:val="24"/>
        </w:rPr>
        <w:t>]</w:t>
      </w:r>
      <w:r>
        <w:rPr>
          <w:rFonts w:ascii="Arial" w:hAnsi="Arial" w:cs="Arial"/>
          <w:sz w:val="24"/>
          <w:szCs w:val="24"/>
        </w:rPr>
        <w:tab/>
      </w:r>
      <w:r w:rsidR="00B86832" w:rsidRPr="00B9555F">
        <w:rPr>
          <w:rFonts w:ascii="Arial" w:hAnsi="Arial" w:cs="Arial"/>
          <w:sz w:val="24"/>
          <w:szCs w:val="24"/>
        </w:rPr>
        <w:t xml:space="preserve">According to Bhamjee, </w:t>
      </w:r>
      <w:r w:rsidR="00905ABD" w:rsidRPr="00050E1A">
        <w:rPr>
          <w:rFonts w:ascii="Arial" w:hAnsi="Arial" w:cs="Arial"/>
          <w:sz w:val="24"/>
          <w:szCs w:val="24"/>
        </w:rPr>
        <w:t>H</w:t>
      </w:r>
      <w:r w:rsidR="00905ABD">
        <w:rPr>
          <w:rFonts w:ascii="Arial" w:hAnsi="Arial" w:cs="Arial"/>
          <w:sz w:val="24"/>
          <w:szCs w:val="24"/>
        </w:rPr>
        <w:t>oosen</w:t>
      </w:r>
      <w:r w:rsidR="00B86832" w:rsidRPr="00B9555F">
        <w:rPr>
          <w:rFonts w:ascii="Arial" w:hAnsi="Arial" w:cs="Arial"/>
          <w:sz w:val="24"/>
          <w:szCs w:val="24"/>
        </w:rPr>
        <w:t xml:space="preserve"> must have taken his original notes to South Africa</w:t>
      </w:r>
      <w:r w:rsidR="00DD3E9F" w:rsidRPr="00B9555F">
        <w:rPr>
          <w:rFonts w:ascii="Arial" w:hAnsi="Arial" w:cs="Arial"/>
          <w:sz w:val="24"/>
          <w:szCs w:val="24"/>
        </w:rPr>
        <w:t xml:space="preserve"> because they were exhibited</w:t>
      </w:r>
      <w:r w:rsidR="001C70A9" w:rsidRPr="00B9555F">
        <w:rPr>
          <w:rFonts w:ascii="Arial" w:hAnsi="Arial" w:cs="Arial"/>
          <w:sz w:val="24"/>
          <w:szCs w:val="24"/>
        </w:rPr>
        <w:t xml:space="preserve"> at his </w:t>
      </w:r>
      <w:r w:rsidR="00CC30D1">
        <w:rPr>
          <w:rFonts w:ascii="Arial" w:hAnsi="Arial" w:cs="Arial"/>
          <w:sz w:val="24"/>
          <w:szCs w:val="24"/>
        </w:rPr>
        <w:t xml:space="preserve">first </w:t>
      </w:r>
      <w:r w:rsidR="001C70A9" w:rsidRPr="00B9555F">
        <w:rPr>
          <w:rFonts w:ascii="Arial" w:hAnsi="Arial" w:cs="Arial"/>
          <w:sz w:val="24"/>
          <w:szCs w:val="24"/>
        </w:rPr>
        <w:t>inquest</w:t>
      </w:r>
      <w:r w:rsidR="00DD3E9F" w:rsidRPr="00B9555F">
        <w:rPr>
          <w:rFonts w:ascii="Arial" w:hAnsi="Arial" w:cs="Arial"/>
          <w:sz w:val="24"/>
          <w:szCs w:val="24"/>
        </w:rPr>
        <w:t>. However</w:t>
      </w:r>
      <w:r w:rsidR="00584D56" w:rsidRPr="00B9555F">
        <w:rPr>
          <w:rFonts w:ascii="Arial" w:hAnsi="Arial" w:cs="Arial"/>
          <w:sz w:val="24"/>
          <w:szCs w:val="24"/>
        </w:rPr>
        <w:t>,</w:t>
      </w:r>
      <w:r w:rsidR="00DD3E9F" w:rsidRPr="00B9555F">
        <w:rPr>
          <w:rFonts w:ascii="Arial" w:hAnsi="Arial" w:cs="Arial"/>
          <w:sz w:val="24"/>
          <w:szCs w:val="24"/>
        </w:rPr>
        <w:t xml:space="preserve"> these notes were not available at the time of the re</w:t>
      </w:r>
      <w:r w:rsidR="00CF1FBB">
        <w:rPr>
          <w:rFonts w:ascii="Arial" w:hAnsi="Arial" w:cs="Arial"/>
          <w:sz w:val="24"/>
          <w:szCs w:val="24"/>
        </w:rPr>
        <w:t>-</w:t>
      </w:r>
      <w:r w:rsidR="00DD3E9F" w:rsidRPr="00B9555F">
        <w:rPr>
          <w:rFonts w:ascii="Arial" w:hAnsi="Arial" w:cs="Arial"/>
          <w:sz w:val="24"/>
          <w:szCs w:val="24"/>
        </w:rPr>
        <w:t>opened inquest.</w:t>
      </w:r>
    </w:p>
    <w:p w14:paraId="3B0032CF" w14:textId="66D41F74" w:rsidR="00DD3E9F" w:rsidRDefault="00B9555F" w:rsidP="00F113AA">
      <w:pPr>
        <w:spacing w:after="0" w:line="360" w:lineRule="auto"/>
        <w:jc w:val="both"/>
        <w:rPr>
          <w:rFonts w:ascii="Arial" w:hAnsi="Arial" w:cs="Arial"/>
          <w:sz w:val="24"/>
          <w:szCs w:val="24"/>
        </w:rPr>
      </w:pPr>
      <w:r>
        <w:rPr>
          <w:rFonts w:ascii="Arial" w:hAnsi="Arial" w:cs="Arial"/>
          <w:sz w:val="24"/>
          <w:szCs w:val="24"/>
        </w:rPr>
        <w:t>[3</w:t>
      </w:r>
      <w:r w:rsidR="00C53826">
        <w:rPr>
          <w:rFonts w:ascii="Arial" w:hAnsi="Arial" w:cs="Arial"/>
          <w:sz w:val="24"/>
          <w:szCs w:val="24"/>
        </w:rPr>
        <w:t>6</w:t>
      </w:r>
      <w:r>
        <w:rPr>
          <w:rFonts w:ascii="Arial" w:hAnsi="Arial" w:cs="Arial"/>
          <w:sz w:val="24"/>
          <w:szCs w:val="24"/>
        </w:rPr>
        <w:t>]</w:t>
      </w:r>
      <w:r>
        <w:rPr>
          <w:rFonts w:ascii="Arial" w:hAnsi="Arial" w:cs="Arial"/>
          <w:sz w:val="24"/>
          <w:szCs w:val="24"/>
        </w:rPr>
        <w:tab/>
      </w:r>
      <w:r w:rsidR="00DD3E9F" w:rsidRPr="00B9555F">
        <w:rPr>
          <w:rFonts w:ascii="Arial" w:hAnsi="Arial" w:cs="Arial"/>
          <w:sz w:val="24"/>
          <w:szCs w:val="24"/>
        </w:rPr>
        <w:t>Bhamjee said that he learned from Yusuf and Moodley about these notes at the fir</w:t>
      </w:r>
      <w:r w:rsidR="00C53826">
        <w:rPr>
          <w:rFonts w:ascii="Arial" w:hAnsi="Arial" w:cs="Arial"/>
          <w:sz w:val="24"/>
          <w:szCs w:val="24"/>
        </w:rPr>
        <w:t>s</w:t>
      </w:r>
      <w:r w:rsidR="00DD3E9F" w:rsidRPr="00B9555F">
        <w:rPr>
          <w:rFonts w:ascii="Arial" w:hAnsi="Arial" w:cs="Arial"/>
          <w:sz w:val="24"/>
          <w:szCs w:val="24"/>
        </w:rPr>
        <w:t xml:space="preserve">t inquest. According to Bhamjee, </w:t>
      </w:r>
      <w:r w:rsidR="00C96AF9">
        <w:rPr>
          <w:rFonts w:ascii="Arial" w:hAnsi="Arial" w:cs="Arial"/>
          <w:sz w:val="24"/>
          <w:szCs w:val="24"/>
        </w:rPr>
        <w:t>this was a serious mistake by Hoosen</w:t>
      </w:r>
      <w:r w:rsidR="00DD3E9F" w:rsidRPr="00B9555F">
        <w:rPr>
          <w:rFonts w:ascii="Arial" w:hAnsi="Arial" w:cs="Arial"/>
          <w:sz w:val="24"/>
          <w:szCs w:val="24"/>
        </w:rPr>
        <w:t xml:space="preserve"> </w:t>
      </w:r>
      <w:r w:rsidR="002F5B76" w:rsidRPr="00B9555F">
        <w:rPr>
          <w:rFonts w:ascii="Arial" w:hAnsi="Arial" w:cs="Arial"/>
          <w:sz w:val="24"/>
          <w:szCs w:val="24"/>
        </w:rPr>
        <w:t>which was</w:t>
      </w:r>
      <w:r w:rsidR="00DD3E9F" w:rsidRPr="00B9555F">
        <w:rPr>
          <w:rFonts w:ascii="Arial" w:hAnsi="Arial" w:cs="Arial"/>
          <w:sz w:val="24"/>
          <w:szCs w:val="24"/>
        </w:rPr>
        <w:t xml:space="preserve"> contrary to the</w:t>
      </w:r>
      <w:r w:rsidR="002F5B76" w:rsidRPr="00B9555F">
        <w:rPr>
          <w:rFonts w:ascii="Arial" w:hAnsi="Arial" w:cs="Arial"/>
          <w:sz w:val="24"/>
          <w:szCs w:val="24"/>
        </w:rPr>
        <w:t xml:space="preserve"> agreed</w:t>
      </w:r>
      <w:r w:rsidR="00DD3E9F" w:rsidRPr="00B9555F">
        <w:rPr>
          <w:rFonts w:ascii="Arial" w:hAnsi="Arial" w:cs="Arial"/>
          <w:sz w:val="24"/>
          <w:szCs w:val="24"/>
        </w:rPr>
        <w:t xml:space="preserve"> security measures.</w:t>
      </w:r>
    </w:p>
    <w:p w14:paraId="7D5497A5" w14:textId="77777777" w:rsidR="00C53826" w:rsidRPr="00FF6AB4" w:rsidRDefault="00C53826" w:rsidP="00F113AA">
      <w:pPr>
        <w:spacing w:after="0" w:line="360" w:lineRule="auto"/>
        <w:jc w:val="both"/>
        <w:rPr>
          <w:rFonts w:ascii="Arial" w:hAnsi="Arial" w:cs="Arial"/>
          <w:sz w:val="24"/>
          <w:szCs w:val="24"/>
        </w:rPr>
      </w:pPr>
    </w:p>
    <w:p w14:paraId="11A9FC4E" w14:textId="03775C75" w:rsidR="00C907BA" w:rsidRDefault="00B9555F" w:rsidP="00F113AA">
      <w:pPr>
        <w:spacing w:after="0" w:line="360" w:lineRule="auto"/>
        <w:jc w:val="both"/>
        <w:rPr>
          <w:rFonts w:ascii="Arial" w:hAnsi="Arial" w:cs="Arial"/>
          <w:sz w:val="24"/>
          <w:szCs w:val="24"/>
        </w:rPr>
      </w:pPr>
      <w:r>
        <w:rPr>
          <w:rFonts w:ascii="Arial" w:hAnsi="Arial" w:cs="Arial"/>
          <w:sz w:val="24"/>
          <w:szCs w:val="24"/>
        </w:rPr>
        <w:t>[3</w:t>
      </w:r>
      <w:r w:rsidR="00C53826">
        <w:rPr>
          <w:rFonts w:ascii="Arial" w:hAnsi="Arial" w:cs="Arial"/>
          <w:sz w:val="24"/>
          <w:szCs w:val="24"/>
        </w:rPr>
        <w:t>7</w:t>
      </w:r>
      <w:r>
        <w:rPr>
          <w:rFonts w:ascii="Arial" w:hAnsi="Arial" w:cs="Arial"/>
          <w:sz w:val="24"/>
          <w:szCs w:val="24"/>
        </w:rPr>
        <w:t>]</w:t>
      </w:r>
      <w:r>
        <w:rPr>
          <w:rFonts w:ascii="Arial" w:hAnsi="Arial" w:cs="Arial"/>
          <w:sz w:val="24"/>
          <w:szCs w:val="24"/>
        </w:rPr>
        <w:tab/>
      </w:r>
      <w:r w:rsidR="00DD3E9F" w:rsidRPr="00B9555F">
        <w:rPr>
          <w:rFonts w:ascii="Arial" w:hAnsi="Arial" w:cs="Arial"/>
          <w:sz w:val="24"/>
          <w:szCs w:val="24"/>
        </w:rPr>
        <w:t xml:space="preserve">In 1976, after qualifying with his degree in dentistry, </w:t>
      </w:r>
      <w:r w:rsidR="00905ABD" w:rsidRPr="00050E1A">
        <w:rPr>
          <w:rFonts w:ascii="Arial" w:hAnsi="Arial" w:cs="Arial"/>
          <w:sz w:val="24"/>
          <w:szCs w:val="24"/>
        </w:rPr>
        <w:t>H</w:t>
      </w:r>
      <w:r w:rsidR="00905ABD">
        <w:rPr>
          <w:rFonts w:ascii="Arial" w:hAnsi="Arial" w:cs="Arial"/>
          <w:sz w:val="24"/>
          <w:szCs w:val="24"/>
        </w:rPr>
        <w:t>oosen</w:t>
      </w:r>
      <w:r w:rsidR="00DD3E9F" w:rsidRPr="00B9555F">
        <w:rPr>
          <w:rFonts w:ascii="Arial" w:hAnsi="Arial" w:cs="Arial"/>
          <w:sz w:val="24"/>
          <w:szCs w:val="24"/>
        </w:rPr>
        <w:t xml:space="preserve"> went to London to see his aunt, Rab</w:t>
      </w:r>
      <w:r w:rsidR="00692E60" w:rsidRPr="00B9555F">
        <w:rPr>
          <w:rFonts w:ascii="Arial" w:hAnsi="Arial" w:cs="Arial"/>
          <w:sz w:val="24"/>
          <w:szCs w:val="24"/>
        </w:rPr>
        <w:t>ia Bee</w:t>
      </w:r>
      <w:r w:rsidR="00DD3E9F" w:rsidRPr="00B9555F">
        <w:rPr>
          <w:rFonts w:ascii="Arial" w:hAnsi="Arial" w:cs="Arial"/>
          <w:sz w:val="24"/>
          <w:szCs w:val="24"/>
        </w:rPr>
        <w:t xml:space="preserve"> Rahim</w:t>
      </w:r>
      <w:r w:rsidR="00692E60" w:rsidRPr="00B9555F">
        <w:rPr>
          <w:rFonts w:ascii="Arial" w:hAnsi="Arial" w:cs="Arial"/>
          <w:sz w:val="24"/>
          <w:szCs w:val="24"/>
        </w:rPr>
        <w:t>(“Rahim”)</w:t>
      </w:r>
      <w:r w:rsidR="00DD3E9F" w:rsidRPr="00B9555F">
        <w:rPr>
          <w:rFonts w:ascii="Arial" w:hAnsi="Arial" w:cs="Arial"/>
          <w:sz w:val="24"/>
          <w:szCs w:val="24"/>
        </w:rPr>
        <w:t xml:space="preserve">. He thereafter went to Cardiff to see Bhamjee. While there, and around August 1976, he and Bhamjee attended the ANC/SACP training school in Dublin, Ireland. In September 1976, </w:t>
      </w:r>
      <w:r w:rsidR="00905ABD" w:rsidRPr="00050E1A">
        <w:rPr>
          <w:rFonts w:ascii="Arial" w:hAnsi="Arial" w:cs="Arial"/>
          <w:sz w:val="24"/>
          <w:szCs w:val="24"/>
        </w:rPr>
        <w:t>H</w:t>
      </w:r>
      <w:r w:rsidR="00905ABD">
        <w:rPr>
          <w:rFonts w:ascii="Arial" w:hAnsi="Arial" w:cs="Arial"/>
          <w:sz w:val="24"/>
          <w:szCs w:val="24"/>
        </w:rPr>
        <w:t>oosen</w:t>
      </w:r>
      <w:r w:rsidR="00DD3E9F" w:rsidRPr="00B9555F">
        <w:rPr>
          <w:rFonts w:ascii="Arial" w:hAnsi="Arial" w:cs="Arial"/>
          <w:sz w:val="24"/>
          <w:szCs w:val="24"/>
        </w:rPr>
        <w:t xml:space="preserve"> completed his studies and left India to </w:t>
      </w:r>
      <w:proofErr w:type="spellStart"/>
      <w:r w:rsidR="00DD3E9F" w:rsidRPr="00B9555F">
        <w:rPr>
          <w:rFonts w:ascii="Arial" w:hAnsi="Arial" w:cs="Arial"/>
          <w:sz w:val="24"/>
          <w:szCs w:val="24"/>
        </w:rPr>
        <w:t>practi</w:t>
      </w:r>
      <w:r w:rsidR="00206C1E" w:rsidRPr="00B9555F">
        <w:rPr>
          <w:rFonts w:ascii="Arial" w:hAnsi="Arial" w:cs="Arial"/>
          <w:sz w:val="24"/>
          <w:szCs w:val="24"/>
        </w:rPr>
        <w:t>s</w:t>
      </w:r>
      <w:r w:rsidR="00DD3E9F" w:rsidRPr="00B9555F">
        <w:rPr>
          <w:rFonts w:ascii="Arial" w:hAnsi="Arial" w:cs="Arial"/>
          <w:sz w:val="24"/>
          <w:szCs w:val="24"/>
        </w:rPr>
        <w:t>e</w:t>
      </w:r>
      <w:proofErr w:type="spellEnd"/>
      <w:r w:rsidR="00DD3E9F" w:rsidRPr="00B9555F">
        <w:rPr>
          <w:rFonts w:ascii="Arial" w:hAnsi="Arial" w:cs="Arial"/>
          <w:sz w:val="24"/>
          <w:szCs w:val="24"/>
        </w:rPr>
        <w:t xml:space="preserve"> dentistry in South Africa.</w:t>
      </w:r>
    </w:p>
    <w:p w14:paraId="15229600" w14:textId="77777777" w:rsidR="00C53826" w:rsidRPr="00FF6AB4" w:rsidRDefault="00C53826" w:rsidP="00F113AA">
      <w:pPr>
        <w:spacing w:after="0" w:line="360" w:lineRule="auto"/>
        <w:jc w:val="both"/>
        <w:rPr>
          <w:rFonts w:ascii="Arial" w:hAnsi="Arial" w:cs="Arial"/>
          <w:sz w:val="24"/>
          <w:szCs w:val="24"/>
        </w:rPr>
      </w:pPr>
    </w:p>
    <w:p w14:paraId="4140EC4A" w14:textId="5D507A30" w:rsidR="00595972" w:rsidRPr="006A5BAE" w:rsidRDefault="00595972" w:rsidP="009E7D24">
      <w:pPr>
        <w:spacing w:after="0" w:line="360" w:lineRule="auto"/>
        <w:jc w:val="both"/>
        <w:rPr>
          <w:rFonts w:ascii="Arial" w:hAnsi="Arial" w:cs="Arial"/>
          <w:b/>
          <w:i/>
          <w:sz w:val="24"/>
          <w:szCs w:val="24"/>
        </w:rPr>
      </w:pPr>
      <w:r w:rsidRPr="006A5BAE">
        <w:rPr>
          <w:rFonts w:ascii="Arial" w:hAnsi="Arial" w:cs="Arial"/>
          <w:b/>
          <w:i/>
          <w:sz w:val="24"/>
          <w:szCs w:val="24"/>
        </w:rPr>
        <w:t xml:space="preserve">Return to South Africa: </w:t>
      </w:r>
      <w:r w:rsidR="00C53826">
        <w:rPr>
          <w:rFonts w:ascii="Arial" w:hAnsi="Arial" w:cs="Arial"/>
          <w:b/>
          <w:i/>
          <w:sz w:val="24"/>
          <w:szCs w:val="24"/>
        </w:rPr>
        <w:t>r</w:t>
      </w:r>
      <w:r w:rsidRPr="006A5BAE">
        <w:rPr>
          <w:rFonts w:ascii="Arial" w:hAnsi="Arial" w:cs="Arial"/>
          <w:b/>
          <w:i/>
          <w:sz w:val="24"/>
          <w:szCs w:val="24"/>
        </w:rPr>
        <w:t xml:space="preserve">elationship with </w:t>
      </w:r>
      <w:proofErr w:type="spellStart"/>
      <w:r w:rsidRPr="006A5BAE">
        <w:rPr>
          <w:rFonts w:ascii="Arial" w:hAnsi="Arial" w:cs="Arial"/>
          <w:b/>
          <w:i/>
          <w:sz w:val="24"/>
          <w:szCs w:val="24"/>
        </w:rPr>
        <w:t>Ms</w:t>
      </w:r>
      <w:proofErr w:type="spellEnd"/>
      <w:r w:rsidRPr="006A5BAE">
        <w:rPr>
          <w:rFonts w:ascii="Arial" w:hAnsi="Arial" w:cs="Arial"/>
          <w:b/>
          <w:i/>
          <w:sz w:val="24"/>
          <w:szCs w:val="24"/>
        </w:rPr>
        <w:t xml:space="preserve"> </w:t>
      </w:r>
      <w:proofErr w:type="spellStart"/>
      <w:r w:rsidRPr="006A5BAE">
        <w:rPr>
          <w:rFonts w:ascii="Arial" w:hAnsi="Arial" w:cs="Arial"/>
          <w:b/>
          <w:i/>
          <w:sz w:val="24"/>
          <w:szCs w:val="24"/>
        </w:rPr>
        <w:t>Matheevathinee</w:t>
      </w:r>
      <w:proofErr w:type="spellEnd"/>
      <w:r w:rsidRPr="006A5BAE">
        <w:rPr>
          <w:rFonts w:ascii="Arial" w:hAnsi="Arial" w:cs="Arial"/>
          <w:b/>
          <w:i/>
          <w:sz w:val="24"/>
          <w:szCs w:val="24"/>
        </w:rPr>
        <w:t xml:space="preserve"> Benjamin</w:t>
      </w:r>
    </w:p>
    <w:p w14:paraId="72B5B64F" w14:textId="57CF7CB8" w:rsidR="00F567A8" w:rsidRDefault="00B9555F" w:rsidP="00F113AA">
      <w:pPr>
        <w:spacing w:after="0" w:line="360" w:lineRule="auto"/>
        <w:jc w:val="both"/>
        <w:rPr>
          <w:rFonts w:ascii="Arial" w:hAnsi="Arial" w:cs="Arial"/>
          <w:sz w:val="24"/>
          <w:szCs w:val="24"/>
        </w:rPr>
      </w:pPr>
      <w:r>
        <w:rPr>
          <w:rFonts w:ascii="Arial" w:hAnsi="Arial" w:cs="Arial"/>
          <w:sz w:val="24"/>
          <w:szCs w:val="24"/>
        </w:rPr>
        <w:t>[3</w:t>
      </w:r>
      <w:r w:rsidR="00C53826">
        <w:rPr>
          <w:rFonts w:ascii="Arial" w:hAnsi="Arial" w:cs="Arial"/>
          <w:sz w:val="24"/>
          <w:szCs w:val="24"/>
        </w:rPr>
        <w:t>8</w:t>
      </w:r>
      <w:r>
        <w:rPr>
          <w:rFonts w:ascii="Arial" w:hAnsi="Arial" w:cs="Arial"/>
          <w:sz w:val="24"/>
          <w:szCs w:val="24"/>
        </w:rPr>
        <w:t>]</w:t>
      </w:r>
      <w:r>
        <w:rPr>
          <w:rFonts w:ascii="Arial" w:hAnsi="Arial" w:cs="Arial"/>
          <w:sz w:val="24"/>
          <w:szCs w:val="24"/>
        </w:rPr>
        <w:tab/>
      </w:r>
      <w:r w:rsidR="00905ABD" w:rsidRPr="00050E1A">
        <w:rPr>
          <w:rFonts w:ascii="Arial" w:hAnsi="Arial" w:cs="Arial"/>
          <w:sz w:val="24"/>
          <w:szCs w:val="24"/>
        </w:rPr>
        <w:t>H</w:t>
      </w:r>
      <w:r w:rsidR="00905ABD">
        <w:rPr>
          <w:rFonts w:ascii="Arial" w:hAnsi="Arial" w:cs="Arial"/>
          <w:sz w:val="24"/>
          <w:szCs w:val="24"/>
        </w:rPr>
        <w:t>oosen</w:t>
      </w:r>
      <w:r w:rsidR="00E44A92" w:rsidRPr="00B9555F">
        <w:rPr>
          <w:rFonts w:ascii="Arial" w:hAnsi="Arial" w:cs="Arial"/>
          <w:sz w:val="24"/>
          <w:szCs w:val="24"/>
        </w:rPr>
        <w:t xml:space="preserve"> began working in Durban</w:t>
      </w:r>
      <w:r w:rsidR="00584D56" w:rsidRPr="00B9555F">
        <w:rPr>
          <w:rFonts w:ascii="Arial" w:hAnsi="Arial" w:cs="Arial"/>
          <w:sz w:val="24"/>
          <w:szCs w:val="24"/>
        </w:rPr>
        <w:t>,</w:t>
      </w:r>
      <w:r w:rsidR="00E44A92" w:rsidRPr="00B9555F">
        <w:rPr>
          <w:rFonts w:ascii="Arial" w:hAnsi="Arial" w:cs="Arial"/>
          <w:sz w:val="24"/>
          <w:szCs w:val="24"/>
        </w:rPr>
        <w:t xml:space="preserve"> at King George V </w:t>
      </w:r>
      <w:r w:rsidR="00ED256C">
        <w:rPr>
          <w:rFonts w:ascii="Arial" w:hAnsi="Arial" w:cs="Arial"/>
          <w:sz w:val="24"/>
          <w:szCs w:val="24"/>
        </w:rPr>
        <w:t>H</w:t>
      </w:r>
      <w:r w:rsidR="00E44A92" w:rsidRPr="00B9555F">
        <w:rPr>
          <w:rFonts w:ascii="Arial" w:hAnsi="Arial" w:cs="Arial"/>
          <w:sz w:val="24"/>
          <w:szCs w:val="24"/>
        </w:rPr>
        <w:t xml:space="preserve">ospital. In January 1976, </w:t>
      </w:r>
      <w:r w:rsidR="00ED256C">
        <w:rPr>
          <w:rFonts w:ascii="Arial" w:hAnsi="Arial" w:cs="Arial"/>
          <w:sz w:val="24"/>
          <w:szCs w:val="24"/>
        </w:rPr>
        <w:t>he</w:t>
      </w:r>
      <w:r w:rsidR="00E44A92" w:rsidRPr="00B9555F">
        <w:rPr>
          <w:rFonts w:ascii="Arial" w:hAnsi="Arial" w:cs="Arial"/>
          <w:sz w:val="24"/>
          <w:szCs w:val="24"/>
        </w:rPr>
        <w:t xml:space="preserve"> met </w:t>
      </w:r>
      <w:proofErr w:type="spellStart"/>
      <w:r w:rsidR="00E44A92" w:rsidRPr="00B9555F">
        <w:rPr>
          <w:rFonts w:ascii="Arial" w:hAnsi="Arial" w:cs="Arial"/>
          <w:sz w:val="24"/>
          <w:szCs w:val="24"/>
        </w:rPr>
        <w:t>Ms</w:t>
      </w:r>
      <w:proofErr w:type="spellEnd"/>
      <w:r w:rsidR="00E44A92" w:rsidRPr="00B9555F">
        <w:rPr>
          <w:rFonts w:ascii="Arial" w:hAnsi="Arial" w:cs="Arial"/>
          <w:sz w:val="24"/>
          <w:szCs w:val="24"/>
        </w:rPr>
        <w:t xml:space="preserve"> </w:t>
      </w:r>
      <w:proofErr w:type="spellStart"/>
      <w:r w:rsidR="00E44A92" w:rsidRPr="00B9555F">
        <w:rPr>
          <w:rFonts w:ascii="Arial" w:hAnsi="Arial" w:cs="Arial"/>
          <w:sz w:val="24"/>
          <w:szCs w:val="24"/>
        </w:rPr>
        <w:t>Matheevathinee</w:t>
      </w:r>
      <w:proofErr w:type="spellEnd"/>
      <w:r w:rsidR="00E44A92" w:rsidRPr="00B9555F">
        <w:rPr>
          <w:rFonts w:ascii="Arial" w:hAnsi="Arial" w:cs="Arial"/>
          <w:sz w:val="24"/>
          <w:szCs w:val="24"/>
        </w:rPr>
        <w:t xml:space="preserve"> Govender. At the time her surname was Govender</w:t>
      </w:r>
      <w:r w:rsidR="00584D56" w:rsidRPr="00B9555F">
        <w:rPr>
          <w:rFonts w:ascii="Arial" w:hAnsi="Arial" w:cs="Arial"/>
          <w:sz w:val="24"/>
          <w:szCs w:val="24"/>
        </w:rPr>
        <w:t>, which changed after she married Major Joseph Benjamin. She was a nurse (dental assistant) at the hospital. Around March 1977, she started a relationship with</w:t>
      </w:r>
      <w:r w:rsidR="00ED256C">
        <w:rPr>
          <w:rFonts w:ascii="Arial" w:hAnsi="Arial" w:cs="Arial"/>
          <w:sz w:val="24"/>
          <w:szCs w:val="24"/>
        </w:rPr>
        <w:t xml:space="preserve"> </w:t>
      </w:r>
      <w:r w:rsidR="00905ABD" w:rsidRPr="00050E1A">
        <w:rPr>
          <w:rFonts w:ascii="Arial" w:hAnsi="Arial" w:cs="Arial"/>
          <w:sz w:val="24"/>
          <w:szCs w:val="24"/>
        </w:rPr>
        <w:t>H</w:t>
      </w:r>
      <w:r w:rsidR="00905ABD">
        <w:rPr>
          <w:rFonts w:ascii="Arial" w:hAnsi="Arial" w:cs="Arial"/>
          <w:sz w:val="24"/>
          <w:szCs w:val="24"/>
        </w:rPr>
        <w:t>oosen</w:t>
      </w:r>
      <w:r w:rsidR="00ED256C">
        <w:rPr>
          <w:rFonts w:ascii="Arial" w:hAnsi="Arial" w:cs="Arial"/>
          <w:sz w:val="24"/>
          <w:szCs w:val="24"/>
        </w:rPr>
        <w:t>.</w:t>
      </w:r>
    </w:p>
    <w:p w14:paraId="4DF08AE4" w14:textId="77777777" w:rsidR="00C53826" w:rsidRPr="00544B3B" w:rsidRDefault="00C53826" w:rsidP="00F113AA">
      <w:pPr>
        <w:spacing w:after="0" w:line="360" w:lineRule="auto"/>
        <w:jc w:val="both"/>
        <w:rPr>
          <w:rFonts w:ascii="Arial" w:hAnsi="Arial" w:cs="Arial"/>
          <w:sz w:val="24"/>
          <w:szCs w:val="24"/>
        </w:rPr>
      </w:pPr>
    </w:p>
    <w:p w14:paraId="401FF653" w14:textId="379941A7" w:rsidR="00F567A8" w:rsidRDefault="00544B3B" w:rsidP="00F113AA">
      <w:pPr>
        <w:spacing w:after="0" w:line="360" w:lineRule="auto"/>
        <w:jc w:val="both"/>
        <w:rPr>
          <w:rFonts w:ascii="Arial" w:hAnsi="Arial" w:cs="Arial"/>
          <w:sz w:val="24"/>
          <w:szCs w:val="24"/>
        </w:rPr>
      </w:pPr>
      <w:r>
        <w:rPr>
          <w:rFonts w:ascii="Arial" w:hAnsi="Arial" w:cs="Arial"/>
          <w:sz w:val="24"/>
          <w:szCs w:val="24"/>
        </w:rPr>
        <w:t>[</w:t>
      </w:r>
      <w:r w:rsidR="00C53826">
        <w:rPr>
          <w:rFonts w:ascii="Arial" w:hAnsi="Arial" w:cs="Arial"/>
          <w:sz w:val="24"/>
          <w:szCs w:val="24"/>
        </w:rPr>
        <w:t>39</w:t>
      </w:r>
      <w:r>
        <w:rPr>
          <w:rFonts w:ascii="Arial" w:hAnsi="Arial" w:cs="Arial"/>
          <w:sz w:val="24"/>
          <w:szCs w:val="24"/>
        </w:rPr>
        <w:t>]</w:t>
      </w:r>
      <w:r>
        <w:rPr>
          <w:rFonts w:ascii="Arial" w:hAnsi="Arial" w:cs="Arial"/>
          <w:sz w:val="24"/>
          <w:szCs w:val="24"/>
        </w:rPr>
        <w:tab/>
      </w:r>
      <w:proofErr w:type="spellStart"/>
      <w:r w:rsidR="00584D56" w:rsidRPr="00544B3B">
        <w:rPr>
          <w:rFonts w:ascii="Arial" w:hAnsi="Arial" w:cs="Arial"/>
          <w:sz w:val="24"/>
          <w:szCs w:val="24"/>
        </w:rPr>
        <w:t>Ms</w:t>
      </w:r>
      <w:proofErr w:type="spellEnd"/>
      <w:r w:rsidR="00584D56" w:rsidRPr="00544B3B">
        <w:rPr>
          <w:rFonts w:ascii="Arial" w:hAnsi="Arial" w:cs="Arial"/>
          <w:sz w:val="24"/>
          <w:szCs w:val="24"/>
        </w:rPr>
        <w:t xml:space="preserve"> Benjamin admitted to being quite taken by </w:t>
      </w:r>
      <w:r w:rsidR="00905ABD" w:rsidRPr="00050E1A">
        <w:rPr>
          <w:rFonts w:ascii="Arial" w:hAnsi="Arial" w:cs="Arial"/>
          <w:sz w:val="24"/>
          <w:szCs w:val="24"/>
        </w:rPr>
        <w:t>H</w:t>
      </w:r>
      <w:r w:rsidR="00905ABD">
        <w:rPr>
          <w:rFonts w:ascii="Arial" w:hAnsi="Arial" w:cs="Arial"/>
          <w:sz w:val="24"/>
          <w:szCs w:val="24"/>
        </w:rPr>
        <w:t>oosen</w:t>
      </w:r>
      <w:r w:rsidR="00584D56" w:rsidRPr="00544B3B">
        <w:rPr>
          <w:rFonts w:ascii="Arial" w:hAnsi="Arial" w:cs="Arial"/>
          <w:sz w:val="24"/>
          <w:szCs w:val="24"/>
        </w:rPr>
        <w:t xml:space="preserve">. She considered the relationship as “not exactly romantic” but admitted that she did </w:t>
      </w:r>
      <w:proofErr w:type="spellStart"/>
      <w:r w:rsidR="00584D56" w:rsidRPr="00544B3B">
        <w:rPr>
          <w:rFonts w:ascii="Arial" w:hAnsi="Arial" w:cs="Arial"/>
          <w:sz w:val="24"/>
          <w:szCs w:val="24"/>
        </w:rPr>
        <w:t>harbour</w:t>
      </w:r>
      <w:proofErr w:type="spellEnd"/>
      <w:r w:rsidR="00584D56" w:rsidRPr="00544B3B">
        <w:rPr>
          <w:rFonts w:ascii="Arial" w:hAnsi="Arial" w:cs="Arial"/>
          <w:sz w:val="24"/>
          <w:szCs w:val="24"/>
        </w:rPr>
        <w:t xml:space="preserve"> deep feelings for him.</w:t>
      </w:r>
      <w:r w:rsidR="00F567A8" w:rsidRPr="00544B3B">
        <w:rPr>
          <w:rFonts w:ascii="Arial" w:hAnsi="Arial" w:cs="Arial"/>
          <w:sz w:val="24"/>
          <w:szCs w:val="24"/>
        </w:rPr>
        <w:t xml:space="preserve"> According to her, from </w:t>
      </w:r>
      <w:r w:rsidR="00905ABD" w:rsidRPr="00050E1A">
        <w:rPr>
          <w:rFonts w:ascii="Arial" w:hAnsi="Arial" w:cs="Arial"/>
          <w:sz w:val="24"/>
          <w:szCs w:val="24"/>
        </w:rPr>
        <w:t>H</w:t>
      </w:r>
      <w:r w:rsidR="00905ABD">
        <w:rPr>
          <w:rFonts w:ascii="Arial" w:hAnsi="Arial" w:cs="Arial"/>
          <w:sz w:val="24"/>
          <w:szCs w:val="24"/>
        </w:rPr>
        <w:t>oosen</w:t>
      </w:r>
      <w:r w:rsidR="00F567A8" w:rsidRPr="00544B3B">
        <w:rPr>
          <w:rFonts w:ascii="Arial" w:hAnsi="Arial" w:cs="Arial"/>
          <w:sz w:val="24"/>
          <w:szCs w:val="24"/>
        </w:rPr>
        <w:t>’s perspective, he did not see the relationship</w:t>
      </w:r>
      <w:r w:rsidR="00053D30" w:rsidRPr="00544B3B">
        <w:rPr>
          <w:rFonts w:ascii="Arial" w:hAnsi="Arial" w:cs="Arial"/>
          <w:sz w:val="24"/>
          <w:szCs w:val="24"/>
        </w:rPr>
        <w:t xml:space="preserve"> as a</w:t>
      </w:r>
      <w:r w:rsidR="00F567A8" w:rsidRPr="00544B3B">
        <w:rPr>
          <w:rFonts w:ascii="Arial" w:hAnsi="Arial" w:cs="Arial"/>
          <w:sz w:val="24"/>
          <w:szCs w:val="24"/>
        </w:rPr>
        <w:t xml:space="preserve"> serious one. This was because he had an interest in another woman, who happen</w:t>
      </w:r>
      <w:r w:rsidR="00ED256C">
        <w:rPr>
          <w:rFonts w:ascii="Arial" w:hAnsi="Arial" w:cs="Arial"/>
          <w:sz w:val="24"/>
          <w:szCs w:val="24"/>
        </w:rPr>
        <w:t>ed</w:t>
      </w:r>
      <w:r w:rsidR="00F567A8" w:rsidRPr="00544B3B">
        <w:rPr>
          <w:rFonts w:ascii="Arial" w:hAnsi="Arial" w:cs="Arial"/>
          <w:sz w:val="24"/>
          <w:szCs w:val="24"/>
        </w:rPr>
        <w:t xml:space="preserve"> to be Muslim. </w:t>
      </w:r>
      <w:proofErr w:type="spellStart"/>
      <w:r w:rsidR="00F567A8" w:rsidRPr="00544B3B">
        <w:rPr>
          <w:rFonts w:ascii="Arial" w:hAnsi="Arial" w:cs="Arial"/>
          <w:sz w:val="24"/>
          <w:szCs w:val="24"/>
        </w:rPr>
        <w:t>Ms</w:t>
      </w:r>
      <w:proofErr w:type="spellEnd"/>
      <w:r w:rsidR="00F567A8" w:rsidRPr="00544B3B">
        <w:rPr>
          <w:rFonts w:ascii="Arial" w:hAnsi="Arial" w:cs="Arial"/>
          <w:sz w:val="24"/>
          <w:szCs w:val="24"/>
        </w:rPr>
        <w:t xml:space="preserve"> Benjamin found this to be insulting and hurtful. She became upset that </w:t>
      </w:r>
      <w:r w:rsidR="00905ABD" w:rsidRPr="00050E1A">
        <w:rPr>
          <w:rFonts w:ascii="Arial" w:hAnsi="Arial" w:cs="Arial"/>
          <w:sz w:val="24"/>
          <w:szCs w:val="24"/>
        </w:rPr>
        <w:t>H</w:t>
      </w:r>
      <w:r w:rsidR="00905ABD">
        <w:rPr>
          <w:rFonts w:ascii="Arial" w:hAnsi="Arial" w:cs="Arial"/>
          <w:sz w:val="24"/>
          <w:szCs w:val="24"/>
        </w:rPr>
        <w:t>oosen</w:t>
      </w:r>
      <w:r w:rsidR="00F567A8" w:rsidRPr="00544B3B">
        <w:rPr>
          <w:rFonts w:ascii="Arial" w:hAnsi="Arial" w:cs="Arial"/>
          <w:sz w:val="24"/>
          <w:szCs w:val="24"/>
        </w:rPr>
        <w:t xml:space="preserve"> was not </w:t>
      </w:r>
      <w:r w:rsidR="00ED256C">
        <w:rPr>
          <w:rFonts w:ascii="Arial" w:hAnsi="Arial" w:cs="Arial"/>
          <w:sz w:val="24"/>
          <w:szCs w:val="24"/>
        </w:rPr>
        <w:t xml:space="preserve">as </w:t>
      </w:r>
      <w:r w:rsidR="00F567A8" w:rsidRPr="00544B3B">
        <w:rPr>
          <w:rFonts w:ascii="Arial" w:hAnsi="Arial" w:cs="Arial"/>
          <w:sz w:val="24"/>
          <w:szCs w:val="24"/>
        </w:rPr>
        <w:t>responsive to her as she would have liked him to be.</w:t>
      </w:r>
    </w:p>
    <w:p w14:paraId="0D78641C" w14:textId="77777777" w:rsidR="00C53826" w:rsidRPr="00544B3B" w:rsidRDefault="00C53826" w:rsidP="00F113AA">
      <w:pPr>
        <w:spacing w:after="0" w:line="360" w:lineRule="auto"/>
        <w:jc w:val="both"/>
        <w:rPr>
          <w:rFonts w:ascii="Arial" w:hAnsi="Arial" w:cs="Arial"/>
          <w:sz w:val="24"/>
          <w:szCs w:val="24"/>
        </w:rPr>
      </w:pPr>
    </w:p>
    <w:p w14:paraId="2539B149" w14:textId="5EA541BD" w:rsidR="001D12CE" w:rsidRDefault="00544B3B" w:rsidP="00F113AA">
      <w:pPr>
        <w:spacing w:after="0" w:line="360" w:lineRule="auto"/>
        <w:jc w:val="both"/>
        <w:rPr>
          <w:rFonts w:ascii="Arial" w:hAnsi="Arial" w:cs="Arial"/>
          <w:sz w:val="24"/>
          <w:szCs w:val="24"/>
        </w:rPr>
      </w:pPr>
      <w:r>
        <w:rPr>
          <w:rFonts w:ascii="Arial" w:hAnsi="Arial" w:cs="Arial"/>
          <w:sz w:val="24"/>
          <w:szCs w:val="24"/>
        </w:rPr>
        <w:t>[4</w:t>
      </w:r>
      <w:r w:rsidR="00C53826">
        <w:rPr>
          <w:rFonts w:ascii="Arial" w:hAnsi="Arial" w:cs="Arial"/>
          <w:sz w:val="24"/>
          <w:szCs w:val="24"/>
        </w:rPr>
        <w:t>0</w:t>
      </w:r>
      <w:r>
        <w:rPr>
          <w:rFonts w:ascii="Arial" w:hAnsi="Arial" w:cs="Arial"/>
          <w:sz w:val="24"/>
          <w:szCs w:val="24"/>
        </w:rPr>
        <w:t>]</w:t>
      </w:r>
      <w:r>
        <w:rPr>
          <w:rFonts w:ascii="Arial" w:hAnsi="Arial" w:cs="Arial"/>
          <w:sz w:val="24"/>
          <w:szCs w:val="24"/>
        </w:rPr>
        <w:tab/>
      </w:r>
      <w:proofErr w:type="spellStart"/>
      <w:r w:rsidR="00F567A8" w:rsidRPr="00544B3B">
        <w:rPr>
          <w:rFonts w:ascii="Arial" w:hAnsi="Arial" w:cs="Arial"/>
          <w:sz w:val="24"/>
          <w:szCs w:val="24"/>
        </w:rPr>
        <w:t>Ms</w:t>
      </w:r>
      <w:proofErr w:type="spellEnd"/>
      <w:r w:rsidR="00F567A8" w:rsidRPr="00544B3B">
        <w:rPr>
          <w:rFonts w:ascii="Arial" w:hAnsi="Arial" w:cs="Arial"/>
          <w:sz w:val="24"/>
          <w:szCs w:val="24"/>
        </w:rPr>
        <w:t xml:space="preserve"> Benjamin stated that </w:t>
      </w:r>
      <w:r w:rsidR="00905ABD" w:rsidRPr="00050E1A">
        <w:rPr>
          <w:rFonts w:ascii="Arial" w:hAnsi="Arial" w:cs="Arial"/>
          <w:sz w:val="24"/>
          <w:szCs w:val="24"/>
        </w:rPr>
        <w:t>H</w:t>
      </w:r>
      <w:r w:rsidR="00905ABD">
        <w:rPr>
          <w:rFonts w:ascii="Arial" w:hAnsi="Arial" w:cs="Arial"/>
          <w:sz w:val="24"/>
          <w:szCs w:val="24"/>
        </w:rPr>
        <w:t>oosen</w:t>
      </w:r>
      <w:r w:rsidR="00F567A8" w:rsidRPr="00544B3B">
        <w:rPr>
          <w:rFonts w:ascii="Arial" w:hAnsi="Arial" w:cs="Arial"/>
          <w:sz w:val="24"/>
          <w:szCs w:val="24"/>
        </w:rPr>
        <w:t xml:space="preserve">’s intention was to have a cell or group where </w:t>
      </w:r>
      <w:r w:rsidR="001D12CE" w:rsidRPr="00544B3B">
        <w:rPr>
          <w:rFonts w:ascii="Arial" w:hAnsi="Arial" w:cs="Arial"/>
          <w:sz w:val="24"/>
          <w:szCs w:val="24"/>
        </w:rPr>
        <w:t>he could influence and promote his beliefs</w:t>
      </w:r>
      <w:r w:rsidR="00ED256C">
        <w:rPr>
          <w:rFonts w:ascii="Arial" w:hAnsi="Arial" w:cs="Arial"/>
          <w:sz w:val="24"/>
          <w:szCs w:val="24"/>
        </w:rPr>
        <w:t xml:space="preserve">. He </w:t>
      </w:r>
      <w:r w:rsidR="001D12CE" w:rsidRPr="00544B3B">
        <w:rPr>
          <w:rFonts w:ascii="Arial" w:hAnsi="Arial" w:cs="Arial"/>
          <w:sz w:val="24"/>
          <w:szCs w:val="24"/>
        </w:rPr>
        <w:t>would have meetings with young students at his flat for the purpose of recruiting them and teaching them how to be an activist.</w:t>
      </w:r>
    </w:p>
    <w:p w14:paraId="04D7D903" w14:textId="77777777" w:rsidR="00C53826" w:rsidRPr="00544B3B" w:rsidRDefault="00C53826" w:rsidP="00F113AA">
      <w:pPr>
        <w:spacing w:after="0" w:line="360" w:lineRule="auto"/>
        <w:jc w:val="both"/>
        <w:rPr>
          <w:rFonts w:ascii="Arial" w:hAnsi="Arial" w:cs="Arial"/>
          <w:sz w:val="24"/>
          <w:szCs w:val="24"/>
        </w:rPr>
      </w:pPr>
    </w:p>
    <w:p w14:paraId="3152FCE9" w14:textId="43050513" w:rsidR="00D61F58" w:rsidRDefault="00544B3B" w:rsidP="00F113AA">
      <w:pPr>
        <w:spacing w:after="0" w:line="360" w:lineRule="auto"/>
        <w:jc w:val="both"/>
        <w:rPr>
          <w:rFonts w:ascii="Arial" w:hAnsi="Arial" w:cs="Arial"/>
          <w:sz w:val="24"/>
          <w:szCs w:val="24"/>
        </w:rPr>
      </w:pPr>
      <w:r>
        <w:rPr>
          <w:rFonts w:ascii="Arial" w:hAnsi="Arial" w:cs="Arial"/>
          <w:sz w:val="24"/>
          <w:szCs w:val="24"/>
        </w:rPr>
        <w:t>[4</w:t>
      </w:r>
      <w:r w:rsidR="00C53826">
        <w:rPr>
          <w:rFonts w:ascii="Arial" w:hAnsi="Arial" w:cs="Arial"/>
          <w:sz w:val="24"/>
          <w:szCs w:val="24"/>
        </w:rPr>
        <w:t>1</w:t>
      </w:r>
      <w:r>
        <w:rPr>
          <w:rFonts w:ascii="Arial" w:hAnsi="Arial" w:cs="Arial"/>
          <w:sz w:val="24"/>
          <w:szCs w:val="24"/>
        </w:rPr>
        <w:t>]</w:t>
      </w:r>
      <w:r>
        <w:rPr>
          <w:rFonts w:ascii="Arial" w:hAnsi="Arial" w:cs="Arial"/>
          <w:sz w:val="24"/>
          <w:szCs w:val="24"/>
        </w:rPr>
        <w:tab/>
      </w:r>
      <w:proofErr w:type="spellStart"/>
      <w:r w:rsidR="005C5FBE" w:rsidRPr="00544B3B">
        <w:rPr>
          <w:rFonts w:ascii="Arial" w:hAnsi="Arial" w:cs="Arial"/>
          <w:sz w:val="24"/>
          <w:szCs w:val="24"/>
        </w:rPr>
        <w:t>Ms</w:t>
      </w:r>
      <w:proofErr w:type="spellEnd"/>
      <w:r w:rsidR="005C5FBE" w:rsidRPr="00544B3B">
        <w:rPr>
          <w:rFonts w:ascii="Arial" w:hAnsi="Arial" w:cs="Arial"/>
          <w:sz w:val="24"/>
          <w:szCs w:val="24"/>
        </w:rPr>
        <w:t xml:space="preserve"> Benjamin testified that</w:t>
      </w:r>
      <w:r w:rsidR="00D61F58" w:rsidRPr="00544B3B">
        <w:rPr>
          <w:rFonts w:ascii="Arial" w:hAnsi="Arial" w:cs="Arial"/>
          <w:sz w:val="24"/>
          <w:szCs w:val="24"/>
        </w:rPr>
        <w:t xml:space="preserve"> she did not support </w:t>
      </w:r>
      <w:r w:rsidR="00905ABD" w:rsidRPr="00050E1A">
        <w:rPr>
          <w:rFonts w:ascii="Arial" w:hAnsi="Arial" w:cs="Arial"/>
          <w:sz w:val="24"/>
          <w:szCs w:val="24"/>
        </w:rPr>
        <w:t>H</w:t>
      </w:r>
      <w:r w:rsidR="00905ABD">
        <w:rPr>
          <w:rFonts w:ascii="Arial" w:hAnsi="Arial" w:cs="Arial"/>
          <w:sz w:val="24"/>
          <w:szCs w:val="24"/>
        </w:rPr>
        <w:t>oosen</w:t>
      </w:r>
      <w:r w:rsidR="00D61F58" w:rsidRPr="00544B3B">
        <w:rPr>
          <w:rFonts w:ascii="Arial" w:hAnsi="Arial" w:cs="Arial"/>
          <w:sz w:val="24"/>
          <w:szCs w:val="24"/>
        </w:rPr>
        <w:t xml:space="preserve">’s recruitment of people to fight against apartheid. She claimed that </w:t>
      </w:r>
      <w:r w:rsidR="00905ABD" w:rsidRPr="00050E1A">
        <w:rPr>
          <w:rFonts w:ascii="Arial" w:hAnsi="Arial" w:cs="Arial"/>
          <w:sz w:val="24"/>
          <w:szCs w:val="24"/>
        </w:rPr>
        <w:t>H</w:t>
      </w:r>
      <w:r w:rsidR="00905ABD">
        <w:rPr>
          <w:rFonts w:ascii="Arial" w:hAnsi="Arial" w:cs="Arial"/>
          <w:sz w:val="24"/>
          <w:szCs w:val="24"/>
        </w:rPr>
        <w:t>oosen</w:t>
      </w:r>
      <w:r w:rsidR="00D61F58" w:rsidRPr="00544B3B">
        <w:rPr>
          <w:rFonts w:ascii="Arial" w:hAnsi="Arial" w:cs="Arial"/>
          <w:sz w:val="24"/>
          <w:szCs w:val="24"/>
        </w:rPr>
        <w:t xml:space="preserve"> thought he was better than everyone else. When questioned about this, however, she conceded that she wanted </w:t>
      </w:r>
      <w:r w:rsidR="00905ABD" w:rsidRPr="00050E1A">
        <w:rPr>
          <w:rFonts w:ascii="Arial" w:hAnsi="Arial" w:cs="Arial"/>
          <w:sz w:val="24"/>
          <w:szCs w:val="24"/>
        </w:rPr>
        <w:t>H</w:t>
      </w:r>
      <w:r w:rsidR="00905ABD">
        <w:rPr>
          <w:rFonts w:ascii="Arial" w:hAnsi="Arial" w:cs="Arial"/>
          <w:sz w:val="24"/>
          <w:szCs w:val="24"/>
        </w:rPr>
        <w:t>oosen</w:t>
      </w:r>
      <w:r w:rsidR="00D61F58" w:rsidRPr="00544B3B">
        <w:rPr>
          <w:rFonts w:ascii="Arial" w:hAnsi="Arial" w:cs="Arial"/>
          <w:sz w:val="24"/>
          <w:szCs w:val="24"/>
        </w:rPr>
        <w:t xml:space="preserve"> to suffer a little because of his interest in another woman. She also conceded that her working with the Security Branch was to make </w:t>
      </w:r>
      <w:r w:rsidR="002F2059">
        <w:rPr>
          <w:rFonts w:ascii="Arial" w:hAnsi="Arial" w:cs="Arial"/>
          <w:sz w:val="24"/>
          <w:szCs w:val="24"/>
        </w:rPr>
        <w:t>Hoosen</w:t>
      </w:r>
      <w:r w:rsidR="00D61F58" w:rsidRPr="00544B3B">
        <w:rPr>
          <w:rFonts w:ascii="Arial" w:hAnsi="Arial" w:cs="Arial"/>
          <w:sz w:val="24"/>
          <w:szCs w:val="24"/>
        </w:rPr>
        <w:t xml:space="preserve"> suffer for what he did to her, not for any public good.</w:t>
      </w:r>
    </w:p>
    <w:p w14:paraId="32A075A8" w14:textId="77777777" w:rsidR="00C53826" w:rsidRPr="00435802" w:rsidRDefault="00C53826" w:rsidP="00F113AA">
      <w:pPr>
        <w:spacing w:after="0" w:line="360" w:lineRule="auto"/>
        <w:jc w:val="both"/>
        <w:rPr>
          <w:rFonts w:ascii="Arial" w:hAnsi="Arial" w:cs="Arial"/>
          <w:sz w:val="24"/>
          <w:szCs w:val="24"/>
        </w:rPr>
      </w:pPr>
    </w:p>
    <w:p w14:paraId="57BD43BF" w14:textId="5D945451" w:rsidR="00D61F58" w:rsidRDefault="00544B3B" w:rsidP="00F113AA">
      <w:pPr>
        <w:spacing w:after="0" w:line="360" w:lineRule="auto"/>
        <w:jc w:val="both"/>
        <w:rPr>
          <w:rFonts w:ascii="Arial" w:hAnsi="Arial" w:cs="Arial"/>
          <w:sz w:val="24"/>
          <w:szCs w:val="24"/>
        </w:rPr>
      </w:pPr>
      <w:r>
        <w:rPr>
          <w:rFonts w:ascii="Arial" w:hAnsi="Arial" w:cs="Arial"/>
          <w:sz w:val="24"/>
          <w:szCs w:val="24"/>
        </w:rPr>
        <w:t>[4</w:t>
      </w:r>
      <w:r w:rsidR="00C53826">
        <w:rPr>
          <w:rFonts w:ascii="Arial" w:hAnsi="Arial" w:cs="Arial"/>
          <w:sz w:val="24"/>
          <w:szCs w:val="24"/>
        </w:rPr>
        <w:t>2</w:t>
      </w:r>
      <w:r>
        <w:rPr>
          <w:rFonts w:ascii="Arial" w:hAnsi="Arial" w:cs="Arial"/>
          <w:sz w:val="24"/>
          <w:szCs w:val="24"/>
        </w:rPr>
        <w:t>]</w:t>
      </w:r>
      <w:r>
        <w:rPr>
          <w:rFonts w:ascii="Arial" w:hAnsi="Arial" w:cs="Arial"/>
          <w:sz w:val="24"/>
          <w:szCs w:val="24"/>
        </w:rPr>
        <w:tab/>
      </w:r>
      <w:r w:rsidR="00D61F58" w:rsidRPr="00544B3B">
        <w:rPr>
          <w:rFonts w:ascii="Arial" w:hAnsi="Arial" w:cs="Arial"/>
          <w:sz w:val="24"/>
          <w:szCs w:val="24"/>
        </w:rPr>
        <w:t xml:space="preserve">In her statement, </w:t>
      </w:r>
      <w:proofErr w:type="spellStart"/>
      <w:r w:rsidR="00D61F58" w:rsidRPr="00544B3B">
        <w:rPr>
          <w:rFonts w:ascii="Arial" w:hAnsi="Arial" w:cs="Arial"/>
          <w:sz w:val="24"/>
          <w:szCs w:val="24"/>
        </w:rPr>
        <w:t>Ms</w:t>
      </w:r>
      <w:proofErr w:type="spellEnd"/>
      <w:r w:rsidR="00D61F58" w:rsidRPr="00544B3B">
        <w:rPr>
          <w:rFonts w:ascii="Arial" w:hAnsi="Arial" w:cs="Arial"/>
          <w:sz w:val="24"/>
          <w:szCs w:val="24"/>
        </w:rPr>
        <w:t xml:space="preserve"> Benjamin stated that while cleaning </w:t>
      </w:r>
      <w:r w:rsidR="00905ABD" w:rsidRPr="00050E1A">
        <w:rPr>
          <w:rFonts w:ascii="Arial" w:hAnsi="Arial" w:cs="Arial"/>
          <w:sz w:val="24"/>
          <w:szCs w:val="24"/>
        </w:rPr>
        <w:t>H</w:t>
      </w:r>
      <w:r w:rsidR="00905ABD">
        <w:rPr>
          <w:rFonts w:ascii="Arial" w:hAnsi="Arial" w:cs="Arial"/>
          <w:sz w:val="24"/>
          <w:szCs w:val="24"/>
        </w:rPr>
        <w:t>oosen</w:t>
      </w:r>
      <w:r w:rsidR="00D61F58" w:rsidRPr="00544B3B">
        <w:rPr>
          <w:rFonts w:ascii="Arial" w:hAnsi="Arial" w:cs="Arial"/>
          <w:sz w:val="24"/>
          <w:szCs w:val="24"/>
        </w:rPr>
        <w:t>’s flat, she came across subversive literature on how to train communists. In oral evidence, she changed her testimony and con</w:t>
      </w:r>
      <w:r w:rsidR="006D7D26" w:rsidRPr="00544B3B">
        <w:rPr>
          <w:rFonts w:ascii="Arial" w:hAnsi="Arial" w:cs="Arial"/>
          <w:sz w:val="24"/>
          <w:szCs w:val="24"/>
        </w:rPr>
        <w:t>ceded</w:t>
      </w:r>
      <w:r w:rsidR="00D61F58" w:rsidRPr="00544B3B">
        <w:rPr>
          <w:rFonts w:ascii="Arial" w:hAnsi="Arial" w:cs="Arial"/>
          <w:sz w:val="24"/>
          <w:szCs w:val="24"/>
        </w:rPr>
        <w:t xml:space="preserve"> that she was not cleaning, but in fact snooping around to find potential material to implicate </w:t>
      </w:r>
      <w:r w:rsidR="00905ABD" w:rsidRPr="00050E1A">
        <w:rPr>
          <w:rFonts w:ascii="Arial" w:hAnsi="Arial" w:cs="Arial"/>
          <w:sz w:val="24"/>
          <w:szCs w:val="24"/>
        </w:rPr>
        <w:t>H</w:t>
      </w:r>
      <w:r w:rsidR="00905ABD">
        <w:rPr>
          <w:rFonts w:ascii="Arial" w:hAnsi="Arial" w:cs="Arial"/>
          <w:sz w:val="24"/>
          <w:szCs w:val="24"/>
        </w:rPr>
        <w:t>oosen</w:t>
      </w:r>
      <w:r w:rsidR="00D61F58" w:rsidRPr="00544B3B">
        <w:rPr>
          <w:rFonts w:ascii="Arial" w:hAnsi="Arial" w:cs="Arial"/>
          <w:sz w:val="24"/>
          <w:szCs w:val="24"/>
        </w:rPr>
        <w:t xml:space="preserve"> </w:t>
      </w:r>
      <w:r w:rsidR="00C96AF9">
        <w:rPr>
          <w:rFonts w:ascii="Arial" w:hAnsi="Arial" w:cs="Arial"/>
          <w:sz w:val="24"/>
          <w:szCs w:val="24"/>
        </w:rPr>
        <w:t xml:space="preserve">to </w:t>
      </w:r>
      <w:r w:rsidR="00D61F58" w:rsidRPr="00544B3B">
        <w:rPr>
          <w:rFonts w:ascii="Arial" w:hAnsi="Arial" w:cs="Arial"/>
          <w:sz w:val="24"/>
          <w:szCs w:val="24"/>
        </w:rPr>
        <w:t>the Security Branch.</w:t>
      </w:r>
    </w:p>
    <w:p w14:paraId="53032571" w14:textId="77777777" w:rsidR="00C53826" w:rsidRPr="00544B3B" w:rsidRDefault="00C53826" w:rsidP="00F113AA">
      <w:pPr>
        <w:spacing w:after="0" w:line="360" w:lineRule="auto"/>
        <w:jc w:val="both"/>
        <w:rPr>
          <w:rFonts w:ascii="Arial" w:hAnsi="Arial" w:cs="Arial"/>
          <w:sz w:val="24"/>
          <w:szCs w:val="24"/>
        </w:rPr>
      </w:pPr>
    </w:p>
    <w:p w14:paraId="12DCCCB5" w14:textId="373FA073" w:rsidR="000E4EBA" w:rsidRDefault="00544B3B" w:rsidP="00F113AA">
      <w:pPr>
        <w:spacing w:after="0" w:line="360" w:lineRule="auto"/>
        <w:jc w:val="both"/>
        <w:rPr>
          <w:rFonts w:ascii="Arial" w:hAnsi="Arial" w:cs="Arial"/>
          <w:sz w:val="24"/>
          <w:szCs w:val="24"/>
        </w:rPr>
      </w:pPr>
      <w:r>
        <w:rPr>
          <w:rFonts w:ascii="Arial" w:hAnsi="Arial" w:cs="Arial"/>
          <w:sz w:val="24"/>
          <w:szCs w:val="24"/>
        </w:rPr>
        <w:t>[4</w:t>
      </w:r>
      <w:r w:rsidR="00C53826">
        <w:rPr>
          <w:rFonts w:ascii="Arial" w:hAnsi="Arial" w:cs="Arial"/>
          <w:sz w:val="24"/>
          <w:szCs w:val="24"/>
        </w:rPr>
        <w:t>3</w:t>
      </w:r>
      <w:r>
        <w:rPr>
          <w:rFonts w:ascii="Arial" w:hAnsi="Arial" w:cs="Arial"/>
          <w:sz w:val="24"/>
          <w:szCs w:val="24"/>
        </w:rPr>
        <w:t>]</w:t>
      </w:r>
      <w:r>
        <w:rPr>
          <w:rFonts w:ascii="Arial" w:hAnsi="Arial" w:cs="Arial"/>
          <w:sz w:val="24"/>
          <w:szCs w:val="24"/>
        </w:rPr>
        <w:tab/>
      </w:r>
      <w:r w:rsidR="00D61F58" w:rsidRPr="00544B3B">
        <w:rPr>
          <w:rFonts w:ascii="Arial" w:hAnsi="Arial" w:cs="Arial"/>
          <w:sz w:val="24"/>
          <w:szCs w:val="24"/>
        </w:rPr>
        <w:t>According to</w:t>
      </w:r>
      <w:r w:rsidR="005C1BDA" w:rsidRPr="00544B3B">
        <w:rPr>
          <w:rFonts w:ascii="Arial" w:hAnsi="Arial" w:cs="Arial"/>
          <w:sz w:val="24"/>
          <w:szCs w:val="24"/>
        </w:rPr>
        <w:t xml:space="preserve"> the</w:t>
      </w:r>
      <w:r w:rsidR="00D61F58" w:rsidRPr="00544B3B">
        <w:rPr>
          <w:rFonts w:ascii="Arial" w:hAnsi="Arial" w:cs="Arial"/>
          <w:sz w:val="24"/>
          <w:szCs w:val="24"/>
        </w:rPr>
        <w:t xml:space="preserve"> former Security Branch </w:t>
      </w:r>
      <w:r w:rsidR="000D57AC">
        <w:rPr>
          <w:rFonts w:ascii="Arial" w:hAnsi="Arial" w:cs="Arial"/>
          <w:sz w:val="24"/>
          <w:szCs w:val="24"/>
        </w:rPr>
        <w:t>O</w:t>
      </w:r>
      <w:r w:rsidR="00D61F58" w:rsidRPr="00544B3B">
        <w:rPr>
          <w:rFonts w:ascii="Arial" w:hAnsi="Arial" w:cs="Arial"/>
          <w:sz w:val="24"/>
          <w:szCs w:val="24"/>
        </w:rPr>
        <w:t xml:space="preserve">fficer, Mohun Deva </w:t>
      </w:r>
      <w:r w:rsidR="000E4EBA" w:rsidRPr="00544B3B">
        <w:rPr>
          <w:rFonts w:ascii="Arial" w:hAnsi="Arial" w:cs="Arial"/>
          <w:sz w:val="24"/>
          <w:szCs w:val="24"/>
        </w:rPr>
        <w:t xml:space="preserve">Gopal (“Gopal”), </w:t>
      </w:r>
      <w:proofErr w:type="spellStart"/>
      <w:r w:rsidR="000E4EBA" w:rsidRPr="00544B3B">
        <w:rPr>
          <w:rFonts w:ascii="Arial" w:hAnsi="Arial" w:cs="Arial"/>
          <w:sz w:val="24"/>
          <w:szCs w:val="24"/>
        </w:rPr>
        <w:t>Ms</w:t>
      </w:r>
      <w:proofErr w:type="spellEnd"/>
      <w:r w:rsidR="000E4EBA" w:rsidRPr="00544B3B">
        <w:rPr>
          <w:rFonts w:ascii="Arial" w:hAnsi="Arial" w:cs="Arial"/>
          <w:sz w:val="24"/>
          <w:szCs w:val="24"/>
        </w:rPr>
        <w:t xml:space="preserve"> Benjamin called the switchboard at Fischer Street</w:t>
      </w:r>
      <w:r w:rsidR="005C1BDA" w:rsidRPr="00544B3B">
        <w:rPr>
          <w:rFonts w:ascii="Arial" w:hAnsi="Arial" w:cs="Arial"/>
          <w:sz w:val="24"/>
          <w:szCs w:val="24"/>
        </w:rPr>
        <w:t>;</w:t>
      </w:r>
      <w:r w:rsidR="000E4EBA" w:rsidRPr="00544B3B">
        <w:rPr>
          <w:rFonts w:ascii="Arial" w:hAnsi="Arial" w:cs="Arial"/>
          <w:sz w:val="24"/>
          <w:szCs w:val="24"/>
        </w:rPr>
        <w:t xml:space="preserve"> and her call was transferred to Captain Petrus Lodewikus du Toit (“Du Toit”). She informed Du Toit about a doctor involved in manufacturing of chemical bombs. She advised that she was fed-up with him because he was involved in a relationship with her and a Muslim woman. She was very bitter and wanted to get back at him.</w:t>
      </w:r>
    </w:p>
    <w:p w14:paraId="1EFB2CED" w14:textId="77777777" w:rsidR="00C53826" w:rsidRPr="00544B3B" w:rsidRDefault="00C53826" w:rsidP="00F113AA">
      <w:pPr>
        <w:spacing w:after="0" w:line="360" w:lineRule="auto"/>
        <w:jc w:val="both"/>
        <w:rPr>
          <w:rFonts w:ascii="Arial" w:hAnsi="Arial" w:cs="Arial"/>
          <w:sz w:val="24"/>
          <w:szCs w:val="24"/>
        </w:rPr>
      </w:pPr>
    </w:p>
    <w:p w14:paraId="3BA5F8D2" w14:textId="34AC9FBC" w:rsidR="00065C2B" w:rsidRDefault="00544B3B" w:rsidP="00F113AA">
      <w:pPr>
        <w:spacing w:after="0" w:line="360" w:lineRule="auto"/>
        <w:jc w:val="both"/>
        <w:rPr>
          <w:rFonts w:ascii="Arial" w:hAnsi="Arial" w:cs="Arial"/>
          <w:sz w:val="24"/>
          <w:szCs w:val="24"/>
        </w:rPr>
      </w:pPr>
      <w:r>
        <w:rPr>
          <w:rFonts w:ascii="Arial" w:hAnsi="Arial" w:cs="Arial"/>
          <w:sz w:val="24"/>
          <w:szCs w:val="24"/>
        </w:rPr>
        <w:t>[4</w:t>
      </w:r>
      <w:r w:rsidR="00C53826">
        <w:rPr>
          <w:rFonts w:ascii="Arial" w:hAnsi="Arial" w:cs="Arial"/>
          <w:sz w:val="24"/>
          <w:szCs w:val="24"/>
        </w:rPr>
        <w:t>4</w:t>
      </w:r>
      <w:r>
        <w:rPr>
          <w:rFonts w:ascii="Arial" w:hAnsi="Arial" w:cs="Arial"/>
          <w:sz w:val="24"/>
          <w:szCs w:val="24"/>
        </w:rPr>
        <w:t>]</w:t>
      </w:r>
      <w:r>
        <w:rPr>
          <w:rFonts w:ascii="Arial" w:hAnsi="Arial" w:cs="Arial"/>
          <w:sz w:val="24"/>
          <w:szCs w:val="24"/>
        </w:rPr>
        <w:tab/>
      </w:r>
      <w:r w:rsidR="000E4EBA" w:rsidRPr="00544B3B">
        <w:rPr>
          <w:rFonts w:ascii="Arial" w:hAnsi="Arial" w:cs="Arial"/>
          <w:sz w:val="24"/>
          <w:szCs w:val="24"/>
        </w:rPr>
        <w:t>The Security Branch officers</w:t>
      </w:r>
      <w:r w:rsidR="00065C2B" w:rsidRPr="00544B3B">
        <w:rPr>
          <w:rFonts w:ascii="Arial" w:hAnsi="Arial" w:cs="Arial"/>
          <w:sz w:val="24"/>
          <w:szCs w:val="24"/>
        </w:rPr>
        <w:t xml:space="preserve"> met </w:t>
      </w:r>
      <w:proofErr w:type="spellStart"/>
      <w:r w:rsidR="00065C2B" w:rsidRPr="00544B3B">
        <w:rPr>
          <w:rFonts w:ascii="Arial" w:hAnsi="Arial" w:cs="Arial"/>
          <w:sz w:val="24"/>
          <w:szCs w:val="24"/>
        </w:rPr>
        <w:t>Ms</w:t>
      </w:r>
      <w:proofErr w:type="spellEnd"/>
      <w:r w:rsidR="00065C2B" w:rsidRPr="00544B3B">
        <w:rPr>
          <w:rFonts w:ascii="Arial" w:hAnsi="Arial" w:cs="Arial"/>
          <w:sz w:val="24"/>
          <w:szCs w:val="24"/>
        </w:rPr>
        <w:t xml:space="preserve"> </w:t>
      </w:r>
      <w:r w:rsidR="00C96AF9">
        <w:rPr>
          <w:rFonts w:ascii="Arial" w:hAnsi="Arial" w:cs="Arial"/>
          <w:sz w:val="24"/>
          <w:szCs w:val="24"/>
        </w:rPr>
        <w:t>Benjamin</w:t>
      </w:r>
      <w:r w:rsidR="00065C2B" w:rsidRPr="00544B3B">
        <w:rPr>
          <w:rFonts w:ascii="Arial" w:hAnsi="Arial" w:cs="Arial"/>
          <w:sz w:val="24"/>
          <w:szCs w:val="24"/>
        </w:rPr>
        <w:t xml:space="preserve"> at Delhi </w:t>
      </w:r>
      <w:r w:rsidR="00ED256C">
        <w:rPr>
          <w:rFonts w:ascii="Arial" w:hAnsi="Arial" w:cs="Arial"/>
          <w:sz w:val="24"/>
          <w:szCs w:val="24"/>
        </w:rPr>
        <w:t>R</w:t>
      </w:r>
      <w:r w:rsidR="00065C2B" w:rsidRPr="00544B3B">
        <w:rPr>
          <w:rFonts w:ascii="Arial" w:hAnsi="Arial" w:cs="Arial"/>
          <w:sz w:val="24"/>
          <w:szCs w:val="24"/>
        </w:rPr>
        <w:t>estaurant, under the command of Du Toit and</w:t>
      </w:r>
      <w:r w:rsidR="000B26D7" w:rsidRPr="00544B3B">
        <w:rPr>
          <w:rFonts w:ascii="Arial" w:hAnsi="Arial" w:cs="Arial"/>
          <w:sz w:val="24"/>
          <w:szCs w:val="24"/>
        </w:rPr>
        <w:t xml:space="preserve"> on an</w:t>
      </w:r>
      <w:r w:rsidR="00065C2B" w:rsidRPr="00544B3B">
        <w:rPr>
          <w:rFonts w:ascii="Arial" w:hAnsi="Arial" w:cs="Arial"/>
          <w:sz w:val="24"/>
          <w:szCs w:val="24"/>
        </w:rPr>
        <w:t xml:space="preserve"> instruction of Major Joseph Benjamin</w:t>
      </w:r>
      <w:r w:rsidR="00F534BF" w:rsidRPr="00544B3B">
        <w:rPr>
          <w:rFonts w:ascii="Arial" w:hAnsi="Arial" w:cs="Arial"/>
          <w:sz w:val="24"/>
          <w:szCs w:val="24"/>
        </w:rPr>
        <w:t xml:space="preserve"> </w:t>
      </w:r>
      <w:r w:rsidR="00BF25D8" w:rsidRPr="00544B3B">
        <w:rPr>
          <w:rFonts w:ascii="Arial" w:hAnsi="Arial" w:cs="Arial"/>
          <w:sz w:val="24"/>
          <w:szCs w:val="24"/>
        </w:rPr>
        <w:t>(“Major Benjamin”)</w:t>
      </w:r>
      <w:r w:rsidR="00065C2B" w:rsidRPr="00544B3B">
        <w:rPr>
          <w:rFonts w:ascii="Arial" w:hAnsi="Arial" w:cs="Arial"/>
          <w:sz w:val="24"/>
          <w:szCs w:val="24"/>
        </w:rPr>
        <w:t xml:space="preserve">. Gopal was accompanied by Warrant Officer Veera </w:t>
      </w:r>
      <w:proofErr w:type="spellStart"/>
      <w:r w:rsidR="00065C2B" w:rsidRPr="00544B3B">
        <w:rPr>
          <w:rFonts w:ascii="Arial" w:hAnsi="Arial" w:cs="Arial"/>
          <w:sz w:val="24"/>
          <w:szCs w:val="24"/>
        </w:rPr>
        <w:t>Ragalulu</w:t>
      </w:r>
      <w:proofErr w:type="spellEnd"/>
      <w:r w:rsidR="00065C2B" w:rsidRPr="00544B3B">
        <w:rPr>
          <w:rFonts w:ascii="Arial" w:hAnsi="Arial" w:cs="Arial"/>
          <w:sz w:val="24"/>
          <w:szCs w:val="24"/>
        </w:rPr>
        <w:t xml:space="preserve"> Naidoo (“VR Naidoo”), amongst others, who went to </w:t>
      </w:r>
      <w:r w:rsidR="00C96AF9">
        <w:rPr>
          <w:rFonts w:ascii="Arial" w:hAnsi="Arial" w:cs="Arial"/>
          <w:sz w:val="24"/>
          <w:szCs w:val="24"/>
        </w:rPr>
        <w:t>meet</w:t>
      </w:r>
      <w:r w:rsidR="00065C2B" w:rsidRPr="00544B3B">
        <w:rPr>
          <w:rFonts w:ascii="Arial" w:hAnsi="Arial" w:cs="Arial"/>
          <w:sz w:val="24"/>
          <w:szCs w:val="24"/>
        </w:rPr>
        <w:t xml:space="preserve"> her. VR Naidoo, S</w:t>
      </w:r>
      <w:r w:rsidR="000D57AC">
        <w:rPr>
          <w:rFonts w:ascii="Arial" w:hAnsi="Arial" w:cs="Arial"/>
          <w:sz w:val="24"/>
          <w:szCs w:val="24"/>
        </w:rPr>
        <w:t>ergeant</w:t>
      </w:r>
      <w:r w:rsidR="00065C2B" w:rsidRPr="00544B3B">
        <w:rPr>
          <w:rFonts w:ascii="Arial" w:hAnsi="Arial" w:cs="Arial"/>
          <w:sz w:val="24"/>
          <w:szCs w:val="24"/>
        </w:rPr>
        <w:t xml:space="preserve"> Shanmugam (“</w:t>
      </w:r>
      <w:proofErr w:type="spellStart"/>
      <w:r w:rsidR="00065C2B" w:rsidRPr="00544B3B">
        <w:rPr>
          <w:rFonts w:ascii="Arial" w:hAnsi="Arial" w:cs="Arial"/>
          <w:sz w:val="24"/>
          <w:szCs w:val="24"/>
        </w:rPr>
        <w:t>Schrewds</w:t>
      </w:r>
      <w:proofErr w:type="spellEnd"/>
      <w:r w:rsidR="00065C2B" w:rsidRPr="00544B3B">
        <w:rPr>
          <w:rFonts w:ascii="Arial" w:hAnsi="Arial" w:cs="Arial"/>
          <w:sz w:val="24"/>
          <w:szCs w:val="24"/>
        </w:rPr>
        <w:t>”) Govender and Gopal walked into the restaurant to meet her.</w:t>
      </w:r>
    </w:p>
    <w:p w14:paraId="4FDC0FE3" w14:textId="77777777" w:rsidR="00C53826" w:rsidRPr="00FF6AB4" w:rsidRDefault="00C53826" w:rsidP="00F113AA">
      <w:pPr>
        <w:spacing w:after="0" w:line="360" w:lineRule="auto"/>
        <w:jc w:val="both"/>
        <w:rPr>
          <w:rFonts w:ascii="Arial" w:hAnsi="Arial" w:cs="Arial"/>
          <w:sz w:val="24"/>
          <w:szCs w:val="24"/>
        </w:rPr>
      </w:pPr>
    </w:p>
    <w:p w14:paraId="69476B8D" w14:textId="6260681E" w:rsidR="00D648A9" w:rsidRPr="00C96AF9" w:rsidRDefault="00435802" w:rsidP="00F113AA">
      <w:pPr>
        <w:spacing w:after="0" w:line="360" w:lineRule="auto"/>
        <w:jc w:val="both"/>
        <w:rPr>
          <w:rFonts w:ascii="Arial" w:hAnsi="Arial" w:cs="Arial"/>
          <w:sz w:val="24"/>
          <w:szCs w:val="24"/>
        </w:rPr>
      </w:pPr>
      <w:r>
        <w:rPr>
          <w:rFonts w:ascii="Arial" w:hAnsi="Arial" w:cs="Arial"/>
          <w:sz w:val="24"/>
          <w:szCs w:val="24"/>
        </w:rPr>
        <w:t>[4</w:t>
      </w:r>
      <w:r w:rsidR="00C53826">
        <w:rPr>
          <w:rFonts w:ascii="Arial" w:hAnsi="Arial" w:cs="Arial"/>
          <w:sz w:val="24"/>
          <w:szCs w:val="24"/>
        </w:rPr>
        <w:t>5</w:t>
      </w:r>
      <w:r w:rsidR="00544B3B">
        <w:rPr>
          <w:rFonts w:ascii="Arial" w:hAnsi="Arial" w:cs="Arial"/>
          <w:sz w:val="24"/>
          <w:szCs w:val="24"/>
        </w:rPr>
        <w:t>]</w:t>
      </w:r>
      <w:r w:rsidR="00544B3B">
        <w:rPr>
          <w:rFonts w:ascii="Arial" w:hAnsi="Arial" w:cs="Arial"/>
          <w:sz w:val="24"/>
          <w:szCs w:val="24"/>
        </w:rPr>
        <w:tab/>
      </w:r>
      <w:r w:rsidR="00065C2B" w:rsidRPr="00544B3B">
        <w:rPr>
          <w:rFonts w:ascii="Arial" w:hAnsi="Arial" w:cs="Arial"/>
          <w:sz w:val="24"/>
          <w:szCs w:val="24"/>
        </w:rPr>
        <w:t>They took her to Fischer Street in their vehicle. She was taken to Du Toit’s offices</w:t>
      </w:r>
      <w:r w:rsidR="00D648A9" w:rsidRPr="00544B3B">
        <w:rPr>
          <w:rFonts w:ascii="Arial" w:hAnsi="Arial" w:cs="Arial"/>
          <w:sz w:val="24"/>
          <w:szCs w:val="24"/>
        </w:rPr>
        <w:t xml:space="preserve"> where she was questioned by Du Toit and Major Benjamin. Gopal was part of the meeting and he testified that the Security Branch received extensive information about </w:t>
      </w:r>
      <w:r w:rsidR="00905ABD" w:rsidRPr="00050E1A">
        <w:rPr>
          <w:rFonts w:ascii="Arial" w:hAnsi="Arial" w:cs="Arial"/>
          <w:sz w:val="24"/>
          <w:szCs w:val="24"/>
        </w:rPr>
        <w:t>H</w:t>
      </w:r>
      <w:r w:rsidR="00905ABD">
        <w:rPr>
          <w:rFonts w:ascii="Arial" w:hAnsi="Arial" w:cs="Arial"/>
          <w:sz w:val="24"/>
          <w:szCs w:val="24"/>
        </w:rPr>
        <w:t>oosen</w:t>
      </w:r>
      <w:r w:rsidR="00C96AF9">
        <w:rPr>
          <w:rStyle w:val="CommentReference"/>
        </w:rPr>
        <w:t xml:space="preserve"> </w:t>
      </w:r>
      <w:r w:rsidR="00C96AF9" w:rsidRPr="00C96AF9">
        <w:rPr>
          <w:rStyle w:val="CommentReference"/>
          <w:rFonts w:ascii="Arial" w:hAnsi="Arial" w:cs="Arial"/>
          <w:sz w:val="24"/>
          <w:szCs w:val="24"/>
        </w:rPr>
        <w:t xml:space="preserve">from </w:t>
      </w:r>
      <w:proofErr w:type="spellStart"/>
      <w:r w:rsidR="00C96AF9" w:rsidRPr="00C96AF9">
        <w:rPr>
          <w:rStyle w:val="CommentReference"/>
          <w:rFonts w:ascii="Arial" w:hAnsi="Arial" w:cs="Arial"/>
          <w:sz w:val="24"/>
          <w:szCs w:val="24"/>
        </w:rPr>
        <w:t>Ms</w:t>
      </w:r>
      <w:proofErr w:type="spellEnd"/>
      <w:r w:rsidR="00C96AF9" w:rsidRPr="00C96AF9">
        <w:rPr>
          <w:rStyle w:val="CommentReference"/>
          <w:rFonts w:ascii="Arial" w:hAnsi="Arial" w:cs="Arial"/>
          <w:sz w:val="24"/>
          <w:szCs w:val="24"/>
        </w:rPr>
        <w:t xml:space="preserve"> Benjamin</w:t>
      </w:r>
      <w:r w:rsidR="008F214E">
        <w:rPr>
          <w:rStyle w:val="CommentReference"/>
          <w:rFonts w:ascii="Arial" w:hAnsi="Arial" w:cs="Arial"/>
          <w:sz w:val="24"/>
          <w:szCs w:val="24"/>
        </w:rPr>
        <w:t>.</w:t>
      </w:r>
    </w:p>
    <w:p w14:paraId="1B1AAC3F" w14:textId="77777777" w:rsidR="00C53826" w:rsidRPr="00C96AF9" w:rsidRDefault="00C53826" w:rsidP="009E7D24">
      <w:pPr>
        <w:spacing w:after="0" w:line="360" w:lineRule="auto"/>
        <w:jc w:val="both"/>
        <w:rPr>
          <w:rFonts w:ascii="Arial" w:hAnsi="Arial" w:cs="Arial"/>
          <w:b/>
          <w:iCs/>
          <w:sz w:val="24"/>
          <w:szCs w:val="24"/>
        </w:rPr>
      </w:pPr>
    </w:p>
    <w:p w14:paraId="73F5E333" w14:textId="03FCFA4A" w:rsidR="00D648A9" w:rsidRPr="006A5BAE" w:rsidRDefault="00D648A9" w:rsidP="009E7D24">
      <w:pPr>
        <w:spacing w:after="0" w:line="360" w:lineRule="auto"/>
        <w:jc w:val="both"/>
        <w:rPr>
          <w:rFonts w:ascii="Arial" w:hAnsi="Arial" w:cs="Arial"/>
          <w:b/>
          <w:i/>
          <w:sz w:val="24"/>
          <w:szCs w:val="24"/>
        </w:rPr>
      </w:pPr>
      <w:r w:rsidRPr="006A5BAE">
        <w:rPr>
          <w:rFonts w:ascii="Arial" w:hAnsi="Arial" w:cs="Arial"/>
          <w:b/>
          <w:i/>
          <w:sz w:val="24"/>
          <w:szCs w:val="24"/>
        </w:rPr>
        <w:t xml:space="preserve">Surveillance of </w:t>
      </w:r>
      <w:r w:rsidR="00905ABD" w:rsidRPr="002F2059">
        <w:rPr>
          <w:rFonts w:ascii="Arial" w:hAnsi="Arial" w:cs="Arial"/>
          <w:b/>
          <w:i/>
          <w:sz w:val="24"/>
          <w:szCs w:val="24"/>
        </w:rPr>
        <w:t>Hoosen</w:t>
      </w:r>
    </w:p>
    <w:p w14:paraId="3B1A19B5" w14:textId="61ECA262" w:rsidR="00641889" w:rsidRDefault="00544B3B" w:rsidP="00F113AA">
      <w:pPr>
        <w:spacing w:after="0" w:line="360" w:lineRule="auto"/>
        <w:jc w:val="both"/>
        <w:rPr>
          <w:rFonts w:ascii="Arial" w:hAnsi="Arial" w:cs="Arial"/>
          <w:sz w:val="24"/>
          <w:szCs w:val="24"/>
        </w:rPr>
      </w:pPr>
      <w:r>
        <w:rPr>
          <w:rFonts w:ascii="Arial" w:hAnsi="Arial" w:cs="Arial"/>
          <w:sz w:val="24"/>
          <w:szCs w:val="24"/>
        </w:rPr>
        <w:t>[4</w:t>
      </w:r>
      <w:r w:rsidR="00C53826">
        <w:rPr>
          <w:rFonts w:ascii="Arial" w:hAnsi="Arial" w:cs="Arial"/>
          <w:sz w:val="24"/>
          <w:szCs w:val="24"/>
        </w:rPr>
        <w:t>6</w:t>
      </w:r>
      <w:r>
        <w:rPr>
          <w:rFonts w:ascii="Arial" w:hAnsi="Arial" w:cs="Arial"/>
          <w:sz w:val="24"/>
          <w:szCs w:val="24"/>
        </w:rPr>
        <w:t>]</w:t>
      </w:r>
      <w:r>
        <w:rPr>
          <w:rFonts w:ascii="Arial" w:hAnsi="Arial" w:cs="Arial"/>
          <w:sz w:val="24"/>
          <w:szCs w:val="24"/>
        </w:rPr>
        <w:tab/>
      </w:r>
      <w:r w:rsidR="00D648A9" w:rsidRPr="00544B3B">
        <w:rPr>
          <w:rFonts w:ascii="Arial" w:hAnsi="Arial" w:cs="Arial"/>
          <w:sz w:val="24"/>
          <w:szCs w:val="24"/>
        </w:rPr>
        <w:t xml:space="preserve">According to Gopal, he and members of the Security Branch had never heard of </w:t>
      </w:r>
      <w:r w:rsidR="00905ABD" w:rsidRPr="00050E1A">
        <w:rPr>
          <w:rFonts w:ascii="Arial" w:hAnsi="Arial" w:cs="Arial"/>
          <w:sz w:val="24"/>
          <w:szCs w:val="24"/>
        </w:rPr>
        <w:t>H</w:t>
      </w:r>
      <w:r w:rsidR="00905ABD">
        <w:rPr>
          <w:rFonts w:ascii="Arial" w:hAnsi="Arial" w:cs="Arial"/>
          <w:sz w:val="24"/>
          <w:szCs w:val="24"/>
        </w:rPr>
        <w:t>oosen</w:t>
      </w:r>
      <w:r w:rsidR="00D648A9" w:rsidRPr="00544B3B">
        <w:rPr>
          <w:rFonts w:ascii="Arial" w:hAnsi="Arial" w:cs="Arial"/>
          <w:sz w:val="24"/>
          <w:szCs w:val="24"/>
        </w:rPr>
        <w:t xml:space="preserve"> prior to receiving information from </w:t>
      </w:r>
      <w:proofErr w:type="spellStart"/>
      <w:r w:rsidR="00D648A9" w:rsidRPr="00544B3B">
        <w:rPr>
          <w:rFonts w:ascii="Arial" w:hAnsi="Arial" w:cs="Arial"/>
          <w:sz w:val="24"/>
          <w:szCs w:val="24"/>
        </w:rPr>
        <w:t>Ms</w:t>
      </w:r>
      <w:proofErr w:type="spellEnd"/>
      <w:r w:rsidR="00D648A9" w:rsidRPr="00544B3B">
        <w:rPr>
          <w:rFonts w:ascii="Arial" w:hAnsi="Arial" w:cs="Arial"/>
          <w:sz w:val="24"/>
          <w:szCs w:val="24"/>
        </w:rPr>
        <w:t xml:space="preserve"> Benjamin.</w:t>
      </w:r>
      <w:r w:rsidR="00D54BD6" w:rsidRPr="00544B3B">
        <w:rPr>
          <w:rFonts w:ascii="Arial" w:hAnsi="Arial" w:cs="Arial"/>
          <w:sz w:val="24"/>
          <w:szCs w:val="24"/>
        </w:rPr>
        <w:t xml:space="preserve"> After meeting with </w:t>
      </w:r>
      <w:proofErr w:type="spellStart"/>
      <w:r w:rsidR="00D54BD6" w:rsidRPr="00544B3B">
        <w:rPr>
          <w:rFonts w:ascii="Arial" w:hAnsi="Arial" w:cs="Arial"/>
          <w:sz w:val="24"/>
          <w:szCs w:val="24"/>
        </w:rPr>
        <w:t>Ms</w:t>
      </w:r>
      <w:proofErr w:type="spellEnd"/>
      <w:r w:rsidR="00D54BD6" w:rsidRPr="00544B3B">
        <w:rPr>
          <w:rFonts w:ascii="Arial" w:hAnsi="Arial" w:cs="Arial"/>
          <w:sz w:val="24"/>
          <w:szCs w:val="24"/>
        </w:rPr>
        <w:t xml:space="preserve"> Benjamin, approximately the next day or so, Maj</w:t>
      </w:r>
      <w:r w:rsidR="000D57AC">
        <w:rPr>
          <w:rFonts w:ascii="Arial" w:hAnsi="Arial" w:cs="Arial"/>
          <w:sz w:val="24"/>
          <w:szCs w:val="24"/>
        </w:rPr>
        <w:t>or</w:t>
      </w:r>
      <w:r w:rsidR="00D54BD6" w:rsidRPr="00544B3B">
        <w:rPr>
          <w:rFonts w:ascii="Arial" w:hAnsi="Arial" w:cs="Arial"/>
          <w:sz w:val="24"/>
          <w:szCs w:val="24"/>
        </w:rPr>
        <w:t xml:space="preserve"> Benjamin spoke to </w:t>
      </w:r>
      <w:r w:rsidR="000D57AC">
        <w:rPr>
          <w:rFonts w:ascii="Arial" w:hAnsi="Arial" w:cs="Arial"/>
          <w:sz w:val="24"/>
          <w:szCs w:val="24"/>
        </w:rPr>
        <w:t>D</w:t>
      </w:r>
      <w:r w:rsidR="00D54BD6" w:rsidRPr="00544B3B">
        <w:rPr>
          <w:rFonts w:ascii="Arial" w:hAnsi="Arial" w:cs="Arial"/>
          <w:sz w:val="24"/>
          <w:szCs w:val="24"/>
        </w:rPr>
        <w:t>u</w:t>
      </w:r>
      <w:r w:rsidR="007A14C8" w:rsidRPr="00544B3B">
        <w:rPr>
          <w:rFonts w:ascii="Arial" w:hAnsi="Arial" w:cs="Arial"/>
          <w:sz w:val="24"/>
          <w:szCs w:val="24"/>
        </w:rPr>
        <w:t xml:space="preserve"> </w:t>
      </w:r>
      <w:r w:rsidR="00D54BD6" w:rsidRPr="00544B3B">
        <w:rPr>
          <w:rFonts w:ascii="Arial" w:hAnsi="Arial" w:cs="Arial"/>
          <w:sz w:val="24"/>
          <w:szCs w:val="24"/>
        </w:rPr>
        <w:t xml:space="preserve">Toit about hotwiring </w:t>
      </w:r>
      <w:r w:rsidR="00905ABD" w:rsidRPr="00050E1A">
        <w:rPr>
          <w:rFonts w:ascii="Arial" w:hAnsi="Arial" w:cs="Arial"/>
          <w:sz w:val="24"/>
          <w:szCs w:val="24"/>
        </w:rPr>
        <w:t>H</w:t>
      </w:r>
      <w:r w:rsidR="00905ABD">
        <w:rPr>
          <w:rFonts w:ascii="Arial" w:hAnsi="Arial" w:cs="Arial"/>
          <w:sz w:val="24"/>
          <w:szCs w:val="24"/>
        </w:rPr>
        <w:t>oosen</w:t>
      </w:r>
      <w:r w:rsidR="00D54BD6" w:rsidRPr="00544B3B">
        <w:rPr>
          <w:rFonts w:ascii="Arial" w:hAnsi="Arial" w:cs="Arial"/>
          <w:sz w:val="24"/>
          <w:szCs w:val="24"/>
        </w:rPr>
        <w:t>’s flat.</w:t>
      </w:r>
      <w:r w:rsidR="00B84D75" w:rsidRPr="00544B3B">
        <w:rPr>
          <w:rFonts w:ascii="Arial" w:hAnsi="Arial" w:cs="Arial"/>
          <w:sz w:val="24"/>
          <w:szCs w:val="24"/>
        </w:rPr>
        <w:t xml:space="preserve"> A </w:t>
      </w:r>
      <w:proofErr w:type="spellStart"/>
      <w:r w:rsidR="00B84D75" w:rsidRPr="00544B3B">
        <w:rPr>
          <w:rFonts w:ascii="Arial" w:hAnsi="Arial" w:cs="Arial"/>
          <w:i/>
          <w:sz w:val="24"/>
          <w:szCs w:val="24"/>
        </w:rPr>
        <w:t>tamatie</w:t>
      </w:r>
      <w:proofErr w:type="spellEnd"/>
      <w:r w:rsidR="00B84D75" w:rsidRPr="00544B3B">
        <w:rPr>
          <w:rFonts w:ascii="Arial" w:hAnsi="Arial" w:cs="Arial"/>
          <w:i/>
          <w:sz w:val="24"/>
          <w:szCs w:val="24"/>
        </w:rPr>
        <w:t xml:space="preserve"> </w:t>
      </w:r>
      <w:r w:rsidR="00B84D75" w:rsidRPr="00544B3B">
        <w:rPr>
          <w:rFonts w:ascii="Arial" w:hAnsi="Arial" w:cs="Arial"/>
          <w:sz w:val="24"/>
          <w:szCs w:val="24"/>
        </w:rPr>
        <w:t xml:space="preserve">was placed in </w:t>
      </w:r>
      <w:r w:rsidR="00905ABD" w:rsidRPr="00050E1A">
        <w:rPr>
          <w:rFonts w:ascii="Arial" w:hAnsi="Arial" w:cs="Arial"/>
          <w:sz w:val="24"/>
          <w:szCs w:val="24"/>
        </w:rPr>
        <w:t>H</w:t>
      </w:r>
      <w:r w:rsidR="00905ABD">
        <w:rPr>
          <w:rFonts w:ascii="Arial" w:hAnsi="Arial" w:cs="Arial"/>
          <w:sz w:val="24"/>
          <w:szCs w:val="24"/>
        </w:rPr>
        <w:t>oosen</w:t>
      </w:r>
      <w:r w:rsidR="00B84D75" w:rsidRPr="00544B3B">
        <w:rPr>
          <w:rFonts w:ascii="Arial" w:hAnsi="Arial" w:cs="Arial"/>
          <w:sz w:val="24"/>
          <w:szCs w:val="24"/>
        </w:rPr>
        <w:t>’s flat by L</w:t>
      </w:r>
      <w:r w:rsidR="000D57AC">
        <w:rPr>
          <w:rFonts w:ascii="Arial" w:hAnsi="Arial" w:cs="Arial"/>
          <w:sz w:val="24"/>
          <w:szCs w:val="24"/>
        </w:rPr>
        <w:t>ieutenan</w:t>
      </w:r>
      <w:r w:rsidR="00B84D75" w:rsidRPr="00544B3B">
        <w:rPr>
          <w:rFonts w:ascii="Arial" w:hAnsi="Arial" w:cs="Arial"/>
          <w:sz w:val="24"/>
          <w:szCs w:val="24"/>
        </w:rPr>
        <w:t xml:space="preserve">t Vic MacPherson and </w:t>
      </w:r>
      <w:proofErr w:type="spellStart"/>
      <w:r w:rsidR="00B84D75" w:rsidRPr="00544B3B">
        <w:rPr>
          <w:rFonts w:ascii="Arial" w:hAnsi="Arial" w:cs="Arial"/>
          <w:sz w:val="24"/>
          <w:szCs w:val="24"/>
        </w:rPr>
        <w:t>Schrewds</w:t>
      </w:r>
      <w:proofErr w:type="spellEnd"/>
      <w:r w:rsidR="00B84D75" w:rsidRPr="00544B3B">
        <w:rPr>
          <w:rFonts w:ascii="Arial" w:hAnsi="Arial" w:cs="Arial"/>
          <w:sz w:val="24"/>
          <w:szCs w:val="24"/>
        </w:rPr>
        <w:t xml:space="preserve">. A </w:t>
      </w:r>
      <w:proofErr w:type="spellStart"/>
      <w:r w:rsidR="00B84D75" w:rsidRPr="000D57AC">
        <w:rPr>
          <w:rFonts w:ascii="Arial" w:hAnsi="Arial" w:cs="Arial"/>
          <w:i/>
          <w:sz w:val="24"/>
          <w:szCs w:val="24"/>
        </w:rPr>
        <w:t>tamatie</w:t>
      </w:r>
      <w:proofErr w:type="spellEnd"/>
      <w:r w:rsidR="00B84D75" w:rsidRPr="00544B3B">
        <w:rPr>
          <w:rFonts w:ascii="Arial" w:hAnsi="Arial" w:cs="Arial"/>
          <w:sz w:val="24"/>
          <w:szCs w:val="24"/>
        </w:rPr>
        <w:t xml:space="preserve"> was how the Security Branch referred to a concealed listening bug. The Security Branch had access to </w:t>
      </w:r>
      <w:r w:rsidR="00905ABD" w:rsidRPr="00050E1A">
        <w:rPr>
          <w:rFonts w:ascii="Arial" w:hAnsi="Arial" w:cs="Arial"/>
          <w:sz w:val="24"/>
          <w:szCs w:val="24"/>
        </w:rPr>
        <w:t>H</w:t>
      </w:r>
      <w:r w:rsidR="00905ABD">
        <w:rPr>
          <w:rFonts w:ascii="Arial" w:hAnsi="Arial" w:cs="Arial"/>
          <w:sz w:val="24"/>
          <w:szCs w:val="24"/>
        </w:rPr>
        <w:t>oosen</w:t>
      </w:r>
      <w:r w:rsidR="00B84D75" w:rsidRPr="00544B3B">
        <w:rPr>
          <w:rFonts w:ascii="Arial" w:hAnsi="Arial" w:cs="Arial"/>
          <w:sz w:val="24"/>
          <w:szCs w:val="24"/>
        </w:rPr>
        <w:t xml:space="preserve">’s flat through the keys provided to them by </w:t>
      </w:r>
      <w:proofErr w:type="spellStart"/>
      <w:r w:rsidR="00B84D75" w:rsidRPr="00544B3B">
        <w:rPr>
          <w:rFonts w:ascii="Arial" w:hAnsi="Arial" w:cs="Arial"/>
          <w:sz w:val="24"/>
          <w:szCs w:val="24"/>
        </w:rPr>
        <w:t>Ms</w:t>
      </w:r>
      <w:proofErr w:type="spellEnd"/>
      <w:r w:rsidR="00B84D75" w:rsidRPr="00544B3B">
        <w:rPr>
          <w:rFonts w:ascii="Arial" w:hAnsi="Arial" w:cs="Arial"/>
          <w:sz w:val="24"/>
          <w:szCs w:val="24"/>
        </w:rPr>
        <w:t xml:space="preserve"> Benjamin. The Security Branch made copies of the keys. </w:t>
      </w:r>
      <w:r w:rsidR="00905ABD" w:rsidRPr="00050E1A">
        <w:rPr>
          <w:rFonts w:ascii="Arial" w:hAnsi="Arial" w:cs="Arial"/>
          <w:sz w:val="24"/>
          <w:szCs w:val="24"/>
        </w:rPr>
        <w:t>H</w:t>
      </w:r>
      <w:r w:rsidR="00905ABD">
        <w:rPr>
          <w:rFonts w:ascii="Arial" w:hAnsi="Arial" w:cs="Arial"/>
          <w:sz w:val="24"/>
          <w:szCs w:val="24"/>
        </w:rPr>
        <w:t>oosen</w:t>
      </w:r>
      <w:r w:rsidR="00B84D75" w:rsidRPr="00544B3B">
        <w:rPr>
          <w:rFonts w:ascii="Arial" w:hAnsi="Arial" w:cs="Arial"/>
          <w:sz w:val="24"/>
          <w:szCs w:val="24"/>
        </w:rPr>
        <w:t>’s home and place of employment were tapped.</w:t>
      </w:r>
    </w:p>
    <w:p w14:paraId="4E1E75DF" w14:textId="77777777" w:rsidR="00C53826" w:rsidRPr="00FF6AB4" w:rsidRDefault="00C53826" w:rsidP="00F113AA">
      <w:pPr>
        <w:spacing w:after="0" w:line="360" w:lineRule="auto"/>
        <w:jc w:val="both"/>
        <w:rPr>
          <w:rFonts w:ascii="Arial" w:hAnsi="Arial" w:cs="Arial"/>
          <w:sz w:val="24"/>
          <w:szCs w:val="24"/>
        </w:rPr>
      </w:pPr>
    </w:p>
    <w:p w14:paraId="73590A18" w14:textId="07ED86B1" w:rsidR="007B4693" w:rsidRDefault="00544B3B" w:rsidP="00F113AA">
      <w:pPr>
        <w:spacing w:after="0" w:line="360" w:lineRule="auto"/>
        <w:jc w:val="both"/>
        <w:rPr>
          <w:rFonts w:ascii="Arial" w:hAnsi="Arial" w:cs="Arial"/>
          <w:sz w:val="24"/>
          <w:szCs w:val="24"/>
        </w:rPr>
      </w:pPr>
      <w:r>
        <w:rPr>
          <w:rFonts w:ascii="Arial" w:hAnsi="Arial" w:cs="Arial"/>
          <w:sz w:val="24"/>
          <w:szCs w:val="24"/>
        </w:rPr>
        <w:t>[4</w:t>
      </w:r>
      <w:r w:rsidR="00C53826">
        <w:rPr>
          <w:rFonts w:ascii="Arial" w:hAnsi="Arial" w:cs="Arial"/>
          <w:sz w:val="24"/>
          <w:szCs w:val="24"/>
        </w:rPr>
        <w:t>7</w:t>
      </w:r>
      <w:r>
        <w:rPr>
          <w:rFonts w:ascii="Arial" w:hAnsi="Arial" w:cs="Arial"/>
          <w:sz w:val="24"/>
          <w:szCs w:val="24"/>
        </w:rPr>
        <w:t>]</w:t>
      </w:r>
      <w:r>
        <w:rPr>
          <w:rFonts w:ascii="Arial" w:hAnsi="Arial" w:cs="Arial"/>
          <w:sz w:val="24"/>
          <w:szCs w:val="24"/>
        </w:rPr>
        <w:tab/>
      </w:r>
      <w:r w:rsidR="00B84D75" w:rsidRPr="00544B3B">
        <w:rPr>
          <w:rFonts w:ascii="Arial" w:hAnsi="Arial" w:cs="Arial"/>
          <w:sz w:val="24"/>
          <w:szCs w:val="24"/>
        </w:rPr>
        <w:t xml:space="preserve">It was then decided to observe </w:t>
      </w:r>
      <w:r w:rsidR="00905ABD" w:rsidRPr="00050E1A">
        <w:rPr>
          <w:rFonts w:ascii="Arial" w:hAnsi="Arial" w:cs="Arial"/>
          <w:sz w:val="24"/>
          <w:szCs w:val="24"/>
        </w:rPr>
        <w:t>H</w:t>
      </w:r>
      <w:r w:rsidR="00905ABD">
        <w:rPr>
          <w:rFonts w:ascii="Arial" w:hAnsi="Arial" w:cs="Arial"/>
          <w:sz w:val="24"/>
          <w:szCs w:val="24"/>
        </w:rPr>
        <w:t>oosen</w:t>
      </w:r>
      <w:r w:rsidR="00B84D75" w:rsidRPr="00544B3B">
        <w:rPr>
          <w:rFonts w:ascii="Arial" w:hAnsi="Arial" w:cs="Arial"/>
          <w:sz w:val="24"/>
          <w:szCs w:val="24"/>
        </w:rPr>
        <w:t xml:space="preserve"> for 24 hours, round the clock. They had six teams.</w:t>
      </w:r>
      <w:r w:rsidR="007B4693" w:rsidRPr="00544B3B">
        <w:rPr>
          <w:rFonts w:ascii="Arial" w:hAnsi="Arial" w:cs="Arial"/>
          <w:sz w:val="24"/>
          <w:szCs w:val="24"/>
        </w:rPr>
        <w:t xml:space="preserve"> VR Naidoo was part of one team. At some stage </w:t>
      </w:r>
      <w:proofErr w:type="spellStart"/>
      <w:r w:rsidR="007B4693" w:rsidRPr="00544B3B">
        <w:rPr>
          <w:rFonts w:ascii="Arial" w:hAnsi="Arial" w:cs="Arial"/>
          <w:sz w:val="24"/>
          <w:szCs w:val="24"/>
        </w:rPr>
        <w:t>Schrewds</w:t>
      </w:r>
      <w:proofErr w:type="spellEnd"/>
      <w:r w:rsidR="007B4693" w:rsidRPr="00544B3B">
        <w:rPr>
          <w:rFonts w:ascii="Arial" w:hAnsi="Arial" w:cs="Arial"/>
          <w:sz w:val="24"/>
          <w:szCs w:val="24"/>
        </w:rPr>
        <w:t xml:space="preserve"> and Maj</w:t>
      </w:r>
      <w:r w:rsidR="000D57AC">
        <w:rPr>
          <w:rFonts w:ascii="Arial" w:hAnsi="Arial" w:cs="Arial"/>
          <w:sz w:val="24"/>
          <w:szCs w:val="24"/>
        </w:rPr>
        <w:t>or</w:t>
      </w:r>
      <w:r w:rsidR="007B4693" w:rsidRPr="00544B3B">
        <w:rPr>
          <w:rFonts w:ascii="Arial" w:hAnsi="Arial" w:cs="Arial"/>
          <w:sz w:val="24"/>
          <w:szCs w:val="24"/>
        </w:rPr>
        <w:t xml:space="preserve"> Benjamin gained access to </w:t>
      </w:r>
      <w:r w:rsidR="00905ABD" w:rsidRPr="00050E1A">
        <w:rPr>
          <w:rFonts w:ascii="Arial" w:hAnsi="Arial" w:cs="Arial"/>
          <w:sz w:val="24"/>
          <w:szCs w:val="24"/>
        </w:rPr>
        <w:t>H</w:t>
      </w:r>
      <w:r w:rsidR="00905ABD">
        <w:rPr>
          <w:rFonts w:ascii="Arial" w:hAnsi="Arial" w:cs="Arial"/>
          <w:sz w:val="24"/>
          <w:szCs w:val="24"/>
        </w:rPr>
        <w:t>oosen</w:t>
      </w:r>
      <w:r w:rsidR="007B4693" w:rsidRPr="00544B3B">
        <w:rPr>
          <w:rFonts w:ascii="Arial" w:hAnsi="Arial" w:cs="Arial"/>
          <w:sz w:val="24"/>
          <w:szCs w:val="24"/>
        </w:rPr>
        <w:t xml:space="preserve">’s flat with the keys provided to them by </w:t>
      </w:r>
      <w:proofErr w:type="spellStart"/>
      <w:r w:rsidR="007B4693" w:rsidRPr="00544B3B">
        <w:rPr>
          <w:rFonts w:ascii="Arial" w:hAnsi="Arial" w:cs="Arial"/>
          <w:sz w:val="24"/>
          <w:szCs w:val="24"/>
        </w:rPr>
        <w:t>Ms</w:t>
      </w:r>
      <w:proofErr w:type="spellEnd"/>
      <w:r w:rsidR="007B4693" w:rsidRPr="00544B3B">
        <w:rPr>
          <w:rFonts w:ascii="Arial" w:hAnsi="Arial" w:cs="Arial"/>
          <w:sz w:val="24"/>
          <w:szCs w:val="24"/>
        </w:rPr>
        <w:t xml:space="preserve"> Benjamin. Papers in the flat were photocopied and the originals returned.</w:t>
      </w:r>
    </w:p>
    <w:p w14:paraId="3E54F544" w14:textId="77777777" w:rsidR="00C53826" w:rsidRPr="00FF6AB4" w:rsidRDefault="00C53826" w:rsidP="00F113AA">
      <w:pPr>
        <w:spacing w:after="0" w:line="360" w:lineRule="auto"/>
        <w:jc w:val="both"/>
        <w:rPr>
          <w:rFonts w:ascii="Arial" w:hAnsi="Arial" w:cs="Arial"/>
          <w:sz w:val="24"/>
          <w:szCs w:val="24"/>
        </w:rPr>
      </w:pPr>
    </w:p>
    <w:p w14:paraId="39E536A7" w14:textId="75C2E026" w:rsidR="007B4693" w:rsidRDefault="00544B3B" w:rsidP="00F113AA">
      <w:pPr>
        <w:spacing w:after="0" w:line="360" w:lineRule="auto"/>
        <w:jc w:val="both"/>
        <w:rPr>
          <w:rFonts w:ascii="Arial" w:hAnsi="Arial" w:cs="Arial"/>
          <w:sz w:val="24"/>
          <w:szCs w:val="24"/>
        </w:rPr>
      </w:pPr>
      <w:r>
        <w:rPr>
          <w:rFonts w:ascii="Arial" w:hAnsi="Arial" w:cs="Arial"/>
          <w:sz w:val="24"/>
          <w:szCs w:val="24"/>
        </w:rPr>
        <w:t>[4</w:t>
      </w:r>
      <w:r w:rsidR="00C53826">
        <w:rPr>
          <w:rFonts w:ascii="Arial" w:hAnsi="Arial" w:cs="Arial"/>
          <w:sz w:val="24"/>
          <w:szCs w:val="24"/>
        </w:rPr>
        <w:t>8</w:t>
      </w:r>
      <w:r>
        <w:rPr>
          <w:rFonts w:ascii="Arial" w:hAnsi="Arial" w:cs="Arial"/>
          <w:sz w:val="24"/>
          <w:szCs w:val="24"/>
        </w:rPr>
        <w:t>]</w:t>
      </w:r>
      <w:r>
        <w:rPr>
          <w:rFonts w:ascii="Arial" w:hAnsi="Arial" w:cs="Arial"/>
          <w:sz w:val="24"/>
          <w:szCs w:val="24"/>
        </w:rPr>
        <w:tab/>
      </w:r>
      <w:proofErr w:type="spellStart"/>
      <w:r w:rsidR="007B4693" w:rsidRPr="00544B3B">
        <w:rPr>
          <w:rFonts w:ascii="Arial" w:hAnsi="Arial" w:cs="Arial"/>
          <w:sz w:val="24"/>
          <w:szCs w:val="24"/>
        </w:rPr>
        <w:t>Ms</w:t>
      </w:r>
      <w:proofErr w:type="spellEnd"/>
      <w:r w:rsidR="007B4693" w:rsidRPr="00544B3B">
        <w:rPr>
          <w:rFonts w:ascii="Arial" w:hAnsi="Arial" w:cs="Arial"/>
          <w:sz w:val="24"/>
          <w:szCs w:val="24"/>
        </w:rPr>
        <w:t xml:space="preserve"> Benjamin remained in contact with the Security Branch and gave them feedback on what was happening every two or three days. </w:t>
      </w:r>
      <w:proofErr w:type="spellStart"/>
      <w:r w:rsidR="007B4693" w:rsidRPr="00544B3B">
        <w:rPr>
          <w:rFonts w:ascii="Arial" w:hAnsi="Arial" w:cs="Arial"/>
          <w:sz w:val="24"/>
          <w:szCs w:val="24"/>
        </w:rPr>
        <w:t>Ms</w:t>
      </w:r>
      <w:proofErr w:type="spellEnd"/>
      <w:r w:rsidR="007B4693" w:rsidRPr="00544B3B">
        <w:rPr>
          <w:rFonts w:ascii="Arial" w:hAnsi="Arial" w:cs="Arial"/>
          <w:sz w:val="24"/>
          <w:szCs w:val="24"/>
        </w:rPr>
        <w:t xml:space="preserve"> Benjamin advised Gopal and the Security Branch that </w:t>
      </w:r>
      <w:r w:rsidR="0016424F" w:rsidRPr="00050E1A">
        <w:rPr>
          <w:rFonts w:ascii="Arial" w:hAnsi="Arial" w:cs="Arial"/>
          <w:sz w:val="24"/>
          <w:szCs w:val="24"/>
        </w:rPr>
        <w:t>H</w:t>
      </w:r>
      <w:r w:rsidR="0016424F">
        <w:rPr>
          <w:rFonts w:ascii="Arial" w:hAnsi="Arial" w:cs="Arial"/>
          <w:sz w:val="24"/>
          <w:szCs w:val="24"/>
        </w:rPr>
        <w:t xml:space="preserve">oosen </w:t>
      </w:r>
      <w:r w:rsidR="0016424F" w:rsidRPr="00544B3B">
        <w:rPr>
          <w:rFonts w:ascii="Arial" w:hAnsi="Arial" w:cs="Arial"/>
          <w:sz w:val="24"/>
          <w:szCs w:val="24"/>
        </w:rPr>
        <w:t>gave</w:t>
      </w:r>
      <w:r w:rsidR="007B4693" w:rsidRPr="00544B3B">
        <w:rPr>
          <w:rFonts w:ascii="Arial" w:hAnsi="Arial" w:cs="Arial"/>
          <w:sz w:val="24"/>
          <w:szCs w:val="24"/>
        </w:rPr>
        <w:t xml:space="preserve"> lectures to Muslim students every Thursday evening at his flat and taught them how to manufacture bombs. Based on this, the Security Branch concluded that </w:t>
      </w:r>
      <w:r w:rsidR="00905ABD" w:rsidRPr="00050E1A">
        <w:rPr>
          <w:rFonts w:ascii="Arial" w:hAnsi="Arial" w:cs="Arial"/>
          <w:sz w:val="24"/>
          <w:szCs w:val="24"/>
        </w:rPr>
        <w:t>H</w:t>
      </w:r>
      <w:r w:rsidR="00905ABD">
        <w:rPr>
          <w:rFonts w:ascii="Arial" w:hAnsi="Arial" w:cs="Arial"/>
          <w:sz w:val="24"/>
          <w:szCs w:val="24"/>
        </w:rPr>
        <w:t>oosen</w:t>
      </w:r>
      <w:r w:rsidR="007B4693" w:rsidRPr="00544B3B">
        <w:rPr>
          <w:rFonts w:ascii="Arial" w:hAnsi="Arial" w:cs="Arial"/>
          <w:sz w:val="24"/>
          <w:szCs w:val="24"/>
        </w:rPr>
        <w:t xml:space="preserve"> was lecturing on manufacturing explosives.</w:t>
      </w:r>
    </w:p>
    <w:p w14:paraId="05387056" w14:textId="77777777" w:rsidR="006E1A48" w:rsidRPr="00FF6AB4" w:rsidRDefault="006E1A48" w:rsidP="00F113AA">
      <w:pPr>
        <w:spacing w:after="0" w:line="360" w:lineRule="auto"/>
        <w:jc w:val="both"/>
        <w:rPr>
          <w:rFonts w:ascii="Arial" w:hAnsi="Arial" w:cs="Arial"/>
          <w:sz w:val="24"/>
          <w:szCs w:val="24"/>
        </w:rPr>
      </w:pPr>
    </w:p>
    <w:p w14:paraId="296E68EE" w14:textId="600811EE" w:rsidR="0032633E" w:rsidRDefault="00544B3B" w:rsidP="00F113AA">
      <w:pPr>
        <w:spacing w:after="0" w:line="360" w:lineRule="auto"/>
        <w:jc w:val="both"/>
        <w:rPr>
          <w:rFonts w:ascii="Arial" w:hAnsi="Arial" w:cs="Arial"/>
          <w:sz w:val="24"/>
          <w:szCs w:val="24"/>
        </w:rPr>
      </w:pPr>
      <w:r>
        <w:rPr>
          <w:rFonts w:ascii="Arial" w:hAnsi="Arial" w:cs="Arial"/>
          <w:sz w:val="24"/>
          <w:szCs w:val="24"/>
        </w:rPr>
        <w:t>[</w:t>
      </w:r>
      <w:r w:rsidR="006E1A48">
        <w:rPr>
          <w:rFonts w:ascii="Arial" w:hAnsi="Arial" w:cs="Arial"/>
          <w:sz w:val="24"/>
          <w:szCs w:val="24"/>
        </w:rPr>
        <w:t>49</w:t>
      </w:r>
      <w:r>
        <w:rPr>
          <w:rFonts w:ascii="Arial" w:hAnsi="Arial" w:cs="Arial"/>
          <w:sz w:val="24"/>
          <w:szCs w:val="24"/>
        </w:rPr>
        <w:t>]</w:t>
      </w:r>
      <w:r>
        <w:rPr>
          <w:rFonts w:ascii="Arial" w:hAnsi="Arial" w:cs="Arial"/>
          <w:sz w:val="24"/>
          <w:szCs w:val="24"/>
        </w:rPr>
        <w:tab/>
      </w:r>
      <w:r w:rsidR="007B4693" w:rsidRPr="00544B3B">
        <w:rPr>
          <w:rFonts w:ascii="Arial" w:hAnsi="Arial" w:cs="Arial"/>
          <w:sz w:val="24"/>
          <w:szCs w:val="24"/>
        </w:rPr>
        <w:t>Surveillance went on for approximately four months, beginning</w:t>
      </w:r>
      <w:r w:rsidR="0032633E" w:rsidRPr="00544B3B">
        <w:rPr>
          <w:rFonts w:ascii="Arial" w:hAnsi="Arial" w:cs="Arial"/>
          <w:sz w:val="24"/>
          <w:szCs w:val="24"/>
        </w:rPr>
        <w:t xml:space="preserve"> in</w:t>
      </w:r>
      <w:r w:rsidR="007B4693" w:rsidRPr="00544B3B">
        <w:rPr>
          <w:rFonts w:ascii="Arial" w:hAnsi="Arial" w:cs="Arial"/>
          <w:sz w:val="24"/>
          <w:szCs w:val="24"/>
        </w:rPr>
        <w:t xml:space="preserve"> April 19</w:t>
      </w:r>
      <w:r w:rsidR="00641889" w:rsidRPr="00544B3B">
        <w:rPr>
          <w:rFonts w:ascii="Arial" w:hAnsi="Arial" w:cs="Arial"/>
          <w:sz w:val="24"/>
          <w:szCs w:val="24"/>
        </w:rPr>
        <w:t>7</w:t>
      </w:r>
      <w:r w:rsidR="007B4693" w:rsidRPr="00544B3B">
        <w:rPr>
          <w:rFonts w:ascii="Arial" w:hAnsi="Arial" w:cs="Arial"/>
          <w:sz w:val="24"/>
          <w:szCs w:val="24"/>
        </w:rPr>
        <w:t>7. Gopal listen</w:t>
      </w:r>
      <w:r w:rsidR="002F2059">
        <w:rPr>
          <w:rFonts w:ascii="Arial" w:hAnsi="Arial" w:cs="Arial"/>
          <w:sz w:val="24"/>
          <w:szCs w:val="24"/>
        </w:rPr>
        <w:t>ed</w:t>
      </w:r>
      <w:r w:rsidR="007B4693" w:rsidRPr="00544B3B">
        <w:rPr>
          <w:rFonts w:ascii="Arial" w:hAnsi="Arial" w:cs="Arial"/>
          <w:sz w:val="24"/>
          <w:szCs w:val="24"/>
        </w:rPr>
        <w:t xml:space="preserve"> to the conversations that took place in the flat. He had a special interest in Thursday nights because th</w:t>
      </w:r>
      <w:r w:rsidR="000D57AC">
        <w:rPr>
          <w:rFonts w:ascii="Arial" w:hAnsi="Arial" w:cs="Arial"/>
          <w:sz w:val="24"/>
          <w:szCs w:val="24"/>
        </w:rPr>
        <w:t>ose</w:t>
      </w:r>
      <w:r w:rsidR="007B4693" w:rsidRPr="00544B3B">
        <w:rPr>
          <w:rFonts w:ascii="Arial" w:hAnsi="Arial" w:cs="Arial"/>
          <w:sz w:val="24"/>
          <w:szCs w:val="24"/>
        </w:rPr>
        <w:t xml:space="preserve"> were the days that Hoosen held lectures for two Muslim men </w:t>
      </w:r>
      <w:r w:rsidR="0032633E" w:rsidRPr="00544B3B">
        <w:rPr>
          <w:rFonts w:ascii="Arial" w:hAnsi="Arial" w:cs="Arial"/>
          <w:sz w:val="24"/>
          <w:szCs w:val="24"/>
        </w:rPr>
        <w:t>from P</w:t>
      </w:r>
      <w:r w:rsidR="007B4693" w:rsidRPr="00544B3B">
        <w:rPr>
          <w:rFonts w:ascii="Arial" w:hAnsi="Arial" w:cs="Arial"/>
          <w:sz w:val="24"/>
          <w:szCs w:val="24"/>
        </w:rPr>
        <w:t>ort Shepstone</w:t>
      </w:r>
      <w:r w:rsidR="007A14C8" w:rsidRPr="00544B3B">
        <w:rPr>
          <w:rFonts w:ascii="Arial" w:hAnsi="Arial" w:cs="Arial"/>
          <w:sz w:val="24"/>
          <w:szCs w:val="24"/>
        </w:rPr>
        <w:t>,</w:t>
      </w:r>
      <w:r w:rsidR="0032633E" w:rsidRPr="00544B3B">
        <w:rPr>
          <w:rFonts w:ascii="Arial" w:hAnsi="Arial" w:cs="Arial"/>
          <w:sz w:val="24"/>
          <w:szCs w:val="24"/>
        </w:rPr>
        <w:t xml:space="preserve"> between 20h00 and 22h00. He claimed that he heard </w:t>
      </w:r>
      <w:r w:rsidR="00905ABD" w:rsidRPr="00050E1A">
        <w:rPr>
          <w:rFonts w:ascii="Arial" w:hAnsi="Arial" w:cs="Arial"/>
          <w:sz w:val="24"/>
          <w:szCs w:val="24"/>
        </w:rPr>
        <w:t>H</w:t>
      </w:r>
      <w:r w:rsidR="00905ABD">
        <w:rPr>
          <w:rFonts w:ascii="Arial" w:hAnsi="Arial" w:cs="Arial"/>
          <w:sz w:val="24"/>
          <w:szCs w:val="24"/>
        </w:rPr>
        <w:t>oosen</w:t>
      </w:r>
      <w:r w:rsidR="0032633E" w:rsidRPr="00544B3B">
        <w:rPr>
          <w:rFonts w:ascii="Arial" w:hAnsi="Arial" w:cs="Arial"/>
          <w:sz w:val="24"/>
          <w:szCs w:val="24"/>
        </w:rPr>
        <w:t xml:space="preserve"> giving lectures on the manufacturing of chemical bombs.</w:t>
      </w:r>
    </w:p>
    <w:p w14:paraId="30A4BC8A" w14:textId="77777777" w:rsidR="006E1A48" w:rsidRPr="00FF6AB4" w:rsidRDefault="006E1A48" w:rsidP="00F113AA">
      <w:pPr>
        <w:spacing w:after="0" w:line="360" w:lineRule="auto"/>
        <w:jc w:val="both"/>
        <w:rPr>
          <w:rFonts w:ascii="Arial" w:hAnsi="Arial" w:cs="Arial"/>
          <w:sz w:val="24"/>
          <w:szCs w:val="24"/>
        </w:rPr>
      </w:pPr>
    </w:p>
    <w:p w14:paraId="0BBC3826" w14:textId="7EA66B6D" w:rsidR="00072063" w:rsidRDefault="00544B3B" w:rsidP="00F113AA">
      <w:pPr>
        <w:spacing w:after="0" w:line="360" w:lineRule="auto"/>
        <w:jc w:val="both"/>
        <w:rPr>
          <w:rFonts w:ascii="Arial" w:hAnsi="Arial" w:cs="Arial"/>
          <w:sz w:val="24"/>
          <w:szCs w:val="24"/>
        </w:rPr>
      </w:pPr>
      <w:r>
        <w:rPr>
          <w:rFonts w:ascii="Arial" w:hAnsi="Arial" w:cs="Arial"/>
          <w:sz w:val="24"/>
          <w:szCs w:val="24"/>
        </w:rPr>
        <w:t>[5</w:t>
      </w:r>
      <w:r w:rsidR="006E1A48">
        <w:rPr>
          <w:rFonts w:ascii="Arial" w:hAnsi="Arial" w:cs="Arial"/>
          <w:sz w:val="24"/>
          <w:szCs w:val="24"/>
        </w:rPr>
        <w:t>0</w:t>
      </w:r>
      <w:r>
        <w:rPr>
          <w:rFonts w:ascii="Arial" w:hAnsi="Arial" w:cs="Arial"/>
          <w:sz w:val="24"/>
          <w:szCs w:val="24"/>
        </w:rPr>
        <w:t>]</w:t>
      </w:r>
      <w:r>
        <w:rPr>
          <w:rFonts w:ascii="Arial" w:hAnsi="Arial" w:cs="Arial"/>
          <w:sz w:val="24"/>
          <w:szCs w:val="24"/>
        </w:rPr>
        <w:tab/>
      </w:r>
      <w:r w:rsidR="006037DA" w:rsidRPr="00544B3B">
        <w:rPr>
          <w:rFonts w:ascii="Arial" w:hAnsi="Arial" w:cs="Arial"/>
          <w:sz w:val="24"/>
          <w:szCs w:val="24"/>
        </w:rPr>
        <w:t>Gopal</w:t>
      </w:r>
      <w:r w:rsidR="00072063" w:rsidRPr="00544B3B">
        <w:rPr>
          <w:rFonts w:ascii="Arial" w:hAnsi="Arial" w:cs="Arial"/>
          <w:sz w:val="24"/>
          <w:szCs w:val="24"/>
        </w:rPr>
        <w:t xml:space="preserve"> was also tasked with observing who was entering and exiting </w:t>
      </w:r>
      <w:r w:rsidR="00905ABD" w:rsidRPr="00050E1A">
        <w:rPr>
          <w:rFonts w:ascii="Arial" w:hAnsi="Arial" w:cs="Arial"/>
          <w:sz w:val="24"/>
          <w:szCs w:val="24"/>
        </w:rPr>
        <w:t>H</w:t>
      </w:r>
      <w:r w:rsidR="00905ABD">
        <w:rPr>
          <w:rFonts w:ascii="Arial" w:hAnsi="Arial" w:cs="Arial"/>
          <w:sz w:val="24"/>
          <w:szCs w:val="24"/>
        </w:rPr>
        <w:t>oosen</w:t>
      </w:r>
      <w:r w:rsidR="00072063" w:rsidRPr="00544B3B">
        <w:rPr>
          <w:rFonts w:ascii="Arial" w:hAnsi="Arial" w:cs="Arial"/>
          <w:sz w:val="24"/>
          <w:szCs w:val="24"/>
        </w:rPr>
        <w:t xml:space="preserve">’s home.  </w:t>
      </w:r>
      <w:proofErr w:type="spellStart"/>
      <w:r w:rsidR="00072063" w:rsidRPr="00544B3B">
        <w:rPr>
          <w:rFonts w:ascii="Arial" w:hAnsi="Arial" w:cs="Arial"/>
          <w:sz w:val="24"/>
          <w:szCs w:val="24"/>
        </w:rPr>
        <w:t>Akoo</w:t>
      </w:r>
      <w:proofErr w:type="spellEnd"/>
      <w:r w:rsidR="00072063" w:rsidRPr="00544B3B">
        <w:rPr>
          <w:rFonts w:ascii="Arial" w:hAnsi="Arial" w:cs="Arial"/>
          <w:sz w:val="24"/>
          <w:szCs w:val="24"/>
        </w:rPr>
        <w:t xml:space="preserve">, a friend of Hoosen, remembers </w:t>
      </w:r>
      <w:r w:rsidR="00905ABD" w:rsidRPr="00050E1A">
        <w:rPr>
          <w:rFonts w:ascii="Arial" w:hAnsi="Arial" w:cs="Arial"/>
          <w:sz w:val="24"/>
          <w:szCs w:val="24"/>
        </w:rPr>
        <w:t>H</w:t>
      </w:r>
      <w:r w:rsidR="00905ABD">
        <w:rPr>
          <w:rFonts w:ascii="Arial" w:hAnsi="Arial" w:cs="Arial"/>
          <w:sz w:val="24"/>
          <w:szCs w:val="24"/>
        </w:rPr>
        <w:t>oosen</w:t>
      </w:r>
      <w:r w:rsidR="00072063" w:rsidRPr="00544B3B">
        <w:rPr>
          <w:rFonts w:ascii="Arial" w:hAnsi="Arial" w:cs="Arial"/>
          <w:sz w:val="24"/>
          <w:szCs w:val="24"/>
        </w:rPr>
        <w:t xml:space="preserve"> telling him that he thought he was being followed while driving around Durban </w:t>
      </w:r>
      <w:r w:rsidR="0016424F">
        <w:rPr>
          <w:rFonts w:ascii="Arial" w:hAnsi="Arial" w:cs="Arial"/>
          <w:sz w:val="24"/>
          <w:szCs w:val="24"/>
        </w:rPr>
        <w:t>C</w:t>
      </w:r>
      <w:r w:rsidR="008F214E">
        <w:rPr>
          <w:rFonts w:ascii="Arial" w:hAnsi="Arial" w:cs="Arial"/>
          <w:sz w:val="24"/>
          <w:szCs w:val="24"/>
        </w:rPr>
        <w:t>ity areas</w:t>
      </w:r>
      <w:r w:rsidR="00072063" w:rsidRPr="00544B3B">
        <w:rPr>
          <w:rFonts w:ascii="Arial" w:hAnsi="Arial" w:cs="Arial"/>
          <w:sz w:val="24"/>
          <w:szCs w:val="24"/>
        </w:rPr>
        <w:t xml:space="preserve">. </w:t>
      </w:r>
      <w:proofErr w:type="spellStart"/>
      <w:r w:rsidR="00072063" w:rsidRPr="00544B3B">
        <w:rPr>
          <w:rFonts w:ascii="Arial" w:hAnsi="Arial" w:cs="Arial"/>
          <w:sz w:val="24"/>
          <w:szCs w:val="24"/>
        </w:rPr>
        <w:t>Akoo</w:t>
      </w:r>
      <w:proofErr w:type="spellEnd"/>
      <w:r w:rsidR="00072063" w:rsidRPr="00544B3B">
        <w:rPr>
          <w:rFonts w:ascii="Arial" w:hAnsi="Arial" w:cs="Arial"/>
          <w:sz w:val="24"/>
          <w:szCs w:val="24"/>
        </w:rPr>
        <w:t xml:space="preserve"> knew that </w:t>
      </w:r>
      <w:r w:rsidR="00905ABD" w:rsidRPr="00050E1A">
        <w:rPr>
          <w:rFonts w:ascii="Arial" w:hAnsi="Arial" w:cs="Arial"/>
          <w:sz w:val="24"/>
          <w:szCs w:val="24"/>
        </w:rPr>
        <w:t>H</w:t>
      </w:r>
      <w:r w:rsidR="00905ABD">
        <w:rPr>
          <w:rFonts w:ascii="Arial" w:hAnsi="Arial" w:cs="Arial"/>
          <w:sz w:val="24"/>
          <w:szCs w:val="24"/>
        </w:rPr>
        <w:t>oosen</w:t>
      </w:r>
      <w:r w:rsidR="00072063" w:rsidRPr="00544B3B">
        <w:rPr>
          <w:rFonts w:ascii="Arial" w:hAnsi="Arial" w:cs="Arial"/>
          <w:sz w:val="24"/>
          <w:szCs w:val="24"/>
        </w:rPr>
        <w:t xml:space="preserve"> had two romantic partners. He recalled that both</w:t>
      </w:r>
      <w:r w:rsidR="007A14C8" w:rsidRPr="00544B3B">
        <w:rPr>
          <w:rFonts w:ascii="Arial" w:hAnsi="Arial" w:cs="Arial"/>
          <w:sz w:val="24"/>
          <w:szCs w:val="24"/>
        </w:rPr>
        <w:t xml:space="preserve"> lovers</w:t>
      </w:r>
      <w:r w:rsidR="00072063" w:rsidRPr="00544B3B">
        <w:rPr>
          <w:rFonts w:ascii="Arial" w:hAnsi="Arial" w:cs="Arial"/>
          <w:sz w:val="24"/>
          <w:szCs w:val="24"/>
        </w:rPr>
        <w:t xml:space="preserve"> had keys to </w:t>
      </w:r>
      <w:r w:rsidR="00905ABD" w:rsidRPr="00050E1A">
        <w:rPr>
          <w:rFonts w:ascii="Arial" w:hAnsi="Arial" w:cs="Arial"/>
          <w:sz w:val="24"/>
          <w:szCs w:val="24"/>
        </w:rPr>
        <w:t>H</w:t>
      </w:r>
      <w:r w:rsidR="00905ABD">
        <w:rPr>
          <w:rFonts w:ascii="Arial" w:hAnsi="Arial" w:cs="Arial"/>
          <w:sz w:val="24"/>
          <w:szCs w:val="24"/>
        </w:rPr>
        <w:t>oosen</w:t>
      </w:r>
      <w:r w:rsidR="00072063" w:rsidRPr="00544B3B">
        <w:rPr>
          <w:rFonts w:ascii="Arial" w:hAnsi="Arial" w:cs="Arial"/>
          <w:sz w:val="24"/>
          <w:szCs w:val="24"/>
        </w:rPr>
        <w:t>’s flat. L</w:t>
      </w:r>
      <w:r w:rsidR="000E5A1E">
        <w:rPr>
          <w:rFonts w:ascii="Arial" w:hAnsi="Arial" w:cs="Arial"/>
          <w:sz w:val="24"/>
          <w:szCs w:val="24"/>
        </w:rPr>
        <w:t>ieutenan</w:t>
      </w:r>
      <w:r w:rsidR="00072063" w:rsidRPr="00544B3B">
        <w:rPr>
          <w:rFonts w:ascii="Arial" w:hAnsi="Arial" w:cs="Arial"/>
          <w:sz w:val="24"/>
          <w:szCs w:val="24"/>
        </w:rPr>
        <w:t xml:space="preserve">t James Brough Taylor (“Taylor”) testified at the first inquest that he and Du Toit saw </w:t>
      </w:r>
      <w:r w:rsidR="00905ABD" w:rsidRPr="00050E1A">
        <w:rPr>
          <w:rFonts w:ascii="Arial" w:hAnsi="Arial" w:cs="Arial"/>
          <w:sz w:val="24"/>
          <w:szCs w:val="24"/>
        </w:rPr>
        <w:t>H</w:t>
      </w:r>
      <w:r w:rsidR="00905ABD">
        <w:rPr>
          <w:rFonts w:ascii="Arial" w:hAnsi="Arial" w:cs="Arial"/>
          <w:sz w:val="24"/>
          <w:szCs w:val="24"/>
        </w:rPr>
        <w:t>oosen</w:t>
      </w:r>
      <w:r w:rsidR="00072063" w:rsidRPr="00544B3B">
        <w:rPr>
          <w:rFonts w:ascii="Arial" w:hAnsi="Arial" w:cs="Arial"/>
          <w:sz w:val="24"/>
          <w:szCs w:val="24"/>
        </w:rPr>
        <w:t xml:space="preserve"> drive past them in central Durban between 21 June and 5 July 1977. This seems to confirm that </w:t>
      </w:r>
      <w:r w:rsidR="00905ABD" w:rsidRPr="00050E1A">
        <w:rPr>
          <w:rFonts w:ascii="Arial" w:hAnsi="Arial" w:cs="Arial"/>
          <w:sz w:val="24"/>
          <w:szCs w:val="24"/>
        </w:rPr>
        <w:t>H</w:t>
      </w:r>
      <w:r w:rsidR="00905ABD">
        <w:rPr>
          <w:rFonts w:ascii="Arial" w:hAnsi="Arial" w:cs="Arial"/>
          <w:sz w:val="24"/>
          <w:szCs w:val="24"/>
        </w:rPr>
        <w:t>oosen</w:t>
      </w:r>
      <w:r w:rsidR="00905ABD" w:rsidRPr="00544B3B">
        <w:rPr>
          <w:rFonts w:ascii="Arial" w:hAnsi="Arial" w:cs="Arial"/>
          <w:sz w:val="24"/>
          <w:szCs w:val="24"/>
        </w:rPr>
        <w:t xml:space="preserve"> </w:t>
      </w:r>
      <w:r w:rsidR="00072063" w:rsidRPr="00544B3B">
        <w:rPr>
          <w:rFonts w:ascii="Arial" w:hAnsi="Arial" w:cs="Arial"/>
          <w:sz w:val="24"/>
          <w:szCs w:val="24"/>
        </w:rPr>
        <w:t>was being monitored by the Security Branch.</w:t>
      </w:r>
    </w:p>
    <w:p w14:paraId="047D3AEA" w14:textId="77777777" w:rsidR="006E1A48" w:rsidRPr="002E33D1" w:rsidRDefault="006E1A48" w:rsidP="00F113AA">
      <w:pPr>
        <w:spacing w:after="0" w:line="360" w:lineRule="auto"/>
        <w:jc w:val="both"/>
        <w:rPr>
          <w:rFonts w:ascii="Arial" w:hAnsi="Arial" w:cs="Arial"/>
          <w:sz w:val="24"/>
          <w:szCs w:val="24"/>
        </w:rPr>
      </w:pPr>
    </w:p>
    <w:p w14:paraId="4EC2BA6F" w14:textId="20D8CE31" w:rsidR="00D37EBE" w:rsidRDefault="00544B3B" w:rsidP="00F113AA">
      <w:pPr>
        <w:spacing w:after="0" w:line="360" w:lineRule="auto"/>
        <w:jc w:val="both"/>
        <w:rPr>
          <w:rFonts w:ascii="Arial" w:hAnsi="Arial" w:cs="Arial"/>
          <w:sz w:val="24"/>
          <w:szCs w:val="24"/>
        </w:rPr>
      </w:pPr>
      <w:r>
        <w:rPr>
          <w:rFonts w:ascii="Arial" w:hAnsi="Arial" w:cs="Arial"/>
          <w:sz w:val="24"/>
          <w:szCs w:val="24"/>
        </w:rPr>
        <w:t>[5</w:t>
      </w:r>
      <w:r w:rsidR="006E1A48">
        <w:rPr>
          <w:rFonts w:ascii="Arial" w:hAnsi="Arial" w:cs="Arial"/>
          <w:sz w:val="24"/>
          <w:szCs w:val="24"/>
        </w:rPr>
        <w:t>1</w:t>
      </w:r>
      <w:r>
        <w:rPr>
          <w:rFonts w:ascii="Arial" w:hAnsi="Arial" w:cs="Arial"/>
          <w:sz w:val="24"/>
          <w:szCs w:val="24"/>
        </w:rPr>
        <w:t>]</w:t>
      </w:r>
      <w:r>
        <w:rPr>
          <w:rFonts w:ascii="Arial" w:hAnsi="Arial" w:cs="Arial"/>
          <w:sz w:val="24"/>
          <w:szCs w:val="24"/>
        </w:rPr>
        <w:tab/>
      </w:r>
      <w:r w:rsidR="00060367" w:rsidRPr="00544B3B">
        <w:rPr>
          <w:rFonts w:ascii="Arial" w:hAnsi="Arial" w:cs="Arial"/>
          <w:sz w:val="24"/>
          <w:szCs w:val="24"/>
        </w:rPr>
        <w:t>Moodley</w:t>
      </w:r>
      <w:r w:rsidR="00072063" w:rsidRPr="00544B3B">
        <w:rPr>
          <w:rFonts w:ascii="Arial" w:hAnsi="Arial" w:cs="Arial"/>
          <w:sz w:val="24"/>
          <w:szCs w:val="24"/>
        </w:rPr>
        <w:t xml:space="preserve"> was at </w:t>
      </w:r>
      <w:r w:rsidR="00905ABD" w:rsidRPr="00050E1A">
        <w:rPr>
          <w:rFonts w:ascii="Arial" w:hAnsi="Arial" w:cs="Arial"/>
          <w:sz w:val="24"/>
          <w:szCs w:val="24"/>
        </w:rPr>
        <w:t>H</w:t>
      </w:r>
      <w:r w:rsidR="00905ABD">
        <w:rPr>
          <w:rFonts w:ascii="Arial" w:hAnsi="Arial" w:cs="Arial"/>
          <w:sz w:val="24"/>
          <w:szCs w:val="24"/>
        </w:rPr>
        <w:t>oosen</w:t>
      </w:r>
      <w:r w:rsidR="00072063" w:rsidRPr="00544B3B">
        <w:rPr>
          <w:rFonts w:ascii="Arial" w:hAnsi="Arial" w:cs="Arial"/>
          <w:sz w:val="24"/>
          <w:szCs w:val="24"/>
        </w:rPr>
        <w:t>’s flat on 15 July 1977</w:t>
      </w:r>
      <w:r w:rsidR="000E5A1E">
        <w:rPr>
          <w:rFonts w:ascii="Arial" w:hAnsi="Arial" w:cs="Arial"/>
          <w:sz w:val="24"/>
          <w:szCs w:val="24"/>
        </w:rPr>
        <w:t xml:space="preserve"> when </w:t>
      </w:r>
      <w:r w:rsidR="00905ABD" w:rsidRPr="00050E1A">
        <w:rPr>
          <w:rFonts w:ascii="Arial" w:hAnsi="Arial" w:cs="Arial"/>
          <w:sz w:val="24"/>
          <w:szCs w:val="24"/>
        </w:rPr>
        <w:t>H</w:t>
      </w:r>
      <w:r w:rsidR="00905ABD">
        <w:rPr>
          <w:rFonts w:ascii="Arial" w:hAnsi="Arial" w:cs="Arial"/>
          <w:sz w:val="24"/>
          <w:szCs w:val="24"/>
        </w:rPr>
        <w:t>oosen</w:t>
      </w:r>
      <w:r w:rsidR="000E5A1E">
        <w:rPr>
          <w:rFonts w:ascii="Arial" w:hAnsi="Arial" w:cs="Arial"/>
          <w:sz w:val="24"/>
          <w:szCs w:val="24"/>
        </w:rPr>
        <w:t xml:space="preserve"> </w:t>
      </w:r>
      <w:r w:rsidR="00072063" w:rsidRPr="00544B3B">
        <w:rPr>
          <w:rFonts w:ascii="Arial" w:hAnsi="Arial" w:cs="Arial"/>
          <w:sz w:val="24"/>
          <w:szCs w:val="24"/>
        </w:rPr>
        <w:t>received</w:t>
      </w:r>
      <w:r w:rsidR="00D37EBE" w:rsidRPr="00544B3B">
        <w:rPr>
          <w:rFonts w:ascii="Arial" w:hAnsi="Arial" w:cs="Arial"/>
          <w:sz w:val="24"/>
          <w:szCs w:val="24"/>
        </w:rPr>
        <w:t xml:space="preserve"> a phone call where he was “argumentative, dismissive and most of the time, rude”. After Mood</w:t>
      </w:r>
      <w:r w:rsidR="00BF6146" w:rsidRPr="00544B3B">
        <w:rPr>
          <w:rFonts w:ascii="Arial" w:hAnsi="Arial" w:cs="Arial"/>
          <w:sz w:val="24"/>
          <w:szCs w:val="24"/>
        </w:rPr>
        <w:t>le</w:t>
      </w:r>
      <w:r w:rsidR="00D37EBE" w:rsidRPr="00544B3B">
        <w:rPr>
          <w:rFonts w:ascii="Arial" w:hAnsi="Arial" w:cs="Arial"/>
          <w:sz w:val="24"/>
          <w:szCs w:val="24"/>
        </w:rPr>
        <w:t xml:space="preserve">y enquired who the caller was, </w:t>
      </w:r>
      <w:r w:rsidR="00905ABD" w:rsidRPr="00050E1A">
        <w:rPr>
          <w:rFonts w:ascii="Arial" w:hAnsi="Arial" w:cs="Arial"/>
          <w:sz w:val="24"/>
          <w:szCs w:val="24"/>
        </w:rPr>
        <w:t>H</w:t>
      </w:r>
      <w:r w:rsidR="00905ABD">
        <w:rPr>
          <w:rFonts w:ascii="Arial" w:hAnsi="Arial" w:cs="Arial"/>
          <w:sz w:val="24"/>
          <w:szCs w:val="24"/>
        </w:rPr>
        <w:t>oosen</w:t>
      </w:r>
      <w:r w:rsidR="00D37EBE" w:rsidRPr="00544B3B">
        <w:rPr>
          <w:rFonts w:ascii="Arial" w:hAnsi="Arial" w:cs="Arial"/>
          <w:sz w:val="24"/>
          <w:szCs w:val="24"/>
        </w:rPr>
        <w:t xml:space="preserve"> said it was </w:t>
      </w:r>
      <w:proofErr w:type="spellStart"/>
      <w:r w:rsidR="00D37EBE" w:rsidRPr="00544B3B">
        <w:rPr>
          <w:rFonts w:ascii="Arial" w:hAnsi="Arial" w:cs="Arial"/>
          <w:sz w:val="24"/>
          <w:szCs w:val="24"/>
        </w:rPr>
        <w:t>Ms</w:t>
      </w:r>
      <w:proofErr w:type="spellEnd"/>
      <w:r w:rsidR="00D37EBE" w:rsidRPr="00544B3B">
        <w:rPr>
          <w:rFonts w:ascii="Arial" w:hAnsi="Arial" w:cs="Arial"/>
          <w:sz w:val="24"/>
          <w:szCs w:val="24"/>
        </w:rPr>
        <w:t xml:space="preserve"> Benjamin. According to Moodley, </w:t>
      </w:r>
      <w:r w:rsidR="00905ABD" w:rsidRPr="00050E1A">
        <w:rPr>
          <w:rFonts w:ascii="Arial" w:hAnsi="Arial" w:cs="Arial"/>
          <w:sz w:val="24"/>
          <w:szCs w:val="24"/>
        </w:rPr>
        <w:t>H</w:t>
      </w:r>
      <w:r w:rsidR="00905ABD">
        <w:rPr>
          <w:rFonts w:ascii="Arial" w:hAnsi="Arial" w:cs="Arial"/>
          <w:sz w:val="24"/>
          <w:szCs w:val="24"/>
        </w:rPr>
        <w:t>oosen</w:t>
      </w:r>
      <w:r w:rsidR="000E5A1E">
        <w:rPr>
          <w:rFonts w:ascii="Arial" w:hAnsi="Arial" w:cs="Arial"/>
          <w:sz w:val="24"/>
          <w:szCs w:val="24"/>
        </w:rPr>
        <w:t xml:space="preserve"> </w:t>
      </w:r>
      <w:r w:rsidR="00D37EBE" w:rsidRPr="00544B3B">
        <w:rPr>
          <w:rFonts w:ascii="Arial" w:hAnsi="Arial" w:cs="Arial"/>
          <w:sz w:val="24"/>
          <w:szCs w:val="24"/>
        </w:rPr>
        <w:t>advised</w:t>
      </w:r>
      <w:r w:rsidR="0014513F" w:rsidRPr="00544B3B">
        <w:rPr>
          <w:rFonts w:ascii="Arial" w:hAnsi="Arial" w:cs="Arial"/>
          <w:sz w:val="24"/>
          <w:szCs w:val="24"/>
        </w:rPr>
        <w:t xml:space="preserve"> him</w:t>
      </w:r>
      <w:r w:rsidR="00D37EBE" w:rsidRPr="00544B3B">
        <w:rPr>
          <w:rFonts w:ascii="Arial" w:hAnsi="Arial" w:cs="Arial"/>
          <w:sz w:val="24"/>
          <w:szCs w:val="24"/>
        </w:rPr>
        <w:t xml:space="preserve"> that </w:t>
      </w:r>
      <w:proofErr w:type="spellStart"/>
      <w:r w:rsidR="00D37EBE" w:rsidRPr="00544B3B">
        <w:rPr>
          <w:rFonts w:ascii="Arial" w:hAnsi="Arial" w:cs="Arial"/>
          <w:sz w:val="24"/>
          <w:szCs w:val="24"/>
        </w:rPr>
        <w:t>Ms</w:t>
      </w:r>
      <w:proofErr w:type="spellEnd"/>
      <w:r w:rsidR="00D37EBE" w:rsidRPr="00544B3B">
        <w:rPr>
          <w:rFonts w:ascii="Arial" w:hAnsi="Arial" w:cs="Arial"/>
          <w:sz w:val="24"/>
          <w:szCs w:val="24"/>
        </w:rPr>
        <w:t xml:space="preserve"> Benjamin was upset since she found out that he was courting another woman, a </w:t>
      </w:r>
      <w:proofErr w:type="spellStart"/>
      <w:r w:rsidR="00D37EBE" w:rsidRPr="00544B3B">
        <w:rPr>
          <w:rFonts w:ascii="Arial" w:hAnsi="Arial" w:cs="Arial"/>
          <w:sz w:val="24"/>
          <w:szCs w:val="24"/>
        </w:rPr>
        <w:t>Ms</w:t>
      </w:r>
      <w:proofErr w:type="spellEnd"/>
      <w:r w:rsidR="00D37EBE" w:rsidRPr="00544B3B">
        <w:rPr>
          <w:rFonts w:ascii="Arial" w:hAnsi="Arial" w:cs="Arial"/>
          <w:sz w:val="24"/>
          <w:szCs w:val="24"/>
        </w:rPr>
        <w:t xml:space="preserve"> Shaida who was a “student at University of Durban Westville (UDW)”.</w:t>
      </w:r>
    </w:p>
    <w:p w14:paraId="386AE386" w14:textId="77777777" w:rsidR="006E1A48" w:rsidRPr="00FF6AB4" w:rsidRDefault="006E1A48" w:rsidP="00F113AA">
      <w:pPr>
        <w:spacing w:after="0" w:line="360" w:lineRule="auto"/>
        <w:jc w:val="both"/>
        <w:rPr>
          <w:rFonts w:ascii="Arial" w:hAnsi="Arial" w:cs="Arial"/>
          <w:sz w:val="24"/>
          <w:szCs w:val="24"/>
        </w:rPr>
      </w:pPr>
    </w:p>
    <w:p w14:paraId="1F7709BF" w14:textId="54B98025" w:rsidR="00617C08" w:rsidRDefault="00544B3B" w:rsidP="00F113AA">
      <w:pPr>
        <w:spacing w:after="0" w:line="360" w:lineRule="auto"/>
        <w:jc w:val="both"/>
        <w:rPr>
          <w:rFonts w:ascii="Arial" w:hAnsi="Arial" w:cs="Arial"/>
          <w:sz w:val="24"/>
          <w:szCs w:val="24"/>
        </w:rPr>
      </w:pPr>
      <w:r>
        <w:rPr>
          <w:rFonts w:ascii="Arial" w:hAnsi="Arial" w:cs="Arial"/>
          <w:sz w:val="24"/>
          <w:szCs w:val="24"/>
        </w:rPr>
        <w:t>[5</w:t>
      </w:r>
      <w:r w:rsidR="006E1A48">
        <w:rPr>
          <w:rFonts w:ascii="Arial" w:hAnsi="Arial" w:cs="Arial"/>
          <w:sz w:val="24"/>
          <w:szCs w:val="24"/>
        </w:rPr>
        <w:t>2</w:t>
      </w:r>
      <w:r>
        <w:rPr>
          <w:rFonts w:ascii="Arial" w:hAnsi="Arial" w:cs="Arial"/>
          <w:sz w:val="24"/>
          <w:szCs w:val="24"/>
        </w:rPr>
        <w:t>]</w:t>
      </w:r>
      <w:r>
        <w:rPr>
          <w:rFonts w:ascii="Arial" w:hAnsi="Arial" w:cs="Arial"/>
          <w:sz w:val="24"/>
          <w:szCs w:val="24"/>
        </w:rPr>
        <w:tab/>
      </w:r>
      <w:r w:rsidR="00D37EBE" w:rsidRPr="00544B3B">
        <w:rPr>
          <w:rFonts w:ascii="Arial" w:hAnsi="Arial" w:cs="Arial"/>
          <w:sz w:val="24"/>
          <w:szCs w:val="24"/>
        </w:rPr>
        <w:t xml:space="preserve">Moodley expressed his concern at the state of </w:t>
      </w:r>
      <w:r w:rsidR="00905ABD" w:rsidRPr="00050E1A">
        <w:rPr>
          <w:rFonts w:ascii="Arial" w:hAnsi="Arial" w:cs="Arial"/>
          <w:sz w:val="24"/>
          <w:szCs w:val="24"/>
        </w:rPr>
        <w:t>H</w:t>
      </w:r>
      <w:r w:rsidR="00905ABD">
        <w:rPr>
          <w:rFonts w:ascii="Arial" w:hAnsi="Arial" w:cs="Arial"/>
          <w:sz w:val="24"/>
          <w:szCs w:val="24"/>
        </w:rPr>
        <w:t>oosen</w:t>
      </w:r>
      <w:r w:rsidR="00D37EBE" w:rsidRPr="00544B3B">
        <w:rPr>
          <w:rFonts w:ascii="Arial" w:hAnsi="Arial" w:cs="Arial"/>
          <w:sz w:val="24"/>
          <w:szCs w:val="24"/>
        </w:rPr>
        <w:t xml:space="preserve">’s relationship with </w:t>
      </w:r>
      <w:proofErr w:type="spellStart"/>
      <w:r w:rsidR="00D37EBE" w:rsidRPr="00544B3B">
        <w:rPr>
          <w:rFonts w:ascii="Arial" w:hAnsi="Arial" w:cs="Arial"/>
          <w:sz w:val="24"/>
          <w:szCs w:val="24"/>
        </w:rPr>
        <w:t>Ms</w:t>
      </w:r>
      <w:proofErr w:type="spellEnd"/>
      <w:r w:rsidR="00D37EBE" w:rsidRPr="00544B3B">
        <w:rPr>
          <w:rFonts w:ascii="Arial" w:hAnsi="Arial" w:cs="Arial"/>
          <w:sz w:val="24"/>
          <w:szCs w:val="24"/>
        </w:rPr>
        <w:t xml:space="preserve"> Benjamin, as this could impact on their political work. He said</w:t>
      </w:r>
      <w:r w:rsidR="00507D9F" w:rsidRPr="00544B3B">
        <w:rPr>
          <w:rFonts w:ascii="Arial" w:hAnsi="Arial" w:cs="Arial"/>
          <w:sz w:val="24"/>
          <w:szCs w:val="24"/>
        </w:rPr>
        <w:t xml:space="preserve"> he told </w:t>
      </w:r>
      <w:r w:rsidR="00905ABD" w:rsidRPr="00050E1A">
        <w:rPr>
          <w:rFonts w:ascii="Arial" w:hAnsi="Arial" w:cs="Arial"/>
          <w:sz w:val="24"/>
          <w:szCs w:val="24"/>
        </w:rPr>
        <w:t>H</w:t>
      </w:r>
      <w:r w:rsidR="00905ABD">
        <w:rPr>
          <w:rFonts w:ascii="Arial" w:hAnsi="Arial" w:cs="Arial"/>
          <w:sz w:val="24"/>
          <w:szCs w:val="24"/>
        </w:rPr>
        <w:t>oosen</w:t>
      </w:r>
      <w:r w:rsidR="00D37EBE" w:rsidRPr="00544B3B">
        <w:rPr>
          <w:rFonts w:ascii="Arial" w:hAnsi="Arial" w:cs="Arial"/>
          <w:sz w:val="24"/>
          <w:szCs w:val="24"/>
        </w:rPr>
        <w:t xml:space="preserve"> that “complications from a scorned ex-girlfriend were unnecessar</w:t>
      </w:r>
      <w:r w:rsidR="00507D9F" w:rsidRPr="00544B3B">
        <w:rPr>
          <w:rFonts w:ascii="Arial" w:hAnsi="Arial" w:cs="Arial"/>
          <w:sz w:val="24"/>
          <w:szCs w:val="24"/>
        </w:rPr>
        <w:t>y</w:t>
      </w:r>
      <w:r w:rsidR="00D37EBE" w:rsidRPr="00544B3B">
        <w:rPr>
          <w:rFonts w:ascii="Arial" w:hAnsi="Arial" w:cs="Arial"/>
          <w:sz w:val="24"/>
          <w:szCs w:val="24"/>
        </w:rPr>
        <w:t xml:space="preserve">”. </w:t>
      </w:r>
      <w:r w:rsidR="00905ABD" w:rsidRPr="00050E1A">
        <w:rPr>
          <w:rFonts w:ascii="Arial" w:hAnsi="Arial" w:cs="Arial"/>
          <w:sz w:val="24"/>
          <w:szCs w:val="24"/>
        </w:rPr>
        <w:t>H</w:t>
      </w:r>
      <w:r w:rsidR="00905ABD">
        <w:rPr>
          <w:rFonts w:ascii="Arial" w:hAnsi="Arial" w:cs="Arial"/>
          <w:sz w:val="24"/>
          <w:szCs w:val="24"/>
        </w:rPr>
        <w:t>oosen</w:t>
      </w:r>
      <w:r w:rsidR="00D37EBE" w:rsidRPr="00544B3B">
        <w:rPr>
          <w:rFonts w:ascii="Arial" w:hAnsi="Arial" w:cs="Arial"/>
          <w:sz w:val="24"/>
          <w:szCs w:val="24"/>
        </w:rPr>
        <w:t xml:space="preserve"> agreed. </w:t>
      </w:r>
      <w:proofErr w:type="spellStart"/>
      <w:r w:rsidR="00D37EBE" w:rsidRPr="00544B3B">
        <w:rPr>
          <w:rFonts w:ascii="Arial" w:hAnsi="Arial" w:cs="Arial"/>
          <w:sz w:val="24"/>
          <w:szCs w:val="24"/>
        </w:rPr>
        <w:t>Ms</w:t>
      </w:r>
      <w:proofErr w:type="spellEnd"/>
      <w:r w:rsidR="00D37EBE" w:rsidRPr="00544B3B">
        <w:rPr>
          <w:rFonts w:ascii="Arial" w:hAnsi="Arial" w:cs="Arial"/>
          <w:sz w:val="24"/>
          <w:szCs w:val="24"/>
        </w:rPr>
        <w:t xml:space="preserve"> Benjamin</w:t>
      </w:r>
      <w:r w:rsidR="00617C08" w:rsidRPr="00544B3B">
        <w:rPr>
          <w:rFonts w:ascii="Arial" w:hAnsi="Arial" w:cs="Arial"/>
          <w:sz w:val="24"/>
          <w:szCs w:val="24"/>
        </w:rPr>
        <w:t xml:space="preserve"> said she last saw </w:t>
      </w:r>
      <w:r w:rsidR="00905ABD" w:rsidRPr="00050E1A">
        <w:rPr>
          <w:rFonts w:ascii="Arial" w:hAnsi="Arial" w:cs="Arial"/>
          <w:sz w:val="24"/>
          <w:szCs w:val="24"/>
        </w:rPr>
        <w:t>H</w:t>
      </w:r>
      <w:r w:rsidR="00905ABD">
        <w:rPr>
          <w:rFonts w:ascii="Arial" w:hAnsi="Arial" w:cs="Arial"/>
          <w:sz w:val="24"/>
          <w:szCs w:val="24"/>
        </w:rPr>
        <w:t>oosen</w:t>
      </w:r>
      <w:r w:rsidR="00617C08" w:rsidRPr="00544B3B">
        <w:rPr>
          <w:rFonts w:ascii="Arial" w:hAnsi="Arial" w:cs="Arial"/>
          <w:sz w:val="24"/>
          <w:szCs w:val="24"/>
        </w:rPr>
        <w:t xml:space="preserve"> between 23 and 26 July 1977, before he died.</w:t>
      </w:r>
    </w:p>
    <w:p w14:paraId="6B75E7AD" w14:textId="77777777" w:rsidR="006E1A48" w:rsidRPr="00FF6AB4" w:rsidRDefault="006E1A48" w:rsidP="00F113AA">
      <w:pPr>
        <w:spacing w:after="0" w:line="360" w:lineRule="auto"/>
        <w:jc w:val="both"/>
        <w:rPr>
          <w:rFonts w:ascii="Arial" w:hAnsi="Arial" w:cs="Arial"/>
          <w:sz w:val="24"/>
          <w:szCs w:val="24"/>
        </w:rPr>
      </w:pPr>
    </w:p>
    <w:p w14:paraId="34BD9A90" w14:textId="00F02113" w:rsidR="00617C08" w:rsidRPr="006A5BAE" w:rsidRDefault="00905ABD" w:rsidP="009E7D24">
      <w:pPr>
        <w:spacing w:after="0" w:line="360" w:lineRule="auto"/>
        <w:jc w:val="both"/>
        <w:rPr>
          <w:rFonts w:ascii="Arial" w:hAnsi="Arial" w:cs="Arial"/>
          <w:b/>
          <w:i/>
          <w:sz w:val="24"/>
          <w:szCs w:val="24"/>
        </w:rPr>
      </w:pPr>
      <w:r w:rsidRPr="00905ABD">
        <w:rPr>
          <w:rFonts w:ascii="Arial" w:hAnsi="Arial" w:cs="Arial"/>
          <w:b/>
          <w:i/>
          <w:sz w:val="24"/>
          <w:szCs w:val="24"/>
        </w:rPr>
        <w:t>Hoosen</w:t>
      </w:r>
      <w:r w:rsidR="00617C08" w:rsidRPr="006A5BAE">
        <w:rPr>
          <w:rFonts w:ascii="Arial" w:hAnsi="Arial" w:cs="Arial"/>
          <w:b/>
          <w:i/>
          <w:sz w:val="24"/>
          <w:szCs w:val="24"/>
        </w:rPr>
        <w:t xml:space="preserve">’s </w:t>
      </w:r>
      <w:r w:rsidR="00617C08" w:rsidRPr="00381AC6">
        <w:rPr>
          <w:rFonts w:ascii="Arial" w:hAnsi="Arial" w:cs="Arial"/>
          <w:b/>
          <w:i/>
          <w:sz w:val="24"/>
          <w:szCs w:val="24"/>
        </w:rPr>
        <w:t>final visi</w:t>
      </w:r>
      <w:r w:rsidR="00617C08" w:rsidRPr="006A5BAE">
        <w:rPr>
          <w:rFonts w:ascii="Arial" w:hAnsi="Arial" w:cs="Arial"/>
          <w:b/>
          <w:i/>
          <w:sz w:val="24"/>
          <w:szCs w:val="24"/>
        </w:rPr>
        <w:t>t in Pietermaritzburg</w:t>
      </w:r>
    </w:p>
    <w:p w14:paraId="68DF464D" w14:textId="2033218A" w:rsidR="004C71F8" w:rsidRDefault="00544B3B" w:rsidP="00F113AA">
      <w:pPr>
        <w:spacing w:after="0" w:line="360" w:lineRule="auto"/>
        <w:jc w:val="both"/>
        <w:rPr>
          <w:rFonts w:ascii="Arial" w:hAnsi="Arial" w:cs="Arial"/>
          <w:sz w:val="24"/>
          <w:szCs w:val="24"/>
        </w:rPr>
      </w:pPr>
      <w:r>
        <w:rPr>
          <w:rFonts w:ascii="Arial" w:hAnsi="Arial" w:cs="Arial"/>
          <w:sz w:val="24"/>
          <w:szCs w:val="24"/>
        </w:rPr>
        <w:t>[5</w:t>
      </w:r>
      <w:r w:rsidR="006E1A48">
        <w:rPr>
          <w:rFonts w:ascii="Arial" w:hAnsi="Arial" w:cs="Arial"/>
          <w:sz w:val="24"/>
          <w:szCs w:val="24"/>
        </w:rPr>
        <w:t>3</w:t>
      </w:r>
      <w:r>
        <w:rPr>
          <w:rFonts w:ascii="Arial" w:hAnsi="Arial" w:cs="Arial"/>
          <w:sz w:val="24"/>
          <w:szCs w:val="24"/>
        </w:rPr>
        <w:t>]</w:t>
      </w:r>
      <w:r>
        <w:rPr>
          <w:rFonts w:ascii="Arial" w:hAnsi="Arial" w:cs="Arial"/>
          <w:sz w:val="24"/>
          <w:szCs w:val="24"/>
        </w:rPr>
        <w:tab/>
      </w:r>
      <w:r w:rsidR="00617C08" w:rsidRPr="00544B3B">
        <w:rPr>
          <w:rFonts w:ascii="Arial" w:hAnsi="Arial" w:cs="Arial"/>
          <w:sz w:val="24"/>
          <w:szCs w:val="24"/>
        </w:rPr>
        <w:t>On Sunday,</w:t>
      </w:r>
      <w:r w:rsidR="00C41FC0">
        <w:rPr>
          <w:rFonts w:ascii="Arial" w:hAnsi="Arial" w:cs="Arial"/>
          <w:sz w:val="24"/>
          <w:szCs w:val="24"/>
        </w:rPr>
        <w:t xml:space="preserve"> </w:t>
      </w:r>
      <w:r w:rsidR="00617C08" w:rsidRPr="00544B3B">
        <w:rPr>
          <w:rFonts w:ascii="Arial" w:hAnsi="Arial" w:cs="Arial"/>
          <w:sz w:val="24"/>
          <w:szCs w:val="24"/>
        </w:rPr>
        <w:t>31 July 1977,</w:t>
      </w:r>
      <w:r w:rsidR="00930983" w:rsidRPr="00544B3B">
        <w:rPr>
          <w:rFonts w:ascii="Arial" w:hAnsi="Arial" w:cs="Arial"/>
          <w:sz w:val="24"/>
          <w:szCs w:val="24"/>
        </w:rPr>
        <w:t xml:space="preserve"> </w:t>
      </w:r>
      <w:r w:rsidR="00617C08" w:rsidRPr="00544B3B">
        <w:rPr>
          <w:rFonts w:ascii="Arial" w:hAnsi="Arial" w:cs="Arial"/>
          <w:sz w:val="24"/>
          <w:szCs w:val="24"/>
        </w:rPr>
        <w:t xml:space="preserve">and on his return from a trip to Mumbai, India, Moodley was visited by </w:t>
      </w:r>
      <w:r w:rsidR="00905ABD" w:rsidRPr="00050E1A">
        <w:rPr>
          <w:rFonts w:ascii="Arial" w:hAnsi="Arial" w:cs="Arial"/>
          <w:sz w:val="24"/>
          <w:szCs w:val="24"/>
        </w:rPr>
        <w:t>H</w:t>
      </w:r>
      <w:r w:rsidR="00905ABD">
        <w:rPr>
          <w:rFonts w:ascii="Arial" w:hAnsi="Arial" w:cs="Arial"/>
          <w:sz w:val="24"/>
          <w:szCs w:val="24"/>
        </w:rPr>
        <w:t>oosen</w:t>
      </w:r>
      <w:r w:rsidR="00617C08" w:rsidRPr="00544B3B">
        <w:rPr>
          <w:rFonts w:ascii="Arial" w:hAnsi="Arial" w:cs="Arial"/>
          <w:sz w:val="24"/>
          <w:szCs w:val="24"/>
        </w:rPr>
        <w:t xml:space="preserve"> at his parent’s home in Pietermaritzburg, at around 16h00. </w:t>
      </w:r>
      <w:r w:rsidR="00905ABD" w:rsidRPr="00050E1A">
        <w:rPr>
          <w:rFonts w:ascii="Arial" w:hAnsi="Arial" w:cs="Arial"/>
          <w:sz w:val="24"/>
          <w:szCs w:val="24"/>
        </w:rPr>
        <w:t>H</w:t>
      </w:r>
      <w:r w:rsidR="00905ABD">
        <w:rPr>
          <w:rFonts w:ascii="Arial" w:hAnsi="Arial" w:cs="Arial"/>
          <w:sz w:val="24"/>
          <w:szCs w:val="24"/>
        </w:rPr>
        <w:t>oosen</w:t>
      </w:r>
      <w:r w:rsidR="00617C08" w:rsidRPr="00544B3B">
        <w:rPr>
          <w:rFonts w:ascii="Arial" w:hAnsi="Arial" w:cs="Arial"/>
          <w:sz w:val="24"/>
          <w:szCs w:val="24"/>
        </w:rPr>
        <w:t xml:space="preserve"> informed him that a </w:t>
      </w:r>
      <w:proofErr w:type="spellStart"/>
      <w:r w:rsidR="00617C08" w:rsidRPr="00544B3B">
        <w:rPr>
          <w:rFonts w:ascii="Arial" w:hAnsi="Arial" w:cs="Arial"/>
          <w:sz w:val="24"/>
          <w:szCs w:val="24"/>
        </w:rPr>
        <w:t>coloured</w:t>
      </w:r>
      <w:proofErr w:type="spellEnd"/>
      <w:r w:rsidR="00617C08" w:rsidRPr="00544B3B">
        <w:rPr>
          <w:rFonts w:ascii="Arial" w:hAnsi="Arial" w:cs="Arial"/>
          <w:sz w:val="24"/>
          <w:szCs w:val="24"/>
        </w:rPr>
        <w:t xml:space="preserve"> nurse (who worked with </w:t>
      </w:r>
      <w:r w:rsidR="00C41FC0">
        <w:rPr>
          <w:rFonts w:ascii="Arial" w:hAnsi="Arial" w:cs="Arial"/>
          <w:sz w:val="24"/>
          <w:szCs w:val="24"/>
        </w:rPr>
        <w:t>him</w:t>
      </w:r>
      <w:r w:rsidR="00617C08" w:rsidRPr="00544B3B">
        <w:rPr>
          <w:rFonts w:ascii="Arial" w:hAnsi="Arial" w:cs="Arial"/>
          <w:sz w:val="24"/>
          <w:szCs w:val="24"/>
        </w:rPr>
        <w:t xml:space="preserve">) informed him that she overheard </w:t>
      </w:r>
      <w:proofErr w:type="spellStart"/>
      <w:r w:rsidR="00617C08" w:rsidRPr="00544B3B">
        <w:rPr>
          <w:rFonts w:ascii="Arial" w:hAnsi="Arial" w:cs="Arial"/>
          <w:sz w:val="24"/>
          <w:szCs w:val="24"/>
        </w:rPr>
        <w:t>Ms</w:t>
      </w:r>
      <w:proofErr w:type="spellEnd"/>
      <w:r w:rsidR="00617C08" w:rsidRPr="00544B3B">
        <w:rPr>
          <w:rFonts w:ascii="Arial" w:hAnsi="Arial" w:cs="Arial"/>
          <w:sz w:val="24"/>
          <w:szCs w:val="24"/>
        </w:rPr>
        <w:t xml:space="preserve"> Benjamin reporting his political activities to the Security Branch</w:t>
      </w:r>
      <w:r w:rsidR="00FC66E0" w:rsidRPr="00544B3B">
        <w:rPr>
          <w:rFonts w:ascii="Arial" w:hAnsi="Arial" w:cs="Arial"/>
          <w:sz w:val="24"/>
          <w:szCs w:val="24"/>
        </w:rPr>
        <w:t xml:space="preserve">. </w:t>
      </w:r>
      <w:r w:rsidR="00905ABD" w:rsidRPr="00050E1A">
        <w:rPr>
          <w:rFonts w:ascii="Arial" w:hAnsi="Arial" w:cs="Arial"/>
          <w:sz w:val="24"/>
          <w:szCs w:val="24"/>
        </w:rPr>
        <w:t>H</w:t>
      </w:r>
      <w:r w:rsidR="00905ABD">
        <w:rPr>
          <w:rFonts w:ascii="Arial" w:hAnsi="Arial" w:cs="Arial"/>
          <w:sz w:val="24"/>
          <w:szCs w:val="24"/>
        </w:rPr>
        <w:t>oosen</w:t>
      </w:r>
      <w:r w:rsidR="00FC66E0" w:rsidRPr="00544B3B">
        <w:rPr>
          <w:rFonts w:ascii="Arial" w:hAnsi="Arial" w:cs="Arial"/>
          <w:sz w:val="24"/>
          <w:szCs w:val="24"/>
        </w:rPr>
        <w:t xml:space="preserve"> told Moodley that he was “not worried, nor was he scared and certainly not suicidal, but only looking for advice</w:t>
      </w:r>
      <w:r w:rsidR="00930983" w:rsidRPr="00544B3B">
        <w:rPr>
          <w:rFonts w:ascii="Arial" w:hAnsi="Arial" w:cs="Arial"/>
          <w:sz w:val="24"/>
          <w:szCs w:val="24"/>
        </w:rPr>
        <w:t>”</w:t>
      </w:r>
      <w:r w:rsidR="00FC66E0" w:rsidRPr="00544B3B">
        <w:rPr>
          <w:rFonts w:ascii="Arial" w:hAnsi="Arial" w:cs="Arial"/>
          <w:sz w:val="24"/>
          <w:szCs w:val="24"/>
        </w:rPr>
        <w:t>.</w:t>
      </w:r>
    </w:p>
    <w:p w14:paraId="649A6C2B" w14:textId="77777777" w:rsidR="006E1A48" w:rsidRPr="00B96E56" w:rsidRDefault="006E1A48" w:rsidP="00F113AA">
      <w:pPr>
        <w:spacing w:after="0" w:line="360" w:lineRule="auto"/>
        <w:jc w:val="both"/>
        <w:rPr>
          <w:rFonts w:ascii="Arial" w:hAnsi="Arial" w:cs="Arial"/>
          <w:sz w:val="24"/>
          <w:szCs w:val="24"/>
        </w:rPr>
      </w:pPr>
    </w:p>
    <w:p w14:paraId="5898D675" w14:textId="1334A0F0" w:rsidR="004C71F8" w:rsidRDefault="00544B3B" w:rsidP="00F113AA">
      <w:pPr>
        <w:spacing w:after="0" w:line="360" w:lineRule="auto"/>
        <w:jc w:val="both"/>
        <w:rPr>
          <w:rFonts w:ascii="Arial" w:hAnsi="Arial" w:cs="Arial"/>
          <w:sz w:val="24"/>
          <w:szCs w:val="24"/>
        </w:rPr>
      </w:pPr>
      <w:r>
        <w:rPr>
          <w:rFonts w:ascii="Arial" w:hAnsi="Arial" w:cs="Arial"/>
          <w:sz w:val="24"/>
          <w:szCs w:val="24"/>
        </w:rPr>
        <w:t>[5</w:t>
      </w:r>
      <w:r w:rsidR="006E1A48">
        <w:rPr>
          <w:rFonts w:ascii="Arial" w:hAnsi="Arial" w:cs="Arial"/>
          <w:sz w:val="24"/>
          <w:szCs w:val="24"/>
        </w:rPr>
        <w:t>4</w:t>
      </w:r>
      <w:r>
        <w:rPr>
          <w:rFonts w:ascii="Arial" w:hAnsi="Arial" w:cs="Arial"/>
          <w:sz w:val="24"/>
          <w:szCs w:val="24"/>
        </w:rPr>
        <w:t>]</w:t>
      </w:r>
      <w:r>
        <w:rPr>
          <w:rFonts w:ascii="Arial" w:hAnsi="Arial" w:cs="Arial"/>
          <w:sz w:val="24"/>
          <w:szCs w:val="24"/>
        </w:rPr>
        <w:tab/>
      </w:r>
      <w:r w:rsidR="00FC66E0" w:rsidRPr="00544B3B">
        <w:rPr>
          <w:rFonts w:ascii="Arial" w:hAnsi="Arial" w:cs="Arial"/>
          <w:sz w:val="24"/>
          <w:szCs w:val="24"/>
        </w:rPr>
        <w:t xml:space="preserve">After discussing the matter, the two agreed that </w:t>
      </w:r>
      <w:r w:rsidR="00905ABD" w:rsidRPr="00050E1A">
        <w:rPr>
          <w:rFonts w:ascii="Arial" w:hAnsi="Arial" w:cs="Arial"/>
          <w:sz w:val="24"/>
          <w:szCs w:val="24"/>
        </w:rPr>
        <w:t>H</w:t>
      </w:r>
      <w:r w:rsidR="00905ABD">
        <w:rPr>
          <w:rFonts w:ascii="Arial" w:hAnsi="Arial" w:cs="Arial"/>
          <w:sz w:val="24"/>
          <w:szCs w:val="24"/>
        </w:rPr>
        <w:t>oosen</w:t>
      </w:r>
      <w:r w:rsidR="00FC66E0" w:rsidRPr="00544B3B">
        <w:rPr>
          <w:rFonts w:ascii="Arial" w:hAnsi="Arial" w:cs="Arial"/>
          <w:sz w:val="24"/>
          <w:szCs w:val="24"/>
        </w:rPr>
        <w:t xml:space="preserve"> should leave the country. </w:t>
      </w:r>
      <w:r w:rsidR="00905ABD" w:rsidRPr="00050E1A">
        <w:rPr>
          <w:rFonts w:ascii="Arial" w:hAnsi="Arial" w:cs="Arial"/>
          <w:sz w:val="24"/>
          <w:szCs w:val="24"/>
        </w:rPr>
        <w:t>H</w:t>
      </w:r>
      <w:r w:rsidR="00905ABD">
        <w:rPr>
          <w:rFonts w:ascii="Arial" w:hAnsi="Arial" w:cs="Arial"/>
          <w:sz w:val="24"/>
          <w:szCs w:val="24"/>
        </w:rPr>
        <w:t>oosen</w:t>
      </w:r>
      <w:r w:rsidR="00FC66E0" w:rsidRPr="00544B3B">
        <w:rPr>
          <w:rFonts w:ascii="Arial" w:hAnsi="Arial" w:cs="Arial"/>
          <w:sz w:val="24"/>
          <w:szCs w:val="24"/>
        </w:rPr>
        <w:t xml:space="preserve"> told Moodley that he would inform him once he is out of the country. Between 1 and 2 August 1977, while Moodley was on emergency call at hospital, he called </w:t>
      </w:r>
      <w:r w:rsidR="00905ABD" w:rsidRPr="00050E1A">
        <w:rPr>
          <w:rFonts w:ascii="Arial" w:hAnsi="Arial" w:cs="Arial"/>
          <w:sz w:val="24"/>
          <w:szCs w:val="24"/>
        </w:rPr>
        <w:t>H</w:t>
      </w:r>
      <w:r w:rsidR="00905ABD">
        <w:rPr>
          <w:rFonts w:ascii="Arial" w:hAnsi="Arial" w:cs="Arial"/>
          <w:sz w:val="24"/>
          <w:szCs w:val="24"/>
        </w:rPr>
        <w:t>oosen</w:t>
      </w:r>
      <w:r w:rsidR="00FC66E0" w:rsidRPr="00544B3B">
        <w:rPr>
          <w:rFonts w:ascii="Arial" w:hAnsi="Arial" w:cs="Arial"/>
          <w:sz w:val="24"/>
          <w:szCs w:val="24"/>
        </w:rPr>
        <w:t xml:space="preserve"> (“several times”) but there was no answer. Moodley said he assumed, erroneously, that </w:t>
      </w:r>
      <w:r w:rsidR="00905ABD" w:rsidRPr="00050E1A">
        <w:rPr>
          <w:rFonts w:ascii="Arial" w:hAnsi="Arial" w:cs="Arial"/>
          <w:sz w:val="24"/>
          <w:szCs w:val="24"/>
        </w:rPr>
        <w:t>H</w:t>
      </w:r>
      <w:r w:rsidR="00905ABD">
        <w:rPr>
          <w:rFonts w:ascii="Arial" w:hAnsi="Arial" w:cs="Arial"/>
          <w:sz w:val="24"/>
          <w:szCs w:val="24"/>
        </w:rPr>
        <w:t>oosen</w:t>
      </w:r>
      <w:r w:rsidR="00FC66E0" w:rsidRPr="00544B3B">
        <w:rPr>
          <w:rFonts w:ascii="Arial" w:hAnsi="Arial" w:cs="Arial"/>
          <w:sz w:val="24"/>
          <w:szCs w:val="24"/>
        </w:rPr>
        <w:t xml:space="preserve"> had left the country.</w:t>
      </w:r>
    </w:p>
    <w:p w14:paraId="650EDF91" w14:textId="77777777" w:rsidR="006E1A48" w:rsidRPr="002E33D1" w:rsidRDefault="006E1A48" w:rsidP="00F113AA">
      <w:pPr>
        <w:spacing w:after="0" w:line="360" w:lineRule="auto"/>
        <w:jc w:val="both"/>
        <w:rPr>
          <w:rFonts w:ascii="Arial" w:hAnsi="Arial" w:cs="Arial"/>
          <w:sz w:val="24"/>
          <w:szCs w:val="24"/>
        </w:rPr>
      </w:pPr>
    </w:p>
    <w:p w14:paraId="7A682237" w14:textId="4FA495D8" w:rsidR="004C71F8" w:rsidRPr="00FF6AB4" w:rsidRDefault="00544B3B" w:rsidP="00FF6AB4">
      <w:pPr>
        <w:spacing w:line="360" w:lineRule="auto"/>
        <w:jc w:val="both"/>
        <w:rPr>
          <w:rFonts w:ascii="Arial" w:hAnsi="Arial" w:cs="Arial"/>
          <w:sz w:val="24"/>
          <w:szCs w:val="24"/>
        </w:rPr>
      </w:pPr>
      <w:r>
        <w:rPr>
          <w:rFonts w:ascii="Arial" w:hAnsi="Arial" w:cs="Arial"/>
          <w:sz w:val="24"/>
          <w:szCs w:val="24"/>
        </w:rPr>
        <w:t>[5</w:t>
      </w:r>
      <w:r w:rsidR="006E1A48">
        <w:rPr>
          <w:rFonts w:ascii="Arial" w:hAnsi="Arial" w:cs="Arial"/>
          <w:sz w:val="24"/>
          <w:szCs w:val="24"/>
        </w:rPr>
        <w:t>5</w:t>
      </w:r>
      <w:r>
        <w:rPr>
          <w:rFonts w:ascii="Arial" w:hAnsi="Arial" w:cs="Arial"/>
          <w:sz w:val="24"/>
          <w:szCs w:val="24"/>
        </w:rPr>
        <w:t>]</w:t>
      </w:r>
      <w:r>
        <w:rPr>
          <w:rFonts w:ascii="Arial" w:hAnsi="Arial" w:cs="Arial"/>
          <w:sz w:val="24"/>
          <w:szCs w:val="24"/>
        </w:rPr>
        <w:tab/>
      </w:r>
      <w:r w:rsidR="00507D9F" w:rsidRPr="00544B3B">
        <w:rPr>
          <w:rFonts w:ascii="Arial" w:hAnsi="Arial" w:cs="Arial"/>
          <w:sz w:val="24"/>
          <w:szCs w:val="24"/>
        </w:rPr>
        <w:t>Going back, a</w:t>
      </w:r>
      <w:r w:rsidR="00FC66E0" w:rsidRPr="00544B3B">
        <w:rPr>
          <w:rFonts w:ascii="Arial" w:hAnsi="Arial" w:cs="Arial"/>
          <w:sz w:val="24"/>
          <w:szCs w:val="24"/>
        </w:rPr>
        <w:t xml:space="preserve">fter meeting Moodley, </w:t>
      </w:r>
      <w:r w:rsidR="00905ABD" w:rsidRPr="00050E1A">
        <w:rPr>
          <w:rFonts w:ascii="Arial" w:hAnsi="Arial" w:cs="Arial"/>
          <w:sz w:val="24"/>
          <w:szCs w:val="24"/>
        </w:rPr>
        <w:t>H</w:t>
      </w:r>
      <w:r w:rsidR="00905ABD">
        <w:rPr>
          <w:rFonts w:ascii="Arial" w:hAnsi="Arial" w:cs="Arial"/>
          <w:sz w:val="24"/>
          <w:szCs w:val="24"/>
        </w:rPr>
        <w:t>oosen</w:t>
      </w:r>
      <w:r w:rsidR="00FC66E0" w:rsidRPr="00544B3B">
        <w:rPr>
          <w:rFonts w:ascii="Arial" w:hAnsi="Arial" w:cs="Arial"/>
          <w:sz w:val="24"/>
          <w:szCs w:val="24"/>
        </w:rPr>
        <w:t xml:space="preserve"> went to his family home in Pietermaritzburg. According to Sarah, he was “in good spirits” and was playing with his nieces and nephews. On that Sunday evening, 31 July 1977, </w:t>
      </w:r>
      <w:r w:rsidR="00905ABD" w:rsidRPr="00050E1A">
        <w:rPr>
          <w:rFonts w:ascii="Arial" w:hAnsi="Arial" w:cs="Arial"/>
          <w:sz w:val="24"/>
          <w:szCs w:val="24"/>
        </w:rPr>
        <w:t>H</w:t>
      </w:r>
      <w:r w:rsidR="00905ABD">
        <w:rPr>
          <w:rFonts w:ascii="Arial" w:hAnsi="Arial" w:cs="Arial"/>
          <w:sz w:val="24"/>
          <w:szCs w:val="24"/>
        </w:rPr>
        <w:t>oosen</w:t>
      </w:r>
      <w:r w:rsidR="00FC66E0" w:rsidRPr="00544B3B">
        <w:rPr>
          <w:rFonts w:ascii="Arial" w:hAnsi="Arial" w:cs="Arial"/>
          <w:sz w:val="24"/>
          <w:szCs w:val="24"/>
        </w:rPr>
        <w:t xml:space="preserve"> visited his brother Ismail, at his home in Loop Street, Pietermaritzburg and played </w:t>
      </w:r>
      <w:r w:rsidR="00C41FC0">
        <w:rPr>
          <w:rFonts w:ascii="Arial" w:hAnsi="Arial" w:cs="Arial"/>
          <w:sz w:val="24"/>
          <w:szCs w:val="24"/>
        </w:rPr>
        <w:t>s</w:t>
      </w:r>
      <w:r w:rsidR="00FC66E0" w:rsidRPr="00544B3B">
        <w:rPr>
          <w:rFonts w:ascii="Arial" w:hAnsi="Arial" w:cs="Arial"/>
          <w:sz w:val="24"/>
          <w:szCs w:val="24"/>
        </w:rPr>
        <w:t>crabble with Ismail’s son. H</w:t>
      </w:r>
      <w:r w:rsidR="00C41FC0">
        <w:rPr>
          <w:rFonts w:ascii="Arial" w:hAnsi="Arial" w:cs="Arial"/>
          <w:sz w:val="24"/>
          <w:szCs w:val="24"/>
        </w:rPr>
        <w:t>e</w:t>
      </w:r>
      <w:r w:rsidR="004C71F8" w:rsidRPr="00544B3B">
        <w:rPr>
          <w:rFonts w:ascii="Arial" w:hAnsi="Arial" w:cs="Arial"/>
          <w:sz w:val="24"/>
          <w:szCs w:val="24"/>
        </w:rPr>
        <w:t xml:space="preserve"> left around 22h00 to go back to his parent’s house in Church Street, Pietermaritzburg.</w:t>
      </w:r>
    </w:p>
    <w:p w14:paraId="687CE16F" w14:textId="77777777" w:rsidR="006E1A48" w:rsidRDefault="006E1A48" w:rsidP="009E7D24">
      <w:pPr>
        <w:spacing w:after="0" w:line="360" w:lineRule="auto"/>
        <w:jc w:val="both"/>
        <w:rPr>
          <w:rFonts w:ascii="Arial" w:hAnsi="Arial" w:cs="Arial"/>
          <w:b/>
          <w:i/>
          <w:sz w:val="24"/>
          <w:szCs w:val="24"/>
        </w:rPr>
      </w:pPr>
    </w:p>
    <w:p w14:paraId="07F57E69" w14:textId="7815697D" w:rsidR="004C71F8" w:rsidRPr="006A5BAE" w:rsidRDefault="00905ABD" w:rsidP="009E7D24">
      <w:pPr>
        <w:spacing w:after="0" w:line="360" w:lineRule="auto"/>
        <w:jc w:val="both"/>
        <w:rPr>
          <w:rFonts w:ascii="Arial" w:hAnsi="Arial" w:cs="Arial"/>
          <w:b/>
          <w:i/>
          <w:sz w:val="24"/>
          <w:szCs w:val="24"/>
        </w:rPr>
      </w:pPr>
      <w:r w:rsidRPr="00905ABD">
        <w:rPr>
          <w:rFonts w:ascii="Arial" w:hAnsi="Arial" w:cs="Arial"/>
          <w:b/>
          <w:i/>
          <w:sz w:val="24"/>
          <w:szCs w:val="24"/>
        </w:rPr>
        <w:t>Hoosen</w:t>
      </w:r>
      <w:r w:rsidR="004C71F8" w:rsidRPr="006A5BAE">
        <w:rPr>
          <w:rFonts w:ascii="Arial" w:hAnsi="Arial" w:cs="Arial"/>
          <w:b/>
          <w:i/>
          <w:sz w:val="24"/>
          <w:szCs w:val="24"/>
        </w:rPr>
        <w:t>’s</w:t>
      </w:r>
      <w:r w:rsidR="004C71F8" w:rsidRPr="009E7D24">
        <w:rPr>
          <w:rFonts w:ascii="Arial" w:hAnsi="Arial" w:cs="Arial"/>
          <w:b/>
          <w:sz w:val="24"/>
          <w:szCs w:val="24"/>
        </w:rPr>
        <w:t xml:space="preserve"> </w:t>
      </w:r>
      <w:r w:rsidR="004C71F8" w:rsidRPr="00381AC6">
        <w:rPr>
          <w:rFonts w:ascii="Arial" w:hAnsi="Arial" w:cs="Arial"/>
          <w:b/>
          <w:i/>
          <w:sz w:val="24"/>
          <w:szCs w:val="24"/>
        </w:rPr>
        <w:t>return to Durban</w:t>
      </w:r>
    </w:p>
    <w:p w14:paraId="6FFF414E" w14:textId="6D0F98D9" w:rsidR="003753AB" w:rsidRDefault="00544B3B" w:rsidP="00F113AA">
      <w:pPr>
        <w:spacing w:after="0" w:line="360" w:lineRule="auto"/>
        <w:jc w:val="both"/>
        <w:rPr>
          <w:rFonts w:ascii="Arial" w:hAnsi="Arial" w:cs="Arial"/>
          <w:sz w:val="24"/>
          <w:szCs w:val="24"/>
        </w:rPr>
      </w:pPr>
      <w:r>
        <w:rPr>
          <w:rFonts w:ascii="Arial" w:hAnsi="Arial" w:cs="Arial"/>
          <w:sz w:val="24"/>
          <w:szCs w:val="24"/>
        </w:rPr>
        <w:t>[5</w:t>
      </w:r>
      <w:r w:rsidR="006E1A48">
        <w:rPr>
          <w:rFonts w:ascii="Arial" w:hAnsi="Arial" w:cs="Arial"/>
          <w:sz w:val="24"/>
          <w:szCs w:val="24"/>
        </w:rPr>
        <w:t>6</w:t>
      </w:r>
      <w:r>
        <w:rPr>
          <w:rFonts w:ascii="Arial" w:hAnsi="Arial" w:cs="Arial"/>
          <w:sz w:val="24"/>
          <w:szCs w:val="24"/>
        </w:rPr>
        <w:t>]</w:t>
      </w:r>
      <w:r>
        <w:rPr>
          <w:rFonts w:ascii="Arial" w:hAnsi="Arial" w:cs="Arial"/>
          <w:sz w:val="24"/>
          <w:szCs w:val="24"/>
        </w:rPr>
        <w:tab/>
      </w:r>
      <w:r w:rsidR="00905ABD" w:rsidRPr="00050E1A">
        <w:rPr>
          <w:rFonts w:ascii="Arial" w:hAnsi="Arial" w:cs="Arial"/>
          <w:sz w:val="24"/>
          <w:szCs w:val="24"/>
        </w:rPr>
        <w:t>H</w:t>
      </w:r>
      <w:r w:rsidR="00905ABD">
        <w:rPr>
          <w:rFonts w:ascii="Arial" w:hAnsi="Arial" w:cs="Arial"/>
          <w:sz w:val="24"/>
          <w:szCs w:val="24"/>
        </w:rPr>
        <w:t>oosen</w:t>
      </w:r>
      <w:r w:rsidR="00930983" w:rsidRPr="00544B3B">
        <w:rPr>
          <w:rFonts w:ascii="Arial" w:hAnsi="Arial" w:cs="Arial"/>
          <w:sz w:val="24"/>
          <w:szCs w:val="24"/>
        </w:rPr>
        <w:t xml:space="preserve"> left Pietermaritzburg for Durban on the morning of 1 August 1977, between 06h00 and 06h</w:t>
      </w:r>
      <w:r w:rsidR="00DE48CA" w:rsidRPr="00544B3B">
        <w:rPr>
          <w:rFonts w:ascii="Arial" w:hAnsi="Arial" w:cs="Arial"/>
          <w:sz w:val="24"/>
          <w:szCs w:val="24"/>
        </w:rPr>
        <w:t>3</w:t>
      </w:r>
      <w:r w:rsidR="00930983" w:rsidRPr="00544B3B">
        <w:rPr>
          <w:rFonts w:ascii="Arial" w:hAnsi="Arial" w:cs="Arial"/>
          <w:sz w:val="24"/>
          <w:szCs w:val="24"/>
        </w:rPr>
        <w:t xml:space="preserve">0. In the evening, </w:t>
      </w:r>
      <w:proofErr w:type="spellStart"/>
      <w:r w:rsidR="00930983" w:rsidRPr="00544B3B">
        <w:rPr>
          <w:rFonts w:ascii="Arial" w:hAnsi="Arial" w:cs="Arial"/>
          <w:sz w:val="24"/>
          <w:szCs w:val="24"/>
        </w:rPr>
        <w:t>Akoo</w:t>
      </w:r>
      <w:proofErr w:type="spellEnd"/>
      <w:r w:rsidR="00930983" w:rsidRPr="00544B3B">
        <w:rPr>
          <w:rFonts w:ascii="Arial" w:hAnsi="Arial" w:cs="Arial"/>
          <w:sz w:val="24"/>
          <w:szCs w:val="24"/>
        </w:rPr>
        <w:t xml:space="preserve">, </w:t>
      </w:r>
      <w:proofErr w:type="spellStart"/>
      <w:r w:rsidR="003753AB" w:rsidRPr="00544B3B">
        <w:rPr>
          <w:rFonts w:ascii="Arial" w:hAnsi="Arial" w:cs="Arial"/>
          <w:sz w:val="24"/>
          <w:szCs w:val="24"/>
        </w:rPr>
        <w:t>N</w:t>
      </w:r>
      <w:r w:rsidR="00F113AA">
        <w:rPr>
          <w:rFonts w:ascii="Arial" w:hAnsi="Arial" w:cs="Arial"/>
          <w:sz w:val="24"/>
          <w:szCs w:val="24"/>
        </w:rPr>
        <w:t>u</w:t>
      </w:r>
      <w:r w:rsidR="003753AB" w:rsidRPr="00544B3B">
        <w:rPr>
          <w:rFonts w:ascii="Arial" w:hAnsi="Arial" w:cs="Arial"/>
          <w:sz w:val="24"/>
          <w:szCs w:val="24"/>
        </w:rPr>
        <w:t>ndkumar</w:t>
      </w:r>
      <w:proofErr w:type="spellEnd"/>
      <w:r w:rsidR="003753AB" w:rsidRPr="00544B3B">
        <w:rPr>
          <w:rFonts w:ascii="Arial" w:hAnsi="Arial" w:cs="Arial"/>
          <w:sz w:val="24"/>
          <w:szCs w:val="24"/>
        </w:rPr>
        <w:t xml:space="preserve"> and </w:t>
      </w:r>
      <w:r w:rsidR="00905ABD" w:rsidRPr="00050E1A">
        <w:rPr>
          <w:rFonts w:ascii="Arial" w:hAnsi="Arial" w:cs="Arial"/>
          <w:sz w:val="24"/>
          <w:szCs w:val="24"/>
        </w:rPr>
        <w:t>H</w:t>
      </w:r>
      <w:r w:rsidR="00905ABD">
        <w:rPr>
          <w:rFonts w:ascii="Arial" w:hAnsi="Arial" w:cs="Arial"/>
          <w:sz w:val="24"/>
          <w:szCs w:val="24"/>
        </w:rPr>
        <w:t>oosen</w:t>
      </w:r>
      <w:r w:rsidR="003753AB" w:rsidRPr="00544B3B">
        <w:rPr>
          <w:rFonts w:ascii="Arial" w:hAnsi="Arial" w:cs="Arial"/>
          <w:sz w:val="24"/>
          <w:szCs w:val="24"/>
        </w:rPr>
        <w:t xml:space="preserve"> had dinner at </w:t>
      </w:r>
      <w:r w:rsidR="00905ABD" w:rsidRPr="00050E1A">
        <w:rPr>
          <w:rFonts w:ascii="Arial" w:hAnsi="Arial" w:cs="Arial"/>
          <w:sz w:val="24"/>
          <w:szCs w:val="24"/>
        </w:rPr>
        <w:t>H</w:t>
      </w:r>
      <w:r w:rsidR="00905ABD">
        <w:rPr>
          <w:rFonts w:ascii="Arial" w:hAnsi="Arial" w:cs="Arial"/>
          <w:sz w:val="24"/>
          <w:szCs w:val="24"/>
        </w:rPr>
        <w:t>oosen</w:t>
      </w:r>
      <w:r w:rsidR="00C41FC0">
        <w:rPr>
          <w:rFonts w:ascii="Arial" w:hAnsi="Arial" w:cs="Arial"/>
          <w:sz w:val="24"/>
          <w:szCs w:val="24"/>
        </w:rPr>
        <w:t>’s</w:t>
      </w:r>
      <w:r w:rsidR="003753AB" w:rsidRPr="00544B3B">
        <w:rPr>
          <w:rFonts w:ascii="Arial" w:hAnsi="Arial" w:cs="Arial"/>
          <w:sz w:val="24"/>
          <w:szCs w:val="24"/>
        </w:rPr>
        <w:t xml:space="preserve"> flat. The three friends spen</w:t>
      </w:r>
      <w:r w:rsidR="00754A7E" w:rsidRPr="00544B3B">
        <w:rPr>
          <w:rFonts w:ascii="Arial" w:hAnsi="Arial" w:cs="Arial"/>
          <w:sz w:val="24"/>
          <w:szCs w:val="24"/>
        </w:rPr>
        <w:t>t</w:t>
      </w:r>
      <w:r w:rsidR="003753AB" w:rsidRPr="00544B3B">
        <w:rPr>
          <w:rFonts w:ascii="Arial" w:hAnsi="Arial" w:cs="Arial"/>
          <w:sz w:val="24"/>
          <w:szCs w:val="24"/>
        </w:rPr>
        <w:t xml:space="preserve"> time “reminiscing of the past”</w:t>
      </w:r>
      <w:r w:rsidR="00501B59" w:rsidRPr="00544B3B">
        <w:rPr>
          <w:rFonts w:ascii="Arial" w:hAnsi="Arial" w:cs="Arial"/>
          <w:sz w:val="24"/>
          <w:szCs w:val="24"/>
        </w:rPr>
        <w:t>.</w:t>
      </w:r>
    </w:p>
    <w:p w14:paraId="0A67B5D8" w14:textId="77777777" w:rsidR="006E1A48" w:rsidRPr="00FF6AB4" w:rsidRDefault="006E1A48" w:rsidP="00F113AA">
      <w:pPr>
        <w:spacing w:after="0" w:line="360" w:lineRule="auto"/>
        <w:jc w:val="both"/>
        <w:rPr>
          <w:rFonts w:ascii="Arial" w:hAnsi="Arial" w:cs="Arial"/>
          <w:sz w:val="24"/>
          <w:szCs w:val="24"/>
        </w:rPr>
      </w:pPr>
    </w:p>
    <w:p w14:paraId="2E795243" w14:textId="7F4AA101" w:rsidR="00FD65CC" w:rsidRPr="00C41FC0" w:rsidRDefault="003753AB" w:rsidP="009E7D24">
      <w:pPr>
        <w:spacing w:after="0" w:line="360" w:lineRule="auto"/>
        <w:jc w:val="both"/>
        <w:rPr>
          <w:rFonts w:ascii="Arial" w:hAnsi="Arial" w:cs="Arial"/>
          <w:b/>
          <w:i/>
          <w:sz w:val="24"/>
          <w:szCs w:val="24"/>
        </w:rPr>
      </w:pPr>
      <w:r w:rsidRPr="00C41FC0">
        <w:rPr>
          <w:rFonts w:ascii="Arial" w:hAnsi="Arial" w:cs="Arial"/>
          <w:b/>
          <w:i/>
          <w:sz w:val="24"/>
          <w:szCs w:val="24"/>
        </w:rPr>
        <w:t>Arrest of</w:t>
      </w:r>
      <w:r w:rsidRPr="00905ABD">
        <w:rPr>
          <w:rFonts w:ascii="Arial" w:hAnsi="Arial" w:cs="Arial"/>
          <w:b/>
          <w:i/>
          <w:sz w:val="24"/>
          <w:szCs w:val="24"/>
        </w:rPr>
        <w:t xml:space="preserve"> </w:t>
      </w:r>
      <w:r w:rsidR="00905ABD" w:rsidRPr="00905ABD">
        <w:rPr>
          <w:rFonts w:ascii="Arial" w:hAnsi="Arial" w:cs="Arial"/>
          <w:b/>
          <w:i/>
          <w:sz w:val="24"/>
          <w:szCs w:val="24"/>
        </w:rPr>
        <w:t>Hoosen</w:t>
      </w:r>
    </w:p>
    <w:p w14:paraId="7F5590CE" w14:textId="01F64B35" w:rsidR="00F10C78" w:rsidRDefault="00544B3B" w:rsidP="00F113AA">
      <w:pPr>
        <w:spacing w:after="0" w:line="360" w:lineRule="auto"/>
        <w:jc w:val="both"/>
        <w:rPr>
          <w:rFonts w:ascii="Arial" w:hAnsi="Arial" w:cs="Arial"/>
          <w:sz w:val="24"/>
          <w:szCs w:val="24"/>
        </w:rPr>
      </w:pPr>
      <w:r>
        <w:rPr>
          <w:rFonts w:ascii="Arial" w:hAnsi="Arial" w:cs="Arial"/>
          <w:sz w:val="24"/>
          <w:szCs w:val="24"/>
        </w:rPr>
        <w:t>[5</w:t>
      </w:r>
      <w:r w:rsidR="006E1A48">
        <w:rPr>
          <w:rFonts w:ascii="Arial" w:hAnsi="Arial" w:cs="Arial"/>
          <w:sz w:val="24"/>
          <w:szCs w:val="24"/>
        </w:rPr>
        <w:t>7</w:t>
      </w:r>
      <w:r>
        <w:rPr>
          <w:rFonts w:ascii="Arial" w:hAnsi="Arial" w:cs="Arial"/>
          <w:sz w:val="24"/>
          <w:szCs w:val="24"/>
        </w:rPr>
        <w:t>]</w:t>
      </w:r>
      <w:r>
        <w:rPr>
          <w:rFonts w:ascii="Arial" w:hAnsi="Arial" w:cs="Arial"/>
          <w:sz w:val="24"/>
          <w:szCs w:val="24"/>
        </w:rPr>
        <w:tab/>
      </w:r>
      <w:r w:rsidR="00FD65CC" w:rsidRPr="00544B3B">
        <w:rPr>
          <w:rFonts w:ascii="Arial" w:hAnsi="Arial" w:cs="Arial"/>
          <w:sz w:val="24"/>
          <w:szCs w:val="24"/>
        </w:rPr>
        <w:t xml:space="preserve">On 2 August, 1977 at around </w:t>
      </w:r>
      <w:r w:rsidR="00381AC6">
        <w:rPr>
          <w:rFonts w:ascii="Arial" w:hAnsi="Arial" w:cs="Arial"/>
          <w:sz w:val="24"/>
          <w:szCs w:val="24"/>
        </w:rPr>
        <w:t>0</w:t>
      </w:r>
      <w:r w:rsidR="00FD65CC" w:rsidRPr="00544B3B">
        <w:rPr>
          <w:rFonts w:ascii="Arial" w:hAnsi="Arial" w:cs="Arial"/>
          <w:sz w:val="24"/>
          <w:szCs w:val="24"/>
        </w:rPr>
        <w:t xml:space="preserve">6h00, Du Toit called his unit members and explained that there was enough to conclude that there was sufficient cause to arrest </w:t>
      </w:r>
      <w:r w:rsidR="00905ABD" w:rsidRPr="00050E1A">
        <w:rPr>
          <w:rFonts w:ascii="Arial" w:hAnsi="Arial" w:cs="Arial"/>
          <w:sz w:val="24"/>
          <w:szCs w:val="24"/>
        </w:rPr>
        <w:t>H</w:t>
      </w:r>
      <w:r w:rsidR="00905ABD">
        <w:rPr>
          <w:rFonts w:ascii="Arial" w:hAnsi="Arial" w:cs="Arial"/>
          <w:sz w:val="24"/>
          <w:szCs w:val="24"/>
        </w:rPr>
        <w:t>oosen</w:t>
      </w:r>
      <w:r w:rsidR="00FD65CC" w:rsidRPr="00544B3B">
        <w:rPr>
          <w:rFonts w:ascii="Arial" w:hAnsi="Arial" w:cs="Arial"/>
          <w:sz w:val="24"/>
          <w:szCs w:val="24"/>
        </w:rPr>
        <w:t xml:space="preserve"> for the purpose of interrogation. Gopal conceded in cross</w:t>
      </w:r>
      <w:r w:rsidR="00C41FC0">
        <w:rPr>
          <w:rFonts w:ascii="Arial" w:hAnsi="Arial" w:cs="Arial"/>
          <w:sz w:val="24"/>
          <w:szCs w:val="24"/>
        </w:rPr>
        <w:t>-</w:t>
      </w:r>
      <w:r w:rsidR="00FD65CC" w:rsidRPr="00544B3B">
        <w:rPr>
          <w:rFonts w:ascii="Arial" w:hAnsi="Arial" w:cs="Arial"/>
          <w:sz w:val="24"/>
          <w:szCs w:val="24"/>
        </w:rPr>
        <w:t xml:space="preserve">examination that he could not state whether there was enough evidence, at that stage, against </w:t>
      </w:r>
      <w:r w:rsidR="00905ABD" w:rsidRPr="00050E1A">
        <w:rPr>
          <w:rFonts w:ascii="Arial" w:hAnsi="Arial" w:cs="Arial"/>
          <w:sz w:val="24"/>
          <w:szCs w:val="24"/>
        </w:rPr>
        <w:t>H</w:t>
      </w:r>
      <w:r w:rsidR="00905ABD">
        <w:rPr>
          <w:rFonts w:ascii="Arial" w:hAnsi="Arial" w:cs="Arial"/>
          <w:sz w:val="24"/>
          <w:szCs w:val="24"/>
        </w:rPr>
        <w:t>oosen</w:t>
      </w:r>
      <w:r w:rsidR="00FD65CC" w:rsidRPr="00544B3B">
        <w:rPr>
          <w:rFonts w:ascii="Arial" w:hAnsi="Arial" w:cs="Arial"/>
          <w:sz w:val="24"/>
          <w:szCs w:val="24"/>
        </w:rPr>
        <w:t xml:space="preserve"> to secure a conviction.</w:t>
      </w:r>
    </w:p>
    <w:p w14:paraId="60AFCEE6" w14:textId="77777777" w:rsidR="006E1A48" w:rsidRPr="00FD359A" w:rsidRDefault="006E1A48" w:rsidP="00F113AA">
      <w:pPr>
        <w:spacing w:after="0" w:line="360" w:lineRule="auto"/>
        <w:jc w:val="both"/>
        <w:rPr>
          <w:rFonts w:ascii="Arial" w:hAnsi="Arial" w:cs="Arial"/>
          <w:sz w:val="24"/>
          <w:szCs w:val="24"/>
        </w:rPr>
      </w:pPr>
    </w:p>
    <w:p w14:paraId="10A11F15" w14:textId="4FDC460B" w:rsidR="00F10C78" w:rsidRDefault="00544B3B" w:rsidP="00E50376">
      <w:pPr>
        <w:spacing w:after="0" w:line="360" w:lineRule="auto"/>
        <w:jc w:val="both"/>
        <w:rPr>
          <w:rFonts w:ascii="Arial" w:hAnsi="Arial" w:cs="Arial"/>
          <w:sz w:val="24"/>
          <w:szCs w:val="24"/>
        </w:rPr>
      </w:pPr>
      <w:r>
        <w:rPr>
          <w:rFonts w:ascii="Arial" w:hAnsi="Arial" w:cs="Arial"/>
          <w:sz w:val="24"/>
          <w:szCs w:val="24"/>
        </w:rPr>
        <w:t>[5</w:t>
      </w:r>
      <w:r w:rsidR="006E1A48">
        <w:rPr>
          <w:rFonts w:ascii="Arial" w:hAnsi="Arial" w:cs="Arial"/>
          <w:sz w:val="24"/>
          <w:szCs w:val="24"/>
        </w:rPr>
        <w:t>8</w:t>
      </w:r>
      <w:r>
        <w:rPr>
          <w:rFonts w:ascii="Arial" w:hAnsi="Arial" w:cs="Arial"/>
          <w:sz w:val="24"/>
          <w:szCs w:val="24"/>
        </w:rPr>
        <w:t>]</w:t>
      </w:r>
      <w:r>
        <w:rPr>
          <w:rFonts w:ascii="Arial" w:hAnsi="Arial" w:cs="Arial"/>
          <w:sz w:val="24"/>
          <w:szCs w:val="24"/>
        </w:rPr>
        <w:tab/>
      </w:r>
      <w:r w:rsidR="00F74EDB" w:rsidRPr="00544B3B">
        <w:rPr>
          <w:rFonts w:ascii="Arial" w:hAnsi="Arial" w:cs="Arial"/>
          <w:sz w:val="24"/>
          <w:szCs w:val="24"/>
        </w:rPr>
        <w:t xml:space="preserve">Gopal testified that around </w:t>
      </w:r>
      <w:r w:rsidR="00C41FC0">
        <w:rPr>
          <w:rFonts w:ascii="Arial" w:hAnsi="Arial" w:cs="Arial"/>
          <w:sz w:val="24"/>
          <w:szCs w:val="24"/>
        </w:rPr>
        <w:t>0</w:t>
      </w:r>
      <w:r w:rsidR="00F74EDB" w:rsidRPr="00544B3B">
        <w:rPr>
          <w:rFonts w:ascii="Arial" w:hAnsi="Arial" w:cs="Arial"/>
          <w:sz w:val="24"/>
          <w:szCs w:val="24"/>
        </w:rPr>
        <w:t xml:space="preserve">6h30 Du Toit commanded his unit to get all their cars lined up as when </w:t>
      </w:r>
      <w:r w:rsidR="00905ABD" w:rsidRPr="00050E1A">
        <w:rPr>
          <w:rFonts w:ascii="Arial" w:hAnsi="Arial" w:cs="Arial"/>
          <w:sz w:val="24"/>
          <w:szCs w:val="24"/>
        </w:rPr>
        <w:t>H</w:t>
      </w:r>
      <w:r w:rsidR="00905ABD">
        <w:rPr>
          <w:rFonts w:ascii="Arial" w:hAnsi="Arial" w:cs="Arial"/>
          <w:sz w:val="24"/>
          <w:szCs w:val="24"/>
        </w:rPr>
        <w:t>oosen</w:t>
      </w:r>
      <w:r w:rsidR="00F74EDB" w:rsidRPr="00544B3B">
        <w:rPr>
          <w:rFonts w:ascii="Arial" w:hAnsi="Arial" w:cs="Arial"/>
          <w:sz w:val="24"/>
          <w:szCs w:val="24"/>
        </w:rPr>
        <w:t xml:space="preserve"> left his flat, they were to follow his vehicle</w:t>
      </w:r>
      <w:r w:rsidR="00E1399D" w:rsidRPr="00544B3B">
        <w:rPr>
          <w:rFonts w:ascii="Arial" w:hAnsi="Arial" w:cs="Arial"/>
          <w:sz w:val="24"/>
          <w:szCs w:val="24"/>
        </w:rPr>
        <w:t xml:space="preserve"> and come to a specific point where they felt it was safe to have him arrested. Du Toit led the line of vehicles with Taylor, then Gopal and </w:t>
      </w:r>
      <w:proofErr w:type="spellStart"/>
      <w:r w:rsidR="00E1399D" w:rsidRPr="00544B3B">
        <w:rPr>
          <w:rFonts w:ascii="Arial" w:hAnsi="Arial" w:cs="Arial"/>
          <w:sz w:val="24"/>
          <w:szCs w:val="24"/>
        </w:rPr>
        <w:t>Schrewds</w:t>
      </w:r>
      <w:proofErr w:type="spellEnd"/>
      <w:r w:rsidR="00E1399D" w:rsidRPr="00544B3B">
        <w:rPr>
          <w:rFonts w:ascii="Arial" w:hAnsi="Arial" w:cs="Arial"/>
          <w:sz w:val="24"/>
          <w:szCs w:val="24"/>
        </w:rPr>
        <w:t>, and then VR Naidoo and MacPherson at the end.</w:t>
      </w:r>
    </w:p>
    <w:p w14:paraId="5077E2AC" w14:textId="77777777" w:rsidR="00E50376" w:rsidRPr="00FD359A" w:rsidRDefault="00E50376" w:rsidP="00E50376">
      <w:pPr>
        <w:spacing w:after="0" w:line="360" w:lineRule="auto"/>
        <w:jc w:val="both"/>
        <w:rPr>
          <w:rFonts w:ascii="Arial" w:hAnsi="Arial" w:cs="Arial"/>
          <w:sz w:val="24"/>
          <w:szCs w:val="24"/>
        </w:rPr>
      </w:pPr>
    </w:p>
    <w:p w14:paraId="10322001" w14:textId="09DC6829" w:rsidR="00FF2CFB" w:rsidRDefault="00544B3B" w:rsidP="00F113AA">
      <w:pPr>
        <w:spacing w:after="0" w:line="360" w:lineRule="auto"/>
        <w:jc w:val="both"/>
        <w:rPr>
          <w:rFonts w:ascii="Arial" w:hAnsi="Arial" w:cs="Arial"/>
          <w:sz w:val="24"/>
          <w:szCs w:val="24"/>
        </w:rPr>
      </w:pPr>
      <w:r>
        <w:rPr>
          <w:rFonts w:ascii="Arial" w:hAnsi="Arial" w:cs="Arial"/>
          <w:sz w:val="24"/>
          <w:szCs w:val="24"/>
        </w:rPr>
        <w:t>[</w:t>
      </w:r>
      <w:r w:rsidR="006E1A48">
        <w:rPr>
          <w:rFonts w:ascii="Arial" w:hAnsi="Arial" w:cs="Arial"/>
          <w:sz w:val="24"/>
          <w:szCs w:val="24"/>
        </w:rPr>
        <w:t>59</w:t>
      </w:r>
      <w:r>
        <w:rPr>
          <w:rFonts w:ascii="Arial" w:hAnsi="Arial" w:cs="Arial"/>
          <w:sz w:val="24"/>
          <w:szCs w:val="24"/>
        </w:rPr>
        <w:t>]</w:t>
      </w:r>
      <w:r>
        <w:rPr>
          <w:rFonts w:ascii="Arial" w:hAnsi="Arial" w:cs="Arial"/>
          <w:sz w:val="24"/>
          <w:szCs w:val="24"/>
        </w:rPr>
        <w:tab/>
      </w:r>
      <w:r w:rsidR="00381AC6">
        <w:rPr>
          <w:rFonts w:ascii="Arial" w:hAnsi="Arial" w:cs="Arial"/>
          <w:sz w:val="24"/>
          <w:szCs w:val="24"/>
        </w:rPr>
        <w:t>Between</w:t>
      </w:r>
      <w:r w:rsidR="00E1399D" w:rsidRPr="00544B3B">
        <w:rPr>
          <w:rFonts w:ascii="Arial" w:hAnsi="Arial" w:cs="Arial"/>
          <w:sz w:val="24"/>
          <w:szCs w:val="24"/>
        </w:rPr>
        <w:t xml:space="preserve"> 07h47 </w:t>
      </w:r>
      <w:r w:rsidR="00381AC6">
        <w:rPr>
          <w:rFonts w:ascii="Arial" w:hAnsi="Arial" w:cs="Arial"/>
          <w:sz w:val="24"/>
          <w:szCs w:val="24"/>
        </w:rPr>
        <w:t>and</w:t>
      </w:r>
      <w:r w:rsidR="00E1399D" w:rsidRPr="00544B3B">
        <w:rPr>
          <w:rFonts w:ascii="Arial" w:hAnsi="Arial" w:cs="Arial"/>
          <w:sz w:val="24"/>
          <w:szCs w:val="24"/>
        </w:rPr>
        <w:t xml:space="preserve"> 08h00, </w:t>
      </w:r>
      <w:r w:rsidR="00905ABD" w:rsidRPr="00050E1A">
        <w:rPr>
          <w:rFonts w:ascii="Arial" w:hAnsi="Arial" w:cs="Arial"/>
          <w:sz w:val="24"/>
          <w:szCs w:val="24"/>
        </w:rPr>
        <w:t>H</w:t>
      </w:r>
      <w:r w:rsidR="00905ABD">
        <w:rPr>
          <w:rFonts w:ascii="Arial" w:hAnsi="Arial" w:cs="Arial"/>
          <w:sz w:val="24"/>
          <w:szCs w:val="24"/>
        </w:rPr>
        <w:t>oosen</w:t>
      </w:r>
      <w:r w:rsidR="00E1399D" w:rsidRPr="00544B3B">
        <w:rPr>
          <w:rFonts w:ascii="Arial" w:hAnsi="Arial" w:cs="Arial"/>
          <w:sz w:val="24"/>
          <w:szCs w:val="24"/>
        </w:rPr>
        <w:t xml:space="preserve"> was forced off the road and arrested by Du Toit, Taylor, MacPherson, </w:t>
      </w:r>
      <w:proofErr w:type="spellStart"/>
      <w:r w:rsidR="00E1399D" w:rsidRPr="00544B3B">
        <w:rPr>
          <w:rFonts w:ascii="Arial" w:hAnsi="Arial" w:cs="Arial"/>
          <w:sz w:val="24"/>
          <w:szCs w:val="24"/>
        </w:rPr>
        <w:t>Schrewds</w:t>
      </w:r>
      <w:proofErr w:type="spellEnd"/>
      <w:r w:rsidR="00E1399D" w:rsidRPr="00544B3B">
        <w:rPr>
          <w:rFonts w:ascii="Arial" w:hAnsi="Arial" w:cs="Arial"/>
          <w:sz w:val="24"/>
          <w:szCs w:val="24"/>
        </w:rPr>
        <w:t xml:space="preserve">, Benjamin and Gopal. According to Gopal the apprehension of </w:t>
      </w:r>
      <w:r w:rsidR="00905ABD" w:rsidRPr="00050E1A">
        <w:rPr>
          <w:rFonts w:ascii="Arial" w:hAnsi="Arial" w:cs="Arial"/>
          <w:sz w:val="24"/>
          <w:szCs w:val="24"/>
        </w:rPr>
        <w:t>H</w:t>
      </w:r>
      <w:r w:rsidR="00905ABD">
        <w:rPr>
          <w:rFonts w:ascii="Arial" w:hAnsi="Arial" w:cs="Arial"/>
          <w:sz w:val="24"/>
          <w:szCs w:val="24"/>
        </w:rPr>
        <w:t>oosen</w:t>
      </w:r>
      <w:r w:rsidR="002E33D1">
        <w:rPr>
          <w:rFonts w:ascii="Arial" w:hAnsi="Arial" w:cs="Arial"/>
          <w:sz w:val="24"/>
          <w:szCs w:val="24"/>
        </w:rPr>
        <w:t xml:space="preserve"> amounted to a kidnapping.</w:t>
      </w:r>
    </w:p>
    <w:p w14:paraId="1AD2A8A8" w14:textId="77777777" w:rsidR="006E1A48" w:rsidRPr="002E33D1" w:rsidRDefault="006E1A48" w:rsidP="00F113AA">
      <w:pPr>
        <w:spacing w:after="0" w:line="360" w:lineRule="auto"/>
        <w:jc w:val="both"/>
        <w:rPr>
          <w:rFonts w:ascii="Arial" w:hAnsi="Arial" w:cs="Arial"/>
          <w:sz w:val="24"/>
          <w:szCs w:val="24"/>
        </w:rPr>
      </w:pPr>
    </w:p>
    <w:p w14:paraId="6E0282C1" w14:textId="0A925622" w:rsidR="00F10C78" w:rsidRDefault="00544B3B" w:rsidP="00F113AA">
      <w:pPr>
        <w:spacing w:after="0" w:line="360" w:lineRule="auto"/>
        <w:jc w:val="both"/>
        <w:rPr>
          <w:rFonts w:ascii="Arial" w:hAnsi="Arial" w:cs="Arial"/>
          <w:sz w:val="24"/>
          <w:szCs w:val="24"/>
        </w:rPr>
      </w:pPr>
      <w:r>
        <w:rPr>
          <w:rFonts w:ascii="Arial" w:hAnsi="Arial" w:cs="Arial"/>
          <w:sz w:val="24"/>
          <w:szCs w:val="24"/>
        </w:rPr>
        <w:t>[6</w:t>
      </w:r>
      <w:r w:rsidR="006E1A48">
        <w:rPr>
          <w:rFonts w:ascii="Arial" w:hAnsi="Arial" w:cs="Arial"/>
          <w:sz w:val="24"/>
          <w:szCs w:val="24"/>
        </w:rPr>
        <w:t>0</w:t>
      </w:r>
      <w:r>
        <w:rPr>
          <w:rFonts w:ascii="Arial" w:hAnsi="Arial" w:cs="Arial"/>
          <w:sz w:val="24"/>
          <w:szCs w:val="24"/>
        </w:rPr>
        <w:t>]</w:t>
      </w:r>
      <w:r>
        <w:rPr>
          <w:rFonts w:ascii="Arial" w:hAnsi="Arial" w:cs="Arial"/>
          <w:sz w:val="24"/>
          <w:szCs w:val="24"/>
        </w:rPr>
        <w:tab/>
      </w:r>
      <w:r w:rsidR="00905ABD" w:rsidRPr="00050E1A">
        <w:rPr>
          <w:rFonts w:ascii="Arial" w:hAnsi="Arial" w:cs="Arial"/>
          <w:sz w:val="24"/>
          <w:szCs w:val="24"/>
        </w:rPr>
        <w:t>H</w:t>
      </w:r>
      <w:r w:rsidR="00905ABD">
        <w:rPr>
          <w:rFonts w:ascii="Arial" w:hAnsi="Arial" w:cs="Arial"/>
          <w:sz w:val="24"/>
          <w:szCs w:val="24"/>
        </w:rPr>
        <w:t>oosen</w:t>
      </w:r>
      <w:r w:rsidR="00E1399D" w:rsidRPr="00544B3B">
        <w:rPr>
          <w:rFonts w:ascii="Arial" w:hAnsi="Arial" w:cs="Arial"/>
          <w:sz w:val="24"/>
          <w:szCs w:val="24"/>
        </w:rPr>
        <w:t xml:space="preserve">’s vehicle was forced onto a grassy patch. The unit members alighted from their vehicles. Taylor was the </w:t>
      </w:r>
      <w:r w:rsidR="00CB65CE" w:rsidRPr="00544B3B">
        <w:rPr>
          <w:rFonts w:ascii="Arial" w:hAnsi="Arial" w:cs="Arial"/>
          <w:sz w:val="24"/>
          <w:szCs w:val="24"/>
        </w:rPr>
        <w:t xml:space="preserve">first </w:t>
      </w:r>
      <w:r w:rsidR="00E1399D" w:rsidRPr="00544B3B">
        <w:rPr>
          <w:rFonts w:ascii="Arial" w:hAnsi="Arial" w:cs="Arial"/>
          <w:sz w:val="24"/>
          <w:szCs w:val="24"/>
        </w:rPr>
        <w:t xml:space="preserve">to open </w:t>
      </w:r>
      <w:r w:rsidR="00905ABD" w:rsidRPr="00050E1A">
        <w:rPr>
          <w:rFonts w:ascii="Arial" w:hAnsi="Arial" w:cs="Arial"/>
          <w:sz w:val="24"/>
          <w:szCs w:val="24"/>
        </w:rPr>
        <w:t>H</w:t>
      </w:r>
      <w:r w:rsidR="00905ABD">
        <w:rPr>
          <w:rFonts w:ascii="Arial" w:hAnsi="Arial" w:cs="Arial"/>
          <w:sz w:val="24"/>
          <w:szCs w:val="24"/>
        </w:rPr>
        <w:t>oosen</w:t>
      </w:r>
      <w:r w:rsidR="00E1399D" w:rsidRPr="00544B3B">
        <w:rPr>
          <w:rFonts w:ascii="Arial" w:hAnsi="Arial" w:cs="Arial"/>
          <w:sz w:val="24"/>
          <w:szCs w:val="24"/>
        </w:rPr>
        <w:t>’s</w:t>
      </w:r>
      <w:r w:rsidR="00CB65CE" w:rsidRPr="00544B3B">
        <w:rPr>
          <w:rFonts w:ascii="Arial" w:hAnsi="Arial" w:cs="Arial"/>
          <w:sz w:val="24"/>
          <w:szCs w:val="24"/>
        </w:rPr>
        <w:t xml:space="preserve"> car</w:t>
      </w:r>
      <w:r w:rsidR="00E1399D" w:rsidRPr="00544B3B">
        <w:rPr>
          <w:rFonts w:ascii="Arial" w:hAnsi="Arial" w:cs="Arial"/>
          <w:sz w:val="24"/>
          <w:szCs w:val="24"/>
        </w:rPr>
        <w:t xml:space="preserve"> door</w:t>
      </w:r>
      <w:r w:rsidR="00CB65CE" w:rsidRPr="00544B3B">
        <w:rPr>
          <w:rFonts w:ascii="Arial" w:hAnsi="Arial" w:cs="Arial"/>
          <w:sz w:val="24"/>
          <w:szCs w:val="24"/>
        </w:rPr>
        <w:t xml:space="preserve"> and pull him out of the vehicle.</w:t>
      </w:r>
    </w:p>
    <w:p w14:paraId="2AFF051C" w14:textId="77777777" w:rsidR="006E1A48" w:rsidRPr="00FD359A" w:rsidRDefault="006E1A48" w:rsidP="00F113AA">
      <w:pPr>
        <w:spacing w:after="0" w:line="360" w:lineRule="auto"/>
        <w:jc w:val="both"/>
        <w:rPr>
          <w:rFonts w:ascii="Arial" w:hAnsi="Arial" w:cs="Arial"/>
          <w:sz w:val="24"/>
          <w:szCs w:val="24"/>
        </w:rPr>
      </w:pPr>
    </w:p>
    <w:p w14:paraId="715F0F63" w14:textId="279D472B" w:rsidR="00F10C78" w:rsidRDefault="00544B3B" w:rsidP="00F113AA">
      <w:pPr>
        <w:spacing w:after="0" w:line="360" w:lineRule="auto"/>
        <w:jc w:val="both"/>
        <w:rPr>
          <w:rFonts w:ascii="Arial" w:hAnsi="Arial" w:cs="Arial"/>
          <w:sz w:val="24"/>
          <w:szCs w:val="24"/>
        </w:rPr>
      </w:pPr>
      <w:r>
        <w:rPr>
          <w:rFonts w:ascii="Arial" w:hAnsi="Arial" w:cs="Arial"/>
          <w:sz w:val="24"/>
          <w:szCs w:val="24"/>
        </w:rPr>
        <w:t>[6</w:t>
      </w:r>
      <w:r w:rsidR="006E1A48">
        <w:rPr>
          <w:rFonts w:ascii="Arial" w:hAnsi="Arial" w:cs="Arial"/>
          <w:sz w:val="24"/>
          <w:szCs w:val="24"/>
        </w:rPr>
        <w:t>1</w:t>
      </w:r>
      <w:r>
        <w:rPr>
          <w:rFonts w:ascii="Arial" w:hAnsi="Arial" w:cs="Arial"/>
          <w:sz w:val="24"/>
          <w:szCs w:val="24"/>
        </w:rPr>
        <w:t>]</w:t>
      </w:r>
      <w:r>
        <w:rPr>
          <w:rFonts w:ascii="Arial" w:hAnsi="Arial" w:cs="Arial"/>
          <w:sz w:val="24"/>
          <w:szCs w:val="24"/>
        </w:rPr>
        <w:tab/>
      </w:r>
      <w:r w:rsidR="00CB65CE" w:rsidRPr="00544B3B">
        <w:rPr>
          <w:rFonts w:ascii="Arial" w:hAnsi="Arial" w:cs="Arial"/>
          <w:sz w:val="24"/>
          <w:szCs w:val="24"/>
        </w:rPr>
        <w:t>Contrary to Du Toit and Taylor’s evidence in the first inquest</w:t>
      </w:r>
      <w:r w:rsidR="00C629E0" w:rsidRPr="00544B3B">
        <w:rPr>
          <w:rFonts w:ascii="Arial" w:hAnsi="Arial" w:cs="Arial"/>
          <w:sz w:val="24"/>
          <w:szCs w:val="24"/>
        </w:rPr>
        <w:t>,</w:t>
      </w:r>
      <w:r w:rsidR="00C74A07" w:rsidRPr="00544B3B">
        <w:rPr>
          <w:rFonts w:ascii="Arial" w:hAnsi="Arial" w:cs="Arial"/>
          <w:sz w:val="24"/>
          <w:szCs w:val="24"/>
        </w:rPr>
        <w:t xml:space="preserve"> </w:t>
      </w:r>
      <w:r w:rsidR="00905ABD" w:rsidRPr="00050E1A">
        <w:rPr>
          <w:rFonts w:ascii="Arial" w:hAnsi="Arial" w:cs="Arial"/>
          <w:sz w:val="24"/>
          <w:szCs w:val="24"/>
        </w:rPr>
        <w:t>H</w:t>
      </w:r>
      <w:r w:rsidR="00905ABD">
        <w:rPr>
          <w:rFonts w:ascii="Arial" w:hAnsi="Arial" w:cs="Arial"/>
          <w:sz w:val="24"/>
          <w:szCs w:val="24"/>
        </w:rPr>
        <w:t>oosen</w:t>
      </w:r>
      <w:r w:rsidR="00C41FC0">
        <w:rPr>
          <w:rFonts w:ascii="Arial" w:hAnsi="Arial" w:cs="Arial"/>
          <w:sz w:val="24"/>
          <w:szCs w:val="24"/>
        </w:rPr>
        <w:t xml:space="preserve"> </w:t>
      </w:r>
      <w:r w:rsidR="00C74A07" w:rsidRPr="00544B3B">
        <w:rPr>
          <w:rFonts w:ascii="Arial" w:hAnsi="Arial" w:cs="Arial"/>
          <w:sz w:val="24"/>
          <w:szCs w:val="24"/>
        </w:rPr>
        <w:t>did not resist arrest and was not injured in any way</w:t>
      </w:r>
      <w:r w:rsidR="00FF2CFB" w:rsidRPr="00544B3B">
        <w:rPr>
          <w:rFonts w:ascii="Arial" w:hAnsi="Arial" w:cs="Arial"/>
          <w:sz w:val="24"/>
          <w:szCs w:val="24"/>
        </w:rPr>
        <w:t xml:space="preserve"> at</w:t>
      </w:r>
      <w:r w:rsidR="00C74A07" w:rsidRPr="00544B3B">
        <w:rPr>
          <w:rFonts w:ascii="Arial" w:hAnsi="Arial" w:cs="Arial"/>
          <w:sz w:val="24"/>
          <w:szCs w:val="24"/>
        </w:rPr>
        <w:t xml:space="preserve"> that point. Gopal stated that the evidence of Du Toit and Taylor in the first inquest that a scuffle took place was a lie.</w:t>
      </w:r>
    </w:p>
    <w:p w14:paraId="57BFF437" w14:textId="77777777" w:rsidR="006E1A48" w:rsidRPr="00FD359A" w:rsidRDefault="006E1A48" w:rsidP="00F113AA">
      <w:pPr>
        <w:spacing w:after="0" w:line="360" w:lineRule="auto"/>
        <w:jc w:val="both"/>
        <w:rPr>
          <w:rFonts w:ascii="Arial" w:hAnsi="Arial" w:cs="Arial"/>
          <w:sz w:val="24"/>
          <w:szCs w:val="24"/>
        </w:rPr>
      </w:pPr>
    </w:p>
    <w:p w14:paraId="66DE2ABF" w14:textId="51CFA767" w:rsidR="00FD359A" w:rsidRDefault="00544B3B" w:rsidP="00F113AA">
      <w:pPr>
        <w:spacing w:after="0" w:line="360" w:lineRule="auto"/>
        <w:jc w:val="both"/>
        <w:rPr>
          <w:rFonts w:ascii="Arial" w:hAnsi="Arial" w:cs="Arial"/>
          <w:sz w:val="24"/>
          <w:szCs w:val="24"/>
        </w:rPr>
      </w:pPr>
      <w:r>
        <w:rPr>
          <w:rFonts w:ascii="Arial" w:hAnsi="Arial" w:cs="Arial"/>
          <w:sz w:val="24"/>
          <w:szCs w:val="24"/>
        </w:rPr>
        <w:t>[6</w:t>
      </w:r>
      <w:r w:rsidR="006E1A48">
        <w:rPr>
          <w:rFonts w:ascii="Arial" w:hAnsi="Arial" w:cs="Arial"/>
          <w:sz w:val="24"/>
          <w:szCs w:val="24"/>
        </w:rPr>
        <w:t>2</w:t>
      </w:r>
      <w:r>
        <w:rPr>
          <w:rFonts w:ascii="Arial" w:hAnsi="Arial" w:cs="Arial"/>
          <w:sz w:val="24"/>
          <w:szCs w:val="24"/>
        </w:rPr>
        <w:t>]</w:t>
      </w:r>
      <w:r>
        <w:rPr>
          <w:rFonts w:ascii="Arial" w:hAnsi="Arial" w:cs="Arial"/>
          <w:sz w:val="24"/>
          <w:szCs w:val="24"/>
        </w:rPr>
        <w:tab/>
      </w:r>
      <w:r w:rsidR="00905ABD" w:rsidRPr="00050E1A">
        <w:rPr>
          <w:rFonts w:ascii="Arial" w:hAnsi="Arial" w:cs="Arial"/>
          <w:sz w:val="24"/>
          <w:szCs w:val="24"/>
        </w:rPr>
        <w:t>H</w:t>
      </w:r>
      <w:r w:rsidR="00905ABD">
        <w:rPr>
          <w:rFonts w:ascii="Arial" w:hAnsi="Arial" w:cs="Arial"/>
          <w:sz w:val="24"/>
          <w:szCs w:val="24"/>
        </w:rPr>
        <w:t>oosen</w:t>
      </w:r>
      <w:r w:rsidR="00C74A07" w:rsidRPr="00544B3B">
        <w:rPr>
          <w:rFonts w:ascii="Arial" w:hAnsi="Arial" w:cs="Arial"/>
          <w:sz w:val="24"/>
          <w:szCs w:val="24"/>
        </w:rPr>
        <w:t xml:space="preserve"> was handcuffed and placed into Du Toit’s vehicle. </w:t>
      </w:r>
      <w:r w:rsidR="00905ABD" w:rsidRPr="00050E1A">
        <w:rPr>
          <w:rFonts w:ascii="Arial" w:hAnsi="Arial" w:cs="Arial"/>
          <w:sz w:val="24"/>
          <w:szCs w:val="24"/>
        </w:rPr>
        <w:t>H</w:t>
      </w:r>
      <w:r w:rsidR="00905ABD">
        <w:rPr>
          <w:rFonts w:ascii="Arial" w:hAnsi="Arial" w:cs="Arial"/>
          <w:sz w:val="24"/>
          <w:szCs w:val="24"/>
        </w:rPr>
        <w:t>oosen</w:t>
      </w:r>
      <w:r w:rsidR="00C74A07" w:rsidRPr="00544B3B">
        <w:rPr>
          <w:rFonts w:ascii="Arial" w:hAnsi="Arial" w:cs="Arial"/>
          <w:sz w:val="24"/>
          <w:szCs w:val="24"/>
        </w:rPr>
        <w:t xml:space="preserve"> was not informed of any charges against him and was not given any procedural warnings.</w:t>
      </w:r>
    </w:p>
    <w:p w14:paraId="2655F801" w14:textId="77777777" w:rsidR="006E1A48" w:rsidRPr="00FD359A" w:rsidRDefault="006E1A48" w:rsidP="00F113AA">
      <w:pPr>
        <w:spacing w:after="0" w:line="360" w:lineRule="auto"/>
        <w:jc w:val="both"/>
        <w:rPr>
          <w:rFonts w:ascii="Arial" w:hAnsi="Arial" w:cs="Arial"/>
          <w:sz w:val="24"/>
          <w:szCs w:val="24"/>
        </w:rPr>
      </w:pPr>
    </w:p>
    <w:p w14:paraId="2591DE32" w14:textId="00200287" w:rsidR="006E1A48" w:rsidRDefault="00544B3B" w:rsidP="006E1A48">
      <w:pPr>
        <w:spacing w:after="0" w:line="360" w:lineRule="auto"/>
        <w:jc w:val="both"/>
        <w:rPr>
          <w:rFonts w:ascii="Arial" w:hAnsi="Arial" w:cs="Arial"/>
          <w:sz w:val="24"/>
          <w:szCs w:val="24"/>
        </w:rPr>
      </w:pPr>
      <w:r>
        <w:rPr>
          <w:rFonts w:ascii="Arial" w:hAnsi="Arial" w:cs="Arial"/>
          <w:sz w:val="24"/>
          <w:szCs w:val="24"/>
        </w:rPr>
        <w:t>[6</w:t>
      </w:r>
      <w:r w:rsidR="006E1A48">
        <w:rPr>
          <w:rFonts w:ascii="Arial" w:hAnsi="Arial" w:cs="Arial"/>
          <w:sz w:val="24"/>
          <w:szCs w:val="24"/>
        </w:rPr>
        <w:t>3</w:t>
      </w:r>
      <w:r>
        <w:rPr>
          <w:rFonts w:ascii="Arial" w:hAnsi="Arial" w:cs="Arial"/>
          <w:sz w:val="24"/>
          <w:szCs w:val="24"/>
        </w:rPr>
        <w:t>]</w:t>
      </w:r>
      <w:r>
        <w:rPr>
          <w:rFonts w:ascii="Arial" w:hAnsi="Arial" w:cs="Arial"/>
          <w:sz w:val="24"/>
          <w:szCs w:val="24"/>
        </w:rPr>
        <w:tab/>
      </w:r>
      <w:r w:rsidR="00905ABD" w:rsidRPr="00050E1A">
        <w:rPr>
          <w:rFonts w:ascii="Arial" w:hAnsi="Arial" w:cs="Arial"/>
          <w:sz w:val="24"/>
          <w:szCs w:val="24"/>
        </w:rPr>
        <w:t>H</w:t>
      </w:r>
      <w:r w:rsidR="00905ABD">
        <w:rPr>
          <w:rFonts w:ascii="Arial" w:hAnsi="Arial" w:cs="Arial"/>
          <w:sz w:val="24"/>
          <w:szCs w:val="24"/>
        </w:rPr>
        <w:t>oosen</w:t>
      </w:r>
      <w:r w:rsidR="00C74A07" w:rsidRPr="00544B3B">
        <w:rPr>
          <w:rFonts w:ascii="Arial" w:hAnsi="Arial" w:cs="Arial"/>
          <w:sz w:val="24"/>
          <w:szCs w:val="24"/>
        </w:rPr>
        <w:t xml:space="preserve"> was then taken to the Brighton Beach Police </w:t>
      </w:r>
      <w:r w:rsidR="00381AC6">
        <w:rPr>
          <w:rFonts w:ascii="Arial" w:hAnsi="Arial" w:cs="Arial"/>
          <w:sz w:val="24"/>
          <w:szCs w:val="24"/>
        </w:rPr>
        <w:t>St</w:t>
      </w:r>
      <w:r w:rsidR="00381AC6" w:rsidRPr="00544B3B">
        <w:rPr>
          <w:rFonts w:ascii="Arial" w:hAnsi="Arial" w:cs="Arial"/>
          <w:sz w:val="24"/>
          <w:szCs w:val="24"/>
        </w:rPr>
        <w:t>ation</w:t>
      </w:r>
      <w:r w:rsidR="00C74A07" w:rsidRPr="00544B3B">
        <w:rPr>
          <w:rFonts w:ascii="Arial" w:hAnsi="Arial" w:cs="Arial"/>
          <w:sz w:val="24"/>
          <w:szCs w:val="24"/>
        </w:rPr>
        <w:t xml:space="preserve">. Gopal conceded that, upon reflection, </w:t>
      </w:r>
      <w:r w:rsidR="00905ABD" w:rsidRPr="00050E1A">
        <w:rPr>
          <w:rFonts w:ascii="Arial" w:hAnsi="Arial" w:cs="Arial"/>
          <w:sz w:val="24"/>
          <w:szCs w:val="24"/>
        </w:rPr>
        <w:t>H</w:t>
      </w:r>
      <w:r w:rsidR="00905ABD">
        <w:rPr>
          <w:rFonts w:ascii="Arial" w:hAnsi="Arial" w:cs="Arial"/>
          <w:sz w:val="24"/>
          <w:szCs w:val="24"/>
        </w:rPr>
        <w:t>oosen</w:t>
      </w:r>
      <w:r w:rsidR="00C74A07" w:rsidRPr="00544B3B">
        <w:rPr>
          <w:rFonts w:ascii="Arial" w:hAnsi="Arial" w:cs="Arial"/>
          <w:sz w:val="24"/>
          <w:szCs w:val="24"/>
        </w:rPr>
        <w:t xml:space="preserve"> was taken to Brighton Beach </w:t>
      </w:r>
      <w:r w:rsidR="00C41FC0">
        <w:rPr>
          <w:rFonts w:ascii="Arial" w:hAnsi="Arial" w:cs="Arial"/>
          <w:sz w:val="24"/>
          <w:szCs w:val="24"/>
        </w:rPr>
        <w:t>P</w:t>
      </w:r>
      <w:r w:rsidR="00C74A07" w:rsidRPr="00544B3B">
        <w:rPr>
          <w:rFonts w:ascii="Arial" w:hAnsi="Arial" w:cs="Arial"/>
          <w:sz w:val="24"/>
          <w:szCs w:val="24"/>
        </w:rPr>
        <w:t xml:space="preserve">olice </w:t>
      </w:r>
      <w:r w:rsidR="00C41FC0">
        <w:rPr>
          <w:rFonts w:ascii="Arial" w:hAnsi="Arial" w:cs="Arial"/>
          <w:sz w:val="24"/>
          <w:szCs w:val="24"/>
        </w:rPr>
        <w:t>S</w:t>
      </w:r>
      <w:r w:rsidR="00C74A07" w:rsidRPr="00544B3B">
        <w:rPr>
          <w:rFonts w:ascii="Arial" w:hAnsi="Arial" w:cs="Arial"/>
          <w:sz w:val="24"/>
          <w:szCs w:val="24"/>
        </w:rPr>
        <w:t xml:space="preserve">tation, rather than Fischer Street Security Branch offices in downtown Durban, to make sure nobody would know that he was being abducted. Brighton Beach </w:t>
      </w:r>
      <w:r w:rsidR="00C41FC0">
        <w:rPr>
          <w:rFonts w:ascii="Arial" w:hAnsi="Arial" w:cs="Arial"/>
          <w:sz w:val="24"/>
          <w:szCs w:val="24"/>
        </w:rPr>
        <w:t>P</w:t>
      </w:r>
      <w:r w:rsidR="00C74A07" w:rsidRPr="00544B3B">
        <w:rPr>
          <w:rFonts w:ascii="Arial" w:hAnsi="Arial" w:cs="Arial"/>
          <w:sz w:val="24"/>
          <w:szCs w:val="24"/>
        </w:rPr>
        <w:t xml:space="preserve">olice </w:t>
      </w:r>
      <w:r w:rsidR="00C41FC0">
        <w:rPr>
          <w:rFonts w:ascii="Arial" w:hAnsi="Arial" w:cs="Arial"/>
          <w:sz w:val="24"/>
          <w:szCs w:val="24"/>
        </w:rPr>
        <w:t>S</w:t>
      </w:r>
      <w:r w:rsidR="00C74A07" w:rsidRPr="00544B3B">
        <w:rPr>
          <w:rFonts w:ascii="Arial" w:hAnsi="Arial" w:cs="Arial"/>
          <w:sz w:val="24"/>
          <w:szCs w:val="24"/>
        </w:rPr>
        <w:t xml:space="preserve">tation is located quite far from the city </w:t>
      </w:r>
      <w:proofErr w:type="spellStart"/>
      <w:r w:rsidR="00381AC6">
        <w:rPr>
          <w:rFonts w:ascii="Arial" w:hAnsi="Arial" w:cs="Arial"/>
          <w:sz w:val="24"/>
          <w:szCs w:val="24"/>
        </w:rPr>
        <w:t>c</w:t>
      </w:r>
      <w:r w:rsidR="00FD359A" w:rsidRPr="00544B3B">
        <w:rPr>
          <w:rFonts w:ascii="Arial" w:hAnsi="Arial" w:cs="Arial"/>
          <w:sz w:val="24"/>
          <w:szCs w:val="24"/>
        </w:rPr>
        <w:t>entre</w:t>
      </w:r>
      <w:proofErr w:type="spellEnd"/>
      <w:r w:rsidR="00C74A07" w:rsidRPr="00544B3B">
        <w:rPr>
          <w:rFonts w:ascii="Arial" w:hAnsi="Arial" w:cs="Arial"/>
          <w:sz w:val="24"/>
          <w:szCs w:val="24"/>
        </w:rPr>
        <w:t xml:space="preserve"> in the quiet suburb of </w:t>
      </w:r>
      <w:r w:rsidR="00C41FC0">
        <w:rPr>
          <w:rFonts w:ascii="Arial" w:hAnsi="Arial" w:cs="Arial"/>
          <w:sz w:val="24"/>
          <w:szCs w:val="24"/>
        </w:rPr>
        <w:t>t</w:t>
      </w:r>
      <w:r w:rsidR="00C74A07" w:rsidRPr="00544B3B">
        <w:rPr>
          <w:rFonts w:ascii="Arial" w:hAnsi="Arial" w:cs="Arial"/>
          <w:sz w:val="24"/>
          <w:szCs w:val="24"/>
        </w:rPr>
        <w:t>he Bluff</w:t>
      </w:r>
      <w:r w:rsidR="002374E9" w:rsidRPr="00544B3B">
        <w:rPr>
          <w:rFonts w:ascii="Arial" w:hAnsi="Arial" w:cs="Arial"/>
          <w:sz w:val="24"/>
          <w:szCs w:val="24"/>
        </w:rPr>
        <w:t>.</w:t>
      </w:r>
    </w:p>
    <w:p w14:paraId="670DA299" w14:textId="77777777" w:rsidR="006E1A48" w:rsidRPr="00FD359A" w:rsidRDefault="006E1A48" w:rsidP="006E1A48">
      <w:pPr>
        <w:spacing w:after="0" w:line="360" w:lineRule="auto"/>
        <w:jc w:val="both"/>
        <w:rPr>
          <w:rFonts w:ascii="Arial" w:hAnsi="Arial" w:cs="Arial"/>
          <w:sz w:val="24"/>
          <w:szCs w:val="24"/>
        </w:rPr>
      </w:pPr>
    </w:p>
    <w:p w14:paraId="40CCAEE6" w14:textId="1123B236" w:rsidR="00F10C78" w:rsidRDefault="00544B3B" w:rsidP="00F113AA">
      <w:pPr>
        <w:spacing w:after="0" w:line="360" w:lineRule="auto"/>
        <w:jc w:val="both"/>
        <w:rPr>
          <w:rFonts w:ascii="Arial" w:hAnsi="Arial" w:cs="Arial"/>
          <w:sz w:val="24"/>
          <w:szCs w:val="24"/>
        </w:rPr>
      </w:pPr>
      <w:r>
        <w:rPr>
          <w:rFonts w:ascii="Arial" w:hAnsi="Arial" w:cs="Arial"/>
          <w:sz w:val="24"/>
          <w:szCs w:val="24"/>
        </w:rPr>
        <w:t>[6</w:t>
      </w:r>
      <w:r w:rsidR="006E1A48">
        <w:rPr>
          <w:rFonts w:ascii="Arial" w:hAnsi="Arial" w:cs="Arial"/>
          <w:sz w:val="24"/>
          <w:szCs w:val="24"/>
        </w:rPr>
        <w:t>4</w:t>
      </w:r>
      <w:r>
        <w:rPr>
          <w:rFonts w:ascii="Arial" w:hAnsi="Arial" w:cs="Arial"/>
          <w:sz w:val="24"/>
          <w:szCs w:val="24"/>
        </w:rPr>
        <w:t>]</w:t>
      </w:r>
      <w:r>
        <w:rPr>
          <w:rFonts w:ascii="Arial" w:hAnsi="Arial" w:cs="Arial"/>
          <w:sz w:val="24"/>
          <w:szCs w:val="24"/>
        </w:rPr>
        <w:tab/>
      </w:r>
      <w:r w:rsidR="002374E9" w:rsidRPr="00544B3B">
        <w:rPr>
          <w:rFonts w:ascii="Arial" w:hAnsi="Arial" w:cs="Arial"/>
          <w:sz w:val="24"/>
          <w:szCs w:val="24"/>
        </w:rPr>
        <w:t>Gopal continued. They reach</w:t>
      </w:r>
      <w:r w:rsidR="000D7204" w:rsidRPr="00544B3B">
        <w:rPr>
          <w:rFonts w:ascii="Arial" w:hAnsi="Arial" w:cs="Arial"/>
          <w:sz w:val="24"/>
          <w:szCs w:val="24"/>
        </w:rPr>
        <w:t>ed</w:t>
      </w:r>
      <w:r w:rsidR="002374E9" w:rsidRPr="00544B3B">
        <w:rPr>
          <w:rFonts w:ascii="Arial" w:hAnsi="Arial" w:cs="Arial"/>
          <w:sz w:val="24"/>
          <w:szCs w:val="24"/>
        </w:rPr>
        <w:t xml:space="preserve"> </w:t>
      </w:r>
      <w:r w:rsidR="00381AC6" w:rsidRPr="00544B3B">
        <w:rPr>
          <w:rFonts w:ascii="Arial" w:hAnsi="Arial" w:cs="Arial"/>
          <w:sz w:val="24"/>
          <w:szCs w:val="24"/>
        </w:rPr>
        <w:t xml:space="preserve">Brighton Beach Police </w:t>
      </w:r>
      <w:r w:rsidR="00381AC6">
        <w:rPr>
          <w:rFonts w:ascii="Arial" w:hAnsi="Arial" w:cs="Arial"/>
          <w:sz w:val="24"/>
          <w:szCs w:val="24"/>
        </w:rPr>
        <w:t>St</w:t>
      </w:r>
      <w:r w:rsidR="00381AC6" w:rsidRPr="00544B3B">
        <w:rPr>
          <w:rFonts w:ascii="Arial" w:hAnsi="Arial" w:cs="Arial"/>
          <w:sz w:val="24"/>
          <w:szCs w:val="24"/>
        </w:rPr>
        <w:t>ation</w:t>
      </w:r>
      <w:r w:rsidR="002374E9" w:rsidRPr="00544B3B">
        <w:rPr>
          <w:rFonts w:ascii="Arial" w:hAnsi="Arial" w:cs="Arial"/>
          <w:sz w:val="24"/>
          <w:szCs w:val="24"/>
        </w:rPr>
        <w:t xml:space="preserve"> </w:t>
      </w:r>
      <w:r w:rsidR="00C41FC0">
        <w:rPr>
          <w:rFonts w:ascii="Arial" w:hAnsi="Arial" w:cs="Arial"/>
          <w:sz w:val="24"/>
          <w:szCs w:val="24"/>
        </w:rPr>
        <w:t xml:space="preserve">at </w:t>
      </w:r>
      <w:r w:rsidR="002374E9" w:rsidRPr="00544B3B">
        <w:rPr>
          <w:rFonts w:ascii="Arial" w:hAnsi="Arial" w:cs="Arial"/>
          <w:sz w:val="24"/>
          <w:szCs w:val="24"/>
        </w:rPr>
        <w:t>approximately 09</w:t>
      </w:r>
      <w:r w:rsidR="00C41FC0">
        <w:rPr>
          <w:rFonts w:ascii="Arial" w:hAnsi="Arial" w:cs="Arial"/>
          <w:sz w:val="24"/>
          <w:szCs w:val="24"/>
        </w:rPr>
        <w:t>h</w:t>
      </w:r>
      <w:r w:rsidR="002374E9" w:rsidRPr="00544B3B">
        <w:rPr>
          <w:rFonts w:ascii="Arial" w:hAnsi="Arial" w:cs="Arial"/>
          <w:sz w:val="24"/>
          <w:szCs w:val="24"/>
        </w:rPr>
        <w:t xml:space="preserve">00. It took approximately an hour to get from </w:t>
      </w:r>
      <w:proofErr w:type="spellStart"/>
      <w:r w:rsidR="002374E9" w:rsidRPr="00544B3B">
        <w:rPr>
          <w:rFonts w:ascii="Arial" w:hAnsi="Arial" w:cs="Arial"/>
          <w:sz w:val="24"/>
          <w:szCs w:val="24"/>
        </w:rPr>
        <w:t>Overport</w:t>
      </w:r>
      <w:proofErr w:type="spellEnd"/>
      <w:r w:rsidR="002374E9" w:rsidRPr="00544B3B">
        <w:rPr>
          <w:rFonts w:ascii="Arial" w:hAnsi="Arial" w:cs="Arial"/>
          <w:sz w:val="24"/>
          <w:szCs w:val="24"/>
        </w:rPr>
        <w:t xml:space="preserve"> to Brighton Beach because of heavy traffic. </w:t>
      </w:r>
      <w:r w:rsidR="00905ABD" w:rsidRPr="00050E1A">
        <w:rPr>
          <w:rFonts w:ascii="Arial" w:hAnsi="Arial" w:cs="Arial"/>
          <w:sz w:val="24"/>
          <w:szCs w:val="24"/>
        </w:rPr>
        <w:t>H</w:t>
      </w:r>
      <w:r w:rsidR="00905ABD">
        <w:rPr>
          <w:rFonts w:ascii="Arial" w:hAnsi="Arial" w:cs="Arial"/>
          <w:sz w:val="24"/>
          <w:szCs w:val="24"/>
        </w:rPr>
        <w:t>oosen</w:t>
      </w:r>
      <w:r w:rsidR="002374E9" w:rsidRPr="00544B3B">
        <w:rPr>
          <w:rFonts w:ascii="Arial" w:hAnsi="Arial" w:cs="Arial"/>
          <w:sz w:val="24"/>
          <w:szCs w:val="24"/>
        </w:rPr>
        <w:t xml:space="preserve"> was not booked in at the charge office but taken to a basement </w:t>
      </w:r>
      <w:r w:rsidR="00CD5D4C">
        <w:rPr>
          <w:rFonts w:ascii="Arial" w:hAnsi="Arial" w:cs="Arial"/>
          <w:sz w:val="24"/>
          <w:szCs w:val="24"/>
        </w:rPr>
        <w:t xml:space="preserve">which was </w:t>
      </w:r>
      <w:r w:rsidR="002374E9" w:rsidRPr="00544B3B">
        <w:rPr>
          <w:rFonts w:ascii="Arial" w:hAnsi="Arial" w:cs="Arial"/>
          <w:sz w:val="24"/>
          <w:szCs w:val="24"/>
        </w:rPr>
        <w:t>used as an interrogation room. Gopal noted in cross</w:t>
      </w:r>
      <w:r w:rsidR="00C41FC0">
        <w:rPr>
          <w:rFonts w:ascii="Arial" w:hAnsi="Arial" w:cs="Arial"/>
          <w:sz w:val="24"/>
          <w:szCs w:val="24"/>
        </w:rPr>
        <w:t>-</w:t>
      </w:r>
      <w:r w:rsidR="002374E9" w:rsidRPr="00544B3B">
        <w:rPr>
          <w:rFonts w:ascii="Arial" w:hAnsi="Arial" w:cs="Arial"/>
          <w:sz w:val="24"/>
          <w:szCs w:val="24"/>
        </w:rPr>
        <w:t xml:space="preserve">examination that upon reflection, </w:t>
      </w:r>
      <w:r w:rsidR="00905ABD" w:rsidRPr="00050E1A">
        <w:rPr>
          <w:rFonts w:ascii="Arial" w:hAnsi="Arial" w:cs="Arial"/>
          <w:sz w:val="24"/>
          <w:szCs w:val="24"/>
        </w:rPr>
        <w:t>H</w:t>
      </w:r>
      <w:r w:rsidR="00905ABD">
        <w:rPr>
          <w:rFonts w:ascii="Arial" w:hAnsi="Arial" w:cs="Arial"/>
          <w:sz w:val="24"/>
          <w:szCs w:val="24"/>
        </w:rPr>
        <w:t>oosen</w:t>
      </w:r>
      <w:r w:rsidR="002374E9" w:rsidRPr="00544B3B">
        <w:rPr>
          <w:rFonts w:ascii="Arial" w:hAnsi="Arial" w:cs="Arial"/>
          <w:sz w:val="24"/>
          <w:szCs w:val="24"/>
        </w:rPr>
        <w:t xml:space="preserve"> was taken to </w:t>
      </w:r>
      <w:r w:rsidR="00C41FC0">
        <w:rPr>
          <w:rFonts w:ascii="Arial" w:hAnsi="Arial" w:cs="Arial"/>
          <w:sz w:val="24"/>
          <w:szCs w:val="24"/>
        </w:rPr>
        <w:t>the</w:t>
      </w:r>
      <w:r w:rsidR="002374E9" w:rsidRPr="00544B3B">
        <w:rPr>
          <w:rFonts w:ascii="Arial" w:hAnsi="Arial" w:cs="Arial"/>
          <w:sz w:val="24"/>
          <w:szCs w:val="24"/>
        </w:rPr>
        <w:t xml:space="preserve"> basement so that the sound could get drowned out, since things could get “a little messy”.</w:t>
      </w:r>
    </w:p>
    <w:p w14:paraId="21786F53" w14:textId="77777777" w:rsidR="006E1A48" w:rsidRPr="002E33D1" w:rsidRDefault="006E1A48" w:rsidP="00F113AA">
      <w:pPr>
        <w:spacing w:after="0" w:line="360" w:lineRule="auto"/>
        <w:jc w:val="both"/>
        <w:rPr>
          <w:rFonts w:ascii="Arial" w:hAnsi="Arial" w:cs="Arial"/>
          <w:sz w:val="24"/>
          <w:szCs w:val="24"/>
        </w:rPr>
      </w:pPr>
    </w:p>
    <w:p w14:paraId="075E7903" w14:textId="35955B23" w:rsidR="00C351CF" w:rsidRPr="00FD359A" w:rsidRDefault="00544B3B" w:rsidP="00F113AA">
      <w:pPr>
        <w:spacing w:after="0" w:line="360" w:lineRule="auto"/>
        <w:jc w:val="both"/>
        <w:rPr>
          <w:rFonts w:ascii="Arial" w:hAnsi="Arial" w:cs="Arial"/>
          <w:sz w:val="24"/>
          <w:szCs w:val="24"/>
        </w:rPr>
      </w:pPr>
      <w:r>
        <w:rPr>
          <w:rFonts w:ascii="Arial" w:hAnsi="Arial" w:cs="Arial"/>
          <w:sz w:val="24"/>
          <w:szCs w:val="24"/>
        </w:rPr>
        <w:t>[6</w:t>
      </w:r>
      <w:r w:rsidR="006E1A48">
        <w:rPr>
          <w:rFonts w:ascii="Arial" w:hAnsi="Arial" w:cs="Arial"/>
          <w:sz w:val="24"/>
          <w:szCs w:val="24"/>
        </w:rPr>
        <w:t>5</w:t>
      </w:r>
      <w:r>
        <w:rPr>
          <w:rFonts w:ascii="Arial" w:hAnsi="Arial" w:cs="Arial"/>
          <w:sz w:val="24"/>
          <w:szCs w:val="24"/>
        </w:rPr>
        <w:t>]</w:t>
      </w:r>
      <w:r>
        <w:rPr>
          <w:rFonts w:ascii="Arial" w:hAnsi="Arial" w:cs="Arial"/>
          <w:sz w:val="24"/>
          <w:szCs w:val="24"/>
        </w:rPr>
        <w:tab/>
      </w:r>
      <w:r w:rsidR="00D00814" w:rsidRPr="00544B3B">
        <w:rPr>
          <w:rFonts w:ascii="Arial" w:hAnsi="Arial" w:cs="Arial"/>
          <w:sz w:val="24"/>
          <w:szCs w:val="24"/>
        </w:rPr>
        <w:t>The court took time to</w:t>
      </w:r>
      <w:r w:rsidR="008B0F5B" w:rsidRPr="00544B3B">
        <w:rPr>
          <w:rFonts w:ascii="Arial" w:hAnsi="Arial" w:cs="Arial"/>
          <w:sz w:val="24"/>
          <w:szCs w:val="24"/>
        </w:rPr>
        <w:t xml:space="preserve"> conduct an inspection in loco of</w:t>
      </w:r>
      <w:r w:rsidR="000202AD" w:rsidRPr="00544B3B">
        <w:rPr>
          <w:rFonts w:ascii="Arial" w:hAnsi="Arial" w:cs="Arial"/>
          <w:sz w:val="24"/>
          <w:szCs w:val="24"/>
        </w:rPr>
        <w:t>, inter alia,</w:t>
      </w:r>
      <w:r w:rsidR="008B0F5B" w:rsidRPr="00544B3B">
        <w:rPr>
          <w:rFonts w:ascii="Arial" w:hAnsi="Arial" w:cs="Arial"/>
          <w:sz w:val="24"/>
          <w:szCs w:val="24"/>
        </w:rPr>
        <w:t xml:space="preserve"> the possible interrogation room at Brighton Beach </w:t>
      </w:r>
      <w:r w:rsidR="00C41FC0">
        <w:rPr>
          <w:rFonts w:ascii="Arial" w:hAnsi="Arial" w:cs="Arial"/>
          <w:sz w:val="24"/>
          <w:szCs w:val="24"/>
        </w:rPr>
        <w:t>P</w:t>
      </w:r>
      <w:r w:rsidR="008B0F5B" w:rsidRPr="00544B3B">
        <w:rPr>
          <w:rFonts w:ascii="Arial" w:hAnsi="Arial" w:cs="Arial"/>
          <w:sz w:val="24"/>
          <w:szCs w:val="24"/>
        </w:rPr>
        <w:t xml:space="preserve">olice </w:t>
      </w:r>
      <w:r w:rsidR="00C41FC0">
        <w:rPr>
          <w:rFonts w:ascii="Arial" w:hAnsi="Arial" w:cs="Arial"/>
          <w:sz w:val="24"/>
          <w:szCs w:val="24"/>
        </w:rPr>
        <w:t>S</w:t>
      </w:r>
      <w:r w:rsidR="008B0F5B" w:rsidRPr="00544B3B">
        <w:rPr>
          <w:rFonts w:ascii="Arial" w:hAnsi="Arial" w:cs="Arial"/>
          <w:sz w:val="24"/>
          <w:szCs w:val="24"/>
        </w:rPr>
        <w:t xml:space="preserve">tation, on 18 August 2021. The room is </w:t>
      </w:r>
      <w:r w:rsidR="00CD5D4C">
        <w:rPr>
          <w:rFonts w:ascii="Arial" w:hAnsi="Arial" w:cs="Arial"/>
          <w:sz w:val="24"/>
          <w:szCs w:val="24"/>
        </w:rPr>
        <w:t xml:space="preserve">situated </w:t>
      </w:r>
      <w:r w:rsidR="008B0F5B" w:rsidRPr="00544B3B">
        <w:rPr>
          <w:rFonts w:ascii="Arial" w:hAnsi="Arial" w:cs="Arial"/>
          <w:sz w:val="24"/>
          <w:szCs w:val="24"/>
        </w:rPr>
        <w:t>in the basement of the multi-</w:t>
      </w:r>
      <w:proofErr w:type="spellStart"/>
      <w:r w:rsidR="008B0F5B" w:rsidRPr="00544B3B">
        <w:rPr>
          <w:rFonts w:ascii="Arial" w:hAnsi="Arial" w:cs="Arial"/>
          <w:sz w:val="24"/>
          <w:szCs w:val="24"/>
        </w:rPr>
        <w:t>storey</w:t>
      </w:r>
      <w:proofErr w:type="spellEnd"/>
      <w:r w:rsidR="008B0F5B" w:rsidRPr="00544B3B">
        <w:rPr>
          <w:rFonts w:ascii="Arial" w:hAnsi="Arial" w:cs="Arial"/>
          <w:sz w:val="24"/>
          <w:szCs w:val="24"/>
        </w:rPr>
        <w:t xml:space="preserve"> building which contains police barracks above it. Access to it is isolated and can be gained through a separate driveway on the south-west side of the building. At the time of the court’s visit</w:t>
      </w:r>
      <w:r w:rsidR="00293DF3" w:rsidRPr="00544B3B">
        <w:rPr>
          <w:rFonts w:ascii="Arial" w:hAnsi="Arial" w:cs="Arial"/>
          <w:sz w:val="24"/>
          <w:szCs w:val="24"/>
        </w:rPr>
        <w:t>,</w:t>
      </w:r>
      <w:r w:rsidR="008B0F5B" w:rsidRPr="00544B3B">
        <w:rPr>
          <w:rFonts w:ascii="Arial" w:hAnsi="Arial" w:cs="Arial"/>
          <w:sz w:val="24"/>
          <w:szCs w:val="24"/>
        </w:rPr>
        <w:t xml:space="preserve"> the room</w:t>
      </w:r>
      <w:r w:rsidR="00B53B97" w:rsidRPr="00544B3B">
        <w:rPr>
          <w:rFonts w:ascii="Arial" w:hAnsi="Arial" w:cs="Arial"/>
          <w:sz w:val="24"/>
          <w:szCs w:val="24"/>
        </w:rPr>
        <w:t>,</w:t>
      </w:r>
      <w:r w:rsidR="008B0F5B" w:rsidRPr="00544B3B">
        <w:rPr>
          <w:rFonts w:ascii="Arial" w:hAnsi="Arial" w:cs="Arial"/>
          <w:sz w:val="24"/>
          <w:szCs w:val="24"/>
        </w:rPr>
        <w:t xml:space="preserve"> which was identified by Gopal</w:t>
      </w:r>
      <w:r w:rsidR="00B53B97" w:rsidRPr="00544B3B">
        <w:rPr>
          <w:rFonts w:ascii="Arial" w:hAnsi="Arial" w:cs="Arial"/>
          <w:sz w:val="24"/>
          <w:szCs w:val="24"/>
        </w:rPr>
        <w:t>,</w:t>
      </w:r>
      <w:r w:rsidR="008B0F5B" w:rsidRPr="00544B3B">
        <w:rPr>
          <w:rFonts w:ascii="Arial" w:hAnsi="Arial" w:cs="Arial"/>
          <w:sz w:val="24"/>
          <w:szCs w:val="24"/>
        </w:rPr>
        <w:t xml:space="preserve"> </w:t>
      </w:r>
      <w:r w:rsidR="00C351CF" w:rsidRPr="00544B3B">
        <w:rPr>
          <w:rFonts w:ascii="Arial" w:hAnsi="Arial" w:cs="Arial"/>
          <w:sz w:val="24"/>
          <w:szCs w:val="24"/>
        </w:rPr>
        <w:t>was clearly</w:t>
      </w:r>
      <w:r w:rsidR="008B0F5B" w:rsidRPr="00544B3B">
        <w:rPr>
          <w:rFonts w:ascii="Arial" w:hAnsi="Arial" w:cs="Arial"/>
          <w:sz w:val="24"/>
          <w:szCs w:val="24"/>
        </w:rPr>
        <w:t xml:space="preserve"> neglected</w:t>
      </w:r>
      <w:r w:rsidR="00B53B97" w:rsidRPr="00544B3B">
        <w:rPr>
          <w:rFonts w:ascii="Arial" w:hAnsi="Arial" w:cs="Arial"/>
          <w:sz w:val="24"/>
          <w:szCs w:val="24"/>
        </w:rPr>
        <w:t>;</w:t>
      </w:r>
      <w:r w:rsidR="000202AD" w:rsidRPr="00544B3B">
        <w:rPr>
          <w:rFonts w:ascii="Arial" w:hAnsi="Arial" w:cs="Arial"/>
          <w:sz w:val="24"/>
          <w:szCs w:val="24"/>
        </w:rPr>
        <w:t xml:space="preserve"> degraded</w:t>
      </w:r>
      <w:r w:rsidR="00B53B97" w:rsidRPr="00544B3B">
        <w:rPr>
          <w:rFonts w:ascii="Arial" w:hAnsi="Arial" w:cs="Arial"/>
          <w:sz w:val="24"/>
          <w:szCs w:val="24"/>
        </w:rPr>
        <w:t>;</w:t>
      </w:r>
      <w:r w:rsidR="008B0F5B" w:rsidRPr="00544B3B">
        <w:rPr>
          <w:rFonts w:ascii="Arial" w:hAnsi="Arial" w:cs="Arial"/>
          <w:sz w:val="24"/>
          <w:szCs w:val="24"/>
        </w:rPr>
        <w:t xml:space="preserve"> f</w:t>
      </w:r>
      <w:r w:rsidR="00B53B97" w:rsidRPr="00544B3B">
        <w:rPr>
          <w:rFonts w:ascii="Arial" w:hAnsi="Arial" w:cs="Arial"/>
          <w:sz w:val="24"/>
          <w:szCs w:val="24"/>
        </w:rPr>
        <w:t>looded with stagnant water up to one’s ankles and was filled with mosquitoes.</w:t>
      </w:r>
      <w:r w:rsidR="008B0F5B" w:rsidRPr="00544B3B">
        <w:rPr>
          <w:rFonts w:ascii="Arial" w:hAnsi="Arial" w:cs="Arial"/>
          <w:sz w:val="24"/>
          <w:szCs w:val="24"/>
        </w:rPr>
        <w:t xml:space="preserve"> It was unused</w:t>
      </w:r>
      <w:r w:rsidR="000202AD" w:rsidRPr="00544B3B">
        <w:rPr>
          <w:rFonts w:ascii="Arial" w:hAnsi="Arial" w:cs="Arial"/>
          <w:sz w:val="24"/>
          <w:szCs w:val="24"/>
        </w:rPr>
        <w:t xml:space="preserve"> at the</w:t>
      </w:r>
      <w:r w:rsidR="008B0F5B" w:rsidRPr="00544B3B">
        <w:rPr>
          <w:rFonts w:ascii="Arial" w:hAnsi="Arial" w:cs="Arial"/>
          <w:sz w:val="24"/>
          <w:szCs w:val="24"/>
        </w:rPr>
        <w:t xml:space="preserve"> time</w:t>
      </w:r>
      <w:r w:rsidR="000202AD" w:rsidRPr="00544B3B">
        <w:rPr>
          <w:rFonts w:ascii="Arial" w:hAnsi="Arial" w:cs="Arial"/>
          <w:sz w:val="24"/>
          <w:szCs w:val="24"/>
        </w:rPr>
        <w:t xml:space="preserve"> and had apparently been so for</w:t>
      </w:r>
      <w:r w:rsidR="00B53B97" w:rsidRPr="00544B3B">
        <w:rPr>
          <w:rFonts w:ascii="Arial" w:hAnsi="Arial" w:cs="Arial"/>
          <w:sz w:val="24"/>
          <w:szCs w:val="24"/>
        </w:rPr>
        <w:t xml:space="preserve"> </w:t>
      </w:r>
      <w:r w:rsidR="000202AD" w:rsidRPr="00544B3B">
        <w:rPr>
          <w:rFonts w:ascii="Arial" w:hAnsi="Arial" w:cs="Arial"/>
          <w:sz w:val="24"/>
          <w:szCs w:val="24"/>
        </w:rPr>
        <w:t>many years</w:t>
      </w:r>
      <w:r w:rsidR="00293DF3" w:rsidRPr="00544B3B">
        <w:rPr>
          <w:rFonts w:ascii="Arial" w:hAnsi="Arial" w:cs="Arial"/>
          <w:sz w:val="24"/>
          <w:szCs w:val="24"/>
        </w:rPr>
        <w:t>, according to Captain Kruger the current</w:t>
      </w:r>
      <w:r w:rsidR="00593187" w:rsidRPr="00544B3B">
        <w:rPr>
          <w:rFonts w:ascii="Arial" w:hAnsi="Arial" w:cs="Arial"/>
          <w:sz w:val="24"/>
          <w:szCs w:val="24"/>
        </w:rPr>
        <w:t xml:space="preserve"> commander of the police station.</w:t>
      </w:r>
      <w:r w:rsidR="00C41FC0">
        <w:rPr>
          <w:rStyle w:val="FootnoteReference"/>
          <w:rFonts w:ascii="Arial" w:hAnsi="Arial" w:cs="Arial"/>
          <w:sz w:val="24"/>
          <w:szCs w:val="24"/>
        </w:rPr>
        <w:footnoteReference w:id="21"/>
      </w:r>
      <w:r w:rsidR="00293DF3" w:rsidRPr="00544B3B">
        <w:rPr>
          <w:rFonts w:ascii="Arial" w:hAnsi="Arial" w:cs="Arial"/>
          <w:sz w:val="24"/>
          <w:szCs w:val="24"/>
        </w:rPr>
        <w:t xml:space="preserve"> </w:t>
      </w:r>
    </w:p>
    <w:p w14:paraId="5B67C7E1" w14:textId="77777777" w:rsidR="006E1A48" w:rsidRDefault="006E1A48" w:rsidP="009E7D24">
      <w:pPr>
        <w:spacing w:after="0" w:line="360" w:lineRule="auto"/>
        <w:jc w:val="both"/>
        <w:rPr>
          <w:rFonts w:ascii="Arial" w:hAnsi="Arial" w:cs="Arial"/>
          <w:b/>
          <w:i/>
          <w:sz w:val="24"/>
          <w:szCs w:val="24"/>
        </w:rPr>
      </w:pPr>
    </w:p>
    <w:p w14:paraId="4E551831" w14:textId="3DD62575" w:rsidR="00C351CF" w:rsidRPr="006A5BAE" w:rsidRDefault="00C351CF" w:rsidP="009E7D24">
      <w:pPr>
        <w:spacing w:after="0" w:line="360" w:lineRule="auto"/>
        <w:jc w:val="both"/>
        <w:rPr>
          <w:rFonts w:ascii="Arial" w:hAnsi="Arial" w:cs="Arial"/>
          <w:b/>
          <w:i/>
          <w:sz w:val="24"/>
          <w:szCs w:val="24"/>
        </w:rPr>
      </w:pPr>
      <w:r w:rsidRPr="006A5BAE">
        <w:rPr>
          <w:rFonts w:ascii="Arial" w:hAnsi="Arial" w:cs="Arial"/>
          <w:b/>
          <w:i/>
          <w:sz w:val="24"/>
          <w:szCs w:val="24"/>
        </w:rPr>
        <w:t xml:space="preserve">Interrogation of </w:t>
      </w:r>
      <w:r w:rsidR="00905ABD" w:rsidRPr="00905ABD">
        <w:rPr>
          <w:rFonts w:ascii="Arial" w:hAnsi="Arial" w:cs="Arial"/>
          <w:b/>
          <w:i/>
          <w:sz w:val="24"/>
          <w:szCs w:val="24"/>
        </w:rPr>
        <w:t>Hoosen</w:t>
      </w:r>
    </w:p>
    <w:p w14:paraId="318E012B" w14:textId="3FF42BB2" w:rsidR="000334A8" w:rsidRPr="00FD359A" w:rsidRDefault="00544B3B" w:rsidP="00F113AA">
      <w:pPr>
        <w:spacing w:after="0" w:line="360" w:lineRule="auto"/>
        <w:jc w:val="both"/>
        <w:rPr>
          <w:rFonts w:ascii="Arial" w:hAnsi="Arial" w:cs="Arial"/>
          <w:sz w:val="24"/>
          <w:szCs w:val="24"/>
        </w:rPr>
      </w:pPr>
      <w:r>
        <w:rPr>
          <w:rFonts w:ascii="Arial" w:hAnsi="Arial" w:cs="Arial"/>
          <w:sz w:val="24"/>
          <w:szCs w:val="24"/>
        </w:rPr>
        <w:t>[6</w:t>
      </w:r>
      <w:r w:rsidR="006E1A48">
        <w:rPr>
          <w:rFonts w:ascii="Arial" w:hAnsi="Arial" w:cs="Arial"/>
          <w:sz w:val="24"/>
          <w:szCs w:val="24"/>
        </w:rPr>
        <w:t>6</w:t>
      </w:r>
      <w:r>
        <w:rPr>
          <w:rFonts w:ascii="Arial" w:hAnsi="Arial" w:cs="Arial"/>
          <w:sz w:val="24"/>
          <w:szCs w:val="24"/>
        </w:rPr>
        <w:t>]</w:t>
      </w:r>
      <w:r>
        <w:rPr>
          <w:rFonts w:ascii="Arial" w:hAnsi="Arial" w:cs="Arial"/>
          <w:sz w:val="24"/>
          <w:szCs w:val="24"/>
        </w:rPr>
        <w:tab/>
      </w:r>
      <w:r w:rsidR="00C351CF" w:rsidRPr="00544B3B">
        <w:rPr>
          <w:rFonts w:ascii="Arial" w:hAnsi="Arial" w:cs="Arial"/>
          <w:sz w:val="24"/>
          <w:szCs w:val="24"/>
        </w:rPr>
        <w:t xml:space="preserve">According to Gopal, the purpose of the interrogation was to firstly find out who the two Muslim men were that attended </w:t>
      </w:r>
      <w:r w:rsidR="00905ABD" w:rsidRPr="00050E1A">
        <w:rPr>
          <w:rFonts w:ascii="Arial" w:hAnsi="Arial" w:cs="Arial"/>
          <w:sz w:val="24"/>
          <w:szCs w:val="24"/>
        </w:rPr>
        <w:t>H</w:t>
      </w:r>
      <w:r w:rsidR="00905ABD">
        <w:rPr>
          <w:rFonts w:ascii="Arial" w:hAnsi="Arial" w:cs="Arial"/>
          <w:sz w:val="24"/>
          <w:szCs w:val="24"/>
        </w:rPr>
        <w:t>oosen</w:t>
      </w:r>
      <w:r w:rsidR="00C351CF" w:rsidRPr="00544B3B">
        <w:rPr>
          <w:rFonts w:ascii="Arial" w:hAnsi="Arial" w:cs="Arial"/>
          <w:sz w:val="24"/>
          <w:szCs w:val="24"/>
        </w:rPr>
        <w:t xml:space="preserve">’s lectures; and </w:t>
      </w:r>
      <w:r w:rsidR="00CD5D4C">
        <w:rPr>
          <w:rFonts w:ascii="Arial" w:hAnsi="Arial" w:cs="Arial"/>
          <w:sz w:val="24"/>
          <w:szCs w:val="24"/>
        </w:rPr>
        <w:t xml:space="preserve">secondly </w:t>
      </w:r>
      <w:r w:rsidR="00C351CF" w:rsidRPr="00544B3B">
        <w:rPr>
          <w:rFonts w:ascii="Arial" w:hAnsi="Arial" w:cs="Arial"/>
          <w:sz w:val="24"/>
          <w:szCs w:val="24"/>
        </w:rPr>
        <w:t xml:space="preserve">to find out more about </w:t>
      </w:r>
      <w:r w:rsidR="006906E8" w:rsidRPr="00544B3B">
        <w:rPr>
          <w:rFonts w:ascii="Arial" w:hAnsi="Arial" w:cs="Arial"/>
          <w:sz w:val="24"/>
          <w:szCs w:val="24"/>
        </w:rPr>
        <w:t>the</w:t>
      </w:r>
      <w:r w:rsidR="00C351CF" w:rsidRPr="00544B3B">
        <w:rPr>
          <w:rFonts w:ascii="Arial" w:hAnsi="Arial" w:cs="Arial"/>
          <w:sz w:val="24"/>
          <w:szCs w:val="24"/>
        </w:rPr>
        <w:t xml:space="preserve"> training he had received in India. Gopal stated that the first </w:t>
      </w:r>
      <w:r w:rsidR="00C41FC0">
        <w:rPr>
          <w:rFonts w:ascii="Arial" w:hAnsi="Arial" w:cs="Arial"/>
          <w:sz w:val="24"/>
          <w:szCs w:val="24"/>
        </w:rPr>
        <w:t>24</w:t>
      </w:r>
      <w:r w:rsidR="00C351CF" w:rsidRPr="00544B3B">
        <w:rPr>
          <w:rFonts w:ascii="Arial" w:hAnsi="Arial" w:cs="Arial"/>
          <w:sz w:val="24"/>
          <w:szCs w:val="24"/>
        </w:rPr>
        <w:t xml:space="preserve"> hours of interrogation were the most important, and as a result, were the most intense. This was for purposes of extracting information that could lead to the capture of other suspects before they got wind of </w:t>
      </w:r>
      <w:r w:rsidR="00905ABD" w:rsidRPr="00050E1A">
        <w:rPr>
          <w:rFonts w:ascii="Arial" w:hAnsi="Arial" w:cs="Arial"/>
          <w:sz w:val="24"/>
          <w:szCs w:val="24"/>
        </w:rPr>
        <w:t>H</w:t>
      </w:r>
      <w:r w:rsidR="00905ABD">
        <w:rPr>
          <w:rFonts w:ascii="Arial" w:hAnsi="Arial" w:cs="Arial"/>
          <w:sz w:val="24"/>
          <w:szCs w:val="24"/>
        </w:rPr>
        <w:t>oosen</w:t>
      </w:r>
      <w:r w:rsidR="00C351CF" w:rsidRPr="00544B3B">
        <w:rPr>
          <w:rFonts w:ascii="Arial" w:hAnsi="Arial" w:cs="Arial"/>
          <w:sz w:val="24"/>
          <w:szCs w:val="24"/>
        </w:rPr>
        <w:t>’s detention.</w:t>
      </w:r>
    </w:p>
    <w:p w14:paraId="2FCFA1A5" w14:textId="77777777" w:rsidR="000334A8" w:rsidRPr="00894FAB" w:rsidRDefault="000334A8" w:rsidP="009E7D24">
      <w:pPr>
        <w:spacing w:after="0" w:line="360" w:lineRule="auto"/>
        <w:jc w:val="both"/>
        <w:rPr>
          <w:rFonts w:ascii="Arial" w:hAnsi="Arial" w:cs="Arial"/>
          <w:b/>
          <w:i/>
          <w:sz w:val="24"/>
          <w:szCs w:val="24"/>
        </w:rPr>
      </w:pPr>
      <w:r w:rsidRPr="00894FAB">
        <w:rPr>
          <w:rFonts w:ascii="Arial" w:hAnsi="Arial" w:cs="Arial"/>
          <w:b/>
          <w:i/>
          <w:sz w:val="24"/>
          <w:szCs w:val="24"/>
        </w:rPr>
        <w:t>Assault and torture</w:t>
      </w:r>
    </w:p>
    <w:p w14:paraId="4B78F44F" w14:textId="66FF8A15" w:rsidR="00F10C78" w:rsidRDefault="00544B3B" w:rsidP="00CD5D4C">
      <w:pPr>
        <w:spacing w:after="0" w:line="360" w:lineRule="auto"/>
        <w:jc w:val="both"/>
        <w:rPr>
          <w:rFonts w:ascii="Arial" w:hAnsi="Arial" w:cs="Arial"/>
          <w:sz w:val="24"/>
          <w:szCs w:val="24"/>
        </w:rPr>
      </w:pPr>
      <w:r>
        <w:rPr>
          <w:rFonts w:ascii="Arial" w:hAnsi="Arial" w:cs="Arial"/>
          <w:sz w:val="24"/>
          <w:szCs w:val="24"/>
        </w:rPr>
        <w:t>[6</w:t>
      </w:r>
      <w:r w:rsidR="006E1A48">
        <w:rPr>
          <w:rFonts w:ascii="Arial" w:hAnsi="Arial" w:cs="Arial"/>
          <w:sz w:val="24"/>
          <w:szCs w:val="24"/>
        </w:rPr>
        <w:t>7</w:t>
      </w:r>
      <w:r>
        <w:rPr>
          <w:rFonts w:ascii="Arial" w:hAnsi="Arial" w:cs="Arial"/>
          <w:sz w:val="24"/>
          <w:szCs w:val="24"/>
        </w:rPr>
        <w:t>]</w:t>
      </w:r>
      <w:r>
        <w:rPr>
          <w:rFonts w:ascii="Arial" w:hAnsi="Arial" w:cs="Arial"/>
          <w:sz w:val="24"/>
          <w:szCs w:val="24"/>
        </w:rPr>
        <w:tab/>
      </w:r>
      <w:r w:rsidR="00F32BDD" w:rsidRPr="00544B3B">
        <w:rPr>
          <w:rFonts w:ascii="Arial" w:hAnsi="Arial" w:cs="Arial"/>
          <w:sz w:val="24"/>
          <w:szCs w:val="24"/>
        </w:rPr>
        <w:t xml:space="preserve">Gopal’s evidence was that he was instructed to give </w:t>
      </w:r>
      <w:r w:rsidR="00905ABD" w:rsidRPr="00050E1A">
        <w:rPr>
          <w:rFonts w:ascii="Arial" w:hAnsi="Arial" w:cs="Arial"/>
          <w:sz w:val="24"/>
          <w:szCs w:val="24"/>
        </w:rPr>
        <w:t>H</w:t>
      </w:r>
      <w:r w:rsidR="00905ABD">
        <w:rPr>
          <w:rFonts w:ascii="Arial" w:hAnsi="Arial" w:cs="Arial"/>
          <w:sz w:val="24"/>
          <w:szCs w:val="24"/>
        </w:rPr>
        <w:t>oosen</w:t>
      </w:r>
      <w:r w:rsidR="00F32BDD" w:rsidRPr="00544B3B">
        <w:rPr>
          <w:rFonts w:ascii="Arial" w:hAnsi="Arial" w:cs="Arial"/>
          <w:sz w:val="24"/>
          <w:szCs w:val="24"/>
        </w:rPr>
        <w:t xml:space="preserve"> food, escort him to the toilet, and make sure he d</w:t>
      </w:r>
      <w:r w:rsidR="00894FAB">
        <w:rPr>
          <w:rFonts w:ascii="Arial" w:hAnsi="Arial" w:cs="Arial"/>
          <w:sz w:val="24"/>
          <w:szCs w:val="24"/>
        </w:rPr>
        <w:t>id</w:t>
      </w:r>
      <w:r w:rsidR="00F32BDD" w:rsidRPr="00544B3B">
        <w:rPr>
          <w:rFonts w:ascii="Arial" w:hAnsi="Arial" w:cs="Arial"/>
          <w:sz w:val="24"/>
          <w:szCs w:val="24"/>
        </w:rPr>
        <w:t xml:space="preserve"> not escape. Taylor and </w:t>
      </w:r>
      <w:proofErr w:type="spellStart"/>
      <w:r w:rsidR="00F32BDD" w:rsidRPr="00544B3B">
        <w:rPr>
          <w:rFonts w:ascii="Arial" w:hAnsi="Arial" w:cs="Arial"/>
          <w:sz w:val="24"/>
          <w:szCs w:val="24"/>
        </w:rPr>
        <w:t>Schrewds</w:t>
      </w:r>
      <w:proofErr w:type="spellEnd"/>
      <w:r w:rsidR="00F32BDD" w:rsidRPr="00544B3B">
        <w:rPr>
          <w:rFonts w:ascii="Arial" w:hAnsi="Arial" w:cs="Arial"/>
          <w:sz w:val="24"/>
          <w:szCs w:val="24"/>
        </w:rPr>
        <w:t xml:space="preserve"> were the initial interrogators. Du Toit was also in the room and Maj</w:t>
      </w:r>
      <w:r w:rsidR="00894FAB">
        <w:rPr>
          <w:rFonts w:ascii="Arial" w:hAnsi="Arial" w:cs="Arial"/>
          <w:sz w:val="24"/>
          <w:szCs w:val="24"/>
        </w:rPr>
        <w:t>or</w:t>
      </w:r>
      <w:r w:rsidR="00F32BDD" w:rsidRPr="00544B3B">
        <w:rPr>
          <w:rFonts w:ascii="Arial" w:hAnsi="Arial" w:cs="Arial"/>
          <w:sz w:val="24"/>
          <w:szCs w:val="24"/>
        </w:rPr>
        <w:t xml:space="preserve"> Benjamin intermittently entered and exited the room.</w:t>
      </w:r>
    </w:p>
    <w:p w14:paraId="087B9A4B" w14:textId="77777777" w:rsidR="00CD5D4C" w:rsidRPr="00FD359A" w:rsidRDefault="00CD5D4C" w:rsidP="00CD5D4C">
      <w:pPr>
        <w:spacing w:after="0" w:line="360" w:lineRule="auto"/>
        <w:jc w:val="both"/>
        <w:rPr>
          <w:rFonts w:ascii="Arial" w:hAnsi="Arial" w:cs="Arial"/>
          <w:sz w:val="24"/>
          <w:szCs w:val="24"/>
        </w:rPr>
      </w:pPr>
    </w:p>
    <w:p w14:paraId="2192F443" w14:textId="51FF5435" w:rsidR="009E7D24" w:rsidRDefault="00544B3B" w:rsidP="00CD5D4C">
      <w:pPr>
        <w:spacing w:after="0" w:line="360" w:lineRule="auto"/>
        <w:jc w:val="both"/>
        <w:rPr>
          <w:rFonts w:ascii="Arial" w:hAnsi="Arial" w:cs="Arial"/>
          <w:sz w:val="24"/>
          <w:szCs w:val="24"/>
        </w:rPr>
      </w:pPr>
      <w:r>
        <w:rPr>
          <w:rFonts w:ascii="Arial" w:hAnsi="Arial" w:cs="Arial"/>
          <w:sz w:val="24"/>
          <w:szCs w:val="24"/>
        </w:rPr>
        <w:t>[6</w:t>
      </w:r>
      <w:r w:rsidR="006E1A48">
        <w:rPr>
          <w:rFonts w:ascii="Arial" w:hAnsi="Arial" w:cs="Arial"/>
          <w:sz w:val="24"/>
          <w:szCs w:val="24"/>
        </w:rPr>
        <w:t>8</w:t>
      </w:r>
      <w:r>
        <w:rPr>
          <w:rFonts w:ascii="Arial" w:hAnsi="Arial" w:cs="Arial"/>
          <w:sz w:val="24"/>
          <w:szCs w:val="24"/>
        </w:rPr>
        <w:t>]</w:t>
      </w:r>
      <w:r>
        <w:rPr>
          <w:rFonts w:ascii="Arial" w:hAnsi="Arial" w:cs="Arial"/>
          <w:sz w:val="24"/>
          <w:szCs w:val="24"/>
        </w:rPr>
        <w:tab/>
      </w:r>
      <w:r w:rsidR="00905ABD" w:rsidRPr="00050E1A">
        <w:rPr>
          <w:rFonts w:ascii="Arial" w:hAnsi="Arial" w:cs="Arial"/>
          <w:sz w:val="24"/>
          <w:szCs w:val="24"/>
        </w:rPr>
        <w:t>H</w:t>
      </w:r>
      <w:r w:rsidR="00905ABD">
        <w:rPr>
          <w:rFonts w:ascii="Arial" w:hAnsi="Arial" w:cs="Arial"/>
          <w:sz w:val="24"/>
          <w:szCs w:val="24"/>
        </w:rPr>
        <w:t>oosen</w:t>
      </w:r>
      <w:r w:rsidR="00894FAB">
        <w:rPr>
          <w:rFonts w:ascii="Arial" w:hAnsi="Arial" w:cs="Arial"/>
          <w:sz w:val="24"/>
          <w:szCs w:val="24"/>
        </w:rPr>
        <w:t xml:space="preserve"> </w:t>
      </w:r>
      <w:r w:rsidR="00F32BDD" w:rsidRPr="00544B3B">
        <w:rPr>
          <w:rFonts w:ascii="Arial" w:hAnsi="Arial" w:cs="Arial"/>
          <w:sz w:val="24"/>
          <w:szCs w:val="24"/>
        </w:rPr>
        <w:t xml:space="preserve">was first asked about his background and his training. He was also asked about the lectures he was giving every Thursday night. </w:t>
      </w:r>
      <w:r w:rsidR="00905ABD" w:rsidRPr="00050E1A">
        <w:rPr>
          <w:rFonts w:ascii="Arial" w:hAnsi="Arial" w:cs="Arial"/>
          <w:sz w:val="24"/>
          <w:szCs w:val="24"/>
        </w:rPr>
        <w:t>H</w:t>
      </w:r>
      <w:r w:rsidR="00905ABD">
        <w:rPr>
          <w:rFonts w:ascii="Arial" w:hAnsi="Arial" w:cs="Arial"/>
          <w:sz w:val="24"/>
          <w:szCs w:val="24"/>
        </w:rPr>
        <w:t>oosen</w:t>
      </w:r>
      <w:r w:rsidR="00F32BDD" w:rsidRPr="00544B3B">
        <w:rPr>
          <w:rFonts w:ascii="Arial" w:hAnsi="Arial" w:cs="Arial"/>
          <w:sz w:val="24"/>
          <w:szCs w:val="24"/>
        </w:rPr>
        <w:t xml:space="preserve"> was asked to get out of his blue</w:t>
      </w:r>
      <w:r w:rsidR="00894FAB">
        <w:rPr>
          <w:rFonts w:ascii="Arial" w:hAnsi="Arial" w:cs="Arial"/>
          <w:sz w:val="24"/>
          <w:szCs w:val="24"/>
        </w:rPr>
        <w:t>-</w:t>
      </w:r>
      <w:r w:rsidR="00F32BDD" w:rsidRPr="00544B3B">
        <w:rPr>
          <w:rFonts w:ascii="Arial" w:hAnsi="Arial" w:cs="Arial"/>
          <w:sz w:val="24"/>
          <w:szCs w:val="24"/>
        </w:rPr>
        <w:t>grey safari suit and was left with his white underpants. Gopal conceded that the purpose of stripping a suspect was firstly, not to leave bloodstains on the clothing and secondly, to humiliate him.</w:t>
      </w:r>
    </w:p>
    <w:p w14:paraId="765BEFC6" w14:textId="77777777" w:rsidR="00CD5D4C" w:rsidRDefault="00CD5D4C" w:rsidP="00CD5D4C">
      <w:pPr>
        <w:spacing w:after="0" w:line="360" w:lineRule="auto"/>
        <w:jc w:val="both"/>
        <w:rPr>
          <w:rFonts w:ascii="Arial" w:hAnsi="Arial" w:cs="Arial"/>
          <w:sz w:val="24"/>
          <w:szCs w:val="24"/>
        </w:rPr>
      </w:pPr>
    </w:p>
    <w:p w14:paraId="35F93374" w14:textId="5E654FFD" w:rsidR="00F10C78" w:rsidRDefault="00544B3B" w:rsidP="00CD5D4C">
      <w:pPr>
        <w:spacing w:after="0" w:line="360" w:lineRule="auto"/>
        <w:jc w:val="both"/>
        <w:rPr>
          <w:rFonts w:ascii="Arial" w:hAnsi="Arial" w:cs="Arial"/>
          <w:sz w:val="24"/>
          <w:szCs w:val="24"/>
        </w:rPr>
      </w:pPr>
      <w:r>
        <w:rPr>
          <w:rFonts w:ascii="Arial" w:hAnsi="Arial" w:cs="Arial"/>
          <w:sz w:val="24"/>
          <w:szCs w:val="24"/>
        </w:rPr>
        <w:t>[</w:t>
      </w:r>
      <w:r w:rsidR="006E1A48">
        <w:rPr>
          <w:rFonts w:ascii="Arial" w:hAnsi="Arial" w:cs="Arial"/>
          <w:sz w:val="24"/>
          <w:szCs w:val="24"/>
        </w:rPr>
        <w:t>69</w:t>
      </w:r>
      <w:r>
        <w:rPr>
          <w:rFonts w:ascii="Arial" w:hAnsi="Arial" w:cs="Arial"/>
          <w:sz w:val="24"/>
          <w:szCs w:val="24"/>
        </w:rPr>
        <w:t>]</w:t>
      </w:r>
      <w:r>
        <w:rPr>
          <w:rFonts w:ascii="Arial" w:hAnsi="Arial" w:cs="Arial"/>
          <w:sz w:val="24"/>
          <w:szCs w:val="24"/>
        </w:rPr>
        <w:tab/>
      </w:r>
      <w:r w:rsidR="00905ABD" w:rsidRPr="00050E1A">
        <w:rPr>
          <w:rFonts w:ascii="Arial" w:hAnsi="Arial" w:cs="Arial"/>
          <w:sz w:val="24"/>
          <w:szCs w:val="24"/>
        </w:rPr>
        <w:t>H</w:t>
      </w:r>
      <w:r w:rsidR="00905ABD">
        <w:rPr>
          <w:rFonts w:ascii="Arial" w:hAnsi="Arial" w:cs="Arial"/>
          <w:sz w:val="24"/>
          <w:szCs w:val="24"/>
        </w:rPr>
        <w:t>oosen</w:t>
      </w:r>
      <w:r w:rsidR="00F32BDD" w:rsidRPr="00544B3B">
        <w:rPr>
          <w:rFonts w:ascii="Arial" w:hAnsi="Arial" w:cs="Arial"/>
          <w:sz w:val="24"/>
          <w:szCs w:val="24"/>
        </w:rPr>
        <w:t xml:space="preserve"> was questioned by all the members of the Security Branch. The assaults began around 09</w:t>
      </w:r>
      <w:r w:rsidR="00894FAB">
        <w:rPr>
          <w:rFonts w:ascii="Arial" w:hAnsi="Arial" w:cs="Arial"/>
          <w:sz w:val="24"/>
          <w:szCs w:val="24"/>
        </w:rPr>
        <w:t>h</w:t>
      </w:r>
      <w:r w:rsidR="00F32BDD" w:rsidRPr="00544B3B">
        <w:rPr>
          <w:rFonts w:ascii="Arial" w:hAnsi="Arial" w:cs="Arial"/>
          <w:sz w:val="24"/>
          <w:szCs w:val="24"/>
        </w:rPr>
        <w:t>15 or 09</w:t>
      </w:r>
      <w:r w:rsidR="00894FAB">
        <w:rPr>
          <w:rFonts w:ascii="Arial" w:hAnsi="Arial" w:cs="Arial"/>
          <w:sz w:val="24"/>
          <w:szCs w:val="24"/>
        </w:rPr>
        <w:t>h</w:t>
      </w:r>
      <w:r w:rsidR="00F32BDD" w:rsidRPr="00544B3B">
        <w:rPr>
          <w:rFonts w:ascii="Arial" w:hAnsi="Arial" w:cs="Arial"/>
          <w:sz w:val="24"/>
          <w:szCs w:val="24"/>
        </w:rPr>
        <w:t xml:space="preserve">20. Taylor initiated the assault by slapping and punching </w:t>
      </w:r>
      <w:r w:rsidR="00905ABD" w:rsidRPr="00050E1A">
        <w:rPr>
          <w:rFonts w:ascii="Arial" w:hAnsi="Arial" w:cs="Arial"/>
          <w:sz w:val="24"/>
          <w:szCs w:val="24"/>
        </w:rPr>
        <w:t>H</w:t>
      </w:r>
      <w:r w:rsidR="00905ABD">
        <w:rPr>
          <w:rFonts w:ascii="Arial" w:hAnsi="Arial" w:cs="Arial"/>
          <w:sz w:val="24"/>
          <w:szCs w:val="24"/>
        </w:rPr>
        <w:t>oosen</w:t>
      </w:r>
      <w:r w:rsidR="00F32BDD" w:rsidRPr="00544B3B">
        <w:rPr>
          <w:rFonts w:ascii="Arial" w:hAnsi="Arial" w:cs="Arial"/>
          <w:sz w:val="24"/>
          <w:szCs w:val="24"/>
        </w:rPr>
        <w:t>, with open palm slaps, kicks on his kidney, along his back and front, and on his legs and thighs.</w:t>
      </w:r>
    </w:p>
    <w:p w14:paraId="0D3F83B2" w14:textId="77777777" w:rsidR="00CD5D4C" w:rsidRPr="00092ACA" w:rsidRDefault="00CD5D4C" w:rsidP="00CD5D4C">
      <w:pPr>
        <w:spacing w:after="0" w:line="360" w:lineRule="auto"/>
        <w:jc w:val="both"/>
        <w:rPr>
          <w:rFonts w:ascii="Arial" w:hAnsi="Arial" w:cs="Arial"/>
          <w:sz w:val="24"/>
          <w:szCs w:val="24"/>
        </w:rPr>
      </w:pPr>
    </w:p>
    <w:p w14:paraId="3437C288" w14:textId="7D2D5E8E" w:rsidR="00F10C78" w:rsidRDefault="00544B3B" w:rsidP="006E1A48">
      <w:pPr>
        <w:spacing w:after="0" w:line="360" w:lineRule="auto"/>
        <w:jc w:val="both"/>
        <w:rPr>
          <w:rFonts w:ascii="Arial" w:hAnsi="Arial" w:cs="Arial"/>
          <w:sz w:val="24"/>
          <w:szCs w:val="24"/>
        </w:rPr>
      </w:pPr>
      <w:r w:rsidRPr="00544B3B">
        <w:rPr>
          <w:rFonts w:ascii="Arial" w:hAnsi="Arial" w:cs="Arial"/>
          <w:sz w:val="24"/>
          <w:szCs w:val="24"/>
        </w:rPr>
        <w:t>[7</w:t>
      </w:r>
      <w:r w:rsidR="006E1A48">
        <w:rPr>
          <w:rFonts w:ascii="Arial" w:hAnsi="Arial" w:cs="Arial"/>
          <w:sz w:val="24"/>
          <w:szCs w:val="24"/>
        </w:rPr>
        <w:t>0</w:t>
      </w:r>
      <w:r w:rsidRPr="00544B3B">
        <w:rPr>
          <w:rFonts w:ascii="Arial" w:hAnsi="Arial" w:cs="Arial"/>
          <w:sz w:val="24"/>
          <w:szCs w:val="24"/>
        </w:rPr>
        <w:t>]</w:t>
      </w:r>
      <w:r w:rsidRPr="00544B3B">
        <w:rPr>
          <w:rFonts w:ascii="Arial" w:hAnsi="Arial" w:cs="Arial"/>
          <w:sz w:val="24"/>
          <w:szCs w:val="24"/>
        </w:rPr>
        <w:tab/>
      </w:r>
      <w:r w:rsidR="00F32BDD" w:rsidRPr="00544B3B">
        <w:rPr>
          <w:rFonts w:ascii="Arial" w:hAnsi="Arial" w:cs="Arial"/>
          <w:sz w:val="24"/>
          <w:szCs w:val="24"/>
        </w:rPr>
        <w:t xml:space="preserve">The punches became more violent through the </w:t>
      </w:r>
      <w:r w:rsidR="00CD5D4C">
        <w:rPr>
          <w:rFonts w:ascii="Arial" w:hAnsi="Arial" w:cs="Arial"/>
          <w:sz w:val="24"/>
          <w:szCs w:val="24"/>
        </w:rPr>
        <w:t xml:space="preserve">course of the </w:t>
      </w:r>
      <w:r w:rsidR="00F32BDD" w:rsidRPr="00544B3B">
        <w:rPr>
          <w:rFonts w:ascii="Arial" w:hAnsi="Arial" w:cs="Arial"/>
          <w:sz w:val="24"/>
          <w:szCs w:val="24"/>
        </w:rPr>
        <w:t xml:space="preserve">day. Du Toit also started assaulting </w:t>
      </w:r>
      <w:r w:rsidR="00905ABD" w:rsidRPr="00050E1A">
        <w:rPr>
          <w:rFonts w:ascii="Arial" w:hAnsi="Arial" w:cs="Arial"/>
          <w:sz w:val="24"/>
          <w:szCs w:val="24"/>
        </w:rPr>
        <w:t>H</w:t>
      </w:r>
      <w:r w:rsidR="00905ABD">
        <w:rPr>
          <w:rFonts w:ascii="Arial" w:hAnsi="Arial" w:cs="Arial"/>
          <w:sz w:val="24"/>
          <w:szCs w:val="24"/>
        </w:rPr>
        <w:t>oosen</w:t>
      </w:r>
      <w:r w:rsidR="00F32BDD" w:rsidRPr="00544B3B">
        <w:rPr>
          <w:rFonts w:ascii="Arial" w:hAnsi="Arial" w:cs="Arial"/>
          <w:sz w:val="24"/>
          <w:szCs w:val="24"/>
        </w:rPr>
        <w:t>, hitting him on the legs, ankles, private parts, buttocks</w:t>
      </w:r>
      <w:r w:rsidR="008F297F" w:rsidRPr="00544B3B">
        <w:rPr>
          <w:rFonts w:ascii="Arial" w:hAnsi="Arial" w:cs="Arial"/>
          <w:sz w:val="24"/>
          <w:szCs w:val="24"/>
        </w:rPr>
        <w:t>, back, face, neck arms and armpits. The torture stopped temporarily around 14</w:t>
      </w:r>
      <w:r w:rsidR="00894FAB">
        <w:rPr>
          <w:rFonts w:ascii="Arial" w:hAnsi="Arial" w:cs="Arial"/>
          <w:sz w:val="24"/>
          <w:szCs w:val="24"/>
        </w:rPr>
        <w:t>h</w:t>
      </w:r>
      <w:r w:rsidR="008F297F" w:rsidRPr="00544B3B">
        <w:rPr>
          <w:rFonts w:ascii="Arial" w:hAnsi="Arial" w:cs="Arial"/>
          <w:sz w:val="24"/>
          <w:szCs w:val="24"/>
        </w:rPr>
        <w:t>00 as the Security Branch members “broke for lunch”.</w:t>
      </w:r>
    </w:p>
    <w:p w14:paraId="5091737B" w14:textId="77777777" w:rsidR="006E1A48" w:rsidRPr="00092ACA" w:rsidRDefault="006E1A48" w:rsidP="006E1A48">
      <w:pPr>
        <w:spacing w:after="0" w:line="360" w:lineRule="auto"/>
        <w:jc w:val="both"/>
        <w:rPr>
          <w:rFonts w:ascii="Arial" w:hAnsi="Arial" w:cs="Arial"/>
          <w:sz w:val="24"/>
          <w:szCs w:val="24"/>
        </w:rPr>
      </w:pPr>
    </w:p>
    <w:p w14:paraId="5A2EA9A1" w14:textId="7708264C" w:rsidR="00F10C78" w:rsidRDefault="00544B3B" w:rsidP="00F113AA">
      <w:pPr>
        <w:spacing w:after="0" w:line="360" w:lineRule="auto"/>
        <w:jc w:val="both"/>
        <w:rPr>
          <w:rFonts w:ascii="Arial" w:hAnsi="Arial" w:cs="Arial"/>
          <w:sz w:val="24"/>
          <w:szCs w:val="24"/>
        </w:rPr>
      </w:pPr>
      <w:r>
        <w:rPr>
          <w:rFonts w:ascii="Arial" w:hAnsi="Arial" w:cs="Arial"/>
          <w:sz w:val="24"/>
          <w:szCs w:val="24"/>
        </w:rPr>
        <w:t>[7</w:t>
      </w:r>
      <w:r w:rsidR="006E1A48">
        <w:rPr>
          <w:rFonts w:ascii="Arial" w:hAnsi="Arial" w:cs="Arial"/>
          <w:sz w:val="24"/>
          <w:szCs w:val="24"/>
        </w:rPr>
        <w:t>1</w:t>
      </w:r>
      <w:r>
        <w:rPr>
          <w:rFonts w:ascii="Arial" w:hAnsi="Arial" w:cs="Arial"/>
          <w:sz w:val="24"/>
          <w:szCs w:val="24"/>
        </w:rPr>
        <w:t>]</w:t>
      </w:r>
      <w:r>
        <w:rPr>
          <w:rFonts w:ascii="Arial" w:hAnsi="Arial" w:cs="Arial"/>
          <w:sz w:val="24"/>
          <w:szCs w:val="24"/>
        </w:rPr>
        <w:tab/>
      </w:r>
      <w:r w:rsidR="008F297F" w:rsidRPr="00544B3B">
        <w:rPr>
          <w:rFonts w:ascii="Arial" w:hAnsi="Arial" w:cs="Arial"/>
          <w:sz w:val="24"/>
          <w:szCs w:val="24"/>
        </w:rPr>
        <w:t xml:space="preserve">Colonel Ignatius Gerhard Coetzee, who was second-in-command of the Durban Security Branch, arrived and asked Gopal to assist </w:t>
      </w:r>
      <w:r w:rsidR="00905ABD" w:rsidRPr="00050E1A">
        <w:rPr>
          <w:rFonts w:ascii="Arial" w:hAnsi="Arial" w:cs="Arial"/>
          <w:sz w:val="24"/>
          <w:szCs w:val="24"/>
        </w:rPr>
        <w:t>H</w:t>
      </w:r>
      <w:r w:rsidR="00905ABD">
        <w:rPr>
          <w:rFonts w:ascii="Arial" w:hAnsi="Arial" w:cs="Arial"/>
          <w:sz w:val="24"/>
          <w:szCs w:val="24"/>
        </w:rPr>
        <w:t>oosen</w:t>
      </w:r>
      <w:r w:rsidR="008F297F" w:rsidRPr="00544B3B">
        <w:rPr>
          <w:rFonts w:ascii="Arial" w:hAnsi="Arial" w:cs="Arial"/>
          <w:sz w:val="24"/>
          <w:szCs w:val="24"/>
        </w:rPr>
        <w:t xml:space="preserve"> </w:t>
      </w:r>
      <w:r w:rsidR="00CD5D4C">
        <w:rPr>
          <w:rFonts w:ascii="Arial" w:hAnsi="Arial" w:cs="Arial"/>
          <w:sz w:val="24"/>
          <w:szCs w:val="24"/>
        </w:rPr>
        <w:t xml:space="preserve">in </w:t>
      </w:r>
      <w:r w:rsidR="008F297F" w:rsidRPr="00544B3B">
        <w:rPr>
          <w:rFonts w:ascii="Arial" w:hAnsi="Arial" w:cs="Arial"/>
          <w:sz w:val="24"/>
          <w:szCs w:val="24"/>
        </w:rPr>
        <w:t>put</w:t>
      </w:r>
      <w:r w:rsidR="00CD5D4C">
        <w:rPr>
          <w:rFonts w:ascii="Arial" w:hAnsi="Arial" w:cs="Arial"/>
          <w:sz w:val="24"/>
          <w:szCs w:val="24"/>
        </w:rPr>
        <w:t>ting</w:t>
      </w:r>
      <w:r w:rsidR="008F297F" w:rsidRPr="00544B3B">
        <w:rPr>
          <w:rFonts w:ascii="Arial" w:hAnsi="Arial" w:cs="Arial"/>
          <w:sz w:val="24"/>
          <w:szCs w:val="24"/>
        </w:rPr>
        <w:t xml:space="preserve"> his clothes back on. </w:t>
      </w:r>
      <w:r w:rsidR="00905ABD" w:rsidRPr="00050E1A">
        <w:rPr>
          <w:rFonts w:ascii="Arial" w:hAnsi="Arial" w:cs="Arial"/>
          <w:sz w:val="24"/>
          <w:szCs w:val="24"/>
        </w:rPr>
        <w:t>H</w:t>
      </w:r>
      <w:r w:rsidR="00905ABD">
        <w:rPr>
          <w:rFonts w:ascii="Arial" w:hAnsi="Arial" w:cs="Arial"/>
          <w:sz w:val="24"/>
          <w:szCs w:val="24"/>
        </w:rPr>
        <w:t>oosen</w:t>
      </w:r>
      <w:r w:rsidR="008F297F" w:rsidRPr="00544B3B">
        <w:rPr>
          <w:rFonts w:ascii="Arial" w:hAnsi="Arial" w:cs="Arial"/>
          <w:sz w:val="24"/>
          <w:szCs w:val="24"/>
        </w:rPr>
        <w:t xml:space="preserve"> could not bend because his entire body was sore.</w:t>
      </w:r>
    </w:p>
    <w:p w14:paraId="0EB2320A" w14:textId="77777777" w:rsidR="006E1A48" w:rsidRPr="00092ACA" w:rsidRDefault="006E1A48" w:rsidP="00F113AA">
      <w:pPr>
        <w:spacing w:after="0" w:line="360" w:lineRule="auto"/>
        <w:jc w:val="both"/>
        <w:rPr>
          <w:rFonts w:ascii="Arial" w:hAnsi="Arial" w:cs="Arial"/>
          <w:sz w:val="24"/>
          <w:szCs w:val="24"/>
        </w:rPr>
      </w:pPr>
    </w:p>
    <w:p w14:paraId="4B2E779B" w14:textId="738D3699" w:rsidR="00F10C78" w:rsidRPr="00092ACA" w:rsidRDefault="00544B3B" w:rsidP="00F113AA">
      <w:pPr>
        <w:spacing w:after="0" w:line="360" w:lineRule="auto"/>
        <w:jc w:val="both"/>
        <w:rPr>
          <w:rFonts w:ascii="Arial" w:hAnsi="Arial" w:cs="Arial"/>
          <w:sz w:val="24"/>
          <w:szCs w:val="24"/>
        </w:rPr>
      </w:pPr>
      <w:r>
        <w:rPr>
          <w:rFonts w:ascii="Arial" w:hAnsi="Arial" w:cs="Arial"/>
          <w:sz w:val="24"/>
          <w:szCs w:val="24"/>
        </w:rPr>
        <w:t>[7</w:t>
      </w:r>
      <w:r w:rsidR="006E1A48">
        <w:rPr>
          <w:rFonts w:ascii="Arial" w:hAnsi="Arial" w:cs="Arial"/>
          <w:sz w:val="24"/>
          <w:szCs w:val="24"/>
        </w:rPr>
        <w:t>2</w:t>
      </w:r>
      <w:r>
        <w:rPr>
          <w:rFonts w:ascii="Arial" w:hAnsi="Arial" w:cs="Arial"/>
          <w:sz w:val="24"/>
          <w:szCs w:val="24"/>
        </w:rPr>
        <w:t>]</w:t>
      </w:r>
      <w:r>
        <w:rPr>
          <w:rFonts w:ascii="Arial" w:hAnsi="Arial" w:cs="Arial"/>
          <w:sz w:val="24"/>
          <w:szCs w:val="24"/>
        </w:rPr>
        <w:tab/>
      </w:r>
      <w:r w:rsidR="008F297F" w:rsidRPr="00544B3B">
        <w:rPr>
          <w:rFonts w:ascii="Arial" w:hAnsi="Arial" w:cs="Arial"/>
          <w:sz w:val="24"/>
          <w:szCs w:val="24"/>
        </w:rPr>
        <w:t xml:space="preserve">After lunch, Taylor resumed the torture, but this time more intensively. </w:t>
      </w:r>
      <w:r w:rsidR="00905ABD" w:rsidRPr="00050E1A">
        <w:rPr>
          <w:rFonts w:ascii="Arial" w:hAnsi="Arial" w:cs="Arial"/>
          <w:sz w:val="24"/>
          <w:szCs w:val="24"/>
        </w:rPr>
        <w:t>H</w:t>
      </w:r>
      <w:r w:rsidR="00905ABD">
        <w:rPr>
          <w:rFonts w:ascii="Arial" w:hAnsi="Arial" w:cs="Arial"/>
          <w:sz w:val="24"/>
          <w:szCs w:val="24"/>
        </w:rPr>
        <w:t>oosen</w:t>
      </w:r>
      <w:r w:rsidR="008F297F" w:rsidRPr="00544B3B">
        <w:rPr>
          <w:rFonts w:ascii="Arial" w:hAnsi="Arial" w:cs="Arial"/>
          <w:sz w:val="24"/>
          <w:szCs w:val="24"/>
        </w:rPr>
        <w:t xml:space="preserve"> was already very bruised all over his body but not bleeding. Gopal could see marks all over his body as Hoosen had quite fair skin. Gopal said that Taylor dragged </w:t>
      </w:r>
      <w:r w:rsidR="00905ABD" w:rsidRPr="00050E1A">
        <w:rPr>
          <w:rFonts w:ascii="Arial" w:hAnsi="Arial" w:cs="Arial"/>
          <w:sz w:val="24"/>
          <w:szCs w:val="24"/>
        </w:rPr>
        <w:t>H</w:t>
      </w:r>
      <w:r w:rsidR="00905ABD">
        <w:rPr>
          <w:rFonts w:ascii="Arial" w:hAnsi="Arial" w:cs="Arial"/>
          <w:sz w:val="24"/>
          <w:szCs w:val="24"/>
        </w:rPr>
        <w:t>oosen</w:t>
      </w:r>
      <w:r w:rsidR="008F297F" w:rsidRPr="00544B3B">
        <w:rPr>
          <w:rFonts w:ascii="Arial" w:hAnsi="Arial" w:cs="Arial"/>
          <w:sz w:val="24"/>
          <w:szCs w:val="24"/>
        </w:rPr>
        <w:t xml:space="preserve"> by the back of the neck to the toilet and made him drink the </w:t>
      </w:r>
      <w:r w:rsidR="00E5503F">
        <w:rPr>
          <w:rFonts w:ascii="Arial" w:hAnsi="Arial" w:cs="Arial"/>
          <w:sz w:val="24"/>
          <w:szCs w:val="24"/>
        </w:rPr>
        <w:t xml:space="preserve">water from the </w:t>
      </w:r>
      <w:r w:rsidR="008F297F" w:rsidRPr="00544B3B">
        <w:rPr>
          <w:rFonts w:ascii="Arial" w:hAnsi="Arial" w:cs="Arial"/>
          <w:sz w:val="24"/>
          <w:szCs w:val="24"/>
        </w:rPr>
        <w:t>toilet.</w:t>
      </w:r>
    </w:p>
    <w:p w14:paraId="50AF4149" w14:textId="66C029E5" w:rsidR="00F10C78" w:rsidRDefault="0034339B" w:rsidP="00F113AA">
      <w:pPr>
        <w:spacing w:after="0" w:line="360" w:lineRule="auto"/>
        <w:jc w:val="both"/>
        <w:rPr>
          <w:rFonts w:ascii="Arial" w:hAnsi="Arial" w:cs="Arial"/>
          <w:sz w:val="24"/>
          <w:szCs w:val="24"/>
        </w:rPr>
      </w:pPr>
      <w:r>
        <w:rPr>
          <w:rFonts w:ascii="Arial" w:hAnsi="Arial" w:cs="Arial"/>
          <w:sz w:val="24"/>
          <w:szCs w:val="24"/>
        </w:rPr>
        <w:t>[7</w:t>
      </w:r>
      <w:r w:rsidR="006E1A48">
        <w:rPr>
          <w:rFonts w:ascii="Arial" w:hAnsi="Arial" w:cs="Arial"/>
          <w:sz w:val="24"/>
          <w:szCs w:val="24"/>
        </w:rPr>
        <w:t>3</w:t>
      </w:r>
      <w:r>
        <w:rPr>
          <w:rFonts w:ascii="Arial" w:hAnsi="Arial" w:cs="Arial"/>
          <w:sz w:val="24"/>
          <w:szCs w:val="24"/>
        </w:rPr>
        <w:t>]</w:t>
      </w:r>
      <w:r>
        <w:rPr>
          <w:rFonts w:ascii="Arial" w:hAnsi="Arial" w:cs="Arial"/>
          <w:sz w:val="24"/>
          <w:szCs w:val="24"/>
        </w:rPr>
        <w:tab/>
      </w:r>
      <w:r w:rsidR="00905ABD" w:rsidRPr="00050E1A">
        <w:rPr>
          <w:rFonts w:ascii="Arial" w:hAnsi="Arial" w:cs="Arial"/>
          <w:sz w:val="24"/>
          <w:szCs w:val="24"/>
        </w:rPr>
        <w:t>H</w:t>
      </w:r>
      <w:r w:rsidR="00905ABD">
        <w:rPr>
          <w:rFonts w:ascii="Arial" w:hAnsi="Arial" w:cs="Arial"/>
          <w:sz w:val="24"/>
          <w:szCs w:val="24"/>
        </w:rPr>
        <w:t>oosen</w:t>
      </w:r>
      <w:r w:rsidR="0087450A" w:rsidRPr="0034339B">
        <w:rPr>
          <w:rFonts w:ascii="Arial" w:hAnsi="Arial" w:cs="Arial"/>
          <w:sz w:val="24"/>
          <w:szCs w:val="24"/>
        </w:rPr>
        <w:t xml:space="preserve"> was struggling to breath</w:t>
      </w:r>
      <w:r w:rsidR="00E5503F">
        <w:rPr>
          <w:rFonts w:ascii="Arial" w:hAnsi="Arial" w:cs="Arial"/>
          <w:sz w:val="24"/>
          <w:szCs w:val="24"/>
        </w:rPr>
        <w:t>e</w:t>
      </w:r>
      <w:r w:rsidR="0087450A" w:rsidRPr="0034339B">
        <w:rPr>
          <w:rFonts w:ascii="Arial" w:hAnsi="Arial" w:cs="Arial"/>
          <w:sz w:val="24"/>
          <w:szCs w:val="24"/>
        </w:rPr>
        <w:t xml:space="preserve"> and resisted by pushing himself up. As a result, he fell back and hit his head against the wall and fell on the ground. </w:t>
      </w:r>
      <w:r w:rsidR="00905ABD" w:rsidRPr="00050E1A">
        <w:rPr>
          <w:rFonts w:ascii="Arial" w:hAnsi="Arial" w:cs="Arial"/>
          <w:sz w:val="24"/>
          <w:szCs w:val="24"/>
        </w:rPr>
        <w:t>H</w:t>
      </w:r>
      <w:r w:rsidR="00905ABD">
        <w:rPr>
          <w:rFonts w:ascii="Arial" w:hAnsi="Arial" w:cs="Arial"/>
          <w:sz w:val="24"/>
          <w:szCs w:val="24"/>
        </w:rPr>
        <w:t>oosen</w:t>
      </w:r>
      <w:r w:rsidR="0087450A" w:rsidRPr="0034339B">
        <w:rPr>
          <w:rFonts w:ascii="Arial" w:hAnsi="Arial" w:cs="Arial"/>
          <w:sz w:val="24"/>
          <w:szCs w:val="24"/>
        </w:rPr>
        <w:t xml:space="preserve"> was then dragged back to the interrogation room.</w:t>
      </w:r>
    </w:p>
    <w:p w14:paraId="751415B9" w14:textId="77777777" w:rsidR="006E1A48" w:rsidRPr="002E33D1" w:rsidRDefault="006E1A48" w:rsidP="00F113AA">
      <w:pPr>
        <w:spacing w:after="0" w:line="360" w:lineRule="auto"/>
        <w:jc w:val="both"/>
        <w:rPr>
          <w:rFonts w:ascii="Arial" w:hAnsi="Arial" w:cs="Arial"/>
          <w:sz w:val="24"/>
          <w:szCs w:val="24"/>
        </w:rPr>
      </w:pPr>
    </w:p>
    <w:p w14:paraId="6E686E66" w14:textId="6F1EE972" w:rsidR="00F10C78" w:rsidRDefault="0034339B" w:rsidP="00F113AA">
      <w:pPr>
        <w:spacing w:after="0" w:line="360" w:lineRule="auto"/>
        <w:jc w:val="both"/>
        <w:rPr>
          <w:rFonts w:ascii="Arial" w:hAnsi="Arial" w:cs="Arial"/>
          <w:sz w:val="24"/>
          <w:szCs w:val="24"/>
        </w:rPr>
      </w:pPr>
      <w:r>
        <w:rPr>
          <w:rFonts w:ascii="Arial" w:hAnsi="Arial" w:cs="Arial"/>
          <w:sz w:val="24"/>
          <w:szCs w:val="24"/>
        </w:rPr>
        <w:t>[7</w:t>
      </w:r>
      <w:r w:rsidR="006E1A48">
        <w:rPr>
          <w:rFonts w:ascii="Arial" w:hAnsi="Arial" w:cs="Arial"/>
          <w:sz w:val="24"/>
          <w:szCs w:val="24"/>
        </w:rPr>
        <w:t>4</w:t>
      </w:r>
      <w:r>
        <w:rPr>
          <w:rFonts w:ascii="Arial" w:hAnsi="Arial" w:cs="Arial"/>
          <w:sz w:val="24"/>
          <w:szCs w:val="24"/>
        </w:rPr>
        <w:t>]</w:t>
      </w:r>
      <w:r>
        <w:rPr>
          <w:rFonts w:ascii="Arial" w:hAnsi="Arial" w:cs="Arial"/>
          <w:sz w:val="24"/>
          <w:szCs w:val="24"/>
        </w:rPr>
        <w:tab/>
      </w:r>
      <w:r w:rsidR="0087450A" w:rsidRPr="0034339B">
        <w:rPr>
          <w:rFonts w:ascii="Arial" w:hAnsi="Arial" w:cs="Arial"/>
          <w:sz w:val="24"/>
          <w:szCs w:val="24"/>
        </w:rPr>
        <w:t xml:space="preserve">After this episode, the assaults continued. </w:t>
      </w:r>
      <w:r w:rsidR="00905ABD" w:rsidRPr="00050E1A">
        <w:rPr>
          <w:rFonts w:ascii="Arial" w:hAnsi="Arial" w:cs="Arial"/>
          <w:sz w:val="24"/>
          <w:szCs w:val="24"/>
        </w:rPr>
        <w:t>H</w:t>
      </w:r>
      <w:r w:rsidR="00905ABD">
        <w:rPr>
          <w:rFonts w:ascii="Arial" w:hAnsi="Arial" w:cs="Arial"/>
          <w:sz w:val="24"/>
          <w:szCs w:val="24"/>
        </w:rPr>
        <w:t>oosen</w:t>
      </w:r>
      <w:r w:rsidR="0087450A" w:rsidRPr="0034339B">
        <w:rPr>
          <w:rFonts w:ascii="Arial" w:hAnsi="Arial" w:cs="Arial"/>
          <w:sz w:val="24"/>
          <w:szCs w:val="24"/>
        </w:rPr>
        <w:t xml:space="preserve"> still did not disclose any information or anything that constituted intelligence. At this point the Security Branch had no evidence that would secure a charge. Gopal testified that the claim by Du Toit that </w:t>
      </w:r>
      <w:r w:rsidR="00905ABD" w:rsidRPr="00050E1A">
        <w:rPr>
          <w:rFonts w:ascii="Arial" w:hAnsi="Arial" w:cs="Arial"/>
          <w:sz w:val="24"/>
          <w:szCs w:val="24"/>
        </w:rPr>
        <w:t>H</w:t>
      </w:r>
      <w:r w:rsidR="00905ABD">
        <w:rPr>
          <w:rFonts w:ascii="Arial" w:hAnsi="Arial" w:cs="Arial"/>
          <w:sz w:val="24"/>
          <w:szCs w:val="24"/>
        </w:rPr>
        <w:t>oosen</w:t>
      </w:r>
      <w:r w:rsidR="0087450A" w:rsidRPr="0034339B">
        <w:rPr>
          <w:rFonts w:ascii="Arial" w:hAnsi="Arial" w:cs="Arial"/>
          <w:sz w:val="24"/>
          <w:szCs w:val="24"/>
        </w:rPr>
        <w:t xml:space="preserve"> was taken to Durban Bay where a scuffle broke out, was a lie put forward at the first inquest to explain the injuries on </w:t>
      </w:r>
      <w:r w:rsidR="00905ABD" w:rsidRPr="00050E1A">
        <w:rPr>
          <w:rFonts w:ascii="Arial" w:hAnsi="Arial" w:cs="Arial"/>
          <w:sz w:val="24"/>
          <w:szCs w:val="24"/>
        </w:rPr>
        <w:t>H</w:t>
      </w:r>
      <w:r w:rsidR="00905ABD">
        <w:rPr>
          <w:rFonts w:ascii="Arial" w:hAnsi="Arial" w:cs="Arial"/>
          <w:sz w:val="24"/>
          <w:szCs w:val="24"/>
        </w:rPr>
        <w:t>oosen</w:t>
      </w:r>
      <w:r w:rsidR="0087450A" w:rsidRPr="0034339B">
        <w:rPr>
          <w:rFonts w:ascii="Arial" w:hAnsi="Arial" w:cs="Arial"/>
          <w:sz w:val="24"/>
          <w:szCs w:val="24"/>
        </w:rPr>
        <w:t>’s body.</w:t>
      </w:r>
    </w:p>
    <w:p w14:paraId="0FEEA74A" w14:textId="77777777" w:rsidR="006E1A48" w:rsidRPr="00092ACA" w:rsidRDefault="006E1A48" w:rsidP="00F113AA">
      <w:pPr>
        <w:spacing w:after="0" w:line="360" w:lineRule="auto"/>
        <w:jc w:val="both"/>
        <w:rPr>
          <w:rFonts w:ascii="Arial" w:hAnsi="Arial" w:cs="Arial"/>
          <w:sz w:val="24"/>
          <w:szCs w:val="24"/>
        </w:rPr>
      </w:pPr>
    </w:p>
    <w:p w14:paraId="376039F0" w14:textId="4E294FBE" w:rsidR="00F10C78" w:rsidRDefault="0034339B" w:rsidP="00F113AA">
      <w:pPr>
        <w:spacing w:after="0" w:line="360" w:lineRule="auto"/>
        <w:jc w:val="both"/>
        <w:rPr>
          <w:rFonts w:ascii="Arial" w:hAnsi="Arial" w:cs="Arial"/>
          <w:sz w:val="24"/>
          <w:szCs w:val="24"/>
        </w:rPr>
      </w:pPr>
      <w:r>
        <w:rPr>
          <w:rFonts w:ascii="Arial" w:hAnsi="Arial" w:cs="Arial"/>
          <w:sz w:val="24"/>
          <w:szCs w:val="24"/>
        </w:rPr>
        <w:t>[7</w:t>
      </w:r>
      <w:r w:rsidR="006E1A48">
        <w:rPr>
          <w:rFonts w:ascii="Arial" w:hAnsi="Arial" w:cs="Arial"/>
          <w:sz w:val="24"/>
          <w:szCs w:val="24"/>
        </w:rPr>
        <w:t>5</w:t>
      </w:r>
      <w:r>
        <w:rPr>
          <w:rFonts w:ascii="Arial" w:hAnsi="Arial" w:cs="Arial"/>
          <w:sz w:val="24"/>
          <w:szCs w:val="24"/>
        </w:rPr>
        <w:t>]</w:t>
      </w:r>
      <w:r>
        <w:rPr>
          <w:rFonts w:ascii="Arial" w:hAnsi="Arial" w:cs="Arial"/>
          <w:sz w:val="24"/>
          <w:szCs w:val="24"/>
        </w:rPr>
        <w:tab/>
      </w:r>
      <w:r w:rsidR="0087450A" w:rsidRPr="0034339B">
        <w:rPr>
          <w:rFonts w:ascii="Arial" w:hAnsi="Arial" w:cs="Arial"/>
          <w:sz w:val="24"/>
          <w:szCs w:val="24"/>
        </w:rPr>
        <w:t xml:space="preserve">Gopal </w:t>
      </w:r>
      <w:r w:rsidR="001E1B0F" w:rsidRPr="0034339B">
        <w:rPr>
          <w:rFonts w:ascii="Arial" w:hAnsi="Arial" w:cs="Arial"/>
          <w:sz w:val="24"/>
          <w:szCs w:val="24"/>
        </w:rPr>
        <w:t>initially denied</w:t>
      </w:r>
      <w:r w:rsidR="000102DB" w:rsidRPr="0034339B">
        <w:rPr>
          <w:rFonts w:ascii="Arial" w:hAnsi="Arial" w:cs="Arial"/>
          <w:sz w:val="24"/>
          <w:szCs w:val="24"/>
        </w:rPr>
        <w:t xml:space="preserve"> being part of the interrogation but later conceded under cross</w:t>
      </w:r>
      <w:r w:rsidR="00894FAB">
        <w:rPr>
          <w:rFonts w:ascii="Arial" w:hAnsi="Arial" w:cs="Arial"/>
          <w:sz w:val="24"/>
          <w:szCs w:val="24"/>
        </w:rPr>
        <w:t>-</w:t>
      </w:r>
      <w:r w:rsidR="000102DB" w:rsidRPr="0034339B">
        <w:rPr>
          <w:rFonts w:ascii="Arial" w:hAnsi="Arial" w:cs="Arial"/>
          <w:sz w:val="24"/>
          <w:szCs w:val="24"/>
        </w:rPr>
        <w:t xml:space="preserve">examination that he was and that he did ask </w:t>
      </w:r>
      <w:r w:rsidR="00905ABD" w:rsidRPr="00050E1A">
        <w:rPr>
          <w:rFonts w:ascii="Arial" w:hAnsi="Arial" w:cs="Arial"/>
          <w:sz w:val="24"/>
          <w:szCs w:val="24"/>
        </w:rPr>
        <w:t>H</w:t>
      </w:r>
      <w:r w:rsidR="00905ABD">
        <w:rPr>
          <w:rFonts w:ascii="Arial" w:hAnsi="Arial" w:cs="Arial"/>
          <w:sz w:val="24"/>
          <w:szCs w:val="24"/>
        </w:rPr>
        <w:t>oosen</w:t>
      </w:r>
      <w:r w:rsidR="000102DB" w:rsidRPr="0034339B">
        <w:rPr>
          <w:rFonts w:ascii="Arial" w:hAnsi="Arial" w:cs="Arial"/>
          <w:sz w:val="24"/>
          <w:szCs w:val="24"/>
        </w:rPr>
        <w:t xml:space="preserve"> one or two questions. Gopal left the police station or should I say the interrogation room at some point to go to the shops to get lunch. When he returned, he observed </w:t>
      </w:r>
      <w:r w:rsidR="00905ABD" w:rsidRPr="00050E1A">
        <w:rPr>
          <w:rFonts w:ascii="Arial" w:hAnsi="Arial" w:cs="Arial"/>
          <w:sz w:val="24"/>
          <w:szCs w:val="24"/>
        </w:rPr>
        <w:t>H</w:t>
      </w:r>
      <w:r w:rsidR="00905ABD">
        <w:rPr>
          <w:rFonts w:ascii="Arial" w:hAnsi="Arial" w:cs="Arial"/>
          <w:sz w:val="24"/>
          <w:szCs w:val="24"/>
        </w:rPr>
        <w:t>oosen</w:t>
      </w:r>
      <w:r w:rsidR="000102DB" w:rsidRPr="0034339B">
        <w:rPr>
          <w:rFonts w:ascii="Arial" w:hAnsi="Arial" w:cs="Arial"/>
          <w:sz w:val="24"/>
          <w:szCs w:val="24"/>
        </w:rPr>
        <w:t xml:space="preserve"> being assaulted again. </w:t>
      </w:r>
      <w:r w:rsidR="00905ABD" w:rsidRPr="00050E1A">
        <w:rPr>
          <w:rFonts w:ascii="Arial" w:hAnsi="Arial" w:cs="Arial"/>
          <w:sz w:val="24"/>
          <w:szCs w:val="24"/>
        </w:rPr>
        <w:t>H</w:t>
      </w:r>
      <w:r w:rsidR="00905ABD">
        <w:rPr>
          <w:rFonts w:ascii="Arial" w:hAnsi="Arial" w:cs="Arial"/>
          <w:sz w:val="24"/>
          <w:szCs w:val="24"/>
        </w:rPr>
        <w:t>oosen</w:t>
      </w:r>
      <w:r w:rsidR="000102DB" w:rsidRPr="0034339B">
        <w:rPr>
          <w:rFonts w:ascii="Arial" w:hAnsi="Arial" w:cs="Arial"/>
          <w:sz w:val="24"/>
          <w:szCs w:val="24"/>
        </w:rPr>
        <w:t xml:space="preserve"> collapsed on the floor after his face hit a pillar </w:t>
      </w:r>
      <w:r w:rsidR="0016424F" w:rsidRPr="0034339B">
        <w:rPr>
          <w:rFonts w:ascii="Arial" w:hAnsi="Arial" w:cs="Arial"/>
          <w:sz w:val="24"/>
          <w:szCs w:val="24"/>
        </w:rPr>
        <w:t>as Taylor</w:t>
      </w:r>
      <w:r w:rsidR="000102DB" w:rsidRPr="0034339B">
        <w:rPr>
          <w:rFonts w:ascii="Arial" w:hAnsi="Arial" w:cs="Arial"/>
          <w:sz w:val="24"/>
          <w:szCs w:val="24"/>
        </w:rPr>
        <w:t xml:space="preserve"> </w:t>
      </w:r>
      <w:r w:rsidR="008F214E">
        <w:rPr>
          <w:rFonts w:ascii="Arial" w:hAnsi="Arial" w:cs="Arial"/>
          <w:sz w:val="24"/>
          <w:szCs w:val="24"/>
        </w:rPr>
        <w:t xml:space="preserve">was </w:t>
      </w:r>
      <w:r w:rsidR="000102DB" w:rsidRPr="0034339B">
        <w:rPr>
          <w:rFonts w:ascii="Arial" w:hAnsi="Arial" w:cs="Arial"/>
          <w:sz w:val="24"/>
          <w:szCs w:val="24"/>
        </w:rPr>
        <w:t xml:space="preserve">kicking </w:t>
      </w:r>
      <w:r w:rsidR="008F214E">
        <w:rPr>
          <w:rFonts w:ascii="Arial" w:hAnsi="Arial" w:cs="Arial"/>
          <w:sz w:val="24"/>
          <w:szCs w:val="24"/>
        </w:rPr>
        <w:t>and</w:t>
      </w:r>
      <w:r w:rsidR="000102DB" w:rsidRPr="0034339B">
        <w:rPr>
          <w:rFonts w:ascii="Arial" w:hAnsi="Arial" w:cs="Arial"/>
          <w:sz w:val="24"/>
          <w:szCs w:val="24"/>
        </w:rPr>
        <w:t xml:space="preserve"> pushing</w:t>
      </w:r>
      <w:r w:rsidR="008F214E">
        <w:rPr>
          <w:rFonts w:ascii="Arial" w:hAnsi="Arial" w:cs="Arial"/>
          <w:sz w:val="24"/>
          <w:szCs w:val="24"/>
        </w:rPr>
        <w:t xml:space="preserve"> </w:t>
      </w:r>
      <w:r w:rsidR="0016424F">
        <w:rPr>
          <w:rFonts w:ascii="Arial" w:hAnsi="Arial" w:cs="Arial"/>
          <w:sz w:val="24"/>
          <w:szCs w:val="24"/>
        </w:rPr>
        <w:t>him</w:t>
      </w:r>
      <w:r w:rsidR="000102DB" w:rsidRPr="0034339B">
        <w:rPr>
          <w:rFonts w:ascii="Arial" w:hAnsi="Arial" w:cs="Arial"/>
          <w:sz w:val="24"/>
          <w:szCs w:val="24"/>
        </w:rPr>
        <w:t>.</w:t>
      </w:r>
    </w:p>
    <w:p w14:paraId="46F9E102" w14:textId="77777777" w:rsidR="006E1A48" w:rsidRPr="00092ACA" w:rsidRDefault="006E1A48" w:rsidP="00F113AA">
      <w:pPr>
        <w:spacing w:after="0" w:line="360" w:lineRule="auto"/>
        <w:jc w:val="both"/>
        <w:rPr>
          <w:rFonts w:ascii="Arial" w:hAnsi="Arial" w:cs="Arial"/>
          <w:sz w:val="24"/>
          <w:szCs w:val="24"/>
        </w:rPr>
      </w:pPr>
    </w:p>
    <w:p w14:paraId="019B81D6" w14:textId="73602AEF" w:rsidR="00F10C78" w:rsidRDefault="0034339B" w:rsidP="00F113AA">
      <w:pPr>
        <w:spacing w:after="0" w:line="360" w:lineRule="auto"/>
        <w:jc w:val="both"/>
        <w:rPr>
          <w:rFonts w:ascii="Arial" w:hAnsi="Arial" w:cs="Arial"/>
          <w:sz w:val="24"/>
          <w:szCs w:val="24"/>
        </w:rPr>
      </w:pPr>
      <w:r>
        <w:rPr>
          <w:rFonts w:ascii="Arial" w:hAnsi="Arial" w:cs="Arial"/>
          <w:sz w:val="24"/>
          <w:szCs w:val="24"/>
        </w:rPr>
        <w:t>[7</w:t>
      </w:r>
      <w:r w:rsidR="006E1A48">
        <w:rPr>
          <w:rFonts w:ascii="Arial" w:hAnsi="Arial" w:cs="Arial"/>
          <w:sz w:val="24"/>
          <w:szCs w:val="24"/>
        </w:rPr>
        <w:t>6</w:t>
      </w:r>
      <w:r>
        <w:rPr>
          <w:rFonts w:ascii="Arial" w:hAnsi="Arial" w:cs="Arial"/>
          <w:sz w:val="24"/>
          <w:szCs w:val="24"/>
        </w:rPr>
        <w:t>]</w:t>
      </w:r>
      <w:r>
        <w:rPr>
          <w:rFonts w:ascii="Arial" w:hAnsi="Arial" w:cs="Arial"/>
          <w:sz w:val="24"/>
          <w:szCs w:val="24"/>
        </w:rPr>
        <w:tab/>
      </w:r>
      <w:r w:rsidR="00905ABD" w:rsidRPr="00050E1A">
        <w:rPr>
          <w:rFonts w:ascii="Arial" w:hAnsi="Arial" w:cs="Arial"/>
          <w:sz w:val="24"/>
          <w:szCs w:val="24"/>
        </w:rPr>
        <w:t>H</w:t>
      </w:r>
      <w:r w:rsidR="00905ABD">
        <w:rPr>
          <w:rFonts w:ascii="Arial" w:hAnsi="Arial" w:cs="Arial"/>
          <w:sz w:val="24"/>
          <w:szCs w:val="24"/>
        </w:rPr>
        <w:t>oosen</w:t>
      </w:r>
      <w:r w:rsidR="000102DB" w:rsidRPr="0034339B">
        <w:rPr>
          <w:rFonts w:ascii="Arial" w:hAnsi="Arial" w:cs="Arial"/>
          <w:sz w:val="24"/>
          <w:szCs w:val="24"/>
        </w:rPr>
        <w:t xml:space="preserve"> was confronted with the documents retrieved from his flat. He was also confronted with the recordings obtained from the </w:t>
      </w:r>
      <w:proofErr w:type="spellStart"/>
      <w:r w:rsidR="000102DB" w:rsidRPr="00894FAB">
        <w:rPr>
          <w:rFonts w:ascii="Arial" w:hAnsi="Arial" w:cs="Arial"/>
          <w:i/>
          <w:sz w:val="24"/>
          <w:szCs w:val="24"/>
        </w:rPr>
        <w:t>tamatie</w:t>
      </w:r>
      <w:proofErr w:type="spellEnd"/>
      <w:r w:rsidR="000102DB" w:rsidRPr="0034339B">
        <w:rPr>
          <w:rFonts w:ascii="Arial" w:hAnsi="Arial" w:cs="Arial"/>
          <w:sz w:val="24"/>
          <w:szCs w:val="24"/>
        </w:rPr>
        <w:t>. According to Gopal, and contrary to Taylor’s evidence at the first inquest, he was confronted with these documents throughout the day and not only at 23h00.</w:t>
      </w:r>
    </w:p>
    <w:p w14:paraId="4B5BFC8C" w14:textId="77777777" w:rsidR="006E1A48" w:rsidRPr="00092ACA" w:rsidRDefault="006E1A48" w:rsidP="00F113AA">
      <w:pPr>
        <w:spacing w:after="0" w:line="360" w:lineRule="auto"/>
        <w:jc w:val="both"/>
        <w:rPr>
          <w:rFonts w:ascii="Arial" w:hAnsi="Arial" w:cs="Arial"/>
          <w:sz w:val="24"/>
          <w:szCs w:val="24"/>
        </w:rPr>
      </w:pPr>
    </w:p>
    <w:p w14:paraId="45D09375" w14:textId="15E3710B" w:rsidR="00F10C78" w:rsidRPr="002E33D1" w:rsidRDefault="0034339B" w:rsidP="00F113AA">
      <w:pPr>
        <w:spacing w:after="0" w:line="360" w:lineRule="auto"/>
        <w:jc w:val="both"/>
        <w:rPr>
          <w:rFonts w:ascii="Arial" w:hAnsi="Arial" w:cs="Arial"/>
          <w:sz w:val="24"/>
          <w:szCs w:val="24"/>
        </w:rPr>
      </w:pPr>
      <w:r>
        <w:rPr>
          <w:rFonts w:ascii="Arial" w:hAnsi="Arial" w:cs="Arial"/>
          <w:sz w:val="24"/>
          <w:szCs w:val="24"/>
        </w:rPr>
        <w:t>[7</w:t>
      </w:r>
      <w:r w:rsidR="006E1A48">
        <w:rPr>
          <w:rFonts w:ascii="Arial" w:hAnsi="Arial" w:cs="Arial"/>
          <w:sz w:val="24"/>
          <w:szCs w:val="24"/>
        </w:rPr>
        <w:t>7</w:t>
      </w:r>
      <w:r>
        <w:rPr>
          <w:rFonts w:ascii="Arial" w:hAnsi="Arial" w:cs="Arial"/>
          <w:sz w:val="24"/>
          <w:szCs w:val="24"/>
        </w:rPr>
        <w:t>]</w:t>
      </w:r>
      <w:r>
        <w:rPr>
          <w:rFonts w:ascii="Arial" w:hAnsi="Arial" w:cs="Arial"/>
          <w:sz w:val="24"/>
          <w:szCs w:val="24"/>
        </w:rPr>
        <w:tab/>
      </w:r>
      <w:r w:rsidR="000102DB" w:rsidRPr="0034339B">
        <w:rPr>
          <w:rFonts w:ascii="Arial" w:hAnsi="Arial" w:cs="Arial"/>
          <w:sz w:val="24"/>
          <w:szCs w:val="24"/>
        </w:rPr>
        <w:t xml:space="preserve"> Gopal</w:t>
      </w:r>
      <w:r w:rsidR="00B86C6E" w:rsidRPr="0034339B">
        <w:rPr>
          <w:rFonts w:ascii="Arial" w:hAnsi="Arial" w:cs="Arial"/>
          <w:sz w:val="24"/>
          <w:szCs w:val="24"/>
        </w:rPr>
        <w:t xml:space="preserve"> stated that</w:t>
      </w:r>
      <w:r w:rsidR="000102DB" w:rsidRPr="0034339B">
        <w:rPr>
          <w:rFonts w:ascii="Arial" w:hAnsi="Arial" w:cs="Arial"/>
          <w:sz w:val="24"/>
          <w:szCs w:val="24"/>
        </w:rPr>
        <w:t xml:space="preserve"> the torture concluded at around midnight because the interrogators were “tired”. The Security Branch officers put </w:t>
      </w:r>
      <w:r w:rsidR="00905ABD" w:rsidRPr="00050E1A">
        <w:rPr>
          <w:rFonts w:ascii="Arial" w:hAnsi="Arial" w:cs="Arial"/>
          <w:sz w:val="24"/>
          <w:szCs w:val="24"/>
        </w:rPr>
        <w:t>H</w:t>
      </w:r>
      <w:r w:rsidR="00905ABD">
        <w:rPr>
          <w:rFonts w:ascii="Arial" w:hAnsi="Arial" w:cs="Arial"/>
          <w:sz w:val="24"/>
          <w:szCs w:val="24"/>
        </w:rPr>
        <w:t>oosen</w:t>
      </w:r>
      <w:r w:rsidR="000102DB" w:rsidRPr="0034339B">
        <w:rPr>
          <w:rFonts w:ascii="Arial" w:hAnsi="Arial" w:cs="Arial"/>
          <w:sz w:val="24"/>
          <w:szCs w:val="24"/>
        </w:rPr>
        <w:t xml:space="preserve">’s clothes back on and Taylor brushed his hair back. Taylor took a towel and wiped blood off </w:t>
      </w:r>
      <w:r w:rsidR="00905ABD" w:rsidRPr="00050E1A">
        <w:rPr>
          <w:rFonts w:ascii="Arial" w:hAnsi="Arial" w:cs="Arial"/>
          <w:sz w:val="24"/>
          <w:szCs w:val="24"/>
        </w:rPr>
        <w:t>H</w:t>
      </w:r>
      <w:r w:rsidR="00905ABD">
        <w:rPr>
          <w:rFonts w:ascii="Arial" w:hAnsi="Arial" w:cs="Arial"/>
          <w:sz w:val="24"/>
          <w:szCs w:val="24"/>
        </w:rPr>
        <w:t>oosen</w:t>
      </w:r>
      <w:r w:rsidR="00F10C78" w:rsidRPr="0034339B">
        <w:rPr>
          <w:rFonts w:ascii="Arial" w:hAnsi="Arial" w:cs="Arial"/>
          <w:sz w:val="24"/>
          <w:szCs w:val="24"/>
        </w:rPr>
        <w:t>’s</w:t>
      </w:r>
      <w:r w:rsidR="002E33D1">
        <w:rPr>
          <w:rFonts w:ascii="Arial" w:hAnsi="Arial" w:cs="Arial"/>
          <w:sz w:val="24"/>
          <w:szCs w:val="24"/>
        </w:rPr>
        <w:t xml:space="preserve"> lip.</w:t>
      </w:r>
    </w:p>
    <w:p w14:paraId="7D5795EA" w14:textId="77777777" w:rsidR="006E1A48" w:rsidRDefault="006E1A48" w:rsidP="006E1A48">
      <w:pPr>
        <w:spacing w:after="0" w:line="360" w:lineRule="auto"/>
        <w:jc w:val="both"/>
        <w:rPr>
          <w:rFonts w:ascii="Arial" w:hAnsi="Arial" w:cs="Arial"/>
          <w:b/>
          <w:i/>
          <w:sz w:val="24"/>
          <w:szCs w:val="24"/>
        </w:rPr>
      </w:pPr>
    </w:p>
    <w:p w14:paraId="0CFAB8F6" w14:textId="1E45E788" w:rsidR="00E50376" w:rsidRPr="00E5503F" w:rsidRDefault="00B30C2D" w:rsidP="00E50376">
      <w:pPr>
        <w:spacing w:line="360" w:lineRule="auto"/>
        <w:jc w:val="both"/>
        <w:rPr>
          <w:rFonts w:ascii="Arial" w:hAnsi="Arial" w:cs="Arial"/>
          <w:b/>
          <w:i/>
          <w:sz w:val="24"/>
          <w:szCs w:val="24"/>
        </w:rPr>
      </w:pPr>
      <w:r w:rsidRPr="00E5503F">
        <w:rPr>
          <w:rFonts w:ascii="Arial" w:hAnsi="Arial" w:cs="Arial"/>
          <w:b/>
          <w:i/>
          <w:sz w:val="24"/>
          <w:szCs w:val="24"/>
        </w:rPr>
        <w:t xml:space="preserve">The </w:t>
      </w:r>
      <w:r w:rsidR="008F0F7C" w:rsidRPr="00E5503F">
        <w:rPr>
          <w:rFonts w:ascii="Arial" w:hAnsi="Arial" w:cs="Arial"/>
          <w:b/>
          <w:i/>
          <w:sz w:val="24"/>
          <w:szCs w:val="24"/>
        </w:rPr>
        <w:t>c</w:t>
      </w:r>
      <w:r w:rsidRPr="00E5503F">
        <w:rPr>
          <w:rFonts w:ascii="Arial" w:hAnsi="Arial" w:cs="Arial"/>
          <w:b/>
          <w:i/>
          <w:sz w:val="24"/>
          <w:szCs w:val="24"/>
        </w:rPr>
        <w:t xml:space="preserve">harge </w:t>
      </w:r>
      <w:r w:rsidR="008F0F7C" w:rsidRPr="00E5503F">
        <w:rPr>
          <w:rFonts w:ascii="Arial" w:hAnsi="Arial" w:cs="Arial"/>
          <w:b/>
          <w:i/>
          <w:sz w:val="24"/>
          <w:szCs w:val="24"/>
        </w:rPr>
        <w:t>o</w:t>
      </w:r>
      <w:r w:rsidRPr="00E5503F">
        <w:rPr>
          <w:rFonts w:ascii="Arial" w:hAnsi="Arial" w:cs="Arial"/>
          <w:b/>
          <w:i/>
          <w:sz w:val="24"/>
          <w:szCs w:val="24"/>
        </w:rPr>
        <w:t>ffice</w:t>
      </w:r>
    </w:p>
    <w:p w14:paraId="71FFD1D8" w14:textId="66F320C5" w:rsidR="00202428" w:rsidRPr="0037315E" w:rsidRDefault="00B30C2D" w:rsidP="00E50376">
      <w:pPr>
        <w:spacing w:after="0" w:line="360" w:lineRule="auto"/>
        <w:jc w:val="both"/>
        <w:rPr>
          <w:rFonts w:ascii="Arial" w:hAnsi="Arial" w:cs="Arial"/>
          <w:i/>
          <w:sz w:val="24"/>
          <w:szCs w:val="24"/>
        </w:rPr>
      </w:pPr>
      <w:r w:rsidRPr="0037315E">
        <w:rPr>
          <w:rFonts w:ascii="Arial" w:hAnsi="Arial" w:cs="Arial"/>
          <w:i/>
          <w:sz w:val="24"/>
          <w:szCs w:val="24"/>
        </w:rPr>
        <w:t xml:space="preserve">Gopal’s </w:t>
      </w:r>
      <w:r w:rsidR="00894FAB" w:rsidRPr="0037315E">
        <w:rPr>
          <w:rFonts w:ascii="Arial" w:hAnsi="Arial" w:cs="Arial"/>
          <w:i/>
          <w:sz w:val="24"/>
          <w:szCs w:val="24"/>
        </w:rPr>
        <w:t>a</w:t>
      </w:r>
      <w:r w:rsidRPr="0037315E">
        <w:rPr>
          <w:rFonts w:ascii="Arial" w:hAnsi="Arial" w:cs="Arial"/>
          <w:i/>
          <w:sz w:val="24"/>
          <w:szCs w:val="24"/>
        </w:rPr>
        <w:t>c</w:t>
      </w:r>
      <w:r w:rsidR="00202428" w:rsidRPr="0037315E">
        <w:rPr>
          <w:rFonts w:ascii="Arial" w:hAnsi="Arial" w:cs="Arial"/>
          <w:i/>
          <w:sz w:val="24"/>
          <w:szCs w:val="24"/>
        </w:rPr>
        <w:t>count</w:t>
      </w:r>
    </w:p>
    <w:p w14:paraId="7E223B09" w14:textId="61025E78" w:rsidR="00F10C78" w:rsidRDefault="0034339B" w:rsidP="00F113AA">
      <w:pPr>
        <w:spacing w:after="0" w:line="360" w:lineRule="auto"/>
        <w:jc w:val="both"/>
        <w:rPr>
          <w:rFonts w:ascii="Arial" w:hAnsi="Arial" w:cs="Arial"/>
          <w:sz w:val="24"/>
          <w:szCs w:val="24"/>
        </w:rPr>
      </w:pPr>
      <w:r>
        <w:rPr>
          <w:rFonts w:ascii="Arial" w:hAnsi="Arial" w:cs="Arial"/>
          <w:sz w:val="24"/>
          <w:szCs w:val="24"/>
        </w:rPr>
        <w:t>[7</w:t>
      </w:r>
      <w:r w:rsidR="006E1A48">
        <w:rPr>
          <w:rFonts w:ascii="Arial" w:hAnsi="Arial" w:cs="Arial"/>
          <w:sz w:val="24"/>
          <w:szCs w:val="24"/>
        </w:rPr>
        <w:t>8</w:t>
      </w:r>
      <w:r>
        <w:rPr>
          <w:rFonts w:ascii="Arial" w:hAnsi="Arial" w:cs="Arial"/>
          <w:sz w:val="24"/>
          <w:szCs w:val="24"/>
        </w:rPr>
        <w:t>]</w:t>
      </w:r>
      <w:r>
        <w:rPr>
          <w:rFonts w:ascii="Arial" w:hAnsi="Arial" w:cs="Arial"/>
          <w:sz w:val="24"/>
          <w:szCs w:val="24"/>
        </w:rPr>
        <w:tab/>
      </w:r>
      <w:r w:rsidR="00202428" w:rsidRPr="0034339B">
        <w:rPr>
          <w:rFonts w:ascii="Arial" w:hAnsi="Arial" w:cs="Arial"/>
          <w:sz w:val="24"/>
          <w:szCs w:val="24"/>
        </w:rPr>
        <w:t xml:space="preserve">According to Gopal, </w:t>
      </w:r>
      <w:r w:rsidR="00905ABD" w:rsidRPr="00050E1A">
        <w:rPr>
          <w:rFonts w:ascii="Arial" w:hAnsi="Arial" w:cs="Arial"/>
          <w:sz w:val="24"/>
          <w:szCs w:val="24"/>
        </w:rPr>
        <w:t>H</w:t>
      </w:r>
      <w:r w:rsidR="00905ABD">
        <w:rPr>
          <w:rFonts w:ascii="Arial" w:hAnsi="Arial" w:cs="Arial"/>
          <w:sz w:val="24"/>
          <w:szCs w:val="24"/>
        </w:rPr>
        <w:t>oosen</w:t>
      </w:r>
      <w:r w:rsidR="00202428" w:rsidRPr="0034339B">
        <w:rPr>
          <w:rFonts w:ascii="Arial" w:hAnsi="Arial" w:cs="Arial"/>
          <w:sz w:val="24"/>
          <w:szCs w:val="24"/>
        </w:rPr>
        <w:t xml:space="preserve"> was then taken to the charge office by </w:t>
      </w:r>
      <w:proofErr w:type="spellStart"/>
      <w:r w:rsidR="00202428" w:rsidRPr="0034339B">
        <w:rPr>
          <w:rFonts w:ascii="Arial" w:hAnsi="Arial" w:cs="Arial"/>
          <w:sz w:val="24"/>
          <w:szCs w:val="24"/>
        </w:rPr>
        <w:t>Schrewds</w:t>
      </w:r>
      <w:proofErr w:type="spellEnd"/>
      <w:r w:rsidR="00202428" w:rsidRPr="0034339B">
        <w:rPr>
          <w:rFonts w:ascii="Arial" w:hAnsi="Arial" w:cs="Arial"/>
          <w:sz w:val="24"/>
          <w:szCs w:val="24"/>
        </w:rPr>
        <w:t xml:space="preserve">, Taylor, Du Toit and himself. He said </w:t>
      </w:r>
      <w:r w:rsidR="00905ABD" w:rsidRPr="00050E1A">
        <w:rPr>
          <w:rFonts w:ascii="Arial" w:hAnsi="Arial" w:cs="Arial"/>
          <w:sz w:val="24"/>
          <w:szCs w:val="24"/>
        </w:rPr>
        <w:t>H</w:t>
      </w:r>
      <w:r w:rsidR="00905ABD">
        <w:rPr>
          <w:rFonts w:ascii="Arial" w:hAnsi="Arial" w:cs="Arial"/>
          <w:sz w:val="24"/>
          <w:szCs w:val="24"/>
        </w:rPr>
        <w:t>oosen</w:t>
      </w:r>
      <w:r w:rsidR="00202428" w:rsidRPr="0034339B">
        <w:rPr>
          <w:rFonts w:ascii="Arial" w:hAnsi="Arial" w:cs="Arial"/>
          <w:sz w:val="24"/>
          <w:szCs w:val="24"/>
        </w:rPr>
        <w:t xml:space="preserve"> walked very slowly but walked upright for a short while before bending over again. He claimed that </w:t>
      </w:r>
      <w:r w:rsidR="00905ABD" w:rsidRPr="00050E1A">
        <w:rPr>
          <w:rFonts w:ascii="Arial" w:hAnsi="Arial" w:cs="Arial"/>
          <w:sz w:val="24"/>
          <w:szCs w:val="24"/>
        </w:rPr>
        <w:t>H</w:t>
      </w:r>
      <w:r w:rsidR="00905ABD">
        <w:rPr>
          <w:rFonts w:ascii="Arial" w:hAnsi="Arial" w:cs="Arial"/>
          <w:sz w:val="24"/>
          <w:szCs w:val="24"/>
        </w:rPr>
        <w:t>oosen</w:t>
      </w:r>
      <w:r w:rsidR="00202428" w:rsidRPr="0034339B">
        <w:rPr>
          <w:rFonts w:ascii="Arial" w:hAnsi="Arial" w:cs="Arial"/>
          <w:sz w:val="24"/>
          <w:szCs w:val="24"/>
        </w:rPr>
        <w:t xml:space="preserve"> did not have to be carried to the charge office.</w:t>
      </w:r>
    </w:p>
    <w:p w14:paraId="32EF13B6" w14:textId="77777777" w:rsidR="006E1A48" w:rsidRPr="00092ACA" w:rsidRDefault="006E1A48" w:rsidP="00F113AA">
      <w:pPr>
        <w:spacing w:after="0" w:line="360" w:lineRule="auto"/>
        <w:jc w:val="both"/>
        <w:rPr>
          <w:rFonts w:ascii="Arial" w:hAnsi="Arial" w:cs="Arial"/>
          <w:sz w:val="24"/>
          <w:szCs w:val="24"/>
        </w:rPr>
      </w:pPr>
    </w:p>
    <w:p w14:paraId="023FB3F2" w14:textId="4578E999" w:rsidR="00F10C78" w:rsidRDefault="0034339B" w:rsidP="00F113AA">
      <w:pPr>
        <w:spacing w:after="0" w:line="360" w:lineRule="auto"/>
        <w:jc w:val="both"/>
        <w:rPr>
          <w:rFonts w:ascii="Arial" w:hAnsi="Arial" w:cs="Arial"/>
          <w:sz w:val="24"/>
          <w:szCs w:val="24"/>
        </w:rPr>
      </w:pPr>
      <w:r>
        <w:rPr>
          <w:rFonts w:ascii="Arial" w:hAnsi="Arial" w:cs="Arial"/>
          <w:sz w:val="24"/>
          <w:szCs w:val="24"/>
        </w:rPr>
        <w:t>[</w:t>
      </w:r>
      <w:r w:rsidR="006E1A48">
        <w:rPr>
          <w:rFonts w:ascii="Arial" w:hAnsi="Arial" w:cs="Arial"/>
          <w:sz w:val="24"/>
          <w:szCs w:val="24"/>
        </w:rPr>
        <w:t>79</w:t>
      </w:r>
      <w:r>
        <w:rPr>
          <w:rFonts w:ascii="Arial" w:hAnsi="Arial" w:cs="Arial"/>
          <w:sz w:val="24"/>
          <w:szCs w:val="24"/>
        </w:rPr>
        <w:t>]</w:t>
      </w:r>
      <w:r>
        <w:rPr>
          <w:rFonts w:ascii="Arial" w:hAnsi="Arial" w:cs="Arial"/>
          <w:sz w:val="24"/>
          <w:szCs w:val="24"/>
        </w:rPr>
        <w:tab/>
      </w:r>
      <w:r w:rsidR="00202428" w:rsidRPr="0034339B">
        <w:rPr>
          <w:rFonts w:ascii="Arial" w:hAnsi="Arial" w:cs="Arial"/>
          <w:sz w:val="24"/>
          <w:szCs w:val="24"/>
        </w:rPr>
        <w:t xml:space="preserve">Gopal denied Taylor and Du Toit’s version at the first inquest that he, </w:t>
      </w:r>
      <w:proofErr w:type="spellStart"/>
      <w:r w:rsidR="00202428" w:rsidRPr="0034339B">
        <w:rPr>
          <w:rFonts w:ascii="Arial" w:hAnsi="Arial" w:cs="Arial"/>
          <w:sz w:val="24"/>
          <w:szCs w:val="24"/>
        </w:rPr>
        <w:t>Schrewds</w:t>
      </w:r>
      <w:proofErr w:type="spellEnd"/>
      <w:r w:rsidR="00202428" w:rsidRPr="0034339B">
        <w:rPr>
          <w:rFonts w:ascii="Arial" w:hAnsi="Arial" w:cs="Arial"/>
          <w:sz w:val="24"/>
          <w:szCs w:val="24"/>
        </w:rPr>
        <w:t xml:space="preserve"> and MacPherson were out doing further investigations at the time, and were then called back via radio to Brighton Beach and only then escorted </w:t>
      </w:r>
      <w:r w:rsidR="00905ABD" w:rsidRPr="00050E1A">
        <w:rPr>
          <w:rFonts w:ascii="Arial" w:hAnsi="Arial" w:cs="Arial"/>
          <w:sz w:val="24"/>
          <w:szCs w:val="24"/>
        </w:rPr>
        <w:t>H</w:t>
      </w:r>
      <w:r w:rsidR="00905ABD">
        <w:rPr>
          <w:rFonts w:ascii="Arial" w:hAnsi="Arial" w:cs="Arial"/>
          <w:sz w:val="24"/>
          <w:szCs w:val="24"/>
        </w:rPr>
        <w:t>oosen</w:t>
      </w:r>
      <w:r w:rsidR="00202428" w:rsidRPr="0034339B">
        <w:rPr>
          <w:rFonts w:ascii="Arial" w:hAnsi="Arial" w:cs="Arial"/>
          <w:sz w:val="24"/>
          <w:szCs w:val="24"/>
        </w:rPr>
        <w:t xml:space="preserve"> to the charge office.</w:t>
      </w:r>
      <w:r w:rsidR="003E18C3" w:rsidRPr="0034339B">
        <w:rPr>
          <w:rFonts w:ascii="Arial" w:hAnsi="Arial" w:cs="Arial"/>
          <w:sz w:val="24"/>
          <w:szCs w:val="24"/>
        </w:rPr>
        <w:t xml:space="preserve"> In cross-examination it was put to Gopal that the reason Taylor and Du Toit presented such fabricated evidence, which remove</w:t>
      </w:r>
      <w:r w:rsidR="003D05FE" w:rsidRPr="0034339B">
        <w:rPr>
          <w:rFonts w:ascii="Arial" w:hAnsi="Arial" w:cs="Arial"/>
          <w:sz w:val="24"/>
          <w:szCs w:val="24"/>
        </w:rPr>
        <w:t>d</w:t>
      </w:r>
      <w:r w:rsidR="003E18C3" w:rsidRPr="0034339B">
        <w:rPr>
          <w:rFonts w:ascii="Arial" w:hAnsi="Arial" w:cs="Arial"/>
          <w:sz w:val="24"/>
          <w:szCs w:val="24"/>
        </w:rPr>
        <w:t xml:space="preserve"> them from the scene, was because </w:t>
      </w:r>
      <w:r w:rsidR="00905ABD" w:rsidRPr="00050E1A">
        <w:rPr>
          <w:rFonts w:ascii="Arial" w:hAnsi="Arial" w:cs="Arial"/>
          <w:sz w:val="24"/>
          <w:szCs w:val="24"/>
        </w:rPr>
        <w:t>H</w:t>
      </w:r>
      <w:r w:rsidR="00905ABD">
        <w:rPr>
          <w:rFonts w:ascii="Arial" w:hAnsi="Arial" w:cs="Arial"/>
          <w:sz w:val="24"/>
          <w:szCs w:val="24"/>
        </w:rPr>
        <w:t>oosen</w:t>
      </w:r>
      <w:r w:rsidR="003E18C3" w:rsidRPr="0034339B">
        <w:rPr>
          <w:rFonts w:ascii="Arial" w:hAnsi="Arial" w:cs="Arial"/>
          <w:sz w:val="24"/>
          <w:szCs w:val="24"/>
        </w:rPr>
        <w:t xml:space="preserve"> was either debilitated and could barely move or he was probably dead by that time. Gopal denied this. He testified that </w:t>
      </w:r>
      <w:r w:rsidR="00905ABD" w:rsidRPr="00050E1A">
        <w:rPr>
          <w:rFonts w:ascii="Arial" w:hAnsi="Arial" w:cs="Arial"/>
          <w:sz w:val="24"/>
          <w:szCs w:val="24"/>
        </w:rPr>
        <w:t>H</w:t>
      </w:r>
      <w:r w:rsidR="00905ABD">
        <w:rPr>
          <w:rFonts w:ascii="Arial" w:hAnsi="Arial" w:cs="Arial"/>
          <w:sz w:val="24"/>
          <w:szCs w:val="24"/>
        </w:rPr>
        <w:t>oosen</w:t>
      </w:r>
      <w:r w:rsidR="003E18C3" w:rsidRPr="0034339B">
        <w:rPr>
          <w:rFonts w:ascii="Arial" w:hAnsi="Arial" w:cs="Arial"/>
          <w:sz w:val="24"/>
          <w:szCs w:val="24"/>
        </w:rPr>
        <w:t xml:space="preserve"> was most likely killed because dead men </w:t>
      </w:r>
      <w:r w:rsidR="00894FAB">
        <w:rPr>
          <w:rFonts w:ascii="Arial" w:hAnsi="Arial" w:cs="Arial"/>
          <w:sz w:val="24"/>
          <w:szCs w:val="24"/>
        </w:rPr>
        <w:t>“</w:t>
      </w:r>
      <w:r w:rsidR="003E18C3" w:rsidRPr="0034339B">
        <w:rPr>
          <w:rFonts w:ascii="Arial" w:hAnsi="Arial" w:cs="Arial"/>
          <w:sz w:val="24"/>
          <w:szCs w:val="24"/>
        </w:rPr>
        <w:t>tell no</w:t>
      </w:r>
      <w:r w:rsidR="00F10C78" w:rsidRPr="0034339B">
        <w:rPr>
          <w:rFonts w:ascii="Arial" w:hAnsi="Arial" w:cs="Arial"/>
          <w:sz w:val="24"/>
          <w:szCs w:val="24"/>
        </w:rPr>
        <w:t xml:space="preserve"> </w:t>
      </w:r>
      <w:r w:rsidR="003E18C3" w:rsidRPr="0034339B">
        <w:rPr>
          <w:rFonts w:ascii="Arial" w:hAnsi="Arial" w:cs="Arial"/>
          <w:sz w:val="24"/>
          <w:szCs w:val="24"/>
        </w:rPr>
        <w:t>tales</w:t>
      </w:r>
      <w:r w:rsidR="00894FAB">
        <w:rPr>
          <w:rFonts w:ascii="Arial" w:hAnsi="Arial" w:cs="Arial"/>
          <w:sz w:val="24"/>
          <w:szCs w:val="24"/>
        </w:rPr>
        <w:t>”</w:t>
      </w:r>
      <w:r w:rsidR="003E18C3" w:rsidRPr="0034339B">
        <w:rPr>
          <w:rFonts w:ascii="Arial" w:hAnsi="Arial" w:cs="Arial"/>
          <w:sz w:val="24"/>
          <w:szCs w:val="24"/>
        </w:rPr>
        <w:t xml:space="preserve">. However, he denied that </w:t>
      </w:r>
      <w:r w:rsidR="00905ABD" w:rsidRPr="00050E1A">
        <w:rPr>
          <w:rFonts w:ascii="Arial" w:hAnsi="Arial" w:cs="Arial"/>
          <w:sz w:val="24"/>
          <w:szCs w:val="24"/>
        </w:rPr>
        <w:t>H</w:t>
      </w:r>
      <w:r w:rsidR="00905ABD">
        <w:rPr>
          <w:rFonts w:ascii="Arial" w:hAnsi="Arial" w:cs="Arial"/>
          <w:sz w:val="24"/>
          <w:szCs w:val="24"/>
        </w:rPr>
        <w:t>oosen</w:t>
      </w:r>
      <w:r w:rsidR="003E18C3" w:rsidRPr="0034339B">
        <w:rPr>
          <w:rFonts w:ascii="Arial" w:hAnsi="Arial" w:cs="Arial"/>
          <w:sz w:val="24"/>
          <w:szCs w:val="24"/>
        </w:rPr>
        <w:t xml:space="preserve"> died under interrogation. This contrasted with the expert evidence of</w:t>
      </w:r>
      <w:r w:rsidR="00663BFC" w:rsidRPr="0034339B">
        <w:rPr>
          <w:rFonts w:ascii="Arial" w:hAnsi="Arial" w:cs="Arial"/>
          <w:sz w:val="24"/>
          <w:szCs w:val="24"/>
        </w:rPr>
        <w:t xml:space="preserve"> the</w:t>
      </w:r>
      <w:r w:rsidR="003E18C3" w:rsidRPr="0034339B">
        <w:rPr>
          <w:rFonts w:ascii="Arial" w:hAnsi="Arial" w:cs="Arial"/>
          <w:sz w:val="24"/>
          <w:szCs w:val="24"/>
        </w:rPr>
        <w:t xml:space="preserve"> pathologist</w:t>
      </w:r>
      <w:r w:rsidR="00663BFC" w:rsidRPr="0034339B">
        <w:rPr>
          <w:rFonts w:ascii="Arial" w:hAnsi="Arial" w:cs="Arial"/>
          <w:sz w:val="24"/>
          <w:szCs w:val="24"/>
        </w:rPr>
        <w:t>,</w:t>
      </w:r>
      <w:r w:rsidR="003E18C3" w:rsidRPr="0034339B">
        <w:rPr>
          <w:rFonts w:ascii="Arial" w:hAnsi="Arial" w:cs="Arial"/>
          <w:sz w:val="24"/>
          <w:szCs w:val="24"/>
        </w:rPr>
        <w:t xml:space="preserve"> Dr SR Naidoo</w:t>
      </w:r>
      <w:r w:rsidR="00F10C78" w:rsidRPr="0034339B">
        <w:rPr>
          <w:rFonts w:ascii="Arial" w:hAnsi="Arial" w:cs="Arial"/>
          <w:sz w:val="24"/>
          <w:szCs w:val="24"/>
        </w:rPr>
        <w:t xml:space="preserve"> </w:t>
      </w:r>
      <w:r w:rsidR="00663BFC" w:rsidRPr="0034339B">
        <w:rPr>
          <w:rFonts w:ascii="Arial" w:hAnsi="Arial" w:cs="Arial"/>
          <w:sz w:val="24"/>
          <w:szCs w:val="24"/>
        </w:rPr>
        <w:t>(“Naidoo”)</w:t>
      </w:r>
      <w:r w:rsidR="003E18C3" w:rsidRPr="0034339B">
        <w:rPr>
          <w:rFonts w:ascii="Arial" w:hAnsi="Arial" w:cs="Arial"/>
          <w:sz w:val="24"/>
          <w:szCs w:val="24"/>
        </w:rPr>
        <w:t>, who concluded that Hoosen would in all probability have been dead by this time.</w:t>
      </w:r>
    </w:p>
    <w:p w14:paraId="4AA663BB" w14:textId="77777777" w:rsidR="006E1A48" w:rsidRPr="00092ACA" w:rsidRDefault="006E1A48" w:rsidP="00F113AA">
      <w:pPr>
        <w:spacing w:after="0" w:line="360" w:lineRule="auto"/>
        <w:jc w:val="both"/>
        <w:rPr>
          <w:rFonts w:ascii="Arial" w:hAnsi="Arial" w:cs="Arial"/>
          <w:sz w:val="24"/>
          <w:szCs w:val="24"/>
        </w:rPr>
      </w:pPr>
    </w:p>
    <w:p w14:paraId="60E6FF23" w14:textId="6C4CCBE8" w:rsidR="00F10C78" w:rsidRDefault="0034339B" w:rsidP="00C921AF">
      <w:pPr>
        <w:spacing w:after="0" w:line="360" w:lineRule="auto"/>
        <w:jc w:val="both"/>
        <w:rPr>
          <w:rFonts w:ascii="Arial" w:hAnsi="Arial" w:cs="Arial"/>
          <w:sz w:val="24"/>
          <w:szCs w:val="24"/>
        </w:rPr>
      </w:pPr>
      <w:r>
        <w:rPr>
          <w:rFonts w:ascii="Arial" w:hAnsi="Arial" w:cs="Arial"/>
          <w:sz w:val="24"/>
          <w:szCs w:val="24"/>
        </w:rPr>
        <w:t>[8</w:t>
      </w:r>
      <w:r w:rsidR="006E1A48">
        <w:rPr>
          <w:rFonts w:ascii="Arial" w:hAnsi="Arial" w:cs="Arial"/>
          <w:sz w:val="24"/>
          <w:szCs w:val="24"/>
        </w:rPr>
        <w:t>0</w:t>
      </w:r>
      <w:r>
        <w:rPr>
          <w:rFonts w:ascii="Arial" w:hAnsi="Arial" w:cs="Arial"/>
          <w:sz w:val="24"/>
          <w:szCs w:val="24"/>
        </w:rPr>
        <w:t>]</w:t>
      </w:r>
      <w:r>
        <w:rPr>
          <w:rFonts w:ascii="Arial" w:hAnsi="Arial" w:cs="Arial"/>
          <w:sz w:val="24"/>
          <w:szCs w:val="24"/>
        </w:rPr>
        <w:tab/>
      </w:r>
      <w:r w:rsidR="003E18C3" w:rsidRPr="0034339B">
        <w:rPr>
          <w:rFonts w:ascii="Arial" w:hAnsi="Arial" w:cs="Arial"/>
          <w:sz w:val="24"/>
          <w:szCs w:val="24"/>
        </w:rPr>
        <w:t xml:space="preserve">According to Gopal, </w:t>
      </w:r>
      <w:r w:rsidR="00905ABD" w:rsidRPr="00050E1A">
        <w:rPr>
          <w:rFonts w:ascii="Arial" w:hAnsi="Arial" w:cs="Arial"/>
          <w:sz w:val="24"/>
          <w:szCs w:val="24"/>
        </w:rPr>
        <w:t>H</w:t>
      </w:r>
      <w:r w:rsidR="00905ABD">
        <w:rPr>
          <w:rFonts w:ascii="Arial" w:hAnsi="Arial" w:cs="Arial"/>
          <w:sz w:val="24"/>
          <w:szCs w:val="24"/>
        </w:rPr>
        <w:t>oosen</w:t>
      </w:r>
      <w:r w:rsidR="00894FAB">
        <w:rPr>
          <w:rFonts w:ascii="Arial" w:hAnsi="Arial" w:cs="Arial"/>
          <w:sz w:val="24"/>
          <w:szCs w:val="24"/>
        </w:rPr>
        <w:t xml:space="preserve"> </w:t>
      </w:r>
      <w:r w:rsidR="003E18C3" w:rsidRPr="0034339B">
        <w:rPr>
          <w:rFonts w:ascii="Arial" w:hAnsi="Arial" w:cs="Arial"/>
          <w:sz w:val="24"/>
          <w:szCs w:val="24"/>
        </w:rPr>
        <w:t xml:space="preserve">was then booked in by the charge office sergeant. It was not disclosed to the charge office staff that </w:t>
      </w:r>
      <w:r w:rsidR="00905ABD" w:rsidRPr="00050E1A">
        <w:rPr>
          <w:rFonts w:ascii="Arial" w:hAnsi="Arial" w:cs="Arial"/>
          <w:sz w:val="24"/>
          <w:szCs w:val="24"/>
        </w:rPr>
        <w:t>H</w:t>
      </w:r>
      <w:r w:rsidR="00905ABD">
        <w:rPr>
          <w:rFonts w:ascii="Arial" w:hAnsi="Arial" w:cs="Arial"/>
          <w:sz w:val="24"/>
          <w:szCs w:val="24"/>
        </w:rPr>
        <w:t>oosen</w:t>
      </w:r>
      <w:r w:rsidR="003E18C3" w:rsidRPr="0034339B">
        <w:rPr>
          <w:rFonts w:ascii="Arial" w:hAnsi="Arial" w:cs="Arial"/>
          <w:sz w:val="24"/>
          <w:szCs w:val="24"/>
        </w:rPr>
        <w:t xml:space="preserve"> had sustained injuries. Gopal testified that Taylor told </w:t>
      </w:r>
      <w:r w:rsidR="00905ABD" w:rsidRPr="00050E1A">
        <w:rPr>
          <w:rFonts w:ascii="Arial" w:hAnsi="Arial" w:cs="Arial"/>
          <w:sz w:val="24"/>
          <w:szCs w:val="24"/>
        </w:rPr>
        <w:t>H</w:t>
      </w:r>
      <w:r w:rsidR="00905ABD">
        <w:rPr>
          <w:rFonts w:ascii="Arial" w:hAnsi="Arial" w:cs="Arial"/>
          <w:sz w:val="24"/>
          <w:szCs w:val="24"/>
        </w:rPr>
        <w:t>oosen</w:t>
      </w:r>
      <w:r w:rsidR="003E18C3" w:rsidRPr="0034339B">
        <w:rPr>
          <w:rFonts w:ascii="Arial" w:hAnsi="Arial" w:cs="Arial"/>
          <w:sz w:val="24"/>
          <w:szCs w:val="24"/>
        </w:rPr>
        <w:t xml:space="preserve"> that if he disclosed his injuries, he </w:t>
      </w:r>
      <w:proofErr w:type="gramStart"/>
      <w:r w:rsidR="003E18C3" w:rsidRPr="0034339B">
        <w:rPr>
          <w:rFonts w:ascii="Arial" w:hAnsi="Arial" w:cs="Arial"/>
          <w:sz w:val="24"/>
          <w:szCs w:val="24"/>
        </w:rPr>
        <w:t>w</w:t>
      </w:r>
      <w:r w:rsidR="00663BFC" w:rsidRPr="0034339B">
        <w:rPr>
          <w:rFonts w:ascii="Arial" w:hAnsi="Arial" w:cs="Arial"/>
          <w:sz w:val="24"/>
          <w:szCs w:val="24"/>
        </w:rPr>
        <w:t>ould</w:t>
      </w:r>
      <w:r w:rsidR="00F10C78" w:rsidRPr="0034339B">
        <w:rPr>
          <w:rFonts w:ascii="Arial" w:hAnsi="Arial" w:cs="Arial"/>
          <w:sz w:val="24"/>
          <w:szCs w:val="24"/>
        </w:rPr>
        <w:t xml:space="preserve"> </w:t>
      </w:r>
      <w:r w:rsidR="00663BFC" w:rsidRPr="0034339B">
        <w:rPr>
          <w:rFonts w:ascii="Arial" w:hAnsi="Arial" w:cs="Arial"/>
          <w:sz w:val="24"/>
          <w:szCs w:val="24"/>
        </w:rPr>
        <w:t xml:space="preserve"> </w:t>
      </w:r>
      <w:r w:rsidR="003E18C3" w:rsidRPr="0034339B">
        <w:rPr>
          <w:rFonts w:ascii="Arial" w:hAnsi="Arial" w:cs="Arial"/>
          <w:sz w:val="24"/>
          <w:szCs w:val="24"/>
        </w:rPr>
        <w:t>be</w:t>
      </w:r>
      <w:proofErr w:type="gramEnd"/>
      <w:r w:rsidR="003E18C3" w:rsidRPr="0034339B">
        <w:rPr>
          <w:rFonts w:ascii="Arial" w:hAnsi="Arial" w:cs="Arial"/>
          <w:sz w:val="24"/>
          <w:szCs w:val="24"/>
        </w:rPr>
        <w:t xml:space="preserve"> taken back in for more </w:t>
      </w:r>
      <w:r w:rsidR="00894FAB">
        <w:rPr>
          <w:rFonts w:ascii="Arial" w:hAnsi="Arial" w:cs="Arial"/>
          <w:sz w:val="24"/>
          <w:szCs w:val="24"/>
        </w:rPr>
        <w:t>“</w:t>
      </w:r>
      <w:r w:rsidR="003E18C3" w:rsidRPr="0034339B">
        <w:rPr>
          <w:rFonts w:ascii="Arial" w:hAnsi="Arial" w:cs="Arial"/>
          <w:sz w:val="24"/>
          <w:szCs w:val="24"/>
        </w:rPr>
        <w:t>questioning</w:t>
      </w:r>
      <w:r w:rsidR="00894FAB">
        <w:rPr>
          <w:rFonts w:ascii="Arial" w:hAnsi="Arial" w:cs="Arial"/>
          <w:sz w:val="24"/>
          <w:szCs w:val="24"/>
        </w:rPr>
        <w:t>”</w:t>
      </w:r>
      <w:r w:rsidR="003E18C3" w:rsidRPr="0034339B">
        <w:rPr>
          <w:rFonts w:ascii="Arial" w:hAnsi="Arial" w:cs="Arial"/>
          <w:sz w:val="24"/>
          <w:szCs w:val="24"/>
        </w:rPr>
        <w:t>.</w:t>
      </w:r>
      <w:r w:rsidR="00663BFC" w:rsidRPr="0034339B">
        <w:rPr>
          <w:rFonts w:ascii="Arial" w:hAnsi="Arial" w:cs="Arial"/>
          <w:sz w:val="24"/>
          <w:szCs w:val="24"/>
        </w:rPr>
        <w:t xml:space="preserve"> He said </w:t>
      </w:r>
      <w:r w:rsidR="00905ABD" w:rsidRPr="00050E1A">
        <w:rPr>
          <w:rFonts w:ascii="Arial" w:hAnsi="Arial" w:cs="Arial"/>
          <w:sz w:val="24"/>
          <w:szCs w:val="24"/>
        </w:rPr>
        <w:t>H</w:t>
      </w:r>
      <w:r w:rsidR="00905ABD">
        <w:rPr>
          <w:rFonts w:ascii="Arial" w:hAnsi="Arial" w:cs="Arial"/>
          <w:sz w:val="24"/>
          <w:szCs w:val="24"/>
        </w:rPr>
        <w:t>oosen</w:t>
      </w:r>
      <w:r w:rsidR="00894FAB">
        <w:rPr>
          <w:rFonts w:ascii="Arial" w:hAnsi="Arial" w:cs="Arial"/>
          <w:sz w:val="24"/>
          <w:szCs w:val="24"/>
        </w:rPr>
        <w:t xml:space="preserve"> </w:t>
      </w:r>
      <w:r w:rsidR="00663BFC" w:rsidRPr="0034339B">
        <w:rPr>
          <w:rFonts w:ascii="Arial" w:hAnsi="Arial" w:cs="Arial"/>
          <w:sz w:val="24"/>
          <w:szCs w:val="24"/>
        </w:rPr>
        <w:t>was trembling at the time because of how weak he was.</w:t>
      </w:r>
    </w:p>
    <w:p w14:paraId="59376E5A" w14:textId="77777777" w:rsidR="006E1A48" w:rsidRPr="00092ACA" w:rsidRDefault="006E1A48" w:rsidP="00C921AF">
      <w:pPr>
        <w:spacing w:after="0" w:line="360" w:lineRule="auto"/>
        <w:jc w:val="both"/>
        <w:rPr>
          <w:rFonts w:ascii="Arial" w:hAnsi="Arial" w:cs="Arial"/>
          <w:sz w:val="24"/>
          <w:szCs w:val="24"/>
        </w:rPr>
      </w:pPr>
    </w:p>
    <w:p w14:paraId="18D6D2B6" w14:textId="6E65BDBB" w:rsidR="00F10C78" w:rsidRDefault="0034339B" w:rsidP="00C921AF">
      <w:pPr>
        <w:spacing w:after="0" w:line="360" w:lineRule="auto"/>
        <w:jc w:val="both"/>
        <w:rPr>
          <w:rFonts w:ascii="Arial" w:hAnsi="Arial" w:cs="Arial"/>
          <w:sz w:val="24"/>
          <w:szCs w:val="24"/>
        </w:rPr>
      </w:pPr>
      <w:r>
        <w:rPr>
          <w:rFonts w:ascii="Arial" w:hAnsi="Arial" w:cs="Arial"/>
          <w:sz w:val="24"/>
          <w:szCs w:val="24"/>
        </w:rPr>
        <w:t>[8</w:t>
      </w:r>
      <w:r w:rsidR="006E1A48">
        <w:rPr>
          <w:rFonts w:ascii="Arial" w:hAnsi="Arial" w:cs="Arial"/>
          <w:sz w:val="24"/>
          <w:szCs w:val="24"/>
        </w:rPr>
        <w:t>1</w:t>
      </w:r>
      <w:r>
        <w:rPr>
          <w:rFonts w:ascii="Arial" w:hAnsi="Arial" w:cs="Arial"/>
          <w:sz w:val="24"/>
          <w:szCs w:val="24"/>
        </w:rPr>
        <w:t>]</w:t>
      </w:r>
      <w:r>
        <w:rPr>
          <w:rFonts w:ascii="Arial" w:hAnsi="Arial" w:cs="Arial"/>
          <w:sz w:val="24"/>
          <w:szCs w:val="24"/>
        </w:rPr>
        <w:tab/>
      </w:r>
      <w:r w:rsidR="00663BFC" w:rsidRPr="0034339B">
        <w:rPr>
          <w:rFonts w:ascii="Arial" w:hAnsi="Arial" w:cs="Arial"/>
          <w:sz w:val="24"/>
          <w:szCs w:val="24"/>
        </w:rPr>
        <w:t>Gopal</w:t>
      </w:r>
      <w:r w:rsidR="00F74FD0" w:rsidRPr="0034339B">
        <w:rPr>
          <w:rFonts w:ascii="Arial" w:hAnsi="Arial" w:cs="Arial"/>
          <w:sz w:val="24"/>
          <w:szCs w:val="24"/>
        </w:rPr>
        <w:t xml:space="preserve"> disputed Naidoo’s evidence that if </w:t>
      </w:r>
      <w:r w:rsidR="00905ABD" w:rsidRPr="00050E1A">
        <w:rPr>
          <w:rFonts w:ascii="Arial" w:hAnsi="Arial" w:cs="Arial"/>
          <w:sz w:val="24"/>
          <w:szCs w:val="24"/>
        </w:rPr>
        <w:t>H</w:t>
      </w:r>
      <w:r w:rsidR="00905ABD">
        <w:rPr>
          <w:rFonts w:ascii="Arial" w:hAnsi="Arial" w:cs="Arial"/>
          <w:sz w:val="24"/>
          <w:szCs w:val="24"/>
        </w:rPr>
        <w:t>oosen</w:t>
      </w:r>
      <w:r w:rsidR="00F74FD0" w:rsidRPr="0034339B">
        <w:rPr>
          <w:rFonts w:ascii="Arial" w:hAnsi="Arial" w:cs="Arial"/>
          <w:sz w:val="24"/>
          <w:szCs w:val="24"/>
        </w:rPr>
        <w:t xml:space="preserve"> was not already dead, he would have been in a lowered state of consciousness. When cross-examined on the injuries to </w:t>
      </w:r>
      <w:r w:rsidR="00905ABD" w:rsidRPr="00050E1A">
        <w:rPr>
          <w:rFonts w:ascii="Arial" w:hAnsi="Arial" w:cs="Arial"/>
          <w:sz w:val="24"/>
          <w:szCs w:val="24"/>
        </w:rPr>
        <w:t>H</w:t>
      </w:r>
      <w:r w:rsidR="00905ABD">
        <w:rPr>
          <w:rFonts w:ascii="Arial" w:hAnsi="Arial" w:cs="Arial"/>
          <w:sz w:val="24"/>
          <w:szCs w:val="24"/>
        </w:rPr>
        <w:t>oosen</w:t>
      </w:r>
      <w:r w:rsidR="00F74FD0" w:rsidRPr="0034339B">
        <w:rPr>
          <w:rFonts w:ascii="Arial" w:hAnsi="Arial" w:cs="Arial"/>
          <w:sz w:val="24"/>
          <w:szCs w:val="24"/>
        </w:rPr>
        <w:t xml:space="preserve">’s arms, Gopal stated that he did not notice any injuries on </w:t>
      </w:r>
      <w:r w:rsidR="00905ABD" w:rsidRPr="00050E1A">
        <w:rPr>
          <w:rFonts w:ascii="Arial" w:hAnsi="Arial" w:cs="Arial"/>
          <w:sz w:val="24"/>
          <w:szCs w:val="24"/>
        </w:rPr>
        <w:t>H</w:t>
      </w:r>
      <w:r w:rsidR="00905ABD">
        <w:rPr>
          <w:rFonts w:ascii="Arial" w:hAnsi="Arial" w:cs="Arial"/>
          <w:sz w:val="24"/>
          <w:szCs w:val="24"/>
        </w:rPr>
        <w:t>oosen</w:t>
      </w:r>
      <w:r w:rsidR="00F74FD0" w:rsidRPr="0034339B">
        <w:rPr>
          <w:rFonts w:ascii="Arial" w:hAnsi="Arial" w:cs="Arial"/>
          <w:sz w:val="24"/>
          <w:szCs w:val="24"/>
        </w:rPr>
        <w:t>’s arms.</w:t>
      </w:r>
      <w:r w:rsidR="00342766" w:rsidRPr="0034339B">
        <w:rPr>
          <w:rFonts w:ascii="Arial" w:hAnsi="Arial" w:cs="Arial"/>
          <w:sz w:val="24"/>
          <w:szCs w:val="24"/>
        </w:rPr>
        <w:t xml:space="preserve"> This claim contrasts with the medical evidence, to be dealt with below, which confirms injuries on the arms.</w:t>
      </w:r>
    </w:p>
    <w:p w14:paraId="502C9D14" w14:textId="77777777" w:rsidR="006E1A48" w:rsidRPr="00092ACA" w:rsidRDefault="006E1A48" w:rsidP="00C921AF">
      <w:pPr>
        <w:spacing w:after="0" w:line="360" w:lineRule="auto"/>
        <w:jc w:val="both"/>
        <w:rPr>
          <w:rFonts w:ascii="Arial" w:hAnsi="Arial" w:cs="Arial"/>
          <w:sz w:val="24"/>
          <w:szCs w:val="24"/>
        </w:rPr>
      </w:pPr>
    </w:p>
    <w:p w14:paraId="045E574E" w14:textId="500FF672" w:rsidR="00F10C78" w:rsidRPr="00092ACA" w:rsidRDefault="0034339B" w:rsidP="00C921AF">
      <w:pPr>
        <w:spacing w:after="0" w:line="360" w:lineRule="auto"/>
        <w:jc w:val="both"/>
        <w:rPr>
          <w:rFonts w:ascii="Arial" w:hAnsi="Arial" w:cs="Arial"/>
          <w:sz w:val="24"/>
          <w:szCs w:val="24"/>
        </w:rPr>
      </w:pPr>
      <w:r>
        <w:rPr>
          <w:rFonts w:ascii="Arial" w:hAnsi="Arial" w:cs="Arial"/>
          <w:sz w:val="24"/>
          <w:szCs w:val="24"/>
        </w:rPr>
        <w:t>[8</w:t>
      </w:r>
      <w:r w:rsidR="006E1A48">
        <w:rPr>
          <w:rFonts w:ascii="Arial" w:hAnsi="Arial" w:cs="Arial"/>
          <w:sz w:val="24"/>
          <w:szCs w:val="24"/>
        </w:rPr>
        <w:t>2</w:t>
      </w:r>
      <w:r>
        <w:rPr>
          <w:rFonts w:ascii="Arial" w:hAnsi="Arial" w:cs="Arial"/>
          <w:sz w:val="24"/>
          <w:szCs w:val="24"/>
        </w:rPr>
        <w:t>]</w:t>
      </w:r>
      <w:r>
        <w:rPr>
          <w:rFonts w:ascii="Arial" w:hAnsi="Arial" w:cs="Arial"/>
          <w:sz w:val="24"/>
          <w:szCs w:val="24"/>
        </w:rPr>
        <w:tab/>
      </w:r>
      <w:r w:rsidR="00342766" w:rsidRPr="0034339B">
        <w:rPr>
          <w:rFonts w:ascii="Arial" w:hAnsi="Arial" w:cs="Arial"/>
          <w:sz w:val="24"/>
          <w:szCs w:val="24"/>
        </w:rPr>
        <w:t>Gopal was of the view that further torture must have taken place in the cell, after he left. According to Constables Johannes Nicolaas Meyer (</w:t>
      </w:r>
      <w:r w:rsidR="00E45F9A" w:rsidRPr="0034339B">
        <w:rPr>
          <w:rFonts w:ascii="Arial" w:hAnsi="Arial" w:cs="Arial"/>
          <w:sz w:val="24"/>
          <w:szCs w:val="24"/>
        </w:rPr>
        <w:t>“</w:t>
      </w:r>
      <w:r w:rsidR="00342766" w:rsidRPr="0034339B">
        <w:rPr>
          <w:rFonts w:ascii="Arial" w:hAnsi="Arial" w:cs="Arial"/>
          <w:sz w:val="24"/>
          <w:szCs w:val="24"/>
        </w:rPr>
        <w:t>Mey</w:t>
      </w:r>
      <w:r w:rsidR="00E45F9A" w:rsidRPr="0034339B">
        <w:rPr>
          <w:rFonts w:ascii="Arial" w:hAnsi="Arial" w:cs="Arial"/>
          <w:sz w:val="24"/>
          <w:szCs w:val="24"/>
        </w:rPr>
        <w:t xml:space="preserve">er”) and Hugh Derek Naude </w:t>
      </w:r>
      <w:r w:rsidR="00894FAB">
        <w:rPr>
          <w:rFonts w:ascii="Arial" w:hAnsi="Arial" w:cs="Arial"/>
          <w:sz w:val="24"/>
          <w:szCs w:val="24"/>
        </w:rPr>
        <w:t>“</w:t>
      </w:r>
      <w:r w:rsidR="00E45F9A" w:rsidRPr="0034339B">
        <w:rPr>
          <w:rFonts w:ascii="Arial" w:hAnsi="Arial" w:cs="Arial"/>
          <w:sz w:val="24"/>
          <w:szCs w:val="24"/>
        </w:rPr>
        <w:t>(Naude</w:t>
      </w:r>
      <w:r w:rsidR="00894FAB">
        <w:rPr>
          <w:rFonts w:ascii="Arial" w:hAnsi="Arial" w:cs="Arial"/>
          <w:sz w:val="24"/>
          <w:szCs w:val="24"/>
        </w:rPr>
        <w:t>”</w:t>
      </w:r>
      <w:r w:rsidR="00E45F9A" w:rsidRPr="0034339B">
        <w:rPr>
          <w:rFonts w:ascii="Arial" w:hAnsi="Arial" w:cs="Arial"/>
          <w:sz w:val="24"/>
          <w:szCs w:val="24"/>
        </w:rPr>
        <w:t xml:space="preserve">), uniform branch members on duty that night at the charge office, </w:t>
      </w:r>
      <w:r w:rsidR="00905ABD" w:rsidRPr="00050E1A">
        <w:rPr>
          <w:rFonts w:ascii="Arial" w:hAnsi="Arial" w:cs="Arial"/>
          <w:sz w:val="24"/>
          <w:szCs w:val="24"/>
        </w:rPr>
        <w:t>H</w:t>
      </w:r>
      <w:r w:rsidR="00905ABD">
        <w:rPr>
          <w:rFonts w:ascii="Arial" w:hAnsi="Arial" w:cs="Arial"/>
          <w:sz w:val="24"/>
          <w:szCs w:val="24"/>
        </w:rPr>
        <w:t>oosen</w:t>
      </w:r>
      <w:r w:rsidR="00894FAB">
        <w:rPr>
          <w:rFonts w:ascii="Arial" w:hAnsi="Arial" w:cs="Arial"/>
          <w:sz w:val="24"/>
          <w:szCs w:val="24"/>
        </w:rPr>
        <w:t xml:space="preserve"> </w:t>
      </w:r>
      <w:r w:rsidR="00E45F9A" w:rsidRPr="0034339B">
        <w:rPr>
          <w:rFonts w:ascii="Arial" w:hAnsi="Arial" w:cs="Arial"/>
          <w:sz w:val="24"/>
          <w:szCs w:val="24"/>
        </w:rPr>
        <w:t>was booked in injury</w:t>
      </w:r>
      <w:r w:rsidR="00894FAB">
        <w:rPr>
          <w:rFonts w:ascii="Arial" w:hAnsi="Arial" w:cs="Arial"/>
          <w:sz w:val="24"/>
          <w:szCs w:val="24"/>
        </w:rPr>
        <w:t>-</w:t>
      </w:r>
      <w:r w:rsidR="00E45F9A" w:rsidRPr="0034339B">
        <w:rPr>
          <w:rFonts w:ascii="Arial" w:hAnsi="Arial" w:cs="Arial"/>
          <w:sz w:val="24"/>
          <w:szCs w:val="24"/>
        </w:rPr>
        <w:t>free and no one entered the cells after he was locked up.</w:t>
      </w:r>
    </w:p>
    <w:p w14:paraId="3247EDE1" w14:textId="391E7EB2" w:rsidR="00E45F9A" w:rsidRDefault="0034339B" w:rsidP="00C921AF">
      <w:pPr>
        <w:spacing w:after="0" w:line="360" w:lineRule="auto"/>
        <w:jc w:val="both"/>
        <w:rPr>
          <w:rFonts w:ascii="Arial" w:hAnsi="Arial" w:cs="Arial"/>
          <w:sz w:val="24"/>
          <w:szCs w:val="24"/>
        </w:rPr>
      </w:pPr>
      <w:r>
        <w:rPr>
          <w:rFonts w:ascii="Arial" w:hAnsi="Arial" w:cs="Arial"/>
          <w:sz w:val="24"/>
          <w:szCs w:val="24"/>
        </w:rPr>
        <w:t>[8</w:t>
      </w:r>
      <w:r w:rsidR="006E1A48">
        <w:rPr>
          <w:rFonts w:ascii="Arial" w:hAnsi="Arial" w:cs="Arial"/>
          <w:sz w:val="24"/>
          <w:szCs w:val="24"/>
        </w:rPr>
        <w:t>3</w:t>
      </w:r>
      <w:r>
        <w:rPr>
          <w:rFonts w:ascii="Arial" w:hAnsi="Arial" w:cs="Arial"/>
          <w:sz w:val="24"/>
          <w:szCs w:val="24"/>
        </w:rPr>
        <w:t>]</w:t>
      </w:r>
      <w:r>
        <w:rPr>
          <w:rFonts w:ascii="Arial" w:hAnsi="Arial" w:cs="Arial"/>
          <w:sz w:val="24"/>
          <w:szCs w:val="24"/>
        </w:rPr>
        <w:tab/>
      </w:r>
      <w:r w:rsidR="00E45F9A" w:rsidRPr="0034339B">
        <w:rPr>
          <w:rFonts w:ascii="Arial" w:hAnsi="Arial" w:cs="Arial"/>
          <w:sz w:val="24"/>
          <w:szCs w:val="24"/>
        </w:rPr>
        <w:t xml:space="preserve">Gopal testified that if there were injuries on </w:t>
      </w:r>
      <w:r w:rsidR="00905ABD" w:rsidRPr="00050E1A">
        <w:rPr>
          <w:rFonts w:ascii="Arial" w:hAnsi="Arial" w:cs="Arial"/>
          <w:sz w:val="24"/>
          <w:szCs w:val="24"/>
        </w:rPr>
        <w:t>H</w:t>
      </w:r>
      <w:r w:rsidR="00905ABD">
        <w:rPr>
          <w:rFonts w:ascii="Arial" w:hAnsi="Arial" w:cs="Arial"/>
          <w:sz w:val="24"/>
          <w:szCs w:val="24"/>
        </w:rPr>
        <w:t>oosen</w:t>
      </w:r>
      <w:r w:rsidR="00E45F9A" w:rsidRPr="0034339B">
        <w:rPr>
          <w:rFonts w:ascii="Arial" w:hAnsi="Arial" w:cs="Arial"/>
          <w:sz w:val="24"/>
          <w:szCs w:val="24"/>
        </w:rPr>
        <w:t xml:space="preserve">’s arms at that time, charge office staff would have noticed and duly recorded this in the occurrence book. Gopal felt that the evidence </w:t>
      </w:r>
      <w:r w:rsidR="00E5503F">
        <w:rPr>
          <w:rFonts w:ascii="Arial" w:hAnsi="Arial" w:cs="Arial"/>
          <w:sz w:val="24"/>
          <w:szCs w:val="24"/>
        </w:rPr>
        <w:t xml:space="preserve">of </w:t>
      </w:r>
      <w:r w:rsidR="00E45F9A" w:rsidRPr="0034339B">
        <w:rPr>
          <w:rFonts w:ascii="Arial" w:hAnsi="Arial" w:cs="Arial"/>
          <w:sz w:val="24"/>
          <w:szCs w:val="24"/>
        </w:rPr>
        <w:t xml:space="preserve">Naude and Meyer ought not be accepted because they would have collaborated with whoever inflicted those injuries on </w:t>
      </w:r>
      <w:r w:rsidR="00905ABD" w:rsidRPr="00050E1A">
        <w:rPr>
          <w:rFonts w:ascii="Arial" w:hAnsi="Arial" w:cs="Arial"/>
          <w:sz w:val="24"/>
          <w:szCs w:val="24"/>
        </w:rPr>
        <w:t>H</w:t>
      </w:r>
      <w:r w:rsidR="00905ABD">
        <w:rPr>
          <w:rFonts w:ascii="Arial" w:hAnsi="Arial" w:cs="Arial"/>
          <w:sz w:val="24"/>
          <w:szCs w:val="24"/>
        </w:rPr>
        <w:t>oosen</w:t>
      </w:r>
      <w:r w:rsidR="00E45F9A" w:rsidRPr="0034339B">
        <w:rPr>
          <w:rFonts w:ascii="Arial" w:hAnsi="Arial" w:cs="Arial"/>
          <w:sz w:val="24"/>
          <w:szCs w:val="24"/>
        </w:rPr>
        <w:t xml:space="preserve"> in his cell.</w:t>
      </w:r>
    </w:p>
    <w:p w14:paraId="61EF3340" w14:textId="77777777" w:rsidR="006E1A48" w:rsidRPr="00092ACA" w:rsidRDefault="006E1A48" w:rsidP="00C921AF">
      <w:pPr>
        <w:spacing w:after="0" w:line="360" w:lineRule="auto"/>
        <w:jc w:val="both"/>
        <w:rPr>
          <w:rFonts w:ascii="Arial" w:hAnsi="Arial" w:cs="Arial"/>
          <w:sz w:val="24"/>
          <w:szCs w:val="24"/>
        </w:rPr>
      </w:pPr>
    </w:p>
    <w:p w14:paraId="0C7DA077" w14:textId="77777777" w:rsidR="00E45F9A" w:rsidRPr="0037315E" w:rsidRDefault="0034339B" w:rsidP="00973BC6">
      <w:pPr>
        <w:spacing w:after="0" w:line="360" w:lineRule="auto"/>
        <w:jc w:val="both"/>
        <w:rPr>
          <w:rFonts w:ascii="Arial" w:hAnsi="Arial" w:cs="Arial"/>
          <w:i/>
          <w:sz w:val="24"/>
          <w:szCs w:val="24"/>
        </w:rPr>
      </w:pPr>
      <w:r w:rsidRPr="0037315E">
        <w:rPr>
          <w:rFonts w:ascii="Arial" w:hAnsi="Arial" w:cs="Arial"/>
          <w:i/>
          <w:sz w:val="24"/>
          <w:szCs w:val="24"/>
        </w:rPr>
        <w:t>Meyer’s account</w:t>
      </w:r>
    </w:p>
    <w:p w14:paraId="4A81B2E5" w14:textId="3624711C" w:rsidR="00F10C78" w:rsidRDefault="0034339B" w:rsidP="00C921AF">
      <w:pPr>
        <w:spacing w:after="0" w:line="360" w:lineRule="auto"/>
        <w:jc w:val="both"/>
        <w:rPr>
          <w:rFonts w:ascii="Arial" w:hAnsi="Arial" w:cs="Arial"/>
          <w:sz w:val="24"/>
          <w:szCs w:val="24"/>
        </w:rPr>
      </w:pPr>
      <w:r>
        <w:rPr>
          <w:rFonts w:ascii="Arial" w:hAnsi="Arial" w:cs="Arial"/>
          <w:sz w:val="24"/>
          <w:szCs w:val="24"/>
        </w:rPr>
        <w:t>[8</w:t>
      </w:r>
      <w:r w:rsidR="006E1A48">
        <w:rPr>
          <w:rFonts w:ascii="Arial" w:hAnsi="Arial" w:cs="Arial"/>
          <w:sz w:val="24"/>
          <w:szCs w:val="24"/>
        </w:rPr>
        <w:t>4</w:t>
      </w:r>
      <w:r>
        <w:rPr>
          <w:rFonts w:ascii="Arial" w:hAnsi="Arial" w:cs="Arial"/>
          <w:sz w:val="24"/>
          <w:szCs w:val="24"/>
        </w:rPr>
        <w:t>]</w:t>
      </w:r>
      <w:r>
        <w:rPr>
          <w:rFonts w:ascii="Arial" w:hAnsi="Arial" w:cs="Arial"/>
          <w:sz w:val="24"/>
          <w:szCs w:val="24"/>
        </w:rPr>
        <w:tab/>
      </w:r>
      <w:r w:rsidR="00E45F9A" w:rsidRPr="0034339B">
        <w:rPr>
          <w:rFonts w:ascii="Arial" w:hAnsi="Arial" w:cs="Arial"/>
          <w:sz w:val="24"/>
          <w:szCs w:val="24"/>
        </w:rPr>
        <w:t xml:space="preserve">Meyer gave a different version. </w:t>
      </w:r>
      <w:r w:rsidR="008F0F7C">
        <w:rPr>
          <w:rFonts w:ascii="Arial" w:hAnsi="Arial" w:cs="Arial"/>
          <w:sz w:val="24"/>
          <w:szCs w:val="24"/>
        </w:rPr>
        <w:t>According to him o</w:t>
      </w:r>
      <w:r w:rsidR="00E45F9A" w:rsidRPr="0034339B">
        <w:rPr>
          <w:rFonts w:ascii="Arial" w:hAnsi="Arial" w:cs="Arial"/>
          <w:sz w:val="24"/>
          <w:szCs w:val="24"/>
        </w:rPr>
        <w:t xml:space="preserve">n the night of </w:t>
      </w:r>
      <w:r w:rsidR="007F47EE" w:rsidRPr="0034339B">
        <w:rPr>
          <w:rFonts w:ascii="Arial" w:hAnsi="Arial" w:cs="Arial"/>
          <w:sz w:val="24"/>
          <w:szCs w:val="24"/>
        </w:rPr>
        <w:t>2 August, 1977,</w:t>
      </w:r>
      <w:r w:rsidR="00E45F9A" w:rsidRPr="0034339B">
        <w:rPr>
          <w:rFonts w:ascii="Arial" w:hAnsi="Arial" w:cs="Arial"/>
          <w:sz w:val="24"/>
          <w:szCs w:val="24"/>
        </w:rPr>
        <w:t xml:space="preserve"> he was on duty at the Brighton Beach </w:t>
      </w:r>
      <w:r w:rsidR="008F0F7C">
        <w:rPr>
          <w:rFonts w:ascii="Arial" w:hAnsi="Arial" w:cs="Arial"/>
          <w:sz w:val="24"/>
          <w:szCs w:val="24"/>
        </w:rPr>
        <w:t>P</w:t>
      </w:r>
      <w:r w:rsidR="00E45F9A" w:rsidRPr="0034339B">
        <w:rPr>
          <w:rFonts w:ascii="Arial" w:hAnsi="Arial" w:cs="Arial"/>
          <w:sz w:val="24"/>
          <w:szCs w:val="24"/>
        </w:rPr>
        <w:t xml:space="preserve">olice </w:t>
      </w:r>
      <w:r w:rsidR="008F0F7C">
        <w:rPr>
          <w:rFonts w:ascii="Arial" w:hAnsi="Arial" w:cs="Arial"/>
          <w:sz w:val="24"/>
          <w:szCs w:val="24"/>
        </w:rPr>
        <w:t>S</w:t>
      </w:r>
      <w:r w:rsidR="00E45F9A" w:rsidRPr="0034339B">
        <w:rPr>
          <w:rFonts w:ascii="Arial" w:hAnsi="Arial" w:cs="Arial"/>
          <w:sz w:val="24"/>
          <w:szCs w:val="24"/>
        </w:rPr>
        <w:t>tation</w:t>
      </w:r>
      <w:r w:rsidR="001D55D5" w:rsidRPr="0034339B">
        <w:rPr>
          <w:rFonts w:ascii="Arial" w:hAnsi="Arial" w:cs="Arial"/>
          <w:sz w:val="24"/>
          <w:szCs w:val="24"/>
        </w:rPr>
        <w:t>’s charge office when</w:t>
      </w:r>
      <w:r w:rsidR="00E45F9A" w:rsidRPr="0034339B">
        <w:rPr>
          <w:rFonts w:ascii="Arial" w:hAnsi="Arial" w:cs="Arial"/>
          <w:sz w:val="24"/>
          <w:szCs w:val="24"/>
        </w:rPr>
        <w:t xml:space="preserve"> </w:t>
      </w:r>
      <w:r w:rsidR="00905ABD" w:rsidRPr="00050E1A">
        <w:rPr>
          <w:rFonts w:ascii="Arial" w:hAnsi="Arial" w:cs="Arial"/>
          <w:sz w:val="24"/>
          <w:szCs w:val="24"/>
        </w:rPr>
        <w:t>H</w:t>
      </w:r>
      <w:r w:rsidR="00905ABD">
        <w:rPr>
          <w:rFonts w:ascii="Arial" w:hAnsi="Arial" w:cs="Arial"/>
          <w:sz w:val="24"/>
          <w:szCs w:val="24"/>
        </w:rPr>
        <w:t>oosen</w:t>
      </w:r>
      <w:r w:rsidR="00E45F9A" w:rsidRPr="0034339B">
        <w:rPr>
          <w:rFonts w:ascii="Arial" w:hAnsi="Arial" w:cs="Arial"/>
          <w:sz w:val="24"/>
          <w:szCs w:val="24"/>
        </w:rPr>
        <w:t xml:space="preserve"> was brought into the charge office before midnight</w:t>
      </w:r>
      <w:r w:rsidR="001D55D5" w:rsidRPr="0034339B">
        <w:rPr>
          <w:rFonts w:ascii="Arial" w:hAnsi="Arial" w:cs="Arial"/>
          <w:sz w:val="24"/>
          <w:szCs w:val="24"/>
        </w:rPr>
        <w:t>. He was on duty with two other uniform branch members, namely, Naude and Constable Shadrack Madlala (“Madlala”). Meyer was on shift between 22h00 and 06h00</w:t>
      </w:r>
      <w:r w:rsidR="00E5503F">
        <w:rPr>
          <w:rFonts w:ascii="Arial" w:hAnsi="Arial" w:cs="Arial"/>
          <w:sz w:val="24"/>
          <w:szCs w:val="24"/>
        </w:rPr>
        <w:t xml:space="preserve"> the next morning</w:t>
      </w:r>
      <w:r w:rsidR="001D55D5" w:rsidRPr="0034339B">
        <w:rPr>
          <w:rFonts w:ascii="Arial" w:hAnsi="Arial" w:cs="Arial"/>
          <w:sz w:val="24"/>
          <w:szCs w:val="24"/>
        </w:rPr>
        <w:t xml:space="preserve">. According to Meyer, </w:t>
      </w:r>
      <w:r w:rsidR="00905ABD" w:rsidRPr="00050E1A">
        <w:rPr>
          <w:rFonts w:ascii="Arial" w:hAnsi="Arial" w:cs="Arial"/>
          <w:sz w:val="24"/>
          <w:szCs w:val="24"/>
        </w:rPr>
        <w:t>H</w:t>
      </w:r>
      <w:r w:rsidR="00905ABD">
        <w:rPr>
          <w:rFonts w:ascii="Arial" w:hAnsi="Arial" w:cs="Arial"/>
          <w:sz w:val="24"/>
          <w:szCs w:val="24"/>
        </w:rPr>
        <w:t>oosen</w:t>
      </w:r>
      <w:r w:rsidR="001D55D5" w:rsidRPr="0034339B">
        <w:rPr>
          <w:rFonts w:ascii="Arial" w:hAnsi="Arial" w:cs="Arial"/>
          <w:sz w:val="24"/>
          <w:szCs w:val="24"/>
        </w:rPr>
        <w:t xml:space="preserve"> was detained as a “political prisoner”.</w:t>
      </w:r>
    </w:p>
    <w:p w14:paraId="2F141C89" w14:textId="77777777" w:rsidR="006E1A48" w:rsidRPr="00092ACA" w:rsidRDefault="006E1A48" w:rsidP="00C921AF">
      <w:pPr>
        <w:spacing w:after="0" w:line="360" w:lineRule="auto"/>
        <w:jc w:val="both"/>
        <w:rPr>
          <w:rFonts w:ascii="Arial" w:hAnsi="Arial" w:cs="Arial"/>
          <w:sz w:val="24"/>
          <w:szCs w:val="24"/>
        </w:rPr>
      </w:pPr>
    </w:p>
    <w:p w14:paraId="6CB8E7D6" w14:textId="319773AF" w:rsidR="000F602C" w:rsidRDefault="0034339B" w:rsidP="00C921AF">
      <w:pPr>
        <w:spacing w:after="0" w:line="360" w:lineRule="auto"/>
        <w:jc w:val="both"/>
        <w:rPr>
          <w:rFonts w:ascii="Arial" w:hAnsi="Arial" w:cs="Arial"/>
          <w:sz w:val="24"/>
          <w:szCs w:val="24"/>
        </w:rPr>
      </w:pPr>
      <w:r>
        <w:rPr>
          <w:rFonts w:ascii="Arial" w:hAnsi="Arial" w:cs="Arial"/>
          <w:sz w:val="24"/>
          <w:szCs w:val="24"/>
        </w:rPr>
        <w:t>[8</w:t>
      </w:r>
      <w:r w:rsidR="006E1A48">
        <w:rPr>
          <w:rFonts w:ascii="Arial" w:hAnsi="Arial" w:cs="Arial"/>
          <w:sz w:val="24"/>
          <w:szCs w:val="24"/>
        </w:rPr>
        <w:t>5</w:t>
      </w:r>
      <w:r>
        <w:rPr>
          <w:rFonts w:ascii="Arial" w:hAnsi="Arial" w:cs="Arial"/>
          <w:sz w:val="24"/>
          <w:szCs w:val="24"/>
        </w:rPr>
        <w:t>]</w:t>
      </w:r>
      <w:r>
        <w:rPr>
          <w:rFonts w:ascii="Arial" w:hAnsi="Arial" w:cs="Arial"/>
          <w:sz w:val="24"/>
          <w:szCs w:val="24"/>
        </w:rPr>
        <w:tab/>
      </w:r>
      <w:r w:rsidR="001D55D5" w:rsidRPr="0034339B">
        <w:rPr>
          <w:rFonts w:ascii="Arial" w:hAnsi="Arial" w:cs="Arial"/>
          <w:sz w:val="24"/>
          <w:szCs w:val="24"/>
        </w:rPr>
        <w:t xml:space="preserve">Meyer testified that he was not aware that </w:t>
      </w:r>
      <w:r w:rsidR="00905ABD" w:rsidRPr="00050E1A">
        <w:rPr>
          <w:rFonts w:ascii="Arial" w:hAnsi="Arial" w:cs="Arial"/>
          <w:sz w:val="24"/>
          <w:szCs w:val="24"/>
        </w:rPr>
        <w:t>H</w:t>
      </w:r>
      <w:r w:rsidR="00905ABD">
        <w:rPr>
          <w:rFonts w:ascii="Arial" w:hAnsi="Arial" w:cs="Arial"/>
          <w:sz w:val="24"/>
          <w:szCs w:val="24"/>
        </w:rPr>
        <w:t>oosen</w:t>
      </w:r>
      <w:r w:rsidR="001D55D5" w:rsidRPr="0034339B">
        <w:rPr>
          <w:rFonts w:ascii="Arial" w:hAnsi="Arial" w:cs="Arial"/>
          <w:sz w:val="24"/>
          <w:szCs w:val="24"/>
        </w:rPr>
        <w:t xml:space="preserve"> had been in the building since early that morning. He was also not aware that any interrogations took place at the basement storeroom. He conceded that it was irregular or even illegal for the Security Branch to bring a detainee to the basement</w:t>
      </w:r>
      <w:r w:rsidR="0064029F" w:rsidRPr="0034339B">
        <w:rPr>
          <w:rFonts w:ascii="Arial" w:hAnsi="Arial" w:cs="Arial"/>
          <w:sz w:val="24"/>
          <w:szCs w:val="24"/>
        </w:rPr>
        <w:t xml:space="preserve"> storeroom for interrogation without doing any paperwork.</w:t>
      </w:r>
    </w:p>
    <w:p w14:paraId="1A3DD818" w14:textId="77777777" w:rsidR="006E1A48" w:rsidRPr="00092ACA" w:rsidRDefault="006E1A48" w:rsidP="00C921AF">
      <w:pPr>
        <w:spacing w:after="0" w:line="360" w:lineRule="auto"/>
        <w:jc w:val="both"/>
        <w:rPr>
          <w:rFonts w:ascii="Arial" w:hAnsi="Arial" w:cs="Arial"/>
          <w:sz w:val="24"/>
          <w:szCs w:val="24"/>
        </w:rPr>
      </w:pPr>
    </w:p>
    <w:p w14:paraId="0CA2E51F" w14:textId="43259963" w:rsidR="000F602C" w:rsidRDefault="0034339B" w:rsidP="00C921AF">
      <w:pPr>
        <w:spacing w:after="0" w:line="360" w:lineRule="auto"/>
        <w:jc w:val="both"/>
        <w:rPr>
          <w:rFonts w:ascii="Arial" w:hAnsi="Arial" w:cs="Arial"/>
          <w:sz w:val="24"/>
          <w:szCs w:val="24"/>
        </w:rPr>
      </w:pPr>
      <w:r>
        <w:rPr>
          <w:rFonts w:ascii="Arial" w:hAnsi="Arial" w:cs="Arial"/>
          <w:sz w:val="24"/>
          <w:szCs w:val="24"/>
        </w:rPr>
        <w:t>[8</w:t>
      </w:r>
      <w:r w:rsidR="006E1A48">
        <w:rPr>
          <w:rFonts w:ascii="Arial" w:hAnsi="Arial" w:cs="Arial"/>
          <w:sz w:val="24"/>
          <w:szCs w:val="24"/>
        </w:rPr>
        <w:t>6</w:t>
      </w:r>
      <w:r>
        <w:rPr>
          <w:rFonts w:ascii="Arial" w:hAnsi="Arial" w:cs="Arial"/>
          <w:sz w:val="24"/>
          <w:szCs w:val="24"/>
        </w:rPr>
        <w:t>]</w:t>
      </w:r>
      <w:r>
        <w:rPr>
          <w:rFonts w:ascii="Arial" w:hAnsi="Arial" w:cs="Arial"/>
          <w:sz w:val="24"/>
          <w:szCs w:val="24"/>
        </w:rPr>
        <w:tab/>
      </w:r>
      <w:r w:rsidR="0064029F" w:rsidRPr="0034339B">
        <w:rPr>
          <w:rFonts w:ascii="Arial" w:hAnsi="Arial" w:cs="Arial"/>
          <w:sz w:val="24"/>
          <w:szCs w:val="24"/>
        </w:rPr>
        <w:t xml:space="preserve">He said that </w:t>
      </w:r>
      <w:r w:rsidR="00905ABD" w:rsidRPr="00050E1A">
        <w:rPr>
          <w:rFonts w:ascii="Arial" w:hAnsi="Arial" w:cs="Arial"/>
          <w:sz w:val="24"/>
          <w:szCs w:val="24"/>
        </w:rPr>
        <w:t>H</w:t>
      </w:r>
      <w:r w:rsidR="00905ABD">
        <w:rPr>
          <w:rFonts w:ascii="Arial" w:hAnsi="Arial" w:cs="Arial"/>
          <w:sz w:val="24"/>
          <w:szCs w:val="24"/>
        </w:rPr>
        <w:t>oosen</w:t>
      </w:r>
      <w:r w:rsidR="0064029F" w:rsidRPr="0034339B">
        <w:rPr>
          <w:rFonts w:ascii="Arial" w:hAnsi="Arial" w:cs="Arial"/>
          <w:sz w:val="24"/>
          <w:szCs w:val="24"/>
        </w:rPr>
        <w:t xml:space="preserve"> was accompanied by two well</w:t>
      </w:r>
      <w:r w:rsidR="008F0F7C">
        <w:rPr>
          <w:rFonts w:ascii="Arial" w:hAnsi="Arial" w:cs="Arial"/>
          <w:sz w:val="24"/>
          <w:szCs w:val="24"/>
        </w:rPr>
        <w:t>-</w:t>
      </w:r>
      <w:r w:rsidR="0064029F" w:rsidRPr="0034339B">
        <w:rPr>
          <w:rFonts w:ascii="Arial" w:hAnsi="Arial" w:cs="Arial"/>
          <w:sz w:val="24"/>
          <w:szCs w:val="24"/>
        </w:rPr>
        <w:t xml:space="preserve">built white Security Branch members. He could not recall any Indian members accompanying </w:t>
      </w:r>
      <w:r w:rsidR="00905ABD" w:rsidRPr="00050E1A">
        <w:rPr>
          <w:rFonts w:ascii="Arial" w:hAnsi="Arial" w:cs="Arial"/>
          <w:sz w:val="24"/>
          <w:szCs w:val="24"/>
        </w:rPr>
        <w:t>H</w:t>
      </w:r>
      <w:r w:rsidR="00905ABD">
        <w:rPr>
          <w:rFonts w:ascii="Arial" w:hAnsi="Arial" w:cs="Arial"/>
          <w:sz w:val="24"/>
          <w:szCs w:val="24"/>
        </w:rPr>
        <w:t>oosen</w:t>
      </w:r>
      <w:r w:rsidR="0064029F" w:rsidRPr="0034339B">
        <w:rPr>
          <w:rFonts w:ascii="Arial" w:hAnsi="Arial" w:cs="Arial"/>
          <w:sz w:val="24"/>
          <w:szCs w:val="24"/>
        </w:rPr>
        <w:t xml:space="preserve">. </w:t>
      </w:r>
      <w:r w:rsidR="00905ABD" w:rsidRPr="00050E1A">
        <w:rPr>
          <w:rFonts w:ascii="Arial" w:hAnsi="Arial" w:cs="Arial"/>
          <w:sz w:val="24"/>
          <w:szCs w:val="24"/>
        </w:rPr>
        <w:t>H</w:t>
      </w:r>
      <w:r w:rsidR="00905ABD">
        <w:rPr>
          <w:rFonts w:ascii="Arial" w:hAnsi="Arial" w:cs="Arial"/>
          <w:sz w:val="24"/>
          <w:szCs w:val="24"/>
        </w:rPr>
        <w:t>oosen</w:t>
      </w:r>
      <w:r w:rsidR="0064029F" w:rsidRPr="0034339B">
        <w:rPr>
          <w:rFonts w:ascii="Arial" w:hAnsi="Arial" w:cs="Arial"/>
          <w:sz w:val="24"/>
          <w:szCs w:val="24"/>
        </w:rPr>
        <w:t xml:space="preserve"> was dressed in a short sleeve safari suit and shoes and walk</w:t>
      </w:r>
      <w:r w:rsidR="00EF4E02" w:rsidRPr="0034339B">
        <w:rPr>
          <w:rFonts w:ascii="Arial" w:hAnsi="Arial" w:cs="Arial"/>
          <w:sz w:val="24"/>
          <w:szCs w:val="24"/>
        </w:rPr>
        <w:t>ed</w:t>
      </w:r>
      <w:r w:rsidR="0064029F" w:rsidRPr="0034339B">
        <w:rPr>
          <w:rFonts w:ascii="Arial" w:hAnsi="Arial" w:cs="Arial"/>
          <w:sz w:val="24"/>
          <w:szCs w:val="24"/>
        </w:rPr>
        <w:t xml:space="preserve"> in quite normally. He described </w:t>
      </w:r>
      <w:r w:rsidR="00905ABD" w:rsidRPr="00050E1A">
        <w:rPr>
          <w:rFonts w:ascii="Arial" w:hAnsi="Arial" w:cs="Arial"/>
          <w:sz w:val="24"/>
          <w:szCs w:val="24"/>
        </w:rPr>
        <w:t>H</w:t>
      </w:r>
      <w:r w:rsidR="00905ABD">
        <w:rPr>
          <w:rFonts w:ascii="Arial" w:hAnsi="Arial" w:cs="Arial"/>
          <w:sz w:val="24"/>
          <w:szCs w:val="24"/>
        </w:rPr>
        <w:t>oosen</w:t>
      </w:r>
      <w:r w:rsidR="0064029F" w:rsidRPr="0034339B">
        <w:rPr>
          <w:rFonts w:ascii="Arial" w:hAnsi="Arial" w:cs="Arial"/>
          <w:sz w:val="24"/>
          <w:szCs w:val="24"/>
        </w:rPr>
        <w:t xml:space="preserve"> as nervous and “shaking a bit”.</w:t>
      </w:r>
    </w:p>
    <w:p w14:paraId="147A30CD" w14:textId="77777777" w:rsidR="006E1A48" w:rsidRPr="006A5BAE" w:rsidRDefault="006E1A48" w:rsidP="00C921AF">
      <w:pPr>
        <w:spacing w:after="0" w:line="360" w:lineRule="auto"/>
        <w:jc w:val="both"/>
        <w:rPr>
          <w:rFonts w:ascii="Arial" w:hAnsi="Arial" w:cs="Arial"/>
          <w:sz w:val="24"/>
          <w:szCs w:val="24"/>
        </w:rPr>
      </w:pPr>
    </w:p>
    <w:p w14:paraId="603C8AC9" w14:textId="544FAD41" w:rsidR="000F602C" w:rsidRDefault="0034339B" w:rsidP="00C921AF">
      <w:pPr>
        <w:spacing w:after="0" w:line="360" w:lineRule="auto"/>
        <w:jc w:val="both"/>
        <w:rPr>
          <w:rFonts w:ascii="Arial" w:hAnsi="Arial" w:cs="Arial"/>
          <w:sz w:val="24"/>
          <w:szCs w:val="24"/>
        </w:rPr>
      </w:pPr>
      <w:r>
        <w:rPr>
          <w:rFonts w:ascii="Arial" w:hAnsi="Arial" w:cs="Arial"/>
          <w:sz w:val="24"/>
          <w:szCs w:val="24"/>
        </w:rPr>
        <w:t>[8</w:t>
      </w:r>
      <w:r w:rsidR="006E1A48">
        <w:rPr>
          <w:rFonts w:ascii="Arial" w:hAnsi="Arial" w:cs="Arial"/>
          <w:sz w:val="24"/>
          <w:szCs w:val="24"/>
        </w:rPr>
        <w:t>7</w:t>
      </w:r>
      <w:r>
        <w:rPr>
          <w:rFonts w:ascii="Arial" w:hAnsi="Arial" w:cs="Arial"/>
          <w:sz w:val="24"/>
          <w:szCs w:val="24"/>
        </w:rPr>
        <w:t>]</w:t>
      </w:r>
      <w:r>
        <w:rPr>
          <w:rFonts w:ascii="Arial" w:hAnsi="Arial" w:cs="Arial"/>
          <w:sz w:val="24"/>
          <w:szCs w:val="24"/>
        </w:rPr>
        <w:tab/>
      </w:r>
      <w:r w:rsidR="0064029F" w:rsidRPr="0034339B">
        <w:rPr>
          <w:rFonts w:ascii="Arial" w:hAnsi="Arial" w:cs="Arial"/>
          <w:sz w:val="24"/>
          <w:szCs w:val="24"/>
        </w:rPr>
        <w:t xml:space="preserve">Meyer claimed not to have seen any injuries or signs of assault, </w:t>
      </w:r>
      <w:r w:rsidR="008F214E">
        <w:rPr>
          <w:rFonts w:ascii="Arial" w:hAnsi="Arial" w:cs="Arial"/>
          <w:sz w:val="24"/>
          <w:szCs w:val="24"/>
        </w:rPr>
        <w:t xml:space="preserve">or </w:t>
      </w:r>
      <w:r w:rsidR="0064029F" w:rsidRPr="0034339B">
        <w:rPr>
          <w:rFonts w:ascii="Arial" w:hAnsi="Arial" w:cs="Arial"/>
          <w:sz w:val="24"/>
          <w:szCs w:val="24"/>
        </w:rPr>
        <w:t xml:space="preserve">bruise marks, on him at that stage. He said he asked </w:t>
      </w:r>
      <w:r w:rsidR="00905ABD" w:rsidRPr="00050E1A">
        <w:rPr>
          <w:rFonts w:ascii="Arial" w:hAnsi="Arial" w:cs="Arial"/>
          <w:sz w:val="24"/>
          <w:szCs w:val="24"/>
        </w:rPr>
        <w:t>H</w:t>
      </w:r>
      <w:r w:rsidR="00905ABD">
        <w:rPr>
          <w:rFonts w:ascii="Arial" w:hAnsi="Arial" w:cs="Arial"/>
          <w:sz w:val="24"/>
          <w:szCs w:val="24"/>
        </w:rPr>
        <w:t>oosen</w:t>
      </w:r>
      <w:r w:rsidR="0064029F" w:rsidRPr="0034339B">
        <w:rPr>
          <w:rFonts w:ascii="Arial" w:hAnsi="Arial" w:cs="Arial"/>
          <w:sz w:val="24"/>
          <w:szCs w:val="24"/>
        </w:rPr>
        <w:t xml:space="preserve"> if he had any injuries and </w:t>
      </w:r>
      <w:r w:rsidR="00905ABD" w:rsidRPr="00050E1A">
        <w:rPr>
          <w:rFonts w:ascii="Arial" w:hAnsi="Arial" w:cs="Arial"/>
          <w:sz w:val="24"/>
          <w:szCs w:val="24"/>
        </w:rPr>
        <w:t>H</w:t>
      </w:r>
      <w:r w:rsidR="00905ABD">
        <w:rPr>
          <w:rFonts w:ascii="Arial" w:hAnsi="Arial" w:cs="Arial"/>
          <w:sz w:val="24"/>
          <w:szCs w:val="24"/>
        </w:rPr>
        <w:t>oosen</w:t>
      </w:r>
      <w:r w:rsidR="0064029F" w:rsidRPr="0034339B">
        <w:rPr>
          <w:rFonts w:ascii="Arial" w:hAnsi="Arial" w:cs="Arial"/>
          <w:sz w:val="24"/>
          <w:szCs w:val="24"/>
        </w:rPr>
        <w:t xml:space="preserve"> said no. Meyer conceded that this was inconsistent with the evidence of Gopal that </w:t>
      </w:r>
      <w:r w:rsidR="00905ABD" w:rsidRPr="00050E1A">
        <w:rPr>
          <w:rFonts w:ascii="Arial" w:hAnsi="Arial" w:cs="Arial"/>
          <w:sz w:val="24"/>
          <w:szCs w:val="24"/>
        </w:rPr>
        <w:t>H</w:t>
      </w:r>
      <w:r w:rsidR="00905ABD">
        <w:rPr>
          <w:rFonts w:ascii="Arial" w:hAnsi="Arial" w:cs="Arial"/>
          <w:sz w:val="24"/>
          <w:szCs w:val="24"/>
        </w:rPr>
        <w:t>oosen</w:t>
      </w:r>
      <w:r w:rsidR="0064029F" w:rsidRPr="0034339B">
        <w:rPr>
          <w:rFonts w:ascii="Arial" w:hAnsi="Arial" w:cs="Arial"/>
          <w:sz w:val="24"/>
          <w:szCs w:val="24"/>
        </w:rPr>
        <w:t xml:space="preserve"> was severely beaten. He also conceded that his evidence was inconsistent with that of Naidoo who asserted that Hoosen would have been in great discomfort.</w:t>
      </w:r>
    </w:p>
    <w:p w14:paraId="70D4BD5A" w14:textId="77777777" w:rsidR="006E1A48" w:rsidRPr="00092ACA" w:rsidRDefault="006E1A48" w:rsidP="00C921AF">
      <w:pPr>
        <w:spacing w:after="0" w:line="360" w:lineRule="auto"/>
        <w:jc w:val="both"/>
        <w:rPr>
          <w:rFonts w:ascii="Arial" w:hAnsi="Arial" w:cs="Arial"/>
          <w:sz w:val="24"/>
          <w:szCs w:val="24"/>
        </w:rPr>
      </w:pPr>
    </w:p>
    <w:p w14:paraId="0DA52786" w14:textId="5EDCE9B4" w:rsidR="00D25C3E" w:rsidRDefault="0034339B" w:rsidP="00C921AF">
      <w:pPr>
        <w:spacing w:after="0" w:line="360" w:lineRule="auto"/>
        <w:jc w:val="both"/>
        <w:rPr>
          <w:rFonts w:ascii="Arial" w:hAnsi="Arial" w:cs="Arial"/>
          <w:sz w:val="24"/>
          <w:szCs w:val="24"/>
        </w:rPr>
      </w:pPr>
      <w:r>
        <w:rPr>
          <w:rFonts w:ascii="Arial" w:hAnsi="Arial" w:cs="Arial"/>
          <w:sz w:val="24"/>
          <w:szCs w:val="24"/>
        </w:rPr>
        <w:t>[8</w:t>
      </w:r>
      <w:r w:rsidR="006E1A48">
        <w:rPr>
          <w:rFonts w:ascii="Arial" w:hAnsi="Arial" w:cs="Arial"/>
          <w:sz w:val="24"/>
          <w:szCs w:val="24"/>
        </w:rPr>
        <w:t>8</w:t>
      </w:r>
      <w:r>
        <w:rPr>
          <w:rFonts w:ascii="Arial" w:hAnsi="Arial" w:cs="Arial"/>
          <w:sz w:val="24"/>
          <w:szCs w:val="24"/>
        </w:rPr>
        <w:t>]</w:t>
      </w:r>
      <w:r>
        <w:rPr>
          <w:rFonts w:ascii="Arial" w:hAnsi="Arial" w:cs="Arial"/>
          <w:sz w:val="24"/>
          <w:szCs w:val="24"/>
        </w:rPr>
        <w:tab/>
      </w:r>
      <w:r w:rsidR="00905ABD" w:rsidRPr="00050E1A">
        <w:rPr>
          <w:rFonts w:ascii="Arial" w:hAnsi="Arial" w:cs="Arial"/>
          <w:sz w:val="24"/>
          <w:szCs w:val="24"/>
        </w:rPr>
        <w:t>H</w:t>
      </w:r>
      <w:r w:rsidR="00905ABD">
        <w:rPr>
          <w:rFonts w:ascii="Arial" w:hAnsi="Arial" w:cs="Arial"/>
          <w:sz w:val="24"/>
          <w:szCs w:val="24"/>
        </w:rPr>
        <w:t>oosen</w:t>
      </w:r>
      <w:r w:rsidR="0064029F" w:rsidRPr="0034339B">
        <w:rPr>
          <w:rFonts w:ascii="Arial" w:hAnsi="Arial" w:cs="Arial"/>
          <w:sz w:val="24"/>
          <w:szCs w:val="24"/>
        </w:rPr>
        <w:t xml:space="preserve"> removed his trouser belt, shoelaces and other items from his </w:t>
      </w:r>
      <w:r w:rsidR="00092ACA" w:rsidRPr="0034339B">
        <w:rPr>
          <w:rFonts w:ascii="Arial" w:hAnsi="Arial" w:cs="Arial"/>
          <w:sz w:val="24"/>
          <w:szCs w:val="24"/>
        </w:rPr>
        <w:t>person which</w:t>
      </w:r>
      <w:r w:rsidR="005418BB" w:rsidRPr="0034339B">
        <w:rPr>
          <w:rFonts w:ascii="Arial" w:hAnsi="Arial" w:cs="Arial"/>
          <w:sz w:val="24"/>
          <w:szCs w:val="24"/>
        </w:rPr>
        <w:t xml:space="preserve"> </w:t>
      </w:r>
      <w:r w:rsidR="0064029F" w:rsidRPr="0034339B">
        <w:rPr>
          <w:rFonts w:ascii="Arial" w:hAnsi="Arial" w:cs="Arial"/>
          <w:sz w:val="24"/>
          <w:szCs w:val="24"/>
        </w:rPr>
        <w:t>w</w:t>
      </w:r>
      <w:r w:rsidR="005418BB" w:rsidRPr="0034339B">
        <w:rPr>
          <w:rFonts w:ascii="Arial" w:hAnsi="Arial" w:cs="Arial"/>
          <w:sz w:val="24"/>
          <w:szCs w:val="24"/>
        </w:rPr>
        <w:t>ere</w:t>
      </w:r>
      <w:r w:rsidR="0064029F" w:rsidRPr="0034339B">
        <w:rPr>
          <w:rFonts w:ascii="Arial" w:hAnsi="Arial" w:cs="Arial"/>
          <w:sz w:val="24"/>
          <w:szCs w:val="24"/>
        </w:rPr>
        <w:t xml:space="preserve"> b</w:t>
      </w:r>
      <w:r w:rsidR="00002F7E" w:rsidRPr="0034339B">
        <w:rPr>
          <w:rFonts w:ascii="Arial" w:hAnsi="Arial" w:cs="Arial"/>
          <w:sz w:val="24"/>
          <w:szCs w:val="24"/>
        </w:rPr>
        <w:t>ooked</w:t>
      </w:r>
      <w:r w:rsidR="0064029F" w:rsidRPr="0034339B">
        <w:rPr>
          <w:rFonts w:ascii="Arial" w:hAnsi="Arial" w:cs="Arial"/>
          <w:sz w:val="24"/>
          <w:szCs w:val="24"/>
        </w:rPr>
        <w:t xml:space="preserve"> into the </w:t>
      </w:r>
      <w:proofErr w:type="gramStart"/>
      <w:r w:rsidR="00E5503F">
        <w:rPr>
          <w:rFonts w:ascii="Arial" w:hAnsi="Arial" w:cs="Arial"/>
          <w:sz w:val="24"/>
          <w:szCs w:val="24"/>
        </w:rPr>
        <w:t>p</w:t>
      </w:r>
      <w:r w:rsidR="0064029F" w:rsidRPr="0034339B">
        <w:rPr>
          <w:rFonts w:ascii="Arial" w:hAnsi="Arial" w:cs="Arial"/>
          <w:sz w:val="24"/>
          <w:szCs w:val="24"/>
        </w:rPr>
        <w:t>risoners</w:t>
      </w:r>
      <w:proofErr w:type="gramEnd"/>
      <w:r w:rsidR="0064029F" w:rsidRPr="0034339B">
        <w:rPr>
          <w:rFonts w:ascii="Arial" w:hAnsi="Arial" w:cs="Arial"/>
          <w:sz w:val="24"/>
          <w:szCs w:val="24"/>
        </w:rPr>
        <w:t xml:space="preserve"> </w:t>
      </w:r>
      <w:r w:rsidR="00E5503F">
        <w:rPr>
          <w:rFonts w:ascii="Arial" w:hAnsi="Arial" w:cs="Arial"/>
          <w:sz w:val="24"/>
          <w:szCs w:val="24"/>
        </w:rPr>
        <w:t>p</w:t>
      </w:r>
      <w:r w:rsidR="0064029F" w:rsidRPr="0034339B">
        <w:rPr>
          <w:rFonts w:ascii="Arial" w:hAnsi="Arial" w:cs="Arial"/>
          <w:sz w:val="24"/>
          <w:szCs w:val="24"/>
        </w:rPr>
        <w:t xml:space="preserve">roperty </w:t>
      </w:r>
      <w:r w:rsidR="00E5503F">
        <w:rPr>
          <w:rFonts w:ascii="Arial" w:hAnsi="Arial" w:cs="Arial"/>
          <w:sz w:val="24"/>
          <w:szCs w:val="24"/>
        </w:rPr>
        <w:t>r</w:t>
      </w:r>
      <w:r w:rsidR="0064029F" w:rsidRPr="0034339B">
        <w:rPr>
          <w:rFonts w:ascii="Arial" w:hAnsi="Arial" w:cs="Arial"/>
          <w:sz w:val="24"/>
          <w:szCs w:val="24"/>
        </w:rPr>
        <w:t xml:space="preserve">egister. He said </w:t>
      </w:r>
      <w:r w:rsidR="00905ABD" w:rsidRPr="00050E1A">
        <w:rPr>
          <w:rFonts w:ascii="Arial" w:hAnsi="Arial" w:cs="Arial"/>
          <w:sz w:val="24"/>
          <w:szCs w:val="24"/>
        </w:rPr>
        <w:t>H</w:t>
      </w:r>
      <w:r w:rsidR="00905ABD">
        <w:rPr>
          <w:rFonts w:ascii="Arial" w:hAnsi="Arial" w:cs="Arial"/>
          <w:sz w:val="24"/>
          <w:szCs w:val="24"/>
        </w:rPr>
        <w:t>oosen</w:t>
      </w:r>
      <w:r w:rsidR="0064029F" w:rsidRPr="0034339B">
        <w:rPr>
          <w:rFonts w:ascii="Arial" w:hAnsi="Arial" w:cs="Arial"/>
          <w:sz w:val="24"/>
          <w:szCs w:val="24"/>
        </w:rPr>
        <w:t xml:space="preserve"> remove</w:t>
      </w:r>
      <w:r w:rsidR="00E530BA" w:rsidRPr="0034339B">
        <w:rPr>
          <w:rFonts w:ascii="Arial" w:hAnsi="Arial" w:cs="Arial"/>
          <w:sz w:val="24"/>
          <w:szCs w:val="24"/>
        </w:rPr>
        <w:t>d</w:t>
      </w:r>
      <w:r w:rsidR="0064029F" w:rsidRPr="0034339B">
        <w:rPr>
          <w:rFonts w:ascii="Arial" w:hAnsi="Arial" w:cs="Arial"/>
          <w:sz w:val="24"/>
          <w:szCs w:val="24"/>
        </w:rPr>
        <w:t xml:space="preserve"> these items himself, in the presence of Meyer. Meyer asked </w:t>
      </w:r>
      <w:r w:rsidR="00D97733" w:rsidRPr="00050E1A">
        <w:rPr>
          <w:rFonts w:ascii="Arial" w:hAnsi="Arial" w:cs="Arial"/>
          <w:sz w:val="24"/>
          <w:szCs w:val="24"/>
        </w:rPr>
        <w:t>H</w:t>
      </w:r>
      <w:r w:rsidR="00D97733">
        <w:rPr>
          <w:rFonts w:ascii="Arial" w:hAnsi="Arial" w:cs="Arial"/>
          <w:sz w:val="24"/>
          <w:szCs w:val="24"/>
        </w:rPr>
        <w:t>oosen</w:t>
      </w:r>
      <w:r w:rsidR="008F0F7C">
        <w:rPr>
          <w:rFonts w:ascii="Arial" w:hAnsi="Arial" w:cs="Arial"/>
          <w:sz w:val="24"/>
          <w:szCs w:val="24"/>
        </w:rPr>
        <w:t xml:space="preserve"> </w:t>
      </w:r>
      <w:r w:rsidR="0064029F" w:rsidRPr="0034339B">
        <w:rPr>
          <w:rFonts w:ascii="Arial" w:hAnsi="Arial" w:cs="Arial"/>
          <w:sz w:val="24"/>
          <w:szCs w:val="24"/>
        </w:rPr>
        <w:t xml:space="preserve">to finish a cold drink he was drinking but the </w:t>
      </w:r>
      <w:r w:rsidR="00D25C3E" w:rsidRPr="0034339B">
        <w:rPr>
          <w:rFonts w:ascii="Arial" w:hAnsi="Arial" w:cs="Arial"/>
          <w:sz w:val="24"/>
          <w:szCs w:val="24"/>
        </w:rPr>
        <w:t>S</w:t>
      </w:r>
      <w:r w:rsidR="0064029F" w:rsidRPr="0034339B">
        <w:rPr>
          <w:rFonts w:ascii="Arial" w:hAnsi="Arial" w:cs="Arial"/>
          <w:sz w:val="24"/>
          <w:szCs w:val="24"/>
        </w:rPr>
        <w:t>ecurity Branch members</w:t>
      </w:r>
      <w:r w:rsidR="00D25C3E" w:rsidRPr="0034339B">
        <w:rPr>
          <w:rFonts w:ascii="Arial" w:hAnsi="Arial" w:cs="Arial"/>
          <w:sz w:val="24"/>
          <w:szCs w:val="24"/>
        </w:rPr>
        <w:t xml:space="preserve"> apparent</w:t>
      </w:r>
      <w:r w:rsidR="00D25C3E" w:rsidRPr="00E5503F">
        <w:rPr>
          <w:rFonts w:ascii="Arial" w:hAnsi="Arial" w:cs="Arial"/>
          <w:sz w:val="24"/>
          <w:szCs w:val="24"/>
        </w:rPr>
        <w:t>ly countermanded him and said</w:t>
      </w:r>
      <w:r w:rsidR="00D25C3E" w:rsidRPr="0034339B">
        <w:rPr>
          <w:rFonts w:ascii="Arial" w:hAnsi="Arial" w:cs="Arial"/>
          <w:sz w:val="24"/>
          <w:szCs w:val="24"/>
        </w:rPr>
        <w:t xml:space="preserve"> </w:t>
      </w:r>
      <w:r w:rsidR="00D97733" w:rsidRPr="00050E1A">
        <w:rPr>
          <w:rFonts w:ascii="Arial" w:hAnsi="Arial" w:cs="Arial"/>
          <w:sz w:val="24"/>
          <w:szCs w:val="24"/>
        </w:rPr>
        <w:t>H</w:t>
      </w:r>
      <w:r w:rsidR="00D97733">
        <w:rPr>
          <w:rFonts w:ascii="Arial" w:hAnsi="Arial" w:cs="Arial"/>
          <w:sz w:val="24"/>
          <w:szCs w:val="24"/>
        </w:rPr>
        <w:t>oosen</w:t>
      </w:r>
      <w:r w:rsidR="00D25C3E" w:rsidRPr="0034339B">
        <w:rPr>
          <w:rFonts w:ascii="Arial" w:hAnsi="Arial" w:cs="Arial"/>
          <w:sz w:val="24"/>
          <w:szCs w:val="24"/>
        </w:rPr>
        <w:t xml:space="preserve"> could take it with him to the cell. </w:t>
      </w:r>
      <w:r w:rsidR="00D97733" w:rsidRPr="00050E1A">
        <w:rPr>
          <w:rFonts w:ascii="Arial" w:hAnsi="Arial" w:cs="Arial"/>
          <w:sz w:val="24"/>
          <w:szCs w:val="24"/>
        </w:rPr>
        <w:t>H</w:t>
      </w:r>
      <w:r w:rsidR="00D97733">
        <w:rPr>
          <w:rFonts w:ascii="Arial" w:hAnsi="Arial" w:cs="Arial"/>
          <w:sz w:val="24"/>
          <w:szCs w:val="24"/>
        </w:rPr>
        <w:t>oosen</w:t>
      </w:r>
      <w:r w:rsidR="00D25C3E" w:rsidRPr="0034339B">
        <w:rPr>
          <w:rFonts w:ascii="Arial" w:hAnsi="Arial" w:cs="Arial"/>
          <w:sz w:val="24"/>
          <w:szCs w:val="24"/>
        </w:rPr>
        <w:t xml:space="preserve"> was then physically searched and was found to have no other property on his person.</w:t>
      </w:r>
    </w:p>
    <w:p w14:paraId="5BFE97D9" w14:textId="77777777" w:rsidR="006E1A48" w:rsidRPr="00092ACA" w:rsidRDefault="006E1A48" w:rsidP="00C921AF">
      <w:pPr>
        <w:spacing w:after="0" w:line="360" w:lineRule="auto"/>
        <w:jc w:val="both"/>
        <w:rPr>
          <w:rFonts w:ascii="Arial" w:hAnsi="Arial" w:cs="Arial"/>
          <w:sz w:val="24"/>
          <w:szCs w:val="24"/>
        </w:rPr>
      </w:pPr>
    </w:p>
    <w:p w14:paraId="13EA05BE" w14:textId="77777777" w:rsidR="00D25C3E" w:rsidRPr="0037315E" w:rsidRDefault="00D25C3E" w:rsidP="00973BC6">
      <w:pPr>
        <w:spacing w:after="0" w:line="360" w:lineRule="auto"/>
        <w:jc w:val="both"/>
        <w:rPr>
          <w:rFonts w:ascii="Arial" w:hAnsi="Arial" w:cs="Arial"/>
          <w:i/>
          <w:sz w:val="24"/>
          <w:szCs w:val="24"/>
        </w:rPr>
      </w:pPr>
      <w:r w:rsidRPr="0037315E">
        <w:rPr>
          <w:rFonts w:ascii="Arial" w:hAnsi="Arial" w:cs="Arial"/>
          <w:i/>
          <w:sz w:val="24"/>
          <w:szCs w:val="24"/>
        </w:rPr>
        <w:t>Naude’s account</w:t>
      </w:r>
    </w:p>
    <w:p w14:paraId="13EAF722" w14:textId="73E8E224" w:rsidR="000F602C" w:rsidRDefault="0034339B" w:rsidP="00C921AF">
      <w:pPr>
        <w:spacing w:after="0" w:line="360" w:lineRule="auto"/>
        <w:jc w:val="both"/>
        <w:rPr>
          <w:rFonts w:ascii="Arial" w:hAnsi="Arial" w:cs="Arial"/>
          <w:sz w:val="24"/>
          <w:szCs w:val="24"/>
        </w:rPr>
      </w:pPr>
      <w:r>
        <w:rPr>
          <w:rFonts w:ascii="Arial" w:hAnsi="Arial" w:cs="Arial"/>
          <w:sz w:val="24"/>
          <w:szCs w:val="24"/>
        </w:rPr>
        <w:t>[</w:t>
      </w:r>
      <w:r w:rsidR="006E1A48">
        <w:rPr>
          <w:rFonts w:ascii="Arial" w:hAnsi="Arial" w:cs="Arial"/>
          <w:sz w:val="24"/>
          <w:szCs w:val="24"/>
        </w:rPr>
        <w:t>89</w:t>
      </w:r>
      <w:r>
        <w:rPr>
          <w:rFonts w:ascii="Arial" w:hAnsi="Arial" w:cs="Arial"/>
          <w:sz w:val="24"/>
          <w:szCs w:val="24"/>
        </w:rPr>
        <w:t>]</w:t>
      </w:r>
      <w:r>
        <w:rPr>
          <w:rFonts w:ascii="Arial" w:hAnsi="Arial" w:cs="Arial"/>
          <w:sz w:val="24"/>
          <w:szCs w:val="24"/>
        </w:rPr>
        <w:tab/>
      </w:r>
      <w:r w:rsidR="00B871AC" w:rsidRPr="0034339B">
        <w:rPr>
          <w:rFonts w:ascii="Arial" w:hAnsi="Arial" w:cs="Arial"/>
          <w:sz w:val="24"/>
          <w:szCs w:val="24"/>
        </w:rPr>
        <w:t>Naude</w:t>
      </w:r>
      <w:r w:rsidR="00220B93" w:rsidRPr="0034339B">
        <w:rPr>
          <w:rFonts w:ascii="Arial" w:hAnsi="Arial" w:cs="Arial"/>
          <w:sz w:val="24"/>
          <w:szCs w:val="24"/>
        </w:rPr>
        <w:t xml:space="preserve">’s version dovetails with that of Meyer’s. He was on duty on the night in question, from 21h00 to 07h00 the next morning. He said he was not aware of the fact that </w:t>
      </w:r>
      <w:r w:rsidR="00D97733" w:rsidRPr="00050E1A">
        <w:rPr>
          <w:rFonts w:ascii="Arial" w:hAnsi="Arial" w:cs="Arial"/>
          <w:sz w:val="24"/>
          <w:szCs w:val="24"/>
        </w:rPr>
        <w:t>H</w:t>
      </w:r>
      <w:r w:rsidR="00D97733">
        <w:rPr>
          <w:rFonts w:ascii="Arial" w:hAnsi="Arial" w:cs="Arial"/>
          <w:sz w:val="24"/>
          <w:szCs w:val="24"/>
        </w:rPr>
        <w:t>oosen</w:t>
      </w:r>
      <w:r w:rsidR="00220B93" w:rsidRPr="0034339B">
        <w:rPr>
          <w:rFonts w:ascii="Arial" w:hAnsi="Arial" w:cs="Arial"/>
          <w:sz w:val="24"/>
          <w:szCs w:val="24"/>
        </w:rPr>
        <w:t xml:space="preserve"> was being interrogated at the Brighton Beach </w:t>
      </w:r>
      <w:r w:rsidR="008F0F7C">
        <w:rPr>
          <w:rFonts w:ascii="Arial" w:hAnsi="Arial" w:cs="Arial"/>
          <w:sz w:val="24"/>
          <w:szCs w:val="24"/>
        </w:rPr>
        <w:t>P</w:t>
      </w:r>
      <w:r w:rsidR="00220B93" w:rsidRPr="0034339B">
        <w:rPr>
          <w:rFonts w:ascii="Arial" w:hAnsi="Arial" w:cs="Arial"/>
          <w:sz w:val="24"/>
          <w:szCs w:val="24"/>
        </w:rPr>
        <w:t xml:space="preserve">olice </w:t>
      </w:r>
      <w:r w:rsidR="008F0F7C">
        <w:rPr>
          <w:rFonts w:ascii="Arial" w:hAnsi="Arial" w:cs="Arial"/>
          <w:sz w:val="24"/>
          <w:szCs w:val="24"/>
        </w:rPr>
        <w:t>S</w:t>
      </w:r>
      <w:r w:rsidR="00220B93" w:rsidRPr="0034339B">
        <w:rPr>
          <w:rFonts w:ascii="Arial" w:hAnsi="Arial" w:cs="Arial"/>
          <w:sz w:val="24"/>
          <w:szCs w:val="24"/>
        </w:rPr>
        <w:t>tation. In fact, he claimed that it was the first time he ever heard about this fact.</w:t>
      </w:r>
    </w:p>
    <w:p w14:paraId="48387730" w14:textId="77777777" w:rsidR="006E1A48" w:rsidRPr="00092ACA" w:rsidRDefault="006E1A48" w:rsidP="00C921AF">
      <w:pPr>
        <w:spacing w:after="0" w:line="360" w:lineRule="auto"/>
        <w:jc w:val="both"/>
        <w:rPr>
          <w:rFonts w:ascii="Arial" w:hAnsi="Arial" w:cs="Arial"/>
          <w:sz w:val="24"/>
          <w:szCs w:val="24"/>
        </w:rPr>
      </w:pPr>
    </w:p>
    <w:p w14:paraId="3817942A" w14:textId="35248C00" w:rsidR="000F602C" w:rsidRDefault="0034339B" w:rsidP="00C921AF">
      <w:pPr>
        <w:spacing w:after="0" w:line="360" w:lineRule="auto"/>
        <w:jc w:val="both"/>
        <w:rPr>
          <w:rFonts w:ascii="Arial" w:hAnsi="Arial" w:cs="Arial"/>
          <w:sz w:val="24"/>
          <w:szCs w:val="24"/>
        </w:rPr>
      </w:pPr>
      <w:r>
        <w:rPr>
          <w:rFonts w:ascii="Arial" w:hAnsi="Arial" w:cs="Arial"/>
          <w:sz w:val="24"/>
          <w:szCs w:val="24"/>
        </w:rPr>
        <w:t>[9</w:t>
      </w:r>
      <w:r w:rsidR="006E1A48">
        <w:rPr>
          <w:rFonts w:ascii="Arial" w:hAnsi="Arial" w:cs="Arial"/>
          <w:sz w:val="24"/>
          <w:szCs w:val="24"/>
        </w:rPr>
        <w:t>0</w:t>
      </w:r>
      <w:r>
        <w:rPr>
          <w:rFonts w:ascii="Arial" w:hAnsi="Arial" w:cs="Arial"/>
          <w:sz w:val="24"/>
          <w:szCs w:val="24"/>
        </w:rPr>
        <w:t>]</w:t>
      </w:r>
      <w:r>
        <w:rPr>
          <w:rFonts w:ascii="Arial" w:hAnsi="Arial" w:cs="Arial"/>
          <w:sz w:val="24"/>
          <w:szCs w:val="24"/>
        </w:rPr>
        <w:tab/>
      </w:r>
      <w:r w:rsidR="00220B93" w:rsidRPr="0034339B">
        <w:rPr>
          <w:rFonts w:ascii="Arial" w:hAnsi="Arial" w:cs="Arial"/>
          <w:sz w:val="24"/>
          <w:szCs w:val="24"/>
        </w:rPr>
        <w:t xml:space="preserve">According to Naude, on this day at around midnight, two white plain clothed men arrived at Brighton Bridge </w:t>
      </w:r>
      <w:r w:rsidR="008F0F7C">
        <w:rPr>
          <w:rFonts w:ascii="Arial" w:hAnsi="Arial" w:cs="Arial"/>
          <w:sz w:val="24"/>
          <w:szCs w:val="24"/>
        </w:rPr>
        <w:t>P</w:t>
      </w:r>
      <w:r w:rsidR="00220B93" w:rsidRPr="0034339B">
        <w:rPr>
          <w:rFonts w:ascii="Arial" w:hAnsi="Arial" w:cs="Arial"/>
          <w:sz w:val="24"/>
          <w:szCs w:val="24"/>
        </w:rPr>
        <w:t xml:space="preserve">olice </w:t>
      </w:r>
      <w:r w:rsidR="008F0F7C">
        <w:rPr>
          <w:rFonts w:ascii="Arial" w:hAnsi="Arial" w:cs="Arial"/>
          <w:sz w:val="24"/>
          <w:szCs w:val="24"/>
        </w:rPr>
        <w:t>S</w:t>
      </w:r>
      <w:r w:rsidR="00220B93" w:rsidRPr="0034339B">
        <w:rPr>
          <w:rFonts w:ascii="Arial" w:hAnsi="Arial" w:cs="Arial"/>
          <w:sz w:val="24"/>
          <w:szCs w:val="24"/>
        </w:rPr>
        <w:t xml:space="preserve">tation, identified themselves as </w:t>
      </w:r>
      <w:r w:rsidR="00E530BA" w:rsidRPr="0034339B">
        <w:rPr>
          <w:rFonts w:ascii="Arial" w:hAnsi="Arial" w:cs="Arial"/>
          <w:sz w:val="24"/>
          <w:szCs w:val="24"/>
        </w:rPr>
        <w:t>S</w:t>
      </w:r>
      <w:r w:rsidR="00220B93" w:rsidRPr="0034339B">
        <w:rPr>
          <w:rFonts w:ascii="Arial" w:hAnsi="Arial" w:cs="Arial"/>
          <w:sz w:val="24"/>
          <w:szCs w:val="24"/>
        </w:rPr>
        <w:t xml:space="preserve">ecurity Branch members and informed him that </w:t>
      </w:r>
      <w:r w:rsidR="00D97733" w:rsidRPr="00050E1A">
        <w:rPr>
          <w:rFonts w:ascii="Arial" w:hAnsi="Arial" w:cs="Arial"/>
          <w:sz w:val="24"/>
          <w:szCs w:val="24"/>
        </w:rPr>
        <w:t>H</w:t>
      </w:r>
      <w:r w:rsidR="00D97733">
        <w:rPr>
          <w:rFonts w:ascii="Arial" w:hAnsi="Arial" w:cs="Arial"/>
          <w:sz w:val="24"/>
          <w:szCs w:val="24"/>
        </w:rPr>
        <w:t>oosen</w:t>
      </w:r>
      <w:r w:rsidR="00220B93" w:rsidRPr="0034339B">
        <w:rPr>
          <w:rFonts w:ascii="Arial" w:hAnsi="Arial" w:cs="Arial"/>
          <w:sz w:val="24"/>
          <w:szCs w:val="24"/>
        </w:rPr>
        <w:t xml:space="preserve"> was a political prisoner</w:t>
      </w:r>
      <w:r w:rsidR="00E530BA" w:rsidRPr="0034339B">
        <w:rPr>
          <w:rFonts w:ascii="Arial" w:hAnsi="Arial" w:cs="Arial"/>
          <w:sz w:val="24"/>
          <w:szCs w:val="24"/>
        </w:rPr>
        <w:t xml:space="preserve"> and</w:t>
      </w:r>
      <w:r w:rsidR="00220B93" w:rsidRPr="0034339B">
        <w:rPr>
          <w:rFonts w:ascii="Arial" w:hAnsi="Arial" w:cs="Arial"/>
          <w:sz w:val="24"/>
          <w:szCs w:val="24"/>
        </w:rPr>
        <w:t xml:space="preserve"> nobody was allowed to communicate with him, apart from the Security Branc</w:t>
      </w:r>
      <w:r w:rsidR="008F0F7C">
        <w:rPr>
          <w:rFonts w:ascii="Arial" w:hAnsi="Arial" w:cs="Arial"/>
          <w:sz w:val="24"/>
          <w:szCs w:val="24"/>
        </w:rPr>
        <w:t>h members</w:t>
      </w:r>
      <w:r w:rsidR="00220B93" w:rsidRPr="0034339B">
        <w:rPr>
          <w:rFonts w:ascii="Arial" w:hAnsi="Arial" w:cs="Arial"/>
          <w:sz w:val="24"/>
          <w:szCs w:val="24"/>
        </w:rPr>
        <w:t>.</w:t>
      </w:r>
    </w:p>
    <w:p w14:paraId="561BA4D4" w14:textId="77777777" w:rsidR="006E1A48" w:rsidRPr="00092ACA" w:rsidRDefault="006E1A48" w:rsidP="00C921AF">
      <w:pPr>
        <w:spacing w:after="0" w:line="360" w:lineRule="auto"/>
        <w:jc w:val="both"/>
        <w:rPr>
          <w:rFonts w:ascii="Arial" w:hAnsi="Arial" w:cs="Arial"/>
          <w:sz w:val="24"/>
          <w:szCs w:val="24"/>
        </w:rPr>
      </w:pPr>
    </w:p>
    <w:p w14:paraId="7B9BEDAA" w14:textId="3251A2EC" w:rsidR="00F10C78" w:rsidRDefault="0034339B" w:rsidP="00C921AF">
      <w:pPr>
        <w:spacing w:after="0" w:line="360" w:lineRule="auto"/>
        <w:jc w:val="both"/>
        <w:rPr>
          <w:rFonts w:ascii="Arial" w:hAnsi="Arial" w:cs="Arial"/>
          <w:sz w:val="24"/>
          <w:szCs w:val="24"/>
        </w:rPr>
      </w:pPr>
      <w:r>
        <w:rPr>
          <w:rFonts w:ascii="Arial" w:hAnsi="Arial" w:cs="Arial"/>
          <w:sz w:val="24"/>
          <w:szCs w:val="24"/>
        </w:rPr>
        <w:t>[9</w:t>
      </w:r>
      <w:r w:rsidR="006E1A48">
        <w:rPr>
          <w:rFonts w:ascii="Arial" w:hAnsi="Arial" w:cs="Arial"/>
          <w:sz w:val="24"/>
          <w:szCs w:val="24"/>
        </w:rPr>
        <w:t>1</w:t>
      </w:r>
      <w:r>
        <w:rPr>
          <w:rFonts w:ascii="Arial" w:hAnsi="Arial" w:cs="Arial"/>
          <w:sz w:val="24"/>
          <w:szCs w:val="24"/>
        </w:rPr>
        <w:t>]</w:t>
      </w:r>
      <w:r>
        <w:rPr>
          <w:rFonts w:ascii="Arial" w:hAnsi="Arial" w:cs="Arial"/>
          <w:sz w:val="24"/>
          <w:szCs w:val="24"/>
        </w:rPr>
        <w:tab/>
      </w:r>
      <w:r w:rsidR="00220B93" w:rsidRPr="0034339B">
        <w:rPr>
          <w:rFonts w:ascii="Arial" w:hAnsi="Arial" w:cs="Arial"/>
          <w:sz w:val="24"/>
          <w:szCs w:val="24"/>
        </w:rPr>
        <w:t xml:space="preserve">Naude said that </w:t>
      </w:r>
      <w:r w:rsidR="00D97733" w:rsidRPr="00050E1A">
        <w:rPr>
          <w:rFonts w:ascii="Arial" w:hAnsi="Arial" w:cs="Arial"/>
          <w:sz w:val="24"/>
          <w:szCs w:val="24"/>
        </w:rPr>
        <w:t>H</w:t>
      </w:r>
      <w:r w:rsidR="00D97733">
        <w:rPr>
          <w:rFonts w:ascii="Arial" w:hAnsi="Arial" w:cs="Arial"/>
          <w:sz w:val="24"/>
          <w:szCs w:val="24"/>
        </w:rPr>
        <w:t>oosen</w:t>
      </w:r>
      <w:r w:rsidR="00220B93" w:rsidRPr="0034339B">
        <w:rPr>
          <w:rFonts w:ascii="Arial" w:hAnsi="Arial" w:cs="Arial"/>
          <w:sz w:val="24"/>
          <w:szCs w:val="24"/>
        </w:rPr>
        <w:t xml:space="preserve"> wore a trouser and a shirt. He claimed that </w:t>
      </w:r>
      <w:r w:rsidR="00D97733" w:rsidRPr="00050E1A">
        <w:rPr>
          <w:rFonts w:ascii="Arial" w:hAnsi="Arial" w:cs="Arial"/>
          <w:sz w:val="24"/>
          <w:szCs w:val="24"/>
        </w:rPr>
        <w:t>H</w:t>
      </w:r>
      <w:r w:rsidR="00D97733">
        <w:rPr>
          <w:rFonts w:ascii="Arial" w:hAnsi="Arial" w:cs="Arial"/>
          <w:sz w:val="24"/>
          <w:szCs w:val="24"/>
        </w:rPr>
        <w:t>oosen</w:t>
      </w:r>
      <w:r w:rsidR="00220B93" w:rsidRPr="0034339B">
        <w:rPr>
          <w:rFonts w:ascii="Arial" w:hAnsi="Arial" w:cs="Arial"/>
          <w:sz w:val="24"/>
          <w:szCs w:val="24"/>
        </w:rPr>
        <w:t xml:space="preserve"> was in “perfect health” but appeared to be looking tense. He conceded that if </w:t>
      </w:r>
      <w:r w:rsidR="00D97733" w:rsidRPr="00050E1A">
        <w:rPr>
          <w:rFonts w:ascii="Arial" w:hAnsi="Arial" w:cs="Arial"/>
          <w:sz w:val="24"/>
          <w:szCs w:val="24"/>
        </w:rPr>
        <w:t>H</w:t>
      </w:r>
      <w:r w:rsidR="00D97733">
        <w:rPr>
          <w:rFonts w:ascii="Arial" w:hAnsi="Arial" w:cs="Arial"/>
          <w:sz w:val="24"/>
          <w:szCs w:val="24"/>
        </w:rPr>
        <w:t>oosen</w:t>
      </w:r>
      <w:r w:rsidR="00220B93" w:rsidRPr="0034339B">
        <w:rPr>
          <w:rFonts w:ascii="Arial" w:hAnsi="Arial" w:cs="Arial"/>
          <w:sz w:val="24"/>
          <w:szCs w:val="24"/>
        </w:rPr>
        <w:t xml:space="preserve"> was wearing a short sleeve safari suit, and had sustained injuries on his arms, he would probably have seen such injuries.</w:t>
      </w:r>
    </w:p>
    <w:p w14:paraId="00E40B49" w14:textId="77777777" w:rsidR="006E1A48" w:rsidRPr="00092ACA" w:rsidRDefault="006E1A48" w:rsidP="00C921AF">
      <w:pPr>
        <w:spacing w:after="0" w:line="360" w:lineRule="auto"/>
        <w:jc w:val="both"/>
        <w:rPr>
          <w:rFonts w:ascii="Arial" w:hAnsi="Arial" w:cs="Arial"/>
          <w:sz w:val="24"/>
          <w:szCs w:val="24"/>
        </w:rPr>
      </w:pPr>
    </w:p>
    <w:p w14:paraId="27F98DDE" w14:textId="537B25E7" w:rsidR="000F602C" w:rsidRDefault="0034339B" w:rsidP="00C921AF">
      <w:pPr>
        <w:spacing w:after="0" w:line="360" w:lineRule="auto"/>
        <w:jc w:val="both"/>
        <w:rPr>
          <w:rFonts w:ascii="Arial" w:hAnsi="Arial" w:cs="Arial"/>
          <w:sz w:val="24"/>
          <w:szCs w:val="24"/>
        </w:rPr>
      </w:pPr>
      <w:r>
        <w:rPr>
          <w:rFonts w:ascii="Arial" w:hAnsi="Arial" w:cs="Arial"/>
          <w:sz w:val="24"/>
          <w:szCs w:val="24"/>
        </w:rPr>
        <w:t>[9</w:t>
      </w:r>
      <w:r w:rsidR="006E1A48">
        <w:rPr>
          <w:rFonts w:ascii="Arial" w:hAnsi="Arial" w:cs="Arial"/>
          <w:sz w:val="24"/>
          <w:szCs w:val="24"/>
        </w:rPr>
        <w:t>2</w:t>
      </w:r>
      <w:r>
        <w:rPr>
          <w:rFonts w:ascii="Arial" w:hAnsi="Arial" w:cs="Arial"/>
          <w:sz w:val="24"/>
          <w:szCs w:val="24"/>
        </w:rPr>
        <w:t>]</w:t>
      </w:r>
      <w:r>
        <w:rPr>
          <w:rFonts w:ascii="Arial" w:hAnsi="Arial" w:cs="Arial"/>
          <w:sz w:val="24"/>
          <w:szCs w:val="24"/>
        </w:rPr>
        <w:tab/>
      </w:r>
      <w:r w:rsidR="00220B93" w:rsidRPr="0034339B">
        <w:rPr>
          <w:rFonts w:ascii="Arial" w:hAnsi="Arial" w:cs="Arial"/>
          <w:sz w:val="24"/>
          <w:szCs w:val="24"/>
        </w:rPr>
        <w:t xml:space="preserve">He said </w:t>
      </w:r>
      <w:r w:rsidR="00D97733" w:rsidRPr="00050E1A">
        <w:rPr>
          <w:rFonts w:ascii="Arial" w:hAnsi="Arial" w:cs="Arial"/>
          <w:sz w:val="24"/>
          <w:szCs w:val="24"/>
        </w:rPr>
        <w:t>H</w:t>
      </w:r>
      <w:r w:rsidR="00D97733">
        <w:rPr>
          <w:rFonts w:ascii="Arial" w:hAnsi="Arial" w:cs="Arial"/>
          <w:sz w:val="24"/>
          <w:szCs w:val="24"/>
        </w:rPr>
        <w:t>oosen</w:t>
      </w:r>
      <w:r w:rsidR="008F0F7C">
        <w:rPr>
          <w:rFonts w:ascii="Arial" w:hAnsi="Arial" w:cs="Arial"/>
          <w:sz w:val="24"/>
          <w:szCs w:val="24"/>
        </w:rPr>
        <w:t xml:space="preserve"> </w:t>
      </w:r>
      <w:r w:rsidR="00220B93" w:rsidRPr="0034339B">
        <w:rPr>
          <w:rFonts w:ascii="Arial" w:hAnsi="Arial" w:cs="Arial"/>
          <w:sz w:val="24"/>
          <w:szCs w:val="24"/>
        </w:rPr>
        <w:t>was stripped of standard items specified for cell detention</w:t>
      </w:r>
      <w:r w:rsidR="00A81693" w:rsidRPr="0034339B">
        <w:rPr>
          <w:rFonts w:ascii="Arial" w:hAnsi="Arial" w:cs="Arial"/>
          <w:sz w:val="24"/>
          <w:szCs w:val="24"/>
        </w:rPr>
        <w:t>,</w:t>
      </w:r>
      <w:r w:rsidR="00220B93" w:rsidRPr="0034339B">
        <w:rPr>
          <w:rFonts w:ascii="Arial" w:hAnsi="Arial" w:cs="Arial"/>
          <w:sz w:val="24"/>
          <w:szCs w:val="24"/>
        </w:rPr>
        <w:t xml:space="preserve"> at the time</w:t>
      </w:r>
      <w:r w:rsidR="00A81693" w:rsidRPr="0034339B">
        <w:rPr>
          <w:rFonts w:ascii="Arial" w:hAnsi="Arial" w:cs="Arial"/>
          <w:sz w:val="24"/>
          <w:szCs w:val="24"/>
        </w:rPr>
        <w:t xml:space="preserve">. These items are logged in the cell register and occurrence book; and </w:t>
      </w:r>
      <w:r w:rsidR="003518AE">
        <w:rPr>
          <w:rFonts w:ascii="Arial" w:hAnsi="Arial" w:cs="Arial"/>
          <w:sz w:val="24"/>
          <w:szCs w:val="24"/>
        </w:rPr>
        <w:t xml:space="preserve">Hoosen </w:t>
      </w:r>
      <w:r w:rsidR="00A81693" w:rsidRPr="0034339B">
        <w:rPr>
          <w:rFonts w:ascii="Arial" w:hAnsi="Arial" w:cs="Arial"/>
          <w:sz w:val="24"/>
          <w:szCs w:val="24"/>
        </w:rPr>
        <w:t>was then taken to the cells by Naude and his colleague</w:t>
      </w:r>
      <w:r w:rsidR="000F602C" w:rsidRPr="0034339B">
        <w:rPr>
          <w:rFonts w:ascii="Arial" w:hAnsi="Arial" w:cs="Arial"/>
          <w:sz w:val="24"/>
          <w:szCs w:val="24"/>
        </w:rPr>
        <w:t>.</w:t>
      </w:r>
    </w:p>
    <w:p w14:paraId="3669EDEE" w14:textId="77777777" w:rsidR="006E1A48" w:rsidRPr="00092ACA" w:rsidRDefault="006E1A48" w:rsidP="00C921AF">
      <w:pPr>
        <w:spacing w:after="0" w:line="360" w:lineRule="auto"/>
        <w:jc w:val="both"/>
        <w:rPr>
          <w:rFonts w:ascii="Arial" w:hAnsi="Arial" w:cs="Arial"/>
          <w:sz w:val="24"/>
          <w:szCs w:val="24"/>
        </w:rPr>
      </w:pPr>
    </w:p>
    <w:p w14:paraId="2BC441E9" w14:textId="6B8C11A6" w:rsidR="00A81693" w:rsidRPr="00092ACA" w:rsidRDefault="0034339B" w:rsidP="00C921AF">
      <w:pPr>
        <w:spacing w:after="0" w:line="360" w:lineRule="auto"/>
        <w:jc w:val="both"/>
        <w:rPr>
          <w:rFonts w:ascii="Arial" w:hAnsi="Arial" w:cs="Arial"/>
          <w:sz w:val="24"/>
          <w:szCs w:val="24"/>
        </w:rPr>
      </w:pPr>
      <w:r>
        <w:rPr>
          <w:rFonts w:ascii="Arial" w:hAnsi="Arial" w:cs="Arial"/>
          <w:sz w:val="24"/>
          <w:szCs w:val="24"/>
        </w:rPr>
        <w:t>[9</w:t>
      </w:r>
      <w:r w:rsidR="006E1A48">
        <w:rPr>
          <w:rFonts w:ascii="Arial" w:hAnsi="Arial" w:cs="Arial"/>
          <w:sz w:val="24"/>
          <w:szCs w:val="24"/>
        </w:rPr>
        <w:t>3</w:t>
      </w:r>
      <w:r>
        <w:rPr>
          <w:rFonts w:ascii="Arial" w:hAnsi="Arial" w:cs="Arial"/>
          <w:sz w:val="24"/>
          <w:szCs w:val="24"/>
        </w:rPr>
        <w:t>]</w:t>
      </w:r>
      <w:r>
        <w:rPr>
          <w:rFonts w:ascii="Arial" w:hAnsi="Arial" w:cs="Arial"/>
          <w:sz w:val="24"/>
          <w:szCs w:val="24"/>
        </w:rPr>
        <w:tab/>
      </w:r>
      <w:r w:rsidR="00A81693" w:rsidRPr="0034339B">
        <w:rPr>
          <w:rFonts w:ascii="Arial" w:hAnsi="Arial" w:cs="Arial"/>
          <w:sz w:val="24"/>
          <w:szCs w:val="24"/>
        </w:rPr>
        <w:t xml:space="preserve">In cross-examination it was put to Naude that it was the evidence of Naidoo and Dr Holland that </w:t>
      </w:r>
      <w:r w:rsidR="00D97733" w:rsidRPr="00050E1A">
        <w:rPr>
          <w:rFonts w:ascii="Arial" w:hAnsi="Arial" w:cs="Arial"/>
          <w:sz w:val="24"/>
          <w:szCs w:val="24"/>
        </w:rPr>
        <w:t>H</w:t>
      </w:r>
      <w:r w:rsidR="00D97733">
        <w:rPr>
          <w:rFonts w:ascii="Arial" w:hAnsi="Arial" w:cs="Arial"/>
          <w:sz w:val="24"/>
          <w:szCs w:val="24"/>
        </w:rPr>
        <w:t>oosen</w:t>
      </w:r>
      <w:r w:rsidR="008F0F7C">
        <w:rPr>
          <w:rFonts w:ascii="Arial" w:hAnsi="Arial" w:cs="Arial"/>
          <w:sz w:val="24"/>
          <w:szCs w:val="24"/>
        </w:rPr>
        <w:t>’</w:t>
      </w:r>
      <w:r w:rsidR="00A81693" w:rsidRPr="0034339B">
        <w:rPr>
          <w:rFonts w:ascii="Arial" w:hAnsi="Arial" w:cs="Arial"/>
          <w:sz w:val="24"/>
          <w:szCs w:val="24"/>
        </w:rPr>
        <w:t xml:space="preserve">s time of death would have been at least by midnight. Naude said that he did not know how that was possible because he saw </w:t>
      </w:r>
      <w:r w:rsidR="00D97733" w:rsidRPr="00050E1A">
        <w:rPr>
          <w:rFonts w:ascii="Arial" w:hAnsi="Arial" w:cs="Arial"/>
          <w:sz w:val="24"/>
          <w:szCs w:val="24"/>
        </w:rPr>
        <w:t>H</w:t>
      </w:r>
      <w:r w:rsidR="00D97733">
        <w:rPr>
          <w:rFonts w:ascii="Arial" w:hAnsi="Arial" w:cs="Arial"/>
          <w:sz w:val="24"/>
          <w:szCs w:val="24"/>
        </w:rPr>
        <w:t>oosen</w:t>
      </w:r>
      <w:r w:rsidR="00A81693" w:rsidRPr="0034339B">
        <w:rPr>
          <w:rFonts w:ascii="Arial" w:hAnsi="Arial" w:cs="Arial"/>
          <w:sz w:val="24"/>
          <w:szCs w:val="24"/>
        </w:rPr>
        <w:t xml:space="preserve"> being taken to the cells. He agreed that it was not proper procedure to place </w:t>
      </w:r>
      <w:r w:rsidR="00D97733" w:rsidRPr="00050E1A">
        <w:rPr>
          <w:rFonts w:ascii="Arial" w:hAnsi="Arial" w:cs="Arial"/>
          <w:sz w:val="24"/>
          <w:szCs w:val="24"/>
        </w:rPr>
        <w:t>H</w:t>
      </w:r>
      <w:r w:rsidR="00D97733">
        <w:rPr>
          <w:rFonts w:ascii="Arial" w:hAnsi="Arial" w:cs="Arial"/>
          <w:sz w:val="24"/>
          <w:szCs w:val="24"/>
        </w:rPr>
        <w:t>oosen</w:t>
      </w:r>
      <w:r w:rsidR="00A81693" w:rsidRPr="0034339B">
        <w:rPr>
          <w:rFonts w:ascii="Arial" w:hAnsi="Arial" w:cs="Arial"/>
          <w:sz w:val="24"/>
          <w:szCs w:val="24"/>
        </w:rPr>
        <w:t xml:space="preserve"> directly into the interrogation room without being booked in and filling out the proper paperwork.</w:t>
      </w:r>
    </w:p>
    <w:p w14:paraId="1C0B6F9E" w14:textId="77777777" w:rsidR="006E1A48" w:rsidRDefault="006E1A48" w:rsidP="006E1A48">
      <w:pPr>
        <w:spacing w:after="0" w:line="360" w:lineRule="auto"/>
        <w:jc w:val="both"/>
        <w:rPr>
          <w:rFonts w:ascii="Arial" w:hAnsi="Arial" w:cs="Arial"/>
          <w:b/>
          <w:i/>
          <w:sz w:val="24"/>
          <w:szCs w:val="24"/>
        </w:rPr>
      </w:pPr>
    </w:p>
    <w:p w14:paraId="23214D54" w14:textId="778DF561" w:rsidR="00A81693" w:rsidRPr="003518AE" w:rsidRDefault="00A81693" w:rsidP="00E50376">
      <w:pPr>
        <w:spacing w:line="360" w:lineRule="auto"/>
        <w:jc w:val="both"/>
        <w:rPr>
          <w:rFonts w:ascii="Arial" w:hAnsi="Arial" w:cs="Arial"/>
          <w:b/>
          <w:i/>
          <w:sz w:val="24"/>
          <w:szCs w:val="24"/>
        </w:rPr>
      </w:pPr>
      <w:r w:rsidRPr="003518AE">
        <w:rPr>
          <w:rFonts w:ascii="Arial" w:hAnsi="Arial" w:cs="Arial"/>
          <w:b/>
          <w:i/>
          <w:sz w:val="24"/>
          <w:szCs w:val="24"/>
        </w:rPr>
        <w:t xml:space="preserve">Taking </w:t>
      </w:r>
      <w:r w:rsidR="00D97733" w:rsidRPr="003518AE">
        <w:rPr>
          <w:rFonts w:ascii="Arial" w:hAnsi="Arial" w:cs="Arial"/>
          <w:b/>
          <w:i/>
          <w:sz w:val="24"/>
          <w:szCs w:val="24"/>
        </w:rPr>
        <w:t>Hoosen</w:t>
      </w:r>
      <w:r w:rsidRPr="003518AE">
        <w:rPr>
          <w:rFonts w:ascii="Arial" w:hAnsi="Arial" w:cs="Arial"/>
          <w:b/>
          <w:i/>
          <w:sz w:val="24"/>
          <w:szCs w:val="24"/>
        </w:rPr>
        <w:t xml:space="preserve"> from charge office to cell</w:t>
      </w:r>
    </w:p>
    <w:p w14:paraId="4FA06682" w14:textId="77777777" w:rsidR="00A81693" w:rsidRPr="0037315E" w:rsidRDefault="00A81693" w:rsidP="00E50376">
      <w:pPr>
        <w:spacing w:after="0" w:line="360" w:lineRule="auto"/>
        <w:jc w:val="both"/>
        <w:rPr>
          <w:rFonts w:ascii="Arial" w:hAnsi="Arial" w:cs="Arial"/>
          <w:i/>
          <w:sz w:val="24"/>
          <w:szCs w:val="24"/>
        </w:rPr>
      </w:pPr>
      <w:r w:rsidRPr="0037315E">
        <w:rPr>
          <w:rFonts w:ascii="Arial" w:hAnsi="Arial" w:cs="Arial"/>
          <w:i/>
          <w:sz w:val="24"/>
          <w:szCs w:val="24"/>
        </w:rPr>
        <w:t>Gopal’s account</w:t>
      </w:r>
    </w:p>
    <w:p w14:paraId="57895EA5" w14:textId="5F23627B" w:rsidR="000F602C" w:rsidRDefault="0034339B" w:rsidP="00C921AF">
      <w:pPr>
        <w:spacing w:after="0" w:line="360" w:lineRule="auto"/>
        <w:jc w:val="both"/>
        <w:rPr>
          <w:rFonts w:ascii="Arial" w:hAnsi="Arial" w:cs="Arial"/>
          <w:sz w:val="24"/>
          <w:szCs w:val="24"/>
        </w:rPr>
      </w:pPr>
      <w:r>
        <w:rPr>
          <w:rFonts w:ascii="Arial" w:hAnsi="Arial" w:cs="Arial"/>
          <w:sz w:val="24"/>
          <w:szCs w:val="24"/>
        </w:rPr>
        <w:t>[9</w:t>
      </w:r>
      <w:r w:rsidR="006E1A48">
        <w:rPr>
          <w:rFonts w:ascii="Arial" w:hAnsi="Arial" w:cs="Arial"/>
          <w:sz w:val="24"/>
          <w:szCs w:val="24"/>
        </w:rPr>
        <w:t>4</w:t>
      </w:r>
      <w:r>
        <w:rPr>
          <w:rFonts w:ascii="Arial" w:hAnsi="Arial" w:cs="Arial"/>
          <w:sz w:val="24"/>
          <w:szCs w:val="24"/>
        </w:rPr>
        <w:t>]</w:t>
      </w:r>
      <w:r>
        <w:rPr>
          <w:rFonts w:ascii="Arial" w:hAnsi="Arial" w:cs="Arial"/>
          <w:sz w:val="24"/>
          <w:szCs w:val="24"/>
        </w:rPr>
        <w:tab/>
      </w:r>
      <w:r w:rsidR="00A81693" w:rsidRPr="0034339B">
        <w:rPr>
          <w:rFonts w:ascii="Arial" w:hAnsi="Arial" w:cs="Arial"/>
          <w:sz w:val="24"/>
          <w:szCs w:val="24"/>
        </w:rPr>
        <w:t>Gopal denied Taylor’s evidence</w:t>
      </w:r>
      <w:r w:rsidR="003131C3" w:rsidRPr="0034339B">
        <w:rPr>
          <w:rFonts w:ascii="Arial" w:hAnsi="Arial" w:cs="Arial"/>
          <w:sz w:val="24"/>
          <w:szCs w:val="24"/>
        </w:rPr>
        <w:t xml:space="preserve"> at the first inquest that he was not part of the group that escorted </w:t>
      </w:r>
      <w:r w:rsidR="00D97733" w:rsidRPr="00050E1A">
        <w:rPr>
          <w:rFonts w:ascii="Arial" w:hAnsi="Arial" w:cs="Arial"/>
          <w:sz w:val="24"/>
          <w:szCs w:val="24"/>
        </w:rPr>
        <w:t>H</w:t>
      </w:r>
      <w:r w:rsidR="00D97733">
        <w:rPr>
          <w:rFonts w:ascii="Arial" w:hAnsi="Arial" w:cs="Arial"/>
          <w:sz w:val="24"/>
          <w:szCs w:val="24"/>
        </w:rPr>
        <w:t>oosen</w:t>
      </w:r>
      <w:r w:rsidR="003131C3" w:rsidRPr="0034339B">
        <w:rPr>
          <w:rFonts w:ascii="Arial" w:hAnsi="Arial" w:cs="Arial"/>
          <w:sz w:val="24"/>
          <w:szCs w:val="24"/>
        </w:rPr>
        <w:t xml:space="preserve"> to his cell. He insisted that he accompanied </w:t>
      </w:r>
      <w:r w:rsidR="00D97733" w:rsidRPr="00050E1A">
        <w:rPr>
          <w:rFonts w:ascii="Arial" w:hAnsi="Arial" w:cs="Arial"/>
          <w:sz w:val="24"/>
          <w:szCs w:val="24"/>
        </w:rPr>
        <w:t>H</w:t>
      </w:r>
      <w:r w:rsidR="00D97733">
        <w:rPr>
          <w:rFonts w:ascii="Arial" w:hAnsi="Arial" w:cs="Arial"/>
          <w:sz w:val="24"/>
          <w:szCs w:val="24"/>
        </w:rPr>
        <w:t>oosen</w:t>
      </w:r>
      <w:r w:rsidR="003131C3" w:rsidRPr="0034339B">
        <w:rPr>
          <w:rFonts w:ascii="Arial" w:hAnsi="Arial" w:cs="Arial"/>
          <w:sz w:val="24"/>
          <w:szCs w:val="24"/>
        </w:rPr>
        <w:t xml:space="preserve"> to his cell. According to Gopal, </w:t>
      </w:r>
      <w:r w:rsidR="00D97733" w:rsidRPr="00050E1A">
        <w:rPr>
          <w:rFonts w:ascii="Arial" w:hAnsi="Arial" w:cs="Arial"/>
          <w:sz w:val="24"/>
          <w:szCs w:val="24"/>
        </w:rPr>
        <w:t>H</w:t>
      </w:r>
      <w:r w:rsidR="00D97733">
        <w:rPr>
          <w:rFonts w:ascii="Arial" w:hAnsi="Arial" w:cs="Arial"/>
          <w:sz w:val="24"/>
          <w:szCs w:val="24"/>
        </w:rPr>
        <w:t>oosen</w:t>
      </w:r>
      <w:r w:rsidR="003131C3" w:rsidRPr="0034339B">
        <w:rPr>
          <w:rFonts w:ascii="Arial" w:hAnsi="Arial" w:cs="Arial"/>
          <w:sz w:val="24"/>
          <w:szCs w:val="24"/>
        </w:rPr>
        <w:t>’s injuries were noticeable as he had visible bruises and lacerations. At this time, he says</w:t>
      </w:r>
      <w:r w:rsidR="008F0BC6" w:rsidRPr="0034339B">
        <w:rPr>
          <w:rFonts w:ascii="Arial" w:hAnsi="Arial" w:cs="Arial"/>
          <w:sz w:val="24"/>
          <w:szCs w:val="24"/>
        </w:rPr>
        <w:t>,</w:t>
      </w:r>
      <w:r w:rsidR="003131C3" w:rsidRPr="0034339B">
        <w:rPr>
          <w:rFonts w:ascii="Arial" w:hAnsi="Arial" w:cs="Arial"/>
          <w:sz w:val="24"/>
          <w:szCs w:val="24"/>
        </w:rPr>
        <w:t xml:space="preserve"> </w:t>
      </w:r>
      <w:r w:rsidR="00D97733" w:rsidRPr="00050E1A">
        <w:rPr>
          <w:rFonts w:ascii="Arial" w:hAnsi="Arial" w:cs="Arial"/>
          <w:sz w:val="24"/>
          <w:szCs w:val="24"/>
        </w:rPr>
        <w:t>H</w:t>
      </w:r>
      <w:r w:rsidR="00D97733">
        <w:rPr>
          <w:rFonts w:ascii="Arial" w:hAnsi="Arial" w:cs="Arial"/>
          <w:sz w:val="24"/>
          <w:szCs w:val="24"/>
        </w:rPr>
        <w:t>oosen</w:t>
      </w:r>
      <w:r w:rsidR="003131C3" w:rsidRPr="0034339B">
        <w:rPr>
          <w:rFonts w:ascii="Arial" w:hAnsi="Arial" w:cs="Arial"/>
          <w:sz w:val="24"/>
          <w:szCs w:val="24"/>
        </w:rPr>
        <w:t xml:space="preserve"> was conscious and could walk very softly</w:t>
      </w:r>
      <w:r w:rsidR="000F602C" w:rsidRPr="0034339B">
        <w:rPr>
          <w:rFonts w:ascii="Arial" w:hAnsi="Arial" w:cs="Arial"/>
          <w:sz w:val="24"/>
          <w:szCs w:val="24"/>
        </w:rPr>
        <w:t>.</w:t>
      </w:r>
    </w:p>
    <w:p w14:paraId="6B85E8E4" w14:textId="77777777" w:rsidR="006E1A48" w:rsidRPr="00092ACA" w:rsidRDefault="006E1A48" w:rsidP="00C921AF">
      <w:pPr>
        <w:spacing w:after="0" w:line="360" w:lineRule="auto"/>
        <w:jc w:val="both"/>
        <w:rPr>
          <w:rFonts w:ascii="Arial" w:hAnsi="Arial" w:cs="Arial"/>
          <w:sz w:val="24"/>
          <w:szCs w:val="24"/>
        </w:rPr>
      </w:pPr>
    </w:p>
    <w:p w14:paraId="4C00BC7A" w14:textId="1D8ED953" w:rsidR="000F602C" w:rsidRDefault="0034339B" w:rsidP="00C921AF">
      <w:pPr>
        <w:spacing w:after="0" w:line="360" w:lineRule="auto"/>
        <w:jc w:val="both"/>
        <w:rPr>
          <w:rFonts w:ascii="Arial" w:hAnsi="Arial" w:cs="Arial"/>
          <w:sz w:val="24"/>
          <w:szCs w:val="24"/>
        </w:rPr>
      </w:pPr>
      <w:r>
        <w:rPr>
          <w:rFonts w:ascii="Arial" w:hAnsi="Arial" w:cs="Arial"/>
          <w:sz w:val="24"/>
          <w:szCs w:val="24"/>
        </w:rPr>
        <w:t>[9</w:t>
      </w:r>
      <w:r w:rsidR="006E1A48">
        <w:rPr>
          <w:rFonts w:ascii="Arial" w:hAnsi="Arial" w:cs="Arial"/>
          <w:sz w:val="24"/>
          <w:szCs w:val="24"/>
        </w:rPr>
        <w:t>5</w:t>
      </w:r>
      <w:r>
        <w:rPr>
          <w:rFonts w:ascii="Arial" w:hAnsi="Arial" w:cs="Arial"/>
          <w:sz w:val="24"/>
          <w:szCs w:val="24"/>
        </w:rPr>
        <w:t>]</w:t>
      </w:r>
      <w:r>
        <w:rPr>
          <w:rFonts w:ascii="Arial" w:hAnsi="Arial" w:cs="Arial"/>
          <w:sz w:val="24"/>
          <w:szCs w:val="24"/>
        </w:rPr>
        <w:tab/>
      </w:r>
      <w:r w:rsidR="003131C3" w:rsidRPr="0034339B">
        <w:rPr>
          <w:rFonts w:ascii="Arial" w:hAnsi="Arial" w:cs="Arial"/>
          <w:sz w:val="24"/>
          <w:szCs w:val="24"/>
        </w:rPr>
        <w:t xml:space="preserve">While in the cell, Gopal claims to have spoken to </w:t>
      </w:r>
      <w:r w:rsidR="00D97733" w:rsidRPr="00050E1A">
        <w:rPr>
          <w:rFonts w:ascii="Arial" w:hAnsi="Arial" w:cs="Arial"/>
          <w:sz w:val="24"/>
          <w:szCs w:val="24"/>
        </w:rPr>
        <w:t>H</w:t>
      </w:r>
      <w:r w:rsidR="00D97733">
        <w:rPr>
          <w:rFonts w:ascii="Arial" w:hAnsi="Arial" w:cs="Arial"/>
          <w:sz w:val="24"/>
          <w:szCs w:val="24"/>
        </w:rPr>
        <w:t>oosen</w:t>
      </w:r>
      <w:r w:rsidR="003131C3" w:rsidRPr="0034339B">
        <w:rPr>
          <w:rFonts w:ascii="Arial" w:hAnsi="Arial" w:cs="Arial"/>
          <w:sz w:val="24"/>
          <w:szCs w:val="24"/>
        </w:rPr>
        <w:t xml:space="preserve">. He told </w:t>
      </w:r>
      <w:r w:rsidR="00D97733" w:rsidRPr="00050E1A">
        <w:rPr>
          <w:rFonts w:ascii="Arial" w:hAnsi="Arial" w:cs="Arial"/>
          <w:sz w:val="24"/>
          <w:szCs w:val="24"/>
        </w:rPr>
        <w:t>H</w:t>
      </w:r>
      <w:r w:rsidR="00D97733">
        <w:rPr>
          <w:rFonts w:ascii="Arial" w:hAnsi="Arial" w:cs="Arial"/>
          <w:sz w:val="24"/>
          <w:szCs w:val="24"/>
        </w:rPr>
        <w:t>oosen</w:t>
      </w:r>
      <w:r w:rsidR="003131C3" w:rsidRPr="0034339B">
        <w:rPr>
          <w:rFonts w:ascii="Arial" w:hAnsi="Arial" w:cs="Arial"/>
          <w:sz w:val="24"/>
          <w:szCs w:val="24"/>
        </w:rPr>
        <w:t xml:space="preserve"> that he was getting a two-hour break before the rest of the officers would be back.</w:t>
      </w:r>
    </w:p>
    <w:p w14:paraId="0C34145B" w14:textId="77777777" w:rsidR="006E1A48" w:rsidRPr="002E33D1" w:rsidRDefault="006E1A48" w:rsidP="00C921AF">
      <w:pPr>
        <w:spacing w:after="0" w:line="360" w:lineRule="auto"/>
        <w:jc w:val="both"/>
        <w:rPr>
          <w:rFonts w:ascii="Arial" w:hAnsi="Arial" w:cs="Arial"/>
          <w:sz w:val="24"/>
          <w:szCs w:val="24"/>
        </w:rPr>
      </w:pPr>
    </w:p>
    <w:p w14:paraId="534B7AAC" w14:textId="6A6DC9C4" w:rsidR="000F602C" w:rsidRDefault="0034339B" w:rsidP="00C921AF">
      <w:pPr>
        <w:spacing w:after="0" w:line="360" w:lineRule="auto"/>
        <w:jc w:val="both"/>
        <w:rPr>
          <w:rFonts w:ascii="Arial" w:hAnsi="Arial" w:cs="Arial"/>
          <w:sz w:val="24"/>
          <w:szCs w:val="24"/>
        </w:rPr>
      </w:pPr>
      <w:r>
        <w:rPr>
          <w:rFonts w:ascii="Arial" w:hAnsi="Arial" w:cs="Arial"/>
          <w:sz w:val="24"/>
          <w:szCs w:val="24"/>
        </w:rPr>
        <w:t>[9</w:t>
      </w:r>
      <w:r w:rsidR="006E1A48">
        <w:rPr>
          <w:rFonts w:ascii="Arial" w:hAnsi="Arial" w:cs="Arial"/>
          <w:sz w:val="24"/>
          <w:szCs w:val="24"/>
        </w:rPr>
        <w:t>6</w:t>
      </w:r>
      <w:r>
        <w:rPr>
          <w:rFonts w:ascii="Arial" w:hAnsi="Arial" w:cs="Arial"/>
          <w:sz w:val="24"/>
          <w:szCs w:val="24"/>
        </w:rPr>
        <w:t>]</w:t>
      </w:r>
      <w:r>
        <w:rPr>
          <w:rFonts w:ascii="Arial" w:hAnsi="Arial" w:cs="Arial"/>
          <w:sz w:val="24"/>
          <w:szCs w:val="24"/>
        </w:rPr>
        <w:tab/>
      </w:r>
      <w:r w:rsidR="003131C3" w:rsidRPr="0034339B">
        <w:rPr>
          <w:rFonts w:ascii="Arial" w:hAnsi="Arial" w:cs="Arial"/>
          <w:sz w:val="24"/>
          <w:szCs w:val="24"/>
        </w:rPr>
        <w:t xml:space="preserve">When it was put to Gopal that it was improbable that his evidence was correct because it was the expert opinion of Naidoo that </w:t>
      </w:r>
      <w:r w:rsidR="00D97733" w:rsidRPr="00050E1A">
        <w:rPr>
          <w:rFonts w:ascii="Arial" w:hAnsi="Arial" w:cs="Arial"/>
          <w:sz w:val="24"/>
          <w:szCs w:val="24"/>
        </w:rPr>
        <w:t>H</w:t>
      </w:r>
      <w:r w:rsidR="00D97733">
        <w:rPr>
          <w:rFonts w:ascii="Arial" w:hAnsi="Arial" w:cs="Arial"/>
          <w:sz w:val="24"/>
          <w:szCs w:val="24"/>
        </w:rPr>
        <w:t>oosen</w:t>
      </w:r>
      <w:r w:rsidR="003131C3" w:rsidRPr="0034339B">
        <w:rPr>
          <w:rFonts w:ascii="Arial" w:hAnsi="Arial" w:cs="Arial"/>
          <w:sz w:val="24"/>
          <w:szCs w:val="24"/>
        </w:rPr>
        <w:t xml:space="preserve"> would have either been in a state of absolute distress and pain, or unconsciousness, or even dead, Gopal denied this and insisted that </w:t>
      </w:r>
      <w:r w:rsidR="00D97733" w:rsidRPr="00050E1A">
        <w:rPr>
          <w:rFonts w:ascii="Arial" w:hAnsi="Arial" w:cs="Arial"/>
          <w:sz w:val="24"/>
          <w:szCs w:val="24"/>
        </w:rPr>
        <w:t>H</w:t>
      </w:r>
      <w:r w:rsidR="00D97733">
        <w:rPr>
          <w:rFonts w:ascii="Arial" w:hAnsi="Arial" w:cs="Arial"/>
          <w:sz w:val="24"/>
          <w:szCs w:val="24"/>
        </w:rPr>
        <w:t>oosen</w:t>
      </w:r>
      <w:r w:rsidR="003131C3" w:rsidRPr="0034339B">
        <w:rPr>
          <w:rFonts w:ascii="Arial" w:hAnsi="Arial" w:cs="Arial"/>
          <w:sz w:val="24"/>
          <w:szCs w:val="24"/>
        </w:rPr>
        <w:t xml:space="preserve"> was alive at the time and was able to walk</w:t>
      </w:r>
      <w:r w:rsidR="00200E8C" w:rsidRPr="0034339B">
        <w:rPr>
          <w:rFonts w:ascii="Arial" w:hAnsi="Arial" w:cs="Arial"/>
          <w:sz w:val="24"/>
          <w:szCs w:val="24"/>
        </w:rPr>
        <w:t xml:space="preserve"> from</w:t>
      </w:r>
      <w:r w:rsidR="003131C3" w:rsidRPr="0034339B">
        <w:rPr>
          <w:rFonts w:ascii="Arial" w:hAnsi="Arial" w:cs="Arial"/>
          <w:sz w:val="24"/>
          <w:szCs w:val="24"/>
        </w:rPr>
        <w:t xml:space="preserve"> the charge office to</w:t>
      </w:r>
      <w:r w:rsidR="00200E8C" w:rsidRPr="0034339B">
        <w:rPr>
          <w:rFonts w:ascii="Arial" w:hAnsi="Arial" w:cs="Arial"/>
          <w:sz w:val="24"/>
          <w:szCs w:val="24"/>
        </w:rPr>
        <w:t xml:space="preserve"> the</w:t>
      </w:r>
      <w:r w:rsidR="003131C3" w:rsidRPr="0034339B">
        <w:rPr>
          <w:rFonts w:ascii="Arial" w:hAnsi="Arial" w:cs="Arial"/>
          <w:sz w:val="24"/>
          <w:szCs w:val="24"/>
        </w:rPr>
        <w:t xml:space="preserve"> cell.</w:t>
      </w:r>
    </w:p>
    <w:p w14:paraId="10E257AC" w14:textId="77777777" w:rsidR="006E1A48" w:rsidRPr="00092ACA" w:rsidRDefault="006E1A48" w:rsidP="00C921AF">
      <w:pPr>
        <w:spacing w:after="0" w:line="360" w:lineRule="auto"/>
        <w:jc w:val="both"/>
        <w:rPr>
          <w:rFonts w:ascii="Arial" w:hAnsi="Arial" w:cs="Arial"/>
          <w:sz w:val="24"/>
          <w:szCs w:val="24"/>
        </w:rPr>
      </w:pPr>
    </w:p>
    <w:p w14:paraId="11ADF6F9" w14:textId="728BD91D" w:rsidR="003131C3" w:rsidRPr="0034339B" w:rsidRDefault="0034339B" w:rsidP="00C921AF">
      <w:pPr>
        <w:spacing w:after="0" w:line="360" w:lineRule="auto"/>
        <w:jc w:val="both"/>
        <w:rPr>
          <w:rFonts w:ascii="Arial" w:hAnsi="Arial" w:cs="Arial"/>
          <w:sz w:val="24"/>
          <w:szCs w:val="24"/>
        </w:rPr>
      </w:pPr>
      <w:r>
        <w:rPr>
          <w:rFonts w:ascii="Arial" w:hAnsi="Arial" w:cs="Arial"/>
          <w:sz w:val="24"/>
          <w:szCs w:val="24"/>
        </w:rPr>
        <w:t>[9</w:t>
      </w:r>
      <w:r w:rsidR="006E1A48">
        <w:rPr>
          <w:rFonts w:ascii="Arial" w:hAnsi="Arial" w:cs="Arial"/>
          <w:sz w:val="24"/>
          <w:szCs w:val="24"/>
        </w:rPr>
        <w:t>7</w:t>
      </w:r>
      <w:r>
        <w:rPr>
          <w:rFonts w:ascii="Arial" w:hAnsi="Arial" w:cs="Arial"/>
          <w:sz w:val="24"/>
          <w:szCs w:val="24"/>
        </w:rPr>
        <w:t>]</w:t>
      </w:r>
      <w:r>
        <w:rPr>
          <w:rFonts w:ascii="Arial" w:hAnsi="Arial" w:cs="Arial"/>
          <w:sz w:val="24"/>
          <w:szCs w:val="24"/>
        </w:rPr>
        <w:tab/>
      </w:r>
      <w:r w:rsidR="003131C3" w:rsidRPr="0034339B">
        <w:rPr>
          <w:rFonts w:ascii="Arial" w:hAnsi="Arial" w:cs="Arial"/>
          <w:sz w:val="24"/>
          <w:szCs w:val="24"/>
        </w:rPr>
        <w:t xml:space="preserve">Gopal said that when he left the cell, </w:t>
      </w:r>
      <w:r w:rsidR="00D97733" w:rsidRPr="00050E1A">
        <w:rPr>
          <w:rFonts w:ascii="Arial" w:hAnsi="Arial" w:cs="Arial"/>
          <w:sz w:val="24"/>
          <w:szCs w:val="24"/>
        </w:rPr>
        <w:t>H</w:t>
      </w:r>
      <w:r w:rsidR="00D97733">
        <w:rPr>
          <w:rFonts w:ascii="Arial" w:hAnsi="Arial" w:cs="Arial"/>
          <w:sz w:val="24"/>
          <w:szCs w:val="24"/>
        </w:rPr>
        <w:t>oosen</w:t>
      </w:r>
      <w:r w:rsidR="003131C3" w:rsidRPr="0034339B">
        <w:rPr>
          <w:rFonts w:ascii="Arial" w:hAnsi="Arial" w:cs="Arial"/>
          <w:sz w:val="24"/>
          <w:szCs w:val="24"/>
        </w:rPr>
        <w:t xml:space="preserve"> still wearing the same safari suit he had </w:t>
      </w:r>
      <w:r w:rsidR="000F602C" w:rsidRPr="0034339B">
        <w:rPr>
          <w:rFonts w:ascii="Arial" w:hAnsi="Arial" w:cs="Arial"/>
          <w:sz w:val="24"/>
          <w:szCs w:val="24"/>
        </w:rPr>
        <w:t>worn</w:t>
      </w:r>
      <w:r w:rsidR="003131C3" w:rsidRPr="0034339B">
        <w:rPr>
          <w:rFonts w:ascii="Arial" w:hAnsi="Arial" w:cs="Arial"/>
          <w:sz w:val="24"/>
          <w:szCs w:val="24"/>
        </w:rPr>
        <w:t xml:space="preserve"> since the morning</w:t>
      </w:r>
      <w:r w:rsidR="000F602C" w:rsidRPr="0034339B">
        <w:rPr>
          <w:rFonts w:ascii="Arial" w:hAnsi="Arial" w:cs="Arial"/>
          <w:sz w:val="24"/>
          <w:szCs w:val="24"/>
        </w:rPr>
        <w:t xml:space="preserve">. In examination, Gopal said that the clothing </w:t>
      </w:r>
      <w:r w:rsidR="00D97733" w:rsidRPr="00050E1A">
        <w:rPr>
          <w:rFonts w:ascii="Arial" w:hAnsi="Arial" w:cs="Arial"/>
          <w:sz w:val="24"/>
          <w:szCs w:val="24"/>
        </w:rPr>
        <w:t>H</w:t>
      </w:r>
      <w:r w:rsidR="00D97733">
        <w:rPr>
          <w:rFonts w:ascii="Arial" w:hAnsi="Arial" w:cs="Arial"/>
          <w:sz w:val="24"/>
          <w:szCs w:val="24"/>
        </w:rPr>
        <w:t>oosen</w:t>
      </w:r>
      <w:r w:rsidR="000F602C" w:rsidRPr="0034339B">
        <w:rPr>
          <w:rFonts w:ascii="Arial" w:hAnsi="Arial" w:cs="Arial"/>
          <w:sz w:val="24"/>
          <w:szCs w:val="24"/>
        </w:rPr>
        <w:t xml:space="preserve"> wore in the post-mortem images, </w:t>
      </w:r>
      <w:r w:rsidR="00115D49">
        <w:rPr>
          <w:rFonts w:ascii="Arial" w:hAnsi="Arial" w:cs="Arial"/>
          <w:sz w:val="24"/>
          <w:szCs w:val="24"/>
        </w:rPr>
        <w:t xml:space="preserve">the </w:t>
      </w:r>
      <w:r w:rsidR="000F602C" w:rsidRPr="0034339B">
        <w:rPr>
          <w:rFonts w:ascii="Arial" w:hAnsi="Arial" w:cs="Arial"/>
          <w:sz w:val="24"/>
          <w:szCs w:val="24"/>
        </w:rPr>
        <w:t>long sleeve shirt, w</w:t>
      </w:r>
      <w:r w:rsidR="008F0F7C">
        <w:rPr>
          <w:rFonts w:ascii="Arial" w:hAnsi="Arial" w:cs="Arial"/>
          <w:sz w:val="24"/>
          <w:szCs w:val="24"/>
        </w:rPr>
        <w:t>as</w:t>
      </w:r>
      <w:r w:rsidR="000F602C" w:rsidRPr="0034339B">
        <w:rPr>
          <w:rFonts w:ascii="Arial" w:hAnsi="Arial" w:cs="Arial"/>
          <w:sz w:val="24"/>
          <w:szCs w:val="24"/>
        </w:rPr>
        <w:t xml:space="preserve"> not the same clothing he saw him in during the day of his torture, </w:t>
      </w:r>
      <w:r w:rsidR="00115D49">
        <w:rPr>
          <w:rFonts w:ascii="Arial" w:hAnsi="Arial" w:cs="Arial"/>
          <w:sz w:val="24"/>
          <w:szCs w:val="24"/>
        </w:rPr>
        <w:t xml:space="preserve">being </w:t>
      </w:r>
      <w:r w:rsidR="000F602C" w:rsidRPr="0034339B">
        <w:rPr>
          <w:rFonts w:ascii="Arial" w:hAnsi="Arial" w:cs="Arial"/>
          <w:sz w:val="24"/>
          <w:szCs w:val="24"/>
        </w:rPr>
        <w:t>a short sleeve safari suit. Gopal claimed that the long</w:t>
      </w:r>
      <w:r w:rsidR="008F5D96" w:rsidRPr="0034339B">
        <w:rPr>
          <w:rFonts w:ascii="Arial" w:hAnsi="Arial" w:cs="Arial"/>
          <w:sz w:val="24"/>
          <w:szCs w:val="24"/>
        </w:rPr>
        <w:t>-</w:t>
      </w:r>
      <w:r w:rsidR="000F602C" w:rsidRPr="0034339B">
        <w:rPr>
          <w:rFonts w:ascii="Arial" w:hAnsi="Arial" w:cs="Arial"/>
          <w:sz w:val="24"/>
          <w:szCs w:val="24"/>
        </w:rPr>
        <w:t xml:space="preserve"> sleeved shirt was probably placed on </w:t>
      </w:r>
      <w:r w:rsidR="00D97733" w:rsidRPr="00050E1A">
        <w:rPr>
          <w:rFonts w:ascii="Arial" w:hAnsi="Arial" w:cs="Arial"/>
          <w:sz w:val="24"/>
          <w:szCs w:val="24"/>
        </w:rPr>
        <w:t>H</w:t>
      </w:r>
      <w:r w:rsidR="00D97733">
        <w:rPr>
          <w:rFonts w:ascii="Arial" w:hAnsi="Arial" w:cs="Arial"/>
          <w:sz w:val="24"/>
          <w:szCs w:val="24"/>
        </w:rPr>
        <w:t>oosen</w:t>
      </w:r>
      <w:r w:rsidR="000F602C" w:rsidRPr="0034339B">
        <w:rPr>
          <w:rFonts w:ascii="Arial" w:hAnsi="Arial" w:cs="Arial"/>
          <w:sz w:val="24"/>
          <w:szCs w:val="24"/>
        </w:rPr>
        <w:t xml:space="preserve"> to hide his injuries. He claimed that this shirt must have been put on </w:t>
      </w:r>
      <w:r w:rsidR="00D97733" w:rsidRPr="00050E1A">
        <w:rPr>
          <w:rFonts w:ascii="Arial" w:hAnsi="Arial" w:cs="Arial"/>
          <w:sz w:val="24"/>
          <w:szCs w:val="24"/>
        </w:rPr>
        <w:t>H</w:t>
      </w:r>
      <w:r w:rsidR="00D97733">
        <w:rPr>
          <w:rFonts w:ascii="Arial" w:hAnsi="Arial" w:cs="Arial"/>
          <w:sz w:val="24"/>
          <w:szCs w:val="24"/>
        </w:rPr>
        <w:t>oosen</w:t>
      </w:r>
      <w:r w:rsidR="008F0F7C">
        <w:rPr>
          <w:rFonts w:ascii="Arial" w:hAnsi="Arial" w:cs="Arial"/>
          <w:sz w:val="24"/>
          <w:szCs w:val="24"/>
        </w:rPr>
        <w:t xml:space="preserve"> </w:t>
      </w:r>
      <w:r w:rsidR="000F602C" w:rsidRPr="0034339B">
        <w:rPr>
          <w:rFonts w:ascii="Arial" w:hAnsi="Arial" w:cs="Arial"/>
          <w:sz w:val="24"/>
          <w:szCs w:val="24"/>
        </w:rPr>
        <w:t>after he</w:t>
      </w:r>
      <w:r w:rsidR="00A07D8A" w:rsidRPr="0034339B">
        <w:rPr>
          <w:rFonts w:ascii="Arial" w:hAnsi="Arial" w:cs="Arial"/>
          <w:sz w:val="24"/>
          <w:szCs w:val="24"/>
        </w:rPr>
        <w:t xml:space="preserve"> </w:t>
      </w:r>
      <w:r w:rsidR="000F602C" w:rsidRPr="0034339B">
        <w:rPr>
          <w:rFonts w:ascii="Arial" w:hAnsi="Arial" w:cs="Arial"/>
          <w:sz w:val="24"/>
          <w:szCs w:val="24"/>
        </w:rPr>
        <w:t>(Gopal) left the cell.</w:t>
      </w:r>
    </w:p>
    <w:p w14:paraId="19BF1B07" w14:textId="77777777" w:rsidR="006E1A48" w:rsidRDefault="006E1A48" w:rsidP="006E1A48">
      <w:pPr>
        <w:spacing w:after="0" w:line="360" w:lineRule="auto"/>
        <w:jc w:val="both"/>
        <w:rPr>
          <w:rFonts w:ascii="Arial" w:hAnsi="Arial" w:cs="Arial"/>
          <w:sz w:val="24"/>
          <w:szCs w:val="24"/>
          <w:u w:val="single"/>
        </w:rPr>
      </w:pPr>
    </w:p>
    <w:p w14:paraId="59E863CE" w14:textId="7A152F28" w:rsidR="00A07D8A" w:rsidRPr="0037315E" w:rsidRDefault="000F602C" w:rsidP="00973BC6">
      <w:pPr>
        <w:spacing w:after="0" w:line="360" w:lineRule="auto"/>
        <w:jc w:val="both"/>
        <w:rPr>
          <w:rFonts w:ascii="Arial" w:hAnsi="Arial" w:cs="Arial"/>
          <w:i/>
          <w:sz w:val="24"/>
          <w:szCs w:val="24"/>
        </w:rPr>
      </w:pPr>
      <w:r w:rsidRPr="0037315E">
        <w:rPr>
          <w:rFonts w:ascii="Arial" w:hAnsi="Arial" w:cs="Arial"/>
          <w:i/>
          <w:sz w:val="24"/>
          <w:szCs w:val="24"/>
        </w:rPr>
        <w:t>Meyer’s account</w:t>
      </w:r>
    </w:p>
    <w:p w14:paraId="4349BC43" w14:textId="66398FB0" w:rsidR="00A07D8A" w:rsidRDefault="0034339B" w:rsidP="00C921AF">
      <w:pPr>
        <w:spacing w:after="0" w:line="360" w:lineRule="auto"/>
        <w:jc w:val="both"/>
        <w:rPr>
          <w:rFonts w:ascii="Arial" w:hAnsi="Arial" w:cs="Arial"/>
          <w:sz w:val="24"/>
          <w:szCs w:val="24"/>
        </w:rPr>
      </w:pPr>
      <w:r>
        <w:rPr>
          <w:rFonts w:ascii="Arial" w:hAnsi="Arial" w:cs="Arial"/>
          <w:sz w:val="24"/>
          <w:szCs w:val="24"/>
        </w:rPr>
        <w:t>[9</w:t>
      </w:r>
      <w:r w:rsidR="006E1A48">
        <w:rPr>
          <w:rFonts w:ascii="Arial" w:hAnsi="Arial" w:cs="Arial"/>
          <w:sz w:val="24"/>
          <w:szCs w:val="24"/>
        </w:rPr>
        <w:t>8</w:t>
      </w:r>
      <w:r>
        <w:rPr>
          <w:rFonts w:ascii="Arial" w:hAnsi="Arial" w:cs="Arial"/>
          <w:sz w:val="24"/>
          <w:szCs w:val="24"/>
        </w:rPr>
        <w:t>]</w:t>
      </w:r>
      <w:r>
        <w:rPr>
          <w:rFonts w:ascii="Arial" w:hAnsi="Arial" w:cs="Arial"/>
          <w:sz w:val="24"/>
          <w:szCs w:val="24"/>
        </w:rPr>
        <w:tab/>
      </w:r>
      <w:r w:rsidR="00A07D8A" w:rsidRPr="0034339B">
        <w:rPr>
          <w:rFonts w:ascii="Arial" w:hAnsi="Arial" w:cs="Arial"/>
          <w:sz w:val="24"/>
          <w:szCs w:val="24"/>
        </w:rPr>
        <w:t xml:space="preserve">Meyer states that around 23h00 or 23h30, </w:t>
      </w:r>
      <w:r w:rsidR="00D97733" w:rsidRPr="00050E1A">
        <w:rPr>
          <w:rFonts w:ascii="Arial" w:hAnsi="Arial" w:cs="Arial"/>
          <w:sz w:val="24"/>
          <w:szCs w:val="24"/>
        </w:rPr>
        <w:t>H</w:t>
      </w:r>
      <w:r w:rsidR="00D97733">
        <w:rPr>
          <w:rFonts w:ascii="Arial" w:hAnsi="Arial" w:cs="Arial"/>
          <w:sz w:val="24"/>
          <w:szCs w:val="24"/>
        </w:rPr>
        <w:t>oosen</w:t>
      </w:r>
      <w:r w:rsidR="008F0F7C">
        <w:rPr>
          <w:rFonts w:ascii="Arial" w:hAnsi="Arial" w:cs="Arial"/>
          <w:sz w:val="24"/>
          <w:szCs w:val="24"/>
        </w:rPr>
        <w:t xml:space="preserve"> </w:t>
      </w:r>
      <w:r w:rsidR="00A07D8A" w:rsidRPr="0034339B">
        <w:rPr>
          <w:rFonts w:ascii="Arial" w:hAnsi="Arial" w:cs="Arial"/>
          <w:sz w:val="24"/>
          <w:szCs w:val="24"/>
        </w:rPr>
        <w:t xml:space="preserve">was escorted to a holding cell by himself and Naude, in the presence of Security Branch members. He claims that </w:t>
      </w:r>
      <w:r w:rsidR="00D97733" w:rsidRPr="00050E1A">
        <w:rPr>
          <w:rFonts w:ascii="Arial" w:hAnsi="Arial" w:cs="Arial"/>
          <w:sz w:val="24"/>
          <w:szCs w:val="24"/>
        </w:rPr>
        <w:t>H</w:t>
      </w:r>
      <w:r w:rsidR="00D97733">
        <w:rPr>
          <w:rFonts w:ascii="Arial" w:hAnsi="Arial" w:cs="Arial"/>
          <w:sz w:val="24"/>
          <w:szCs w:val="24"/>
        </w:rPr>
        <w:t>oosen</w:t>
      </w:r>
      <w:r w:rsidR="00A07D8A" w:rsidRPr="0034339B">
        <w:rPr>
          <w:rFonts w:ascii="Arial" w:hAnsi="Arial" w:cs="Arial"/>
          <w:sz w:val="24"/>
          <w:szCs w:val="24"/>
        </w:rPr>
        <w:t xml:space="preserve"> was able to walk freely, without assistance from anyone. After </w:t>
      </w:r>
      <w:r w:rsidR="00D97733" w:rsidRPr="00050E1A">
        <w:rPr>
          <w:rFonts w:ascii="Arial" w:hAnsi="Arial" w:cs="Arial"/>
          <w:sz w:val="24"/>
          <w:szCs w:val="24"/>
        </w:rPr>
        <w:t>H</w:t>
      </w:r>
      <w:r w:rsidR="00D97733">
        <w:rPr>
          <w:rFonts w:ascii="Arial" w:hAnsi="Arial" w:cs="Arial"/>
          <w:sz w:val="24"/>
          <w:szCs w:val="24"/>
        </w:rPr>
        <w:t>oosen</w:t>
      </w:r>
      <w:r w:rsidR="00A07D8A" w:rsidRPr="0034339B">
        <w:rPr>
          <w:rFonts w:ascii="Arial" w:hAnsi="Arial" w:cs="Arial"/>
          <w:sz w:val="24"/>
          <w:szCs w:val="24"/>
        </w:rPr>
        <w:t xml:space="preserve"> was placed in his cell the normal procedure </w:t>
      </w:r>
      <w:r w:rsidR="005D3095" w:rsidRPr="0034339B">
        <w:rPr>
          <w:rFonts w:ascii="Arial" w:hAnsi="Arial" w:cs="Arial"/>
          <w:sz w:val="24"/>
          <w:szCs w:val="24"/>
        </w:rPr>
        <w:t>o</w:t>
      </w:r>
      <w:r w:rsidR="00A07D8A" w:rsidRPr="0034339B">
        <w:rPr>
          <w:rFonts w:ascii="Arial" w:hAnsi="Arial" w:cs="Arial"/>
          <w:sz w:val="24"/>
          <w:szCs w:val="24"/>
        </w:rPr>
        <w:t>f</w:t>
      </w:r>
      <w:r w:rsidR="001D1A74" w:rsidRPr="0034339B">
        <w:rPr>
          <w:rFonts w:ascii="Arial" w:hAnsi="Arial" w:cs="Arial"/>
          <w:sz w:val="24"/>
          <w:szCs w:val="24"/>
        </w:rPr>
        <w:t xml:space="preserve"> </w:t>
      </w:r>
      <w:r w:rsidR="00A07D8A" w:rsidRPr="0034339B">
        <w:rPr>
          <w:rFonts w:ascii="Arial" w:hAnsi="Arial" w:cs="Arial"/>
          <w:sz w:val="24"/>
          <w:szCs w:val="24"/>
        </w:rPr>
        <w:t>locking the doors was followed. According to Meyer, the Security Branch members then left the police station and the uniform members returned to the charge office.</w:t>
      </w:r>
    </w:p>
    <w:p w14:paraId="494A438E" w14:textId="77777777" w:rsidR="006E1A48" w:rsidRPr="00092ACA" w:rsidRDefault="006E1A48" w:rsidP="00C921AF">
      <w:pPr>
        <w:spacing w:after="0" w:line="360" w:lineRule="auto"/>
        <w:jc w:val="both"/>
        <w:rPr>
          <w:rFonts w:ascii="Arial" w:hAnsi="Arial" w:cs="Arial"/>
          <w:sz w:val="24"/>
          <w:szCs w:val="24"/>
        </w:rPr>
      </w:pPr>
    </w:p>
    <w:p w14:paraId="7EC83BCA" w14:textId="77777777" w:rsidR="00A07D8A" w:rsidRPr="0037315E" w:rsidRDefault="00A07D8A" w:rsidP="00973BC6">
      <w:pPr>
        <w:spacing w:after="0" w:line="360" w:lineRule="auto"/>
        <w:jc w:val="both"/>
        <w:rPr>
          <w:rFonts w:ascii="Arial" w:hAnsi="Arial" w:cs="Arial"/>
          <w:i/>
          <w:sz w:val="24"/>
          <w:szCs w:val="24"/>
        </w:rPr>
      </w:pPr>
      <w:r w:rsidRPr="0037315E">
        <w:rPr>
          <w:rFonts w:ascii="Arial" w:hAnsi="Arial" w:cs="Arial"/>
          <w:i/>
          <w:sz w:val="24"/>
          <w:szCs w:val="24"/>
        </w:rPr>
        <w:t>Naude’s account</w:t>
      </w:r>
    </w:p>
    <w:p w14:paraId="62AAB256" w14:textId="187A46A3" w:rsidR="00092ACA" w:rsidRDefault="0034339B" w:rsidP="00C921AF">
      <w:pPr>
        <w:spacing w:after="0" w:line="360" w:lineRule="auto"/>
        <w:jc w:val="both"/>
        <w:rPr>
          <w:rFonts w:ascii="Arial" w:hAnsi="Arial" w:cs="Arial"/>
          <w:sz w:val="24"/>
          <w:szCs w:val="24"/>
        </w:rPr>
      </w:pPr>
      <w:r>
        <w:rPr>
          <w:rFonts w:ascii="Arial" w:hAnsi="Arial" w:cs="Arial"/>
          <w:sz w:val="24"/>
          <w:szCs w:val="24"/>
        </w:rPr>
        <w:t>[</w:t>
      </w:r>
      <w:r w:rsidR="006E1A48">
        <w:rPr>
          <w:rFonts w:ascii="Arial" w:hAnsi="Arial" w:cs="Arial"/>
          <w:sz w:val="24"/>
          <w:szCs w:val="24"/>
        </w:rPr>
        <w:t>99</w:t>
      </w:r>
      <w:r>
        <w:rPr>
          <w:rFonts w:ascii="Arial" w:hAnsi="Arial" w:cs="Arial"/>
          <w:sz w:val="24"/>
          <w:szCs w:val="24"/>
        </w:rPr>
        <w:t>]</w:t>
      </w:r>
      <w:r>
        <w:rPr>
          <w:rFonts w:ascii="Arial" w:hAnsi="Arial" w:cs="Arial"/>
          <w:sz w:val="24"/>
          <w:szCs w:val="24"/>
        </w:rPr>
        <w:tab/>
      </w:r>
      <w:r w:rsidR="00192579" w:rsidRPr="0034339B">
        <w:rPr>
          <w:rFonts w:ascii="Arial" w:hAnsi="Arial" w:cs="Arial"/>
          <w:sz w:val="24"/>
          <w:szCs w:val="24"/>
        </w:rPr>
        <w:t>Contrary to Gopal’s evidence, Naude said that he</w:t>
      </w:r>
      <w:r w:rsidR="00115D49">
        <w:rPr>
          <w:rFonts w:ascii="Arial" w:hAnsi="Arial" w:cs="Arial"/>
          <w:sz w:val="24"/>
          <w:szCs w:val="24"/>
        </w:rPr>
        <w:t>,</w:t>
      </w:r>
      <w:r w:rsidR="00192579" w:rsidRPr="0034339B">
        <w:rPr>
          <w:rFonts w:ascii="Arial" w:hAnsi="Arial" w:cs="Arial"/>
          <w:sz w:val="24"/>
          <w:szCs w:val="24"/>
        </w:rPr>
        <w:t xml:space="preserve"> together with a colleague and the </w:t>
      </w:r>
      <w:r w:rsidR="0066767D" w:rsidRPr="0034339B">
        <w:rPr>
          <w:rFonts w:ascii="Arial" w:hAnsi="Arial" w:cs="Arial"/>
          <w:sz w:val="24"/>
          <w:szCs w:val="24"/>
        </w:rPr>
        <w:t>S</w:t>
      </w:r>
      <w:r w:rsidR="00192579" w:rsidRPr="0034339B">
        <w:rPr>
          <w:rFonts w:ascii="Arial" w:hAnsi="Arial" w:cs="Arial"/>
          <w:sz w:val="24"/>
          <w:szCs w:val="24"/>
        </w:rPr>
        <w:t xml:space="preserve">ecurity Branch officers took </w:t>
      </w:r>
      <w:r w:rsidR="00D97733" w:rsidRPr="00050E1A">
        <w:rPr>
          <w:rFonts w:ascii="Arial" w:hAnsi="Arial" w:cs="Arial"/>
          <w:sz w:val="24"/>
          <w:szCs w:val="24"/>
        </w:rPr>
        <w:t>H</w:t>
      </w:r>
      <w:r w:rsidR="00D97733">
        <w:rPr>
          <w:rFonts w:ascii="Arial" w:hAnsi="Arial" w:cs="Arial"/>
          <w:sz w:val="24"/>
          <w:szCs w:val="24"/>
        </w:rPr>
        <w:t>oosen</w:t>
      </w:r>
      <w:r w:rsidR="00192579" w:rsidRPr="0034339B">
        <w:rPr>
          <w:rFonts w:ascii="Arial" w:hAnsi="Arial" w:cs="Arial"/>
          <w:sz w:val="24"/>
          <w:szCs w:val="24"/>
        </w:rPr>
        <w:t xml:space="preserve"> to his cell. He could not recall any Indian members walking with him. He also claimed that </w:t>
      </w:r>
      <w:r w:rsidR="00D97733" w:rsidRPr="00050E1A">
        <w:rPr>
          <w:rFonts w:ascii="Arial" w:hAnsi="Arial" w:cs="Arial"/>
          <w:sz w:val="24"/>
          <w:szCs w:val="24"/>
        </w:rPr>
        <w:t>H</w:t>
      </w:r>
      <w:r w:rsidR="00D97733">
        <w:rPr>
          <w:rFonts w:ascii="Arial" w:hAnsi="Arial" w:cs="Arial"/>
          <w:sz w:val="24"/>
          <w:szCs w:val="24"/>
        </w:rPr>
        <w:t>oosen</w:t>
      </w:r>
      <w:r w:rsidR="00192579" w:rsidRPr="0034339B">
        <w:rPr>
          <w:rFonts w:ascii="Arial" w:hAnsi="Arial" w:cs="Arial"/>
          <w:sz w:val="24"/>
          <w:szCs w:val="24"/>
        </w:rPr>
        <w:t xml:space="preserve"> had no issue walking to his cell.</w:t>
      </w:r>
    </w:p>
    <w:p w14:paraId="25F49B5B" w14:textId="77777777" w:rsidR="006E1A48" w:rsidRPr="002E33D1" w:rsidRDefault="006E1A48" w:rsidP="00C921AF">
      <w:pPr>
        <w:spacing w:after="0" w:line="360" w:lineRule="auto"/>
        <w:jc w:val="both"/>
        <w:rPr>
          <w:rFonts w:ascii="Arial" w:hAnsi="Arial" w:cs="Arial"/>
          <w:sz w:val="24"/>
          <w:szCs w:val="24"/>
        </w:rPr>
      </w:pPr>
    </w:p>
    <w:p w14:paraId="4988741E" w14:textId="77777777" w:rsidR="00192579" w:rsidRPr="00115D49" w:rsidRDefault="00192579" w:rsidP="00973BC6">
      <w:pPr>
        <w:spacing w:after="0" w:line="360" w:lineRule="auto"/>
        <w:jc w:val="both"/>
        <w:rPr>
          <w:rFonts w:ascii="Arial" w:hAnsi="Arial" w:cs="Arial"/>
          <w:b/>
          <w:i/>
          <w:sz w:val="24"/>
          <w:szCs w:val="24"/>
        </w:rPr>
      </w:pPr>
      <w:r w:rsidRPr="00115D49">
        <w:rPr>
          <w:rFonts w:ascii="Arial" w:hAnsi="Arial" w:cs="Arial"/>
          <w:b/>
          <w:i/>
          <w:sz w:val="24"/>
          <w:szCs w:val="24"/>
        </w:rPr>
        <w:t>Cell monitoring</w:t>
      </w:r>
    </w:p>
    <w:p w14:paraId="12DB8BCD" w14:textId="38B23F53" w:rsidR="00192579" w:rsidRDefault="00073ADC" w:rsidP="00C921AF">
      <w:pPr>
        <w:spacing w:after="0" w:line="360" w:lineRule="auto"/>
        <w:jc w:val="both"/>
        <w:rPr>
          <w:rFonts w:ascii="Arial" w:hAnsi="Arial" w:cs="Arial"/>
          <w:sz w:val="24"/>
          <w:szCs w:val="24"/>
        </w:rPr>
      </w:pPr>
      <w:r>
        <w:rPr>
          <w:rFonts w:ascii="Arial" w:hAnsi="Arial" w:cs="Arial"/>
          <w:sz w:val="24"/>
          <w:szCs w:val="24"/>
        </w:rPr>
        <w:t>[10</w:t>
      </w:r>
      <w:r w:rsidR="006E1A48">
        <w:rPr>
          <w:rFonts w:ascii="Arial" w:hAnsi="Arial" w:cs="Arial"/>
          <w:sz w:val="24"/>
          <w:szCs w:val="24"/>
        </w:rPr>
        <w:t>0</w:t>
      </w:r>
      <w:r>
        <w:rPr>
          <w:rFonts w:ascii="Arial" w:hAnsi="Arial" w:cs="Arial"/>
          <w:sz w:val="24"/>
          <w:szCs w:val="24"/>
        </w:rPr>
        <w:t>]</w:t>
      </w:r>
      <w:r>
        <w:rPr>
          <w:rFonts w:ascii="Arial" w:hAnsi="Arial" w:cs="Arial"/>
          <w:sz w:val="24"/>
          <w:szCs w:val="24"/>
        </w:rPr>
        <w:tab/>
      </w:r>
      <w:r w:rsidR="00192579" w:rsidRPr="0034339B">
        <w:rPr>
          <w:rFonts w:ascii="Arial" w:hAnsi="Arial" w:cs="Arial"/>
          <w:sz w:val="24"/>
          <w:szCs w:val="24"/>
        </w:rPr>
        <w:t xml:space="preserve">According to Meyer, the cells were inspected every hour in teams of two. He claimed that on the first hour he and a colleague visited the cells, which was most probably between </w:t>
      </w:r>
      <w:r w:rsidR="00BF17A0">
        <w:rPr>
          <w:rFonts w:ascii="Arial" w:hAnsi="Arial" w:cs="Arial"/>
          <w:sz w:val="24"/>
          <w:szCs w:val="24"/>
        </w:rPr>
        <w:t>0</w:t>
      </w:r>
      <w:r w:rsidR="00192579" w:rsidRPr="0034339B">
        <w:rPr>
          <w:rFonts w:ascii="Arial" w:hAnsi="Arial" w:cs="Arial"/>
          <w:sz w:val="24"/>
          <w:szCs w:val="24"/>
        </w:rPr>
        <w:t>0h00 and 01</w:t>
      </w:r>
      <w:r w:rsidR="00115D49">
        <w:rPr>
          <w:rFonts w:ascii="Arial" w:hAnsi="Arial" w:cs="Arial"/>
          <w:sz w:val="24"/>
          <w:szCs w:val="24"/>
        </w:rPr>
        <w:t>h</w:t>
      </w:r>
      <w:r w:rsidR="00192579" w:rsidRPr="0034339B">
        <w:rPr>
          <w:rFonts w:ascii="Arial" w:hAnsi="Arial" w:cs="Arial"/>
          <w:sz w:val="24"/>
          <w:szCs w:val="24"/>
        </w:rPr>
        <w:t>00.</w:t>
      </w:r>
    </w:p>
    <w:p w14:paraId="29343190" w14:textId="77777777" w:rsidR="006E1A48" w:rsidRPr="0034339B" w:rsidRDefault="006E1A48" w:rsidP="00C921AF">
      <w:pPr>
        <w:spacing w:after="0" w:line="360" w:lineRule="auto"/>
        <w:jc w:val="both"/>
        <w:rPr>
          <w:rFonts w:ascii="Arial" w:hAnsi="Arial" w:cs="Arial"/>
          <w:sz w:val="24"/>
          <w:szCs w:val="24"/>
        </w:rPr>
      </w:pPr>
    </w:p>
    <w:p w14:paraId="0B8EF657" w14:textId="2DE1A8EE" w:rsidR="003853C8" w:rsidRDefault="00073ADC" w:rsidP="00C921AF">
      <w:pPr>
        <w:spacing w:after="0" w:line="360" w:lineRule="auto"/>
        <w:jc w:val="both"/>
        <w:rPr>
          <w:rFonts w:ascii="Arial" w:hAnsi="Arial" w:cs="Arial"/>
          <w:sz w:val="24"/>
          <w:szCs w:val="24"/>
        </w:rPr>
      </w:pPr>
      <w:r>
        <w:rPr>
          <w:rFonts w:ascii="Arial" w:hAnsi="Arial" w:cs="Arial"/>
          <w:sz w:val="24"/>
          <w:szCs w:val="24"/>
        </w:rPr>
        <w:t>[10</w:t>
      </w:r>
      <w:r w:rsidR="006E1A48">
        <w:rPr>
          <w:rFonts w:ascii="Arial" w:hAnsi="Arial" w:cs="Arial"/>
          <w:sz w:val="24"/>
          <w:szCs w:val="24"/>
        </w:rPr>
        <w:t>1</w:t>
      </w:r>
      <w:r>
        <w:rPr>
          <w:rFonts w:ascii="Arial" w:hAnsi="Arial" w:cs="Arial"/>
          <w:sz w:val="24"/>
          <w:szCs w:val="24"/>
        </w:rPr>
        <w:t>]</w:t>
      </w:r>
      <w:r>
        <w:rPr>
          <w:rFonts w:ascii="Arial" w:hAnsi="Arial" w:cs="Arial"/>
          <w:sz w:val="24"/>
          <w:szCs w:val="24"/>
        </w:rPr>
        <w:tab/>
      </w:r>
      <w:r w:rsidR="00192579" w:rsidRPr="00073ADC">
        <w:rPr>
          <w:rFonts w:ascii="Arial" w:hAnsi="Arial" w:cs="Arial"/>
          <w:sz w:val="24"/>
          <w:szCs w:val="24"/>
        </w:rPr>
        <w:t xml:space="preserve">According to Naude, after </w:t>
      </w:r>
      <w:r w:rsidR="00D97733" w:rsidRPr="00050E1A">
        <w:rPr>
          <w:rFonts w:ascii="Arial" w:hAnsi="Arial" w:cs="Arial"/>
          <w:sz w:val="24"/>
          <w:szCs w:val="24"/>
        </w:rPr>
        <w:t>H</w:t>
      </w:r>
      <w:r w:rsidR="00D97733">
        <w:rPr>
          <w:rFonts w:ascii="Arial" w:hAnsi="Arial" w:cs="Arial"/>
          <w:sz w:val="24"/>
          <w:szCs w:val="24"/>
        </w:rPr>
        <w:t>oosen</w:t>
      </w:r>
      <w:r w:rsidR="00192579" w:rsidRPr="00073ADC">
        <w:rPr>
          <w:rFonts w:ascii="Arial" w:hAnsi="Arial" w:cs="Arial"/>
          <w:sz w:val="24"/>
          <w:szCs w:val="24"/>
        </w:rPr>
        <w:t xml:space="preserve"> had been placed in his cell, normal cell visits and procedures were adhered to for the remainder of his shift. These procedures included checking the number of prisoners and that cell doors were correctly closed. He said he would enter the cell to confirm this, however, no communication </w:t>
      </w:r>
      <w:r w:rsidR="003853C8" w:rsidRPr="00073ADC">
        <w:rPr>
          <w:rFonts w:ascii="Arial" w:hAnsi="Arial" w:cs="Arial"/>
          <w:sz w:val="24"/>
          <w:szCs w:val="24"/>
        </w:rPr>
        <w:t>was</w:t>
      </w:r>
      <w:r w:rsidR="00192579" w:rsidRPr="00073ADC">
        <w:rPr>
          <w:rFonts w:ascii="Arial" w:hAnsi="Arial" w:cs="Arial"/>
          <w:sz w:val="24"/>
          <w:szCs w:val="24"/>
        </w:rPr>
        <w:t xml:space="preserve"> made with </w:t>
      </w:r>
      <w:r w:rsidR="00D97733" w:rsidRPr="00050E1A">
        <w:rPr>
          <w:rFonts w:ascii="Arial" w:hAnsi="Arial" w:cs="Arial"/>
          <w:sz w:val="24"/>
          <w:szCs w:val="24"/>
        </w:rPr>
        <w:t>H</w:t>
      </w:r>
      <w:r w:rsidR="00D97733">
        <w:rPr>
          <w:rFonts w:ascii="Arial" w:hAnsi="Arial" w:cs="Arial"/>
          <w:sz w:val="24"/>
          <w:szCs w:val="24"/>
        </w:rPr>
        <w:t>oosen</w:t>
      </w:r>
      <w:r w:rsidR="003853C8" w:rsidRPr="00073ADC">
        <w:rPr>
          <w:rFonts w:ascii="Arial" w:hAnsi="Arial" w:cs="Arial"/>
          <w:sz w:val="24"/>
          <w:szCs w:val="24"/>
        </w:rPr>
        <w:t xml:space="preserve">. Cell visits occurred every hour until 04h00 when </w:t>
      </w:r>
      <w:r w:rsidR="00D97733" w:rsidRPr="00050E1A">
        <w:rPr>
          <w:rFonts w:ascii="Arial" w:hAnsi="Arial" w:cs="Arial"/>
          <w:sz w:val="24"/>
          <w:szCs w:val="24"/>
        </w:rPr>
        <w:t>H</w:t>
      </w:r>
      <w:r w:rsidR="00D97733">
        <w:rPr>
          <w:rFonts w:ascii="Arial" w:hAnsi="Arial" w:cs="Arial"/>
          <w:sz w:val="24"/>
          <w:szCs w:val="24"/>
        </w:rPr>
        <w:t>oosen</w:t>
      </w:r>
      <w:r w:rsidR="003853C8" w:rsidRPr="00073ADC">
        <w:rPr>
          <w:rFonts w:ascii="Arial" w:hAnsi="Arial" w:cs="Arial"/>
          <w:sz w:val="24"/>
          <w:szCs w:val="24"/>
        </w:rPr>
        <w:t xml:space="preserve"> was discovered dead. Naude agreed that, since it was not practice to wake detainees during cell visits, there is a possibility that </w:t>
      </w:r>
      <w:r w:rsidR="00D97733" w:rsidRPr="00050E1A">
        <w:rPr>
          <w:rFonts w:ascii="Arial" w:hAnsi="Arial" w:cs="Arial"/>
          <w:sz w:val="24"/>
          <w:szCs w:val="24"/>
        </w:rPr>
        <w:t>H</w:t>
      </w:r>
      <w:r w:rsidR="00D97733">
        <w:rPr>
          <w:rFonts w:ascii="Arial" w:hAnsi="Arial" w:cs="Arial"/>
          <w:sz w:val="24"/>
          <w:szCs w:val="24"/>
        </w:rPr>
        <w:t>oosen</w:t>
      </w:r>
      <w:r w:rsidR="003853C8" w:rsidRPr="00073ADC">
        <w:rPr>
          <w:rFonts w:ascii="Arial" w:hAnsi="Arial" w:cs="Arial"/>
          <w:sz w:val="24"/>
          <w:szCs w:val="24"/>
        </w:rPr>
        <w:t xml:space="preserve"> could have already been dead during his prior visits.</w:t>
      </w:r>
    </w:p>
    <w:p w14:paraId="451A8D93" w14:textId="77777777" w:rsidR="006E1A48" w:rsidRPr="00092ACA" w:rsidRDefault="006E1A48" w:rsidP="00C921AF">
      <w:pPr>
        <w:spacing w:after="0" w:line="360" w:lineRule="auto"/>
        <w:jc w:val="both"/>
        <w:rPr>
          <w:rFonts w:ascii="Arial" w:hAnsi="Arial" w:cs="Arial"/>
          <w:sz w:val="24"/>
          <w:szCs w:val="24"/>
        </w:rPr>
      </w:pPr>
    </w:p>
    <w:p w14:paraId="068D2A4C" w14:textId="234770FD" w:rsidR="003853C8" w:rsidRDefault="00073ADC" w:rsidP="00C921AF">
      <w:pPr>
        <w:spacing w:after="0" w:line="360" w:lineRule="auto"/>
        <w:jc w:val="both"/>
        <w:rPr>
          <w:rFonts w:ascii="Arial" w:hAnsi="Arial" w:cs="Arial"/>
          <w:sz w:val="24"/>
          <w:szCs w:val="24"/>
        </w:rPr>
      </w:pPr>
      <w:r>
        <w:rPr>
          <w:rFonts w:ascii="Arial" w:hAnsi="Arial" w:cs="Arial"/>
          <w:sz w:val="24"/>
          <w:szCs w:val="24"/>
        </w:rPr>
        <w:t>[10</w:t>
      </w:r>
      <w:r w:rsidR="006E1A48">
        <w:rPr>
          <w:rFonts w:ascii="Arial" w:hAnsi="Arial" w:cs="Arial"/>
          <w:sz w:val="24"/>
          <w:szCs w:val="24"/>
        </w:rPr>
        <w:t>2</w:t>
      </w:r>
      <w:r>
        <w:rPr>
          <w:rFonts w:ascii="Arial" w:hAnsi="Arial" w:cs="Arial"/>
          <w:sz w:val="24"/>
          <w:szCs w:val="24"/>
        </w:rPr>
        <w:t>]</w:t>
      </w:r>
      <w:r>
        <w:rPr>
          <w:rFonts w:ascii="Arial" w:hAnsi="Arial" w:cs="Arial"/>
          <w:sz w:val="24"/>
          <w:szCs w:val="24"/>
        </w:rPr>
        <w:tab/>
      </w:r>
      <w:r w:rsidR="003853C8" w:rsidRPr="00073ADC">
        <w:rPr>
          <w:rFonts w:ascii="Arial" w:hAnsi="Arial" w:cs="Arial"/>
          <w:sz w:val="24"/>
          <w:szCs w:val="24"/>
        </w:rPr>
        <w:t>According to Naude, the last cell visit was at 06</w:t>
      </w:r>
      <w:r w:rsidR="00BF17A0">
        <w:rPr>
          <w:rFonts w:ascii="Arial" w:hAnsi="Arial" w:cs="Arial"/>
          <w:sz w:val="24"/>
          <w:szCs w:val="24"/>
        </w:rPr>
        <w:t>h</w:t>
      </w:r>
      <w:r w:rsidR="003853C8" w:rsidRPr="00073ADC">
        <w:rPr>
          <w:rFonts w:ascii="Arial" w:hAnsi="Arial" w:cs="Arial"/>
          <w:sz w:val="24"/>
          <w:szCs w:val="24"/>
        </w:rPr>
        <w:t>00 on the morning of 3 August 1977. When it was put to him that his testimony at the first inquest was that he saw the dead body during his visit at 04</w:t>
      </w:r>
      <w:r w:rsidR="00BF17A0">
        <w:rPr>
          <w:rFonts w:ascii="Arial" w:hAnsi="Arial" w:cs="Arial"/>
          <w:sz w:val="24"/>
          <w:szCs w:val="24"/>
        </w:rPr>
        <w:t>h</w:t>
      </w:r>
      <w:r w:rsidR="003853C8" w:rsidRPr="00073ADC">
        <w:rPr>
          <w:rFonts w:ascii="Arial" w:hAnsi="Arial" w:cs="Arial"/>
          <w:sz w:val="24"/>
          <w:szCs w:val="24"/>
        </w:rPr>
        <w:t>00, he said he was convinced it occurred prior to handing over to the next shift at 07h00, but conceded that his memory might be shaky, given the lapse of so many years.</w:t>
      </w:r>
    </w:p>
    <w:p w14:paraId="06C65016" w14:textId="77777777" w:rsidR="006E1A48" w:rsidRPr="00092ACA" w:rsidRDefault="006E1A48" w:rsidP="00C921AF">
      <w:pPr>
        <w:spacing w:after="0" w:line="360" w:lineRule="auto"/>
        <w:jc w:val="both"/>
        <w:rPr>
          <w:rFonts w:ascii="Arial" w:hAnsi="Arial" w:cs="Arial"/>
          <w:sz w:val="24"/>
          <w:szCs w:val="24"/>
        </w:rPr>
      </w:pPr>
    </w:p>
    <w:p w14:paraId="23BB7A4E" w14:textId="1307AD86" w:rsidR="00E50376" w:rsidRPr="00115D49" w:rsidRDefault="003853C8" w:rsidP="00E50376">
      <w:pPr>
        <w:spacing w:line="360" w:lineRule="auto"/>
        <w:jc w:val="both"/>
        <w:rPr>
          <w:rFonts w:ascii="Arial" w:hAnsi="Arial" w:cs="Arial"/>
          <w:b/>
          <w:i/>
          <w:sz w:val="24"/>
          <w:szCs w:val="24"/>
        </w:rPr>
      </w:pPr>
      <w:r w:rsidRPr="00115D49">
        <w:rPr>
          <w:rFonts w:ascii="Arial" w:hAnsi="Arial" w:cs="Arial"/>
          <w:b/>
          <w:i/>
          <w:sz w:val="24"/>
          <w:szCs w:val="24"/>
        </w:rPr>
        <w:t>Death scene</w:t>
      </w:r>
    </w:p>
    <w:p w14:paraId="371E492B" w14:textId="77777777" w:rsidR="003853C8" w:rsidRPr="0037315E" w:rsidRDefault="003853C8" w:rsidP="00712147">
      <w:pPr>
        <w:spacing w:after="0" w:line="360" w:lineRule="auto"/>
        <w:jc w:val="both"/>
        <w:rPr>
          <w:rFonts w:ascii="Arial" w:hAnsi="Arial" w:cs="Arial"/>
          <w:i/>
          <w:sz w:val="24"/>
          <w:szCs w:val="24"/>
        </w:rPr>
      </w:pPr>
      <w:r w:rsidRPr="0037315E">
        <w:rPr>
          <w:rFonts w:ascii="Arial" w:hAnsi="Arial" w:cs="Arial"/>
          <w:i/>
          <w:sz w:val="24"/>
          <w:szCs w:val="24"/>
        </w:rPr>
        <w:t>Meyer’s account</w:t>
      </w:r>
    </w:p>
    <w:p w14:paraId="1FE9C42D" w14:textId="736CA3D0" w:rsidR="00C072D2" w:rsidRDefault="00073ADC" w:rsidP="00C921AF">
      <w:pPr>
        <w:spacing w:after="0" w:line="360" w:lineRule="auto"/>
        <w:jc w:val="both"/>
        <w:rPr>
          <w:rFonts w:ascii="Arial" w:hAnsi="Arial" w:cs="Arial"/>
          <w:sz w:val="24"/>
          <w:szCs w:val="24"/>
        </w:rPr>
      </w:pPr>
      <w:r>
        <w:rPr>
          <w:rFonts w:ascii="Arial" w:hAnsi="Arial" w:cs="Arial"/>
          <w:sz w:val="24"/>
          <w:szCs w:val="24"/>
        </w:rPr>
        <w:t>[10</w:t>
      </w:r>
      <w:r w:rsidR="006E1A48">
        <w:rPr>
          <w:rFonts w:ascii="Arial" w:hAnsi="Arial" w:cs="Arial"/>
          <w:sz w:val="24"/>
          <w:szCs w:val="24"/>
        </w:rPr>
        <w:t>3</w:t>
      </w:r>
      <w:r>
        <w:rPr>
          <w:rFonts w:ascii="Arial" w:hAnsi="Arial" w:cs="Arial"/>
          <w:sz w:val="24"/>
          <w:szCs w:val="24"/>
        </w:rPr>
        <w:t>]</w:t>
      </w:r>
      <w:r>
        <w:rPr>
          <w:rFonts w:ascii="Arial" w:hAnsi="Arial" w:cs="Arial"/>
          <w:sz w:val="24"/>
          <w:szCs w:val="24"/>
        </w:rPr>
        <w:tab/>
      </w:r>
      <w:r w:rsidR="0088194B" w:rsidRPr="00073ADC">
        <w:rPr>
          <w:rFonts w:ascii="Arial" w:hAnsi="Arial" w:cs="Arial"/>
          <w:sz w:val="24"/>
          <w:szCs w:val="24"/>
        </w:rPr>
        <w:t xml:space="preserve"> </w:t>
      </w:r>
      <w:r w:rsidR="00C072D2" w:rsidRPr="00073ADC">
        <w:rPr>
          <w:rFonts w:ascii="Arial" w:hAnsi="Arial" w:cs="Arial"/>
          <w:sz w:val="24"/>
          <w:szCs w:val="24"/>
        </w:rPr>
        <w:t>At just after 04</w:t>
      </w:r>
      <w:r w:rsidR="00BF17A0">
        <w:rPr>
          <w:rFonts w:ascii="Arial" w:hAnsi="Arial" w:cs="Arial"/>
          <w:sz w:val="24"/>
          <w:szCs w:val="24"/>
        </w:rPr>
        <w:t>h</w:t>
      </w:r>
      <w:r w:rsidR="00C072D2" w:rsidRPr="00073ADC">
        <w:rPr>
          <w:rFonts w:ascii="Arial" w:hAnsi="Arial" w:cs="Arial"/>
          <w:sz w:val="24"/>
          <w:szCs w:val="24"/>
        </w:rPr>
        <w:t xml:space="preserve">00, upon opening the door, Meyer claimed he noticed that something was abnormal about the scene. According to him </w:t>
      </w:r>
      <w:r w:rsidR="00D97733" w:rsidRPr="00050E1A">
        <w:rPr>
          <w:rFonts w:ascii="Arial" w:hAnsi="Arial" w:cs="Arial"/>
          <w:sz w:val="24"/>
          <w:szCs w:val="24"/>
        </w:rPr>
        <w:t>H</w:t>
      </w:r>
      <w:r w:rsidR="00D97733">
        <w:rPr>
          <w:rFonts w:ascii="Arial" w:hAnsi="Arial" w:cs="Arial"/>
          <w:sz w:val="24"/>
          <w:szCs w:val="24"/>
        </w:rPr>
        <w:t>oosen</w:t>
      </w:r>
      <w:r w:rsidR="00C072D2" w:rsidRPr="00073ADC">
        <w:rPr>
          <w:rFonts w:ascii="Arial" w:hAnsi="Arial" w:cs="Arial"/>
          <w:sz w:val="24"/>
          <w:szCs w:val="24"/>
        </w:rPr>
        <w:t xml:space="preserve"> was laying on the floor on his back; his lower body was naked; with something attached to his neck and tied around the bars of the “safety gate”, on the inside of the </w:t>
      </w:r>
      <w:r w:rsidR="005D3095" w:rsidRPr="00073ADC">
        <w:rPr>
          <w:rFonts w:ascii="Arial" w:hAnsi="Arial" w:cs="Arial"/>
          <w:sz w:val="24"/>
          <w:szCs w:val="24"/>
        </w:rPr>
        <w:t>cell</w:t>
      </w:r>
      <w:r w:rsidR="00C072D2" w:rsidRPr="00073ADC">
        <w:rPr>
          <w:rFonts w:ascii="Arial" w:hAnsi="Arial" w:cs="Arial"/>
          <w:sz w:val="24"/>
          <w:szCs w:val="24"/>
        </w:rPr>
        <w:t>; and the knot was tied very tightly in a koeksister formation.</w:t>
      </w:r>
    </w:p>
    <w:p w14:paraId="29D55D4C" w14:textId="77777777" w:rsidR="006E1A48" w:rsidRPr="00073ADC" w:rsidRDefault="006E1A48" w:rsidP="00C921AF">
      <w:pPr>
        <w:spacing w:after="0" w:line="360" w:lineRule="auto"/>
        <w:jc w:val="both"/>
        <w:rPr>
          <w:rFonts w:ascii="Arial" w:hAnsi="Arial" w:cs="Arial"/>
          <w:sz w:val="24"/>
          <w:szCs w:val="24"/>
        </w:rPr>
      </w:pPr>
    </w:p>
    <w:p w14:paraId="6617A5BF" w14:textId="5FD73E8E" w:rsidR="0066767D" w:rsidRDefault="00073ADC" w:rsidP="00C921AF">
      <w:pPr>
        <w:spacing w:after="0" w:line="360" w:lineRule="auto"/>
        <w:jc w:val="both"/>
        <w:rPr>
          <w:rFonts w:ascii="Arial" w:hAnsi="Arial" w:cs="Arial"/>
          <w:sz w:val="24"/>
          <w:szCs w:val="24"/>
        </w:rPr>
      </w:pPr>
      <w:r>
        <w:rPr>
          <w:rFonts w:ascii="Arial" w:hAnsi="Arial" w:cs="Arial"/>
          <w:sz w:val="24"/>
          <w:szCs w:val="24"/>
        </w:rPr>
        <w:t>[10</w:t>
      </w:r>
      <w:r w:rsidR="006E1A48">
        <w:rPr>
          <w:rFonts w:ascii="Arial" w:hAnsi="Arial" w:cs="Arial"/>
          <w:sz w:val="24"/>
          <w:szCs w:val="24"/>
        </w:rPr>
        <w:t>4</w:t>
      </w:r>
      <w:r>
        <w:rPr>
          <w:rFonts w:ascii="Arial" w:hAnsi="Arial" w:cs="Arial"/>
          <w:sz w:val="24"/>
          <w:szCs w:val="24"/>
        </w:rPr>
        <w:t>]</w:t>
      </w:r>
      <w:r>
        <w:rPr>
          <w:rFonts w:ascii="Arial" w:hAnsi="Arial" w:cs="Arial"/>
          <w:sz w:val="24"/>
          <w:szCs w:val="24"/>
        </w:rPr>
        <w:tab/>
      </w:r>
      <w:r w:rsidR="00C072D2" w:rsidRPr="00073ADC">
        <w:rPr>
          <w:rFonts w:ascii="Arial" w:hAnsi="Arial" w:cs="Arial"/>
          <w:sz w:val="24"/>
          <w:szCs w:val="24"/>
        </w:rPr>
        <w:t xml:space="preserve">On entering the </w:t>
      </w:r>
      <w:r w:rsidR="0088194B" w:rsidRPr="00073ADC">
        <w:rPr>
          <w:rFonts w:ascii="Arial" w:hAnsi="Arial" w:cs="Arial"/>
          <w:sz w:val="24"/>
          <w:szCs w:val="24"/>
        </w:rPr>
        <w:t xml:space="preserve">cell, Meyer says he saw </w:t>
      </w:r>
      <w:r w:rsidR="00D97733" w:rsidRPr="00050E1A">
        <w:rPr>
          <w:rFonts w:ascii="Arial" w:hAnsi="Arial" w:cs="Arial"/>
          <w:sz w:val="24"/>
          <w:szCs w:val="24"/>
        </w:rPr>
        <w:t>H</w:t>
      </w:r>
      <w:r w:rsidR="00D97733">
        <w:rPr>
          <w:rFonts w:ascii="Arial" w:hAnsi="Arial" w:cs="Arial"/>
          <w:sz w:val="24"/>
          <w:szCs w:val="24"/>
        </w:rPr>
        <w:t>oosen</w:t>
      </w:r>
      <w:r w:rsidR="0088194B" w:rsidRPr="00073ADC">
        <w:rPr>
          <w:rFonts w:ascii="Arial" w:hAnsi="Arial" w:cs="Arial"/>
          <w:sz w:val="24"/>
          <w:szCs w:val="24"/>
        </w:rPr>
        <w:t>’s trousers tied around the bars of the safety gate with the leg parts twisted around his neck. According to Meyer, no person was allowed to visit the cells. The officers in the charge office held the keys. If any officer, including members of the Security Branch, issued a higher command to release the keys, he insisted that he would not follow the command. Instead, he would have escorted the Security Branch member to the cell.</w:t>
      </w:r>
    </w:p>
    <w:p w14:paraId="5F87C2EC" w14:textId="77777777" w:rsidR="006E1A48" w:rsidRPr="00092ACA" w:rsidRDefault="006E1A48" w:rsidP="00C921AF">
      <w:pPr>
        <w:spacing w:after="0" w:line="360" w:lineRule="auto"/>
        <w:jc w:val="both"/>
        <w:rPr>
          <w:rFonts w:ascii="Arial" w:hAnsi="Arial" w:cs="Arial"/>
          <w:sz w:val="24"/>
          <w:szCs w:val="24"/>
        </w:rPr>
      </w:pPr>
    </w:p>
    <w:p w14:paraId="343E8174" w14:textId="03DEA326" w:rsidR="00B17923" w:rsidRDefault="00073ADC" w:rsidP="0037315E">
      <w:pPr>
        <w:spacing w:after="0" w:line="360" w:lineRule="auto"/>
        <w:jc w:val="both"/>
        <w:rPr>
          <w:rFonts w:ascii="Arial" w:hAnsi="Arial" w:cs="Arial"/>
          <w:sz w:val="24"/>
          <w:szCs w:val="24"/>
        </w:rPr>
      </w:pPr>
      <w:r>
        <w:rPr>
          <w:rFonts w:ascii="Arial" w:hAnsi="Arial" w:cs="Arial"/>
          <w:sz w:val="24"/>
          <w:szCs w:val="24"/>
        </w:rPr>
        <w:t>[10</w:t>
      </w:r>
      <w:r w:rsidR="006E1A48">
        <w:rPr>
          <w:rFonts w:ascii="Arial" w:hAnsi="Arial" w:cs="Arial"/>
          <w:sz w:val="24"/>
          <w:szCs w:val="24"/>
        </w:rPr>
        <w:t>5</w:t>
      </w:r>
      <w:r>
        <w:rPr>
          <w:rFonts w:ascii="Arial" w:hAnsi="Arial" w:cs="Arial"/>
          <w:sz w:val="24"/>
          <w:szCs w:val="24"/>
        </w:rPr>
        <w:t>]</w:t>
      </w:r>
      <w:r>
        <w:rPr>
          <w:rFonts w:ascii="Arial" w:hAnsi="Arial" w:cs="Arial"/>
          <w:sz w:val="24"/>
          <w:szCs w:val="24"/>
        </w:rPr>
        <w:tab/>
      </w:r>
      <w:r w:rsidR="0088194B" w:rsidRPr="00073ADC">
        <w:rPr>
          <w:rFonts w:ascii="Arial" w:hAnsi="Arial" w:cs="Arial"/>
          <w:sz w:val="24"/>
          <w:szCs w:val="24"/>
        </w:rPr>
        <w:t>While Meyer said he believed it was suicide, he conceded that he could not automatically assume that it was in fact suicide since there is evidence from other re</w:t>
      </w:r>
      <w:r w:rsidR="00CF1FBB">
        <w:rPr>
          <w:rFonts w:ascii="Arial" w:hAnsi="Arial" w:cs="Arial"/>
          <w:sz w:val="24"/>
          <w:szCs w:val="24"/>
        </w:rPr>
        <w:t>-</w:t>
      </w:r>
      <w:r w:rsidR="0088194B" w:rsidRPr="00073ADC">
        <w:rPr>
          <w:rFonts w:ascii="Arial" w:hAnsi="Arial" w:cs="Arial"/>
          <w:sz w:val="24"/>
          <w:szCs w:val="24"/>
        </w:rPr>
        <w:t>opened inquests that other political prisoners would not have caused their own deaths.</w:t>
      </w:r>
    </w:p>
    <w:p w14:paraId="0F259A1C" w14:textId="77777777" w:rsidR="006E1A48" w:rsidRPr="00092ACA" w:rsidRDefault="006E1A48" w:rsidP="006E1A48">
      <w:pPr>
        <w:spacing w:after="0" w:line="360" w:lineRule="auto"/>
        <w:jc w:val="both"/>
        <w:rPr>
          <w:rFonts w:ascii="Arial" w:hAnsi="Arial" w:cs="Arial"/>
          <w:sz w:val="24"/>
          <w:szCs w:val="24"/>
        </w:rPr>
      </w:pPr>
    </w:p>
    <w:p w14:paraId="5CF91CA6" w14:textId="77777777" w:rsidR="00B17923" w:rsidRPr="0037315E" w:rsidRDefault="00B17923" w:rsidP="00973BC6">
      <w:pPr>
        <w:spacing w:after="0" w:line="360" w:lineRule="auto"/>
        <w:jc w:val="both"/>
        <w:rPr>
          <w:rFonts w:ascii="Arial" w:hAnsi="Arial" w:cs="Arial"/>
          <w:i/>
          <w:sz w:val="24"/>
          <w:szCs w:val="24"/>
        </w:rPr>
      </w:pPr>
      <w:r w:rsidRPr="0037315E">
        <w:rPr>
          <w:rFonts w:ascii="Arial" w:hAnsi="Arial" w:cs="Arial"/>
          <w:i/>
          <w:sz w:val="24"/>
          <w:szCs w:val="24"/>
        </w:rPr>
        <w:t>Naude’s account</w:t>
      </w:r>
    </w:p>
    <w:p w14:paraId="5BCD0084" w14:textId="4CB177C8" w:rsidR="00B17923" w:rsidRPr="00092ACA" w:rsidRDefault="00073ADC" w:rsidP="00C921AF">
      <w:pPr>
        <w:spacing w:after="0" w:line="360" w:lineRule="auto"/>
        <w:jc w:val="both"/>
        <w:rPr>
          <w:rFonts w:ascii="Arial" w:hAnsi="Arial" w:cs="Arial"/>
          <w:sz w:val="24"/>
          <w:szCs w:val="24"/>
        </w:rPr>
      </w:pPr>
      <w:r>
        <w:rPr>
          <w:rFonts w:ascii="Arial" w:hAnsi="Arial" w:cs="Arial"/>
          <w:sz w:val="24"/>
          <w:szCs w:val="24"/>
        </w:rPr>
        <w:t>[10</w:t>
      </w:r>
      <w:r w:rsidR="006E1A48">
        <w:rPr>
          <w:rFonts w:ascii="Arial" w:hAnsi="Arial" w:cs="Arial"/>
          <w:sz w:val="24"/>
          <w:szCs w:val="24"/>
        </w:rPr>
        <w:t>6</w:t>
      </w:r>
      <w:r>
        <w:rPr>
          <w:rFonts w:ascii="Arial" w:hAnsi="Arial" w:cs="Arial"/>
          <w:sz w:val="24"/>
          <w:szCs w:val="24"/>
        </w:rPr>
        <w:t>]</w:t>
      </w:r>
      <w:r>
        <w:rPr>
          <w:rFonts w:ascii="Arial" w:hAnsi="Arial" w:cs="Arial"/>
          <w:sz w:val="24"/>
          <w:szCs w:val="24"/>
        </w:rPr>
        <w:tab/>
      </w:r>
      <w:r w:rsidR="00B17923" w:rsidRPr="00073ADC">
        <w:rPr>
          <w:rFonts w:ascii="Arial" w:hAnsi="Arial" w:cs="Arial"/>
          <w:sz w:val="24"/>
          <w:szCs w:val="24"/>
        </w:rPr>
        <w:t xml:space="preserve">On the last cell visit prior to handing over responsibilities to the morning shift, Naude said he found </w:t>
      </w:r>
      <w:r w:rsidR="00D97733" w:rsidRPr="00050E1A">
        <w:rPr>
          <w:rFonts w:ascii="Arial" w:hAnsi="Arial" w:cs="Arial"/>
          <w:sz w:val="24"/>
          <w:szCs w:val="24"/>
        </w:rPr>
        <w:t>H</w:t>
      </w:r>
      <w:r w:rsidR="00D97733">
        <w:rPr>
          <w:rFonts w:ascii="Arial" w:hAnsi="Arial" w:cs="Arial"/>
          <w:sz w:val="24"/>
          <w:szCs w:val="24"/>
        </w:rPr>
        <w:t>oosen</w:t>
      </w:r>
      <w:r w:rsidR="00B17923" w:rsidRPr="00073ADC">
        <w:rPr>
          <w:rFonts w:ascii="Arial" w:hAnsi="Arial" w:cs="Arial"/>
          <w:sz w:val="24"/>
          <w:szCs w:val="24"/>
        </w:rPr>
        <w:t xml:space="preserve"> lying on the floor of his cell with his head against the bars of the inner cell door. His trousers were threaded through the bars of the cell door and around his throat, twisted tightly and his knees were pulled up towards his stomach.</w:t>
      </w:r>
    </w:p>
    <w:p w14:paraId="58FA7F18" w14:textId="77777777" w:rsidR="006E1A48" w:rsidRDefault="006E1A48" w:rsidP="006E1A48">
      <w:pPr>
        <w:spacing w:after="0" w:line="360" w:lineRule="auto"/>
        <w:jc w:val="both"/>
        <w:rPr>
          <w:rFonts w:ascii="Arial" w:hAnsi="Arial" w:cs="Arial"/>
          <w:b/>
          <w:i/>
          <w:sz w:val="24"/>
          <w:szCs w:val="24"/>
        </w:rPr>
      </w:pPr>
    </w:p>
    <w:p w14:paraId="6299BD97" w14:textId="4F4D0660" w:rsidR="00B17923" w:rsidRPr="00115D49" w:rsidRDefault="00B17923" w:rsidP="00973BC6">
      <w:pPr>
        <w:spacing w:after="0" w:line="360" w:lineRule="auto"/>
        <w:jc w:val="both"/>
        <w:rPr>
          <w:rFonts w:ascii="Arial" w:hAnsi="Arial" w:cs="Arial"/>
          <w:b/>
          <w:i/>
          <w:sz w:val="24"/>
          <w:szCs w:val="24"/>
        </w:rPr>
      </w:pPr>
      <w:r w:rsidRPr="00115D49">
        <w:rPr>
          <w:rFonts w:ascii="Arial" w:hAnsi="Arial" w:cs="Arial"/>
          <w:b/>
          <w:i/>
          <w:sz w:val="24"/>
          <w:szCs w:val="24"/>
        </w:rPr>
        <w:t>Post death</w:t>
      </w:r>
    </w:p>
    <w:p w14:paraId="3F0B2A70" w14:textId="5896E23E" w:rsidR="0066767D" w:rsidRDefault="00073ADC" w:rsidP="00C921AF">
      <w:pPr>
        <w:spacing w:after="0" w:line="360" w:lineRule="auto"/>
        <w:jc w:val="both"/>
        <w:rPr>
          <w:rFonts w:ascii="Arial" w:hAnsi="Arial" w:cs="Arial"/>
          <w:sz w:val="24"/>
          <w:szCs w:val="24"/>
        </w:rPr>
      </w:pPr>
      <w:r>
        <w:rPr>
          <w:rFonts w:ascii="Arial" w:hAnsi="Arial" w:cs="Arial"/>
          <w:sz w:val="24"/>
          <w:szCs w:val="24"/>
        </w:rPr>
        <w:t>[10</w:t>
      </w:r>
      <w:r w:rsidR="006E1A48">
        <w:rPr>
          <w:rFonts w:ascii="Arial" w:hAnsi="Arial" w:cs="Arial"/>
          <w:sz w:val="24"/>
          <w:szCs w:val="24"/>
        </w:rPr>
        <w:t>7</w:t>
      </w:r>
      <w:r>
        <w:rPr>
          <w:rFonts w:ascii="Arial" w:hAnsi="Arial" w:cs="Arial"/>
          <w:sz w:val="24"/>
          <w:szCs w:val="24"/>
        </w:rPr>
        <w:t>]</w:t>
      </w:r>
      <w:r>
        <w:rPr>
          <w:rFonts w:ascii="Arial" w:hAnsi="Arial" w:cs="Arial"/>
          <w:sz w:val="24"/>
          <w:szCs w:val="24"/>
        </w:rPr>
        <w:tab/>
      </w:r>
      <w:r w:rsidR="00835B49" w:rsidRPr="00073ADC">
        <w:rPr>
          <w:rFonts w:ascii="Arial" w:hAnsi="Arial" w:cs="Arial"/>
          <w:sz w:val="24"/>
          <w:szCs w:val="24"/>
        </w:rPr>
        <w:t>In the re</w:t>
      </w:r>
      <w:r w:rsidR="00CF1FBB">
        <w:rPr>
          <w:rFonts w:ascii="Arial" w:hAnsi="Arial" w:cs="Arial"/>
          <w:sz w:val="24"/>
          <w:szCs w:val="24"/>
        </w:rPr>
        <w:t>-</w:t>
      </w:r>
      <w:r w:rsidR="00835B49" w:rsidRPr="00073ADC">
        <w:rPr>
          <w:rFonts w:ascii="Arial" w:hAnsi="Arial" w:cs="Arial"/>
          <w:sz w:val="24"/>
          <w:szCs w:val="24"/>
        </w:rPr>
        <w:t xml:space="preserve">opened inquest both Naude and Meyer claimed that they were the first (with Madlala) to discover </w:t>
      </w:r>
      <w:r w:rsidR="00D97733" w:rsidRPr="00050E1A">
        <w:rPr>
          <w:rFonts w:ascii="Arial" w:hAnsi="Arial" w:cs="Arial"/>
          <w:sz w:val="24"/>
          <w:szCs w:val="24"/>
        </w:rPr>
        <w:t>H</w:t>
      </w:r>
      <w:r w:rsidR="00D97733">
        <w:rPr>
          <w:rFonts w:ascii="Arial" w:hAnsi="Arial" w:cs="Arial"/>
          <w:sz w:val="24"/>
          <w:szCs w:val="24"/>
        </w:rPr>
        <w:t>oosen</w:t>
      </w:r>
      <w:r w:rsidR="00010034" w:rsidRPr="00073ADC">
        <w:rPr>
          <w:rFonts w:ascii="Arial" w:hAnsi="Arial" w:cs="Arial"/>
          <w:sz w:val="24"/>
          <w:szCs w:val="24"/>
        </w:rPr>
        <w:t xml:space="preserve"> dead in cell number 2 on their cell visit at 04</w:t>
      </w:r>
      <w:r w:rsidR="00BF17A0">
        <w:rPr>
          <w:rFonts w:ascii="Arial" w:hAnsi="Arial" w:cs="Arial"/>
          <w:sz w:val="24"/>
          <w:szCs w:val="24"/>
        </w:rPr>
        <w:t>h</w:t>
      </w:r>
      <w:r w:rsidR="00010034" w:rsidRPr="00073ADC">
        <w:rPr>
          <w:rFonts w:ascii="Arial" w:hAnsi="Arial" w:cs="Arial"/>
          <w:sz w:val="24"/>
          <w:szCs w:val="24"/>
        </w:rPr>
        <w:t xml:space="preserve">00 on the morning of 3 August 1977. In the first inquest, Naude testified that it was he who discovered </w:t>
      </w:r>
      <w:r w:rsidR="00D97733" w:rsidRPr="00050E1A">
        <w:rPr>
          <w:rFonts w:ascii="Arial" w:hAnsi="Arial" w:cs="Arial"/>
          <w:sz w:val="24"/>
          <w:szCs w:val="24"/>
        </w:rPr>
        <w:t>H</w:t>
      </w:r>
      <w:r w:rsidR="00D97733">
        <w:rPr>
          <w:rFonts w:ascii="Arial" w:hAnsi="Arial" w:cs="Arial"/>
          <w:sz w:val="24"/>
          <w:szCs w:val="24"/>
        </w:rPr>
        <w:t>oosen</w:t>
      </w:r>
      <w:r w:rsidR="00010034" w:rsidRPr="00073ADC">
        <w:rPr>
          <w:rFonts w:ascii="Arial" w:hAnsi="Arial" w:cs="Arial"/>
          <w:sz w:val="24"/>
          <w:szCs w:val="24"/>
        </w:rPr>
        <w:t>’s dead body.</w:t>
      </w:r>
    </w:p>
    <w:p w14:paraId="2F72464E" w14:textId="77777777" w:rsidR="006E1A48" w:rsidRPr="00092ACA" w:rsidRDefault="006E1A48" w:rsidP="00C921AF">
      <w:pPr>
        <w:spacing w:after="0" w:line="360" w:lineRule="auto"/>
        <w:jc w:val="both"/>
        <w:rPr>
          <w:rFonts w:ascii="Arial" w:hAnsi="Arial" w:cs="Arial"/>
          <w:sz w:val="24"/>
          <w:szCs w:val="24"/>
        </w:rPr>
      </w:pPr>
    </w:p>
    <w:p w14:paraId="2A67E9B3" w14:textId="246150E9" w:rsidR="0066767D" w:rsidRDefault="00073ADC" w:rsidP="00C921AF">
      <w:pPr>
        <w:spacing w:after="0" w:line="360" w:lineRule="auto"/>
        <w:jc w:val="both"/>
        <w:rPr>
          <w:rFonts w:ascii="Arial" w:hAnsi="Arial" w:cs="Arial"/>
          <w:sz w:val="24"/>
          <w:szCs w:val="24"/>
        </w:rPr>
      </w:pPr>
      <w:r>
        <w:rPr>
          <w:rFonts w:ascii="Arial" w:hAnsi="Arial" w:cs="Arial"/>
          <w:sz w:val="24"/>
          <w:szCs w:val="24"/>
        </w:rPr>
        <w:t>[10</w:t>
      </w:r>
      <w:r w:rsidR="006E1A48">
        <w:rPr>
          <w:rFonts w:ascii="Arial" w:hAnsi="Arial" w:cs="Arial"/>
          <w:sz w:val="24"/>
          <w:szCs w:val="24"/>
        </w:rPr>
        <w:t>8</w:t>
      </w:r>
      <w:r>
        <w:rPr>
          <w:rFonts w:ascii="Arial" w:hAnsi="Arial" w:cs="Arial"/>
          <w:sz w:val="24"/>
          <w:szCs w:val="24"/>
        </w:rPr>
        <w:t>]</w:t>
      </w:r>
      <w:r>
        <w:rPr>
          <w:rFonts w:ascii="Arial" w:hAnsi="Arial" w:cs="Arial"/>
          <w:sz w:val="24"/>
          <w:szCs w:val="24"/>
        </w:rPr>
        <w:tab/>
      </w:r>
      <w:r w:rsidR="00010034" w:rsidRPr="00073ADC">
        <w:rPr>
          <w:rFonts w:ascii="Arial" w:hAnsi="Arial" w:cs="Arial"/>
          <w:sz w:val="24"/>
          <w:szCs w:val="24"/>
        </w:rPr>
        <w:t xml:space="preserve">After discovering the body, Naude contacted his immediate superiors who took control of the situation, and they </w:t>
      </w:r>
      <w:r w:rsidR="00321A38" w:rsidRPr="00073ADC">
        <w:rPr>
          <w:rFonts w:ascii="Arial" w:hAnsi="Arial" w:cs="Arial"/>
          <w:sz w:val="24"/>
          <w:szCs w:val="24"/>
        </w:rPr>
        <w:t>were</w:t>
      </w:r>
      <w:r w:rsidR="00010034" w:rsidRPr="00073ADC">
        <w:rPr>
          <w:rFonts w:ascii="Arial" w:hAnsi="Arial" w:cs="Arial"/>
          <w:sz w:val="24"/>
          <w:szCs w:val="24"/>
        </w:rPr>
        <w:t xml:space="preserve"> instructed not to leave the premises until advised </w:t>
      </w:r>
      <w:r w:rsidR="00BF17A0">
        <w:rPr>
          <w:rFonts w:ascii="Arial" w:hAnsi="Arial" w:cs="Arial"/>
          <w:sz w:val="24"/>
          <w:szCs w:val="24"/>
        </w:rPr>
        <w:t xml:space="preserve">that </w:t>
      </w:r>
      <w:r w:rsidR="00010034" w:rsidRPr="00073ADC">
        <w:rPr>
          <w:rFonts w:ascii="Arial" w:hAnsi="Arial" w:cs="Arial"/>
          <w:sz w:val="24"/>
          <w:szCs w:val="24"/>
        </w:rPr>
        <w:t xml:space="preserve">they could do so. </w:t>
      </w:r>
      <w:r w:rsidR="00321A38" w:rsidRPr="00073ADC">
        <w:rPr>
          <w:rFonts w:ascii="Arial" w:hAnsi="Arial" w:cs="Arial"/>
          <w:sz w:val="24"/>
          <w:szCs w:val="24"/>
        </w:rPr>
        <w:t xml:space="preserve">According to Meyer, the Security Branch members, the </w:t>
      </w:r>
      <w:r w:rsidR="00BF17A0">
        <w:rPr>
          <w:rFonts w:ascii="Arial" w:hAnsi="Arial" w:cs="Arial"/>
          <w:sz w:val="24"/>
          <w:szCs w:val="24"/>
        </w:rPr>
        <w:t>S</w:t>
      </w:r>
      <w:r w:rsidR="00321A38" w:rsidRPr="00073ADC">
        <w:rPr>
          <w:rFonts w:ascii="Arial" w:hAnsi="Arial" w:cs="Arial"/>
          <w:sz w:val="24"/>
          <w:szCs w:val="24"/>
        </w:rPr>
        <w:t xml:space="preserve">tation </w:t>
      </w:r>
      <w:r w:rsidR="00BF17A0">
        <w:rPr>
          <w:rFonts w:ascii="Arial" w:hAnsi="Arial" w:cs="Arial"/>
          <w:sz w:val="24"/>
          <w:szCs w:val="24"/>
        </w:rPr>
        <w:t>C</w:t>
      </w:r>
      <w:r w:rsidR="00321A38" w:rsidRPr="00073ADC">
        <w:rPr>
          <w:rFonts w:ascii="Arial" w:hAnsi="Arial" w:cs="Arial"/>
          <w:sz w:val="24"/>
          <w:szCs w:val="24"/>
        </w:rPr>
        <w:t>ommander Capt</w:t>
      </w:r>
      <w:r w:rsidR="001E7D61" w:rsidRPr="00073ADC">
        <w:rPr>
          <w:rFonts w:ascii="Arial" w:hAnsi="Arial" w:cs="Arial"/>
          <w:sz w:val="24"/>
          <w:szCs w:val="24"/>
        </w:rPr>
        <w:t>ain</w:t>
      </w:r>
      <w:r w:rsidR="00321A38" w:rsidRPr="00073ADC">
        <w:rPr>
          <w:rFonts w:ascii="Arial" w:hAnsi="Arial" w:cs="Arial"/>
          <w:sz w:val="24"/>
          <w:szCs w:val="24"/>
        </w:rPr>
        <w:t xml:space="preserve"> Potgieter, and standby Criminal Investigation Department (</w:t>
      </w:r>
      <w:r w:rsidR="00BF17A0">
        <w:rPr>
          <w:rFonts w:ascii="Arial" w:hAnsi="Arial" w:cs="Arial"/>
          <w:sz w:val="24"/>
          <w:szCs w:val="24"/>
        </w:rPr>
        <w:t>“</w:t>
      </w:r>
      <w:r w:rsidR="00321A38" w:rsidRPr="00073ADC">
        <w:rPr>
          <w:rFonts w:ascii="Arial" w:hAnsi="Arial" w:cs="Arial"/>
          <w:sz w:val="24"/>
          <w:szCs w:val="24"/>
        </w:rPr>
        <w:t>CID</w:t>
      </w:r>
      <w:r w:rsidR="00BF17A0">
        <w:rPr>
          <w:rFonts w:ascii="Arial" w:hAnsi="Arial" w:cs="Arial"/>
          <w:sz w:val="24"/>
          <w:szCs w:val="24"/>
        </w:rPr>
        <w:t>”</w:t>
      </w:r>
      <w:r w:rsidR="00321A38" w:rsidRPr="00073ADC">
        <w:rPr>
          <w:rFonts w:ascii="Arial" w:hAnsi="Arial" w:cs="Arial"/>
          <w:sz w:val="24"/>
          <w:szCs w:val="24"/>
        </w:rPr>
        <w:t>), Warrant Officer Bezuidenhout were immediately telephoned. Other Security Branch members, such as Du Toit and Taylor, arrived on their own a</w:t>
      </w:r>
      <w:r w:rsidR="00115D49">
        <w:rPr>
          <w:rFonts w:ascii="Arial" w:hAnsi="Arial" w:cs="Arial"/>
          <w:sz w:val="24"/>
          <w:szCs w:val="24"/>
        </w:rPr>
        <w:t>pproximately</w:t>
      </w:r>
      <w:r w:rsidR="00321A38" w:rsidRPr="00073ADC">
        <w:rPr>
          <w:rFonts w:ascii="Arial" w:hAnsi="Arial" w:cs="Arial"/>
          <w:sz w:val="24"/>
          <w:szCs w:val="24"/>
        </w:rPr>
        <w:t xml:space="preserve"> </w:t>
      </w:r>
      <w:r w:rsidR="00BF17A0">
        <w:rPr>
          <w:rFonts w:ascii="Arial" w:hAnsi="Arial" w:cs="Arial"/>
          <w:sz w:val="24"/>
          <w:szCs w:val="24"/>
        </w:rPr>
        <w:t>15</w:t>
      </w:r>
      <w:r w:rsidR="00321A38" w:rsidRPr="00073ADC">
        <w:rPr>
          <w:rFonts w:ascii="Arial" w:hAnsi="Arial" w:cs="Arial"/>
          <w:sz w:val="24"/>
          <w:szCs w:val="24"/>
        </w:rPr>
        <w:t xml:space="preserve"> minutes later.</w:t>
      </w:r>
    </w:p>
    <w:p w14:paraId="4469D0E3" w14:textId="77777777" w:rsidR="006E1A48" w:rsidRPr="00092ACA" w:rsidRDefault="006E1A48" w:rsidP="00C921AF">
      <w:pPr>
        <w:spacing w:after="0" w:line="360" w:lineRule="auto"/>
        <w:jc w:val="both"/>
        <w:rPr>
          <w:rFonts w:ascii="Arial" w:hAnsi="Arial" w:cs="Arial"/>
          <w:sz w:val="24"/>
          <w:szCs w:val="24"/>
        </w:rPr>
      </w:pPr>
    </w:p>
    <w:p w14:paraId="6F7D37CA" w14:textId="407C304B" w:rsidR="0066767D" w:rsidRDefault="00073ADC" w:rsidP="00C921AF">
      <w:pPr>
        <w:spacing w:after="0" w:line="360" w:lineRule="auto"/>
        <w:jc w:val="both"/>
        <w:rPr>
          <w:rFonts w:ascii="Arial" w:hAnsi="Arial" w:cs="Arial"/>
          <w:sz w:val="24"/>
          <w:szCs w:val="24"/>
        </w:rPr>
      </w:pPr>
      <w:r>
        <w:rPr>
          <w:rFonts w:ascii="Arial" w:hAnsi="Arial" w:cs="Arial"/>
          <w:sz w:val="24"/>
          <w:szCs w:val="24"/>
        </w:rPr>
        <w:t>[1</w:t>
      </w:r>
      <w:r w:rsidR="006E1A48">
        <w:rPr>
          <w:rFonts w:ascii="Arial" w:hAnsi="Arial" w:cs="Arial"/>
          <w:sz w:val="24"/>
          <w:szCs w:val="24"/>
        </w:rPr>
        <w:t>09</w:t>
      </w:r>
      <w:r>
        <w:rPr>
          <w:rFonts w:ascii="Arial" w:hAnsi="Arial" w:cs="Arial"/>
          <w:sz w:val="24"/>
          <w:szCs w:val="24"/>
        </w:rPr>
        <w:t>]</w:t>
      </w:r>
      <w:r>
        <w:rPr>
          <w:rFonts w:ascii="Arial" w:hAnsi="Arial" w:cs="Arial"/>
          <w:sz w:val="24"/>
          <w:szCs w:val="24"/>
        </w:rPr>
        <w:tab/>
      </w:r>
      <w:r w:rsidR="00321A38" w:rsidRPr="00073ADC">
        <w:rPr>
          <w:rFonts w:ascii="Arial" w:hAnsi="Arial" w:cs="Arial"/>
          <w:sz w:val="24"/>
          <w:szCs w:val="24"/>
        </w:rPr>
        <w:t>According to Du Toit’s testimony</w:t>
      </w:r>
      <w:r w:rsidR="00191434" w:rsidRPr="00073ADC">
        <w:rPr>
          <w:rFonts w:ascii="Arial" w:hAnsi="Arial" w:cs="Arial"/>
          <w:sz w:val="24"/>
          <w:szCs w:val="24"/>
        </w:rPr>
        <w:t xml:space="preserve"> in the first inquest, Captain </w:t>
      </w:r>
      <w:proofErr w:type="spellStart"/>
      <w:r w:rsidR="00191434" w:rsidRPr="00073ADC">
        <w:rPr>
          <w:rFonts w:ascii="Arial" w:hAnsi="Arial" w:cs="Arial"/>
          <w:sz w:val="24"/>
          <w:szCs w:val="24"/>
        </w:rPr>
        <w:t>Schourie</w:t>
      </w:r>
      <w:proofErr w:type="spellEnd"/>
      <w:r w:rsidR="00191434" w:rsidRPr="00073ADC">
        <w:rPr>
          <w:rFonts w:ascii="Arial" w:hAnsi="Arial" w:cs="Arial"/>
          <w:sz w:val="24"/>
          <w:szCs w:val="24"/>
        </w:rPr>
        <w:t xml:space="preserve"> took him to the cell. Then Colonel Stadler arrived with his former chief, Brig</w:t>
      </w:r>
      <w:r w:rsidR="00BF17A0">
        <w:rPr>
          <w:rFonts w:ascii="Arial" w:hAnsi="Arial" w:cs="Arial"/>
          <w:sz w:val="24"/>
          <w:szCs w:val="24"/>
        </w:rPr>
        <w:t>adier</w:t>
      </w:r>
      <w:r w:rsidR="00191434" w:rsidRPr="00073ADC">
        <w:rPr>
          <w:rFonts w:ascii="Arial" w:hAnsi="Arial" w:cs="Arial"/>
          <w:sz w:val="24"/>
          <w:szCs w:val="24"/>
        </w:rPr>
        <w:t xml:space="preserve"> Steenkamp. Prof Gordon </w:t>
      </w:r>
      <w:r w:rsidR="00BF17A0">
        <w:rPr>
          <w:rFonts w:ascii="Arial" w:hAnsi="Arial" w:cs="Arial"/>
          <w:sz w:val="24"/>
          <w:szCs w:val="24"/>
        </w:rPr>
        <w:t xml:space="preserve">(“Gordon”) </w:t>
      </w:r>
      <w:r w:rsidR="00191434" w:rsidRPr="00073ADC">
        <w:rPr>
          <w:rFonts w:ascii="Arial" w:hAnsi="Arial" w:cs="Arial"/>
          <w:sz w:val="24"/>
          <w:szCs w:val="24"/>
        </w:rPr>
        <w:t>was then telephoned.</w:t>
      </w:r>
    </w:p>
    <w:p w14:paraId="775580F0" w14:textId="77777777" w:rsidR="006E1A48" w:rsidRPr="00092ACA" w:rsidRDefault="006E1A48" w:rsidP="00C921AF">
      <w:pPr>
        <w:spacing w:after="0" w:line="360" w:lineRule="auto"/>
        <w:jc w:val="both"/>
        <w:rPr>
          <w:rFonts w:ascii="Arial" w:hAnsi="Arial" w:cs="Arial"/>
          <w:sz w:val="24"/>
          <w:szCs w:val="24"/>
        </w:rPr>
      </w:pPr>
    </w:p>
    <w:p w14:paraId="31D23054" w14:textId="4D125E67" w:rsidR="0066767D" w:rsidRDefault="00073ADC" w:rsidP="00C921AF">
      <w:pPr>
        <w:spacing w:after="0" w:line="360" w:lineRule="auto"/>
        <w:jc w:val="both"/>
        <w:rPr>
          <w:rFonts w:ascii="Arial" w:hAnsi="Arial" w:cs="Arial"/>
          <w:sz w:val="24"/>
          <w:szCs w:val="24"/>
        </w:rPr>
      </w:pPr>
      <w:r>
        <w:rPr>
          <w:rFonts w:ascii="Arial" w:hAnsi="Arial" w:cs="Arial"/>
          <w:sz w:val="24"/>
          <w:szCs w:val="24"/>
        </w:rPr>
        <w:t>[11</w:t>
      </w:r>
      <w:r w:rsidR="006E1A48">
        <w:rPr>
          <w:rFonts w:ascii="Arial" w:hAnsi="Arial" w:cs="Arial"/>
          <w:sz w:val="24"/>
          <w:szCs w:val="24"/>
        </w:rPr>
        <w:t>0</w:t>
      </w:r>
      <w:r>
        <w:rPr>
          <w:rFonts w:ascii="Arial" w:hAnsi="Arial" w:cs="Arial"/>
          <w:sz w:val="24"/>
          <w:szCs w:val="24"/>
        </w:rPr>
        <w:t>]</w:t>
      </w:r>
      <w:r>
        <w:rPr>
          <w:rFonts w:ascii="Arial" w:hAnsi="Arial" w:cs="Arial"/>
          <w:sz w:val="24"/>
          <w:szCs w:val="24"/>
        </w:rPr>
        <w:tab/>
      </w:r>
      <w:r w:rsidR="00191434" w:rsidRPr="00073ADC">
        <w:rPr>
          <w:rFonts w:ascii="Arial" w:hAnsi="Arial" w:cs="Arial"/>
          <w:sz w:val="24"/>
          <w:szCs w:val="24"/>
        </w:rPr>
        <w:t>According to Meyer, the Security Branch instructed the uniformed branch members to leave the scene.</w:t>
      </w:r>
      <w:r w:rsidR="004D236C" w:rsidRPr="00073ADC">
        <w:rPr>
          <w:rFonts w:ascii="Arial" w:hAnsi="Arial" w:cs="Arial"/>
          <w:sz w:val="24"/>
          <w:szCs w:val="24"/>
        </w:rPr>
        <w:t xml:space="preserve"> The Security Branch thereafter did their own investigations. It is not known what </w:t>
      </w:r>
      <w:r w:rsidR="00BF17A0">
        <w:rPr>
          <w:rFonts w:ascii="Arial" w:hAnsi="Arial" w:cs="Arial"/>
          <w:sz w:val="24"/>
          <w:szCs w:val="24"/>
        </w:rPr>
        <w:t>“</w:t>
      </w:r>
      <w:r w:rsidR="004D236C" w:rsidRPr="00073ADC">
        <w:rPr>
          <w:rFonts w:ascii="Arial" w:hAnsi="Arial" w:cs="Arial"/>
          <w:sz w:val="24"/>
          <w:szCs w:val="24"/>
        </w:rPr>
        <w:t>investigations</w:t>
      </w:r>
      <w:r w:rsidR="00BF17A0">
        <w:rPr>
          <w:rFonts w:ascii="Arial" w:hAnsi="Arial" w:cs="Arial"/>
          <w:sz w:val="24"/>
          <w:szCs w:val="24"/>
        </w:rPr>
        <w:t>”</w:t>
      </w:r>
      <w:r w:rsidR="004D236C" w:rsidRPr="00073ADC">
        <w:rPr>
          <w:rFonts w:ascii="Arial" w:hAnsi="Arial" w:cs="Arial"/>
          <w:sz w:val="24"/>
          <w:szCs w:val="24"/>
        </w:rPr>
        <w:t xml:space="preserve"> were carried out by the Security Branch</w:t>
      </w:r>
      <w:r w:rsidR="00BF17A0">
        <w:rPr>
          <w:rFonts w:ascii="Arial" w:hAnsi="Arial" w:cs="Arial"/>
          <w:sz w:val="24"/>
          <w:szCs w:val="24"/>
        </w:rPr>
        <w:t xml:space="preserve"> and </w:t>
      </w:r>
      <w:r w:rsidR="004D236C" w:rsidRPr="00073ADC">
        <w:rPr>
          <w:rFonts w:ascii="Arial" w:hAnsi="Arial" w:cs="Arial"/>
          <w:sz w:val="24"/>
          <w:szCs w:val="24"/>
        </w:rPr>
        <w:t>who amongst them carried them out, but it would appear they entered the cell before the Forensics Unit carried out their duties.</w:t>
      </w:r>
    </w:p>
    <w:p w14:paraId="54BC7566" w14:textId="77777777" w:rsidR="006E1A48" w:rsidRPr="00092ACA" w:rsidRDefault="006E1A48" w:rsidP="00C921AF">
      <w:pPr>
        <w:spacing w:after="0" w:line="360" w:lineRule="auto"/>
        <w:jc w:val="both"/>
        <w:rPr>
          <w:rFonts w:ascii="Arial" w:hAnsi="Arial" w:cs="Arial"/>
          <w:sz w:val="24"/>
          <w:szCs w:val="24"/>
        </w:rPr>
      </w:pPr>
    </w:p>
    <w:p w14:paraId="6794C860" w14:textId="0E9EA885" w:rsidR="0066767D" w:rsidRDefault="00073ADC" w:rsidP="00C921AF">
      <w:pPr>
        <w:spacing w:after="0" w:line="360" w:lineRule="auto"/>
        <w:jc w:val="both"/>
        <w:rPr>
          <w:rFonts w:ascii="Arial" w:hAnsi="Arial" w:cs="Arial"/>
          <w:sz w:val="24"/>
          <w:szCs w:val="24"/>
        </w:rPr>
      </w:pPr>
      <w:r>
        <w:rPr>
          <w:rFonts w:ascii="Arial" w:hAnsi="Arial" w:cs="Arial"/>
          <w:sz w:val="24"/>
          <w:szCs w:val="24"/>
        </w:rPr>
        <w:t>[11</w:t>
      </w:r>
      <w:r w:rsidR="006E1A48">
        <w:rPr>
          <w:rFonts w:ascii="Arial" w:hAnsi="Arial" w:cs="Arial"/>
          <w:sz w:val="24"/>
          <w:szCs w:val="24"/>
        </w:rPr>
        <w:t>1</w:t>
      </w:r>
      <w:r>
        <w:rPr>
          <w:rFonts w:ascii="Arial" w:hAnsi="Arial" w:cs="Arial"/>
          <w:sz w:val="24"/>
          <w:szCs w:val="24"/>
        </w:rPr>
        <w:t>]</w:t>
      </w:r>
      <w:r>
        <w:rPr>
          <w:rFonts w:ascii="Arial" w:hAnsi="Arial" w:cs="Arial"/>
          <w:sz w:val="24"/>
          <w:szCs w:val="24"/>
        </w:rPr>
        <w:tab/>
      </w:r>
      <w:r w:rsidR="004D236C" w:rsidRPr="00073ADC">
        <w:rPr>
          <w:rFonts w:ascii="Arial" w:hAnsi="Arial" w:cs="Arial"/>
          <w:sz w:val="24"/>
          <w:szCs w:val="24"/>
        </w:rPr>
        <w:t>Du Toit, together with Taylor, w</w:t>
      </w:r>
      <w:r w:rsidR="00F94E8C" w:rsidRPr="00073ADC">
        <w:rPr>
          <w:rFonts w:ascii="Arial" w:hAnsi="Arial" w:cs="Arial"/>
          <w:sz w:val="24"/>
          <w:szCs w:val="24"/>
        </w:rPr>
        <w:t>ere</w:t>
      </w:r>
      <w:r w:rsidR="004D236C" w:rsidRPr="00073ADC">
        <w:rPr>
          <w:rFonts w:ascii="Arial" w:hAnsi="Arial" w:cs="Arial"/>
          <w:sz w:val="24"/>
          <w:szCs w:val="24"/>
        </w:rPr>
        <w:t xml:space="preserve"> thereafter assigned to pick up Gordon</w:t>
      </w:r>
      <w:r w:rsidR="00BF17A0">
        <w:rPr>
          <w:rFonts w:ascii="Arial" w:hAnsi="Arial" w:cs="Arial"/>
          <w:sz w:val="24"/>
          <w:szCs w:val="24"/>
        </w:rPr>
        <w:t xml:space="preserve">. </w:t>
      </w:r>
      <w:r w:rsidR="00F94E8C" w:rsidRPr="00073ADC">
        <w:rPr>
          <w:rFonts w:ascii="Arial" w:hAnsi="Arial" w:cs="Arial"/>
          <w:sz w:val="24"/>
          <w:szCs w:val="24"/>
        </w:rPr>
        <w:t>Meyer could not remember what time they picked up Gordon. We do however know that the examination in the cell occurred at 07</w:t>
      </w:r>
      <w:r w:rsidR="00BF17A0">
        <w:rPr>
          <w:rFonts w:ascii="Arial" w:hAnsi="Arial" w:cs="Arial"/>
          <w:sz w:val="24"/>
          <w:szCs w:val="24"/>
        </w:rPr>
        <w:t>h</w:t>
      </w:r>
      <w:r w:rsidR="00F94E8C" w:rsidRPr="00073ADC">
        <w:rPr>
          <w:rFonts w:ascii="Arial" w:hAnsi="Arial" w:cs="Arial"/>
          <w:sz w:val="24"/>
          <w:szCs w:val="24"/>
        </w:rPr>
        <w:t>00.</w:t>
      </w:r>
    </w:p>
    <w:p w14:paraId="77B3ADD6" w14:textId="77777777" w:rsidR="006E1A48" w:rsidRPr="00092ACA" w:rsidRDefault="006E1A48" w:rsidP="00C921AF">
      <w:pPr>
        <w:spacing w:after="0" w:line="360" w:lineRule="auto"/>
        <w:jc w:val="both"/>
        <w:rPr>
          <w:rFonts w:ascii="Arial" w:hAnsi="Arial" w:cs="Arial"/>
          <w:sz w:val="24"/>
          <w:szCs w:val="24"/>
        </w:rPr>
      </w:pPr>
    </w:p>
    <w:p w14:paraId="51D7FE1D" w14:textId="31C00F84" w:rsidR="0066767D" w:rsidRDefault="00073ADC" w:rsidP="00C921AF">
      <w:pPr>
        <w:spacing w:after="0" w:line="360" w:lineRule="auto"/>
        <w:jc w:val="both"/>
        <w:rPr>
          <w:rFonts w:ascii="Arial" w:hAnsi="Arial" w:cs="Arial"/>
          <w:sz w:val="24"/>
          <w:szCs w:val="24"/>
        </w:rPr>
      </w:pPr>
      <w:r>
        <w:rPr>
          <w:rFonts w:ascii="Arial" w:hAnsi="Arial" w:cs="Arial"/>
          <w:sz w:val="24"/>
          <w:szCs w:val="24"/>
        </w:rPr>
        <w:t>[11</w:t>
      </w:r>
      <w:r w:rsidR="006E1A48">
        <w:rPr>
          <w:rFonts w:ascii="Arial" w:hAnsi="Arial" w:cs="Arial"/>
          <w:sz w:val="24"/>
          <w:szCs w:val="24"/>
        </w:rPr>
        <w:t>2</w:t>
      </w:r>
      <w:r>
        <w:rPr>
          <w:rFonts w:ascii="Arial" w:hAnsi="Arial" w:cs="Arial"/>
          <w:sz w:val="24"/>
          <w:szCs w:val="24"/>
        </w:rPr>
        <w:t>]</w:t>
      </w:r>
      <w:r>
        <w:rPr>
          <w:rFonts w:ascii="Arial" w:hAnsi="Arial" w:cs="Arial"/>
          <w:sz w:val="24"/>
          <w:szCs w:val="24"/>
        </w:rPr>
        <w:tab/>
      </w:r>
      <w:r w:rsidR="002F2258" w:rsidRPr="00073ADC">
        <w:rPr>
          <w:rFonts w:ascii="Arial" w:hAnsi="Arial" w:cs="Arial"/>
          <w:sz w:val="24"/>
          <w:szCs w:val="24"/>
        </w:rPr>
        <w:t>The police investigation that followed, can only be described as substandard. It appears it was largely designed to prop up the cover story of the Security Branch. More about this later in the judgment.</w:t>
      </w:r>
    </w:p>
    <w:p w14:paraId="3020085B" w14:textId="77777777" w:rsidR="006E1A48" w:rsidRPr="00092ACA" w:rsidRDefault="006E1A48" w:rsidP="00C921AF">
      <w:pPr>
        <w:spacing w:after="0" w:line="360" w:lineRule="auto"/>
        <w:jc w:val="both"/>
        <w:rPr>
          <w:rFonts w:ascii="Arial" w:hAnsi="Arial" w:cs="Arial"/>
          <w:sz w:val="24"/>
          <w:szCs w:val="24"/>
        </w:rPr>
      </w:pPr>
    </w:p>
    <w:p w14:paraId="663C864F" w14:textId="28989BEA" w:rsidR="0066767D" w:rsidRDefault="00073ADC" w:rsidP="00C921AF">
      <w:pPr>
        <w:spacing w:after="0" w:line="360" w:lineRule="auto"/>
        <w:jc w:val="both"/>
        <w:rPr>
          <w:rFonts w:ascii="Arial" w:hAnsi="Arial" w:cs="Arial"/>
          <w:sz w:val="24"/>
          <w:szCs w:val="24"/>
        </w:rPr>
      </w:pPr>
      <w:r>
        <w:rPr>
          <w:rFonts w:ascii="Arial" w:hAnsi="Arial" w:cs="Arial"/>
          <w:sz w:val="24"/>
          <w:szCs w:val="24"/>
        </w:rPr>
        <w:t>[11</w:t>
      </w:r>
      <w:r w:rsidR="006E1A48">
        <w:rPr>
          <w:rFonts w:ascii="Arial" w:hAnsi="Arial" w:cs="Arial"/>
          <w:sz w:val="24"/>
          <w:szCs w:val="24"/>
        </w:rPr>
        <w:t>3</w:t>
      </w:r>
      <w:r>
        <w:rPr>
          <w:rFonts w:ascii="Arial" w:hAnsi="Arial" w:cs="Arial"/>
          <w:sz w:val="24"/>
          <w:szCs w:val="24"/>
        </w:rPr>
        <w:t>]</w:t>
      </w:r>
      <w:r>
        <w:rPr>
          <w:rFonts w:ascii="Arial" w:hAnsi="Arial" w:cs="Arial"/>
          <w:sz w:val="24"/>
          <w:szCs w:val="24"/>
        </w:rPr>
        <w:tab/>
      </w:r>
      <w:r w:rsidR="002F2258" w:rsidRPr="00073ADC">
        <w:rPr>
          <w:rFonts w:ascii="Arial" w:hAnsi="Arial" w:cs="Arial"/>
          <w:sz w:val="24"/>
          <w:szCs w:val="24"/>
        </w:rPr>
        <w:t>Sergeant Richard Phillip Law of the South African Medico</w:t>
      </w:r>
      <w:r w:rsidR="00BF17A0">
        <w:rPr>
          <w:rFonts w:ascii="Arial" w:hAnsi="Arial" w:cs="Arial"/>
          <w:sz w:val="24"/>
          <w:szCs w:val="24"/>
        </w:rPr>
        <w:t>-</w:t>
      </w:r>
      <w:r w:rsidR="002F2258" w:rsidRPr="00073ADC">
        <w:rPr>
          <w:rFonts w:ascii="Arial" w:hAnsi="Arial" w:cs="Arial"/>
          <w:sz w:val="24"/>
          <w:szCs w:val="24"/>
        </w:rPr>
        <w:t xml:space="preserve">Legal Laboratories 95 Gale Street, Durban removed </w:t>
      </w:r>
      <w:r w:rsidR="00D97733" w:rsidRPr="00050E1A">
        <w:rPr>
          <w:rFonts w:ascii="Arial" w:hAnsi="Arial" w:cs="Arial"/>
          <w:sz w:val="24"/>
          <w:szCs w:val="24"/>
        </w:rPr>
        <w:t>H</w:t>
      </w:r>
      <w:r w:rsidR="00D97733">
        <w:rPr>
          <w:rFonts w:ascii="Arial" w:hAnsi="Arial" w:cs="Arial"/>
          <w:sz w:val="24"/>
          <w:szCs w:val="24"/>
        </w:rPr>
        <w:t>oosen</w:t>
      </w:r>
      <w:r w:rsidR="00D570F7" w:rsidRPr="00073ADC">
        <w:rPr>
          <w:rFonts w:ascii="Arial" w:hAnsi="Arial" w:cs="Arial"/>
          <w:sz w:val="24"/>
          <w:szCs w:val="24"/>
        </w:rPr>
        <w:t xml:space="preserve">’s body from Brighton Beach </w:t>
      </w:r>
      <w:r w:rsidR="00BF17A0">
        <w:rPr>
          <w:rFonts w:ascii="Arial" w:hAnsi="Arial" w:cs="Arial"/>
          <w:sz w:val="24"/>
          <w:szCs w:val="24"/>
        </w:rPr>
        <w:t>P</w:t>
      </w:r>
      <w:r w:rsidR="00D570F7" w:rsidRPr="00073ADC">
        <w:rPr>
          <w:rFonts w:ascii="Arial" w:hAnsi="Arial" w:cs="Arial"/>
          <w:sz w:val="24"/>
          <w:szCs w:val="24"/>
        </w:rPr>
        <w:t xml:space="preserve">olice </w:t>
      </w:r>
      <w:r w:rsidR="00BF17A0">
        <w:rPr>
          <w:rFonts w:ascii="Arial" w:hAnsi="Arial" w:cs="Arial"/>
          <w:sz w:val="24"/>
          <w:szCs w:val="24"/>
        </w:rPr>
        <w:t>S</w:t>
      </w:r>
      <w:r w:rsidR="00D570F7" w:rsidRPr="00073ADC">
        <w:rPr>
          <w:rFonts w:ascii="Arial" w:hAnsi="Arial" w:cs="Arial"/>
          <w:sz w:val="24"/>
          <w:szCs w:val="24"/>
        </w:rPr>
        <w:t xml:space="preserve">tation and transported the body to the mortuary. We do not know what time </w:t>
      </w:r>
      <w:r w:rsidR="00D97733" w:rsidRPr="00050E1A">
        <w:rPr>
          <w:rFonts w:ascii="Arial" w:hAnsi="Arial" w:cs="Arial"/>
          <w:sz w:val="24"/>
          <w:szCs w:val="24"/>
        </w:rPr>
        <w:t>H</w:t>
      </w:r>
      <w:r w:rsidR="00D97733">
        <w:rPr>
          <w:rFonts w:ascii="Arial" w:hAnsi="Arial" w:cs="Arial"/>
          <w:sz w:val="24"/>
          <w:szCs w:val="24"/>
        </w:rPr>
        <w:t>oosen</w:t>
      </w:r>
      <w:r w:rsidR="00D570F7" w:rsidRPr="00073ADC">
        <w:rPr>
          <w:rFonts w:ascii="Arial" w:hAnsi="Arial" w:cs="Arial"/>
          <w:sz w:val="24"/>
          <w:szCs w:val="24"/>
        </w:rPr>
        <w:t>’s body was transported to the mortuary from the police station, but it must have occurred after</w:t>
      </w:r>
      <w:r w:rsidR="00BF17A0">
        <w:rPr>
          <w:rFonts w:ascii="Arial" w:hAnsi="Arial" w:cs="Arial"/>
          <w:sz w:val="24"/>
          <w:szCs w:val="24"/>
        </w:rPr>
        <w:t xml:space="preserve"> </w:t>
      </w:r>
      <w:r w:rsidR="00D570F7" w:rsidRPr="00073ADC">
        <w:rPr>
          <w:rFonts w:ascii="Arial" w:hAnsi="Arial" w:cs="Arial"/>
          <w:sz w:val="24"/>
          <w:szCs w:val="24"/>
        </w:rPr>
        <w:t xml:space="preserve">Gordon conducted his </w:t>
      </w:r>
      <w:r w:rsidR="00FF4B73">
        <w:rPr>
          <w:rFonts w:ascii="Arial" w:hAnsi="Arial" w:cs="Arial"/>
          <w:sz w:val="24"/>
          <w:szCs w:val="24"/>
        </w:rPr>
        <w:t>examination</w:t>
      </w:r>
      <w:r w:rsidR="00D570F7" w:rsidRPr="00073ADC">
        <w:rPr>
          <w:rFonts w:ascii="Arial" w:hAnsi="Arial" w:cs="Arial"/>
          <w:sz w:val="24"/>
          <w:szCs w:val="24"/>
        </w:rPr>
        <w:t xml:space="preserve"> in the cell at 07h00</w:t>
      </w:r>
      <w:r w:rsidR="00DF3C3D" w:rsidRPr="00073ADC">
        <w:rPr>
          <w:rFonts w:ascii="Arial" w:hAnsi="Arial" w:cs="Arial"/>
          <w:sz w:val="24"/>
          <w:szCs w:val="24"/>
        </w:rPr>
        <w:t>.</w:t>
      </w:r>
    </w:p>
    <w:p w14:paraId="01A21643" w14:textId="77777777" w:rsidR="00E50376" w:rsidRPr="00092ACA" w:rsidRDefault="00E50376" w:rsidP="00C921AF">
      <w:pPr>
        <w:spacing w:after="0" w:line="360" w:lineRule="auto"/>
        <w:jc w:val="both"/>
        <w:rPr>
          <w:rFonts w:ascii="Arial" w:hAnsi="Arial" w:cs="Arial"/>
          <w:sz w:val="24"/>
          <w:szCs w:val="24"/>
        </w:rPr>
      </w:pPr>
    </w:p>
    <w:p w14:paraId="3AF9747E" w14:textId="34FEE678" w:rsidR="00B33B09" w:rsidRDefault="00073ADC" w:rsidP="00C921AF">
      <w:pPr>
        <w:spacing w:after="0" w:line="360" w:lineRule="auto"/>
        <w:jc w:val="both"/>
        <w:rPr>
          <w:rFonts w:ascii="Arial" w:hAnsi="Arial" w:cs="Arial"/>
          <w:sz w:val="24"/>
          <w:szCs w:val="24"/>
        </w:rPr>
      </w:pPr>
      <w:r>
        <w:rPr>
          <w:rFonts w:ascii="Arial" w:hAnsi="Arial" w:cs="Arial"/>
          <w:sz w:val="24"/>
          <w:szCs w:val="24"/>
        </w:rPr>
        <w:t>[11</w:t>
      </w:r>
      <w:r w:rsidR="006E1A48">
        <w:rPr>
          <w:rFonts w:ascii="Arial" w:hAnsi="Arial" w:cs="Arial"/>
          <w:sz w:val="24"/>
          <w:szCs w:val="24"/>
        </w:rPr>
        <w:t>4</w:t>
      </w:r>
      <w:r>
        <w:rPr>
          <w:rFonts w:ascii="Arial" w:hAnsi="Arial" w:cs="Arial"/>
          <w:sz w:val="24"/>
          <w:szCs w:val="24"/>
        </w:rPr>
        <w:t>]</w:t>
      </w:r>
      <w:r>
        <w:rPr>
          <w:rFonts w:ascii="Arial" w:hAnsi="Arial" w:cs="Arial"/>
          <w:sz w:val="24"/>
          <w:szCs w:val="24"/>
        </w:rPr>
        <w:tab/>
      </w:r>
      <w:r w:rsidR="00DF3C3D" w:rsidRPr="00073ADC">
        <w:rPr>
          <w:rFonts w:ascii="Arial" w:hAnsi="Arial" w:cs="Arial"/>
          <w:sz w:val="24"/>
          <w:szCs w:val="24"/>
        </w:rPr>
        <w:t>According to an interview by Christian de Vos of the University of Westville’s “Voices of Resistance” Oral History Project</w:t>
      </w:r>
      <w:r w:rsidR="006A0156" w:rsidRPr="00073ADC">
        <w:rPr>
          <w:rFonts w:ascii="Arial" w:hAnsi="Arial" w:cs="Arial"/>
          <w:sz w:val="24"/>
          <w:szCs w:val="24"/>
        </w:rPr>
        <w:t xml:space="preserve"> which he conducted</w:t>
      </w:r>
      <w:r w:rsidR="00DF3C3D" w:rsidRPr="00073ADC">
        <w:rPr>
          <w:rFonts w:ascii="Arial" w:hAnsi="Arial" w:cs="Arial"/>
          <w:sz w:val="24"/>
          <w:szCs w:val="24"/>
        </w:rPr>
        <w:t xml:space="preserve"> with Yusuf</w:t>
      </w:r>
      <w:r w:rsidR="006A0156" w:rsidRPr="00073ADC">
        <w:rPr>
          <w:rFonts w:ascii="Arial" w:hAnsi="Arial" w:cs="Arial"/>
          <w:sz w:val="24"/>
          <w:szCs w:val="24"/>
        </w:rPr>
        <w:t>,</w:t>
      </w:r>
      <w:r w:rsidR="00DF3C3D" w:rsidRPr="00073ADC">
        <w:rPr>
          <w:rFonts w:ascii="Arial" w:hAnsi="Arial" w:cs="Arial"/>
          <w:sz w:val="24"/>
          <w:szCs w:val="24"/>
        </w:rPr>
        <w:t xml:space="preserve"> on 25 May 2002,</w:t>
      </w:r>
      <w:r w:rsidR="00BF17A0">
        <w:rPr>
          <w:rStyle w:val="FootnoteReference"/>
          <w:rFonts w:ascii="Arial" w:hAnsi="Arial" w:cs="Arial"/>
          <w:sz w:val="24"/>
          <w:szCs w:val="24"/>
        </w:rPr>
        <w:footnoteReference w:id="22"/>
      </w:r>
      <w:r w:rsidR="00BF17A0">
        <w:rPr>
          <w:rFonts w:ascii="Arial" w:hAnsi="Arial" w:cs="Arial"/>
          <w:sz w:val="24"/>
          <w:szCs w:val="24"/>
        </w:rPr>
        <w:t xml:space="preserve"> </w:t>
      </w:r>
      <w:r w:rsidR="00DF3C3D" w:rsidRPr="00073ADC">
        <w:rPr>
          <w:rFonts w:ascii="Arial" w:hAnsi="Arial" w:cs="Arial"/>
          <w:sz w:val="24"/>
          <w:szCs w:val="24"/>
        </w:rPr>
        <w:t xml:space="preserve">two white males approached him on the morning of 4 August 1977 and informed him that his brother had committed suicide. He was informed that a post-mortem was going to </w:t>
      </w:r>
      <w:r w:rsidR="00FF4B73">
        <w:rPr>
          <w:rFonts w:ascii="Arial" w:hAnsi="Arial" w:cs="Arial"/>
          <w:sz w:val="24"/>
          <w:szCs w:val="24"/>
        </w:rPr>
        <w:t>be conducted</w:t>
      </w:r>
      <w:r w:rsidR="00DF3C3D" w:rsidRPr="00073ADC">
        <w:rPr>
          <w:rFonts w:ascii="Arial" w:hAnsi="Arial" w:cs="Arial"/>
          <w:sz w:val="24"/>
          <w:szCs w:val="24"/>
        </w:rPr>
        <w:t xml:space="preserve"> and that he should phone Gordon if he wanted to know anything.</w:t>
      </w:r>
    </w:p>
    <w:p w14:paraId="31DC666E" w14:textId="77777777" w:rsidR="006E1A48" w:rsidRPr="00092ACA" w:rsidRDefault="006E1A48" w:rsidP="00C921AF">
      <w:pPr>
        <w:spacing w:after="0" w:line="360" w:lineRule="auto"/>
        <w:jc w:val="both"/>
        <w:rPr>
          <w:rFonts w:ascii="Arial" w:hAnsi="Arial" w:cs="Arial"/>
          <w:sz w:val="24"/>
          <w:szCs w:val="24"/>
        </w:rPr>
      </w:pPr>
    </w:p>
    <w:p w14:paraId="0EF6DFEA" w14:textId="29936CF5" w:rsidR="00B33B09" w:rsidRDefault="00073ADC" w:rsidP="00C921AF">
      <w:pPr>
        <w:spacing w:after="0" w:line="360" w:lineRule="auto"/>
        <w:jc w:val="both"/>
        <w:rPr>
          <w:rFonts w:ascii="Arial" w:hAnsi="Arial" w:cs="Arial"/>
          <w:sz w:val="24"/>
          <w:szCs w:val="24"/>
        </w:rPr>
      </w:pPr>
      <w:r>
        <w:rPr>
          <w:rFonts w:ascii="Arial" w:hAnsi="Arial" w:cs="Arial"/>
          <w:sz w:val="24"/>
          <w:szCs w:val="24"/>
        </w:rPr>
        <w:t>[11</w:t>
      </w:r>
      <w:r w:rsidR="006E1A48">
        <w:rPr>
          <w:rFonts w:ascii="Arial" w:hAnsi="Arial" w:cs="Arial"/>
          <w:sz w:val="24"/>
          <w:szCs w:val="24"/>
        </w:rPr>
        <w:t>5</w:t>
      </w:r>
      <w:r>
        <w:rPr>
          <w:rFonts w:ascii="Arial" w:hAnsi="Arial" w:cs="Arial"/>
          <w:sz w:val="24"/>
          <w:szCs w:val="24"/>
        </w:rPr>
        <w:t>]</w:t>
      </w:r>
      <w:r>
        <w:rPr>
          <w:rFonts w:ascii="Arial" w:hAnsi="Arial" w:cs="Arial"/>
          <w:sz w:val="24"/>
          <w:szCs w:val="24"/>
        </w:rPr>
        <w:tab/>
      </w:r>
      <w:r w:rsidR="00DF3C3D" w:rsidRPr="00073ADC">
        <w:rPr>
          <w:rFonts w:ascii="Arial" w:hAnsi="Arial" w:cs="Arial"/>
          <w:sz w:val="24"/>
          <w:szCs w:val="24"/>
        </w:rPr>
        <w:t>Yusuf called Gordon’s office and was advised that Gordon was already at the police mortuary in Gale Street, and that if Yusuf wanted to have a doctor present he should hurry, because Gordon was going to start the post-mortem. Yusuf called his friend Dr Yusuf Chenia</w:t>
      </w:r>
      <w:r w:rsidR="00BF17A0">
        <w:rPr>
          <w:rFonts w:ascii="Arial" w:hAnsi="Arial" w:cs="Arial"/>
          <w:sz w:val="24"/>
          <w:szCs w:val="24"/>
        </w:rPr>
        <w:t xml:space="preserve"> </w:t>
      </w:r>
      <w:r w:rsidR="00DF3C3D" w:rsidRPr="00073ADC">
        <w:rPr>
          <w:rFonts w:ascii="Arial" w:hAnsi="Arial" w:cs="Arial"/>
          <w:sz w:val="24"/>
          <w:szCs w:val="24"/>
        </w:rPr>
        <w:t>(“Chenia”) and asked him to be present at the post-mortem and to arrange for a pathologist. Chenia</w:t>
      </w:r>
      <w:r w:rsidR="00B33B09" w:rsidRPr="00073ADC">
        <w:rPr>
          <w:rFonts w:ascii="Arial" w:hAnsi="Arial" w:cs="Arial"/>
          <w:sz w:val="24"/>
          <w:szCs w:val="24"/>
        </w:rPr>
        <w:t xml:space="preserve"> could not arrange a pathologist to be present and thus attended the post-mortem alone. The post-mortem began at approximately</w:t>
      </w:r>
      <w:r w:rsidR="00FF4B73">
        <w:rPr>
          <w:rFonts w:ascii="Arial" w:hAnsi="Arial" w:cs="Arial"/>
          <w:sz w:val="24"/>
          <w:szCs w:val="24"/>
        </w:rPr>
        <w:t xml:space="preserve"> </w:t>
      </w:r>
      <w:r w:rsidR="00B33B09" w:rsidRPr="00073ADC">
        <w:rPr>
          <w:rFonts w:ascii="Arial" w:hAnsi="Arial" w:cs="Arial"/>
          <w:sz w:val="24"/>
          <w:szCs w:val="24"/>
        </w:rPr>
        <w:t>10</w:t>
      </w:r>
      <w:r w:rsidR="00BF17A0">
        <w:rPr>
          <w:rFonts w:ascii="Arial" w:hAnsi="Arial" w:cs="Arial"/>
          <w:sz w:val="24"/>
          <w:szCs w:val="24"/>
        </w:rPr>
        <w:t>h</w:t>
      </w:r>
      <w:r w:rsidR="00B33B09" w:rsidRPr="00073ADC">
        <w:rPr>
          <w:rFonts w:ascii="Arial" w:hAnsi="Arial" w:cs="Arial"/>
          <w:sz w:val="24"/>
          <w:szCs w:val="24"/>
        </w:rPr>
        <w:t>20. Chenia did not give evidence at the first inquest nor was there any statement of his in the record or exhibit list.</w:t>
      </w:r>
    </w:p>
    <w:p w14:paraId="17C7ABF4" w14:textId="77777777" w:rsidR="006E1A48" w:rsidRPr="00092ACA" w:rsidRDefault="006E1A48" w:rsidP="00C921AF">
      <w:pPr>
        <w:spacing w:after="0" w:line="360" w:lineRule="auto"/>
        <w:jc w:val="both"/>
        <w:rPr>
          <w:rFonts w:ascii="Arial" w:hAnsi="Arial" w:cs="Arial"/>
          <w:sz w:val="24"/>
          <w:szCs w:val="24"/>
        </w:rPr>
      </w:pPr>
    </w:p>
    <w:p w14:paraId="2FF8DB31" w14:textId="3CBED60D" w:rsidR="00B33B09" w:rsidRPr="00FF4B73" w:rsidRDefault="00B33B09" w:rsidP="00973BC6">
      <w:pPr>
        <w:spacing w:after="0" w:line="360" w:lineRule="auto"/>
        <w:jc w:val="both"/>
        <w:rPr>
          <w:rFonts w:ascii="Arial" w:hAnsi="Arial" w:cs="Arial"/>
          <w:b/>
          <w:i/>
          <w:sz w:val="24"/>
          <w:szCs w:val="24"/>
        </w:rPr>
      </w:pPr>
      <w:r w:rsidRPr="00FF4B73">
        <w:rPr>
          <w:rFonts w:ascii="Arial" w:hAnsi="Arial" w:cs="Arial"/>
          <w:b/>
          <w:i/>
          <w:sz w:val="24"/>
          <w:szCs w:val="24"/>
        </w:rPr>
        <w:t xml:space="preserve">The </w:t>
      </w:r>
      <w:r w:rsidR="00BF17A0" w:rsidRPr="00FF4B73">
        <w:rPr>
          <w:rFonts w:ascii="Arial" w:hAnsi="Arial" w:cs="Arial"/>
          <w:b/>
          <w:i/>
          <w:sz w:val="24"/>
          <w:szCs w:val="24"/>
        </w:rPr>
        <w:t>m</w:t>
      </w:r>
      <w:r w:rsidRPr="00FF4B73">
        <w:rPr>
          <w:rFonts w:ascii="Arial" w:hAnsi="Arial" w:cs="Arial"/>
          <w:b/>
          <w:i/>
          <w:sz w:val="24"/>
          <w:szCs w:val="24"/>
        </w:rPr>
        <w:t>ortuary</w:t>
      </w:r>
    </w:p>
    <w:p w14:paraId="78FDAFB4" w14:textId="56F51E59" w:rsidR="0066767D" w:rsidRDefault="00073ADC" w:rsidP="00C921AF">
      <w:pPr>
        <w:spacing w:after="0" w:line="360" w:lineRule="auto"/>
        <w:jc w:val="both"/>
        <w:rPr>
          <w:rFonts w:ascii="Arial" w:hAnsi="Arial" w:cs="Arial"/>
          <w:sz w:val="24"/>
          <w:szCs w:val="24"/>
        </w:rPr>
      </w:pPr>
      <w:r>
        <w:rPr>
          <w:rFonts w:ascii="Arial" w:hAnsi="Arial" w:cs="Arial"/>
          <w:sz w:val="24"/>
          <w:szCs w:val="24"/>
        </w:rPr>
        <w:t>[11</w:t>
      </w:r>
      <w:r w:rsidR="006E1A48">
        <w:rPr>
          <w:rFonts w:ascii="Arial" w:hAnsi="Arial" w:cs="Arial"/>
          <w:sz w:val="24"/>
          <w:szCs w:val="24"/>
        </w:rPr>
        <w:t>6</w:t>
      </w:r>
      <w:r>
        <w:rPr>
          <w:rFonts w:ascii="Arial" w:hAnsi="Arial" w:cs="Arial"/>
          <w:sz w:val="24"/>
          <w:szCs w:val="24"/>
        </w:rPr>
        <w:t>]</w:t>
      </w:r>
      <w:r>
        <w:rPr>
          <w:rFonts w:ascii="Arial" w:hAnsi="Arial" w:cs="Arial"/>
          <w:sz w:val="24"/>
          <w:szCs w:val="24"/>
        </w:rPr>
        <w:tab/>
      </w:r>
      <w:r w:rsidR="00B33B09" w:rsidRPr="00073ADC">
        <w:rPr>
          <w:rFonts w:ascii="Arial" w:hAnsi="Arial" w:cs="Arial"/>
          <w:sz w:val="24"/>
          <w:szCs w:val="24"/>
        </w:rPr>
        <w:t>On 3 August 1977, Amena Motala</w:t>
      </w:r>
      <w:r w:rsidR="00E72829" w:rsidRPr="00073ADC">
        <w:rPr>
          <w:rFonts w:ascii="Arial" w:hAnsi="Arial" w:cs="Arial"/>
          <w:sz w:val="24"/>
          <w:szCs w:val="24"/>
        </w:rPr>
        <w:t xml:space="preserve"> (“Amena”)</w:t>
      </w:r>
      <w:r w:rsidR="00B33B09" w:rsidRPr="00073ADC">
        <w:rPr>
          <w:rFonts w:ascii="Arial" w:hAnsi="Arial" w:cs="Arial"/>
          <w:sz w:val="24"/>
          <w:szCs w:val="24"/>
        </w:rPr>
        <w:t xml:space="preserve">, a friend of </w:t>
      </w:r>
      <w:r w:rsidR="00D97733" w:rsidRPr="00050E1A">
        <w:rPr>
          <w:rFonts w:ascii="Arial" w:hAnsi="Arial" w:cs="Arial"/>
          <w:sz w:val="24"/>
          <w:szCs w:val="24"/>
        </w:rPr>
        <w:t>H</w:t>
      </w:r>
      <w:r w:rsidR="00D97733">
        <w:rPr>
          <w:rFonts w:ascii="Arial" w:hAnsi="Arial" w:cs="Arial"/>
          <w:sz w:val="24"/>
          <w:szCs w:val="24"/>
        </w:rPr>
        <w:t>oosen</w:t>
      </w:r>
      <w:r w:rsidR="00B33B09" w:rsidRPr="00073ADC">
        <w:rPr>
          <w:rFonts w:ascii="Arial" w:hAnsi="Arial" w:cs="Arial"/>
          <w:sz w:val="24"/>
          <w:szCs w:val="24"/>
        </w:rPr>
        <w:t xml:space="preserve"> and </w:t>
      </w:r>
      <w:r w:rsidR="00D97733" w:rsidRPr="00050E1A">
        <w:rPr>
          <w:rFonts w:ascii="Arial" w:hAnsi="Arial" w:cs="Arial"/>
          <w:sz w:val="24"/>
          <w:szCs w:val="24"/>
        </w:rPr>
        <w:t>H</w:t>
      </w:r>
      <w:r w:rsidR="00D97733">
        <w:rPr>
          <w:rFonts w:ascii="Arial" w:hAnsi="Arial" w:cs="Arial"/>
          <w:sz w:val="24"/>
          <w:szCs w:val="24"/>
        </w:rPr>
        <w:t>oosen</w:t>
      </w:r>
      <w:r w:rsidR="00B33B09" w:rsidRPr="00073ADC">
        <w:rPr>
          <w:rFonts w:ascii="Arial" w:hAnsi="Arial" w:cs="Arial"/>
          <w:sz w:val="24"/>
          <w:szCs w:val="24"/>
        </w:rPr>
        <w:t>’s aunt, Rahim, were dropped off by Amena’s husband at a museum. Her evidence</w:t>
      </w:r>
      <w:r w:rsidR="00733717" w:rsidRPr="00073ADC">
        <w:rPr>
          <w:rFonts w:ascii="Arial" w:hAnsi="Arial" w:cs="Arial"/>
          <w:sz w:val="24"/>
          <w:szCs w:val="24"/>
        </w:rPr>
        <w:t xml:space="preserve"> </w:t>
      </w:r>
      <w:r w:rsidRPr="00073ADC">
        <w:rPr>
          <w:rFonts w:ascii="Arial" w:hAnsi="Arial" w:cs="Arial"/>
          <w:sz w:val="24"/>
          <w:szCs w:val="24"/>
        </w:rPr>
        <w:t>(contained</w:t>
      </w:r>
      <w:r w:rsidR="00733717" w:rsidRPr="00073ADC">
        <w:rPr>
          <w:rFonts w:ascii="Arial" w:hAnsi="Arial" w:cs="Arial"/>
          <w:sz w:val="24"/>
          <w:szCs w:val="24"/>
        </w:rPr>
        <w:t xml:space="preserve"> in an affidavit filed of record)</w:t>
      </w:r>
      <w:r w:rsidR="00B33B09" w:rsidRPr="00073ADC">
        <w:rPr>
          <w:rFonts w:ascii="Arial" w:hAnsi="Arial" w:cs="Arial"/>
          <w:sz w:val="24"/>
          <w:szCs w:val="24"/>
        </w:rPr>
        <w:t xml:space="preserve"> was that she was dropped off at the museum early in the morning, </w:t>
      </w:r>
      <w:r w:rsidR="00FF4B73">
        <w:rPr>
          <w:rFonts w:ascii="Arial" w:hAnsi="Arial" w:cs="Arial"/>
          <w:sz w:val="24"/>
          <w:szCs w:val="24"/>
        </w:rPr>
        <w:t xml:space="preserve">by her husband who was </w:t>
      </w:r>
      <w:r w:rsidR="00B33B09" w:rsidRPr="00073ADC">
        <w:rPr>
          <w:rFonts w:ascii="Arial" w:hAnsi="Arial" w:cs="Arial"/>
          <w:sz w:val="24"/>
          <w:szCs w:val="24"/>
        </w:rPr>
        <w:t>on h</w:t>
      </w:r>
      <w:r w:rsidR="00FF4B73">
        <w:rPr>
          <w:rFonts w:ascii="Arial" w:hAnsi="Arial" w:cs="Arial"/>
          <w:sz w:val="24"/>
          <w:szCs w:val="24"/>
        </w:rPr>
        <w:t xml:space="preserve">is </w:t>
      </w:r>
      <w:r w:rsidR="00B33B09" w:rsidRPr="00073ADC">
        <w:rPr>
          <w:rFonts w:ascii="Arial" w:hAnsi="Arial" w:cs="Arial"/>
          <w:sz w:val="24"/>
          <w:szCs w:val="24"/>
        </w:rPr>
        <w:t>way to work. Her husband returned to the museum approximately two hours later and said that they needed to urgently go to the government mortuary in central Durban.</w:t>
      </w:r>
    </w:p>
    <w:p w14:paraId="570C2020" w14:textId="77777777" w:rsidR="006E1A48" w:rsidRPr="004E2D7B" w:rsidRDefault="006E1A48" w:rsidP="00C921AF">
      <w:pPr>
        <w:spacing w:after="0" w:line="360" w:lineRule="auto"/>
        <w:jc w:val="both"/>
        <w:rPr>
          <w:rFonts w:ascii="Arial" w:hAnsi="Arial" w:cs="Arial"/>
          <w:sz w:val="24"/>
          <w:szCs w:val="24"/>
        </w:rPr>
      </w:pPr>
    </w:p>
    <w:p w14:paraId="374A827A" w14:textId="3EAE6F6C" w:rsidR="00733717" w:rsidRPr="00073ADC" w:rsidRDefault="00073ADC" w:rsidP="00C921AF">
      <w:pPr>
        <w:spacing w:after="0" w:line="360" w:lineRule="auto"/>
        <w:jc w:val="both"/>
        <w:rPr>
          <w:rFonts w:ascii="Arial" w:hAnsi="Arial" w:cs="Arial"/>
          <w:sz w:val="24"/>
          <w:szCs w:val="24"/>
        </w:rPr>
      </w:pPr>
      <w:r>
        <w:rPr>
          <w:rFonts w:ascii="Arial" w:hAnsi="Arial" w:cs="Arial"/>
          <w:sz w:val="24"/>
          <w:szCs w:val="24"/>
        </w:rPr>
        <w:t>[11</w:t>
      </w:r>
      <w:r w:rsidR="006E1A48">
        <w:rPr>
          <w:rFonts w:ascii="Arial" w:hAnsi="Arial" w:cs="Arial"/>
          <w:sz w:val="24"/>
          <w:szCs w:val="24"/>
        </w:rPr>
        <w:t>7</w:t>
      </w:r>
      <w:r>
        <w:rPr>
          <w:rFonts w:ascii="Arial" w:hAnsi="Arial" w:cs="Arial"/>
          <w:sz w:val="24"/>
          <w:szCs w:val="24"/>
        </w:rPr>
        <w:t>]</w:t>
      </w:r>
      <w:r>
        <w:rPr>
          <w:rFonts w:ascii="Arial" w:hAnsi="Arial" w:cs="Arial"/>
          <w:sz w:val="24"/>
          <w:szCs w:val="24"/>
        </w:rPr>
        <w:tab/>
      </w:r>
      <w:r w:rsidR="00733717" w:rsidRPr="00073ADC">
        <w:rPr>
          <w:rFonts w:ascii="Arial" w:hAnsi="Arial" w:cs="Arial"/>
          <w:sz w:val="24"/>
          <w:szCs w:val="24"/>
        </w:rPr>
        <w:t xml:space="preserve">The </w:t>
      </w:r>
      <w:proofErr w:type="spellStart"/>
      <w:r w:rsidR="00733717" w:rsidRPr="00073ADC">
        <w:rPr>
          <w:rFonts w:ascii="Arial" w:hAnsi="Arial" w:cs="Arial"/>
          <w:sz w:val="24"/>
          <w:szCs w:val="24"/>
        </w:rPr>
        <w:t>Motalas</w:t>
      </w:r>
      <w:proofErr w:type="spellEnd"/>
      <w:r w:rsidR="00733717" w:rsidRPr="00073ADC">
        <w:rPr>
          <w:rFonts w:ascii="Arial" w:hAnsi="Arial" w:cs="Arial"/>
          <w:sz w:val="24"/>
          <w:szCs w:val="24"/>
        </w:rPr>
        <w:t xml:space="preserve"> and Rahim attended the mortuary</w:t>
      </w:r>
      <w:r w:rsidR="00E95A00" w:rsidRPr="00073ADC">
        <w:rPr>
          <w:rFonts w:ascii="Arial" w:hAnsi="Arial" w:cs="Arial"/>
          <w:sz w:val="24"/>
          <w:szCs w:val="24"/>
        </w:rPr>
        <w:t xml:space="preserve"> where two white Security Branch officers were waiting for them. </w:t>
      </w:r>
      <w:r w:rsidR="00786E33" w:rsidRPr="00073ADC">
        <w:rPr>
          <w:rFonts w:ascii="Arial" w:hAnsi="Arial" w:cs="Arial"/>
          <w:sz w:val="24"/>
          <w:szCs w:val="24"/>
        </w:rPr>
        <w:t>Amena</w:t>
      </w:r>
      <w:r w:rsidR="00E95A00" w:rsidRPr="00073ADC">
        <w:rPr>
          <w:rFonts w:ascii="Arial" w:hAnsi="Arial" w:cs="Arial"/>
          <w:sz w:val="24"/>
          <w:szCs w:val="24"/>
        </w:rPr>
        <w:t xml:space="preserve"> spoke to these two officers whose names she could not remember</w:t>
      </w:r>
      <w:r w:rsidR="00616C72" w:rsidRPr="00073ADC">
        <w:rPr>
          <w:rFonts w:ascii="Arial" w:hAnsi="Arial" w:cs="Arial"/>
          <w:sz w:val="24"/>
          <w:szCs w:val="24"/>
        </w:rPr>
        <w:t xml:space="preserve">. She informed them that she was present to identify the body of </w:t>
      </w:r>
      <w:r w:rsidR="00D97733" w:rsidRPr="00050E1A">
        <w:rPr>
          <w:rFonts w:ascii="Arial" w:hAnsi="Arial" w:cs="Arial"/>
          <w:sz w:val="24"/>
          <w:szCs w:val="24"/>
        </w:rPr>
        <w:t>H</w:t>
      </w:r>
      <w:r w:rsidR="00D97733">
        <w:rPr>
          <w:rFonts w:ascii="Arial" w:hAnsi="Arial" w:cs="Arial"/>
          <w:sz w:val="24"/>
          <w:szCs w:val="24"/>
        </w:rPr>
        <w:t>oosen</w:t>
      </w:r>
      <w:r w:rsidR="00616C72" w:rsidRPr="00073ADC">
        <w:rPr>
          <w:rFonts w:ascii="Arial" w:hAnsi="Arial" w:cs="Arial"/>
          <w:sz w:val="24"/>
          <w:szCs w:val="24"/>
        </w:rPr>
        <w:t>.</w:t>
      </w:r>
    </w:p>
    <w:p w14:paraId="407C665A" w14:textId="77777777" w:rsidR="0066767D" w:rsidRPr="00B96E56" w:rsidRDefault="0066767D" w:rsidP="00C921AF">
      <w:pPr>
        <w:spacing w:after="0" w:line="360" w:lineRule="auto"/>
        <w:jc w:val="both"/>
        <w:rPr>
          <w:rFonts w:ascii="Arial" w:hAnsi="Arial" w:cs="Arial"/>
          <w:sz w:val="24"/>
          <w:szCs w:val="24"/>
        </w:rPr>
      </w:pPr>
    </w:p>
    <w:p w14:paraId="226DE896" w14:textId="56CC1FFD" w:rsidR="006E1A48" w:rsidRPr="004E2D7B" w:rsidRDefault="00073ADC" w:rsidP="00C921AF">
      <w:pPr>
        <w:spacing w:after="0" w:line="360" w:lineRule="auto"/>
        <w:jc w:val="both"/>
        <w:rPr>
          <w:rFonts w:ascii="Arial" w:hAnsi="Arial" w:cs="Arial"/>
          <w:sz w:val="24"/>
          <w:szCs w:val="24"/>
        </w:rPr>
      </w:pPr>
      <w:r>
        <w:rPr>
          <w:rFonts w:ascii="Arial" w:hAnsi="Arial" w:cs="Arial"/>
          <w:sz w:val="24"/>
          <w:szCs w:val="24"/>
        </w:rPr>
        <w:t>[11</w:t>
      </w:r>
      <w:r w:rsidR="006E1A48">
        <w:rPr>
          <w:rFonts w:ascii="Arial" w:hAnsi="Arial" w:cs="Arial"/>
          <w:sz w:val="24"/>
          <w:szCs w:val="24"/>
        </w:rPr>
        <w:t>8</w:t>
      </w:r>
      <w:r>
        <w:rPr>
          <w:rFonts w:ascii="Arial" w:hAnsi="Arial" w:cs="Arial"/>
          <w:sz w:val="24"/>
          <w:szCs w:val="24"/>
        </w:rPr>
        <w:t>]</w:t>
      </w:r>
      <w:r>
        <w:rPr>
          <w:rFonts w:ascii="Arial" w:hAnsi="Arial" w:cs="Arial"/>
          <w:sz w:val="24"/>
          <w:szCs w:val="24"/>
        </w:rPr>
        <w:tab/>
      </w:r>
      <w:r w:rsidR="00D97733" w:rsidRPr="00050E1A">
        <w:rPr>
          <w:rFonts w:ascii="Arial" w:hAnsi="Arial" w:cs="Arial"/>
          <w:sz w:val="24"/>
          <w:szCs w:val="24"/>
        </w:rPr>
        <w:t>H</w:t>
      </w:r>
      <w:r w:rsidR="00D97733">
        <w:rPr>
          <w:rFonts w:ascii="Arial" w:hAnsi="Arial" w:cs="Arial"/>
          <w:sz w:val="24"/>
          <w:szCs w:val="24"/>
        </w:rPr>
        <w:t>oosen</w:t>
      </w:r>
      <w:r w:rsidR="00616C72" w:rsidRPr="00073ADC">
        <w:rPr>
          <w:rFonts w:ascii="Arial" w:hAnsi="Arial" w:cs="Arial"/>
          <w:sz w:val="24"/>
          <w:szCs w:val="24"/>
        </w:rPr>
        <w:t xml:space="preserve">’s body was then released and uncovered. Rahim was emotionally struck by </w:t>
      </w:r>
      <w:r w:rsidR="00D97733" w:rsidRPr="00050E1A">
        <w:rPr>
          <w:rFonts w:ascii="Arial" w:hAnsi="Arial" w:cs="Arial"/>
          <w:sz w:val="24"/>
          <w:szCs w:val="24"/>
        </w:rPr>
        <w:t>H</w:t>
      </w:r>
      <w:r w:rsidR="00D97733">
        <w:rPr>
          <w:rFonts w:ascii="Arial" w:hAnsi="Arial" w:cs="Arial"/>
          <w:sz w:val="24"/>
          <w:szCs w:val="24"/>
        </w:rPr>
        <w:t>oosen</w:t>
      </w:r>
      <w:r w:rsidR="00616C72" w:rsidRPr="00073ADC">
        <w:rPr>
          <w:rFonts w:ascii="Arial" w:hAnsi="Arial" w:cs="Arial"/>
          <w:sz w:val="24"/>
          <w:szCs w:val="24"/>
        </w:rPr>
        <w:t xml:space="preserve">’s injuries and left the room. </w:t>
      </w:r>
      <w:r w:rsidR="00786E33" w:rsidRPr="00073ADC">
        <w:rPr>
          <w:rFonts w:ascii="Arial" w:hAnsi="Arial" w:cs="Arial"/>
          <w:sz w:val="24"/>
          <w:szCs w:val="24"/>
        </w:rPr>
        <w:t>Amena</w:t>
      </w:r>
      <w:r w:rsidR="00616C72" w:rsidRPr="00073ADC">
        <w:rPr>
          <w:rFonts w:ascii="Arial" w:hAnsi="Arial" w:cs="Arial"/>
          <w:sz w:val="24"/>
          <w:szCs w:val="24"/>
        </w:rPr>
        <w:t xml:space="preserve"> observed the following injuries: burn marks underneath the soles of his feet which she believed could have been caused by an electrical instrument; many bruises on his body and head which she believed was caused by an assault; and his face was swollen.</w:t>
      </w:r>
    </w:p>
    <w:p w14:paraId="6C826F31" w14:textId="6D809091" w:rsidR="0071241C" w:rsidRDefault="00073ADC" w:rsidP="00C921AF">
      <w:pPr>
        <w:spacing w:after="0" w:line="360" w:lineRule="auto"/>
        <w:jc w:val="both"/>
        <w:rPr>
          <w:rFonts w:ascii="Arial" w:hAnsi="Arial" w:cs="Arial"/>
          <w:sz w:val="24"/>
          <w:szCs w:val="24"/>
        </w:rPr>
      </w:pPr>
      <w:r>
        <w:rPr>
          <w:rFonts w:ascii="Arial" w:hAnsi="Arial" w:cs="Arial"/>
          <w:sz w:val="24"/>
          <w:szCs w:val="24"/>
        </w:rPr>
        <w:t>[1</w:t>
      </w:r>
      <w:r w:rsidR="006E1A48">
        <w:rPr>
          <w:rFonts w:ascii="Arial" w:hAnsi="Arial" w:cs="Arial"/>
          <w:sz w:val="24"/>
          <w:szCs w:val="24"/>
        </w:rPr>
        <w:t>19</w:t>
      </w:r>
      <w:r>
        <w:rPr>
          <w:rFonts w:ascii="Arial" w:hAnsi="Arial" w:cs="Arial"/>
          <w:sz w:val="24"/>
          <w:szCs w:val="24"/>
        </w:rPr>
        <w:t>]</w:t>
      </w:r>
      <w:r>
        <w:rPr>
          <w:rFonts w:ascii="Arial" w:hAnsi="Arial" w:cs="Arial"/>
          <w:sz w:val="24"/>
          <w:szCs w:val="24"/>
        </w:rPr>
        <w:tab/>
      </w:r>
      <w:r w:rsidR="00786E33" w:rsidRPr="00073ADC">
        <w:rPr>
          <w:rFonts w:ascii="Arial" w:hAnsi="Arial" w:cs="Arial"/>
          <w:sz w:val="24"/>
          <w:szCs w:val="24"/>
        </w:rPr>
        <w:t>Amena</w:t>
      </w:r>
      <w:r w:rsidR="0071241C" w:rsidRPr="00073ADC">
        <w:rPr>
          <w:rFonts w:ascii="Arial" w:hAnsi="Arial" w:cs="Arial"/>
          <w:sz w:val="24"/>
          <w:szCs w:val="24"/>
        </w:rPr>
        <w:t xml:space="preserve"> confronted the Security Branch officers and said that </w:t>
      </w:r>
      <w:r w:rsidR="00D97733" w:rsidRPr="00050E1A">
        <w:rPr>
          <w:rFonts w:ascii="Arial" w:hAnsi="Arial" w:cs="Arial"/>
          <w:sz w:val="24"/>
          <w:szCs w:val="24"/>
        </w:rPr>
        <w:t>H</w:t>
      </w:r>
      <w:r w:rsidR="00D97733">
        <w:rPr>
          <w:rFonts w:ascii="Arial" w:hAnsi="Arial" w:cs="Arial"/>
          <w:sz w:val="24"/>
          <w:szCs w:val="24"/>
        </w:rPr>
        <w:t>oosen</w:t>
      </w:r>
      <w:r w:rsidR="0071241C" w:rsidRPr="00073ADC">
        <w:rPr>
          <w:rFonts w:ascii="Arial" w:hAnsi="Arial" w:cs="Arial"/>
          <w:sz w:val="24"/>
          <w:szCs w:val="24"/>
        </w:rPr>
        <w:t xml:space="preserve"> did not look like he killed himself. They did not respond but gave her a “bad look”. Later that day, Yusuf identified the body, and carried out </w:t>
      </w:r>
      <w:r w:rsidR="00D97733" w:rsidRPr="00050E1A">
        <w:rPr>
          <w:rFonts w:ascii="Arial" w:hAnsi="Arial" w:cs="Arial"/>
          <w:sz w:val="24"/>
          <w:szCs w:val="24"/>
        </w:rPr>
        <w:t>H</w:t>
      </w:r>
      <w:r w:rsidR="00D97733">
        <w:rPr>
          <w:rFonts w:ascii="Arial" w:hAnsi="Arial" w:cs="Arial"/>
          <w:sz w:val="24"/>
          <w:szCs w:val="24"/>
        </w:rPr>
        <w:t>oosen</w:t>
      </w:r>
      <w:r w:rsidR="0071241C" w:rsidRPr="00073ADC">
        <w:rPr>
          <w:rFonts w:ascii="Arial" w:hAnsi="Arial" w:cs="Arial"/>
          <w:sz w:val="24"/>
          <w:szCs w:val="24"/>
        </w:rPr>
        <w:t>’s Islamic burial rights.</w:t>
      </w:r>
    </w:p>
    <w:p w14:paraId="7836EEDA" w14:textId="77777777" w:rsidR="006E1A48" w:rsidRPr="00A24B8D" w:rsidRDefault="006E1A48" w:rsidP="00C921AF">
      <w:pPr>
        <w:spacing w:after="0" w:line="360" w:lineRule="auto"/>
        <w:jc w:val="both"/>
        <w:rPr>
          <w:rFonts w:ascii="Arial" w:hAnsi="Arial" w:cs="Arial"/>
          <w:sz w:val="24"/>
          <w:szCs w:val="24"/>
        </w:rPr>
      </w:pPr>
    </w:p>
    <w:p w14:paraId="62F0AC0D" w14:textId="77777777" w:rsidR="00CD0BF9" w:rsidRPr="00FF4B73" w:rsidRDefault="0071241C" w:rsidP="00973BC6">
      <w:pPr>
        <w:spacing w:after="0" w:line="360" w:lineRule="auto"/>
        <w:jc w:val="both"/>
        <w:rPr>
          <w:rFonts w:ascii="Arial" w:hAnsi="Arial" w:cs="Arial"/>
          <w:b/>
          <w:i/>
          <w:sz w:val="24"/>
          <w:szCs w:val="24"/>
        </w:rPr>
      </w:pPr>
      <w:r w:rsidRPr="00FF4B73">
        <w:rPr>
          <w:rFonts w:ascii="Arial" w:hAnsi="Arial" w:cs="Arial"/>
          <w:b/>
          <w:i/>
          <w:sz w:val="24"/>
          <w:szCs w:val="24"/>
        </w:rPr>
        <w:t>Bathing of the body</w:t>
      </w:r>
    </w:p>
    <w:p w14:paraId="4605554D" w14:textId="4FFF57FF" w:rsidR="0066767D" w:rsidRDefault="00073ADC" w:rsidP="00C921AF">
      <w:pPr>
        <w:spacing w:after="0" w:line="360" w:lineRule="auto"/>
        <w:jc w:val="both"/>
        <w:rPr>
          <w:rFonts w:ascii="Arial" w:hAnsi="Arial" w:cs="Arial"/>
          <w:sz w:val="24"/>
          <w:szCs w:val="24"/>
        </w:rPr>
      </w:pPr>
      <w:r>
        <w:rPr>
          <w:rFonts w:ascii="Arial" w:hAnsi="Arial" w:cs="Arial"/>
          <w:sz w:val="24"/>
          <w:szCs w:val="24"/>
        </w:rPr>
        <w:t>[12</w:t>
      </w:r>
      <w:r w:rsidR="006E1A48">
        <w:rPr>
          <w:rFonts w:ascii="Arial" w:hAnsi="Arial" w:cs="Arial"/>
          <w:sz w:val="24"/>
          <w:szCs w:val="24"/>
        </w:rPr>
        <w:t>0</w:t>
      </w:r>
      <w:r>
        <w:rPr>
          <w:rFonts w:ascii="Arial" w:hAnsi="Arial" w:cs="Arial"/>
          <w:sz w:val="24"/>
          <w:szCs w:val="24"/>
        </w:rPr>
        <w:t>]</w:t>
      </w:r>
      <w:r>
        <w:rPr>
          <w:rFonts w:ascii="Arial" w:hAnsi="Arial" w:cs="Arial"/>
          <w:sz w:val="24"/>
          <w:szCs w:val="24"/>
        </w:rPr>
        <w:tab/>
      </w:r>
      <w:r w:rsidR="00D97733" w:rsidRPr="00050E1A">
        <w:rPr>
          <w:rFonts w:ascii="Arial" w:hAnsi="Arial" w:cs="Arial"/>
          <w:sz w:val="24"/>
          <w:szCs w:val="24"/>
        </w:rPr>
        <w:t>H</w:t>
      </w:r>
      <w:r w:rsidR="00D97733">
        <w:rPr>
          <w:rFonts w:ascii="Arial" w:hAnsi="Arial" w:cs="Arial"/>
          <w:sz w:val="24"/>
          <w:szCs w:val="24"/>
        </w:rPr>
        <w:t>oosen</w:t>
      </w:r>
      <w:r w:rsidR="00CD0BF9" w:rsidRPr="00073ADC">
        <w:rPr>
          <w:rFonts w:ascii="Arial" w:hAnsi="Arial" w:cs="Arial"/>
          <w:sz w:val="24"/>
          <w:szCs w:val="24"/>
        </w:rPr>
        <w:t xml:space="preserve">’s body was then transported back to Pietermaritzburg to be bathed according to Muslim tradition. Biggs was asked by the </w:t>
      </w:r>
      <w:proofErr w:type="spellStart"/>
      <w:r w:rsidR="00CD0BF9" w:rsidRPr="00073ADC">
        <w:rPr>
          <w:rFonts w:ascii="Arial" w:hAnsi="Arial" w:cs="Arial"/>
          <w:sz w:val="24"/>
          <w:szCs w:val="24"/>
        </w:rPr>
        <w:t>Haffejee</w:t>
      </w:r>
      <w:proofErr w:type="spellEnd"/>
      <w:r w:rsidR="00CD0BF9" w:rsidRPr="00073ADC">
        <w:rPr>
          <w:rFonts w:ascii="Arial" w:hAnsi="Arial" w:cs="Arial"/>
          <w:sz w:val="24"/>
          <w:szCs w:val="24"/>
        </w:rPr>
        <w:t xml:space="preserve"> family to examine the body at the family home in Church Street, Pietermaritzburg at approximately 17</w:t>
      </w:r>
      <w:r w:rsidR="00C5527A">
        <w:rPr>
          <w:rFonts w:ascii="Arial" w:hAnsi="Arial" w:cs="Arial"/>
          <w:sz w:val="24"/>
          <w:szCs w:val="24"/>
        </w:rPr>
        <w:t>h</w:t>
      </w:r>
      <w:r w:rsidR="00CD0BF9" w:rsidRPr="00073ADC">
        <w:rPr>
          <w:rFonts w:ascii="Arial" w:hAnsi="Arial" w:cs="Arial"/>
          <w:sz w:val="24"/>
          <w:szCs w:val="24"/>
        </w:rPr>
        <w:t xml:space="preserve">40. It is not clear whether this examination occurred before or after </w:t>
      </w:r>
      <w:r w:rsidR="00D97733" w:rsidRPr="00050E1A">
        <w:rPr>
          <w:rFonts w:ascii="Arial" w:hAnsi="Arial" w:cs="Arial"/>
          <w:sz w:val="24"/>
          <w:szCs w:val="24"/>
        </w:rPr>
        <w:t>H</w:t>
      </w:r>
      <w:r w:rsidR="00D97733">
        <w:rPr>
          <w:rFonts w:ascii="Arial" w:hAnsi="Arial" w:cs="Arial"/>
          <w:sz w:val="24"/>
          <w:szCs w:val="24"/>
        </w:rPr>
        <w:t>oosen</w:t>
      </w:r>
      <w:r w:rsidR="00CD0BF9" w:rsidRPr="00073ADC">
        <w:rPr>
          <w:rFonts w:ascii="Arial" w:hAnsi="Arial" w:cs="Arial"/>
          <w:sz w:val="24"/>
          <w:szCs w:val="24"/>
        </w:rPr>
        <w:t>’s ceremonial bath.</w:t>
      </w:r>
    </w:p>
    <w:p w14:paraId="11DFAD5A" w14:textId="77777777" w:rsidR="006E1A48" w:rsidRPr="00A24B8D" w:rsidRDefault="006E1A48" w:rsidP="00C921AF">
      <w:pPr>
        <w:spacing w:after="0" w:line="360" w:lineRule="auto"/>
        <w:jc w:val="both"/>
        <w:rPr>
          <w:rFonts w:ascii="Arial" w:hAnsi="Arial" w:cs="Arial"/>
          <w:sz w:val="24"/>
          <w:szCs w:val="24"/>
        </w:rPr>
      </w:pPr>
    </w:p>
    <w:p w14:paraId="55A637FF" w14:textId="16F198EF" w:rsidR="0066767D" w:rsidRPr="00A24B8D" w:rsidRDefault="00073ADC" w:rsidP="00C921AF">
      <w:pPr>
        <w:spacing w:after="0" w:line="360" w:lineRule="auto"/>
        <w:jc w:val="both"/>
        <w:rPr>
          <w:rFonts w:ascii="Arial" w:hAnsi="Arial" w:cs="Arial"/>
          <w:sz w:val="24"/>
          <w:szCs w:val="24"/>
        </w:rPr>
      </w:pPr>
      <w:r>
        <w:rPr>
          <w:rFonts w:ascii="Arial" w:hAnsi="Arial" w:cs="Arial"/>
          <w:sz w:val="24"/>
          <w:szCs w:val="24"/>
        </w:rPr>
        <w:t>[12</w:t>
      </w:r>
      <w:r w:rsidR="006E1A48">
        <w:rPr>
          <w:rFonts w:ascii="Arial" w:hAnsi="Arial" w:cs="Arial"/>
          <w:sz w:val="24"/>
          <w:szCs w:val="24"/>
        </w:rPr>
        <w:t>1</w:t>
      </w:r>
      <w:r>
        <w:rPr>
          <w:rFonts w:ascii="Arial" w:hAnsi="Arial" w:cs="Arial"/>
          <w:sz w:val="24"/>
          <w:szCs w:val="24"/>
        </w:rPr>
        <w:t>]</w:t>
      </w:r>
      <w:r>
        <w:rPr>
          <w:rFonts w:ascii="Arial" w:hAnsi="Arial" w:cs="Arial"/>
          <w:sz w:val="24"/>
          <w:szCs w:val="24"/>
        </w:rPr>
        <w:tab/>
      </w:r>
      <w:r w:rsidR="00CD0BF9" w:rsidRPr="00073ADC">
        <w:rPr>
          <w:rFonts w:ascii="Arial" w:hAnsi="Arial" w:cs="Arial"/>
          <w:sz w:val="24"/>
          <w:szCs w:val="24"/>
        </w:rPr>
        <w:t xml:space="preserve">Dr Chota Motala </w:t>
      </w:r>
      <w:r w:rsidRPr="00073ADC">
        <w:rPr>
          <w:rFonts w:ascii="Arial" w:hAnsi="Arial" w:cs="Arial"/>
          <w:sz w:val="24"/>
          <w:szCs w:val="24"/>
        </w:rPr>
        <w:t>(“Motala</w:t>
      </w:r>
      <w:r w:rsidR="00CD0BF9" w:rsidRPr="00073ADC">
        <w:rPr>
          <w:rFonts w:ascii="Arial" w:hAnsi="Arial" w:cs="Arial"/>
          <w:sz w:val="24"/>
          <w:szCs w:val="24"/>
        </w:rPr>
        <w:t>”) was also present</w:t>
      </w:r>
      <w:r w:rsidR="00786E33" w:rsidRPr="00073ADC">
        <w:rPr>
          <w:rFonts w:ascii="Arial" w:hAnsi="Arial" w:cs="Arial"/>
          <w:sz w:val="24"/>
          <w:szCs w:val="24"/>
        </w:rPr>
        <w:t xml:space="preserve">. Biggs directed a photographer who took photos of the body. Ismail removed the white calico covering (or </w:t>
      </w:r>
      <w:r w:rsidR="00786E33" w:rsidRPr="00FF4B73">
        <w:rPr>
          <w:rFonts w:ascii="Arial" w:hAnsi="Arial" w:cs="Arial"/>
          <w:sz w:val="24"/>
          <w:szCs w:val="24"/>
        </w:rPr>
        <w:t>“</w:t>
      </w:r>
      <w:proofErr w:type="spellStart"/>
      <w:r w:rsidR="00786E33" w:rsidRPr="00FF4B73">
        <w:rPr>
          <w:rFonts w:ascii="Arial" w:hAnsi="Arial" w:cs="Arial"/>
          <w:sz w:val="24"/>
          <w:szCs w:val="24"/>
        </w:rPr>
        <w:t>kaffan</w:t>
      </w:r>
      <w:proofErr w:type="spellEnd"/>
      <w:r w:rsidR="00786E33" w:rsidRPr="00FF4B73">
        <w:rPr>
          <w:rFonts w:ascii="Arial" w:hAnsi="Arial" w:cs="Arial"/>
          <w:sz w:val="24"/>
          <w:szCs w:val="24"/>
        </w:rPr>
        <w:t>”),</w:t>
      </w:r>
      <w:r w:rsidR="00786E33" w:rsidRPr="00073ADC">
        <w:rPr>
          <w:rFonts w:ascii="Arial" w:hAnsi="Arial" w:cs="Arial"/>
          <w:sz w:val="24"/>
          <w:szCs w:val="24"/>
        </w:rPr>
        <w:t xml:space="preserve"> and was shocked to see the condition of his brother’s body. He recalls seeing the following injuries on </w:t>
      </w:r>
      <w:r w:rsidR="00D97733" w:rsidRPr="00050E1A">
        <w:rPr>
          <w:rFonts w:ascii="Arial" w:hAnsi="Arial" w:cs="Arial"/>
          <w:sz w:val="24"/>
          <w:szCs w:val="24"/>
        </w:rPr>
        <w:t>H</w:t>
      </w:r>
      <w:r w:rsidR="00D97733">
        <w:rPr>
          <w:rFonts w:ascii="Arial" w:hAnsi="Arial" w:cs="Arial"/>
          <w:sz w:val="24"/>
          <w:szCs w:val="24"/>
        </w:rPr>
        <w:t>oosen</w:t>
      </w:r>
      <w:r w:rsidR="00786E33" w:rsidRPr="00073ADC">
        <w:rPr>
          <w:rFonts w:ascii="Arial" w:hAnsi="Arial" w:cs="Arial"/>
          <w:sz w:val="24"/>
          <w:szCs w:val="24"/>
        </w:rPr>
        <w:t>’s body</w:t>
      </w:r>
      <w:r w:rsidR="003A56CA" w:rsidRPr="00073ADC">
        <w:rPr>
          <w:rFonts w:ascii="Arial" w:hAnsi="Arial" w:cs="Arial"/>
          <w:sz w:val="24"/>
          <w:szCs w:val="24"/>
        </w:rPr>
        <w:t>: bruises, most notably on the back and sides; brown dots that look</w:t>
      </w:r>
      <w:r w:rsidR="00FF4B73">
        <w:rPr>
          <w:rFonts w:ascii="Arial" w:hAnsi="Arial" w:cs="Arial"/>
          <w:sz w:val="24"/>
          <w:szCs w:val="24"/>
        </w:rPr>
        <w:t>ed</w:t>
      </w:r>
      <w:r w:rsidR="003A56CA" w:rsidRPr="00073ADC">
        <w:rPr>
          <w:rFonts w:ascii="Arial" w:hAnsi="Arial" w:cs="Arial"/>
          <w:sz w:val="24"/>
          <w:szCs w:val="24"/>
        </w:rPr>
        <w:t xml:space="preserve"> like the burns on his inner thighs and in and around the genital area; swelling o</w:t>
      </w:r>
      <w:r w:rsidR="00FF4B73">
        <w:rPr>
          <w:rFonts w:ascii="Arial" w:hAnsi="Arial" w:cs="Arial"/>
          <w:sz w:val="24"/>
          <w:szCs w:val="24"/>
        </w:rPr>
        <w:t>f</w:t>
      </w:r>
      <w:r w:rsidR="003A56CA" w:rsidRPr="00073ADC">
        <w:rPr>
          <w:rFonts w:ascii="Arial" w:hAnsi="Arial" w:cs="Arial"/>
          <w:sz w:val="24"/>
          <w:szCs w:val="24"/>
        </w:rPr>
        <w:t xml:space="preserve"> the face; and depressions in and around the wrists, under arms and genital areas.</w:t>
      </w:r>
    </w:p>
    <w:p w14:paraId="77E26B85" w14:textId="77777777" w:rsidR="006E1A48" w:rsidRDefault="006E1A48" w:rsidP="00C921AF">
      <w:pPr>
        <w:spacing w:after="0" w:line="360" w:lineRule="auto"/>
        <w:jc w:val="both"/>
        <w:rPr>
          <w:rFonts w:ascii="Arial" w:hAnsi="Arial" w:cs="Arial"/>
          <w:sz w:val="24"/>
          <w:szCs w:val="24"/>
        </w:rPr>
      </w:pPr>
    </w:p>
    <w:p w14:paraId="64BF2759" w14:textId="72BEA75C" w:rsidR="003A56CA" w:rsidRDefault="00073ADC" w:rsidP="00C921AF">
      <w:pPr>
        <w:spacing w:after="0" w:line="360" w:lineRule="auto"/>
        <w:jc w:val="both"/>
        <w:rPr>
          <w:rFonts w:ascii="Arial" w:hAnsi="Arial" w:cs="Arial"/>
          <w:sz w:val="24"/>
          <w:szCs w:val="24"/>
        </w:rPr>
      </w:pPr>
      <w:r>
        <w:rPr>
          <w:rFonts w:ascii="Arial" w:hAnsi="Arial" w:cs="Arial"/>
          <w:sz w:val="24"/>
          <w:szCs w:val="24"/>
        </w:rPr>
        <w:t>[12</w:t>
      </w:r>
      <w:r w:rsidR="006E1A48">
        <w:rPr>
          <w:rFonts w:ascii="Arial" w:hAnsi="Arial" w:cs="Arial"/>
          <w:sz w:val="24"/>
          <w:szCs w:val="24"/>
        </w:rPr>
        <w:t>2</w:t>
      </w:r>
      <w:r>
        <w:rPr>
          <w:rFonts w:ascii="Arial" w:hAnsi="Arial" w:cs="Arial"/>
          <w:sz w:val="24"/>
          <w:szCs w:val="24"/>
        </w:rPr>
        <w:t>]</w:t>
      </w:r>
      <w:r>
        <w:rPr>
          <w:rFonts w:ascii="Arial" w:hAnsi="Arial" w:cs="Arial"/>
          <w:sz w:val="24"/>
          <w:szCs w:val="24"/>
        </w:rPr>
        <w:tab/>
      </w:r>
      <w:r w:rsidR="003A56CA" w:rsidRPr="00073ADC">
        <w:rPr>
          <w:rFonts w:ascii="Arial" w:hAnsi="Arial" w:cs="Arial"/>
          <w:sz w:val="24"/>
          <w:szCs w:val="24"/>
        </w:rPr>
        <w:t xml:space="preserve">With all these injuries, Ismail believed that his brother had been tortured, and he “could not reconcile hanging with these injuries”. </w:t>
      </w:r>
      <w:proofErr w:type="spellStart"/>
      <w:r w:rsidR="003A56CA" w:rsidRPr="00073ADC">
        <w:rPr>
          <w:rFonts w:ascii="Arial" w:hAnsi="Arial" w:cs="Arial"/>
          <w:sz w:val="24"/>
          <w:szCs w:val="24"/>
        </w:rPr>
        <w:t>Ms</w:t>
      </w:r>
      <w:proofErr w:type="spellEnd"/>
      <w:r w:rsidR="003A56CA" w:rsidRPr="00073ADC">
        <w:rPr>
          <w:rFonts w:ascii="Arial" w:hAnsi="Arial" w:cs="Arial"/>
          <w:sz w:val="24"/>
          <w:szCs w:val="24"/>
        </w:rPr>
        <w:t xml:space="preserve"> Hajera </w:t>
      </w:r>
      <w:proofErr w:type="spellStart"/>
      <w:r w:rsidR="003A56CA" w:rsidRPr="00073ADC">
        <w:rPr>
          <w:rFonts w:ascii="Arial" w:hAnsi="Arial" w:cs="Arial"/>
          <w:sz w:val="24"/>
          <w:szCs w:val="24"/>
        </w:rPr>
        <w:t>Beebee</w:t>
      </w:r>
      <w:proofErr w:type="spellEnd"/>
      <w:r w:rsidR="003A56CA" w:rsidRPr="00073ADC">
        <w:rPr>
          <w:rFonts w:ascii="Arial" w:hAnsi="Arial" w:cs="Arial"/>
          <w:sz w:val="24"/>
          <w:szCs w:val="24"/>
        </w:rPr>
        <w:t xml:space="preserve"> Subedar, </w:t>
      </w:r>
      <w:r w:rsidR="00D97733" w:rsidRPr="00050E1A">
        <w:rPr>
          <w:rFonts w:ascii="Arial" w:hAnsi="Arial" w:cs="Arial"/>
          <w:sz w:val="24"/>
          <w:szCs w:val="24"/>
        </w:rPr>
        <w:t>H</w:t>
      </w:r>
      <w:r w:rsidR="00D97733">
        <w:rPr>
          <w:rFonts w:ascii="Arial" w:hAnsi="Arial" w:cs="Arial"/>
          <w:sz w:val="24"/>
          <w:szCs w:val="24"/>
        </w:rPr>
        <w:t>oosen</w:t>
      </w:r>
      <w:r w:rsidR="003A56CA" w:rsidRPr="00073ADC">
        <w:rPr>
          <w:rFonts w:ascii="Arial" w:hAnsi="Arial" w:cs="Arial"/>
          <w:sz w:val="24"/>
          <w:szCs w:val="24"/>
        </w:rPr>
        <w:t xml:space="preserve">’s maternal aunt, stated that at the funeral, she saw </w:t>
      </w:r>
      <w:r w:rsidR="00D97733" w:rsidRPr="00050E1A">
        <w:rPr>
          <w:rFonts w:ascii="Arial" w:hAnsi="Arial" w:cs="Arial"/>
          <w:sz w:val="24"/>
          <w:szCs w:val="24"/>
        </w:rPr>
        <w:t>H</w:t>
      </w:r>
      <w:r w:rsidR="00D97733">
        <w:rPr>
          <w:rFonts w:ascii="Arial" w:hAnsi="Arial" w:cs="Arial"/>
          <w:sz w:val="24"/>
          <w:szCs w:val="24"/>
        </w:rPr>
        <w:t>oosen</w:t>
      </w:r>
      <w:r w:rsidR="003A56CA" w:rsidRPr="00073ADC">
        <w:rPr>
          <w:rFonts w:ascii="Arial" w:hAnsi="Arial" w:cs="Arial"/>
          <w:sz w:val="24"/>
          <w:szCs w:val="24"/>
        </w:rPr>
        <w:t>’s face and described it as swollen.</w:t>
      </w:r>
    </w:p>
    <w:p w14:paraId="17276724" w14:textId="77777777" w:rsidR="006E1A48" w:rsidRPr="00073ADC" w:rsidRDefault="006E1A48" w:rsidP="00C921AF">
      <w:pPr>
        <w:spacing w:after="0" w:line="360" w:lineRule="auto"/>
        <w:jc w:val="both"/>
        <w:rPr>
          <w:rFonts w:ascii="Arial" w:hAnsi="Arial" w:cs="Arial"/>
          <w:sz w:val="24"/>
          <w:szCs w:val="24"/>
        </w:rPr>
      </w:pPr>
    </w:p>
    <w:p w14:paraId="145568E3" w14:textId="6037B1CB" w:rsidR="00660784" w:rsidRPr="00A24B8D" w:rsidRDefault="00073ADC" w:rsidP="00C921AF">
      <w:pPr>
        <w:spacing w:after="0" w:line="360" w:lineRule="auto"/>
        <w:jc w:val="both"/>
        <w:rPr>
          <w:rFonts w:ascii="Arial" w:hAnsi="Arial" w:cs="Arial"/>
          <w:sz w:val="24"/>
          <w:szCs w:val="24"/>
        </w:rPr>
      </w:pPr>
      <w:r>
        <w:rPr>
          <w:rFonts w:ascii="Arial" w:hAnsi="Arial" w:cs="Arial"/>
          <w:sz w:val="24"/>
          <w:szCs w:val="24"/>
        </w:rPr>
        <w:t>[12</w:t>
      </w:r>
      <w:r w:rsidR="006E1A48">
        <w:rPr>
          <w:rFonts w:ascii="Arial" w:hAnsi="Arial" w:cs="Arial"/>
          <w:sz w:val="24"/>
          <w:szCs w:val="24"/>
        </w:rPr>
        <w:t>3</w:t>
      </w:r>
      <w:r>
        <w:rPr>
          <w:rFonts w:ascii="Arial" w:hAnsi="Arial" w:cs="Arial"/>
          <w:sz w:val="24"/>
          <w:szCs w:val="24"/>
        </w:rPr>
        <w:t>]</w:t>
      </w:r>
      <w:r>
        <w:rPr>
          <w:rFonts w:ascii="Arial" w:hAnsi="Arial" w:cs="Arial"/>
          <w:sz w:val="24"/>
          <w:szCs w:val="24"/>
        </w:rPr>
        <w:tab/>
      </w:r>
      <w:r w:rsidR="003A56CA" w:rsidRPr="00073ADC">
        <w:rPr>
          <w:rFonts w:ascii="Arial" w:hAnsi="Arial" w:cs="Arial"/>
          <w:sz w:val="24"/>
          <w:szCs w:val="24"/>
        </w:rPr>
        <w:t xml:space="preserve">When Moodley saw </w:t>
      </w:r>
      <w:r w:rsidR="00D97733" w:rsidRPr="00050E1A">
        <w:rPr>
          <w:rFonts w:ascii="Arial" w:hAnsi="Arial" w:cs="Arial"/>
          <w:sz w:val="24"/>
          <w:szCs w:val="24"/>
        </w:rPr>
        <w:t>H</w:t>
      </w:r>
      <w:r w:rsidR="00D97733">
        <w:rPr>
          <w:rFonts w:ascii="Arial" w:hAnsi="Arial" w:cs="Arial"/>
          <w:sz w:val="24"/>
          <w:szCs w:val="24"/>
        </w:rPr>
        <w:t>oosen</w:t>
      </w:r>
      <w:r w:rsidR="003A56CA" w:rsidRPr="00073ADC">
        <w:rPr>
          <w:rFonts w:ascii="Arial" w:hAnsi="Arial" w:cs="Arial"/>
          <w:sz w:val="24"/>
          <w:szCs w:val="24"/>
        </w:rPr>
        <w:t>’s body</w:t>
      </w:r>
      <w:r w:rsidR="00660784" w:rsidRPr="00073ADC">
        <w:rPr>
          <w:rFonts w:ascii="Arial" w:hAnsi="Arial" w:cs="Arial"/>
          <w:sz w:val="24"/>
          <w:szCs w:val="24"/>
        </w:rPr>
        <w:t xml:space="preserve"> he “noticed all the wounds (over 50) on his body, some look like electrical burns and others where his skin appeared to have been removed by unknown instrument. His face and skull were also swollen and bruised</w:t>
      </w:r>
      <w:r w:rsidR="007A6F04">
        <w:rPr>
          <w:rFonts w:ascii="Arial" w:hAnsi="Arial" w:cs="Arial"/>
          <w:sz w:val="24"/>
          <w:szCs w:val="24"/>
        </w:rPr>
        <w:t>”</w:t>
      </w:r>
      <w:r w:rsidR="00660784" w:rsidRPr="00073ADC">
        <w:rPr>
          <w:rFonts w:ascii="Arial" w:hAnsi="Arial" w:cs="Arial"/>
          <w:sz w:val="24"/>
          <w:szCs w:val="24"/>
        </w:rPr>
        <w:t>.</w:t>
      </w:r>
    </w:p>
    <w:p w14:paraId="25ABC71C" w14:textId="77777777" w:rsidR="006E1A48" w:rsidRDefault="006E1A48" w:rsidP="00712147">
      <w:pPr>
        <w:spacing w:after="0" w:line="360" w:lineRule="auto"/>
        <w:jc w:val="both"/>
        <w:rPr>
          <w:rFonts w:ascii="Arial" w:hAnsi="Arial" w:cs="Arial"/>
          <w:b/>
          <w:i/>
          <w:sz w:val="24"/>
          <w:szCs w:val="24"/>
        </w:rPr>
      </w:pPr>
    </w:p>
    <w:p w14:paraId="2BA580FE" w14:textId="598D881E" w:rsidR="00660784" w:rsidRPr="00FF4B73" w:rsidRDefault="00D97733" w:rsidP="00973BC6">
      <w:pPr>
        <w:spacing w:after="0" w:line="360" w:lineRule="auto"/>
        <w:jc w:val="both"/>
        <w:rPr>
          <w:rFonts w:ascii="Arial" w:hAnsi="Arial" w:cs="Arial"/>
          <w:b/>
          <w:i/>
          <w:sz w:val="24"/>
          <w:szCs w:val="24"/>
        </w:rPr>
      </w:pPr>
      <w:r w:rsidRPr="00FF4B73">
        <w:rPr>
          <w:rFonts w:ascii="Arial" w:hAnsi="Arial" w:cs="Arial"/>
          <w:b/>
          <w:i/>
          <w:sz w:val="24"/>
          <w:szCs w:val="24"/>
        </w:rPr>
        <w:t>Hoosen</w:t>
      </w:r>
      <w:r w:rsidR="00660784" w:rsidRPr="00FF4B73">
        <w:rPr>
          <w:rFonts w:ascii="Arial" w:hAnsi="Arial" w:cs="Arial"/>
          <w:b/>
          <w:i/>
          <w:sz w:val="24"/>
          <w:szCs w:val="24"/>
        </w:rPr>
        <w:t>’s physical and mental well-being</w:t>
      </w:r>
    </w:p>
    <w:p w14:paraId="0752506A" w14:textId="11394888" w:rsidR="0066767D" w:rsidRDefault="00073ADC" w:rsidP="00C921AF">
      <w:pPr>
        <w:spacing w:after="0" w:line="360" w:lineRule="auto"/>
        <w:jc w:val="both"/>
        <w:rPr>
          <w:rFonts w:ascii="Arial" w:hAnsi="Arial" w:cs="Arial"/>
          <w:sz w:val="24"/>
          <w:szCs w:val="24"/>
        </w:rPr>
      </w:pPr>
      <w:r>
        <w:rPr>
          <w:rFonts w:ascii="Arial" w:hAnsi="Arial" w:cs="Arial"/>
          <w:sz w:val="24"/>
          <w:szCs w:val="24"/>
        </w:rPr>
        <w:t>[12</w:t>
      </w:r>
      <w:r w:rsidR="006E1A48">
        <w:rPr>
          <w:rFonts w:ascii="Arial" w:hAnsi="Arial" w:cs="Arial"/>
          <w:sz w:val="24"/>
          <w:szCs w:val="24"/>
        </w:rPr>
        <w:t>4</w:t>
      </w:r>
      <w:r>
        <w:rPr>
          <w:rFonts w:ascii="Arial" w:hAnsi="Arial" w:cs="Arial"/>
          <w:sz w:val="24"/>
          <w:szCs w:val="24"/>
        </w:rPr>
        <w:t>]</w:t>
      </w:r>
      <w:r>
        <w:rPr>
          <w:rFonts w:ascii="Arial" w:hAnsi="Arial" w:cs="Arial"/>
          <w:sz w:val="24"/>
          <w:szCs w:val="24"/>
        </w:rPr>
        <w:tab/>
      </w:r>
      <w:r w:rsidR="00660784" w:rsidRPr="00073ADC">
        <w:rPr>
          <w:rFonts w:ascii="Arial" w:hAnsi="Arial" w:cs="Arial"/>
          <w:sz w:val="24"/>
          <w:szCs w:val="24"/>
        </w:rPr>
        <w:t xml:space="preserve">According to Sarah, </w:t>
      </w:r>
      <w:r w:rsidR="00D97733" w:rsidRPr="00050E1A">
        <w:rPr>
          <w:rFonts w:ascii="Arial" w:hAnsi="Arial" w:cs="Arial"/>
          <w:sz w:val="24"/>
          <w:szCs w:val="24"/>
        </w:rPr>
        <w:t>H</w:t>
      </w:r>
      <w:r w:rsidR="00D97733">
        <w:rPr>
          <w:rFonts w:ascii="Arial" w:hAnsi="Arial" w:cs="Arial"/>
          <w:sz w:val="24"/>
          <w:szCs w:val="24"/>
        </w:rPr>
        <w:t>oosen</w:t>
      </w:r>
      <w:r w:rsidR="00311FAE" w:rsidRPr="00073ADC">
        <w:rPr>
          <w:rFonts w:ascii="Arial" w:hAnsi="Arial" w:cs="Arial"/>
          <w:sz w:val="24"/>
          <w:szCs w:val="24"/>
        </w:rPr>
        <w:t xml:space="preserve"> as a young man showed no signs of depression</w:t>
      </w:r>
      <w:r w:rsidR="00CF43A7" w:rsidRPr="00073ADC">
        <w:rPr>
          <w:rFonts w:ascii="Arial" w:hAnsi="Arial" w:cs="Arial"/>
          <w:sz w:val="24"/>
          <w:szCs w:val="24"/>
        </w:rPr>
        <w:t xml:space="preserve">. She saw </w:t>
      </w:r>
      <w:r w:rsidR="00C5527A">
        <w:rPr>
          <w:rFonts w:ascii="Arial" w:hAnsi="Arial" w:cs="Arial"/>
          <w:sz w:val="24"/>
          <w:szCs w:val="24"/>
        </w:rPr>
        <w:t>him</w:t>
      </w:r>
      <w:r w:rsidR="00CF43A7" w:rsidRPr="00073ADC">
        <w:rPr>
          <w:rFonts w:ascii="Arial" w:hAnsi="Arial" w:cs="Arial"/>
          <w:sz w:val="24"/>
          <w:szCs w:val="24"/>
        </w:rPr>
        <w:t xml:space="preserve"> during the weeks </w:t>
      </w:r>
      <w:r w:rsidR="00FF4B73">
        <w:rPr>
          <w:rFonts w:ascii="Arial" w:hAnsi="Arial" w:cs="Arial"/>
          <w:sz w:val="24"/>
          <w:szCs w:val="24"/>
        </w:rPr>
        <w:t>prior to</w:t>
      </w:r>
      <w:r w:rsidR="00CF43A7" w:rsidRPr="00073ADC">
        <w:rPr>
          <w:rFonts w:ascii="Arial" w:hAnsi="Arial" w:cs="Arial"/>
          <w:sz w:val="24"/>
          <w:szCs w:val="24"/>
        </w:rPr>
        <w:t xml:space="preserve"> his death, including the weekend before, and </w:t>
      </w:r>
      <w:r w:rsidR="00C5527A">
        <w:rPr>
          <w:rFonts w:ascii="Arial" w:hAnsi="Arial" w:cs="Arial"/>
          <w:sz w:val="24"/>
          <w:szCs w:val="24"/>
        </w:rPr>
        <w:t>he</w:t>
      </w:r>
      <w:r w:rsidR="00CF43A7" w:rsidRPr="00073ADC">
        <w:rPr>
          <w:rFonts w:ascii="Arial" w:hAnsi="Arial" w:cs="Arial"/>
          <w:sz w:val="24"/>
          <w:szCs w:val="24"/>
        </w:rPr>
        <w:t xml:space="preserve"> did not seem any different. He was not displaying any signs of anxiety or stress.</w:t>
      </w:r>
    </w:p>
    <w:p w14:paraId="5DA0365D" w14:textId="77777777" w:rsidR="006E1A48" w:rsidRPr="00A24B8D" w:rsidRDefault="006E1A48" w:rsidP="00C921AF">
      <w:pPr>
        <w:spacing w:after="0" w:line="360" w:lineRule="auto"/>
        <w:jc w:val="both"/>
        <w:rPr>
          <w:rFonts w:ascii="Arial" w:hAnsi="Arial" w:cs="Arial"/>
          <w:sz w:val="24"/>
          <w:szCs w:val="24"/>
        </w:rPr>
      </w:pPr>
    </w:p>
    <w:p w14:paraId="7BE3B890" w14:textId="0135BA61" w:rsidR="009516E1" w:rsidRDefault="00073ADC" w:rsidP="00C921AF">
      <w:pPr>
        <w:spacing w:after="0" w:line="360" w:lineRule="auto"/>
        <w:jc w:val="both"/>
        <w:rPr>
          <w:rFonts w:ascii="Arial" w:hAnsi="Arial" w:cs="Arial"/>
          <w:sz w:val="24"/>
          <w:szCs w:val="24"/>
        </w:rPr>
      </w:pPr>
      <w:r>
        <w:rPr>
          <w:rFonts w:ascii="Arial" w:hAnsi="Arial" w:cs="Arial"/>
          <w:sz w:val="24"/>
          <w:szCs w:val="24"/>
        </w:rPr>
        <w:t>[12</w:t>
      </w:r>
      <w:r w:rsidR="006E1A48">
        <w:rPr>
          <w:rFonts w:ascii="Arial" w:hAnsi="Arial" w:cs="Arial"/>
          <w:sz w:val="24"/>
          <w:szCs w:val="24"/>
        </w:rPr>
        <w:t>5</w:t>
      </w:r>
      <w:r>
        <w:rPr>
          <w:rFonts w:ascii="Arial" w:hAnsi="Arial" w:cs="Arial"/>
          <w:sz w:val="24"/>
          <w:szCs w:val="24"/>
        </w:rPr>
        <w:t>]</w:t>
      </w:r>
      <w:r>
        <w:rPr>
          <w:rFonts w:ascii="Arial" w:hAnsi="Arial" w:cs="Arial"/>
          <w:sz w:val="24"/>
          <w:szCs w:val="24"/>
        </w:rPr>
        <w:tab/>
      </w:r>
      <w:r w:rsidR="00CF43A7" w:rsidRPr="00073ADC">
        <w:rPr>
          <w:rFonts w:ascii="Arial" w:hAnsi="Arial" w:cs="Arial"/>
          <w:sz w:val="24"/>
          <w:szCs w:val="24"/>
        </w:rPr>
        <w:t xml:space="preserve">Sarah said that no one believed the police when they claimed that her brother had committed suicide. To her, it “sounded bizarre” because in the Islamic faith, suicide is not permissible. </w:t>
      </w:r>
      <w:r w:rsidR="00D97733" w:rsidRPr="00050E1A">
        <w:rPr>
          <w:rFonts w:ascii="Arial" w:hAnsi="Arial" w:cs="Arial"/>
          <w:sz w:val="24"/>
          <w:szCs w:val="24"/>
        </w:rPr>
        <w:t>H</w:t>
      </w:r>
      <w:r w:rsidR="00D97733">
        <w:rPr>
          <w:rFonts w:ascii="Arial" w:hAnsi="Arial" w:cs="Arial"/>
          <w:sz w:val="24"/>
          <w:szCs w:val="24"/>
        </w:rPr>
        <w:t>oosen</w:t>
      </w:r>
      <w:r w:rsidR="00CF43A7" w:rsidRPr="00073ADC">
        <w:rPr>
          <w:rFonts w:ascii="Arial" w:hAnsi="Arial" w:cs="Arial"/>
          <w:sz w:val="24"/>
          <w:szCs w:val="24"/>
        </w:rPr>
        <w:t xml:space="preserve"> knew about that principle. He knew that committing suicide was a sin and that if he did, he could not be buried in the designated Muslim area of the cemetery. </w:t>
      </w:r>
      <w:r w:rsidR="00D97733" w:rsidRPr="00050E1A">
        <w:rPr>
          <w:rFonts w:ascii="Arial" w:hAnsi="Arial" w:cs="Arial"/>
          <w:sz w:val="24"/>
          <w:szCs w:val="24"/>
        </w:rPr>
        <w:t>H</w:t>
      </w:r>
      <w:r w:rsidR="00D97733">
        <w:rPr>
          <w:rFonts w:ascii="Arial" w:hAnsi="Arial" w:cs="Arial"/>
          <w:sz w:val="24"/>
          <w:szCs w:val="24"/>
        </w:rPr>
        <w:t>oosen</w:t>
      </w:r>
      <w:r w:rsidR="00CF43A7" w:rsidRPr="00073ADC">
        <w:rPr>
          <w:rFonts w:ascii="Arial" w:hAnsi="Arial" w:cs="Arial"/>
          <w:sz w:val="24"/>
          <w:szCs w:val="24"/>
        </w:rPr>
        <w:t xml:space="preserve"> was however buried in the designated Muslim area of the cemetery, because nobody in the community believed he had committed suicide.</w:t>
      </w:r>
    </w:p>
    <w:p w14:paraId="053BC01C" w14:textId="77777777" w:rsidR="006E1A48" w:rsidRPr="00A24B8D" w:rsidRDefault="006E1A48" w:rsidP="00C921AF">
      <w:pPr>
        <w:spacing w:after="0" w:line="360" w:lineRule="auto"/>
        <w:jc w:val="both"/>
        <w:rPr>
          <w:rFonts w:ascii="Arial" w:hAnsi="Arial" w:cs="Arial"/>
          <w:sz w:val="24"/>
          <w:szCs w:val="24"/>
        </w:rPr>
      </w:pPr>
    </w:p>
    <w:p w14:paraId="6A2C6625" w14:textId="515EAD50" w:rsidR="009516E1" w:rsidRDefault="00073ADC" w:rsidP="00C921AF">
      <w:pPr>
        <w:spacing w:after="0" w:line="360" w:lineRule="auto"/>
        <w:jc w:val="both"/>
        <w:rPr>
          <w:rFonts w:ascii="Arial" w:hAnsi="Arial" w:cs="Arial"/>
          <w:sz w:val="24"/>
          <w:szCs w:val="24"/>
        </w:rPr>
      </w:pPr>
      <w:r>
        <w:rPr>
          <w:rFonts w:ascii="Arial" w:hAnsi="Arial" w:cs="Arial"/>
          <w:sz w:val="24"/>
          <w:szCs w:val="24"/>
        </w:rPr>
        <w:t>[12</w:t>
      </w:r>
      <w:r w:rsidR="006E1A48">
        <w:rPr>
          <w:rFonts w:ascii="Arial" w:hAnsi="Arial" w:cs="Arial"/>
          <w:sz w:val="24"/>
          <w:szCs w:val="24"/>
        </w:rPr>
        <w:t>6</w:t>
      </w:r>
      <w:r>
        <w:rPr>
          <w:rFonts w:ascii="Arial" w:hAnsi="Arial" w:cs="Arial"/>
          <w:sz w:val="24"/>
          <w:szCs w:val="24"/>
        </w:rPr>
        <w:t>]</w:t>
      </w:r>
      <w:r>
        <w:rPr>
          <w:rFonts w:ascii="Arial" w:hAnsi="Arial" w:cs="Arial"/>
          <w:sz w:val="24"/>
          <w:szCs w:val="24"/>
        </w:rPr>
        <w:tab/>
      </w:r>
      <w:r w:rsidR="00CF43A7" w:rsidRPr="00073ADC">
        <w:rPr>
          <w:rFonts w:ascii="Arial" w:hAnsi="Arial" w:cs="Arial"/>
          <w:sz w:val="24"/>
          <w:szCs w:val="24"/>
        </w:rPr>
        <w:t>Ismail insisted that his brother believe</w:t>
      </w:r>
      <w:r w:rsidR="009516E1" w:rsidRPr="00073ADC">
        <w:rPr>
          <w:rFonts w:ascii="Arial" w:hAnsi="Arial" w:cs="Arial"/>
          <w:sz w:val="24"/>
          <w:szCs w:val="24"/>
        </w:rPr>
        <w:t>d</w:t>
      </w:r>
      <w:r w:rsidR="00CF43A7" w:rsidRPr="00073ADC">
        <w:rPr>
          <w:rFonts w:ascii="Arial" w:hAnsi="Arial" w:cs="Arial"/>
          <w:sz w:val="24"/>
          <w:szCs w:val="24"/>
        </w:rPr>
        <w:t xml:space="preserve"> strongly in the Muslim doctrine</w:t>
      </w:r>
      <w:r w:rsidR="00C5527A">
        <w:rPr>
          <w:rFonts w:ascii="Arial" w:hAnsi="Arial" w:cs="Arial"/>
          <w:sz w:val="24"/>
          <w:szCs w:val="24"/>
        </w:rPr>
        <w:t xml:space="preserve"> - </w:t>
      </w:r>
      <w:r w:rsidR="009516E1" w:rsidRPr="00073ADC">
        <w:rPr>
          <w:rFonts w:ascii="Arial" w:hAnsi="Arial" w:cs="Arial"/>
          <w:sz w:val="24"/>
          <w:szCs w:val="24"/>
        </w:rPr>
        <w:t>that</w:t>
      </w:r>
      <w:r w:rsidR="00CF43A7" w:rsidRPr="00073ADC">
        <w:rPr>
          <w:rFonts w:ascii="Arial" w:hAnsi="Arial" w:cs="Arial"/>
          <w:sz w:val="24"/>
          <w:szCs w:val="24"/>
        </w:rPr>
        <w:t xml:space="preserve"> life is sacred, and it is only God that can take life away prematurely. It is well known to Muslims that if they take their own lives prematurely it is a grave and unforgivable sin. Ismail</w:t>
      </w:r>
      <w:r w:rsidR="009516E1" w:rsidRPr="00073ADC">
        <w:rPr>
          <w:rFonts w:ascii="Arial" w:hAnsi="Arial" w:cs="Arial"/>
          <w:sz w:val="24"/>
          <w:szCs w:val="24"/>
        </w:rPr>
        <w:t xml:space="preserve"> cited the Islamic doctrine that life comes from God; life belongs to Him and it is He who takes away life.</w:t>
      </w:r>
    </w:p>
    <w:p w14:paraId="382BAFC1" w14:textId="77777777" w:rsidR="006E1A48" w:rsidRPr="00A24B8D" w:rsidRDefault="006E1A48" w:rsidP="00C921AF">
      <w:pPr>
        <w:spacing w:after="0" w:line="360" w:lineRule="auto"/>
        <w:jc w:val="both"/>
        <w:rPr>
          <w:rFonts w:ascii="Arial" w:hAnsi="Arial" w:cs="Arial"/>
          <w:sz w:val="24"/>
          <w:szCs w:val="24"/>
        </w:rPr>
      </w:pPr>
    </w:p>
    <w:p w14:paraId="445780C5" w14:textId="594082C8" w:rsidR="009516E1" w:rsidRDefault="00073ADC" w:rsidP="00C921AF">
      <w:pPr>
        <w:spacing w:after="0" w:line="360" w:lineRule="auto"/>
        <w:jc w:val="both"/>
        <w:rPr>
          <w:rFonts w:ascii="Arial" w:hAnsi="Arial" w:cs="Arial"/>
          <w:sz w:val="24"/>
          <w:szCs w:val="24"/>
        </w:rPr>
      </w:pPr>
      <w:r>
        <w:rPr>
          <w:rFonts w:ascii="Arial" w:hAnsi="Arial" w:cs="Arial"/>
          <w:sz w:val="24"/>
          <w:szCs w:val="24"/>
        </w:rPr>
        <w:t>[12</w:t>
      </w:r>
      <w:r w:rsidR="006E1A48">
        <w:rPr>
          <w:rFonts w:ascii="Arial" w:hAnsi="Arial" w:cs="Arial"/>
          <w:sz w:val="24"/>
          <w:szCs w:val="24"/>
        </w:rPr>
        <w:t>7</w:t>
      </w:r>
      <w:r>
        <w:rPr>
          <w:rFonts w:ascii="Arial" w:hAnsi="Arial" w:cs="Arial"/>
          <w:sz w:val="24"/>
          <w:szCs w:val="24"/>
        </w:rPr>
        <w:t>]</w:t>
      </w:r>
      <w:r>
        <w:rPr>
          <w:rFonts w:ascii="Arial" w:hAnsi="Arial" w:cs="Arial"/>
          <w:sz w:val="24"/>
          <w:szCs w:val="24"/>
        </w:rPr>
        <w:tab/>
      </w:r>
      <w:r w:rsidR="009516E1" w:rsidRPr="00073ADC">
        <w:rPr>
          <w:rFonts w:ascii="Arial" w:hAnsi="Arial" w:cs="Arial"/>
          <w:sz w:val="24"/>
          <w:szCs w:val="24"/>
        </w:rPr>
        <w:t xml:space="preserve">According to Ismail, </w:t>
      </w:r>
      <w:r w:rsidR="00D97733" w:rsidRPr="00050E1A">
        <w:rPr>
          <w:rFonts w:ascii="Arial" w:hAnsi="Arial" w:cs="Arial"/>
          <w:sz w:val="24"/>
          <w:szCs w:val="24"/>
        </w:rPr>
        <w:t>H</w:t>
      </w:r>
      <w:r w:rsidR="00D97733">
        <w:rPr>
          <w:rFonts w:ascii="Arial" w:hAnsi="Arial" w:cs="Arial"/>
          <w:sz w:val="24"/>
          <w:szCs w:val="24"/>
        </w:rPr>
        <w:t>oosen</w:t>
      </w:r>
      <w:r w:rsidR="009516E1" w:rsidRPr="00073ADC">
        <w:rPr>
          <w:rFonts w:ascii="Arial" w:hAnsi="Arial" w:cs="Arial"/>
          <w:sz w:val="24"/>
          <w:szCs w:val="24"/>
        </w:rPr>
        <w:t xml:space="preserve"> had no health conditions and was very healthy. He said his brother “was jovial” before he left his house on Saturday evening before his death. He had “no injuries or complaints”.</w:t>
      </w:r>
    </w:p>
    <w:p w14:paraId="1AE60C6C" w14:textId="77777777" w:rsidR="006E1A48" w:rsidRPr="00D40C95" w:rsidRDefault="006E1A48" w:rsidP="00C921AF">
      <w:pPr>
        <w:spacing w:after="0" w:line="360" w:lineRule="auto"/>
        <w:jc w:val="both"/>
        <w:rPr>
          <w:rFonts w:ascii="Arial" w:hAnsi="Arial" w:cs="Arial"/>
          <w:sz w:val="24"/>
          <w:szCs w:val="24"/>
        </w:rPr>
      </w:pPr>
    </w:p>
    <w:p w14:paraId="1A522575" w14:textId="61FDB1F7" w:rsidR="006E6D56" w:rsidRDefault="002E33D1" w:rsidP="00C921AF">
      <w:pPr>
        <w:spacing w:after="0" w:line="360" w:lineRule="auto"/>
        <w:jc w:val="both"/>
        <w:rPr>
          <w:rFonts w:ascii="Arial" w:hAnsi="Arial" w:cs="Arial"/>
          <w:sz w:val="24"/>
          <w:szCs w:val="24"/>
        </w:rPr>
      </w:pPr>
      <w:r>
        <w:rPr>
          <w:rFonts w:ascii="Arial" w:hAnsi="Arial" w:cs="Arial"/>
          <w:sz w:val="24"/>
          <w:szCs w:val="24"/>
        </w:rPr>
        <w:t>[12</w:t>
      </w:r>
      <w:r w:rsidR="006E1A48">
        <w:rPr>
          <w:rFonts w:ascii="Arial" w:hAnsi="Arial" w:cs="Arial"/>
          <w:sz w:val="24"/>
          <w:szCs w:val="24"/>
        </w:rPr>
        <w:t>8</w:t>
      </w:r>
      <w:r w:rsidR="00073ADC">
        <w:rPr>
          <w:rFonts w:ascii="Arial" w:hAnsi="Arial" w:cs="Arial"/>
          <w:sz w:val="24"/>
          <w:szCs w:val="24"/>
        </w:rPr>
        <w:t>]</w:t>
      </w:r>
      <w:r w:rsidR="00073ADC">
        <w:rPr>
          <w:rFonts w:ascii="Arial" w:hAnsi="Arial" w:cs="Arial"/>
          <w:sz w:val="24"/>
          <w:szCs w:val="24"/>
        </w:rPr>
        <w:tab/>
      </w:r>
      <w:proofErr w:type="spellStart"/>
      <w:r w:rsidR="009516E1" w:rsidRPr="00073ADC">
        <w:rPr>
          <w:rFonts w:ascii="Arial" w:hAnsi="Arial" w:cs="Arial"/>
          <w:sz w:val="24"/>
          <w:szCs w:val="24"/>
        </w:rPr>
        <w:t>Akoo</w:t>
      </w:r>
      <w:proofErr w:type="spellEnd"/>
      <w:r w:rsidR="009516E1" w:rsidRPr="00073ADC">
        <w:rPr>
          <w:rFonts w:ascii="Arial" w:hAnsi="Arial" w:cs="Arial"/>
          <w:sz w:val="24"/>
          <w:szCs w:val="24"/>
        </w:rPr>
        <w:t xml:space="preserve"> last saw </w:t>
      </w:r>
      <w:r w:rsidR="00D97733" w:rsidRPr="00050E1A">
        <w:rPr>
          <w:rFonts w:ascii="Arial" w:hAnsi="Arial" w:cs="Arial"/>
          <w:sz w:val="24"/>
          <w:szCs w:val="24"/>
        </w:rPr>
        <w:t>H</w:t>
      </w:r>
      <w:r w:rsidR="00D97733">
        <w:rPr>
          <w:rFonts w:ascii="Arial" w:hAnsi="Arial" w:cs="Arial"/>
          <w:sz w:val="24"/>
          <w:szCs w:val="24"/>
        </w:rPr>
        <w:t>oosen</w:t>
      </w:r>
      <w:r w:rsidR="009516E1" w:rsidRPr="00073ADC">
        <w:rPr>
          <w:rFonts w:ascii="Arial" w:hAnsi="Arial" w:cs="Arial"/>
          <w:sz w:val="24"/>
          <w:szCs w:val="24"/>
        </w:rPr>
        <w:t xml:space="preserve"> when they had dinner at his flat on Sunday evening before his death. When he left </w:t>
      </w:r>
      <w:r w:rsidR="00D97733" w:rsidRPr="00050E1A">
        <w:rPr>
          <w:rFonts w:ascii="Arial" w:hAnsi="Arial" w:cs="Arial"/>
          <w:sz w:val="24"/>
          <w:szCs w:val="24"/>
        </w:rPr>
        <w:t>H</w:t>
      </w:r>
      <w:r w:rsidR="00D97733">
        <w:rPr>
          <w:rFonts w:ascii="Arial" w:hAnsi="Arial" w:cs="Arial"/>
          <w:sz w:val="24"/>
          <w:szCs w:val="24"/>
        </w:rPr>
        <w:t>oosen</w:t>
      </w:r>
      <w:r w:rsidR="009516E1" w:rsidRPr="00073ADC">
        <w:rPr>
          <w:rFonts w:ascii="Arial" w:hAnsi="Arial" w:cs="Arial"/>
          <w:sz w:val="24"/>
          <w:szCs w:val="24"/>
        </w:rPr>
        <w:t xml:space="preserve">’s flat, around 22h30, he did not recall </w:t>
      </w:r>
      <w:r w:rsidR="00D97733" w:rsidRPr="00050E1A">
        <w:rPr>
          <w:rFonts w:ascii="Arial" w:hAnsi="Arial" w:cs="Arial"/>
          <w:sz w:val="24"/>
          <w:szCs w:val="24"/>
        </w:rPr>
        <w:t>H</w:t>
      </w:r>
      <w:r w:rsidR="00D97733">
        <w:rPr>
          <w:rFonts w:ascii="Arial" w:hAnsi="Arial" w:cs="Arial"/>
          <w:sz w:val="24"/>
          <w:szCs w:val="24"/>
        </w:rPr>
        <w:t>oosen</w:t>
      </w:r>
      <w:r w:rsidR="009516E1" w:rsidRPr="00073ADC">
        <w:rPr>
          <w:rFonts w:ascii="Arial" w:hAnsi="Arial" w:cs="Arial"/>
          <w:sz w:val="24"/>
          <w:szCs w:val="24"/>
        </w:rPr>
        <w:t xml:space="preserve"> being “unhappy”.</w:t>
      </w:r>
    </w:p>
    <w:p w14:paraId="5CA13FFF" w14:textId="77777777" w:rsidR="006E6D56" w:rsidRPr="00D40C95" w:rsidRDefault="006E6D56" w:rsidP="00C921AF">
      <w:pPr>
        <w:spacing w:after="0" w:line="360" w:lineRule="auto"/>
        <w:jc w:val="both"/>
        <w:rPr>
          <w:rFonts w:ascii="Arial" w:hAnsi="Arial" w:cs="Arial"/>
          <w:sz w:val="24"/>
          <w:szCs w:val="24"/>
        </w:rPr>
      </w:pPr>
    </w:p>
    <w:p w14:paraId="02D4ACBA" w14:textId="77777777" w:rsidR="002B5E76" w:rsidRPr="0037315E" w:rsidRDefault="009516E1" w:rsidP="00973BC6">
      <w:pPr>
        <w:spacing w:after="0" w:line="360" w:lineRule="auto"/>
        <w:jc w:val="both"/>
        <w:rPr>
          <w:rFonts w:ascii="Arial" w:hAnsi="Arial" w:cs="Arial"/>
          <w:b/>
          <w:i/>
          <w:sz w:val="24"/>
          <w:szCs w:val="24"/>
        </w:rPr>
      </w:pPr>
      <w:r w:rsidRPr="0037315E">
        <w:rPr>
          <w:rFonts w:ascii="Arial" w:hAnsi="Arial" w:cs="Arial"/>
          <w:b/>
          <w:i/>
          <w:sz w:val="24"/>
          <w:szCs w:val="24"/>
        </w:rPr>
        <w:t>G</w:t>
      </w:r>
      <w:r w:rsidR="002B5E76" w:rsidRPr="0037315E">
        <w:rPr>
          <w:rFonts w:ascii="Arial" w:hAnsi="Arial" w:cs="Arial"/>
          <w:b/>
          <w:i/>
          <w:sz w:val="24"/>
          <w:szCs w:val="24"/>
        </w:rPr>
        <w:t>opal’s instruction to cover up</w:t>
      </w:r>
    </w:p>
    <w:p w14:paraId="33F32095" w14:textId="35CEE964" w:rsidR="004C0AE1" w:rsidRDefault="002E33D1" w:rsidP="00C921AF">
      <w:pPr>
        <w:spacing w:after="0" w:line="360" w:lineRule="auto"/>
        <w:jc w:val="both"/>
        <w:rPr>
          <w:rFonts w:ascii="Arial" w:hAnsi="Arial" w:cs="Arial"/>
          <w:sz w:val="24"/>
          <w:szCs w:val="24"/>
        </w:rPr>
      </w:pPr>
      <w:r>
        <w:rPr>
          <w:rFonts w:ascii="Arial" w:hAnsi="Arial" w:cs="Arial"/>
          <w:sz w:val="24"/>
          <w:szCs w:val="24"/>
        </w:rPr>
        <w:t>[1</w:t>
      </w:r>
      <w:r w:rsidR="006E6D56">
        <w:rPr>
          <w:rFonts w:ascii="Arial" w:hAnsi="Arial" w:cs="Arial"/>
          <w:sz w:val="24"/>
          <w:szCs w:val="24"/>
        </w:rPr>
        <w:t>29</w:t>
      </w:r>
      <w:r w:rsidR="00073ADC">
        <w:rPr>
          <w:rFonts w:ascii="Arial" w:hAnsi="Arial" w:cs="Arial"/>
          <w:sz w:val="24"/>
          <w:szCs w:val="24"/>
        </w:rPr>
        <w:t>]</w:t>
      </w:r>
      <w:r w:rsidR="00073ADC">
        <w:rPr>
          <w:rFonts w:ascii="Arial" w:hAnsi="Arial" w:cs="Arial"/>
          <w:sz w:val="24"/>
          <w:szCs w:val="24"/>
        </w:rPr>
        <w:tab/>
      </w:r>
      <w:r w:rsidR="002B5E76" w:rsidRPr="00073ADC">
        <w:rPr>
          <w:rFonts w:ascii="Arial" w:hAnsi="Arial" w:cs="Arial"/>
          <w:sz w:val="24"/>
          <w:szCs w:val="24"/>
        </w:rPr>
        <w:t xml:space="preserve">Gopal claimed that he was informed of </w:t>
      </w:r>
      <w:r w:rsidR="00D97733" w:rsidRPr="00050E1A">
        <w:rPr>
          <w:rFonts w:ascii="Arial" w:hAnsi="Arial" w:cs="Arial"/>
          <w:sz w:val="24"/>
          <w:szCs w:val="24"/>
        </w:rPr>
        <w:t>H</w:t>
      </w:r>
      <w:r w:rsidR="00D97733">
        <w:rPr>
          <w:rFonts w:ascii="Arial" w:hAnsi="Arial" w:cs="Arial"/>
          <w:sz w:val="24"/>
          <w:szCs w:val="24"/>
        </w:rPr>
        <w:t>oosen</w:t>
      </w:r>
      <w:r w:rsidR="002B5E76" w:rsidRPr="00073ADC">
        <w:rPr>
          <w:rFonts w:ascii="Arial" w:hAnsi="Arial" w:cs="Arial"/>
          <w:sz w:val="24"/>
          <w:szCs w:val="24"/>
        </w:rPr>
        <w:t>’s death by Taylor in the morning after his death when he bumped into Taylor at the Fischer Street offices. He then met Maj</w:t>
      </w:r>
      <w:r w:rsidR="00C5527A">
        <w:rPr>
          <w:rFonts w:ascii="Arial" w:hAnsi="Arial" w:cs="Arial"/>
          <w:sz w:val="24"/>
          <w:szCs w:val="24"/>
        </w:rPr>
        <w:t>or</w:t>
      </w:r>
      <w:r w:rsidR="002B5E76" w:rsidRPr="00073ADC">
        <w:rPr>
          <w:rFonts w:ascii="Arial" w:hAnsi="Arial" w:cs="Arial"/>
          <w:sz w:val="24"/>
          <w:szCs w:val="24"/>
        </w:rPr>
        <w:t xml:space="preserve"> Benjamin and asked him what had happened. Gopal says that Benjamin put his finger to his lips and told him to keep quiet. He says he had a bad feeling that Benjamin knew what happened but did not want to tell him.</w:t>
      </w:r>
    </w:p>
    <w:p w14:paraId="5DDC746C" w14:textId="77777777" w:rsidR="006E6D56" w:rsidRPr="00EE0B7E" w:rsidRDefault="006E6D56" w:rsidP="00C921AF">
      <w:pPr>
        <w:spacing w:after="0" w:line="360" w:lineRule="auto"/>
        <w:jc w:val="both"/>
        <w:rPr>
          <w:rFonts w:ascii="Arial" w:hAnsi="Arial" w:cs="Arial"/>
          <w:sz w:val="24"/>
          <w:szCs w:val="24"/>
        </w:rPr>
      </w:pPr>
    </w:p>
    <w:p w14:paraId="1135B2C6" w14:textId="6D6B3DEE" w:rsidR="0066767D" w:rsidRDefault="002E33D1" w:rsidP="00C921AF">
      <w:pPr>
        <w:spacing w:after="0" w:line="360" w:lineRule="auto"/>
        <w:jc w:val="both"/>
        <w:rPr>
          <w:rFonts w:ascii="Arial" w:hAnsi="Arial" w:cs="Arial"/>
          <w:sz w:val="24"/>
          <w:szCs w:val="24"/>
        </w:rPr>
      </w:pPr>
      <w:r>
        <w:rPr>
          <w:rFonts w:ascii="Arial" w:hAnsi="Arial" w:cs="Arial"/>
          <w:sz w:val="24"/>
          <w:szCs w:val="24"/>
        </w:rPr>
        <w:t>[13</w:t>
      </w:r>
      <w:r w:rsidR="006E6D56">
        <w:rPr>
          <w:rFonts w:ascii="Arial" w:hAnsi="Arial" w:cs="Arial"/>
          <w:sz w:val="24"/>
          <w:szCs w:val="24"/>
        </w:rPr>
        <w:t>0</w:t>
      </w:r>
      <w:r w:rsidR="00073ADC">
        <w:rPr>
          <w:rFonts w:ascii="Arial" w:hAnsi="Arial" w:cs="Arial"/>
          <w:sz w:val="24"/>
          <w:szCs w:val="24"/>
        </w:rPr>
        <w:t>]</w:t>
      </w:r>
      <w:r w:rsidR="00073ADC">
        <w:rPr>
          <w:rFonts w:ascii="Arial" w:hAnsi="Arial" w:cs="Arial"/>
          <w:sz w:val="24"/>
          <w:szCs w:val="24"/>
        </w:rPr>
        <w:tab/>
      </w:r>
      <w:r w:rsidR="002B5E76" w:rsidRPr="00073ADC">
        <w:rPr>
          <w:rFonts w:ascii="Arial" w:hAnsi="Arial" w:cs="Arial"/>
          <w:sz w:val="24"/>
          <w:szCs w:val="24"/>
        </w:rPr>
        <w:t>According to Gopal, on that morning, Du Toit called all the Security Branch officers who were present during the interrogation and said that they might be called to give evidence at the first inquest and that they should “have (their) story prepared</w:t>
      </w:r>
      <w:r w:rsidR="004C0AE1" w:rsidRPr="00073ADC">
        <w:rPr>
          <w:rFonts w:ascii="Arial" w:hAnsi="Arial" w:cs="Arial"/>
          <w:sz w:val="24"/>
          <w:szCs w:val="24"/>
        </w:rPr>
        <w:t xml:space="preserve">”. The cover story was that </w:t>
      </w:r>
      <w:r w:rsidR="00D97733" w:rsidRPr="00050E1A">
        <w:rPr>
          <w:rFonts w:ascii="Arial" w:hAnsi="Arial" w:cs="Arial"/>
          <w:sz w:val="24"/>
          <w:szCs w:val="24"/>
        </w:rPr>
        <w:t>H</w:t>
      </w:r>
      <w:r w:rsidR="00D97733">
        <w:rPr>
          <w:rFonts w:ascii="Arial" w:hAnsi="Arial" w:cs="Arial"/>
          <w:sz w:val="24"/>
          <w:szCs w:val="24"/>
        </w:rPr>
        <w:t>oosen</w:t>
      </w:r>
      <w:r w:rsidR="004C0AE1" w:rsidRPr="00073ADC">
        <w:rPr>
          <w:rFonts w:ascii="Arial" w:hAnsi="Arial" w:cs="Arial"/>
          <w:sz w:val="24"/>
          <w:szCs w:val="24"/>
        </w:rPr>
        <w:t xml:space="preserve"> had confessed that there was a dead letter box at the Durban Bay and that they had taken him there to point out where he had hidden documents on the manufacture of explosives, chemical bombs and instruction</w:t>
      </w:r>
      <w:r w:rsidR="00C5527A">
        <w:rPr>
          <w:rFonts w:ascii="Arial" w:hAnsi="Arial" w:cs="Arial"/>
          <w:sz w:val="24"/>
          <w:szCs w:val="24"/>
        </w:rPr>
        <w:t>s</w:t>
      </w:r>
      <w:r w:rsidR="004C0AE1" w:rsidRPr="00073ADC">
        <w:rPr>
          <w:rFonts w:ascii="Arial" w:hAnsi="Arial" w:cs="Arial"/>
          <w:sz w:val="24"/>
          <w:szCs w:val="24"/>
        </w:rPr>
        <w:t xml:space="preserve"> on how to deal with interrogation.</w:t>
      </w:r>
    </w:p>
    <w:p w14:paraId="4633C67A" w14:textId="77777777" w:rsidR="006E6D56" w:rsidRPr="00EE0B7E" w:rsidRDefault="006E6D56" w:rsidP="00C921AF">
      <w:pPr>
        <w:spacing w:after="0" w:line="360" w:lineRule="auto"/>
        <w:jc w:val="both"/>
        <w:rPr>
          <w:rFonts w:ascii="Arial" w:hAnsi="Arial" w:cs="Arial"/>
          <w:sz w:val="24"/>
          <w:szCs w:val="24"/>
        </w:rPr>
      </w:pPr>
    </w:p>
    <w:p w14:paraId="54181AB7" w14:textId="61744103" w:rsidR="004C0AE1" w:rsidRDefault="002E33D1" w:rsidP="00C921AF">
      <w:pPr>
        <w:spacing w:after="0" w:line="360" w:lineRule="auto"/>
        <w:jc w:val="both"/>
        <w:rPr>
          <w:rFonts w:ascii="Arial" w:hAnsi="Arial" w:cs="Arial"/>
          <w:sz w:val="24"/>
          <w:szCs w:val="24"/>
        </w:rPr>
      </w:pPr>
      <w:r>
        <w:rPr>
          <w:rFonts w:ascii="Arial" w:hAnsi="Arial" w:cs="Arial"/>
          <w:sz w:val="24"/>
          <w:szCs w:val="24"/>
        </w:rPr>
        <w:t>[13</w:t>
      </w:r>
      <w:r w:rsidR="006E6D56">
        <w:rPr>
          <w:rFonts w:ascii="Arial" w:hAnsi="Arial" w:cs="Arial"/>
          <w:sz w:val="24"/>
          <w:szCs w:val="24"/>
        </w:rPr>
        <w:t>1</w:t>
      </w:r>
      <w:r w:rsidR="00073ADC">
        <w:rPr>
          <w:rFonts w:ascii="Arial" w:hAnsi="Arial" w:cs="Arial"/>
          <w:sz w:val="24"/>
          <w:szCs w:val="24"/>
        </w:rPr>
        <w:t>]</w:t>
      </w:r>
      <w:r w:rsidR="00073ADC">
        <w:rPr>
          <w:rFonts w:ascii="Arial" w:hAnsi="Arial" w:cs="Arial"/>
          <w:sz w:val="24"/>
          <w:szCs w:val="24"/>
        </w:rPr>
        <w:tab/>
      </w:r>
      <w:r w:rsidR="004C0AE1" w:rsidRPr="00073ADC">
        <w:rPr>
          <w:rFonts w:ascii="Arial" w:hAnsi="Arial" w:cs="Arial"/>
          <w:sz w:val="24"/>
          <w:szCs w:val="24"/>
        </w:rPr>
        <w:t>The interrogation team was told by Du Toit that he will be dictating to each member what they should say. Du</w:t>
      </w:r>
      <w:r w:rsidR="00C5527A">
        <w:rPr>
          <w:rFonts w:ascii="Arial" w:hAnsi="Arial" w:cs="Arial"/>
          <w:sz w:val="24"/>
          <w:szCs w:val="24"/>
        </w:rPr>
        <w:t xml:space="preserve"> </w:t>
      </w:r>
      <w:r w:rsidR="004C0AE1" w:rsidRPr="00073ADC">
        <w:rPr>
          <w:rFonts w:ascii="Arial" w:hAnsi="Arial" w:cs="Arial"/>
          <w:sz w:val="24"/>
          <w:szCs w:val="24"/>
        </w:rPr>
        <w:t xml:space="preserve">Toit then called in each member one by one. Gopal was told that he would have to say that </w:t>
      </w:r>
      <w:r w:rsidR="00D97733" w:rsidRPr="00050E1A">
        <w:rPr>
          <w:rFonts w:ascii="Arial" w:hAnsi="Arial" w:cs="Arial"/>
          <w:sz w:val="24"/>
          <w:szCs w:val="24"/>
        </w:rPr>
        <w:t>H</w:t>
      </w:r>
      <w:r w:rsidR="00D97733">
        <w:rPr>
          <w:rFonts w:ascii="Arial" w:hAnsi="Arial" w:cs="Arial"/>
          <w:sz w:val="24"/>
          <w:szCs w:val="24"/>
        </w:rPr>
        <w:t>oosen</w:t>
      </w:r>
      <w:r w:rsidR="004C0AE1" w:rsidRPr="00073ADC">
        <w:rPr>
          <w:rFonts w:ascii="Arial" w:hAnsi="Arial" w:cs="Arial"/>
          <w:sz w:val="24"/>
          <w:szCs w:val="24"/>
        </w:rPr>
        <w:t xml:space="preserve"> was not handcuffed and that he tried to escape. During this process, </w:t>
      </w:r>
      <w:r w:rsidR="00D97733" w:rsidRPr="00050E1A">
        <w:rPr>
          <w:rFonts w:ascii="Arial" w:hAnsi="Arial" w:cs="Arial"/>
          <w:sz w:val="24"/>
          <w:szCs w:val="24"/>
        </w:rPr>
        <w:t>H</w:t>
      </w:r>
      <w:r w:rsidR="00D97733">
        <w:rPr>
          <w:rFonts w:ascii="Arial" w:hAnsi="Arial" w:cs="Arial"/>
          <w:sz w:val="24"/>
          <w:szCs w:val="24"/>
        </w:rPr>
        <w:t>oosen</w:t>
      </w:r>
      <w:r w:rsidR="004C0AE1" w:rsidRPr="00073ADC">
        <w:rPr>
          <w:rFonts w:ascii="Arial" w:hAnsi="Arial" w:cs="Arial"/>
          <w:sz w:val="24"/>
          <w:szCs w:val="24"/>
        </w:rPr>
        <w:t xml:space="preserve"> got violent and had to be restrained, and in the process his body struck various parts of the car. Du</w:t>
      </w:r>
      <w:r w:rsidR="00C5527A">
        <w:rPr>
          <w:rFonts w:ascii="Arial" w:hAnsi="Arial" w:cs="Arial"/>
          <w:sz w:val="24"/>
          <w:szCs w:val="24"/>
        </w:rPr>
        <w:t xml:space="preserve"> </w:t>
      </w:r>
      <w:r w:rsidR="004C0AE1" w:rsidRPr="00073ADC">
        <w:rPr>
          <w:rFonts w:ascii="Arial" w:hAnsi="Arial" w:cs="Arial"/>
          <w:sz w:val="24"/>
          <w:szCs w:val="24"/>
        </w:rPr>
        <w:t>Toit gave Gopal a four-track cassette on which to record his story.</w:t>
      </w:r>
    </w:p>
    <w:p w14:paraId="43EEEC54" w14:textId="77777777" w:rsidR="006E6D56" w:rsidRPr="00EE0B7E" w:rsidRDefault="006E6D56" w:rsidP="00C921AF">
      <w:pPr>
        <w:spacing w:after="0" w:line="360" w:lineRule="auto"/>
        <w:jc w:val="both"/>
        <w:rPr>
          <w:rFonts w:ascii="Arial" w:hAnsi="Arial" w:cs="Arial"/>
          <w:sz w:val="24"/>
          <w:szCs w:val="24"/>
        </w:rPr>
      </w:pPr>
    </w:p>
    <w:p w14:paraId="3BC5AE94" w14:textId="067E2B3F" w:rsidR="0066767D" w:rsidRPr="00EE0B7E" w:rsidRDefault="002E33D1" w:rsidP="00C921AF">
      <w:pPr>
        <w:spacing w:after="0" w:line="360" w:lineRule="auto"/>
        <w:jc w:val="both"/>
        <w:rPr>
          <w:rFonts w:ascii="Arial" w:hAnsi="Arial" w:cs="Arial"/>
          <w:sz w:val="24"/>
          <w:szCs w:val="24"/>
        </w:rPr>
      </w:pPr>
      <w:r>
        <w:rPr>
          <w:rFonts w:ascii="Arial" w:hAnsi="Arial" w:cs="Arial"/>
          <w:sz w:val="24"/>
          <w:szCs w:val="24"/>
        </w:rPr>
        <w:t>[13</w:t>
      </w:r>
      <w:r w:rsidR="006E6D56">
        <w:rPr>
          <w:rFonts w:ascii="Arial" w:hAnsi="Arial" w:cs="Arial"/>
          <w:sz w:val="24"/>
          <w:szCs w:val="24"/>
        </w:rPr>
        <w:t>2</w:t>
      </w:r>
      <w:r w:rsidR="00073ADC">
        <w:rPr>
          <w:rFonts w:ascii="Arial" w:hAnsi="Arial" w:cs="Arial"/>
          <w:sz w:val="24"/>
          <w:szCs w:val="24"/>
        </w:rPr>
        <w:t>]</w:t>
      </w:r>
      <w:r w:rsidR="00073ADC">
        <w:rPr>
          <w:rFonts w:ascii="Arial" w:hAnsi="Arial" w:cs="Arial"/>
          <w:sz w:val="24"/>
          <w:szCs w:val="24"/>
        </w:rPr>
        <w:tab/>
      </w:r>
      <w:r w:rsidR="004C0AE1" w:rsidRPr="00073ADC">
        <w:rPr>
          <w:rFonts w:ascii="Arial" w:hAnsi="Arial" w:cs="Arial"/>
          <w:sz w:val="24"/>
          <w:szCs w:val="24"/>
        </w:rPr>
        <w:t>Du</w:t>
      </w:r>
      <w:r w:rsidR="00C5527A">
        <w:rPr>
          <w:rFonts w:ascii="Arial" w:hAnsi="Arial" w:cs="Arial"/>
          <w:sz w:val="24"/>
          <w:szCs w:val="24"/>
        </w:rPr>
        <w:t xml:space="preserve"> </w:t>
      </w:r>
      <w:r w:rsidR="004C0AE1" w:rsidRPr="00073ADC">
        <w:rPr>
          <w:rFonts w:ascii="Arial" w:hAnsi="Arial" w:cs="Arial"/>
          <w:sz w:val="24"/>
          <w:szCs w:val="24"/>
        </w:rPr>
        <w:t>Toit</w:t>
      </w:r>
      <w:r w:rsidR="0066767D" w:rsidRPr="00073ADC">
        <w:rPr>
          <w:rFonts w:ascii="Arial" w:hAnsi="Arial" w:cs="Arial"/>
          <w:sz w:val="24"/>
          <w:szCs w:val="24"/>
        </w:rPr>
        <w:t xml:space="preserve"> also</w:t>
      </w:r>
      <w:r w:rsidR="004C0AE1" w:rsidRPr="00073ADC">
        <w:rPr>
          <w:rFonts w:ascii="Arial" w:hAnsi="Arial" w:cs="Arial"/>
          <w:sz w:val="24"/>
          <w:szCs w:val="24"/>
        </w:rPr>
        <w:t xml:space="preserve"> instructed Gopal and MacPherson to go to </w:t>
      </w:r>
      <w:r w:rsidR="00D97733" w:rsidRPr="00050E1A">
        <w:rPr>
          <w:rFonts w:ascii="Arial" w:hAnsi="Arial" w:cs="Arial"/>
          <w:sz w:val="24"/>
          <w:szCs w:val="24"/>
        </w:rPr>
        <w:t>H</w:t>
      </w:r>
      <w:r w:rsidR="00D97733">
        <w:rPr>
          <w:rFonts w:ascii="Arial" w:hAnsi="Arial" w:cs="Arial"/>
          <w:sz w:val="24"/>
          <w:szCs w:val="24"/>
        </w:rPr>
        <w:t>oosen</w:t>
      </w:r>
      <w:r w:rsidR="004C0AE1" w:rsidRPr="00073ADC">
        <w:rPr>
          <w:rFonts w:ascii="Arial" w:hAnsi="Arial" w:cs="Arial"/>
          <w:sz w:val="24"/>
          <w:szCs w:val="24"/>
        </w:rPr>
        <w:t xml:space="preserve">’s flat to remove the listening bug, which was removed by MacPherson and </w:t>
      </w:r>
      <w:proofErr w:type="spellStart"/>
      <w:r w:rsidR="004C0AE1" w:rsidRPr="00073ADC">
        <w:rPr>
          <w:rFonts w:ascii="Arial" w:hAnsi="Arial" w:cs="Arial"/>
          <w:sz w:val="24"/>
          <w:szCs w:val="24"/>
        </w:rPr>
        <w:t>Schrewds</w:t>
      </w:r>
      <w:proofErr w:type="spellEnd"/>
      <w:r w:rsidR="004C0AE1" w:rsidRPr="00073ADC">
        <w:rPr>
          <w:rFonts w:ascii="Arial" w:hAnsi="Arial" w:cs="Arial"/>
          <w:sz w:val="24"/>
          <w:szCs w:val="24"/>
        </w:rPr>
        <w:t>.</w:t>
      </w:r>
      <w:r w:rsidR="0066767D" w:rsidRPr="00073ADC">
        <w:rPr>
          <w:rFonts w:ascii="Arial" w:hAnsi="Arial" w:cs="Arial"/>
          <w:sz w:val="24"/>
          <w:szCs w:val="24"/>
        </w:rPr>
        <w:t xml:space="preserve"> Gopal admitted that as a member of the interrogation team, he was willing to collude and lie, so the truth could be swept under the carpet. Ultimately, Magistrate Blunden accepted the Security Branch’s cover story and concluded that nobody was to be blamed for </w:t>
      </w:r>
      <w:r w:rsidR="00D97733" w:rsidRPr="00050E1A">
        <w:rPr>
          <w:rFonts w:ascii="Arial" w:hAnsi="Arial" w:cs="Arial"/>
          <w:sz w:val="24"/>
          <w:szCs w:val="24"/>
        </w:rPr>
        <w:t>H</w:t>
      </w:r>
      <w:r w:rsidR="00D97733">
        <w:rPr>
          <w:rFonts w:ascii="Arial" w:hAnsi="Arial" w:cs="Arial"/>
          <w:sz w:val="24"/>
          <w:szCs w:val="24"/>
        </w:rPr>
        <w:t>oosen</w:t>
      </w:r>
      <w:r w:rsidR="0066767D" w:rsidRPr="00073ADC">
        <w:rPr>
          <w:rFonts w:ascii="Arial" w:hAnsi="Arial" w:cs="Arial"/>
          <w:sz w:val="24"/>
          <w:szCs w:val="24"/>
        </w:rPr>
        <w:t>’s death.</w:t>
      </w:r>
    </w:p>
    <w:p w14:paraId="0F5AF7D0" w14:textId="77777777" w:rsidR="006E6D56" w:rsidRDefault="006E6D56" w:rsidP="006E6D56">
      <w:pPr>
        <w:spacing w:after="0" w:line="360" w:lineRule="auto"/>
        <w:jc w:val="both"/>
        <w:rPr>
          <w:rFonts w:ascii="Arial" w:hAnsi="Arial" w:cs="Arial"/>
          <w:b/>
          <w:sz w:val="24"/>
          <w:szCs w:val="24"/>
        </w:rPr>
      </w:pPr>
    </w:p>
    <w:p w14:paraId="29C74446" w14:textId="314DC3BD" w:rsidR="0066767D" w:rsidRPr="0037315E" w:rsidRDefault="0066767D" w:rsidP="00EE0B7E">
      <w:pPr>
        <w:spacing w:line="360" w:lineRule="auto"/>
        <w:jc w:val="both"/>
        <w:rPr>
          <w:rFonts w:ascii="Arial" w:hAnsi="Arial" w:cs="Arial"/>
          <w:b/>
          <w:i/>
          <w:sz w:val="24"/>
          <w:szCs w:val="24"/>
        </w:rPr>
      </w:pPr>
      <w:r w:rsidRPr="0037315E">
        <w:rPr>
          <w:rFonts w:ascii="Arial" w:hAnsi="Arial" w:cs="Arial"/>
          <w:b/>
          <w:i/>
          <w:sz w:val="24"/>
          <w:szCs w:val="24"/>
        </w:rPr>
        <w:t>Post</w:t>
      </w:r>
      <w:r w:rsidR="00C5527A" w:rsidRPr="0037315E">
        <w:rPr>
          <w:rFonts w:ascii="Arial" w:hAnsi="Arial" w:cs="Arial"/>
          <w:b/>
          <w:i/>
          <w:sz w:val="24"/>
          <w:szCs w:val="24"/>
        </w:rPr>
        <w:t>-</w:t>
      </w:r>
      <w:r w:rsidRPr="0037315E">
        <w:rPr>
          <w:rFonts w:ascii="Arial" w:hAnsi="Arial" w:cs="Arial"/>
          <w:b/>
          <w:i/>
          <w:sz w:val="24"/>
          <w:szCs w:val="24"/>
        </w:rPr>
        <w:t>death intimidation by the Security Branch</w:t>
      </w:r>
    </w:p>
    <w:p w14:paraId="5C930978" w14:textId="77777777" w:rsidR="005B1C8F" w:rsidRPr="0037315E" w:rsidRDefault="005B1C8F" w:rsidP="00973BC6">
      <w:pPr>
        <w:spacing w:after="0" w:line="360" w:lineRule="auto"/>
        <w:jc w:val="both"/>
        <w:rPr>
          <w:rFonts w:ascii="Arial" w:hAnsi="Arial" w:cs="Arial"/>
          <w:i/>
          <w:sz w:val="24"/>
          <w:szCs w:val="24"/>
        </w:rPr>
      </w:pPr>
      <w:proofErr w:type="spellStart"/>
      <w:r w:rsidRPr="0037315E">
        <w:rPr>
          <w:rFonts w:ascii="Arial" w:hAnsi="Arial" w:cs="Arial"/>
          <w:i/>
          <w:sz w:val="24"/>
          <w:szCs w:val="24"/>
        </w:rPr>
        <w:t>Sacoor</w:t>
      </w:r>
      <w:proofErr w:type="spellEnd"/>
      <w:r w:rsidRPr="0037315E">
        <w:rPr>
          <w:rFonts w:ascii="Arial" w:hAnsi="Arial" w:cs="Arial"/>
          <w:i/>
          <w:sz w:val="24"/>
          <w:szCs w:val="24"/>
        </w:rPr>
        <w:t xml:space="preserve"> and </w:t>
      </w:r>
      <w:proofErr w:type="spellStart"/>
      <w:r w:rsidRPr="0037315E">
        <w:rPr>
          <w:rFonts w:ascii="Arial" w:hAnsi="Arial" w:cs="Arial"/>
          <w:i/>
          <w:sz w:val="24"/>
          <w:szCs w:val="24"/>
        </w:rPr>
        <w:t>Gangat</w:t>
      </w:r>
      <w:proofErr w:type="spellEnd"/>
    </w:p>
    <w:p w14:paraId="0FDF2AD8" w14:textId="6FF407CC" w:rsidR="00E212E7" w:rsidRDefault="002E33D1" w:rsidP="00C921AF">
      <w:pPr>
        <w:spacing w:after="0" w:line="360" w:lineRule="auto"/>
        <w:jc w:val="both"/>
        <w:rPr>
          <w:rFonts w:ascii="Arial" w:hAnsi="Arial" w:cs="Arial"/>
          <w:sz w:val="24"/>
          <w:szCs w:val="24"/>
        </w:rPr>
      </w:pPr>
      <w:r>
        <w:rPr>
          <w:rFonts w:ascii="Arial" w:hAnsi="Arial" w:cs="Arial"/>
          <w:sz w:val="24"/>
          <w:szCs w:val="24"/>
        </w:rPr>
        <w:t>[13</w:t>
      </w:r>
      <w:r w:rsidR="006E6D56">
        <w:rPr>
          <w:rFonts w:ascii="Arial" w:hAnsi="Arial" w:cs="Arial"/>
          <w:sz w:val="24"/>
          <w:szCs w:val="24"/>
        </w:rPr>
        <w:t>3</w:t>
      </w:r>
      <w:r w:rsidR="00073ADC">
        <w:rPr>
          <w:rFonts w:ascii="Arial" w:hAnsi="Arial" w:cs="Arial"/>
          <w:sz w:val="24"/>
          <w:szCs w:val="24"/>
        </w:rPr>
        <w:t>]</w:t>
      </w:r>
      <w:r w:rsidR="00073ADC">
        <w:rPr>
          <w:rFonts w:ascii="Arial" w:hAnsi="Arial" w:cs="Arial"/>
          <w:sz w:val="24"/>
          <w:szCs w:val="24"/>
        </w:rPr>
        <w:tab/>
      </w:r>
      <w:r w:rsidR="005B1C8F" w:rsidRPr="00073ADC">
        <w:rPr>
          <w:rFonts w:ascii="Arial" w:hAnsi="Arial" w:cs="Arial"/>
          <w:sz w:val="24"/>
          <w:szCs w:val="24"/>
        </w:rPr>
        <w:t xml:space="preserve">On 4 August 1977, the day after </w:t>
      </w:r>
      <w:r w:rsidR="00D97733" w:rsidRPr="00050E1A">
        <w:rPr>
          <w:rFonts w:ascii="Arial" w:hAnsi="Arial" w:cs="Arial"/>
          <w:sz w:val="24"/>
          <w:szCs w:val="24"/>
        </w:rPr>
        <w:t>H</w:t>
      </w:r>
      <w:r w:rsidR="00D97733">
        <w:rPr>
          <w:rFonts w:ascii="Arial" w:hAnsi="Arial" w:cs="Arial"/>
          <w:sz w:val="24"/>
          <w:szCs w:val="24"/>
        </w:rPr>
        <w:t>oosen</w:t>
      </w:r>
      <w:r w:rsidR="005B1C8F" w:rsidRPr="00073ADC">
        <w:rPr>
          <w:rFonts w:ascii="Arial" w:hAnsi="Arial" w:cs="Arial"/>
          <w:sz w:val="24"/>
          <w:szCs w:val="24"/>
        </w:rPr>
        <w:t xml:space="preserve"> died, a doctor from King Edward </w:t>
      </w:r>
      <w:r w:rsidR="00AD6096">
        <w:rPr>
          <w:rFonts w:ascii="Arial" w:hAnsi="Arial" w:cs="Arial"/>
          <w:sz w:val="24"/>
          <w:szCs w:val="24"/>
        </w:rPr>
        <w:t xml:space="preserve">V </w:t>
      </w:r>
      <w:r w:rsidR="005B1C8F" w:rsidRPr="00073ADC">
        <w:rPr>
          <w:rFonts w:ascii="Arial" w:hAnsi="Arial" w:cs="Arial"/>
          <w:sz w:val="24"/>
          <w:szCs w:val="24"/>
        </w:rPr>
        <w:t xml:space="preserve">Hospital called </w:t>
      </w:r>
      <w:proofErr w:type="spellStart"/>
      <w:r w:rsidR="005B1C8F" w:rsidRPr="00073ADC">
        <w:rPr>
          <w:rFonts w:ascii="Arial" w:hAnsi="Arial" w:cs="Arial"/>
          <w:sz w:val="24"/>
          <w:szCs w:val="24"/>
        </w:rPr>
        <w:t>Sacoor</w:t>
      </w:r>
      <w:proofErr w:type="spellEnd"/>
      <w:r w:rsidR="005B1C8F" w:rsidRPr="00073ADC">
        <w:rPr>
          <w:rFonts w:ascii="Arial" w:hAnsi="Arial" w:cs="Arial"/>
          <w:sz w:val="24"/>
          <w:szCs w:val="24"/>
        </w:rPr>
        <w:t xml:space="preserve"> to ask where her husband, </w:t>
      </w:r>
      <w:proofErr w:type="spellStart"/>
      <w:r w:rsidR="005B1C8F" w:rsidRPr="00073ADC">
        <w:rPr>
          <w:rFonts w:ascii="Arial" w:hAnsi="Arial" w:cs="Arial"/>
          <w:sz w:val="24"/>
          <w:szCs w:val="24"/>
        </w:rPr>
        <w:t>Gangat</w:t>
      </w:r>
      <w:proofErr w:type="spellEnd"/>
      <w:r w:rsidR="005B1C8F" w:rsidRPr="00073ADC">
        <w:rPr>
          <w:rFonts w:ascii="Arial" w:hAnsi="Arial" w:cs="Arial"/>
          <w:sz w:val="24"/>
          <w:szCs w:val="24"/>
        </w:rPr>
        <w:t xml:space="preserve"> was. It appears </w:t>
      </w:r>
      <w:proofErr w:type="spellStart"/>
      <w:r w:rsidR="005B1C8F" w:rsidRPr="00073ADC">
        <w:rPr>
          <w:rFonts w:ascii="Arial" w:hAnsi="Arial" w:cs="Arial"/>
          <w:sz w:val="24"/>
          <w:szCs w:val="24"/>
        </w:rPr>
        <w:t>Gangat</w:t>
      </w:r>
      <w:proofErr w:type="spellEnd"/>
      <w:r w:rsidR="005B1C8F" w:rsidRPr="00073ADC">
        <w:rPr>
          <w:rFonts w:ascii="Arial" w:hAnsi="Arial" w:cs="Arial"/>
          <w:sz w:val="24"/>
          <w:szCs w:val="24"/>
        </w:rPr>
        <w:t xml:space="preserve"> had disappeared, which I</w:t>
      </w:r>
      <w:r w:rsidR="008F09CC" w:rsidRPr="00073ADC">
        <w:rPr>
          <w:rFonts w:ascii="Arial" w:hAnsi="Arial" w:cs="Arial"/>
          <w:sz w:val="24"/>
          <w:szCs w:val="24"/>
        </w:rPr>
        <w:t xml:space="preserve"> a</w:t>
      </w:r>
      <w:r w:rsidR="005B1C8F" w:rsidRPr="00073ADC">
        <w:rPr>
          <w:rFonts w:ascii="Arial" w:hAnsi="Arial" w:cs="Arial"/>
          <w:sz w:val="24"/>
          <w:szCs w:val="24"/>
        </w:rPr>
        <w:t>m told was unusual, as his car was still parked at the hospital.</w:t>
      </w:r>
    </w:p>
    <w:p w14:paraId="7FDC039C" w14:textId="77777777" w:rsidR="00E50376" w:rsidRPr="00E212E7" w:rsidRDefault="00E50376" w:rsidP="00C921AF">
      <w:pPr>
        <w:spacing w:after="0" w:line="360" w:lineRule="auto"/>
        <w:jc w:val="both"/>
        <w:rPr>
          <w:rFonts w:ascii="Arial" w:hAnsi="Arial" w:cs="Arial"/>
          <w:sz w:val="24"/>
          <w:szCs w:val="24"/>
        </w:rPr>
      </w:pPr>
    </w:p>
    <w:p w14:paraId="7F7B69AC" w14:textId="34F456A5" w:rsidR="00E212E7" w:rsidRDefault="002E33D1" w:rsidP="00C921AF">
      <w:pPr>
        <w:spacing w:after="0" w:line="360" w:lineRule="auto"/>
        <w:jc w:val="both"/>
        <w:rPr>
          <w:rFonts w:ascii="Arial" w:hAnsi="Arial" w:cs="Arial"/>
          <w:sz w:val="24"/>
          <w:szCs w:val="24"/>
        </w:rPr>
      </w:pPr>
      <w:r>
        <w:rPr>
          <w:rFonts w:ascii="Arial" w:hAnsi="Arial" w:cs="Arial"/>
          <w:sz w:val="24"/>
          <w:szCs w:val="24"/>
        </w:rPr>
        <w:t>[13</w:t>
      </w:r>
      <w:r w:rsidR="006E6D56">
        <w:rPr>
          <w:rFonts w:ascii="Arial" w:hAnsi="Arial" w:cs="Arial"/>
          <w:sz w:val="24"/>
          <w:szCs w:val="24"/>
        </w:rPr>
        <w:t>4</w:t>
      </w:r>
      <w:r w:rsidR="00073ADC">
        <w:rPr>
          <w:rFonts w:ascii="Arial" w:hAnsi="Arial" w:cs="Arial"/>
          <w:sz w:val="24"/>
          <w:szCs w:val="24"/>
        </w:rPr>
        <w:t>]</w:t>
      </w:r>
      <w:r w:rsidR="00073ADC">
        <w:rPr>
          <w:rFonts w:ascii="Arial" w:hAnsi="Arial" w:cs="Arial"/>
          <w:sz w:val="24"/>
          <w:szCs w:val="24"/>
        </w:rPr>
        <w:tab/>
      </w:r>
      <w:r w:rsidR="00DE7530" w:rsidRPr="00073ADC">
        <w:rPr>
          <w:rFonts w:ascii="Arial" w:hAnsi="Arial" w:cs="Arial"/>
          <w:sz w:val="24"/>
          <w:szCs w:val="24"/>
        </w:rPr>
        <w:t xml:space="preserve"> </w:t>
      </w:r>
      <w:r w:rsidR="005B1C8F" w:rsidRPr="00073ADC">
        <w:rPr>
          <w:rFonts w:ascii="Arial" w:hAnsi="Arial" w:cs="Arial"/>
          <w:sz w:val="24"/>
          <w:szCs w:val="24"/>
        </w:rPr>
        <w:t xml:space="preserve">Later that day, </w:t>
      </w:r>
      <w:proofErr w:type="spellStart"/>
      <w:r w:rsidR="005B1C8F" w:rsidRPr="00073ADC">
        <w:rPr>
          <w:rFonts w:ascii="Arial" w:hAnsi="Arial" w:cs="Arial"/>
          <w:sz w:val="24"/>
          <w:szCs w:val="24"/>
        </w:rPr>
        <w:t>Sacoor</w:t>
      </w:r>
      <w:proofErr w:type="spellEnd"/>
      <w:r w:rsidR="005B1C8F" w:rsidRPr="00073ADC">
        <w:rPr>
          <w:rFonts w:ascii="Arial" w:hAnsi="Arial" w:cs="Arial"/>
          <w:sz w:val="24"/>
          <w:szCs w:val="24"/>
        </w:rPr>
        <w:t xml:space="preserve"> received information from her brother</w:t>
      </w:r>
      <w:r w:rsidR="0011100B" w:rsidRPr="00073ADC">
        <w:rPr>
          <w:rFonts w:ascii="Arial" w:hAnsi="Arial" w:cs="Arial"/>
          <w:sz w:val="24"/>
          <w:szCs w:val="24"/>
        </w:rPr>
        <w:t xml:space="preserve"> </w:t>
      </w:r>
      <w:r w:rsidR="0000351D" w:rsidRPr="00073ADC">
        <w:rPr>
          <w:rFonts w:ascii="Arial" w:hAnsi="Arial" w:cs="Arial"/>
          <w:sz w:val="24"/>
          <w:szCs w:val="24"/>
        </w:rPr>
        <w:t>that a</w:t>
      </w:r>
      <w:r w:rsidR="005B1C8F" w:rsidRPr="00073ADC">
        <w:rPr>
          <w:rFonts w:ascii="Arial" w:hAnsi="Arial" w:cs="Arial"/>
          <w:sz w:val="24"/>
          <w:szCs w:val="24"/>
        </w:rPr>
        <w:t xml:space="preserve"> </w:t>
      </w:r>
      <w:proofErr w:type="spellStart"/>
      <w:r w:rsidR="005B1C8F" w:rsidRPr="00073ADC">
        <w:rPr>
          <w:rFonts w:ascii="Arial" w:hAnsi="Arial" w:cs="Arial"/>
          <w:sz w:val="24"/>
          <w:szCs w:val="24"/>
        </w:rPr>
        <w:t>Mr</w:t>
      </w:r>
      <w:proofErr w:type="spellEnd"/>
      <w:r w:rsidR="005B1C8F" w:rsidRPr="00073ADC">
        <w:rPr>
          <w:rFonts w:ascii="Arial" w:hAnsi="Arial" w:cs="Arial"/>
          <w:sz w:val="24"/>
          <w:szCs w:val="24"/>
        </w:rPr>
        <w:t xml:space="preserve"> Farouk Moolla found her husband wandering around on Stamford Hill Road,</w:t>
      </w:r>
      <w:r w:rsidR="00DE7530" w:rsidRPr="00073ADC">
        <w:rPr>
          <w:rFonts w:ascii="Arial" w:hAnsi="Arial" w:cs="Arial"/>
          <w:sz w:val="24"/>
          <w:szCs w:val="24"/>
        </w:rPr>
        <w:t xml:space="preserve"> </w:t>
      </w:r>
      <w:r w:rsidR="005B1C8F" w:rsidRPr="00073ADC">
        <w:rPr>
          <w:rFonts w:ascii="Arial" w:hAnsi="Arial" w:cs="Arial"/>
          <w:sz w:val="24"/>
          <w:szCs w:val="24"/>
        </w:rPr>
        <w:t>Durban</w:t>
      </w:r>
      <w:r w:rsidR="00DE7530" w:rsidRPr="00073ADC">
        <w:rPr>
          <w:rFonts w:ascii="Arial" w:hAnsi="Arial" w:cs="Arial"/>
          <w:sz w:val="24"/>
          <w:szCs w:val="24"/>
        </w:rPr>
        <w:t xml:space="preserve"> between 12</w:t>
      </w:r>
      <w:r w:rsidR="00C5527A">
        <w:rPr>
          <w:rFonts w:ascii="Arial" w:hAnsi="Arial" w:cs="Arial"/>
          <w:sz w:val="24"/>
          <w:szCs w:val="24"/>
        </w:rPr>
        <w:t>h</w:t>
      </w:r>
      <w:r w:rsidR="00DE7530" w:rsidRPr="00073ADC">
        <w:rPr>
          <w:rFonts w:ascii="Arial" w:hAnsi="Arial" w:cs="Arial"/>
          <w:sz w:val="24"/>
          <w:szCs w:val="24"/>
        </w:rPr>
        <w:t xml:space="preserve">45 and 13h00. Moolla took </w:t>
      </w:r>
      <w:proofErr w:type="spellStart"/>
      <w:r w:rsidR="00DE7530" w:rsidRPr="00073ADC">
        <w:rPr>
          <w:rFonts w:ascii="Arial" w:hAnsi="Arial" w:cs="Arial"/>
          <w:sz w:val="24"/>
          <w:szCs w:val="24"/>
        </w:rPr>
        <w:t>Gangat</w:t>
      </w:r>
      <w:proofErr w:type="spellEnd"/>
      <w:r w:rsidR="00DE7530" w:rsidRPr="00073ADC">
        <w:rPr>
          <w:rFonts w:ascii="Arial" w:hAnsi="Arial" w:cs="Arial"/>
          <w:sz w:val="24"/>
          <w:szCs w:val="24"/>
        </w:rPr>
        <w:t xml:space="preserve"> to </w:t>
      </w:r>
      <w:proofErr w:type="spellStart"/>
      <w:r w:rsidR="00DE7530" w:rsidRPr="00073ADC">
        <w:rPr>
          <w:rFonts w:ascii="Arial" w:hAnsi="Arial" w:cs="Arial"/>
          <w:sz w:val="24"/>
          <w:szCs w:val="24"/>
        </w:rPr>
        <w:t>Sacoor’s</w:t>
      </w:r>
      <w:proofErr w:type="spellEnd"/>
      <w:r w:rsidR="00DE7530" w:rsidRPr="00073ADC">
        <w:rPr>
          <w:rFonts w:ascii="Arial" w:hAnsi="Arial" w:cs="Arial"/>
          <w:sz w:val="24"/>
          <w:szCs w:val="24"/>
        </w:rPr>
        <w:t xml:space="preserve"> brother</w:t>
      </w:r>
      <w:r w:rsidR="008F09CC" w:rsidRPr="00073ADC">
        <w:rPr>
          <w:rFonts w:ascii="Arial" w:hAnsi="Arial" w:cs="Arial"/>
          <w:sz w:val="24"/>
          <w:szCs w:val="24"/>
        </w:rPr>
        <w:t>’</w:t>
      </w:r>
      <w:r w:rsidR="00DE7530" w:rsidRPr="00073ADC">
        <w:rPr>
          <w:rFonts w:ascii="Arial" w:hAnsi="Arial" w:cs="Arial"/>
          <w:sz w:val="24"/>
          <w:szCs w:val="24"/>
        </w:rPr>
        <w:t xml:space="preserve">s shop </w:t>
      </w:r>
      <w:r w:rsidR="00E336E7">
        <w:rPr>
          <w:rFonts w:ascii="Arial" w:hAnsi="Arial" w:cs="Arial"/>
          <w:sz w:val="24"/>
          <w:szCs w:val="24"/>
        </w:rPr>
        <w:t>i</w:t>
      </w:r>
      <w:r w:rsidR="00DE7530" w:rsidRPr="00073ADC">
        <w:rPr>
          <w:rFonts w:ascii="Arial" w:hAnsi="Arial" w:cs="Arial"/>
          <w:sz w:val="24"/>
          <w:szCs w:val="24"/>
        </w:rPr>
        <w:t xml:space="preserve">n Victoria Street. After taking </w:t>
      </w:r>
      <w:proofErr w:type="spellStart"/>
      <w:r w:rsidR="00DE7530" w:rsidRPr="00073ADC">
        <w:rPr>
          <w:rFonts w:ascii="Arial" w:hAnsi="Arial" w:cs="Arial"/>
          <w:sz w:val="24"/>
          <w:szCs w:val="24"/>
        </w:rPr>
        <w:t>Gangat</w:t>
      </w:r>
      <w:proofErr w:type="spellEnd"/>
      <w:r w:rsidR="00DE7530" w:rsidRPr="00073ADC">
        <w:rPr>
          <w:rFonts w:ascii="Arial" w:hAnsi="Arial" w:cs="Arial"/>
          <w:sz w:val="24"/>
          <w:szCs w:val="24"/>
        </w:rPr>
        <w:t xml:space="preserve"> home, </w:t>
      </w:r>
      <w:proofErr w:type="spellStart"/>
      <w:r w:rsidR="00DE7530" w:rsidRPr="00073ADC">
        <w:rPr>
          <w:rFonts w:ascii="Arial" w:hAnsi="Arial" w:cs="Arial"/>
          <w:sz w:val="24"/>
          <w:szCs w:val="24"/>
        </w:rPr>
        <w:t>Sacoor</w:t>
      </w:r>
      <w:proofErr w:type="spellEnd"/>
      <w:r w:rsidR="00DE7530" w:rsidRPr="00073ADC">
        <w:rPr>
          <w:rFonts w:ascii="Arial" w:hAnsi="Arial" w:cs="Arial"/>
          <w:sz w:val="24"/>
          <w:szCs w:val="24"/>
        </w:rPr>
        <w:t xml:space="preserve"> learned that he had been </w:t>
      </w:r>
      <w:r w:rsidR="00E212E7">
        <w:rPr>
          <w:rFonts w:ascii="Arial" w:hAnsi="Arial" w:cs="Arial"/>
          <w:sz w:val="24"/>
          <w:szCs w:val="24"/>
        </w:rPr>
        <w:t>tortured by the Security Branch</w:t>
      </w:r>
      <w:r w:rsidR="00AD6096">
        <w:rPr>
          <w:rFonts w:ascii="Arial" w:hAnsi="Arial" w:cs="Arial"/>
          <w:sz w:val="24"/>
          <w:szCs w:val="24"/>
        </w:rPr>
        <w:t>.</w:t>
      </w:r>
    </w:p>
    <w:p w14:paraId="1CACC366" w14:textId="77777777" w:rsidR="006E6D56" w:rsidRPr="00E212E7" w:rsidRDefault="006E6D56" w:rsidP="00C921AF">
      <w:pPr>
        <w:spacing w:after="0" w:line="360" w:lineRule="auto"/>
        <w:jc w:val="both"/>
        <w:rPr>
          <w:rFonts w:ascii="Arial" w:hAnsi="Arial" w:cs="Arial"/>
          <w:sz w:val="24"/>
          <w:szCs w:val="24"/>
        </w:rPr>
      </w:pPr>
    </w:p>
    <w:p w14:paraId="3C91D715" w14:textId="380D6D93" w:rsidR="008F09CC" w:rsidRDefault="002E33D1" w:rsidP="00C921AF">
      <w:pPr>
        <w:spacing w:after="0" w:line="360" w:lineRule="auto"/>
        <w:jc w:val="both"/>
        <w:rPr>
          <w:rFonts w:ascii="Arial" w:hAnsi="Arial" w:cs="Arial"/>
          <w:sz w:val="24"/>
          <w:szCs w:val="24"/>
        </w:rPr>
      </w:pPr>
      <w:r>
        <w:rPr>
          <w:rFonts w:ascii="Arial" w:hAnsi="Arial" w:cs="Arial"/>
          <w:sz w:val="24"/>
          <w:szCs w:val="24"/>
        </w:rPr>
        <w:t>[13</w:t>
      </w:r>
      <w:r w:rsidR="006E6D56">
        <w:rPr>
          <w:rFonts w:ascii="Arial" w:hAnsi="Arial" w:cs="Arial"/>
          <w:sz w:val="24"/>
          <w:szCs w:val="24"/>
        </w:rPr>
        <w:t>5</w:t>
      </w:r>
      <w:r w:rsidR="00073ADC">
        <w:rPr>
          <w:rFonts w:ascii="Arial" w:hAnsi="Arial" w:cs="Arial"/>
          <w:sz w:val="24"/>
          <w:szCs w:val="24"/>
        </w:rPr>
        <w:t>]</w:t>
      </w:r>
      <w:r w:rsidR="00073ADC">
        <w:rPr>
          <w:rFonts w:ascii="Arial" w:hAnsi="Arial" w:cs="Arial"/>
          <w:sz w:val="24"/>
          <w:szCs w:val="24"/>
        </w:rPr>
        <w:tab/>
      </w:r>
      <w:proofErr w:type="spellStart"/>
      <w:r w:rsidR="00DE7530" w:rsidRPr="00073ADC">
        <w:rPr>
          <w:rFonts w:ascii="Arial" w:hAnsi="Arial" w:cs="Arial"/>
          <w:sz w:val="24"/>
          <w:szCs w:val="24"/>
        </w:rPr>
        <w:t>Gangat</w:t>
      </w:r>
      <w:proofErr w:type="spellEnd"/>
      <w:r w:rsidR="00DE7530" w:rsidRPr="00073ADC">
        <w:rPr>
          <w:rFonts w:ascii="Arial" w:hAnsi="Arial" w:cs="Arial"/>
          <w:sz w:val="24"/>
          <w:szCs w:val="24"/>
        </w:rPr>
        <w:t xml:space="preserve"> died in 2017, so the account below is </w:t>
      </w:r>
      <w:proofErr w:type="spellStart"/>
      <w:r w:rsidR="00DE7530" w:rsidRPr="00073ADC">
        <w:rPr>
          <w:rFonts w:ascii="Arial" w:hAnsi="Arial" w:cs="Arial"/>
          <w:sz w:val="24"/>
          <w:szCs w:val="24"/>
        </w:rPr>
        <w:t>Sacoor’s</w:t>
      </w:r>
      <w:proofErr w:type="spellEnd"/>
      <w:r w:rsidR="00DE7530" w:rsidRPr="00073ADC">
        <w:rPr>
          <w:rFonts w:ascii="Arial" w:hAnsi="Arial" w:cs="Arial"/>
          <w:sz w:val="24"/>
          <w:szCs w:val="24"/>
        </w:rPr>
        <w:t xml:space="preserve"> recollection of what he told her. </w:t>
      </w:r>
      <w:proofErr w:type="spellStart"/>
      <w:r w:rsidR="00DE7530" w:rsidRPr="00073ADC">
        <w:rPr>
          <w:rFonts w:ascii="Arial" w:hAnsi="Arial" w:cs="Arial"/>
          <w:sz w:val="24"/>
          <w:szCs w:val="24"/>
        </w:rPr>
        <w:t>Gangat</w:t>
      </w:r>
      <w:proofErr w:type="spellEnd"/>
      <w:r w:rsidR="00DE7530" w:rsidRPr="00073ADC">
        <w:rPr>
          <w:rFonts w:ascii="Arial" w:hAnsi="Arial" w:cs="Arial"/>
          <w:sz w:val="24"/>
          <w:szCs w:val="24"/>
        </w:rPr>
        <w:t xml:space="preserve"> told </w:t>
      </w:r>
      <w:proofErr w:type="spellStart"/>
      <w:r w:rsidR="00DE7530" w:rsidRPr="00073ADC">
        <w:rPr>
          <w:rFonts w:ascii="Arial" w:hAnsi="Arial" w:cs="Arial"/>
          <w:sz w:val="24"/>
          <w:szCs w:val="24"/>
        </w:rPr>
        <w:t>Sacoor</w:t>
      </w:r>
      <w:proofErr w:type="spellEnd"/>
      <w:r w:rsidR="00DE7530" w:rsidRPr="00073ADC">
        <w:rPr>
          <w:rFonts w:ascii="Arial" w:hAnsi="Arial" w:cs="Arial"/>
          <w:sz w:val="24"/>
          <w:szCs w:val="24"/>
        </w:rPr>
        <w:t xml:space="preserve"> that two men from the Security Branch arrived at his hospital and asked him if he knew </w:t>
      </w:r>
      <w:r w:rsidR="00D97733" w:rsidRPr="00050E1A">
        <w:rPr>
          <w:rFonts w:ascii="Arial" w:hAnsi="Arial" w:cs="Arial"/>
          <w:sz w:val="24"/>
          <w:szCs w:val="24"/>
        </w:rPr>
        <w:t>H</w:t>
      </w:r>
      <w:r w:rsidR="00D97733">
        <w:rPr>
          <w:rFonts w:ascii="Arial" w:hAnsi="Arial" w:cs="Arial"/>
          <w:sz w:val="24"/>
          <w:szCs w:val="24"/>
        </w:rPr>
        <w:t>oosen</w:t>
      </w:r>
      <w:r w:rsidR="00DE7530" w:rsidRPr="00073ADC">
        <w:rPr>
          <w:rFonts w:ascii="Arial" w:hAnsi="Arial" w:cs="Arial"/>
          <w:sz w:val="24"/>
          <w:szCs w:val="24"/>
        </w:rPr>
        <w:t xml:space="preserve">. He answered in the affirmative and he was instructed to follow them to a car. </w:t>
      </w:r>
      <w:proofErr w:type="spellStart"/>
      <w:r w:rsidR="00DE7530" w:rsidRPr="00073ADC">
        <w:rPr>
          <w:rFonts w:ascii="Arial" w:hAnsi="Arial" w:cs="Arial"/>
          <w:sz w:val="24"/>
          <w:szCs w:val="24"/>
        </w:rPr>
        <w:t>Gangat</w:t>
      </w:r>
      <w:proofErr w:type="spellEnd"/>
      <w:r w:rsidR="00DE7530" w:rsidRPr="00073ADC">
        <w:rPr>
          <w:rFonts w:ascii="Arial" w:hAnsi="Arial" w:cs="Arial"/>
          <w:sz w:val="24"/>
          <w:szCs w:val="24"/>
        </w:rPr>
        <w:t xml:space="preserve"> scribbled a note to one of the nurses at the hospital to say that he had been taken by the Security Branch.</w:t>
      </w:r>
    </w:p>
    <w:p w14:paraId="76318421" w14:textId="77777777" w:rsidR="006E6D56" w:rsidRPr="002E33D1" w:rsidRDefault="006E6D56" w:rsidP="00C921AF">
      <w:pPr>
        <w:spacing w:after="0" w:line="360" w:lineRule="auto"/>
        <w:jc w:val="both"/>
        <w:rPr>
          <w:rFonts w:ascii="Arial" w:hAnsi="Arial" w:cs="Arial"/>
          <w:sz w:val="24"/>
          <w:szCs w:val="24"/>
        </w:rPr>
      </w:pPr>
    </w:p>
    <w:p w14:paraId="41F5142D" w14:textId="291E2952" w:rsidR="00D468AC" w:rsidRDefault="00E212E7" w:rsidP="00C921AF">
      <w:pPr>
        <w:spacing w:after="0" w:line="360" w:lineRule="auto"/>
        <w:jc w:val="both"/>
        <w:rPr>
          <w:rFonts w:ascii="Arial" w:hAnsi="Arial" w:cs="Arial"/>
          <w:sz w:val="24"/>
          <w:szCs w:val="24"/>
        </w:rPr>
      </w:pPr>
      <w:r>
        <w:rPr>
          <w:rFonts w:ascii="Arial" w:hAnsi="Arial" w:cs="Arial"/>
          <w:sz w:val="24"/>
          <w:szCs w:val="24"/>
        </w:rPr>
        <w:t>[</w:t>
      </w:r>
      <w:r w:rsidR="002E33D1">
        <w:rPr>
          <w:rFonts w:ascii="Arial" w:hAnsi="Arial" w:cs="Arial"/>
          <w:sz w:val="24"/>
          <w:szCs w:val="24"/>
        </w:rPr>
        <w:t>13</w:t>
      </w:r>
      <w:r w:rsidR="006E6D56">
        <w:rPr>
          <w:rFonts w:ascii="Arial" w:hAnsi="Arial" w:cs="Arial"/>
          <w:sz w:val="24"/>
          <w:szCs w:val="24"/>
        </w:rPr>
        <w:t>6</w:t>
      </w:r>
      <w:r>
        <w:rPr>
          <w:rFonts w:ascii="Arial" w:hAnsi="Arial" w:cs="Arial"/>
          <w:sz w:val="24"/>
          <w:szCs w:val="24"/>
        </w:rPr>
        <w:t>]</w:t>
      </w:r>
      <w:r>
        <w:rPr>
          <w:rFonts w:ascii="Arial" w:hAnsi="Arial" w:cs="Arial"/>
          <w:sz w:val="24"/>
          <w:szCs w:val="24"/>
        </w:rPr>
        <w:tab/>
      </w:r>
      <w:r w:rsidR="00DE7530" w:rsidRPr="00E212E7">
        <w:rPr>
          <w:rFonts w:ascii="Arial" w:hAnsi="Arial" w:cs="Arial"/>
          <w:sz w:val="24"/>
          <w:szCs w:val="24"/>
        </w:rPr>
        <w:t xml:space="preserve">According to </w:t>
      </w:r>
      <w:proofErr w:type="spellStart"/>
      <w:r w:rsidR="00DE7530" w:rsidRPr="00E212E7">
        <w:rPr>
          <w:rFonts w:ascii="Arial" w:hAnsi="Arial" w:cs="Arial"/>
          <w:sz w:val="24"/>
          <w:szCs w:val="24"/>
        </w:rPr>
        <w:t>Sacoor</w:t>
      </w:r>
      <w:proofErr w:type="spellEnd"/>
      <w:r w:rsidR="00DE7530" w:rsidRPr="00E212E7">
        <w:rPr>
          <w:rFonts w:ascii="Arial" w:hAnsi="Arial" w:cs="Arial"/>
          <w:sz w:val="24"/>
          <w:szCs w:val="24"/>
        </w:rPr>
        <w:t xml:space="preserve">, </w:t>
      </w:r>
      <w:proofErr w:type="spellStart"/>
      <w:r w:rsidR="00DE7530" w:rsidRPr="00E212E7">
        <w:rPr>
          <w:rFonts w:ascii="Arial" w:hAnsi="Arial" w:cs="Arial"/>
          <w:sz w:val="24"/>
          <w:szCs w:val="24"/>
        </w:rPr>
        <w:t>Gangat</w:t>
      </w:r>
      <w:proofErr w:type="spellEnd"/>
      <w:r w:rsidR="00DE7530" w:rsidRPr="00E212E7">
        <w:rPr>
          <w:rFonts w:ascii="Arial" w:hAnsi="Arial" w:cs="Arial"/>
          <w:sz w:val="24"/>
          <w:szCs w:val="24"/>
        </w:rPr>
        <w:t xml:space="preserve"> was blindfolded in the car. While in the car, </w:t>
      </w:r>
      <w:proofErr w:type="spellStart"/>
      <w:r w:rsidR="00DE7530" w:rsidRPr="00E212E7">
        <w:rPr>
          <w:rFonts w:ascii="Arial" w:hAnsi="Arial" w:cs="Arial"/>
          <w:sz w:val="24"/>
          <w:szCs w:val="24"/>
        </w:rPr>
        <w:t>Gangat</w:t>
      </w:r>
      <w:proofErr w:type="spellEnd"/>
      <w:r w:rsidR="00DE7530" w:rsidRPr="00E212E7">
        <w:rPr>
          <w:rFonts w:ascii="Arial" w:hAnsi="Arial" w:cs="Arial"/>
          <w:sz w:val="24"/>
          <w:szCs w:val="24"/>
        </w:rPr>
        <w:t xml:space="preserve"> was asked about what he and </w:t>
      </w:r>
      <w:r w:rsidR="00D97733" w:rsidRPr="00050E1A">
        <w:rPr>
          <w:rFonts w:ascii="Arial" w:hAnsi="Arial" w:cs="Arial"/>
          <w:sz w:val="24"/>
          <w:szCs w:val="24"/>
        </w:rPr>
        <w:t>H</w:t>
      </w:r>
      <w:r w:rsidR="00D97733">
        <w:rPr>
          <w:rFonts w:ascii="Arial" w:hAnsi="Arial" w:cs="Arial"/>
          <w:sz w:val="24"/>
          <w:szCs w:val="24"/>
        </w:rPr>
        <w:t>oosen</w:t>
      </w:r>
      <w:r w:rsidR="00DE7530" w:rsidRPr="00E212E7">
        <w:rPr>
          <w:rFonts w:ascii="Arial" w:hAnsi="Arial" w:cs="Arial"/>
          <w:sz w:val="24"/>
          <w:szCs w:val="24"/>
        </w:rPr>
        <w:t xml:space="preserve"> had been discussing over the phone the day before </w:t>
      </w:r>
      <w:r w:rsidR="00D97733" w:rsidRPr="00050E1A">
        <w:rPr>
          <w:rFonts w:ascii="Arial" w:hAnsi="Arial" w:cs="Arial"/>
          <w:sz w:val="24"/>
          <w:szCs w:val="24"/>
        </w:rPr>
        <w:t>H</w:t>
      </w:r>
      <w:r w:rsidR="00D97733">
        <w:rPr>
          <w:rFonts w:ascii="Arial" w:hAnsi="Arial" w:cs="Arial"/>
          <w:sz w:val="24"/>
          <w:szCs w:val="24"/>
        </w:rPr>
        <w:t>oosen</w:t>
      </w:r>
      <w:r w:rsidR="00DE7530" w:rsidRPr="00E212E7">
        <w:rPr>
          <w:rFonts w:ascii="Arial" w:hAnsi="Arial" w:cs="Arial"/>
          <w:sz w:val="24"/>
          <w:szCs w:val="24"/>
        </w:rPr>
        <w:t xml:space="preserve"> was arrested. </w:t>
      </w:r>
      <w:proofErr w:type="spellStart"/>
      <w:r w:rsidR="00DE7530" w:rsidRPr="00E212E7">
        <w:rPr>
          <w:rFonts w:ascii="Arial" w:hAnsi="Arial" w:cs="Arial"/>
          <w:sz w:val="24"/>
          <w:szCs w:val="24"/>
        </w:rPr>
        <w:t>Gangat</w:t>
      </w:r>
      <w:proofErr w:type="spellEnd"/>
      <w:r w:rsidR="00DE7530" w:rsidRPr="00E212E7">
        <w:rPr>
          <w:rFonts w:ascii="Arial" w:hAnsi="Arial" w:cs="Arial"/>
          <w:sz w:val="24"/>
          <w:szCs w:val="24"/>
        </w:rPr>
        <w:t xml:space="preserve"> replied that they talked about the day’s work schedule, but the Security Branch officers did not believe him.</w:t>
      </w:r>
    </w:p>
    <w:p w14:paraId="0523EDF5" w14:textId="77777777" w:rsidR="006E6D56" w:rsidRPr="00EE0B7E" w:rsidRDefault="006E6D56" w:rsidP="00C921AF">
      <w:pPr>
        <w:spacing w:after="0" w:line="360" w:lineRule="auto"/>
        <w:jc w:val="both"/>
        <w:rPr>
          <w:rFonts w:ascii="Arial" w:hAnsi="Arial" w:cs="Arial"/>
          <w:sz w:val="24"/>
          <w:szCs w:val="24"/>
        </w:rPr>
      </w:pPr>
    </w:p>
    <w:p w14:paraId="7213CA20" w14:textId="2647235D" w:rsidR="00D468AC" w:rsidRDefault="002E33D1" w:rsidP="00C921AF">
      <w:pPr>
        <w:spacing w:after="0" w:line="360" w:lineRule="auto"/>
        <w:jc w:val="both"/>
        <w:rPr>
          <w:rFonts w:ascii="Arial" w:hAnsi="Arial" w:cs="Arial"/>
          <w:sz w:val="24"/>
          <w:szCs w:val="24"/>
        </w:rPr>
      </w:pPr>
      <w:r>
        <w:rPr>
          <w:rFonts w:ascii="Arial" w:hAnsi="Arial" w:cs="Arial"/>
          <w:sz w:val="24"/>
          <w:szCs w:val="24"/>
        </w:rPr>
        <w:t>[13</w:t>
      </w:r>
      <w:r w:rsidR="006E6D56">
        <w:rPr>
          <w:rFonts w:ascii="Arial" w:hAnsi="Arial" w:cs="Arial"/>
          <w:sz w:val="24"/>
          <w:szCs w:val="24"/>
        </w:rPr>
        <w:t>7</w:t>
      </w:r>
      <w:r w:rsidR="00E212E7">
        <w:rPr>
          <w:rFonts w:ascii="Arial" w:hAnsi="Arial" w:cs="Arial"/>
          <w:sz w:val="24"/>
          <w:szCs w:val="24"/>
        </w:rPr>
        <w:t>]</w:t>
      </w:r>
      <w:r w:rsidR="00E212E7">
        <w:rPr>
          <w:rFonts w:ascii="Arial" w:hAnsi="Arial" w:cs="Arial"/>
          <w:sz w:val="24"/>
          <w:szCs w:val="24"/>
        </w:rPr>
        <w:tab/>
      </w:r>
      <w:r w:rsidR="00DE7530" w:rsidRPr="00E212E7">
        <w:rPr>
          <w:rFonts w:ascii="Arial" w:hAnsi="Arial" w:cs="Arial"/>
          <w:sz w:val="24"/>
          <w:szCs w:val="24"/>
        </w:rPr>
        <w:t xml:space="preserve">When they reached an unknown place, the Security Branch took him to an unknown room. In this room, the Security Branch asked </w:t>
      </w:r>
      <w:proofErr w:type="spellStart"/>
      <w:r w:rsidR="00DE7530" w:rsidRPr="00E212E7">
        <w:rPr>
          <w:rFonts w:ascii="Arial" w:hAnsi="Arial" w:cs="Arial"/>
          <w:sz w:val="24"/>
          <w:szCs w:val="24"/>
        </w:rPr>
        <w:t>Gangat</w:t>
      </w:r>
      <w:proofErr w:type="spellEnd"/>
      <w:r w:rsidR="00DE7530" w:rsidRPr="00E212E7">
        <w:rPr>
          <w:rFonts w:ascii="Arial" w:hAnsi="Arial" w:cs="Arial"/>
          <w:sz w:val="24"/>
          <w:szCs w:val="24"/>
        </w:rPr>
        <w:t xml:space="preserve"> if he was a communist and whether they were planning </w:t>
      </w:r>
      <w:r w:rsidR="000B5EC7" w:rsidRPr="00E212E7">
        <w:rPr>
          <w:rFonts w:ascii="Arial" w:hAnsi="Arial" w:cs="Arial"/>
          <w:sz w:val="24"/>
          <w:szCs w:val="24"/>
        </w:rPr>
        <w:t xml:space="preserve">unrest in the country and if </w:t>
      </w:r>
      <w:r w:rsidR="00D97733" w:rsidRPr="00050E1A">
        <w:rPr>
          <w:rFonts w:ascii="Arial" w:hAnsi="Arial" w:cs="Arial"/>
          <w:sz w:val="24"/>
          <w:szCs w:val="24"/>
        </w:rPr>
        <w:t>H</w:t>
      </w:r>
      <w:r w:rsidR="00D97733">
        <w:rPr>
          <w:rFonts w:ascii="Arial" w:hAnsi="Arial" w:cs="Arial"/>
          <w:sz w:val="24"/>
          <w:szCs w:val="24"/>
        </w:rPr>
        <w:t>oosen</w:t>
      </w:r>
      <w:r w:rsidR="00E336E7">
        <w:rPr>
          <w:rFonts w:ascii="Arial" w:hAnsi="Arial" w:cs="Arial"/>
          <w:sz w:val="24"/>
          <w:szCs w:val="24"/>
        </w:rPr>
        <w:t xml:space="preserve"> </w:t>
      </w:r>
      <w:r w:rsidR="000B5EC7" w:rsidRPr="00E212E7">
        <w:rPr>
          <w:rFonts w:ascii="Arial" w:hAnsi="Arial" w:cs="Arial"/>
          <w:sz w:val="24"/>
          <w:szCs w:val="24"/>
        </w:rPr>
        <w:t xml:space="preserve">was trained to make bombs. </w:t>
      </w:r>
      <w:proofErr w:type="spellStart"/>
      <w:r w:rsidR="000B5EC7" w:rsidRPr="00E212E7">
        <w:rPr>
          <w:rFonts w:ascii="Arial" w:hAnsi="Arial" w:cs="Arial"/>
          <w:sz w:val="24"/>
          <w:szCs w:val="24"/>
        </w:rPr>
        <w:t>Gangat</w:t>
      </w:r>
      <w:proofErr w:type="spellEnd"/>
      <w:r w:rsidR="000B5EC7" w:rsidRPr="00E212E7">
        <w:rPr>
          <w:rFonts w:ascii="Arial" w:hAnsi="Arial" w:cs="Arial"/>
          <w:sz w:val="24"/>
          <w:szCs w:val="24"/>
        </w:rPr>
        <w:t xml:space="preserve"> told them they were not communists but dentists, and that he and </w:t>
      </w:r>
      <w:r w:rsidR="00D97733" w:rsidRPr="00050E1A">
        <w:rPr>
          <w:rFonts w:ascii="Arial" w:hAnsi="Arial" w:cs="Arial"/>
          <w:sz w:val="24"/>
          <w:szCs w:val="24"/>
        </w:rPr>
        <w:t>H</w:t>
      </w:r>
      <w:r w:rsidR="00D97733">
        <w:rPr>
          <w:rFonts w:ascii="Arial" w:hAnsi="Arial" w:cs="Arial"/>
          <w:sz w:val="24"/>
          <w:szCs w:val="24"/>
        </w:rPr>
        <w:t>oosen</w:t>
      </w:r>
      <w:r w:rsidR="000B5EC7" w:rsidRPr="00E212E7">
        <w:rPr>
          <w:rFonts w:ascii="Arial" w:hAnsi="Arial" w:cs="Arial"/>
          <w:sz w:val="24"/>
          <w:szCs w:val="24"/>
        </w:rPr>
        <w:t xml:space="preserve"> never talked about bombs or communism.</w:t>
      </w:r>
    </w:p>
    <w:p w14:paraId="122478FC" w14:textId="77777777" w:rsidR="006E6D56" w:rsidRPr="00E212E7" w:rsidRDefault="006E6D56" w:rsidP="00C921AF">
      <w:pPr>
        <w:spacing w:after="0" w:line="360" w:lineRule="auto"/>
        <w:jc w:val="both"/>
        <w:rPr>
          <w:rFonts w:ascii="Arial" w:hAnsi="Arial" w:cs="Arial"/>
          <w:sz w:val="24"/>
          <w:szCs w:val="24"/>
        </w:rPr>
      </w:pPr>
    </w:p>
    <w:p w14:paraId="7C3E2E46" w14:textId="1C4218FE" w:rsidR="00D468AC" w:rsidRDefault="002E33D1" w:rsidP="00C921AF">
      <w:pPr>
        <w:spacing w:after="0" w:line="360" w:lineRule="auto"/>
        <w:jc w:val="both"/>
        <w:rPr>
          <w:rFonts w:ascii="Arial" w:hAnsi="Arial" w:cs="Arial"/>
          <w:sz w:val="24"/>
          <w:szCs w:val="24"/>
        </w:rPr>
      </w:pPr>
      <w:r>
        <w:rPr>
          <w:rFonts w:ascii="Arial" w:hAnsi="Arial" w:cs="Arial"/>
          <w:sz w:val="24"/>
          <w:szCs w:val="24"/>
        </w:rPr>
        <w:t>[13</w:t>
      </w:r>
      <w:r w:rsidR="006E6D56">
        <w:rPr>
          <w:rFonts w:ascii="Arial" w:hAnsi="Arial" w:cs="Arial"/>
          <w:sz w:val="24"/>
          <w:szCs w:val="24"/>
        </w:rPr>
        <w:t>8</w:t>
      </w:r>
      <w:r w:rsidR="00E212E7">
        <w:rPr>
          <w:rFonts w:ascii="Arial" w:hAnsi="Arial" w:cs="Arial"/>
          <w:sz w:val="24"/>
          <w:szCs w:val="24"/>
        </w:rPr>
        <w:t>]</w:t>
      </w:r>
      <w:r w:rsidR="00E212E7">
        <w:rPr>
          <w:rFonts w:ascii="Arial" w:hAnsi="Arial" w:cs="Arial"/>
          <w:sz w:val="24"/>
          <w:szCs w:val="24"/>
        </w:rPr>
        <w:tab/>
      </w:r>
      <w:r w:rsidR="000B5EC7" w:rsidRPr="00E212E7">
        <w:rPr>
          <w:rFonts w:ascii="Arial" w:hAnsi="Arial" w:cs="Arial"/>
          <w:sz w:val="24"/>
          <w:szCs w:val="24"/>
        </w:rPr>
        <w:t xml:space="preserve">This upset the Security Branch members. </w:t>
      </w:r>
      <w:proofErr w:type="spellStart"/>
      <w:r w:rsidR="000B5EC7" w:rsidRPr="00E212E7">
        <w:rPr>
          <w:rFonts w:ascii="Arial" w:hAnsi="Arial" w:cs="Arial"/>
          <w:sz w:val="24"/>
          <w:szCs w:val="24"/>
        </w:rPr>
        <w:t>Gangat</w:t>
      </w:r>
      <w:proofErr w:type="spellEnd"/>
      <w:r w:rsidR="000B5EC7" w:rsidRPr="00E212E7">
        <w:rPr>
          <w:rFonts w:ascii="Arial" w:hAnsi="Arial" w:cs="Arial"/>
          <w:sz w:val="24"/>
          <w:szCs w:val="24"/>
        </w:rPr>
        <w:t xml:space="preserve"> was then taken to another room where he was subjected to forms of torture</w:t>
      </w:r>
      <w:r w:rsidR="00EF5104" w:rsidRPr="00E212E7">
        <w:rPr>
          <w:rFonts w:ascii="Arial" w:hAnsi="Arial" w:cs="Arial"/>
          <w:sz w:val="24"/>
          <w:szCs w:val="24"/>
        </w:rPr>
        <w:t xml:space="preserve">: by being stripped naked; his head pushed repeatedly into a container of water; shocked with electrodes on his head; his hands and feet tied behind and hung upside down by his feet; and beaten and forced to say what he knew about </w:t>
      </w:r>
      <w:r w:rsidR="00D97733" w:rsidRPr="00050E1A">
        <w:rPr>
          <w:rFonts w:ascii="Arial" w:hAnsi="Arial" w:cs="Arial"/>
          <w:sz w:val="24"/>
          <w:szCs w:val="24"/>
        </w:rPr>
        <w:t>H</w:t>
      </w:r>
      <w:r w:rsidR="00D97733">
        <w:rPr>
          <w:rFonts w:ascii="Arial" w:hAnsi="Arial" w:cs="Arial"/>
          <w:sz w:val="24"/>
          <w:szCs w:val="24"/>
        </w:rPr>
        <w:t>oosen</w:t>
      </w:r>
      <w:r w:rsidR="00EF5104" w:rsidRPr="00E212E7">
        <w:rPr>
          <w:rFonts w:ascii="Arial" w:hAnsi="Arial" w:cs="Arial"/>
          <w:sz w:val="24"/>
          <w:szCs w:val="24"/>
        </w:rPr>
        <w:t xml:space="preserve"> and about their plans</w:t>
      </w:r>
      <w:r w:rsidR="000B5EC7" w:rsidRPr="00E212E7">
        <w:rPr>
          <w:rFonts w:ascii="Arial" w:hAnsi="Arial" w:cs="Arial"/>
          <w:sz w:val="24"/>
          <w:szCs w:val="24"/>
        </w:rPr>
        <w:t xml:space="preserve"> which lasted for more than an hour.</w:t>
      </w:r>
    </w:p>
    <w:p w14:paraId="2EC579A7" w14:textId="77777777" w:rsidR="006E6D56" w:rsidRPr="00E212E7" w:rsidRDefault="006E6D56" w:rsidP="00C921AF">
      <w:pPr>
        <w:spacing w:after="0" w:line="360" w:lineRule="auto"/>
        <w:jc w:val="both"/>
        <w:rPr>
          <w:rFonts w:ascii="Arial" w:hAnsi="Arial" w:cs="Arial"/>
          <w:sz w:val="24"/>
          <w:szCs w:val="24"/>
        </w:rPr>
      </w:pPr>
    </w:p>
    <w:p w14:paraId="78822EFC" w14:textId="22613460" w:rsidR="00D468AC" w:rsidRDefault="002E33D1" w:rsidP="00C921AF">
      <w:pPr>
        <w:spacing w:after="0" w:line="360" w:lineRule="auto"/>
        <w:jc w:val="both"/>
        <w:rPr>
          <w:rFonts w:ascii="Arial" w:hAnsi="Arial" w:cs="Arial"/>
          <w:sz w:val="24"/>
          <w:szCs w:val="24"/>
        </w:rPr>
      </w:pPr>
      <w:r>
        <w:rPr>
          <w:rFonts w:ascii="Arial" w:hAnsi="Arial" w:cs="Arial"/>
          <w:sz w:val="24"/>
          <w:szCs w:val="24"/>
        </w:rPr>
        <w:t>[1</w:t>
      </w:r>
      <w:r w:rsidR="006E6D56">
        <w:rPr>
          <w:rFonts w:ascii="Arial" w:hAnsi="Arial" w:cs="Arial"/>
          <w:sz w:val="24"/>
          <w:szCs w:val="24"/>
        </w:rPr>
        <w:t>39</w:t>
      </w:r>
      <w:r w:rsidR="00E212E7">
        <w:rPr>
          <w:rFonts w:ascii="Arial" w:hAnsi="Arial" w:cs="Arial"/>
          <w:sz w:val="24"/>
          <w:szCs w:val="24"/>
        </w:rPr>
        <w:t>]</w:t>
      </w:r>
      <w:r w:rsidR="00E212E7">
        <w:rPr>
          <w:rFonts w:ascii="Arial" w:hAnsi="Arial" w:cs="Arial"/>
          <w:sz w:val="24"/>
          <w:szCs w:val="24"/>
        </w:rPr>
        <w:tab/>
      </w:r>
      <w:proofErr w:type="spellStart"/>
      <w:r w:rsidR="00EF5104" w:rsidRPr="00E212E7">
        <w:rPr>
          <w:rFonts w:ascii="Arial" w:hAnsi="Arial" w:cs="Arial"/>
          <w:sz w:val="24"/>
          <w:szCs w:val="24"/>
        </w:rPr>
        <w:t>Sacoor</w:t>
      </w:r>
      <w:proofErr w:type="spellEnd"/>
      <w:r w:rsidR="00EF5104" w:rsidRPr="00E212E7">
        <w:rPr>
          <w:rFonts w:ascii="Arial" w:hAnsi="Arial" w:cs="Arial"/>
          <w:sz w:val="24"/>
          <w:szCs w:val="24"/>
        </w:rPr>
        <w:t xml:space="preserve"> testified that the Security Branch followed her husband everywhere following </w:t>
      </w:r>
      <w:r w:rsidR="00D97733" w:rsidRPr="00050E1A">
        <w:rPr>
          <w:rFonts w:ascii="Arial" w:hAnsi="Arial" w:cs="Arial"/>
          <w:sz w:val="24"/>
          <w:szCs w:val="24"/>
        </w:rPr>
        <w:t>H</w:t>
      </w:r>
      <w:r w:rsidR="00D97733">
        <w:rPr>
          <w:rFonts w:ascii="Arial" w:hAnsi="Arial" w:cs="Arial"/>
          <w:sz w:val="24"/>
          <w:szCs w:val="24"/>
        </w:rPr>
        <w:t>oosen</w:t>
      </w:r>
      <w:r w:rsidR="00EF5104" w:rsidRPr="00E212E7">
        <w:rPr>
          <w:rFonts w:ascii="Arial" w:hAnsi="Arial" w:cs="Arial"/>
          <w:sz w:val="24"/>
          <w:szCs w:val="24"/>
        </w:rPr>
        <w:t xml:space="preserve">’s death. </w:t>
      </w:r>
      <w:proofErr w:type="spellStart"/>
      <w:r w:rsidR="00EF5104" w:rsidRPr="00E212E7">
        <w:rPr>
          <w:rFonts w:ascii="Arial" w:hAnsi="Arial" w:cs="Arial"/>
          <w:sz w:val="24"/>
          <w:szCs w:val="24"/>
        </w:rPr>
        <w:t>Sacoor</w:t>
      </w:r>
      <w:proofErr w:type="spellEnd"/>
      <w:r w:rsidR="00EF5104" w:rsidRPr="00E212E7">
        <w:rPr>
          <w:rFonts w:ascii="Arial" w:hAnsi="Arial" w:cs="Arial"/>
          <w:sz w:val="24"/>
          <w:szCs w:val="24"/>
        </w:rPr>
        <w:t xml:space="preserve"> and </w:t>
      </w:r>
      <w:proofErr w:type="spellStart"/>
      <w:r w:rsidR="00EF5104" w:rsidRPr="00E212E7">
        <w:rPr>
          <w:rFonts w:ascii="Arial" w:hAnsi="Arial" w:cs="Arial"/>
          <w:sz w:val="24"/>
          <w:szCs w:val="24"/>
        </w:rPr>
        <w:t>Gangat</w:t>
      </w:r>
      <w:proofErr w:type="spellEnd"/>
      <w:r w:rsidR="00EF5104" w:rsidRPr="00E212E7">
        <w:rPr>
          <w:rFonts w:ascii="Arial" w:hAnsi="Arial" w:cs="Arial"/>
          <w:sz w:val="24"/>
          <w:szCs w:val="24"/>
        </w:rPr>
        <w:t xml:space="preserve"> </w:t>
      </w:r>
      <w:proofErr w:type="spellStart"/>
      <w:r w:rsidR="00EF5104" w:rsidRPr="00E212E7">
        <w:rPr>
          <w:rFonts w:ascii="Arial" w:hAnsi="Arial" w:cs="Arial"/>
          <w:sz w:val="24"/>
          <w:szCs w:val="24"/>
        </w:rPr>
        <w:t>realise</w:t>
      </w:r>
      <w:r w:rsidR="0000351D" w:rsidRPr="00E212E7">
        <w:rPr>
          <w:rFonts w:ascii="Arial" w:hAnsi="Arial" w:cs="Arial"/>
          <w:sz w:val="24"/>
          <w:szCs w:val="24"/>
        </w:rPr>
        <w:t>d</w:t>
      </w:r>
      <w:proofErr w:type="spellEnd"/>
      <w:r w:rsidR="00EF5104" w:rsidRPr="00E212E7">
        <w:rPr>
          <w:rFonts w:ascii="Arial" w:hAnsi="Arial" w:cs="Arial"/>
          <w:sz w:val="24"/>
          <w:szCs w:val="24"/>
        </w:rPr>
        <w:t xml:space="preserve"> that </w:t>
      </w:r>
      <w:proofErr w:type="spellStart"/>
      <w:r w:rsidR="00EF5104" w:rsidRPr="00E212E7">
        <w:rPr>
          <w:rFonts w:ascii="Arial" w:hAnsi="Arial" w:cs="Arial"/>
          <w:sz w:val="24"/>
          <w:szCs w:val="24"/>
        </w:rPr>
        <w:t>Gangat’s</w:t>
      </w:r>
      <w:proofErr w:type="spellEnd"/>
      <w:r w:rsidR="00EF5104" w:rsidRPr="00E212E7">
        <w:rPr>
          <w:rFonts w:ascii="Arial" w:hAnsi="Arial" w:cs="Arial"/>
          <w:sz w:val="24"/>
          <w:szCs w:val="24"/>
        </w:rPr>
        <w:t xml:space="preserve"> phone at the hospital must have been bugged, and that is how the Security Branch knew that </w:t>
      </w:r>
      <w:proofErr w:type="spellStart"/>
      <w:r w:rsidR="00EF5104" w:rsidRPr="00E212E7">
        <w:rPr>
          <w:rFonts w:ascii="Arial" w:hAnsi="Arial" w:cs="Arial"/>
          <w:sz w:val="24"/>
          <w:szCs w:val="24"/>
        </w:rPr>
        <w:t>Gangat</w:t>
      </w:r>
      <w:proofErr w:type="spellEnd"/>
      <w:r w:rsidR="00EF5104" w:rsidRPr="00E212E7">
        <w:rPr>
          <w:rFonts w:ascii="Arial" w:hAnsi="Arial" w:cs="Arial"/>
          <w:sz w:val="24"/>
          <w:szCs w:val="24"/>
        </w:rPr>
        <w:t xml:space="preserve"> and </w:t>
      </w:r>
      <w:r w:rsidR="00D97733" w:rsidRPr="00050E1A">
        <w:rPr>
          <w:rFonts w:ascii="Arial" w:hAnsi="Arial" w:cs="Arial"/>
          <w:sz w:val="24"/>
          <w:szCs w:val="24"/>
        </w:rPr>
        <w:t>H</w:t>
      </w:r>
      <w:r w:rsidR="00D97733">
        <w:rPr>
          <w:rFonts w:ascii="Arial" w:hAnsi="Arial" w:cs="Arial"/>
          <w:sz w:val="24"/>
          <w:szCs w:val="24"/>
        </w:rPr>
        <w:t>oosen</w:t>
      </w:r>
      <w:r w:rsidR="00EF5104" w:rsidRPr="00E212E7">
        <w:rPr>
          <w:rFonts w:ascii="Arial" w:hAnsi="Arial" w:cs="Arial"/>
          <w:sz w:val="24"/>
          <w:szCs w:val="24"/>
        </w:rPr>
        <w:t xml:space="preserve"> had been in contact.</w:t>
      </w:r>
    </w:p>
    <w:p w14:paraId="062319AD" w14:textId="77777777" w:rsidR="006E6D56" w:rsidRPr="00E212E7" w:rsidRDefault="006E6D56" w:rsidP="00C921AF">
      <w:pPr>
        <w:spacing w:after="0" w:line="360" w:lineRule="auto"/>
        <w:jc w:val="both"/>
        <w:rPr>
          <w:rFonts w:ascii="Arial" w:hAnsi="Arial" w:cs="Arial"/>
          <w:sz w:val="24"/>
          <w:szCs w:val="24"/>
        </w:rPr>
      </w:pPr>
    </w:p>
    <w:p w14:paraId="3551679E" w14:textId="3B3B641D" w:rsidR="00EE0B7E" w:rsidRDefault="002E33D1" w:rsidP="00C921AF">
      <w:pPr>
        <w:spacing w:after="0" w:line="360" w:lineRule="auto"/>
        <w:jc w:val="both"/>
        <w:rPr>
          <w:rFonts w:ascii="Arial" w:hAnsi="Arial" w:cs="Arial"/>
          <w:sz w:val="24"/>
          <w:szCs w:val="24"/>
        </w:rPr>
      </w:pPr>
      <w:r>
        <w:rPr>
          <w:rFonts w:ascii="Arial" w:hAnsi="Arial" w:cs="Arial"/>
          <w:sz w:val="24"/>
          <w:szCs w:val="24"/>
        </w:rPr>
        <w:t>[14</w:t>
      </w:r>
      <w:r w:rsidR="006E6D56">
        <w:rPr>
          <w:rFonts w:ascii="Arial" w:hAnsi="Arial" w:cs="Arial"/>
          <w:sz w:val="24"/>
          <w:szCs w:val="24"/>
        </w:rPr>
        <w:t>0</w:t>
      </w:r>
      <w:r w:rsidR="00E212E7">
        <w:rPr>
          <w:rFonts w:ascii="Arial" w:hAnsi="Arial" w:cs="Arial"/>
          <w:sz w:val="24"/>
          <w:szCs w:val="24"/>
        </w:rPr>
        <w:t>]</w:t>
      </w:r>
      <w:r w:rsidR="00E212E7">
        <w:rPr>
          <w:rFonts w:ascii="Arial" w:hAnsi="Arial" w:cs="Arial"/>
          <w:sz w:val="24"/>
          <w:szCs w:val="24"/>
        </w:rPr>
        <w:tab/>
      </w:r>
      <w:r w:rsidR="00936989" w:rsidRPr="00E212E7">
        <w:rPr>
          <w:rFonts w:ascii="Arial" w:hAnsi="Arial" w:cs="Arial"/>
          <w:sz w:val="24"/>
          <w:szCs w:val="24"/>
        </w:rPr>
        <w:t xml:space="preserve">Their domestic workers were interrogated and threatened. The couple were followed to and from work and </w:t>
      </w:r>
      <w:proofErr w:type="spellStart"/>
      <w:r w:rsidR="00936989" w:rsidRPr="00E212E7">
        <w:rPr>
          <w:rFonts w:ascii="Arial" w:hAnsi="Arial" w:cs="Arial"/>
          <w:sz w:val="24"/>
          <w:szCs w:val="24"/>
        </w:rPr>
        <w:t>Gangat’s</w:t>
      </w:r>
      <w:proofErr w:type="spellEnd"/>
      <w:r w:rsidR="00936989" w:rsidRPr="00E212E7">
        <w:rPr>
          <w:rFonts w:ascii="Arial" w:hAnsi="Arial" w:cs="Arial"/>
          <w:sz w:val="24"/>
          <w:szCs w:val="24"/>
        </w:rPr>
        <w:t xml:space="preserve"> practice was repeatedly raided, which had an adverse effect on patients. They discovered that </w:t>
      </w:r>
      <w:proofErr w:type="spellStart"/>
      <w:r w:rsidR="00936989" w:rsidRPr="00E212E7">
        <w:rPr>
          <w:rFonts w:ascii="Arial" w:hAnsi="Arial" w:cs="Arial"/>
          <w:sz w:val="24"/>
          <w:szCs w:val="24"/>
        </w:rPr>
        <w:t>Gangat’s</w:t>
      </w:r>
      <w:proofErr w:type="spellEnd"/>
      <w:r w:rsidR="00936989" w:rsidRPr="00E212E7">
        <w:rPr>
          <w:rFonts w:ascii="Arial" w:hAnsi="Arial" w:cs="Arial"/>
          <w:sz w:val="24"/>
          <w:szCs w:val="24"/>
        </w:rPr>
        <w:t xml:space="preserve"> hospital phone had been bugged by Johnny Swanepoel, a police reservist, who had been planted at </w:t>
      </w:r>
      <w:r w:rsidR="003F35F6">
        <w:rPr>
          <w:rFonts w:ascii="Arial" w:hAnsi="Arial" w:cs="Arial"/>
          <w:sz w:val="24"/>
          <w:szCs w:val="24"/>
        </w:rPr>
        <w:t xml:space="preserve">the hospital </w:t>
      </w:r>
      <w:r w:rsidR="00936989" w:rsidRPr="00E212E7">
        <w:rPr>
          <w:rFonts w:ascii="Arial" w:hAnsi="Arial" w:cs="Arial"/>
          <w:sz w:val="24"/>
          <w:szCs w:val="24"/>
        </w:rPr>
        <w:t>by the Security Branch.</w:t>
      </w:r>
    </w:p>
    <w:p w14:paraId="0F00EBCC" w14:textId="441F1695" w:rsidR="00936989" w:rsidRPr="0037315E" w:rsidRDefault="00936989" w:rsidP="00973BC6">
      <w:pPr>
        <w:spacing w:after="0" w:line="360" w:lineRule="auto"/>
        <w:jc w:val="both"/>
        <w:rPr>
          <w:rFonts w:ascii="Arial" w:hAnsi="Arial" w:cs="Arial"/>
          <w:i/>
          <w:sz w:val="24"/>
          <w:szCs w:val="24"/>
        </w:rPr>
      </w:pPr>
      <w:r w:rsidRPr="0037315E">
        <w:rPr>
          <w:rFonts w:ascii="Arial" w:hAnsi="Arial" w:cs="Arial"/>
          <w:i/>
          <w:sz w:val="24"/>
          <w:szCs w:val="24"/>
        </w:rPr>
        <w:t>Sarah</w:t>
      </w:r>
    </w:p>
    <w:p w14:paraId="3162AAF5" w14:textId="4CA8D6B8" w:rsidR="00936989" w:rsidRDefault="002E33D1" w:rsidP="00C921AF">
      <w:pPr>
        <w:spacing w:after="0" w:line="360" w:lineRule="auto"/>
        <w:jc w:val="both"/>
        <w:rPr>
          <w:rFonts w:ascii="Arial" w:hAnsi="Arial" w:cs="Arial"/>
          <w:sz w:val="24"/>
          <w:szCs w:val="24"/>
        </w:rPr>
      </w:pPr>
      <w:r>
        <w:rPr>
          <w:rFonts w:ascii="Arial" w:hAnsi="Arial" w:cs="Arial"/>
          <w:sz w:val="24"/>
          <w:szCs w:val="24"/>
        </w:rPr>
        <w:t>[14</w:t>
      </w:r>
      <w:r w:rsidR="006E6D56">
        <w:rPr>
          <w:rFonts w:ascii="Arial" w:hAnsi="Arial" w:cs="Arial"/>
          <w:sz w:val="24"/>
          <w:szCs w:val="24"/>
        </w:rPr>
        <w:t>1</w:t>
      </w:r>
      <w:r w:rsidR="00E212E7">
        <w:rPr>
          <w:rFonts w:ascii="Arial" w:hAnsi="Arial" w:cs="Arial"/>
          <w:sz w:val="24"/>
          <w:szCs w:val="24"/>
        </w:rPr>
        <w:t>]</w:t>
      </w:r>
      <w:r w:rsidR="00E212E7">
        <w:rPr>
          <w:rFonts w:ascii="Arial" w:hAnsi="Arial" w:cs="Arial"/>
          <w:sz w:val="24"/>
          <w:szCs w:val="24"/>
        </w:rPr>
        <w:tab/>
      </w:r>
      <w:r w:rsidR="00936989" w:rsidRPr="00E212E7">
        <w:rPr>
          <w:rFonts w:ascii="Arial" w:hAnsi="Arial" w:cs="Arial"/>
          <w:sz w:val="24"/>
          <w:szCs w:val="24"/>
        </w:rPr>
        <w:t>Sarah testified that her elder brother, Yusuf, was hanging up photographs of Security Branch police officials Taylor and Du Toit outside their family shop window with the caption which read “Who killed Hoosen”. Police officers came to the shop to instruct him to remove the photographs, but he refused.</w:t>
      </w:r>
    </w:p>
    <w:p w14:paraId="04423E78" w14:textId="77777777" w:rsidR="006E6D56" w:rsidRPr="00E212E7" w:rsidRDefault="006E6D56" w:rsidP="00C921AF">
      <w:pPr>
        <w:spacing w:after="0" w:line="360" w:lineRule="auto"/>
        <w:jc w:val="both"/>
        <w:rPr>
          <w:rFonts w:ascii="Arial" w:hAnsi="Arial" w:cs="Arial"/>
          <w:sz w:val="24"/>
          <w:szCs w:val="24"/>
        </w:rPr>
      </w:pPr>
    </w:p>
    <w:p w14:paraId="3145352C" w14:textId="0379766A" w:rsidR="00C47B52" w:rsidRPr="00EE0B7E" w:rsidRDefault="002E33D1" w:rsidP="00C921AF">
      <w:pPr>
        <w:spacing w:after="0" w:line="360" w:lineRule="auto"/>
        <w:jc w:val="both"/>
        <w:rPr>
          <w:rFonts w:ascii="Arial" w:hAnsi="Arial" w:cs="Arial"/>
          <w:sz w:val="24"/>
          <w:szCs w:val="24"/>
        </w:rPr>
      </w:pPr>
      <w:r>
        <w:rPr>
          <w:rFonts w:ascii="Arial" w:hAnsi="Arial" w:cs="Arial"/>
          <w:sz w:val="24"/>
          <w:szCs w:val="24"/>
        </w:rPr>
        <w:t>[14</w:t>
      </w:r>
      <w:r w:rsidR="006E6D56">
        <w:rPr>
          <w:rFonts w:ascii="Arial" w:hAnsi="Arial" w:cs="Arial"/>
          <w:sz w:val="24"/>
          <w:szCs w:val="24"/>
        </w:rPr>
        <w:t>2</w:t>
      </w:r>
      <w:r w:rsidR="00E212E7">
        <w:rPr>
          <w:rFonts w:ascii="Arial" w:hAnsi="Arial" w:cs="Arial"/>
          <w:sz w:val="24"/>
          <w:szCs w:val="24"/>
        </w:rPr>
        <w:t>]</w:t>
      </w:r>
      <w:r w:rsidR="00E212E7">
        <w:rPr>
          <w:rFonts w:ascii="Arial" w:hAnsi="Arial" w:cs="Arial"/>
          <w:sz w:val="24"/>
          <w:szCs w:val="24"/>
        </w:rPr>
        <w:tab/>
      </w:r>
      <w:r w:rsidR="00936989" w:rsidRPr="00E212E7">
        <w:rPr>
          <w:rFonts w:ascii="Arial" w:hAnsi="Arial" w:cs="Arial"/>
          <w:sz w:val="24"/>
          <w:szCs w:val="24"/>
        </w:rPr>
        <w:t xml:space="preserve">Sarah also recalled that police officers came to their home around midnight to </w:t>
      </w:r>
      <w:r w:rsidR="00C47B52" w:rsidRPr="00E212E7">
        <w:rPr>
          <w:rFonts w:ascii="Arial" w:hAnsi="Arial" w:cs="Arial"/>
          <w:sz w:val="24"/>
          <w:szCs w:val="24"/>
        </w:rPr>
        <w:t>search</w:t>
      </w:r>
      <w:r w:rsidR="00936989" w:rsidRPr="00E212E7">
        <w:rPr>
          <w:rFonts w:ascii="Arial" w:hAnsi="Arial" w:cs="Arial"/>
          <w:sz w:val="24"/>
          <w:szCs w:val="24"/>
        </w:rPr>
        <w:t xml:space="preserve"> the house</w:t>
      </w:r>
      <w:r w:rsidR="00C47B52" w:rsidRPr="00E212E7">
        <w:rPr>
          <w:rFonts w:ascii="Arial" w:hAnsi="Arial" w:cs="Arial"/>
          <w:sz w:val="24"/>
          <w:szCs w:val="24"/>
        </w:rPr>
        <w:t xml:space="preserve">. She could not recall the date. They searched her mother’s and </w:t>
      </w:r>
      <w:r w:rsidR="00D97733" w:rsidRPr="00050E1A">
        <w:rPr>
          <w:rFonts w:ascii="Arial" w:hAnsi="Arial" w:cs="Arial"/>
          <w:sz w:val="24"/>
          <w:szCs w:val="24"/>
        </w:rPr>
        <w:t>H</w:t>
      </w:r>
      <w:r w:rsidR="00D97733">
        <w:rPr>
          <w:rFonts w:ascii="Arial" w:hAnsi="Arial" w:cs="Arial"/>
          <w:sz w:val="24"/>
          <w:szCs w:val="24"/>
        </w:rPr>
        <w:t>oosen</w:t>
      </w:r>
      <w:r w:rsidR="00C47B52" w:rsidRPr="00E212E7">
        <w:rPr>
          <w:rFonts w:ascii="Arial" w:hAnsi="Arial" w:cs="Arial"/>
          <w:sz w:val="24"/>
          <w:szCs w:val="24"/>
        </w:rPr>
        <w:t>’s rooms. They also tried to search Yusuf’s room, but he refused to let them in.</w:t>
      </w:r>
    </w:p>
    <w:p w14:paraId="24C689DB" w14:textId="77777777" w:rsidR="006E6D56" w:rsidRDefault="006E6D56" w:rsidP="006E6D56">
      <w:pPr>
        <w:spacing w:after="0" w:line="360" w:lineRule="auto"/>
        <w:jc w:val="both"/>
        <w:rPr>
          <w:rFonts w:ascii="Arial" w:hAnsi="Arial" w:cs="Arial"/>
          <w:i/>
          <w:sz w:val="24"/>
          <w:szCs w:val="24"/>
          <w:u w:val="single"/>
        </w:rPr>
      </w:pPr>
    </w:p>
    <w:p w14:paraId="4715AD5B" w14:textId="65C07E9F" w:rsidR="00C47B52" w:rsidRPr="0037315E" w:rsidRDefault="00C47B52" w:rsidP="00973BC6">
      <w:pPr>
        <w:spacing w:after="0" w:line="360" w:lineRule="auto"/>
        <w:jc w:val="both"/>
        <w:rPr>
          <w:rFonts w:ascii="Arial" w:hAnsi="Arial" w:cs="Arial"/>
          <w:i/>
          <w:sz w:val="24"/>
          <w:szCs w:val="24"/>
        </w:rPr>
      </w:pPr>
      <w:r w:rsidRPr="0037315E">
        <w:rPr>
          <w:rFonts w:ascii="Arial" w:hAnsi="Arial" w:cs="Arial"/>
          <w:i/>
          <w:sz w:val="24"/>
          <w:szCs w:val="24"/>
        </w:rPr>
        <w:t>Ismail</w:t>
      </w:r>
    </w:p>
    <w:p w14:paraId="25A843C4" w14:textId="0A319F1E" w:rsidR="002E33D1" w:rsidRDefault="002E33D1" w:rsidP="00C921AF">
      <w:pPr>
        <w:spacing w:after="0" w:line="360" w:lineRule="auto"/>
        <w:jc w:val="both"/>
        <w:rPr>
          <w:rFonts w:ascii="Arial" w:hAnsi="Arial" w:cs="Arial"/>
          <w:sz w:val="24"/>
          <w:szCs w:val="24"/>
        </w:rPr>
      </w:pPr>
      <w:r>
        <w:rPr>
          <w:rFonts w:ascii="Arial" w:hAnsi="Arial" w:cs="Arial"/>
          <w:sz w:val="24"/>
          <w:szCs w:val="24"/>
        </w:rPr>
        <w:t>[14</w:t>
      </w:r>
      <w:r w:rsidR="006E6D56">
        <w:rPr>
          <w:rFonts w:ascii="Arial" w:hAnsi="Arial" w:cs="Arial"/>
          <w:sz w:val="24"/>
          <w:szCs w:val="24"/>
        </w:rPr>
        <w:t>3</w:t>
      </w:r>
      <w:r w:rsidR="00E212E7">
        <w:rPr>
          <w:rFonts w:ascii="Arial" w:hAnsi="Arial" w:cs="Arial"/>
          <w:sz w:val="24"/>
          <w:szCs w:val="24"/>
        </w:rPr>
        <w:t>]</w:t>
      </w:r>
      <w:r w:rsidR="00E212E7">
        <w:rPr>
          <w:rFonts w:ascii="Arial" w:hAnsi="Arial" w:cs="Arial"/>
          <w:sz w:val="24"/>
          <w:szCs w:val="24"/>
        </w:rPr>
        <w:tab/>
      </w:r>
      <w:r w:rsidR="00C47B52" w:rsidRPr="00E212E7">
        <w:rPr>
          <w:rFonts w:ascii="Arial" w:hAnsi="Arial" w:cs="Arial"/>
          <w:sz w:val="24"/>
          <w:szCs w:val="24"/>
        </w:rPr>
        <w:t xml:space="preserve">After </w:t>
      </w:r>
      <w:r w:rsidR="00D97733" w:rsidRPr="00050E1A">
        <w:rPr>
          <w:rFonts w:ascii="Arial" w:hAnsi="Arial" w:cs="Arial"/>
          <w:sz w:val="24"/>
          <w:szCs w:val="24"/>
        </w:rPr>
        <w:t>H</w:t>
      </w:r>
      <w:r w:rsidR="00D97733">
        <w:rPr>
          <w:rFonts w:ascii="Arial" w:hAnsi="Arial" w:cs="Arial"/>
          <w:sz w:val="24"/>
          <w:szCs w:val="24"/>
        </w:rPr>
        <w:t>oosen</w:t>
      </w:r>
      <w:r w:rsidR="00C47B52" w:rsidRPr="00E212E7">
        <w:rPr>
          <w:rFonts w:ascii="Arial" w:hAnsi="Arial" w:cs="Arial"/>
          <w:sz w:val="24"/>
          <w:szCs w:val="24"/>
        </w:rPr>
        <w:t>’s death, Isma</w:t>
      </w:r>
      <w:r w:rsidR="00D468AC" w:rsidRPr="00E212E7">
        <w:rPr>
          <w:rFonts w:ascii="Arial" w:hAnsi="Arial" w:cs="Arial"/>
          <w:sz w:val="24"/>
          <w:szCs w:val="24"/>
        </w:rPr>
        <w:t>i</w:t>
      </w:r>
      <w:r w:rsidR="00C47B52" w:rsidRPr="00E212E7">
        <w:rPr>
          <w:rFonts w:ascii="Arial" w:hAnsi="Arial" w:cs="Arial"/>
          <w:sz w:val="24"/>
          <w:szCs w:val="24"/>
        </w:rPr>
        <w:t xml:space="preserve">l said that the Security Branch started to follow the </w:t>
      </w:r>
      <w:proofErr w:type="spellStart"/>
      <w:r w:rsidR="00C47B52" w:rsidRPr="00E212E7">
        <w:rPr>
          <w:rFonts w:ascii="Arial" w:hAnsi="Arial" w:cs="Arial"/>
          <w:sz w:val="24"/>
          <w:szCs w:val="24"/>
        </w:rPr>
        <w:t>Haffejee</w:t>
      </w:r>
      <w:proofErr w:type="spellEnd"/>
      <w:r w:rsidR="00C47B52" w:rsidRPr="00E212E7">
        <w:rPr>
          <w:rFonts w:ascii="Arial" w:hAnsi="Arial" w:cs="Arial"/>
          <w:sz w:val="24"/>
          <w:szCs w:val="24"/>
        </w:rPr>
        <w:t xml:space="preserve"> family. In one instance, he recalled Security Branch vehicles parked opposite the family shop and they watched who came in and who left.</w:t>
      </w:r>
    </w:p>
    <w:p w14:paraId="2CB2057C" w14:textId="77777777" w:rsidR="006E6D56" w:rsidRPr="002E33D1" w:rsidRDefault="006E6D56" w:rsidP="00C921AF">
      <w:pPr>
        <w:spacing w:after="0" w:line="360" w:lineRule="auto"/>
        <w:jc w:val="both"/>
        <w:rPr>
          <w:rFonts w:ascii="Arial" w:hAnsi="Arial" w:cs="Arial"/>
          <w:sz w:val="24"/>
          <w:szCs w:val="24"/>
        </w:rPr>
      </w:pPr>
    </w:p>
    <w:p w14:paraId="433C8986" w14:textId="3BD2A9CD" w:rsidR="00C47B52" w:rsidRPr="002E33D1" w:rsidRDefault="00C47B52" w:rsidP="009E7D24">
      <w:pPr>
        <w:spacing w:after="0" w:line="360" w:lineRule="auto"/>
        <w:jc w:val="both"/>
        <w:rPr>
          <w:rFonts w:ascii="Arial" w:hAnsi="Arial" w:cs="Arial"/>
          <w:b/>
          <w:sz w:val="24"/>
          <w:szCs w:val="24"/>
        </w:rPr>
      </w:pPr>
      <w:r w:rsidRPr="00EE0B7E">
        <w:rPr>
          <w:rFonts w:ascii="Arial" w:hAnsi="Arial" w:cs="Arial"/>
          <w:b/>
          <w:sz w:val="24"/>
          <w:szCs w:val="24"/>
        </w:rPr>
        <w:t xml:space="preserve">First </w:t>
      </w:r>
      <w:r w:rsidR="00E336E7">
        <w:rPr>
          <w:rFonts w:ascii="Arial" w:hAnsi="Arial" w:cs="Arial"/>
          <w:b/>
          <w:sz w:val="24"/>
          <w:szCs w:val="24"/>
        </w:rPr>
        <w:t>i</w:t>
      </w:r>
      <w:r w:rsidRPr="00EE0B7E">
        <w:rPr>
          <w:rFonts w:ascii="Arial" w:hAnsi="Arial" w:cs="Arial"/>
          <w:b/>
          <w:sz w:val="24"/>
          <w:szCs w:val="24"/>
        </w:rPr>
        <w:t>nquest</w:t>
      </w:r>
    </w:p>
    <w:p w14:paraId="0474B2EC" w14:textId="40916212" w:rsidR="0000351D" w:rsidRDefault="002E33D1" w:rsidP="00C921AF">
      <w:pPr>
        <w:spacing w:after="0" w:line="360" w:lineRule="auto"/>
        <w:jc w:val="both"/>
        <w:rPr>
          <w:rFonts w:ascii="Arial" w:hAnsi="Arial" w:cs="Arial"/>
          <w:sz w:val="24"/>
          <w:szCs w:val="24"/>
        </w:rPr>
      </w:pPr>
      <w:r>
        <w:rPr>
          <w:rFonts w:ascii="Arial" w:hAnsi="Arial" w:cs="Arial"/>
          <w:sz w:val="24"/>
          <w:szCs w:val="24"/>
        </w:rPr>
        <w:t>[14</w:t>
      </w:r>
      <w:r w:rsidR="006E6D56">
        <w:rPr>
          <w:rFonts w:ascii="Arial" w:hAnsi="Arial" w:cs="Arial"/>
          <w:sz w:val="24"/>
          <w:szCs w:val="24"/>
        </w:rPr>
        <w:t>4</w:t>
      </w:r>
      <w:r w:rsidR="00E212E7">
        <w:rPr>
          <w:rFonts w:ascii="Arial" w:hAnsi="Arial" w:cs="Arial"/>
          <w:sz w:val="24"/>
          <w:szCs w:val="24"/>
        </w:rPr>
        <w:t>]</w:t>
      </w:r>
      <w:r w:rsidR="00E212E7">
        <w:rPr>
          <w:rFonts w:ascii="Arial" w:hAnsi="Arial" w:cs="Arial"/>
          <w:sz w:val="24"/>
          <w:szCs w:val="24"/>
        </w:rPr>
        <w:tab/>
      </w:r>
      <w:r w:rsidR="00C47B52" w:rsidRPr="00E212E7">
        <w:rPr>
          <w:rFonts w:ascii="Arial" w:hAnsi="Arial" w:cs="Arial"/>
          <w:sz w:val="24"/>
          <w:szCs w:val="24"/>
        </w:rPr>
        <w:t xml:space="preserve">At the first inquest, the </w:t>
      </w:r>
      <w:proofErr w:type="spellStart"/>
      <w:r w:rsidR="00C47B52" w:rsidRPr="00E212E7">
        <w:rPr>
          <w:rFonts w:ascii="Arial" w:hAnsi="Arial" w:cs="Arial"/>
          <w:sz w:val="24"/>
          <w:szCs w:val="24"/>
        </w:rPr>
        <w:t>Haffejee</w:t>
      </w:r>
      <w:proofErr w:type="spellEnd"/>
      <w:r w:rsidR="00C47B52" w:rsidRPr="00E212E7">
        <w:rPr>
          <w:rFonts w:ascii="Arial" w:hAnsi="Arial" w:cs="Arial"/>
          <w:sz w:val="24"/>
          <w:szCs w:val="24"/>
        </w:rPr>
        <w:t xml:space="preserve"> family</w:t>
      </w:r>
      <w:r w:rsidR="00F60CF2" w:rsidRPr="00E212E7">
        <w:rPr>
          <w:rFonts w:ascii="Arial" w:hAnsi="Arial" w:cs="Arial"/>
          <w:sz w:val="24"/>
          <w:szCs w:val="24"/>
        </w:rPr>
        <w:t xml:space="preserve"> was represented by </w:t>
      </w:r>
      <w:r w:rsidR="00F60CF2" w:rsidRPr="003F35F6">
        <w:rPr>
          <w:rFonts w:ascii="Arial" w:hAnsi="Arial" w:cs="Arial"/>
          <w:sz w:val="24"/>
          <w:szCs w:val="24"/>
        </w:rPr>
        <w:t xml:space="preserve">Dr W Cooper SC, </w:t>
      </w:r>
      <w:proofErr w:type="spellStart"/>
      <w:r w:rsidR="006A5BAE" w:rsidRPr="003F35F6">
        <w:rPr>
          <w:rFonts w:ascii="Arial" w:hAnsi="Arial" w:cs="Arial"/>
          <w:sz w:val="24"/>
          <w:szCs w:val="24"/>
        </w:rPr>
        <w:t>Mr</w:t>
      </w:r>
      <w:proofErr w:type="spellEnd"/>
      <w:r w:rsidR="00F60CF2" w:rsidRPr="003F35F6">
        <w:rPr>
          <w:rFonts w:ascii="Arial" w:hAnsi="Arial" w:cs="Arial"/>
          <w:sz w:val="24"/>
          <w:szCs w:val="24"/>
        </w:rPr>
        <w:t xml:space="preserve"> ASK</w:t>
      </w:r>
      <w:r w:rsidR="006E3217" w:rsidRPr="003F35F6">
        <w:rPr>
          <w:rFonts w:ascii="Arial" w:hAnsi="Arial" w:cs="Arial"/>
          <w:sz w:val="24"/>
          <w:szCs w:val="24"/>
        </w:rPr>
        <w:t xml:space="preserve"> Pitman and </w:t>
      </w:r>
      <w:proofErr w:type="spellStart"/>
      <w:r w:rsidR="006E3217" w:rsidRPr="003F35F6">
        <w:rPr>
          <w:rFonts w:ascii="Arial" w:hAnsi="Arial" w:cs="Arial"/>
          <w:sz w:val="24"/>
          <w:szCs w:val="24"/>
        </w:rPr>
        <w:t>Mr</w:t>
      </w:r>
      <w:proofErr w:type="spellEnd"/>
      <w:r w:rsidR="006E3217" w:rsidRPr="003F35F6">
        <w:rPr>
          <w:rFonts w:ascii="Arial" w:hAnsi="Arial" w:cs="Arial"/>
          <w:sz w:val="24"/>
          <w:szCs w:val="24"/>
        </w:rPr>
        <w:t xml:space="preserve"> I Mahomed.</w:t>
      </w:r>
    </w:p>
    <w:p w14:paraId="246C2269" w14:textId="77777777" w:rsidR="006E6D56" w:rsidRPr="003F35F6" w:rsidRDefault="006E6D56" w:rsidP="00C921AF">
      <w:pPr>
        <w:spacing w:after="0" w:line="360" w:lineRule="auto"/>
        <w:jc w:val="both"/>
        <w:rPr>
          <w:rFonts w:ascii="Arial" w:hAnsi="Arial" w:cs="Arial"/>
          <w:sz w:val="24"/>
          <w:szCs w:val="24"/>
        </w:rPr>
      </w:pPr>
    </w:p>
    <w:p w14:paraId="0C00C807" w14:textId="096C28C0" w:rsidR="0000351D" w:rsidRDefault="002E33D1" w:rsidP="00C921AF">
      <w:pPr>
        <w:spacing w:after="0" w:line="360" w:lineRule="auto"/>
        <w:jc w:val="both"/>
        <w:rPr>
          <w:rFonts w:ascii="Arial" w:hAnsi="Arial" w:cs="Arial"/>
          <w:sz w:val="24"/>
          <w:szCs w:val="24"/>
        </w:rPr>
      </w:pPr>
      <w:r>
        <w:rPr>
          <w:rFonts w:ascii="Arial" w:hAnsi="Arial" w:cs="Arial"/>
          <w:sz w:val="24"/>
          <w:szCs w:val="24"/>
        </w:rPr>
        <w:t>[14</w:t>
      </w:r>
      <w:r w:rsidR="006E6D56">
        <w:rPr>
          <w:rFonts w:ascii="Arial" w:hAnsi="Arial" w:cs="Arial"/>
          <w:sz w:val="24"/>
          <w:szCs w:val="24"/>
        </w:rPr>
        <w:t>5</w:t>
      </w:r>
      <w:r w:rsidR="00E212E7">
        <w:rPr>
          <w:rFonts w:ascii="Arial" w:hAnsi="Arial" w:cs="Arial"/>
          <w:sz w:val="24"/>
          <w:szCs w:val="24"/>
        </w:rPr>
        <w:t>]</w:t>
      </w:r>
      <w:r w:rsidR="00E212E7">
        <w:rPr>
          <w:rFonts w:ascii="Arial" w:hAnsi="Arial" w:cs="Arial"/>
          <w:sz w:val="24"/>
          <w:szCs w:val="24"/>
        </w:rPr>
        <w:tab/>
      </w:r>
      <w:r w:rsidR="006E3217" w:rsidRPr="00E212E7">
        <w:rPr>
          <w:rFonts w:ascii="Arial" w:hAnsi="Arial" w:cs="Arial"/>
          <w:sz w:val="24"/>
          <w:szCs w:val="24"/>
        </w:rPr>
        <w:t xml:space="preserve">The family’s case was that Du Toit and Taylor used third degree methods and deliberately inflicted injuries on </w:t>
      </w:r>
      <w:r w:rsidR="00D97733" w:rsidRPr="00050E1A">
        <w:rPr>
          <w:rFonts w:ascii="Arial" w:hAnsi="Arial" w:cs="Arial"/>
          <w:sz w:val="24"/>
          <w:szCs w:val="24"/>
        </w:rPr>
        <w:t>H</w:t>
      </w:r>
      <w:r w:rsidR="00D97733">
        <w:rPr>
          <w:rFonts w:ascii="Arial" w:hAnsi="Arial" w:cs="Arial"/>
          <w:sz w:val="24"/>
          <w:szCs w:val="24"/>
        </w:rPr>
        <w:t>oosen</w:t>
      </w:r>
      <w:r w:rsidR="006E3217" w:rsidRPr="00E212E7">
        <w:rPr>
          <w:rFonts w:ascii="Arial" w:hAnsi="Arial" w:cs="Arial"/>
          <w:sz w:val="24"/>
          <w:szCs w:val="24"/>
        </w:rPr>
        <w:t xml:space="preserve"> while in interrogation. Since the Security Branch believed that </w:t>
      </w:r>
      <w:r w:rsidR="00D97733" w:rsidRPr="00050E1A">
        <w:rPr>
          <w:rFonts w:ascii="Arial" w:hAnsi="Arial" w:cs="Arial"/>
          <w:sz w:val="24"/>
          <w:szCs w:val="24"/>
        </w:rPr>
        <w:t>H</w:t>
      </w:r>
      <w:r w:rsidR="00D97733">
        <w:rPr>
          <w:rFonts w:ascii="Arial" w:hAnsi="Arial" w:cs="Arial"/>
          <w:sz w:val="24"/>
          <w:szCs w:val="24"/>
        </w:rPr>
        <w:t>oosen</w:t>
      </w:r>
      <w:r w:rsidR="006E3217" w:rsidRPr="00E212E7">
        <w:rPr>
          <w:rFonts w:ascii="Arial" w:hAnsi="Arial" w:cs="Arial"/>
          <w:sz w:val="24"/>
          <w:szCs w:val="24"/>
        </w:rPr>
        <w:t xml:space="preserve"> had been trained in urban terrorism and belonged to a subversive movement, the Security Branch had a powerful motive to apply excessive and extreme interrogation methods. Accordingly, the core focus of the family’s representatives was on the injuries sustained by </w:t>
      </w:r>
      <w:r w:rsidR="00D97733" w:rsidRPr="00050E1A">
        <w:rPr>
          <w:rFonts w:ascii="Arial" w:hAnsi="Arial" w:cs="Arial"/>
          <w:sz w:val="24"/>
          <w:szCs w:val="24"/>
        </w:rPr>
        <w:t>H</w:t>
      </w:r>
      <w:r w:rsidR="00D97733">
        <w:rPr>
          <w:rFonts w:ascii="Arial" w:hAnsi="Arial" w:cs="Arial"/>
          <w:sz w:val="24"/>
          <w:szCs w:val="24"/>
        </w:rPr>
        <w:t>oosen</w:t>
      </w:r>
      <w:r w:rsidR="006E3217" w:rsidRPr="00E212E7">
        <w:rPr>
          <w:rFonts w:ascii="Arial" w:hAnsi="Arial" w:cs="Arial"/>
          <w:sz w:val="24"/>
          <w:szCs w:val="24"/>
        </w:rPr>
        <w:t>.</w:t>
      </w:r>
    </w:p>
    <w:p w14:paraId="15641469" w14:textId="77777777" w:rsidR="006E6D56" w:rsidRPr="006A5BAE" w:rsidRDefault="006E6D56" w:rsidP="00C921AF">
      <w:pPr>
        <w:spacing w:after="0" w:line="360" w:lineRule="auto"/>
        <w:jc w:val="both"/>
        <w:rPr>
          <w:rFonts w:ascii="Arial" w:hAnsi="Arial" w:cs="Arial"/>
          <w:sz w:val="24"/>
          <w:szCs w:val="24"/>
        </w:rPr>
      </w:pPr>
    </w:p>
    <w:p w14:paraId="1506622D" w14:textId="6934C5A4" w:rsidR="006E3217" w:rsidRDefault="002E33D1" w:rsidP="00C921AF">
      <w:pPr>
        <w:spacing w:after="0" w:line="360" w:lineRule="auto"/>
        <w:jc w:val="both"/>
        <w:rPr>
          <w:rFonts w:ascii="Arial" w:hAnsi="Arial" w:cs="Arial"/>
          <w:sz w:val="24"/>
          <w:szCs w:val="24"/>
        </w:rPr>
      </w:pPr>
      <w:r>
        <w:rPr>
          <w:rFonts w:ascii="Arial" w:hAnsi="Arial" w:cs="Arial"/>
          <w:sz w:val="24"/>
          <w:szCs w:val="24"/>
        </w:rPr>
        <w:t>[14</w:t>
      </w:r>
      <w:r w:rsidR="006E6D56">
        <w:rPr>
          <w:rFonts w:ascii="Arial" w:hAnsi="Arial" w:cs="Arial"/>
          <w:sz w:val="24"/>
          <w:szCs w:val="24"/>
        </w:rPr>
        <w:t>6</w:t>
      </w:r>
      <w:r w:rsidR="0048423B">
        <w:rPr>
          <w:rFonts w:ascii="Arial" w:hAnsi="Arial" w:cs="Arial"/>
          <w:sz w:val="24"/>
          <w:szCs w:val="24"/>
        </w:rPr>
        <w:t>]</w:t>
      </w:r>
      <w:r w:rsidR="0048423B">
        <w:rPr>
          <w:rFonts w:ascii="Arial" w:hAnsi="Arial" w:cs="Arial"/>
          <w:sz w:val="24"/>
          <w:szCs w:val="24"/>
        </w:rPr>
        <w:tab/>
      </w:r>
      <w:r w:rsidR="006E3217" w:rsidRPr="00E212E7">
        <w:rPr>
          <w:rFonts w:ascii="Arial" w:hAnsi="Arial" w:cs="Arial"/>
          <w:sz w:val="24"/>
          <w:szCs w:val="24"/>
        </w:rPr>
        <w:t>Counsel for the family challenge</w:t>
      </w:r>
      <w:r w:rsidR="00A863A6" w:rsidRPr="00E212E7">
        <w:rPr>
          <w:rFonts w:ascii="Arial" w:hAnsi="Arial" w:cs="Arial"/>
          <w:sz w:val="24"/>
          <w:szCs w:val="24"/>
        </w:rPr>
        <w:t>d</w:t>
      </w:r>
      <w:r w:rsidR="006E3217" w:rsidRPr="00E212E7">
        <w:rPr>
          <w:rFonts w:ascii="Arial" w:hAnsi="Arial" w:cs="Arial"/>
          <w:sz w:val="24"/>
          <w:szCs w:val="24"/>
        </w:rPr>
        <w:t xml:space="preserve"> the versions of Du Toit and Taylor that </w:t>
      </w:r>
      <w:r w:rsidR="00D97733" w:rsidRPr="00050E1A">
        <w:rPr>
          <w:rFonts w:ascii="Arial" w:hAnsi="Arial" w:cs="Arial"/>
          <w:sz w:val="24"/>
          <w:szCs w:val="24"/>
        </w:rPr>
        <w:t>H</w:t>
      </w:r>
      <w:r w:rsidR="00D97733">
        <w:rPr>
          <w:rFonts w:ascii="Arial" w:hAnsi="Arial" w:cs="Arial"/>
          <w:sz w:val="24"/>
          <w:szCs w:val="24"/>
        </w:rPr>
        <w:t>oosen</w:t>
      </w:r>
      <w:r w:rsidR="006E3217" w:rsidRPr="00E212E7">
        <w:rPr>
          <w:rFonts w:ascii="Arial" w:hAnsi="Arial" w:cs="Arial"/>
          <w:sz w:val="24"/>
          <w:szCs w:val="24"/>
        </w:rPr>
        <w:t xml:space="preserve"> sustain</w:t>
      </w:r>
      <w:r w:rsidR="003F35F6">
        <w:rPr>
          <w:rFonts w:ascii="Arial" w:hAnsi="Arial" w:cs="Arial"/>
          <w:sz w:val="24"/>
          <w:szCs w:val="24"/>
        </w:rPr>
        <w:t>ed</w:t>
      </w:r>
      <w:r w:rsidR="006E3217" w:rsidRPr="00E212E7">
        <w:rPr>
          <w:rFonts w:ascii="Arial" w:hAnsi="Arial" w:cs="Arial"/>
          <w:sz w:val="24"/>
          <w:szCs w:val="24"/>
        </w:rPr>
        <w:t xml:space="preserve"> these horrific injuries by resisting arrest. This was because Du Toit and Taylor were unable to explain, with reference to specific incidents, how each injury was sustained. Dr Lorentz, a surgeon, asserted that the nature, extent and distribution of the injuries indicated that they could not have been sustained in the manner described by the Security Branch</w:t>
      </w:r>
      <w:r w:rsidR="003F35F6">
        <w:rPr>
          <w:rFonts w:ascii="Arial" w:hAnsi="Arial" w:cs="Arial"/>
          <w:sz w:val="24"/>
          <w:szCs w:val="24"/>
        </w:rPr>
        <w:t xml:space="preserve"> members</w:t>
      </w:r>
      <w:r w:rsidR="006E3217" w:rsidRPr="00E212E7">
        <w:rPr>
          <w:rFonts w:ascii="Arial" w:hAnsi="Arial" w:cs="Arial"/>
          <w:sz w:val="24"/>
          <w:szCs w:val="24"/>
        </w:rPr>
        <w:t>.</w:t>
      </w:r>
    </w:p>
    <w:p w14:paraId="288F0384" w14:textId="77777777" w:rsidR="006E6D56" w:rsidRPr="00E212E7" w:rsidRDefault="006E6D56" w:rsidP="00C921AF">
      <w:pPr>
        <w:spacing w:after="0" w:line="360" w:lineRule="auto"/>
        <w:jc w:val="both"/>
        <w:rPr>
          <w:rFonts w:ascii="Arial" w:hAnsi="Arial" w:cs="Arial"/>
          <w:sz w:val="24"/>
          <w:szCs w:val="24"/>
        </w:rPr>
      </w:pPr>
    </w:p>
    <w:p w14:paraId="30F12394" w14:textId="01DF1E7E" w:rsidR="006E3217" w:rsidRDefault="002E33D1" w:rsidP="00C921AF">
      <w:pPr>
        <w:spacing w:after="0" w:line="360" w:lineRule="auto"/>
        <w:jc w:val="both"/>
        <w:rPr>
          <w:rFonts w:ascii="Arial" w:hAnsi="Arial" w:cs="Arial"/>
          <w:sz w:val="24"/>
          <w:szCs w:val="24"/>
        </w:rPr>
      </w:pPr>
      <w:r>
        <w:rPr>
          <w:rFonts w:ascii="Arial" w:hAnsi="Arial" w:cs="Arial"/>
          <w:sz w:val="24"/>
          <w:szCs w:val="24"/>
        </w:rPr>
        <w:t>[14</w:t>
      </w:r>
      <w:r w:rsidR="006E6D56">
        <w:rPr>
          <w:rFonts w:ascii="Arial" w:hAnsi="Arial" w:cs="Arial"/>
          <w:sz w:val="24"/>
          <w:szCs w:val="24"/>
        </w:rPr>
        <w:t>7</w:t>
      </w:r>
      <w:r w:rsidR="0048423B">
        <w:rPr>
          <w:rFonts w:ascii="Arial" w:hAnsi="Arial" w:cs="Arial"/>
          <w:sz w:val="24"/>
          <w:szCs w:val="24"/>
        </w:rPr>
        <w:t>]</w:t>
      </w:r>
      <w:r w:rsidR="0048423B">
        <w:rPr>
          <w:rFonts w:ascii="Arial" w:hAnsi="Arial" w:cs="Arial"/>
          <w:sz w:val="24"/>
          <w:szCs w:val="24"/>
        </w:rPr>
        <w:tab/>
      </w:r>
      <w:r w:rsidR="006E3217" w:rsidRPr="0048423B">
        <w:rPr>
          <w:rFonts w:ascii="Arial" w:hAnsi="Arial" w:cs="Arial"/>
          <w:sz w:val="24"/>
          <w:szCs w:val="24"/>
        </w:rPr>
        <w:t xml:space="preserve">Lastly, the family argued that it was these deliberate assaults that ultimately led to the death of </w:t>
      </w:r>
      <w:r w:rsidR="00D97733" w:rsidRPr="00050E1A">
        <w:rPr>
          <w:rFonts w:ascii="Arial" w:hAnsi="Arial" w:cs="Arial"/>
          <w:sz w:val="24"/>
          <w:szCs w:val="24"/>
        </w:rPr>
        <w:t>H</w:t>
      </w:r>
      <w:r w:rsidR="00D97733">
        <w:rPr>
          <w:rFonts w:ascii="Arial" w:hAnsi="Arial" w:cs="Arial"/>
          <w:sz w:val="24"/>
          <w:szCs w:val="24"/>
        </w:rPr>
        <w:t>oosen</w:t>
      </w:r>
      <w:r w:rsidR="006E3217" w:rsidRPr="0048423B">
        <w:rPr>
          <w:rFonts w:ascii="Arial" w:hAnsi="Arial" w:cs="Arial"/>
          <w:sz w:val="24"/>
          <w:szCs w:val="24"/>
        </w:rPr>
        <w:t xml:space="preserve">. However, </w:t>
      </w:r>
      <w:r w:rsidR="006A5BAE">
        <w:rPr>
          <w:rFonts w:ascii="Arial" w:hAnsi="Arial" w:cs="Arial"/>
          <w:sz w:val="24"/>
          <w:szCs w:val="24"/>
        </w:rPr>
        <w:t>Dr</w:t>
      </w:r>
      <w:r w:rsidR="006A5BAE" w:rsidRPr="003F35F6">
        <w:rPr>
          <w:rFonts w:ascii="Arial" w:hAnsi="Arial" w:cs="Arial"/>
          <w:sz w:val="24"/>
          <w:szCs w:val="24"/>
        </w:rPr>
        <w:t xml:space="preserve"> </w:t>
      </w:r>
      <w:r w:rsidR="006E3217" w:rsidRPr="003F35F6">
        <w:rPr>
          <w:rFonts w:ascii="Arial" w:hAnsi="Arial" w:cs="Arial"/>
          <w:sz w:val="24"/>
          <w:szCs w:val="24"/>
        </w:rPr>
        <w:t>Cooper, qu</w:t>
      </w:r>
      <w:r w:rsidR="006E3217" w:rsidRPr="0048423B">
        <w:rPr>
          <w:rFonts w:ascii="Arial" w:hAnsi="Arial" w:cs="Arial"/>
          <w:sz w:val="24"/>
          <w:szCs w:val="24"/>
        </w:rPr>
        <w:t>ite inexplicably, agreed with the Magistrate that he could not ask</w:t>
      </w:r>
      <w:r w:rsidR="006D5F22" w:rsidRPr="0048423B">
        <w:rPr>
          <w:rFonts w:ascii="Arial" w:hAnsi="Arial" w:cs="Arial"/>
          <w:sz w:val="24"/>
          <w:szCs w:val="24"/>
        </w:rPr>
        <w:t xml:space="preserve"> for a finding that the death of </w:t>
      </w:r>
      <w:r w:rsidR="00D97733" w:rsidRPr="00050E1A">
        <w:rPr>
          <w:rFonts w:ascii="Arial" w:hAnsi="Arial" w:cs="Arial"/>
          <w:sz w:val="24"/>
          <w:szCs w:val="24"/>
        </w:rPr>
        <w:t>H</w:t>
      </w:r>
      <w:r w:rsidR="00D97733">
        <w:rPr>
          <w:rFonts w:ascii="Arial" w:hAnsi="Arial" w:cs="Arial"/>
          <w:sz w:val="24"/>
          <w:szCs w:val="24"/>
        </w:rPr>
        <w:t>oosen</w:t>
      </w:r>
      <w:r w:rsidR="006D5F22" w:rsidRPr="0048423B">
        <w:rPr>
          <w:rFonts w:ascii="Arial" w:hAnsi="Arial" w:cs="Arial"/>
          <w:sz w:val="24"/>
          <w:szCs w:val="24"/>
        </w:rPr>
        <w:t xml:space="preserve"> was brought about by any act or omission as contemplated in the Inquest Act. It is submitted in this inquest that there was no factual or legal basis for </w:t>
      </w:r>
      <w:r w:rsidR="006A5BAE">
        <w:rPr>
          <w:rFonts w:ascii="Arial" w:hAnsi="Arial" w:cs="Arial"/>
          <w:sz w:val="24"/>
          <w:szCs w:val="24"/>
        </w:rPr>
        <w:t>Dr</w:t>
      </w:r>
      <w:r w:rsidR="006A5BAE" w:rsidRPr="003F35F6">
        <w:rPr>
          <w:rFonts w:ascii="Arial" w:hAnsi="Arial" w:cs="Arial"/>
          <w:sz w:val="24"/>
          <w:szCs w:val="24"/>
        </w:rPr>
        <w:t xml:space="preserve"> </w:t>
      </w:r>
      <w:r w:rsidR="006D5F22" w:rsidRPr="003F35F6">
        <w:rPr>
          <w:rFonts w:ascii="Arial" w:hAnsi="Arial" w:cs="Arial"/>
          <w:sz w:val="24"/>
          <w:szCs w:val="24"/>
        </w:rPr>
        <w:t xml:space="preserve">Cooper </w:t>
      </w:r>
      <w:r w:rsidR="006D5F22" w:rsidRPr="0048423B">
        <w:rPr>
          <w:rFonts w:ascii="Arial" w:hAnsi="Arial" w:cs="Arial"/>
          <w:sz w:val="24"/>
          <w:szCs w:val="24"/>
        </w:rPr>
        <w:t>to have made such a concession.</w:t>
      </w:r>
    </w:p>
    <w:p w14:paraId="67A186F0" w14:textId="77777777" w:rsidR="006E6D56" w:rsidRPr="0048423B" w:rsidRDefault="006E6D56" w:rsidP="00C921AF">
      <w:pPr>
        <w:spacing w:after="0" w:line="360" w:lineRule="auto"/>
        <w:jc w:val="both"/>
        <w:rPr>
          <w:rFonts w:ascii="Arial" w:hAnsi="Arial" w:cs="Arial"/>
          <w:sz w:val="24"/>
          <w:szCs w:val="24"/>
        </w:rPr>
      </w:pPr>
    </w:p>
    <w:p w14:paraId="2DEEA654" w14:textId="39406826" w:rsidR="006D5F22" w:rsidRDefault="002E33D1" w:rsidP="00C921AF">
      <w:pPr>
        <w:spacing w:after="0" w:line="360" w:lineRule="auto"/>
        <w:jc w:val="both"/>
        <w:rPr>
          <w:rFonts w:ascii="Arial" w:hAnsi="Arial" w:cs="Arial"/>
          <w:sz w:val="24"/>
          <w:szCs w:val="24"/>
        </w:rPr>
      </w:pPr>
      <w:r>
        <w:rPr>
          <w:rFonts w:ascii="Arial" w:hAnsi="Arial" w:cs="Arial"/>
          <w:sz w:val="24"/>
          <w:szCs w:val="24"/>
        </w:rPr>
        <w:t>[14</w:t>
      </w:r>
      <w:r w:rsidR="006E6D56">
        <w:rPr>
          <w:rFonts w:ascii="Arial" w:hAnsi="Arial" w:cs="Arial"/>
          <w:sz w:val="24"/>
          <w:szCs w:val="24"/>
        </w:rPr>
        <w:t>8</w:t>
      </w:r>
      <w:r w:rsidR="0048423B">
        <w:rPr>
          <w:rFonts w:ascii="Arial" w:hAnsi="Arial" w:cs="Arial"/>
          <w:sz w:val="24"/>
          <w:szCs w:val="24"/>
        </w:rPr>
        <w:t>]</w:t>
      </w:r>
      <w:r w:rsidR="0048423B">
        <w:rPr>
          <w:rFonts w:ascii="Arial" w:hAnsi="Arial" w:cs="Arial"/>
          <w:sz w:val="24"/>
          <w:szCs w:val="24"/>
        </w:rPr>
        <w:tab/>
      </w:r>
      <w:r w:rsidR="006A5BAE">
        <w:rPr>
          <w:rFonts w:ascii="Arial" w:hAnsi="Arial" w:cs="Arial"/>
          <w:sz w:val="24"/>
          <w:szCs w:val="24"/>
        </w:rPr>
        <w:t>D</w:t>
      </w:r>
      <w:r w:rsidR="006A5BAE" w:rsidRPr="003F35F6">
        <w:rPr>
          <w:rFonts w:ascii="Arial" w:hAnsi="Arial" w:cs="Arial"/>
          <w:i/>
          <w:sz w:val="24"/>
          <w:szCs w:val="24"/>
        </w:rPr>
        <w:t xml:space="preserve">r </w:t>
      </w:r>
      <w:r w:rsidR="006D5F22" w:rsidRPr="003F35F6">
        <w:rPr>
          <w:rFonts w:ascii="Arial" w:hAnsi="Arial" w:cs="Arial"/>
          <w:i/>
          <w:sz w:val="24"/>
          <w:szCs w:val="24"/>
        </w:rPr>
        <w:t>Cooper</w:t>
      </w:r>
      <w:r w:rsidR="006D5F22" w:rsidRPr="006A5BAE">
        <w:rPr>
          <w:rFonts w:ascii="Arial" w:hAnsi="Arial" w:cs="Arial"/>
          <w:i/>
          <w:sz w:val="24"/>
          <w:szCs w:val="24"/>
        </w:rPr>
        <w:t xml:space="preserve"> </w:t>
      </w:r>
      <w:r w:rsidR="006D5F22" w:rsidRPr="0048423B">
        <w:rPr>
          <w:rFonts w:ascii="Arial" w:hAnsi="Arial" w:cs="Arial"/>
          <w:sz w:val="24"/>
          <w:szCs w:val="24"/>
        </w:rPr>
        <w:t>urged the court not to make a finding of suicide because the Inquest</w:t>
      </w:r>
      <w:r w:rsidR="003F35F6">
        <w:rPr>
          <w:rFonts w:ascii="Arial" w:hAnsi="Arial" w:cs="Arial"/>
          <w:sz w:val="24"/>
          <w:szCs w:val="24"/>
        </w:rPr>
        <w:t>s</w:t>
      </w:r>
      <w:r w:rsidR="006D5F22" w:rsidRPr="0048423B">
        <w:rPr>
          <w:rFonts w:ascii="Arial" w:hAnsi="Arial" w:cs="Arial"/>
          <w:sz w:val="24"/>
          <w:szCs w:val="24"/>
        </w:rPr>
        <w:t xml:space="preserve"> Act did not require a court to go that far in making a finding. Astonishingly, Magistrate Blunden agreed, </w:t>
      </w:r>
      <w:r w:rsidR="007A6F04">
        <w:rPr>
          <w:rFonts w:ascii="Arial" w:hAnsi="Arial" w:cs="Arial"/>
          <w:sz w:val="24"/>
          <w:szCs w:val="24"/>
        </w:rPr>
        <w:t>and made the finding</w:t>
      </w:r>
      <w:r w:rsidR="0016424F">
        <w:rPr>
          <w:rFonts w:ascii="Arial" w:hAnsi="Arial" w:cs="Arial"/>
          <w:sz w:val="24"/>
          <w:szCs w:val="24"/>
        </w:rPr>
        <w:t xml:space="preserve"> that </w:t>
      </w:r>
      <w:proofErr w:type="gramStart"/>
      <w:r w:rsidR="0016424F">
        <w:rPr>
          <w:rFonts w:ascii="Arial" w:hAnsi="Arial" w:cs="Arial"/>
          <w:sz w:val="24"/>
          <w:szCs w:val="24"/>
        </w:rPr>
        <w:t xml:space="preserve">nobody </w:t>
      </w:r>
      <w:r w:rsidR="006D5F22" w:rsidRPr="0048423B">
        <w:rPr>
          <w:rFonts w:ascii="Arial" w:hAnsi="Arial" w:cs="Arial"/>
          <w:sz w:val="24"/>
          <w:szCs w:val="24"/>
        </w:rPr>
        <w:t xml:space="preserve"> was</w:t>
      </w:r>
      <w:proofErr w:type="gramEnd"/>
      <w:r w:rsidR="006D5F22" w:rsidRPr="0048423B">
        <w:rPr>
          <w:rFonts w:ascii="Arial" w:hAnsi="Arial" w:cs="Arial"/>
          <w:sz w:val="24"/>
          <w:szCs w:val="24"/>
        </w:rPr>
        <w:t xml:space="preserve"> responsible for </w:t>
      </w:r>
      <w:r w:rsidR="00D97733" w:rsidRPr="00050E1A">
        <w:rPr>
          <w:rFonts w:ascii="Arial" w:hAnsi="Arial" w:cs="Arial"/>
          <w:sz w:val="24"/>
          <w:szCs w:val="24"/>
        </w:rPr>
        <w:t>H</w:t>
      </w:r>
      <w:r w:rsidR="00D97733">
        <w:rPr>
          <w:rFonts w:ascii="Arial" w:hAnsi="Arial" w:cs="Arial"/>
          <w:sz w:val="24"/>
          <w:szCs w:val="24"/>
        </w:rPr>
        <w:t>oosen</w:t>
      </w:r>
      <w:r w:rsidR="006D5F22" w:rsidRPr="0048423B">
        <w:rPr>
          <w:rFonts w:ascii="Arial" w:hAnsi="Arial" w:cs="Arial"/>
          <w:sz w:val="24"/>
          <w:szCs w:val="24"/>
        </w:rPr>
        <w:t xml:space="preserve">’s death, even though he had died in unnatural circumstances, and </w:t>
      </w:r>
      <w:r w:rsidR="00E336E7">
        <w:rPr>
          <w:rFonts w:ascii="Arial" w:hAnsi="Arial" w:cs="Arial"/>
          <w:sz w:val="24"/>
          <w:szCs w:val="24"/>
        </w:rPr>
        <w:t xml:space="preserve">Magistrate </w:t>
      </w:r>
      <w:r w:rsidR="006D5F22" w:rsidRPr="0048423B">
        <w:rPr>
          <w:rFonts w:ascii="Arial" w:hAnsi="Arial" w:cs="Arial"/>
          <w:sz w:val="24"/>
          <w:szCs w:val="24"/>
        </w:rPr>
        <w:t xml:space="preserve">Blunden had apparently already concluded that </w:t>
      </w:r>
      <w:r w:rsidR="00D97733" w:rsidRPr="00050E1A">
        <w:rPr>
          <w:rFonts w:ascii="Arial" w:hAnsi="Arial" w:cs="Arial"/>
          <w:sz w:val="24"/>
          <w:szCs w:val="24"/>
        </w:rPr>
        <w:t>H</w:t>
      </w:r>
      <w:r w:rsidR="00D97733">
        <w:rPr>
          <w:rFonts w:ascii="Arial" w:hAnsi="Arial" w:cs="Arial"/>
          <w:sz w:val="24"/>
          <w:szCs w:val="24"/>
        </w:rPr>
        <w:t>oosen</w:t>
      </w:r>
      <w:r w:rsidR="006D5F22" w:rsidRPr="0048423B">
        <w:rPr>
          <w:rFonts w:ascii="Arial" w:hAnsi="Arial" w:cs="Arial"/>
          <w:sz w:val="24"/>
          <w:szCs w:val="24"/>
        </w:rPr>
        <w:t xml:space="preserve"> had committed suicide.</w:t>
      </w:r>
    </w:p>
    <w:p w14:paraId="0434E7F3" w14:textId="77777777" w:rsidR="006E6D56" w:rsidRPr="00EE0B7E" w:rsidRDefault="006E6D56" w:rsidP="00C921AF">
      <w:pPr>
        <w:spacing w:after="0" w:line="360" w:lineRule="auto"/>
        <w:jc w:val="both"/>
        <w:rPr>
          <w:rFonts w:ascii="Arial" w:hAnsi="Arial" w:cs="Arial"/>
          <w:sz w:val="24"/>
          <w:szCs w:val="24"/>
        </w:rPr>
      </w:pPr>
    </w:p>
    <w:p w14:paraId="376FBBE2" w14:textId="77777777" w:rsidR="006D5F22" w:rsidRPr="0021202E" w:rsidRDefault="006D5F22" w:rsidP="00973BC6">
      <w:pPr>
        <w:spacing w:after="0" w:line="360" w:lineRule="auto"/>
        <w:jc w:val="both"/>
        <w:rPr>
          <w:rFonts w:ascii="Arial" w:hAnsi="Arial" w:cs="Arial"/>
          <w:b/>
          <w:i/>
          <w:sz w:val="24"/>
          <w:szCs w:val="24"/>
        </w:rPr>
      </w:pPr>
      <w:r w:rsidRPr="0021202E">
        <w:rPr>
          <w:rFonts w:ascii="Arial" w:hAnsi="Arial" w:cs="Arial"/>
          <w:b/>
          <w:i/>
          <w:sz w:val="24"/>
          <w:szCs w:val="24"/>
        </w:rPr>
        <w:t>The first inquest court judgment</w:t>
      </w:r>
    </w:p>
    <w:p w14:paraId="54879EFF" w14:textId="02A55C5B" w:rsidR="0000351D" w:rsidRDefault="002E33D1" w:rsidP="00973BC6">
      <w:pPr>
        <w:spacing w:after="0" w:line="360" w:lineRule="auto"/>
        <w:jc w:val="both"/>
        <w:rPr>
          <w:rFonts w:ascii="Arial" w:hAnsi="Arial" w:cs="Arial"/>
          <w:sz w:val="24"/>
          <w:szCs w:val="24"/>
        </w:rPr>
      </w:pPr>
      <w:r w:rsidRPr="002E33D1">
        <w:rPr>
          <w:rFonts w:ascii="Arial" w:hAnsi="Arial" w:cs="Arial"/>
          <w:sz w:val="24"/>
          <w:szCs w:val="24"/>
        </w:rPr>
        <w:t>[1</w:t>
      </w:r>
      <w:r w:rsidR="006E6D56">
        <w:rPr>
          <w:rFonts w:ascii="Arial" w:hAnsi="Arial" w:cs="Arial"/>
          <w:sz w:val="24"/>
          <w:szCs w:val="24"/>
        </w:rPr>
        <w:t>49</w:t>
      </w:r>
      <w:r w:rsidR="0048423B" w:rsidRPr="002E33D1">
        <w:rPr>
          <w:rFonts w:ascii="Arial" w:hAnsi="Arial" w:cs="Arial"/>
          <w:sz w:val="24"/>
          <w:szCs w:val="24"/>
        </w:rPr>
        <w:t>]</w:t>
      </w:r>
      <w:r w:rsidR="0048423B">
        <w:rPr>
          <w:rFonts w:ascii="Arial" w:hAnsi="Arial" w:cs="Arial"/>
          <w:i/>
          <w:sz w:val="24"/>
          <w:szCs w:val="24"/>
        </w:rPr>
        <w:tab/>
      </w:r>
      <w:r w:rsidR="006D5F22" w:rsidRPr="0048423B">
        <w:rPr>
          <w:rFonts w:ascii="Arial" w:hAnsi="Arial" w:cs="Arial"/>
          <w:sz w:val="24"/>
          <w:szCs w:val="24"/>
        </w:rPr>
        <w:t xml:space="preserve">Magistrate Blunden found that the evidence of Du Toit and Taylor coincided in all material respects. </w:t>
      </w:r>
      <w:r w:rsidR="00FC4EC2" w:rsidRPr="0048423B">
        <w:rPr>
          <w:rFonts w:ascii="Arial" w:hAnsi="Arial" w:cs="Arial"/>
          <w:sz w:val="24"/>
          <w:szCs w:val="24"/>
        </w:rPr>
        <w:t>It is submitted by the family’s counsel that t</w:t>
      </w:r>
      <w:r w:rsidR="006D5F22" w:rsidRPr="0048423B">
        <w:rPr>
          <w:rFonts w:ascii="Arial" w:hAnsi="Arial" w:cs="Arial"/>
          <w:sz w:val="24"/>
          <w:szCs w:val="24"/>
        </w:rPr>
        <w:t>his is hardly surprising given that the two had colluded in the cover-up.</w:t>
      </w:r>
      <w:r w:rsidR="00FC4EC2" w:rsidRPr="0048423B">
        <w:rPr>
          <w:rFonts w:ascii="Arial" w:hAnsi="Arial" w:cs="Arial"/>
          <w:sz w:val="24"/>
          <w:szCs w:val="24"/>
        </w:rPr>
        <w:t xml:space="preserve"> The</w:t>
      </w:r>
      <w:r w:rsidR="0000351D" w:rsidRPr="0048423B">
        <w:rPr>
          <w:rFonts w:ascii="Arial" w:hAnsi="Arial" w:cs="Arial"/>
          <w:sz w:val="24"/>
          <w:szCs w:val="24"/>
        </w:rPr>
        <w:t>ir</w:t>
      </w:r>
      <w:r w:rsidR="00FC4EC2" w:rsidRPr="0048423B">
        <w:rPr>
          <w:rFonts w:ascii="Arial" w:hAnsi="Arial" w:cs="Arial"/>
          <w:sz w:val="24"/>
          <w:szCs w:val="24"/>
        </w:rPr>
        <w:t xml:space="preserve"> evidence will be considered together, for the</w:t>
      </w:r>
      <w:r w:rsidR="00FC4EC2" w:rsidRPr="00973BC6">
        <w:rPr>
          <w:rFonts w:ascii="Arial" w:hAnsi="Arial" w:cs="Arial"/>
          <w:sz w:val="24"/>
          <w:szCs w:val="24"/>
        </w:rPr>
        <w:t xml:space="preserve"> purposes of</w:t>
      </w:r>
      <w:r w:rsidR="00FC4EC2" w:rsidRPr="0048423B">
        <w:rPr>
          <w:rFonts w:ascii="Arial" w:hAnsi="Arial" w:cs="Arial"/>
          <w:sz w:val="24"/>
          <w:szCs w:val="24"/>
        </w:rPr>
        <w:t xml:space="preserve"> the first inquest.</w:t>
      </w:r>
    </w:p>
    <w:p w14:paraId="1CD4D2DF" w14:textId="77777777" w:rsidR="006E6D56" w:rsidRPr="00EE0B7E" w:rsidRDefault="006E6D56" w:rsidP="006E6D56">
      <w:pPr>
        <w:spacing w:after="0" w:line="360" w:lineRule="auto"/>
        <w:jc w:val="both"/>
        <w:rPr>
          <w:rFonts w:ascii="Arial" w:hAnsi="Arial" w:cs="Arial"/>
          <w:sz w:val="24"/>
          <w:szCs w:val="24"/>
        </w:rPr>
      </w:pPr>
    </w:p>
    <w:p w14:paraId="71EB8AEE" w14:textId="77777777" w:rsidR="00FC4EC2" w:rsidRPr="0037315E" w:rsidRDefault="00FC4EC2" w:rsidP="00973BC6">
      <w:pPr>
        <w:spacing w:after="0" w:line="360" w:lineRule="auto"/>
        <w:jc w:val="both"/>
        <w:rPr>
          <w:rFonts w:ascii="Arial" w:hAnsi="Arial" w:cs="Arial"/>
          <w:i/>
          <w:sz w:val="24"/>
          <w:szCs w:val="24"/>
        </w:rPr>
      </w:pPr>
      <w:r w:rsidRPr="0037315E">
        <w:rPr>
          <w:rFonts w:ascii="Arial" w:hAnsi="Arial" w:cs="Arial"/>
          <w:i/>
          <w:sz w:val="24"/>
          <w:szCs w:val="24"/>
        </w:rPr>
        <w:t>Du Toit and Taylor</w:t>
      </w:r>
    </w:p>
    <w:p w14:paraId="743DB4AF" w14:textId="1554A26C" w:rsidR="0066176E" w:rsidRPr="006A5BAE" w:rsidRDefault="002E33D1" w:rsidP="00C921AF">
      <w:pPr>
        <w:spacing w:after="0" w:line="360" w:lineRule="auto"/>
        <w:jc w:val="both"/>
        <w:rPr>
          <w:rFonts w:ascii="Arial" w:hAnsi="Arial" w:cs="Arial"/>
          <w:sz w:val="24"/>
          <w:szCs w:val="24"/>
        </w:rPr>
      </w:pPr>
      <w:r>
        <w:rPr>
          <w:rFonts w:ascii="Arial" w:hAnsi="Arial" w:cs="Arial"/>
          <w:sz w:val="24"/>
          <w:szCs w:val="24"/>
        </w:rPr>
        <w:t>[15</w:t>
      </w:r>
      <w:r w:rsidR="006E6D56">
        <w:rPr>
          <w:rFonts w:ascii="Arial" w:hAnsi="Arial" w:cs="Arial"/>
          <w:sz w:val="24"/>
          <w:szCs w:val="24"/>
        </w:rPr>
        <w:t>0</w:t>
      </w:r>
      <w:r w:rsidR="0048423B">
        <w:rPr>
          <w:rFonts w:ascii="Arial" w:hAnsi="Arial" w:cs="Arial"/>
          <w:sz w:val="24"/>
          <w:szCs w:val="24"/>
        </w:rPr>
        <w:t>]</w:t>
      </w:r>
      <w:r w:rsidR="0048423B">
        <w:rPr>
          <w:rFonts w:ascii="Arial" w:hAnsi="Arial" w:cs="Arial"/>
          <w:sz w:val="24"/>
          <w:szCs w:val="24"/>
        </w:rPr>
        <w:tab/>
      </w:r>
      <w:r w:rsidR="00FC4EC2" w:rsidRPr="0048423B">
        <w:rPr>
          <w:rFonts w:ascii="Arial" w:hAnsi="Arial" w:cs="Arial"/>
          <w:sz w:val="24"/>
          <w:szCs w:val="24"/>
        </w:rPr>
        <w:t>Magistrate Blunden accepted the following evidence of Du Toit and Taylor, without question:</w:t>
      </w:r>
    </w:p>
    <w:p w14:paraId="7E4990E3" w14:textId="6498FFB9" w:rsidR="0066176E" w:rsidRPr="00EE0B7E" w:rsidRDefault="006A5BAE" w:rsidP="006A5BAE">
      <w:pPr>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FC4EC2" w:rsidRPr="0048423B">
        <w:rPr>
          <w:rFonts w:ascii="Arial" w:hAnsi="Arial" w:cs="Arial"/>
          <w:sz w:val="24"/>
          <w:szCs w:val="24"/>
        </w:rPr>
        <w:t xml:space="preserve">The Security Branch had been interested in the activities of </w:t>
      </w:r>
      <w:r w:rsidR="00D97733" w:rsidRPr="00050E1A">
        <w:rPr>
          <w:rFonts w:ascii="Arial" w:hAnsi="Arial" w:cs="Arial"/>
          <w:sz w:val="24"/>
          <w:szCs w:val="24"/>
        </w:rPr>
        <w:t>H</w:t>
      </w:r>
      <w:r w:rsidR="00D97733">
        <w:rPr>
          <w:rFonts w:ascii="Arial" w:hAnsi="Arial" w:cs="Arial"/>
          <w:sz w:val="24"/>
          <w:szCs w:val="24"/>
        </w:rPr>
        <w:t>oosen</w:t>
      </w:r>
      <w:r w:rsidR="00FC4EC2" w:rsidRPr="0048423B">
        <w:rPr>
          <w:rFonts w:ascii="Arial" w:hAnsi="Arial" w:cs="Arial"/>
          <w:sz w:val="24"/>
          <w:szCs w:val="24"/>
        </w:rPr>
        <w:t xml:space="preserve"> since about April 1977.</w:t>
      </w:r>
    </w:p>
    <w:p w14:paraId="67484348" w14:textId="1FDCBD4D" w:rsidR="0066176E" w:rsidRPr="00EE0B7E" w:rsidRDefault="006A5BAE" w:rsidP="006A5BAE">
      <w:pPr>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FC4EC2" w:rsidRPr="0048423B">
        <w:rPr>
          <w:rFonts w:ascii="Arial" w:hAnsi="Arial" w:cs="Arial"/>
          <w:sz w:val="24"/>
          <w:szCs w:val="24"/>
        </w:rPr>
        <w:t xml:space="preserve">During this time, entry was gained into </w:t>
      </w:r>
      <w:r w:rsidR="00D97733" w:rsidRPr="00050E1A">
        <w:rPr>
          <w:rFonts w:ascii="Arial" w:hAnsi="Arial" w:cs="Arial"/>
          <w:sz w:val="24"/>
          <w:szCs w:val="24"/>
        </w:rPr>
        <w:t>H</w:t>
      </w:r>
      <w:r w:rsidR="00D97733">
        <w:rPr>
          <w:rFonts w:ascii="Arial" w:hAnsi="Arial" w:cs="Arial"/>
          <w:sz w:val="24"/>
          <w:szCs w:val="24"/>
        </w:rPr>
        <w:t>oosen</w:t>
      </w:r>
      <w:r w:rsidR="00FC4EC2" w:rsidRPr="0048423B">
        <w:rPr>
          <w:rFonts w:ascii="Arial" w:hAnsi="Arial" w:cs="Arial"/>
          <w:sz w:val="24"/>
          <w:szCs w:val="24"/>
        </w:rPr>
        <w:t xml:space="preserve">’s flat, and documents removed, photocopied and replaced. These documents were highly incriminating in that they showed </w:t>
      </w:r>
      <w:r w:rsidR="00D97733" w:rsidRPr="00050E1A">
        <w:rPr>
          <w:rFonts w:ascii="Arial" w:hAnsi="Arial" w:cs="Arial"/>
          <w:sz w:val="24"/>
          <w:szCs w:val="24"/>
        </w:rPr>
        <w:t>H</w:t>
      </w:r>
      <w:r w:rsidR="00D97733">
        <w:rPr>
          <w:rFonts w:ascii="Arial" w:hAnsi="Arial" w:cs="Arial"/>
          <w:sz w:val="24"/>
          <w:szCs w:val="24"/>
        </w:rPr>
        <w:t>oosen</w:t>
      </w:r>
      <w:r w:rsidR="00FC4EC2" w:rsidRPr="0048423B">
        <w:rPr>
          <w:rFonts w:ascii="Arial" w:hAnsi="Arial" w:cs="Arial"/>
          <w:sz w:val="24"/>
          <w:szCs w:val="24"/>
        </w:rPr>
        <w:t xml:space="preserve"> engaging in subversive activities.</w:t>
      </w:r>
    </w:p>
    <w:p w14:paraId="5A4A13DF" w14:textId="7C4CE257" w:rsidR="00532F2A" w:rsidRPr="00EE0B7E" w:rsidRDefault="006A5BAE" w:rsidP="006A5BAE">
      <w:pPr>
        <w:spacing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FC4EC2" w:rsidRPr="0048423B">
        <w:rPr>
          <w:rFonts w:ascii="Arial" w:hAnsi="Arial" w:cs="Arial"/>
          <w:sz w:val="24"/>
          <w:szCs w:val="24"/>
        </w:rPr>
        <w:t xml:space="preserve">It was decided that </w:t>
      </w:r>
      <w:r w:rsidR="00D97733" w:rsidRPr="00050E1A">
        <w:rPr>
          <w:rFonts w:ascii="Arial" w:hAnsi="Arial" w:cs="Arial"/>
          <w:sz w:val="24"/>
          <w:szCs w:val="24"/>
        </w:rPr>
        <w:t>H</w:t>
      </w:r>
      <w:r w:rsidR="00D97733">
        <w:rPr>
          <w:rFonts w:ascii="Arial" w:hAnsi="Arial" w:cs="Arial"/>
          <w:sz w:val="24"/>
          <w:szCs w:val="24"/>
        </w:rPr>
        <w:t>oosen</w:t>
      </w:r>
      <w:r w:rsidR="00FC4EC2" w:rsidRPr="0048423B">
        <w:rPr>
          <w:rFonts w:ascii="Arial" w:hAnsi="Arial" w:cs="Arial"/>
          <w:sz w:val="24"/>
          <w:szCs w:val="24"/>
        </w:rPr>
        <w:t xml:space="preserve"> be arrested to question him</w:t>
      </w:r>
      <w:r w:rsidR="0066176E" w:rsidRPr="0048423B">
        <w:rPr>
          <w:rFonts w:ascii="Arial" w:hAnsi="Arial" w:cs="Arial"/>
          <w:sz w:val="24"/>
          <w:szCs w:val="24"/>
        </w:rPr>
        <w:t xml:space="preserve"> and perhaps charge him. According to Taylor, at around 06</w:t>
      </w:r>
      <w:r w:rsidR="00E336E7">
        <w:rPr>
          <w:rFonts w:ascii="Arial" w:hAnsi="Arial" w:cs="Arial"/>
          <w:sz w:val="24"/>
          <w:szCs w:val="24"/>
        </w:rPr>
        <w:t>h</w:t>
      </w:r>
      <w:r w:rsidR="0066176E" w:rsidRPr="0048423B">
        <w:rPr>
          <w:rFonts w:ascii="Arial" w:hAnsi="Arial" w:cs="Arial"/>
          <w:sz w:val="24"/>
          <w:szCs w:val="24"/>
        </w:rPr>
        <w:t>30 on Tuesday, 2 August 1977, Taylor, Du Toit, MacPherson, L</w:t>
      </w:r>
      <w:r w:rsidR="00E336E7">
        <w:rPr>
          <w:rFonts w:ascii="Arial" w:hAnsi="Arial" w:cs="Arial"/>
          <w:sz w:val="24"/>
          <w:szCs w:val="24"/>
        </w:rPr>
        <w:t>ieutenan</w:t>
      </w:r>
      <w:r w:rsidR="0066176E" w:rsidRPr="0048423B">
        <w:rPr>
          <w:rFonts w:ascii="Arial" w:hAnsi="Arial" w:cs="Arial"/>
          <w:sz w:val="24"/>
          <w:szCs w:val="24"/>
        </w:rPr>
        <w:t>t Moonsamy,</w:t>
      </w:r>
      <w:r w:rsidR="00A22268" w:rsidRPr="0048423B">
        <w:rPr>
          <w:rFonts w:ascii="Arial" w:hAnsi="Arial" w:cs="Arial"/>
          <w:sz w:val="24"/>
          <w:szCs w:val="24"/>
        </w:rPr>
        <w:t xml:space="preserve"> Adjunct</w:t>
      </w:r>
      <w:r w:rsidR="00765241" w:rsidRPr="0048423B">
        <w:rPr>
          <w:rFonts w:ascii="Arial" w:hAnsi="Arial" w:cs="Arial"/>
          <w:sz w:val="24"/>
          <w:szCs w:val="24"/>
        </w:rPr>
        <w:t xml:space="preserve"> Officer Naidoo, and Gopal arrived in the vicinity of </w:t>
      </w:r>
      <w:r w:rsidR="00D97733" w:rsidRPr="00050E1A">
        <w:rPr>
          <w:rFonts w:ascii="Arial" w:hAnsi="Arial" w:cs="Arial"/>
          <w:sz w:val="24"/>
          <w:szCs w:val="24"/>
        </w:rPr>
        <w:t>H</w:t>
      </w:r>
      <w:r w:rsidR="00D97733">
        <w:rPr>
          <w:rFonts w:ascii="Arial" w:hAnsi="Arial" w:cs="Arial"/>
          <w:sz w:val="24"/>
          <w:szCs w:val="24"/>
        </w:rPr>
        <w:t xml:space="preserve">oosen </w:t>
      </w:r>
      <w:r w:rsidR="00E336E7">
        <w:rPr>
          <w:rFonts w:ascii="Arial" w:hAnsi="Arial" w:cs="Arial"/>
          <w:sz w:val="24"/>
          <w:szCs w:val="24"/>
        </w:rPr>
        <w:t>s</w:t>
      </w:r>
      <w:r w:rsidR="00765241" w:rsidRPr="0048423B">
        <w:rPr>
          <w:rFonts w:ascii="Arial" w:hAnsi="Arial" w:cs="Arial"/>
          <w:sz w:val="24"/>
          <w:szCs w:val="24"/>
        </w:rPr>
        <w:t>’s flat.</w:t>
      </w:r>
    </w:p>
    <w:p w14:paraId="66E92F5F" w14:textId="55719D9F" w:rsidR="00532F2A" w:rsidRPr="00EE0B7E" w:rsidRDefault="006A5BAE" w:rsidP="006A5BAE">
      <w:pPr>
        <w:spacing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765241" w:rsidRPr="0048423B">
        <w:rPr>
          <w:rFonts w:ascii="Arial" w:hAnsi="Arial" w:cs="Arial"/>
          <w:sz w:val="24"/>
          <w:szCs w:val="24"/>
        </w:rPr>
        <w:t xml:space="preserve">On driving away from his flat, </w:t>
      </w:r>
      <w:r w:rsidR="00D97733" w:rsidRPr="00050E1A">
        <w:rPr>
          <w:rFonts w:ascii="Arial" w:hAnsi="Arial" w:cs="Arial"/>
          <w:sz w:val="24"/>
          <w:szCs w:val="24"/>
        </w:rPr>
        <w:t>H</w:t>
      </w:r>
      <w:r w:rsidR="00D97733">
        <w:rPr>
          <w:rFonts w:ascii="Arial" w:hAnsi="Arial" w:cs="Arial"/>
          <w:sz w:val="24"/>
          <w:szCs w:val="24"/>
        </w:rPr>
        <w:t>oosen</w:t>
      </w:r>
      <w:r w:rsidR="00765241" w:rsidRPr="0048423B">
        <w:rPr>
          <w:rFonts w:ascii="Arial" w:hAnsi="Arial" w:cs="Arial"/>
          <w:sz w:val="24"/>
          <w:szCs w:val="24"/>
        </w:rPr>
        <w:t xml:space="preserve"> was pursued by Taylor. Taylor </w:t>
      </w:r>
      <w:r w:rsidR="0021202E" w:rsidRPr="0048423B">
        <w:rPr>
          <w:rFonts w:ascii="Arial" w:hAnsi="Arial" w:cs="Arial"/>
          <w:sz w:val="24"/>
          <w:szCs w:val="24"/>
        </w:rPr>
        <w:t>signaled</w:t>
      </w:r>
      <w:r w:rsidR="00765241" w:rsidRPr="0048423B">
        <w:rPr>
          <w:rFonts w:ascii="Arial" w:hAnsi="Arial" w:cs="Arial"/>
          <w:sz w:val="24"/>
          <w:szCs w:val="24"/>
        </w:rPr>
        <w:t xml:space="preserve"> </w:t>
      </w:r>
      <w:r w:rsidR="00D97733" w:rsidRPr="00050E1A">
        <w:rPr>
          <w:rFonts w:ascii="Arial" w:hAnsi="Arial" w:cs="Arial"/>
          <w:sz w:val="24"/>
          <w:szCs w:val="24"/>
        </w:rPr>
        <w:t>H</w:t>
      </w:r>
      <w:r w:rsidR="00D97733">
        <w:rPr>
          <w:rFonts w:ascii="Arial" w:hAnsi="Arial" w:cs="Arial"/>
          <w:sz w:val="24"/>
          <w:szCs w:val="24"/>
        </w:rPr>
        <w:t>oosen</w:t>
      </w:r>
      <w:r w:rsidR="00765241" w:rsidRPr="0048423B">
        <w:rPr>
          <w:rFonts w:ascii="Arial" w:hAnsi="Arial" w:cs="Arial"/>
          <w:sz w:val="24"/>
          <w:szCs w:val="24"/>
        </w:rPr>
        <w:t xml:space="preserve"> to pull over. </w:t>
      </w:r>
      <w:r w:rsidR="00D97733" w:rsidRPr="00050E1A">
        <w:rPr>
          <w:rFonts w:ascii="Arial" w:hAnsi="Arial" w:cs="Arial"/>
          <w:sz w:val="24"/>
          <w:szCs w:val="24"/>
        </w:rPr>
        <w:t>H</w:t>
      </w:r>
      <w:r w:rsidR="00D97733">
        <w:rPr>
          <w:rFonts w:ascii="Arial" w:hAnsi="Arial" w:cs="Arial"/>
          <w:sz w:val="24"/>
          <w:szCs w:val="24"/>
        </w:rPr>
        <w:t>oosen</w:t>
      </w:r>
      <w:r w:rsidR="00765241" w:rsidRPr="0048423B">
        <w:rPr>
          <w:rFonts w:ascii="Arial" w:hAnsi="Arial" w:cs="Arial"/>
          <w:sz w:val="24"/>
          <w:szCs w:val="24"/>
        </w:rPr>
        <w:t xml:space="preserve"> failed to comply, which resulted in Taylor forcing him off the road by cutting in front of him. Since </w:t>
      </w:r>
      <w:r w:rsidR="00D97733" w:rsidRPr="00050E1A">
        <w:rPr>
          <w:rFonts w:ascii="Arial" w:hAnsi="Arial" w:cs="Arial"/>
          <w:sz w:val="24"/>
          <w:szCs w:val="24"/>
        </w:rPr>
        <w:t>H</w:t>
      </w:r>
      <w:r w:rsidR="00D97733">
        <w:rPr>
          <w:rFonts w:ascii="Arial" w:hAnsi="Arial" w:cs="Arial"/>
          <w:sz w:val="24"/>
          <w:szCs w:val="24"/>
        </w:rPr>
        <w:t>oosen</w:t>
      </w:r>
      <w:r w:rsidR="00765241" w:rsidRPr="0048423B">
        <w:rPr>
          <w:rFonts w:ascii="Arial" w:hAnsi="Arial" w:cs="Arial"/>
          <w:sz w:val="24"/>
          <w:szCs w:val="24"/>
        </w:rPr>
        <w:t xml:space="preserve"> was believed to be a trained saboteur, and it was thought he might be dangerous, it was prearranged between Du Toit and Taylor that </w:t>
      </w:r>
      <w:r w:rsidR="00D97733" w:rsidRPr="00050E1A">
        <w:rPr>
          <w:rFonts w:ascii="Arial" w:hAnsi="Arial" w:cs="Arial"/>
          <w:sz w:val="24"/>
          <w:szCs w:val="24"/>
        </w:rPr>
        <w:t>H</w:t>
      </w:r>
      <w:r w:rsidR="00D97733">
        <w:rPr>
          <w:rFonts w:ascii="Arial" w:hAnsi="Arial" w:cs="Arial"/>
          <w:sz w:val="24"/>
          <w:szCs w:val="24"/>
        </w:rPr>
        <w:t>oosen</w:t>
      </w:r>
      <w:r w:rsidR="00765241" w:rsidRPr="0048423B">
        <w:rPr>
          <w:rFonts w:ascii="Arial" w:hAnsi="Arial" w:cs="Arial"/>
          <w:sz w:val="24"/>
          <w:szCs w:val="24"/>
        </w:rPr>
        <w:t>’s car would be immediately assessed for weapons.</w:t>
      </w:r>
    </w:p>
    <w:p w14:paraId="1ACB35CB" w14:textId="6D3D940A" w:rsidR="00532F2A" w:rsidRPr="00EE0B7E" w:rsidRDefault="006A5BAE" w:rsidP="006A5BAE">
      <w:pPr>
        <w:spacing w:line="360" w:lineRule="auto"/>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765241" w:rsidRPr="0048423B">
        <w:rPr>
          <w:rFonts w:ascii="Arial" w:hAnsi="Arial" w:cs="Arial"/>
          <w:sz w:val="24"/>
          <w:szCs w:val="24"/>
        </w:rPr>
        <w:t xml:space="preserve">However, </w:t>
      </w:r>
      <w:r w:rsidR="00D97733" w:rsidRPr="00050E1A">
        <w:rPr>
          <w:rFonts w:ascii="Arial" w:hAnsi="Arial" w:cs="Arial"/>
          <w:sz w:val="24"/>
          <w:szCs w:val="24"/>
        </w:rPr>
        <w:t>H</w:t>
      </w:r>
      <w:r w:rsidR="00D97733">
        <w:rPr>
          <w:rFonts w:ascii="Arial" w:hAnsi="Arial" w:cs="Arial"/>
          <w:sz w:val="24"/>
          <w:szCs w:val="24"/>
        </w:rPr>
        <w:t>oosen</w:t>
      </w:r>
      <w:r w:rsidR="00765241" w:rsidRPr="0048423B">
        <w:rPr>
          <w:rFonts w:ascii="Arial" w:hAnsi="Arial" w:cs="Arial"/>
          <w:sz w:val="24"/>
          <w:szCs w:val="24"/>
        </w:rPr>
        <w:t xml:space="preserve"> resisted arrest. Du Toit then came to Taylor’s assistance and gripped </w:t>
      </w:r>
      <w:r w:rsidR="00D97733" w:rsidRPr="00050E1A">
        <w:rPr>
          <w:rFonts w:ascii="Arial" w:hAnsi="Arial" w:cs="Arial"/>
          <w:sz w:val="24"/>
          <w:szCs w:val="24"/>
        </w:rPr>
        <w:t>H</w:t>
      </w:r>
      <w:r w:rsidR="00D97733">
        <w:rPr>
          <w:rFonts w:ascii="Arial" w:hAnsi="Arial" w:cs="Arial"/>
          <w:sz w:val="24"/>
          <w:szCs w:val="24"/>
        </w:rPr>
        <w:t>oosen</w:t>
      </w:r>
      <w:r w:rsidR="00765241" w:rsidRPr="0048423B">
        <w:rPr>
          <w:rFonts w:ascii="Arial" w:hAnsi="Arial" w:cs="Arial"/>
          <w:sz w:val="24"/>
          <w:szCs w:val="24"/>
        </w:rPr>
        <w:t xml:space="preserve"> from behind, bumped </w:t>
      </w:r>
      <w:r w:rsidR="00D97733" w:rsidRPr="00050E1A">
        <w:rPr>
          <w:rFonts w:ascii="Arial" w:hAnsi="Arial" w:cs="Arial"/>
          <w:sz w:val="24"/>
          <w:szCs w:val="24"/>
        </w:rPr>
        <w:t>H</w:t>
      </w:r>
      <w:r w:rsidR="00D97733">
        <w:rPr>
          <w:rFonts w:ascii="Arial" w:hAnsi="Arial" w:cs="Arial"/>
          <w:sz w:val="24"/>
          <w:szCs w:val="24"/>
        </w:rPr>
        <w:t>oosen</w:t>
      </w:r>
      <w:r w:rsidR="00765241" w:rsidRPr="0048423B">
        <w:rPr>
          <w:rFonts w:ascii="Arial" w:hAnsi="Arial" w:cs="Arial"/>
          <w:sz w:val="24"/>
          <w:szCs w:val="24"/>
        </w:rPr>
        <w:t xml:space="preserve"> up against his car and held him in that position until Taylor established that he was unarmed. </w:t>
      </w:r>
      <w:r w:rsidR="00D97733" w:rsidRPr="00050E1A">
        <w:rPr>
          <w:rFonts w:ascii="Arial" w:hAnsi="Arial" w:cs="Arial"/>
          <w:sz w:val="24"/>
          <w:szCs w:val="24"/>
        </w:rPr>
        <w:t>H</w:t>
      </w:r>
      <w:r w:rsidR="00D97733">
        <w:rPr>
          <w:rFonts w:ascii="Arial" w:hAnsi="Arial" w:cs="Arial"/>
          <w:sz w:val="24"/>
          <w:szCs w:val="24"/>
        </w:rPr>
        <w:t>oosen</w:t>
      </w:r>
      <w:r w:rsidR="00765241" w:rsidRPr="0048423B">
        <w:rPr>
          <w:rFonts w:ascii="Arial" w:hAnsi="Arial" w:cs="Arial"/>
          <w:sz w:val="24"/>
          <w:szCs w:val="24"/>
        </w:rPr>
        <w:t xml:space="preserve"> refused to accompany them to the police station. Du Toit and Taylor placed </w:t>
      </w:r>
      <w:r w:rsidR="00D97733" w:rsidRPr="00050E1A">
        <w:rPr>
          <w:rFonts w:ascii="Arial" w:hAnsi="Arial" w:cs="Arial"/>
          <w:sz w:val="24"/>
          <w:szCs w:val="24"/>
        </w:rPr>
        <w:t>H</w:t>
      </w:r>
      <w:r w:rsidR="00D97733">
        <w:rPr>
          <w:rFonts w:ascii="Arial" w:hAnsi="Arial" w:cs="Arial"/>
          <w:sz w:val="24"/>
          <w:szCs w:val="24"/>
        </w:rPr>
        <w:t>oosen</w:t>
      </w:r>
      <w:r w:rsidR="00765241" w:rsidRPr="0048423B">
        <w:rPr>
          <w:rFonts w:ascii="Arial" w:hAnsi="Arial" w:cs="Arial"/>
          <w:sz w:val="24"/>
          <w:szCs w:val="24"/>
        </w:rPr>
        <w:t xml:space="preserve"> into his car by force, but he put up a “</w:t>
      </w:r>
      <w:r w:rsidR="007F47EE" w:rsidRPr="0048423B">
        <w:rPr>
          <w:rFonts w:ascii="Arial" w:hAnsi="Arial" w:cs="Arial"/>
          <w:sz w:val="24"/>
          <w:szCs w:val="24"/>
        </w:rPr>
        <w:t>spirited” resistance</w:t>
      </w:r>
      <w:r w:rsidR="00765241" w:rsidRPr="0048423B">
        <w:rPr>
          <w:rFonts w:ascii="Arial" w:hAnsi="Arial" w:cs="Arial"/>
          <w:sz w:val="24"/>
          <w:szCs w:val="24"/>
        </w:rPr>
        <w:t>.</w:t>
      </w:r>
    </w:p>
    <w:p w14:paraId="00DB5DE7" w14:textId="7F13A6ED" w:rsidR="00532F2A" w:rsidRPr="00EE0B7E" w:rsidRDefault="006A5BAE" w:rsidP="006A5BAE">
      <w:pPr>
        <w:spacing w:line="360" w:lineRule="auto"/>
        <w:ind w:left="720"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r w:rsidR="00765241" w:rsidRPr="0048423B">
        <w:rPr>
          <w:rFonts w:ascii="Arial" w:hAnsi="Arial" w:cs="Arial"/>
          <w:sz w:val="24"/>
          <w:szCs w:val="24"/>
        </w:rPr>
        <w:t>Du Toit claimed that he did not want to use excessive force</w:t>
      </w:r>
      <w:r w:rsidR="00867551" w:rsidRPr="0048423B">
        <w:rPr>
          <w:rFonts w:ascii="Arial" w:hAnsi="Arial" w:cs="Arial"/>
          <w:sz w:val="24"/>
          <w:szCs w:val="24"/>
        </w:rPr>
        <w:t xml:space="preserve"> because he did not want to injure </w:t>
      </w:r>
      <w:r w:rsidR="00D97733" w:rsidRPr="00050E1A">
        <w:rPr>
          <w:rFonts w:ascii="Arial" w:hAnsi="Arial" w:cs="Arial"/>
          <w:sz w:val="24"/>
          <w:szCs w:val="24"/>
        </w:rPr>
        <w:t>H</w:t>
      </w:r>
      <w:r w:rsidR="00D97733">
        <w:rPr>
          <w:rFonts w:ascii="Arial" w:hAnsi="Arial" w:cs="Arial"/>
          <w:sz w:val="24"/>
          <w:szCs w:val="24"/>
        </w:rPr>
        <w:t>oosen</w:t>
      </w:r>
      <w:r w:rsidR="00867551" w:rsidRPr="0048423B">
        <w:rPr>
          <w:rFonts w:ascii="Arial" w:hAnsi="Arial" w:cs="Arial"/>
          <w:sz w:val="24"/>
          <w:szCs w:val="24"/>
        </w:rPr>
        <w:t xml:space="preserve"> unnecessarily. As a result, he struggled to get </w:t>
      </w:r>
      <w:r w:rsidR="00D97733" w:rsidRPr="00050E1A">
        <w:rPr>
          <w:rFonts w:ascii="Arial" w:hAnsi="Arial" w:cs="Arial"/>
          <w:sz w:val="24"/>
          <w:szCs w:val="24"/>
        </w:rPr>
        <w:t>H</w:t>
      </w:r>
      <w:r w:rsidR="00D97733">
        <w:rPr>
          <w:rFonts w:ascii="Arial" w:hAnsi="Arial" w:cs="Arial"/>
          <w:sz w:val="24"/>
          <w:szCs w:val="24"/>
        </w:rPr>
        <w:t>oosen</w:t>
      </w:r>
      <w:r w:rsidR="00867551" w:rsidRPr="0048423B">
        <w:rPr>
          <w:rFonts w:ascii="Arial" w:hAnsi="Arial" w:cs="Arial"/>
          <w:sz w:val="24"/>
          <w:szCs w:val="24"/>
        </w:rPr>
        <w:t xml:space="preserve"> into his own vehicle. Eventually, Taylor pinned </w:t>
      </w:r>
      <w:r w:rsidR="00D97733" w:rsidRPr="00050E1A">
        <w:rPr>
          <w:rFonts w:ascii="Arial" w:hAnsi="Arial" w:cs="Arial"/>
          <w:sz w:val="24"/>
          <w:szCs w:val="24"/>
        </w:rPr>
        <w:t>H</w:t>
      </w:r>
      <w:r w:rsidR="00D97733">
        <w:rPr>
          <w:rFonts w:ascii="Arial" w:hAnsi="Arial" w:cs="Arial"/>
          <w:sz w:val="24"/>
          <w:szCs w:val="24"/>
        </w:rPr>
        <w:t>oosen</w:t>
      </w:r>
      <w:r w:rsidR="00867551" w:rsidRPr="0048423B">
        <w:rPr>
          <w:rFonts w:ascii="Arial" w:hAnsi="Arial" w:cs="Arial"/>
          <w:sz w:val="24"/>
          <w:szCs w:val="24"/>
        </w:rPr>
        <w:t xml:space="preserve"> down on the seat while Du Toit pulled him into the car.</w:t>
      </w:r>
    </w:p>
    <w:p w14:paraId="7AAE2062" w14:textId="0A6D2A13" w:rsidR="00532F2A" w:rsidRPr="00EE0B7E" w:rsidRDefault="006A5BAE" w:rsidP="006A5BAE">
      <w:pPr>
        <w:spacing w:line="360" w:lineRule="auto"/>
        <w:ind w:left="720" w:hanging="720"/>
        <w:jc w:val="both"/>
        <w:rPr>
          <w:rFonts w:ascii="Arial" w:hAnsi="Arial" w:cs="Arial"/>
          <w:sz w:val="24"/>
          <w:szCs w:val="24"/>
        </w:rPr>
      </w:pPr>
      <w:r>
        <w:rPr>
          <w:rFonts w:ascii="Arial" w:hAnsi="Arial" w:cs="Arial"/>
          <w:sz w:val="24"/>
          <w:szCs w:val="24"/>
        </w:rPr>
        <w:t>(g)</w:t>
      </w:r>
      <w:r>
        <w:rPr>
          <w:rFonts w:ascii="Arial" w:hAnsi="Arial" w:cs="Arial"/>
          <w:sz w:val="24"/>
          <w:szCs w:val="24"/>
        </w:rPr>
        <w:tab/>
      </w:r>
      <w:r w:rsidR="00D97733" w:rsidRPr="00050E1A">
        <w:rPr>
          <w:rFonts w:ascii="Arial" w:hAnsi="Arial" w:cs="Arial"/>
          <w:sz w:val="24"/>
          <w:szCs w:val="24"/>
        </w:rPr>
        <w:t>H</w:t>
      </w:r>
      <w:r w:rsidR="00D97733">
        <w:rPr>
          <w:rFonts w:ascii="Arial" w:hAnsi="Arial" w:cs="Arial"/>
          <w:sz w:val="24"/>
          <w:szCs w:val="24"/>
        </w:rPr>
        <w:t>oosen</w:t>
      </w:r>
      <w:r w:rsidR="00867551" w:rsidRPr="0048423B">
        <w:rPr>
          <w:rFonts w:ascii="Arial" w:hAnsi="Arial" w:cs="Arial"/>
          <w:sz w:val="24"/>
          <w:szCs w:val="24"/>
        </w:rPr>
        <w:t xml:space="preserve"> was then taken to Brighton Beach </w:t>
      </w:r>
      <w:r w:rsidR="00666E0F">
        <w:rPr>
          <w:rFonts w:ascii="Arial" w:hAnsi="Arial" w:cs="Arial"/>
          <w:sz w:val="24"/>
          <w:szCs w:val="24"/>
        </w:rPr>
        <w:t>P</w:t>
      </w:r>
      <w:r w:rsidR="00867551" w:rsidRPr="0048423B">
        <w:rPr>
          <w:rFonts w:ascii="Arial" w:hAnsi="Arial" w:cs="Arial"/>
          <w:sz w:val="24"/>
          <w:szCs w:val="24"/>
        </w:rPr>
        <w:t xml:space="preserve">olice </w:t>
      </w:r>
      <w:r w:rsidR="00666E0F">
        <w:rPr>
          <w:rFonts w:ascii="Arial" w:hAnsi="Arial" w:cs="Arial"/>
          <w:sz w:val="24"/>
          <w:szCs w:val="24"/>
        </w:rPr>
        <w:t>S</w:t>
      </w:r>
      <w:r w:rsidR="00867551" w:rsidRPr="0048423B">
        <w:rPr>
          <w:rFonts w:ascii="Arial" w:hAnsi="Arial" w:cs="Arial"/>
          <w:sz w:val="24"/>
          <w:szCs w:val="24"/>
        </w:rPr>
        <w:t>tation where he was interrogated for various periods during the day, until 20</w:t>
      </w:r>
      <w:r>
        <w:rPr>
          <w:rFonts w:ascii="Arial" w:hAnsi="Arial" w:cs="Arial"/>
          <w:sz w:val="24"/>
          <w:szCs w:val="24"/>
        </w:rPr>
        <w:t>h</w:t>
      </w:r>
      <w:r w:rsidR="00867551" w:rsidRPr="0048423B">
        <w:rPr>
          <w:rFonts w:ascii="Arial" w:hAnsi="Arial" w:cs="Arial"/>
          <w:sz w:val="24"/>
          <w:szCs w:val="24"/>
        </w:rPr>
        <w:t xml:space="preserve">00 when </w:t>
      </w:r>
      <w:r w:rsidR="00D97733" w:rsidRPr="00050E1A">
        <w:rPr>
          <w:rFonts w:ascii="Arial" w:hAnsi="Arial" w:cs="Arial"/>
          <w:sz w:val="24"/>
          <w:szCs w:val="24"/>
        </w:rPr>
        <w:t>H</w:t>
      </w:r>
      <w:r w:rsidR="00D97733">
        <w:rPr>
          <w:rFonts w:ascii="Arial" w:hAnsi="Arial" w:cs="Arial"/>
          <w:sz w:val="24"/>
          <w:szCs w:val="24"/>
        </w:rPr>
        <w:t>oosen</w:t>
      </w:r>
      <w:r w:rsidR="00867551" w:rsidRPr="0048423B">
        <w:rPr>
          <w:rFonts w:ascii="Arial" w:hAnsi="Arial" w:cs="Arial"/>
          <w:sz w:val="24"/>
          <w:szCs w:val="24"/>
        </w:rPr>
        <w:t xml:space="preserve"> was taken to the North Pier. </w:t>
      </w:r>
    </w:p>
    <w:p w14:paraId="051D5C06" w14:textId="5EB0F4D8" w:rsidR="00532F2A" w:rsidRPr="00EE0B7E" w:rsidRDefault="006A5BAE" w:rsidP="006A5BAE">
      <w:pPr>
        <w:spacing w:line="360" w:lineRule="auto"/>
        <w:jc w:val="both"/>
        <w:rPr>
          <w:rFonts w:ascii="Arial" w:hAnsi="Arial" w:cs="Arial"/>
          <w:sz w:val="24"/>
          <w:szCs w:val="24"/>
        </w:rPr>
      </w:pPr>
      <w:r>
        <w:rPr>
          <w:rFonts w:ascii="Arial" w:hAnsi="Arial" w:cs="Arial"/>
          <w:sz w:val="24"/>
          <w:szCs w:val="24"/>
        </w:rPr>
        <w:t>(h)</w:t>
      </w:r>
      <w:r>
        <w:rPr>
          <w:rFonts w:ascii="Arial" w:hAnsi="Arial" w:cs="Arial"/>
          <w:sz w:val="24"/>
          <w:szCs w:val="24"/>
        </w:rPr>
        <w:tab/>
      </w:r>
      <w:r w:rsidR="00867551" w:rsidRPr="0048423B">
        <w:rPr>
          <w:rFonts w:ascii="Arial" w:hAnsi="Arial" w:cs="Arial"/>
          <w:sz w:val="24"/>
          <w:szCs w:val="24"/>
        </w:rPr>
        <w:t xml:space="preserve">According to Taylor, </w:t>
      </w:r>
      <w:r w:rsidR="00D97733" w:rsidRPr="00050E1A">
        <w:rPr>
          <w:rFonts w:ascii="Arial" w:hAnsi="Arial" w:cs="Arial"/>
          <w:sz w:val="24"/>
          <w:szCs w:val="24"/>
        </w:rPr>
        <w:t>H</w:t>
      </w:r>
      <w:r w:rsidR="00D97733">
        <w:rPr>
          <w:rFonts w:ascii="Arial" w:hAnsi="Arial" w:cs="Arial"/>
          <w:sz w:val="24"/>
          <w:szCs w:val="24"/>
        </w:rPr>
        <w:t>oosen</w:t>
      </w:r>
      <w:r w:rsidR="00867551" w:rsidRPr="0048423B">
        <w:rPr>
          <w:rFonts w:ascii="Arial" w:hAnsi="Arial" w:cs="Arial"/>
          <w:sz w:val="24"/>
          <w:szCs w:val="24"/>
        </w:rPr>
        <w:t xml:space="preserve"> was first questioned from 09</w:t>
      </w:r>
      <w:r>
        <w:rPr>
          <w:rFonts w:ascii="Arial" w:hAnsi="Arial" w:cs="Arial"/>
          <w:sz w:val="24"/>
          <w:szCs w:val="24"/>
        </w:rPr>
        <w:t>h</w:t>
      </w:r>
      <w:r w:rsidR="00867551" w:rsidRPr="0048423B">
        <w:rPr>
          <w:rFonts w:ascii="Arial" w:hAnsi="Arial" w:cs="Arial"/>
          <w:sz w:val="24"/>
          <w:szCs w:val="24"/>
        </w:rPr>
        <w:t>20 to 11</w:t>
      </w:r>
      <w:r>
        <w:rPr>
          <w:rFonts w:ascii="Arial" w:hAnsi="Arial" w:cs="Arial"/>
          <w:sz w:val="24"/>
          <w:szCs w:val="24"/>
        </w:rPr>
        <w:t>h</w:t>
      </w:r>
      <w:r w:rsidR="00867551" w:rsidRPr="0048423B">
        <w:rPr>
          <w:rFonts w:ascii="Arial" w:hAnsi="Arial" w:cs="Arial"/>
          <w:sz w:val="24"/>
          <w:szCs w:val="24"/>
        </w:rPr>
        <w:t>00.</w:t>
      </w:r>
    </w:p>
    <w:p w14:paraId="525FF9F7" w14:textId="07A5812D" w:rsidR="00532F2A" w:rsidRPr="00EE0B7E" w:rsidRDefault="006A5BAE" w:rsidP="006A5BAE">
      <w:pPr>
        <w:spacing w:line="360" w:lineRule="auto"/>
        <w:ind w:left="720"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867551" w:rsidRPr="0048423B">
        <w:rPr>
          <w:rFonts w:ascii="Arial" w:hAnsi="Arial" w:cs="Arial"/>
          <w:sz w:val="24"/>
          <w:szCs w:val="24"/>
        </w:rPr>
        <w:t>According to both Taylor and Du Toit, from 11</w:t>
      </w:r>
      <w:r>
        <w:rPr>
          <w:rFonts w:ascii="Arial" w:hAnsi="Arial" w:cs="Arial"/>
          <w:sz w:val="24"/>
          <w:szCs w:val="24"/>
        </w:rPr>
        <w:t>h</w:t>
      </w:r>
      <w:r w:rsidR="00867551" w:rsidRPr="0048423B">
        <w:rPr>
          <w:rFonts w:ascii="Arial" w:hAnsi="Arial" w:cs="Arial"/>
          <w:sz w:val="24"/>
          <w:szCs w:val="24"/>
        </w:rPr>
        <w:t>00 to 13</w:t>
      </w:r>
      <w:r>
        <w:rPr>
          <w:rFonts w:ascii="Arial" w:hAnsi="Arial" w:cs="Arial"/>
          <w:sz w:val="24"/>
          <w:szCs w:val="24"/>
        </w:rPr>
        <w:t>h</w:t>
      </w:r>
      <w:r w:rsidR="00867551" w:rsidRPr="0048423B">
        <w:rPr>
          <w:rFonts w:ascii="Arial" w:hAnsi="Arial" w:cs="Arial"/>
          <w:sz w:val="24"/>
          <w:szCs w:val="24"/>
        </w:rPr>
        <w:t xml:space="preserve">00 </w:t>
      </w:r>
      <w:r w:rsidR="00D97733" w:rsidRPr="00050E1A">
        <w:rPr>
          <w:rFonts w:ascii="Arial" w:hAnsi="Arial" w:cs="Arial"/>
          <w:sz w:val="24"/>
          <w:szCs w:val="24"/>
        </w:rPr>
        <w:t>H</w:t>
      </w:r>
      <w:r w:rsidR="00D97733">
        <w:rPr>
          <w:rFonts w:ascii="Arial" w:hAnsi="Arial" w:cs="Arial"/>
          <w:sz w:val="24"/>
          <w:szCs w:val="24"/>
        </w:rPr>
        <w:t>oosen</w:t>
      </w:r>
      <w:r w:rsidR="00666E0F" w:rsidRPr="0048423B">
        <w:rPr>
          <w:rFonts w:ascii="Arial" w:hAnsi="Arial" w:cs="Arial"/>
          <w:sz w:val="24"/>
          <w:szCs w:val="24"/>
        </w:rPr>
        <w:t xml:space="preserve"> </w:t>
      </w:r>
      <w:r w:rsidR="00867551" w:rsidRPr="0048423B">
        <w:rPr>
          <w:rFonts w:ascii="Arial" w:hAnsi="Arial" w:cs="Arial"/>
          <w:sz w:val="24"/>
          <w:szCs w:val="24"/>
        </w:rPr>
        <w:t>was taken to various unidentified locations in the greater Durban area by Taylor</w:t>
      </w:r>
      <w:r w:rsidR="004134C9" w:rsidRPr="0048423B">
        <w:rPr>
          <w:rFonts w:ascii="Arial" w:hAnsi="Arial" w:cs="Arial"/>
          <w:sz w:val="24"/>
          <w:szCs w:val="24"/>
        </w:rPr>
        <w:t>, Du Toit, MacPherson and L</w:t>
      </w:r>
      <w:r w:rsidR="00666E0F">
        <w:rPr>
          <w:rFonts w:ascii="Arial" w:hAnsi="Arial" w:cs="Arial"/>
          <w:sz w:val="24"/>
          <w:szCs w:val="24"/>
        </w:rPr>
        <w:t>ieutenan</w:t>
      </w:r>
      <w:r w:rsidR="004134C9" w:rsidRPr="0048423B">
        <w:rPr>
          <w:rFonts w:ascii="Arial" w:hAnsi="Arial" w:cs="Arial"/>
          <w:sz w:val="24"/>
          <w:szCs w:val="24"/>
        </w:rPr>
        <w:t>t Moonsamy.</w:t>
      </w:r>
    </w:p>
    <w:p w14:paraId="470563E1" w14:textId="483DF781" w:rsidR="00532F2A" w:rsidRPr="00EE0B7E" w:rsidRDefault="006A5BAE" w:rsidP="006A5BAE">
      <w:pPr>
        <w:spacing w:line="360" w:lineRule="auto"/>
        <w:ind w:left="720" w:hanging="720"/>
        <w:jc w:val="both"/>
        <w:rPr>
          <w:rFonts w:ascii="Arial" w:hAnsi="Arial" w:cs="Arial"/>
          <w:sz w:val="24"/>
          <w:szCs w:val="24"/>
        </w:rPr>
      </w:pPr>
      <w:r>
        <w:rPr>
          <w:rFonts w:ascii="Arial" w:hAnsi="Arial" w:cs="Arial"/>
          <w:sz w:val="24"/>
          <w:szCs w:val="24"/>
        </w:rPr>
        <w:t>(j)</w:t>
      </w:r>
      <w:r>
        <w:rPr>
          <w:rFonts w:ascii="Arial" w:hAnsi="Arial" w:cs="Arial"/>
          <w:sz w:val="24"/>
          <w:szCs w:val="24"/>
        </w:rPr>
        <w:tab/>
      </w:r>
      <w:r w:rsidR="004134C9" w:rsidRPr="0048423B">
        <w:rPr>
          <w:rFonts w:ascii="Arial" w:hAnsi="Arial" w:cs="Arial"/>
          <w:sz w:val="24"/>
          <w:szCs w:val="24"/>
        </w:rPr>
        <w:t>According to Taylor, between 13</w:t>
      </w:r>
      <w:r w:rsidR="00666E0F">
        <w:rPr>
          <w:rFonts w:ascii="Arial" w:hAnsi="Arial" w:cs="Arial"/>
          <w:sz w:val="24"/>
          <w:szCs w:val="24"/>
        </w:rPr>
        <w:t>h</w:t>
      </w:r>
      <w:r w:rsidR="004134C9" w:rsidRPr="0048423B">
        <w:rPr>
          <w:rFonts w:ascii="Arial" w:hAnsi="Arial" w:cs="Arial"/>
          <w:sz w:val="24"/>
          <w:szCs w:val="24"/>
        </w:rPr>
        <w:t>30 and 14</w:t>
      </w:r>
      <w:r w:rsidR="00666E0F">
        <w:rPr>
          <w:rFonts w:ascii="Arial" w:hAnsi="Arial" w:cs="Arial"/>
          <w:sz w:val="24"/>
          <w:szCs w:val="24"/>
        </w:rPr>
        <w:t>h</w:t>
      </w:r>
      <w:r w:rsidR="004134C9" w:rsidRPr="0048423B">
        <w:rPr>
          <w:rFonts w:ascii="Arial" w:hAnsi="Arial" w:cs="Arial"/>
          <w:sz w:val="24"/>
          <w:szCs w:val="24"/>
        </w:rPr>
        <w:t xml:space="preserve">15 a lunchbreak was taken. </w:t>
      </w:r>
      <w:r w:rsidR="00D97733" w:rsidRPr="00050E1A">
        <w:rPr>
          <w:rFonts w:ascii="Arial" w:hAnsi="Arial" w:cs="Arial"/>
          <w:sz w:val="24"/>
          <w:szCs w:val="24"/>
        </w:rPr>
        <w:t>H</w:t>
      </w:r>
      <w:r w:rsidR="00D97733">
        <w:rPr>
          <w:rFonts w:ascii="Arial" w:hAnsi="Arial" w:cs="Arial"/>
          <w:sz w:val="24"/>
          <w:szCs w:val="24"/>
        </w:rPr>
        <w:t>oosen</w:t>
      </w:r>
      <w:r w:rsidR="004134C9" w:rsidRPr="0048423B">
        <w:rPr>
          <w:rFonts w:ascii="Arial" w:hAnsi="Arial" w:cs="Arial"/>
          <w:sz w:val="24"/>
          <w:szCs w:val="24"/>
        </w:rPr>
        <w:t xml:space="preserve"> was in a room with Taylor, Du Toit, MacPherson and Moonsamy.</w:t>
      </w:r>
    </w:p>
    <w:p w14:paraId="34D57ED6" w14:textId="44EF0534" w:rsidR="00532F2A" w:rsidRPr="00EE0B7E" w:rsidRDefault="006A5BAE" w:rsidP="006A5BAE">
      <w:pPr>
        <w:spacing w:line="360" w:lineRule="auto"/>
        <w:ind w:left="720" w:hanging="720"/>
        <w:jc w:val="both"/>
        <w:rPr>
          <w:rFonts w:ascii="Arial" w:hAnsi="Arial" w:cs="Arial"/>
          <w:sz w:val="24"/>
          <w:szCs w:val="24"/>
        </w:rPr>
      </w:pPr>
      <w:r>
        <w:rPr>
          <w:rFonts w:ascii="Arial" w:hAnsi="Arial" w:cs="Arial"/>
          <w:sz w:val="24"/>
          <w:szCs w:val="24"/>
        </w:rPr>
        <w:t>(k)</w:t>
      </w:r>
      <w:r>
        <w:rPr>
          <w:rFonts w:ascii="Arial" w:hAnsi="Arial" w:cs="Arial"/>
          <w:sz w:val="24"/>
          <w:szCs w:val="24"/>
        </w:rPr>
        <w:tab/>
      </w:r>
      <w:r w:rsidR="004134C9" w:rsidRPr="0048423B">
        <w:rPr>
          <w:rFonts w:ascii="Arial" w:hAnsi="Arial" w:cs="Arial"/>
          <w:sz w:val="24"/>
          <w:szCs w:val="24"/>
        </w:rPr>
        <w:t>Taylor states that Hoosen was interrogated between 14</w:t>
      </w:r>
      <w:r>
        <w:rPr>
          <w:rFonts w:ascii="Arial" w:hAnsi="Arial" w:cs="Arial"/>
          <w:sz w:val="24"/>
          <w:szCs w:val="24"/>
        </w:rPr>
        <w:t>h</w:t>
      </w:r>
      <w:r w:rsidR="004134C9" w:rsidRPr="0048423B">
        <w:rPr>
          <w:rFonts w:ascii="Arial" w:hAnsi="Arial" w:cs="Arial"/>
          <w:sz w:val="24"/>
          <w:szCs w:val="24"/>
        </w:rPr>
        <w:t>15 and 16</w:t>
      </w:r>
      <w:r>
        <w:rPr>
          <w:rFonts w:ascii="Arial" w:hAnsi="Arial" w:cs="Arial"/>
          <w:sz w:val="24"/>
          <w:szCs w:val="24"/>
        </w:rPr>
        <w:t>h</w:t>
      </w:r>
      <w:r w:rsidR="004134C9" w:rsidRPr="0048423B">
        <w:rPr>
          <w:rFonts w:ascii="Arial" w:hAnsi="Arial" w:cs="Arial"/>
          <w:sz w:val="24"/>
          <w:szCs w:val="24"/>
        </w:rPr>
        <w:t xml:space="preserve">15. </w:t>
      </w:r>
      <w:r w:rsidR="00D97733" w:rsidRPr="00050E1A">
        <w:rPr>
          <w:rFonts w:ascii="Arial" w:hAnsi="Arial" w:cs="Arial"/>
          <w:sz w:val="24"/>
          <w:szCs w:val="24"/>
        </w:rPr>
        <w:t>H</w:t>
      </w:r>
      <w:r w:rsidR="00D97733">
        <w:rPr>
          <w:rFonts w:ascii="Arial" w:hAnsi="Arial" w:cs="Arial"/>
          <w:sz w:val="24"/>
          <w:szCs w:val="24"/>
        </w:rPr>
        <w:t>oosen</w:t>
      </w:r>
      <w:r w:rsidR="004134C9" w:rsidRPr="0048423B">
        <w:rPr>
          <w:rFonts w:ascii="Arial" w:hAnsi="Arial" w:cs="Arial"/>
          <w:sz w:val="24"/>
          <w:szCs w:val="24"/>
        </w:rPr>
        <w:t xml:space="preserve"> then had a break between 16</w:t>
      </w:r>
      <w:r>
        <w:rPr>
          <w:rFonts w:ascii="Arial" w:hAnsi="Arial" w:cs="Arial"/>
          <w:sz w:val="24"/>
          <w:szCs w:val="24"/>
        </w:rPr>
        <w:t>h</w:t>
      </w:r>
      <w:r w:rsidR="004134C9" w:rsidRPr="0048423B">
        <w:rPr>
          <w:rFonts w:ascii="Arial" w:hAnsi="Arial" w:cs="Arial"/>
          <w:sz w:val="24"/>
          <w:szCs w:val="24"/>
        </w:rPr>
        <w:t>15 and 16</w:t>
      </w:r>
      <w:r>
        <w:rPr>
          <w:rFonts w:ascii="Arial" w:hAnsi="Arial" w:cs="Arial"/>
          <w:sz w:val="24"/>
          <w:szCs w:val="24"/>
        </w:rPr>
        <w:t>h</w:t>
      </w:r>
      <w:r w:rsidR="004134C9" w:rsidRPr="0048423B">
        <w:rPr>
          <w:rFonts w:ascii="Arial" w:hAnsi="Arial" w:cs="Arial"/>
          <w:sz w:val="24"/>
          <w:szCs w:val="24"/>
        </w:rPr>
        <w:t>30 before interrogation continued. Between 16</w:t>
      </w:r>
      <w:r>
        <w:rPr>
          <w:rFonts w:ascii="Arial" w:hAnsi="Arial" w:cs="Arial"/>
          <w:sz w:val="24"/>
          <w:szCs w:val="24"/>
        </w:rPr>
        <w:t>h</w:t>
      </w:r>
      <w:r w:rsidR="004134C9" w:rsidRPr="0048423B">
        <w:rPr>
          <w:rFonts w:ascii="Arial" w:hAnsi="Arial" w:cs="Arial"/>
          <w:sz w:val="24"/>
          <w:szCs w:val="24"/>
        </w:rPr>
        <w:t>30 and 18</w:t>
      </w:r>
      <w:r>
        <w:rPr>
          <w:rFonts w:ascii="Arial" w:hAnsi="Arial" w:cs="Arial"/>
          <w:sz w:val="24"/>
          <w:szCs w:val="24"/>
        </w:rPr>
        <w:t>h</w:t>
      </w:r>
      <w:r w:rsidR="004134C9" w:rsidRPr="0048423B">
        <w:rPr>
          <w:rFonts w:ascii="Arial" w:hAnsi="Arial" w:cs="Arial"/>
          <w:sz w:val="24"/>
          <w:szCs w:val="24"/>
        </w:rPr>
        <w:t xml:space="preserve">20 </w:t>
      </w:r>
      <w:r w:rsidR="00D97733" w:rsidRPr="00050E1A">
        <w:rPr>
          <w:rFonts w:ascii="Arial" w:hAnsi="Arial" w:cs="Arial"/>
          <w:sz w:val="24"/>
          <w:szCs w:val="24"/>
        </w:rPr>
        <w:t>H</w:t>
      </w:r>
      <w:r w:rsidR="00D97733">
        <w:rPr>
          <w:rFonts w:ascii="Arial" w:hAnsi="Arial" w:cs="Arial"/>
          <w:sz w:val="24"/>
          <w:szCs w:val="24"/>
        </w:rPr>
        <w:t>oosen</w:t>
      </w:r>
      <w:r w:rsidR="004134C9" w:rsidRPr="0048423B">
        <w:rPr>
          <w:rFonts w:ascii="Arial" w:hAnsi="Arial" w:cs="Arial"/>
          <w:sz w:val="24"/>
          <w:szCs w:val="24"/>
        </w:rPr>
        <w:t xml:space="preserve"> was interrogated about his reading habits.</w:t>
      </w:r>
    </w:p>
    <w:p w14:paraId="7D6FB83F" w14:textId="77777777" w:rsidR="00532F2A" w:rsidRPr="00EE0B7E" w:rsidRDefault="006A5BAE" w:rsidP="006A5BAE">
      <w:pPr>
        <w:spacing w:line="360" w:lineRule="auto"/>
        <w:ind w:left="720" w:hanging="720"/>
        <w:jc w:val="both"/>
        <w:rPr>
          <w:rFonts w:ascii="Arial" w:hAnsi="Arial" w:cs="Arial"/>
          <w:sz w:val="24"/>
          <w:szCs w:val="24"/>
        </w:rPr>
      </w:pPr>
      <w:r>
        <w:rPr>
          <w:rFonts w:ascii="Arial" w:hAnsi="Arial" w:cs="Arial"/>
          <w:sz w:val="24"/>
          <w:szCs w:val="24"/>
        </w:rPr>
        <w:t>(l)</w:t>
      </w:r>
      <w:r>
        <w:rPr>
          <w:rFonts w:ascii="Arial" w:hAnsi="Arial" w:cs="Arial"/>
          <w:sz w:val="24"/>
          <w:szCs w:val="24"/>
        </w:rPr>
        <w:tab/>
      </w:r>
      <w:r w:rsidR="004134C9" w:rsidRPr="0048423B">
        <w:rPr>
          <w:rFonts w:ascii="Arial" w:hAnsi="Arial" w:cs="Arial"/>
          <w:sz w:val="24"/>
          <w:szCs w:val="24"/>
        </w:rPr>
        <w:t>Du Toit’s version was that the interrogation continued from 14</w:t>
      </w:r>
      <w:r>
        <w:rPr>
          <w:rFonts w:ascii="Arial" w:hAnsi="Arial" w:cs="Arial"/>
          <w:sz w:val="24"/>
          <w:szCs w:val="24"/>
        </w:rPr>
        <w:t>h</w:t>
      </w:r>
      <w:r w:rsidR="004134C9" w:rsidRPr="0048423B">
        <w:rPr>
          <w:rFonts w:ascii="Arial" w:hAnsi="Arial" w:cs="Arial"/>
          <w:sz w:val="24"/>
          <w:szCs w:val="24"/>
        </w:rPr>
        <w:t>15 for four hours, until 18</w:t>
      </w:r>
      <w:r>
        <w:rPr>
          <w:rFonts w:ascii="Arial" w:hAnsi="Arial" w:cs="Arial"/>
          <w:sz w:val="24"/>
          <w:szCs w:val="24"/>
        </w:rPr>
        <w:t>h</w:t>
      </w:r>
      <w:r w:rsidR="004134C9" w:rsidRPr="0048423B">
        <w:rPr>
          <w:rFonts w:ascii="Arial" w:hAnsi="Arial" w:cs="Arial"/>
          <w:sz w:val="24"/>
          <w:szCs w:val="24"/>
        </w:rPr>
        <w:t>00.</w:t>
      </w:r>
    </w:p>
    <w:p w14:paraId="41FC474A" w14:textId="27BEE111" w:rsidR="00532F2A" w:rsidRPr="00EE0B7E" w:rsidRDefault="006A5BAE" w:rsidP="006A5BAE">
      <w:pPr>
        <w:spacing w:line="360" w:lineRule="auto"/>
        <w:ind w:left="720" w:hanging="720"/>
        <w:jc w:val="both"/>
        <w:rPr>
          <w:rFonts w:ascii="Arial" w:hAnsi="Arial" w:cs="Arial"/>
          <w:sz w:val="24"/>
          <w:szCs w:val="24"/>
        </w:rPr>
      </w:pPr>
      <w:r>
        <w:rPr>
          <w:rFonts w:ascii="Arial" w:hAnsi="Arial" w:cs="Arial"/>
          <w:sz w:val="24"/>
          <w:szCs w:val="24"/>
        </w:rPr>
        <w:t>(m)</w:t>
      </w:r>
      <w:r>
        <w:rPr>
          <w:rFonts w:ascii="Arial" w:hAnsi="Arial" w:cs="Arial"/>
          <w:sz w:val="24"/>
          <w:szCs w:val="24"/>
        </w:rPr>
        <w:tab/>
      </w:r>
      <w:r w:rsidR="004134C9" w:rsidRPr="0048423B">
        <w:rPr>
          <w:rFonts w:ascii="Arial" w:hAnsi="Arial" w:cs="Arial"/>
          <w:sz w:val="24"/>
          <w:szCs w:val="24"/>
        </w:rPr>
        <w:t>According to Taylor,</w:t>
      </w:r>
      <w:r w:rsidR="00532F2A" w:rsidRPr="0048423B">
        <w:rPr>
          <w:rFonts w:ascii="Arial" w:hAnsi="Arial" w:cs="Arial"/>
          <w:sz w:val="24"/>
          <w:szCs w:val="24"/>
        </w:rPr>
        <w:t xml:space="preserve"> </w:t>
      </w:r>
      <w:r w:rsidR="00D97733" w:rsidRPr="00050E1A">
        <w:rPr>
          <w:rFonts w:ascii="Arial" w:hAnsi="Arial" w:cs="Arial"/>
          <w:sz w:val="24"/>
          <w:szCs w:val="24"/>
        </w:rPr>
        <w:t>H</w:t>
      </w:r>
      <w:r w:rsidR="00D97733">
        <w:rPr>
          <w:rFonts w:ascii="Arial" w:hAnsi="Arial" w:cs="Arial"/>
          <w:sz w:val="24"/>
          <w:szCs w:val="24"/>
        </w:rPr>
        <w:t>oosen</w:t>
      </w:r>
      <w:r w:rsidR="00532F2A" w:rsidRPr="0048423B">
        <w:rPr>
          <w:rFonts w:ascii="Arial" w:hAnsi="Arial" w:cs="Arial"/>
          <w:sz w:val="24"/>
          <w:szCs w:val="24"/>
        </w:rPr>
        <w:t xml:space="preserve"> took a break between 18</w:t>
      </w:r>
      <w:r>
        <w:rPr>
          <w:rFonts w:ascii="Arial" w:hAnsi="Arial" w:cs="Arial"/>
          <w:sz w:val="24"/>
          <w:szCs w:val="24"/>
        </w:rPr>
        <w:t>h</w:t>
      </w:r>
      <w:r w:rsidR="00532F2A" w:rsidRPr="0048423B">
        <w:rPr>
          <w:rFonts w:ascii="Arial" w:hAnsi="Arial" w:cs="Arial"/>
          <w:sz w:val="24"/>
          <w:szCs w:val="24"/>
        </w:rPr>
        <w:t>20 to 18h40 when</w:t>
      </w:r>
      <w:r>
        <w:rPr>
          <w:rFonts w:ascii="Arial" w:hAnsi="Arial" w:cs="Arial"/>
          <w:sz w:val="24"/>
          <w:szCs w:val="24"/>
        </w:rPr>
        <w:t xml:space="preserve"> </w:t>
      </w:r>
      <w:r w:rsidR="00532F2A" w:rsidRPr="0048423B">
        <w:rPr>
          <w:rFonts w:ascii="Arial" w:hAnsi="Arial" w:cs="Arial"/>
          <w:sz w:val="24"/>
          <w:szCs w:val="24"/>
        </w:rPr>
        <w:t>he had a sandwich and a cooldrink. The interrogation resumed on the question of certain literature. At around 20</w:t>
      </w:r>
      <w:r>
        <w:rPr>
          <w:rFonts w:ascii="Arial" w:hAnsi="Arial" w:cs="Arial"/>
          <w:sz w:val="24"/>
          <w:szCs w:val="24"/>
        </w:rPr>
        <w:t>h</w:t>
      </w:r>
      <w:r w:rsidR="00532F2A" w:rsidRPr="0048423B">
        <w:rPr>
          <w:rFonts w:ascii="Arial" w:hAnsi="Arial" w:cs="Arial"/>
          <w:sz w:val="24"/>
          <w:szCs w:val="24"/>
        </w:rPr>
        <w:t xml:space="preserve">00 </w:t>
      </w:r>
      <w:r w:rsidR="00D97733" w:rsidRPr="00050E1A">
        <w:rPr>
          <w:rFonts w:ascii="Arial" w:hAnsi="Arial" w:cs="Arial"/>
          <w:sz w:val="24"/>
          <w:szCs w:val="24"/>
        </w:rPr>
        <w:t>H</w:t>
      </w:r>
      <w:r w:rsidR="00D97733">
        <w:rPr>
          <w:rFonts w:ascii="Arial" w:hAnsi="Arial" w:cs="Arial"/>
          <w:sz w:val="24"/>
          <w:szCs w:val="24"/>
        </w:rPr>
        <w:t>oosen</w:t>
      </w:r>
      <w:r w:rsidR="00532F2A" w:rsidRPr="0048423B">
        <w:rPr>
          <w:rFonts w:ascii="Arial" w:hAnsi="Arial" w:cs="Arial"/>
          <w:sz w:val="24"/>
          <w:szCs w:val="24"/>
        </w:rPr>
        <w:t xml:space="preserve"> eventually told them that the literature was dumped in the sea.</w:t>
      </w:r>
    </w:p>
    <w:p w14:paraId="0647CC36" w14:textId="31C03E70" w:rsidR="0026718D" w:rsidRPr="00EE0B7E" w:rsidRDefault="006A5BAE" w:rsidP="006A5BAE">
      <w:pPr>
        <w:spacing w:line="360" w:lineRule="auto"/>
        <w:ind w:left="720" w:hanging="720"/>
        <w:jc w:val="both"/>
        <w:rPr>
          <w:rFonts w:ascii="Arial" w:hAnsi="Arial" w:cs="Arial"/>
          <w:sz w:val="24"/>
          <w:szCs w:val="24"/>
        </w:rPr>
      </w:pPr>
      <w:r>
        <w:rPr>
          <w:rFonts w:ascii="Arial" w:hAnsi="Arial" w:cs="Arial"/>
          <w:sz w:val="24"/>
          <w:szCs w:val="24"/>
        </w:rPr>
        <w:t>(n)</w:t>
      </w:r>
      <w:r>
        <w:rPr>
          <w:rFonts w:ascii="Arial" w:hAnsi="Arial" w:cs="Arial"/>
          <w:sz w:val="24"/>
          <w:szCs w:val="24"/>
        </w:rPr>
        <w:tab/>
      </w:r>
      <w:r w:rsidR="00532F2A" w:rsidRPr="0048423B">
        <w:rPr>
          <w:rFonts w:ascii="Arial" w:hAnsi="Arial" w:cs="Arial"/>
          <w:sz w:val="24"/>
          <w:szCs w:val="24"/>
        </w:rPr>
        <w:t xml:space="preserve">At the North Pier, </w:t>
      </w:r>
      <w:r w:rsidR="00D97733" w:rsidRPr="00050E1A">
        <w:rPr>
          <w:rFonts w:ascii="Arial" w:hAnsi="Arial" w:cs="Arial"/>
          <w:sz w:val="24"/>
          <w:szCs w:val="24"/>
        </w:rPr>
        <w:t>H</w:t>
      </w:r>
      <w:r w:rsidR="00D97733">
        <w:rPr>
          <w:rFonts w:ascii="Arial" w:hAnsi="Arial" w:cs="Arial"/>
          <w:sz w:val="24"/>
          <w:szCs w:val="24"/>
        </w:rPr>
        <w:t>oosen</w:t>
      </w:r>
      <w:r w:rsidR="00532F2A" w:rsidRPr="0048423B">
        <w:rPr>
          <w:rFonts w:ascii="Arial" w:hAnsi="Arial" w:cs="Arial"/>
          <w:sz w:val="24"/>
          <w:szCs w:val="24"/>
        </w:rPr>
        <w:t xml:space="preserve"> was instructed to point out where the supposed subversive literature was. He did the pointing, but nothing was found. </w:t>
      </w:r>
      <w:proofErr w:type="gramStart"/>
      <w:r w:rsidR="00D97733" w:rsidRPr="00050E1A">
        <w:rPr>
          <w:rFonts w:ascii="Arial" w:hAnsi="Arial" w:cs="Arial"/>
          <w:sz w:val="24"/>
          <w:szCs w:val="24"/>
        </w:rPr>
        <w:t>H</w:t>
      </w:r>
      <w:r w:rsidR="00D97733">
        <w:rPr>
          <w:rFonts w:ascii="Arial" w:hAnsi="Arial" w:cs="Arial"/>
          <w:sz w:val="24"/>
          <w:szCs w:val="24"/>
        </w:rPr>
        <w:t>oosen</w:t>
      </w:r>
      <w:r w:rsidR="00666E0F" w:rsidRPr="0048423B">
        <w:rPr>
          <w:rFonts w:ascii="Arial" w:hAnsi="Arial" w:cs="Arial"/>
          <w:sz w:val="24"/>
          <w:szCs w:val="24"/>
        </w:rPr>
        <w:t xml:space="preserve"> </w:t>
      </w:r>
      <w:r w:rsidR="00666E0F">
        <w:rPr>
          <w:rFonts w:ascii="Arial" w:hAnsi="Arial" w:cs="Arial"/>
          <w:sz w:val="24"/>
          <w:szCs w:val="24"/>
        </w:rPr>
        <w:t xml:space="preserve"> </w:t>
      </w:r>
      <w:r w:rsidR="00532F2A" w:rsidRPr="0048423B">
        <w:rPr>
          <w:rFonts w:ascii="Arial" w:hAnsi="Arial" w:cs="Arial"/>
          <w:sz w:val="24"/>
          <w:szCs w:val="24"/>
        </w:rPr>
        <w:t>was</w:t>
      </w:r>
      <w:proofErr w:type="gramEnd"/>
      <w:r w:rsidR="00532F2A" w:rsidRPr="0048423B">
        <w:rPr>
          <w:rFonts w:ascii="Arial" w:hAnsi="Arial" w:cs="Arial"/>
          <w:sz w:val="24"/>
          <w:szCs w:val="24"/>
        </w:rPr>
        <w:t xml:space="preserve"> thereafter order</w:t>
      </w:r>
      <w:r w:rsidR="00CB1451" w:rsidRPr="0048423B">
        <w:rPr>
          <w:rFonts w:ascii="Arial" w:hAnsi="Arial" w:cs="Arial"/>
          <w:sz w:val="24"/>
          <w:szCs w:val="24"/>
        </w:rPr>
        <w:t>ed</w:t>
      </w:r>
      <w:r w:rsidR="00532F2A" w:rsidRPr="0048423B">
        <w:rPr>
          <w:rFonts w:ascii="Arial" w:hAnsi="Arial" w:cs="Arial"/>
          <w:sz w:val="24"/>
          <w:szCs w:val="24"/>
        </w:rPr>
        <w:t xml:space="preserve"> to get back into the vehicle but refused. For the second time that day, force had to be used. Another physical struggle ensued, and he was forcefully taken back to Brighton Beach </w:t>
      </w:r>
      <w:r w:rsidR="00666E0F">
        <w:rPr>
          <w:rFonts w:ascii="Arial" w:hAnsi="Arial" w:cs="Arial"/>
          <w:sz w:val="24"/>
          <w:szCs w:val="24"/>
        </w:rPr>
        <w:t>P</w:t>
      </w:r>
      <w:r w:rsidR="00532F2A" w:rsidRPr="0048423B">
        <w:rPr>
          <w:rFonts w:ascii="Arial" w:hAnsi="Arial" w:cs="Arial"/>
          <w:sz w:val="24"/>
          <w:szCs w:val="24"/>
        </w:rPr>
        <w:t xml:space="preserve">olice </w:t>
      </w:r>
      <w:r w:rsidR="00666E0F">
        <w:rPr>
          <w:rFonts w:ascii="Arial" w:hAnsi="Arial" w:cs="Arial"/>
          <w:sz w:val="24"/>
          <w:szCs w:val="24"/>
        </w:rPr>
        <w:t>S</w:t>
      </w:r>
      <w:r w:rsidR="00532F2A" w:rsidRPr="0048423B">
        <w:rPr>
          <w:rFonts w:ascii="Arial" w:hAnsi="Arial" w:cs="Arial"/>
          <w:sz w:val="24"/>
          <w:szCs w:val="24"/>
        </w:rPr>
        <w:t>tation at around 21</w:t>
      </w:r>
      <w:r>
        <w:rPr>
          <w:rFonts w:ascii="Arial" w:hAnsi="Arial" w:cs="Arial"/>
          <w:sz w:val="24"/>
          <w:szCs w:val="24"/>
        </w:rPr>
        <w:t>h</w:t>
      </w:r>
      <w:r w:rsidR="00532F2A" w:rsidRPr="0048423B">
        <w:rPr>
          <w:rFonts w:ascii="Arial" w:hAnsi="Arial" w:cs="Arial"/>
          <w:sz w:val="24"/>
          <w:szCs w:val="24"/>
        </w:rPr>
        <w:t>20 where the interrogation continued.</w:t>
      </w:r>
    </w:p>
    <w:p w14:paraId="0B71DD6E" w14:textId="1B820AE3" w:rsidR="0026718D" w:rsidRPr="00EE0B7E" w:rsidRDefault="006A5BAE" w:rsidP="006A5BAE">
      <w:pPr>
        <w:spacing w:line="360" w:lineRule="auto"/>
        <w:ind w:left="720" w:hanging="720"/>
        <w:jc w:val="both"/>
        <w:rPr>
          <w:rFonts w:ascii="Arial" w:hAnsi="Arial" w:cs="Arial"/>
          <w:sz w:val="24"/>
          <w:szCs w:val="24"/>
        </w:rPr>
      </w:pPr>
      <w:r>
        <w:rPr>
          <w:rFonts w:ascii="Arial" w:hAnsi="Arial" w:cs="Arial"/>
          <w:sz w:val="24"/>
          <w:szCs w:val="24"/>
        </w:rPr>
        <w:t>(o)</w:t>
      </w:r>
      <w:r>
        <w:rPr>
          <w:rFonts w:ascii="Arial" w:hAnsi="Arial" w:cs="Arial"/>
          <w:sz w:val="24"/>
          <w:szCs w:val="24"/>
        </w:rPr>
        <w:tab/>
      </w:r>
      <w:r w:rsidR="00532F2A" w:rsidRPr="0048423B">
        <w:rPr>
          <w:rFonts w:ascii="Arial" w:hAnsi="Arial" w:cs="Arial"/>
          <w:sz w:val="24"/>
          <w:szCs w:val="24"/>
        </w:rPr>
        <w:t xml:space="preserve">Du Toit and Taylor were adamant that </w:t>
      </w:r>
      <w:r w:rsidR="00D97733" w:rsidRPr="00050E1A">
        <w:rPr>
          <w:rFonts w:ascii="Arial" w:hAnsi="Arial" w:cs="Arial"/>
          <w:sz w:val="24"/>
          <w:szCs w:val="24"/>
        </w:rPr>
        <w:t>H</w:t>
      </w:r>
      <w:r w:rsidR="00D97733">
        <w:rPr>
          <w:rFonts w:ascii="Arial" w:hAnsi="Arial" w:cs="Arial"/>
          <w:sz w:val="24"/>
          <w:szCs w:val="24"/>
        </w:rPr>
        <w:t>oosen</w:t>
      </w:r>
      <w:r w:rsidR="00666E0F">
        <w:rPr>
          <w:rFonts w:ascii="Arial" w:hAnsi="Arial" w:cs="Arial"/>
          <w:sz w:val="24"/>
          <w:szCs w:val="24"/>
        </w:rPr>
        <w:t>’s</w:t>
      </w:r>
      <w:r w:rsidR="00532F2A" w:rsidRPr="0048423B">
        <w:rPr>
          <w:rFonts w:ascii="Arial" w:hAnsi="Arial" w:cs="Arial"/>
          <w:sz w:val="24"/>
          <w:szCs w:val="24"/>
        </w:rPr>
        <w:t xml:space="preserve"> injuries were sustained during the periods in which he resisted arrest.</w:t>
      </w:r>
    </w:p>
    <w:p w14:paraId="2A488613" w14:textId="2CB6F2E0" w:rsidR="0026718D" w:rsidRPr="00EE0B7E" w:rsidRDefault="006A5BAE" w:rsidP="00C44488">
      <w:pPr>
        <w:spacing w:line="360" w:lineRule="auto"/>
        <w:ind w:left="720" w:hanging="720"/>
        <w:jc w:val="both"/>
        <w:rPr>
          <w:rFonts w:ascii="Arial" w:hAnsi="Arial" w:cs="Arial"/>
          <w:sz w:val="24"/>
          <w:szCs w:val="24"/>
        </w:rPr>
      </w:pPr>
      <w:r>
        <w:rPr>
          <w:rFonts w:ascii="Arial" w:hAnsi="Arial" w:cs="Arial"/>
          <w:sz w:val="24"/>
          <w:szCs w:val="24"/>
        </w:rPr>
        <w:t>(p)</w:t>
      </w:r>
      <w:r>
        <w:rPr>
          <w:rFonts w:ascii="Arial" w:hAnsi="Arial" w:cs="Arial"/>
          <w:sz w:val="24"/>
          <w:szCs w:val="24"/>
        </w:rPr>
        <w:tab/>
      </w:r>
      <w:r w:rsidR="00532F2A" w:rsidRPr="008956E8">
        <w:rPr>
          <w:rFonts w:ascii="Arial" w:hAnsi="Arial" w:cs="Arial"/>
          <w:sz w:val="24"/>
          <w:szCs w:val="24"/>
        </w:rPr>
        <w:t>At around 23</w:t>
      </w:r>
      <w:r w:rsidR="00C44488">
        <w:rPr>
          <w:rFonts w:ascii="Arial" w:hAnsi="Arial" w:cs="Arial"/>
          <w:sz w:val="24"/>
          <w:szCs w:val="24"/>
        </w:rPr>
        <w:t>h</w:t>
      </w:r>
      <w:r w:rsidR="00532F2A" w:rsidRPr="008956E8">
        <w:rPr>
          <w:rFonts w:ascii="Arial" w:hAnsi="Arial" w:cs="Arial"/>
          <w:sz w:val="24"/>
          <w:szCs w:val="24"/>
        </w:rPr>
        <w:t>00,</w:t>
      </w:r>
      <w:r w:rsidR="00864955" w:rsidRPr="008956E8">
        <w:rPr>
          <w:rFonts w:ascii="Arial" w:hAnsi="Arial" w:cs="Arial"/>
          <w:sz w:val="24"/>
          <w:szCs w:val="24"/>
        </w:rPr>
        <w:t xml:space="preserve"> photocopies of the documents seized from </w:t>
      </w:r>
      <w:r w:rsidR="00D97733" w:rsidRPr="00050E1A">
        <w:rPr>
          <w:rFonts w:ascii="Arial" w:hAnsi="Arial" w:cs="Arial"/>
          <w:sz w:val="24"/>
          <w:szCs w:val="24"/>
        </w:rPr>
        <w:t>H</w:t>
      </w:r>
      <w:r w:rsidR="00D97733">
        <w:rPr>
          <w:rFonts w:ascii="Arial" w:hAnsi="Arial" w:cs="Arial"/>
          <w:sz w:val="24"/>
          <w:szCs w:val="24"/>
        </w:rPr>
        <w:t>oosen</w:t>
      </w:r>
      <w:r w:rsidR="00864955" w:rsidRPr="008956E8">
        <w:rPr>
          <w:rFonts w:ascii="Arial" w:hAnsi="Arial" w:cs="Arial"/>
          <w:sz w:val="24"/>
          <w:szCs w:val="24"/>
        </w:rPr>
        <w:t>’s flat w</w:t>
      </w:r>
      <w:r w:rsidR="0021202E">
        <w:rPr>
          <w:rFonts w:ascii="Arial" w:hAnsi="Arial" w:cs="Arial"/>
          <w:sz w:val="24"/>
          <w:szCs w:val="24"/>
        </w:rPr>
        <w:t>ere</w:t>
      </w:r>
      <w:r w:rsidR="00864955" w:rsidRPr="008956E8">
        <w:rPr>
          <w:rFonts w:ascii="Arial" w:hAnsi="Arial" w:cs="Arial"/>
          <w:sz w:val="24"/>
          <w:szCs w:val="24"/>
        </w:rPr>
        <w:t xml:space="preserve"> shown to him. Up to that point, and according to Taylor, </w:t>
      </w:r>
      <w:r w:rsidR="00D97733" w:rsidRPr="00050E1A">
        <w:rPr>
          <w:rFonts w:ascii="Arial" w:hAnsi="Arial" w:cs="Arial"/>
          <w:sz w:val="24"/>
          <w:szCs w:val="24"/>
        </w:rPr>
        <w:t>H</w:t>
      </w:r>
      <w:r w:rsidR="00D97733">
        <w:rPr>
          <w:rFonts w:ascii="Arial" w:hAnsi="Arial" w:cs="Arial"/>
          <w:sz w:val="24"/>
          <w:szCs w:val="24"/>
        </w:rPr>
        <w:t>oosen</w:t>
      </w:r>
      <w:r w:rsidR="00666E0F" w:rsidRPr="008956E8">
        <w:rPr>
          <w:rFonts w:ascii="Arial" w:hAnsi="Arial" w:cs="Arial"/>
          <w:sz w:val="24"/>
          <w:szCs w:val="24"/>
        </w:rPr>
        <w:t xml:space="preserve"> </w:t>
      </w:r>
      <w:r w:rsidR="00864955" w:rsidRPr="008956E8">
        <w:rPr>
          <w:rFonts w:ascii="Arial" w:hAnsi="Arial" w:cs="Arial"/>
          <w:sz w:val="24"/>
          <w:szCs w:val="24"/>
        </w:rPr>
        <w:t xml:space="preserve">was unaware that the Security Branch had these documents. This caused </w:t>
      </w:r>
      <w:r w:rsidR="00D97733" w:rsidRPr="00050E1A">
        <w:rPr>
          <w:rFonts w:ascii="Arial" w:hAnsi="Arial" w:cs="Arial"/>
          <w:sz w:val="24"/>
          <w:szCs w:val="24"/>
        </w:rPr>
        <w:t>H</w:t>
      </w:r>
      <w:r w:rsidR="00D97733">
        <w:rPr>
          <w:rFonts w:ascii="Arial" w:hAnsi="Arial" w:cs="Arial"/>
          <w:sz w:val="24"/>
          <w:szCs w:val="24"/>
        </w:rPr>
        <w:t>oosen</w:t>
      </w:r>
      <w:r w:rsidR="00864955" w:rsidRPr="008956E8">
        <w:rPr>
          <w:rFonts w:ascii="Arial" w:hAnsi="Arial" w:cs="Arial"/>
          <w:sz w:val="24"/>
          <w:szCs w:val="24"/>
        </w:rPr>
        <w:t xml:space="preserve"> to become visibly shaken.</w:t>
      </w:r>
    </w:p>
    <w:p w14:paraId="3B4C5AD3" w14:textId="52B8D218" w:rsidR="0026718D" w:rsidRPr="008F482B" w:rsidRDefault="00C44488" w:rsidP="00C44488">
      <w:pPr>
        <w:spacing w:line="360" w:lineRule="auto"/>
        <w:ind w:left="720" w:hanging="720"/>
        <w:jc w:val="both"/>
        <w:rPr>
          <w:rFonts w:ascii="Arial" w:hAnsi="Arial" w:cs="Arial"/>
          <w:sz w:val="24"/>
          <w:szCs w:val="24"/>
        </w:rPr>
      </w:pPr>
      <w:r>
        <w:rPr>
          <w:rFonts w:ascii="Arial" w:hAnsi="Arial" w:cs="Arial"/>
          <w:sz w:val="24"/>
          <w:szCs w:val="24"/>
        </w:rPr>
        <w:t>(q)</w:t>
      </w:r>
      <w:r>
        <w:rPr>
          <w:rFonts w:ascii="Arial" w:hAnsi="Arial" w:cs="Arial"/>
          <w:sz w:val="24"/>
          <w:szCs w:val="24"/>
        </w:rPr>
        <w:tab/>
      </w:r>
      <w:r w:rsidR="00864955" w:rsidRPr="008956E8">
        <w:rPr>
          <w:rFonts w:ascii="Arial" w:hAnsi="Arial" w:cs="Arial"/>
          <w:sz w:val="24"/>
          <w:szCs w:val="24"/>
        </w:rPr>
        <w:t xml:space="preserve">The documents were photocopies of the originals and included a handwritten document, for which the Magistrate accepted the evidence of </w:t>
      </w:r>
      <w:r w:rsidR="00CB1451" w:rsidRPr="008956E8">
        <w:rPr>
          <w:rFonts w:ascii="Arial" w:hAnsi="Arial" w:cs="Arial"/>
          <w:sz w:val="24"/>
          <w:szCs w:val="24"/>
        </w:rPr>
        <w:t xml:space="preserve">the </w:t>
      </w:r>
      <w:r w:rsidR="00864955" w:rsidRPr="008956E8">
        <w:rPr>
          <w:rFonts w:ascii="Arial" w:hAnsi="Arial" w:cs="Arial"/>
          <w:sz w:val="24"/>
          <w:szCs w:val="24"/>
        </w:rPr>
        <w:t xml:space="preserve">handwriting expert, Warrant Officer Pretorius, to be the writing of </w:t>
      </w:r>
      <w:r w:rsidR="00D97733" w:rsidRPr="00050E1A">
        <w:rPr>
          <w:rFonts w:ascii="Arial" w:hAnsi="Arial" w:cs="Arial"/>
          <w:sz w:val="24"/>
          <w:szCs w:val="24"/>
        </w:rPr>
        <w:t>H</w:t>
      </w:r>
      <w:r w:rsidR="00D97733">
        <w:rPr>
          <w:rFonts w:ascii="Arial" w:hAnsi="Arial" w:cs="Arial"/>
          <w:sz w:val="24"/>
          <w:szCs w:val="24"/>
        </w:rPr>
        <w:t>oosen</w:t>
      </w:r>
      <w:r w:rsidR="00864955" w:rsidRPr="008956E8">
        <w:rPr>
          <w:rFonts w:ascii="Arial" w:hAnsi="Arial" w:cs="Arial"/>
          <w:sz w:val="24"/>
          <w:szCs w:val="24"/>
        </w:rPr>
        <w:t>. Allegedly, the documents proposed a general insurrection and detailed instructions of how death and destruction may be used to achieve such an insurrection. The handwritten document, contained details of how to make a wide variety of explosives and incendiary devices, the ingredients required, and diagrams for their manufacturing.</w:t>
      </w:r>
    </w:p>
    <w:p w14:paraId="7B4514E9" w14:textId="757C2820" w:rsidR="0026718D" w:rsidRPr="00EE0B7E" w:rsidRDefault="00C44488" w:rsidP="00335D58">
      <w:pPr>
        <w:spacing w:line="360" w:lineRule="auto"/>
        <w:ind w:left="720" w:hanging="720"/>
        <w:jc w:val="both"/>
        <w:rPr>
          <w:rFonts w:ascii="Arial" w:hAnsi="Arial" w:cs="Arial"/>
          <w:sz w:val="24"/>
          <w:szCs w:val="24"/>
        </w:rPr>
      </w:pPr>
      <w:r>
        <w:rPr>
          <w:rFonts w:ascii="Arial" w:hAnsi="Arial" w:cs="Arial"/>
          <w:sz w:val="24"/>
          <w:szCs w:val="24"/>
        </w:rPr>
        <w:t>(r)</w:t>
      </w:r>
      <w:r>
        <w:rPr>
          <w:rFonts w:ascii="Arial" w:hAnsi="Arial" w:cs="Arial"/>
          <w:sz w:val="24"/>
          <w:szCs w:val="24"/>
        </w:rPr>
        <w:tab/>
      </w:r>
      <w:r w:rsidR="00CB1451" w:rsidRPr="008956E8">
        <w:rPr>
          <w:rFonts w:ascii="Arial" w:hAnsi="Arial" w:cs="Arial"/>
          <w:sz w:val="24"/>
          <w:szCs w:val="24"/>
        </w:rPr>
        <w:t>T</w:t>
      </w:r>
      <w:r w:rsidR="00864955" w:rsidRPr="008956E8">
        <w:rPr>
          <w:rFonts w:ascii="Arial" w:hAnsi="Arial" w:cs="Arial"/>
          <w:sz w:val="24"/>
          <w:szCs w:val="24"/>
        </w:rPr>
        <w:t xml:space="preserve">his caused </w:t>
      </w:r>
      <w:r w:rsidR="00D97733" w:rsidRPr="00050E1A">
        <w:rPr>
          <w:rFonts w:ascii="Arial" w:hAnsi="Arial" w:cs="Arial"/>
          <w:sz w:val="24"/>
          <w:szCs w:val="24"/>
        </w:rPr>
        <w:t>H</w:t>
      </w:r>
      <w:r w:rsidR="00D97733">
        <w:rPr>
          <w:rFonts w:ascii="Arial" w:hAnsi="Arial" w:cs="Arial"/>
          <w:sz w:val="24"/>
          <w:szCs w:val="24"/>
        </w:rPr>
        <w:t>oosen</w:t>
      </w:r>
      <w:r w:rsidR="00864955" w:rsidRPr="008956E8">
        <w:rPr>
          <w:rFonts w:ascii="Arial" w:hAnsi="Arial" w:cs="Arial"/>
          <w:sz w:val="24"/>
          <w:szCs w:val="24"/>
        </w:rPr>
        <w:t xml:space="preserve"> to become extremely uncooperative. Shortly after midnight, when it became apparent that no progress was being made, the interrogation </w:t>
      </w:r>
      <w:r w:rsidR="00CB1451" w:rsidRPr="008956E8">
        <w:rPr>
          <w:rFonts w:ascii="Arial" w:hAnsi="Arial" w:cs="Arial"/>
          <w:sz w:val="24"/>
          <w:szCs w:val="24"/>
        </w:rPr>
        <w:t>was</w:t>
      </w:r>
      <w:r w:rsidR="00864955" w:rsidRPr="008956E8">
        <w:rPr>
          <w:rFonts w:ascii="Arial" w:hAnsi="Arial" w:cs="Arial"/>
          <w:sz w:val="24"/>
          <w:szCs w:val="24"/>
        </w:rPr>
        <w:t xml:space="preserve"> suspended until the next morning.</w:t>
      </w:r>
    </w:p>
    <w:p w14:paraId="24401AB1" w14:textId="554A17DE" w:rsidR="0026718D" w:rsidRPr="00EE0B7E" w:rsidRDefault="00335D58" w:rsidP="00335D58">
      <w:pPr>
        <w:spacing w:line="360" w:lineRule="auto"/>
        <w:ind w:left="720" w:hanging="720"/>
        <w:jc w:val="both"/>
        <w:rPr>
          <w:rFonts w:ascii="Arial" w:hAnsi="Arial" w:cs="Arial"/>
          <w:sz w:val="24"/>
          <w:szCs w:val="24"/>
        </w:rPr>
      </w:pPr>
      <w:r>
        <w:rPr>
          <w:rFonts w:ascii="Arial" w:hAnsi="Arial" w:cs="Arial"/>
          <w:sz w:val="24"/>
          <w:szCs w:val="24"/>
        </w:rPr>
        <w:t>(s)</w:t>
      </w:r>
      <w:r>
        <w:rPr>
          <w:rFonts w:ascii="Arial" w:hAnsi="Arial" w:cs="Arial"/>
          <w:sz w:val="24"/>
          <w:szCs w:val="24"/>
        </w:rPr>
        <w:tab/>
      </w:r>
      <w:r w:rsidR="00864955" w:rsidRPr="008956E8">
        <w:rPr>
          <w:rFonts w:ascii="Arial" w:hAnsi="Arial" w:cs="Arial"/>
          <w:sz w:val="24"/>
          <w:szCs w:val="24"/>
        </w:rPr>
        <w:t xml:space="preserve">At the charge office, </w:t>
      </w:r>
      <w:r w:rsidR="00D97733" w:rsidRPr="00050E1A">
        <w:rPr>
          <w:rFonts w:ascii="Arial" w:hAnsi="Arial" w:cs="Arial"/>
          <w:sz w:val="24"/>
          <w:szCs w:val="24"/>
        </w:rPr>
        <w:t>H</w:t>
      </w:r>
      <w:r w:rsidR="00D97733">
        <w:rPr>
          <w:rFonts w:ascii="Arial" w:hAnsi="Arial" w:cs="Arial"/>
          <w:sz w:val="24"/>
          <w:szCs w:val="24"/>
        </w:rPr>
        <w:t>oosen</w:t>
      </w:r>
      <w:r w:rsidR="00864955" w:rsidRPr="008956E8">
        <w:rPr>
          <w:rFonts w:ascii="Arial" w:hAnsi="Arial" w:cs="Arial"/>
          <w:sz w:val="24"/>
          <w:szCs w:val="24"/>
        </w:rPr>
        <w:t xml:space="preserve"> was handed over to the uniform members on duty where the formalities were completed. He was then taken to </w:t>
      </w:r>
      <w:r w:rsidR="005D799B" w:rsidRPr="008956E8">
        <w:rPr>
          <w:rFonts w:ascii="Arial" w:hAnsi="Arial" w:cs="Arial"/>
          <w:sz w:val="24"/>
          <w:szCs w:val="24"/>
        </w:rPr>
        <w:t>c</w:t>
      </w:r>
      <w:r w:rsidR="00864955" w:rsidRPr="008956E8">
        <w:rPr>
          <w:rFonts w:ascii="Arial" w:hAnsi="Arial" w:cs="Arial"/>
          <w:sz w:val="24"/>
          <w:szCs w:val="24"/>
        </w:rPr>
        <w:t>ell number 2 where he was locked up for the night.</w:t>
      </w:r>
    </w:p>
    <w:p w14:paraId="4A4CCF71" w14:textId="2CE5BF35" w:rsidR="0026718D" w:rsidRPr="00EE0B7E" w:rsidRDefault="00335D58" w:rsidP="00335D58">
      <w:pPr>
        <w:spacing w:line="360" w:lineRule="auto"/>
        <w:ind w:left="720" w:hanging="720"/>
        <w:jc w:val="both"/>
        <w:rPr>
          <w:rFonts w:ascii="Arial" w:hAnsi="Arial" w:cs="Arial"/>
          <w:sz w:val="24"/>
          <w:szCs w:val="24"/>
        </w:rPr>
      </w:pPr>
      <w:r>
        <w:rPr>
          <w:rFonts w:ascii="Arial" w:hAnsi="Arial" w:cs="Arial"/>
          <w:sz w:val="24"/>
          <w:szCs w:val="24"/>
        </w:rPr>
        <w:t>(t)</w:t>
      </w:r>
      <w:r>
        <w:rPr>
          <w:rFonts w:ascii="Arial" w:hAnsi="Arial" w:cs="Arial"/>
          <w:sz w:val="24"/>
          <w:szCs w:val="24"/>
        </w:rPr>
        <w:tab/>
      </w:r>
      <w:r w:rsidR="00864955" w:rsidRPr="008956E8">
        <w:rPr>
          <w:rFonts w:ascii="Arial" w:hAnsi="Arial" w:cs="Arial"/>
          <w:sz w:val="24"/>
          <w:szCs w:val="24"/>
        </w:rPr>
        <w:t xml:space="preserve">Du Toit and Taylor were wholly unaware of any injuries sustained by </w:t>
      </w:r>
      <w:r w:rsidR="00D97733" w:rsidRPr="00050E1A">
        <w:rPr>
          <w:rFonts w:ascii="Arial" w:hAnsi="Arial" w:cs="Arial"/>
          <w:sz w:val="24"/>
          <w:szCs w:val="24"/>
        </w:rPr>
        <w:t>H</w:t>
      </w:r>
      <w:r w:rsidR="00D97733">
        <w:rPr>
          <w:rFonts w:ascii="Arial" w:hAnsi="Arial" w:cs="Arial"/>
          <w:sz w:val="24"/>
          <w:szCs w:val="24"/>
        </w:rPr>
        <w:t>oosen</w:t>
      </w:r>
      <w:r w:rsidR="00864955" w:rsidRPr="008956E8">
        <w:rPr>
          <w:rFonts w:ascii="Arial" w:hAnsi="Arial" w:cs="Arial"/>
          <w:sz w:val="24"/>
          <w:szCs w:val="24"/>
        </w:rPr>
        <w:t>. He showed no signs of having been injured and made no complaint to the Security Branch</w:t>
      </w:r>
      <w:r w:rsidR="0026718D" w:rsidRPr="008956E8">
        <w:rPr>
          <w:rFonts w:ascii="Arial" w:hAnsi="Arial" w:cs="Arial"/>
          <w:sz w:val="24"/>
          <w:szCs w:val="24"/>
        </w:rPr>
        <w:t xml:space="preserve"> or the uniform members at the charge office. They could not connect any injury to either of the two struggles. Both notice</w:t>
      </w:r>
      <w:r w:rsidR="005D799B" w:rsidRPr="008956E8">
        <w:rPr>
          <w:rFonts w:ascii="Arial" w:hAnsi="Arial" w:cs="Arial"/>
          <w:sz w:val="24"/>
          <w:szCs w:val="24"/>
        </w:rPr>
        <w:t>d</w:t>
      </w:r>
      <w:r w:rsidR="0026718D" w:rsidRPr="008956E8">
        <w:rPr>
          <w:rFonts w:ascii="Arial" w:hAnsi="Arial" w:cs="Arial"/>
          <w:sz w:val="24"/>
          <w:szCs w:val="24"/>
        </w:rPr>
        <w:t xml:space="preserve"> that, at various points in time, </w:t>
      </w:r>
      <w:r w:rsidR="00D97733" w:rsidRPr="00050E1A">
        <w:rPr>
          <w:rFonts w:ascii="Arial" w:hAnsi="Arial" w:cs="Arial"/>
          <w:sz w:val="24"/>
          <w:szCs w:val="24"/>
        </w:rPr>
        <w:t>H</w:t>
      </w:r>
      <w:r w:rsidR="00D97733">
        <w:rPr>
          <w:rFonts w:ascii="Arial" w:hAnsi="Arial" w:cs="Arial"/>
          <w:sz w:val="24"/>
          <w:szCs w:val="24"/>
        </w:rPr>
        <w:t>oosen</w:t>
      </w:r>
      <w:r w:rsidR="00666E0F">
        <w:rPr>
          <w:rFonts w:ascii="Arial" w:hAnsi="Arial" w:cs="Arial"/>
          <w:sz w:val="24"/>
          <w:szCs w:val="24"/>
        </w:rPr>
        <w:t>’s</w:t>
      </w:r>
      <w:r w:rsidR="0026718D" w:rsidRPr="008956E8">
        <w:rPr>
          <w:rFonts w:ascii="Arial" w:hAnsi="Arial" w:cs="Arial"/>
          <w:sz w:val="24"/>
          <w:szCs w:val="24"/>
        </w:rPr>
        <w:t xml:space="preserve"> body encountered various parts of the cars in question. According to both, </w:t>
      </w:r>
      <w:r w:rsidR="00D97733" w:rsidRPr="00050E1A">
        <w:rPr>
          <w:rFonts w:ascii="Arial" w:hAnsi="Arial" w:cs="Arial"/>
          <w:sz w:val="24"/>
          <w:szCs w:val="24"/>
        </w:rPr>
        <w:t>H</w:t>
      </w:r>
      <w:r w:rsidR="00D97733">
        <w:rPr>
          <w:rFonts w:ascii="Arial" w:hAnsi="Arial" w:cs="Arial"/>
          <w:sz w:val="24"/>
          <w:szCs w:val="24"/>
        </w:rPr>
        <w:t>oosen</w:t>
      </w:r>
      <w:r w:rsidR="0026718D" w:rsidRPr="008956E8">
        <w:rPr>
          <w:rFonts w:ascii="Arial" w:hAnsi="Arial" w:cs="Arial"/>
          <w:sz w:val="24"/>
          <w:szCs w:val="24"/>
        </w:rPr>
        <w:t xml:space="preserve"> could have easily bumped his head on the radio console protruding between the two front seats, while resisting arrest.</w:t>
      </w:r>
    </w:p>
    <w:p w14:paraId="7FBF0567" w14:textId="021C5E69" w:rsidR="0026718D" w:rsidRPr="00EE0B7E" w:rsidRDefault="00335D58" w:rsidP="00335D58">
      <w:pPr>
        <w:spacing w:line="360" w:lineRule="auto"/>
        <w:ind w:left="720" w:hanging="720"/>
        <w:jc w:val="both"/>
        <w:rPr>
          <w:rFonts w:ascii="Arial" w:hAnsi="Arial" w:cs="Arial"/>
          <w:sz w:val="24"/>
          <w:szCs w:val="24"/>
        </w:rPr>
      </w:pPr>
      <w:r>
        <w:rPr>
          <w:rFonts w:ascii="Arial" w:hAnsi="Arial" w:cs="Arial"/>
          <w:sz w:val="24"/>
          <w:szCs w:val="24"/>
        </w:rPr>
        <w:t>(u)</w:t>
      </w:r>
      <w:r>
        <w:rPr>
          <w:rFonts w:ascii="Arial" w:hAnsi="Arial" w:cs="Arial"/>
          <w:sz w:val="24"/>
          <w:szCs w:val="24"/>
        </w:rPr>
        <w:tab/>
      </w:r>
      <w:r w:rsidR="0026718D" w:rsidRPr="008956E8">
        <w:rPr>
          <w:rFonts w:ascii="Arial" w:hAnsi="Arial" w:cs="Arial"/>
          <w:sz w:val="24"/>
          <w:szCs w:val="24"/>
        </w:rPr>
        <w:t>In cross</w:t>
      </w:r>
      <w:r w:rsidR="00666E0F">
        <w:rPr>
          <w:rFonts w:ascii="Arial" w:hAnsi="Arial" w:cs="Arial"/>
          <w:sz w:val="24"/>
          <w:szCs w:val="24"/>
        </w:rPr>
        <w:t>-e</w:t>
      </w:r>
      <w:r w:rsidR="0026718D" w:rsidRPr="008956E8">
        <w:rPr>
          <w:rFonts w:ascii="Arial" w:hAnsi="Arial" w:cs="Arial"/>
          <w:sz w:val="24"/>
          <w:szCs w:val="24"/>
        </w:rPr>
        <w:t>xamination, it was put to Du Toit and Taylor that the</w:t>
      </w:r>
      <w:r w:rsidR="005D799B" w:rsidRPr="008956E8">
        <w:rPr>
          <w:rFonts w:ascii="Arial" w:hAnsi="Arial" w:cs="Arial"/>
          <w:sz w:val="24"/>
          <w:szCs w:val="24"/>
        </w:rPr>
        <w:t>y</w:t>
      </w:r>
      <w:r w:rsidR="0026718D" w:rsidRPr="008956E8">
        <w:rPr>
          <w:rFonts w:ascii="Arial" w:hAnsi="Arial" w:cs="Arial"/>
          <w:sz w:val="24"/>
          <w:szCs w:val="24"/>
        </w:rPr>
        <w:t xml:space="preserve"> were bigger, heavier and stronger men than </w:t>
      </w:r>
      <w:r w:rsidR="00D97733" w:rsidRPr="00050E1A">
        <w:rPr>
          <w:rFonts w:ascii="Arial" w:hAnsi="Arial" w:cs="Arial"/>
          <w:sz w:val="24"/>
          <w:szCs w:val="24"/>
        </w:rPr>
        <w:t>H</w:t>
      </w:r>
      <w:r w:rsidR="00D97733">
        <w:rPr>
          <w:rFonts w:ascii="Arial" w:hAnsi="Arial" w:cs="Arial"/>
          <w:sz w:val="24"/>
          <w:szCs w:val="24"/>
        </w:rPr>
        <w:t>oosen</w:t>
      </w:r>
      <w:r w:rsidR="0026718D" w:rsidRPr="008956E8">
        <w:rPr>
          <w:rFonts w:ascii="Arial" w:hAnsi="Arial" w:cs="Arial"/>
          <w:sz w:val="24"/>
          <w:szCs w:val="24"/>
        </w:rPr>
        <w:t xml:space="preserve">. Both explained that subduing </w:t>
      </w:r>
      <w:r w:rsidR="00D97733" w:rsidRPr="00050E1A">
        <w:rPr>
          <w:rFonts w:ascii="Arial" w:hAnsi="Arial" w:cs="Arial"/>
          <w:sz w:val="24"/>
          <w:szCs w:val="24"/>
        </w:rPr>
        <w:t>H</w:t>
      </w:r>
      <w:r w:rsidR="00D97733">
        <w:rPr>
          <w:rFonts w:ascii="Arial" w:hAnsi="Arial" w:cs="Arial"/>
          <w:sz w:val="24"/>
          <w:szCs w:val="24"/>
        </w:rPr>
        <w:t>oosen</w:t>
      </w:r>
      <w:r w:rsidR="0026718D" w:rsidRPr="008956E8">
        <w:rPr>
          <w:rFonts w:ascii="Arial" w:hAnsi="Arial" w:cs="Arial"/>
          <w:sz w:val="24"/>
          <w:szCs w:val="24"/>
        </w:rPr>
        <w:t xml:space="preserve"> would not have been an issue due to their superior physical advantages. </w:t>
      </w:r>
      <w:r w:rsidR="00D97733" w:rsidRPr="00050E1A">
        <w:rPr>
          <w:rFonts w:ascii="Arial" w:hAnsi="Arial" w:cs="Arial"/>
          <w:sz w:val="24"/>
          <w:szCs w:val="24"/>
        </w:rPr>
        <w:t>H</w:t>
      </w:r>
      <w:r w:rsidR="00D97733">
        <w:rPr>
          <w:rFonts w:ascii="Arial" w:hAnsi="Arial" w:cs="Arial"/>
          <w:sz w:val="24"/>
          <w:szCs w:val="24"/>
        </w:rPr>
        <w:t>oosen</w:t>
      </w:r>
      <w:r w:rsidR="0026718D" w:rsidRPr="008956E8">
        <w:rPr>
          <w:rFonts w:ascii="Arial" w:hAnsi="Arial" w:cs="Arial"/>
          <w:sz w:val="24"/>
          <w:szCs w:val="24"/>
        </w:rPr>
        <w:t xml:space="preserve"> could have easily been a subdued and placed in the car. However, they claimed that their objective was to use as little force as possible to avoid causing unnecessary injury.</w:t>
      </w:r>
    </w:p>
    <w:p w14:paraId="5E3F3B13" w14:textId="6AE7D1B0" w:rsidR="0026718D" w:rsidRDefault="00335D58" w:rsidP="006E6D56">
      <w:pPr>
        <w:spacing w:after="0" w:line="360" w:lineRule="auto"/>
        <w:ind w:left="720" w:hanging="720"/>
        <w:jc w:val="both"/>
        <w:rPr>
          <w:rFonts w:ascii="Arial" w:hAnsi="Arial" w:cs="Arial"/>
          <w:sz w:val="24"/>
          <w:szCs w:val="24"/>
        </w:rPr>
      </w:pPr>
      <w:r>
        <w:rPr>
          <w:rFonts w:ascii="Arial" w:hAnsi="Arial" w:cs="Arial"/>
          <w:sz w:val="24"/>
          <w:szCs w:val="24"/>
        </w:rPr>
        <w:t>(v)</w:t>
      </w:r>
      <w:r>
        <w:rPr>
          <w:rFonts w:ascii="Arial" w:hAnsi="Arial" w:cs="Arial"/>
          <w:sz w:val="24"/>
          <w:szCs w:val="24"/>
        </w:rPr>
        <w:tab/>
      </w:r>
      <w:r w:rsidR="0026718D" w:rsidRPr="008956E8">
        <w:rPr>
          <w:rFonts w:ascii="Arial" w:hAnsi="Arial" w:cs="Arial"/>
          <w:sz w:val="24"/>
          <w:szCs w:val="24"/>
        </w:rPr>
        <w:t>Du Toit claimed that it was extraordinarily difficult to thrust even a small man into a vehicle if such person was declining to cooperate.</w:t>
      </w:r>
    </w:p>
    <w:p w14:paraId="5A643F94" w14:textId="77777777" w:rsidR="006E6D56" w:rsidRPr="008F482B" w:rsidRDefault="006E6D56" w:rsidP="006E6D56">
      <w:pPr>
        <w:spacing w:after="0" w:line="360" w:lineRule="auto"/>
        <w:jc w:val="both"/>
        <w:rPr>
          <w:rFonts w:ascii="Arial" w:hAnsi="Arial" w:cs="Arial"/>
          <w:sz w:val="24"/>
          <w:szCs w:val="24"/>
        </w:rPr>
      </w:pPr>
    </w:p>
    <w:p w14:paraId="3ACA2F14" w14:textId="77777777" w:rsidR="004F697A" w:rsidRPr="0037315E" w:rsidRDefault="0026718D" w:rsidP="00973BC6">
      <w:pPr>
        <w:spacing w:after="0" w:line="360" w:lineRule="auto"/>
        <w:jc w:val="both"/>
        <w:rPr>
          <w:rFonts w:ascii="Arial" w:hAnsi="Arial" w:cs="Arial"/>
          <w:i/>
          <w:sz w:val="24"/>
          <w:szCs w:val="24"/>
        </w:rPr>
      </w:pPr>
      <w:r w:rsidRPr="0037315E">
        <w:rPr>
          <w:rFonts w:ascii="Arial" w:hAnsi="Arial" w:cs="Arial"/>
          <w:i/>
          <w:sz w:val="24"/>
          <w:szCs w:val="24"/>
        </w:rPr>
        <w:t>Naude</w:t>
      </w:r>
    </w:p>
    <w:p w14:paraId="797CF0AC" w14:textId="42AAFC62" w:rsidR="004F697A" w:rsidRDefault="008956E8" w:rsidP="00C921AF">
      <w:pPr>
        <w:spacing w:after="0" w:line="360" w:lineRule="auto"/>
        <w:jc w:val="both"/>
        <w:rPr>
          <w:rFonts w:ascii="Arial" w:hAnsi="Arial" w:cs="Arial"/>
          <w:sz w:val="24"/>
          <w:szCs w:val="24"/>
        </w:rPr>
      </w:pPr>
      <w:r>
        <w:rPr>
          <w:rFonts w:ascii="Arial" w:hAnsi="Arial" w:cs="Arial"/>
          <w:sz w:val="24"/>
          <w:szCs w:val="24"/>
        </w:rPr>
        <w:t>[</w:t>
      </w:r>
      <w:r w:rsidR="008F482B">
        <w:rPr>
          <w:rFonts w:ascii="Arial" w:hAnsi="Arial" w:cs="Arial"/>
          <w:sz w:val="24"/>
          <w:szCs w:val="24"/>
        </w:rPr>
        <w:t>15</w:t>
      </w:r>
      <w:r w:rsidR="006E6D56">
        <w:rPr>
          <w:rFonts w:ascii="Arial" w:hAnsi="Arial" w:cs="Arial"/>
          <w:sz w:val="24"/>
          <w:szCs w:val="24"/>
        </w:rPr>
        <w:t>1</w:t>
      </w:r>
      <w:r>
        <w:rPr>
          <w:rFonts w:ascii="Arial" w:hAnsi="Arial" w:cs="Arial"/>
          <w:sz w:val="24"/>
          <w:szCs w:val="24"/>
        </w:rPr>
        <w:t>]</w:t>
      </w:r>
      <w:r>
        <w:rPr>
          <w:rFonts w:ascii="Arial" w:hAnsi="Arial" w:cs="Arial"/>
          <w:sz w:val="24"/>
          <w:szCs w:val="24"/>
        </w:rPr>
        <w:tab/>
      </w:r>
      <w:r w:rsidR="004F697A" w:rsidRPr="008956E8">
        <w:rPr>
          <w:rFonts w:ascii="Arial" w:hAnsi="Arial" w:cs="Arial"/>
          <w:sz w:val="24"/>
          <w:szCs w:val="24"/>
        </w:rPr>
        <w:t>Naude was a 19</w:t>
      </w:r>
      <w:r w:rsidR="00965E5F" w:rsidRPr="008956E8">
        <w:rPr>
          <w:rFonts w:ascii="Arial" w:hAnsi="Arial" w:cs="Arial"/>
          <w:sz w:val="24"/>
          <w:szCs w:val="24"/>
        </w:rPr>
        <w:t>-</w:t>
      </w:r>
      <w:r w:rsidR="004F697A" w:rsidRPr="008956E8">
        <w:rPr>
          <w:rFonts w:ascii="Arial" w:hAnsi="Arial" w:cs="Arial"/>
          <w:sz w:val="24"/>
          <w:szCs w:val="24"/>
        </w:rPr>
        <w:t>year</w:t>
      </w:r>
      <w:r w:rsidR="00965E5F" w:rsidRPr="008956E8">
        <w:rPr>
          <w:rFonts w:ascii="Arial" w:hAnsi="Arial" w:cs="Arial"/>
          <w:sz w:val="24"/>
          <w:szCs w:val="24"/>
        </w:rPr>
        <w:t>-</w:t>
      </w:r>
      <w:r w:rsidR="004F697A" w:rsidRPr="008956E8">
        <w:rPr>
          <w:rFonts w:ascii="Arial" w:hAnsi="Arial" w:cs="Arial"/>
          <w:sz w:val="24"/>
          <w:szCs w:val="24"/>
        </w:rPr>
        <w:t xml:space="preserve">old uniform branch constable in </w:t>
      </w:r>
      <w:r w:rsidR="00965E5F" w:rsidRPr="008956E8">
        <w:rPr>
          <w:rFonts w:ascii="Arial" w:hAnsi="Arial" w:cs="Arial"/>
          <w:sz w:val="24"/>
          <w:szCs w:val="24"/>
        </w:rPr>
        <w:t>the</w:t>
      </w:r>
      <w:r w:rsidR="004F697A" w:rsidRPr="008956E8">
        <w:rPr>
          <w:rFonts w:ascii="Arial" w:hAnsi="Arial" w:cs="Arial"/>
          <w:sz w:val="24"/>
          <w:szCs w:val="24"/>
        </w:rPr>
        <w:t xml:space="preserve"> charge office </w:t>
      </w:r>
      <w:r w:rsidR="00F05D82">
        <w:rPr>
          <w:rFonts w:ascii="Arial" w:hAnsi="Arial" w:cs="Arial"/>
          <w:sz w:val="24"/>
          <w:szCs w:val="24"/>
        </w:rPr>
        <w:t>at</w:t>
      </w:r>
      <w:r w:rsidR="004F697A" w:rsidRPr="008956E8">
        <w:rPr>
          <w:rFonts w:ascii="Arial" w:hAnsi="Arial" w:cs="Arial"/>
          <w:sz w:val="24"/>
          <w:szCs w:val="24"/>
        </w:rPr>
        <w:t xml:space="preserve"> Brighton Beach </w:t>
      </w:r>
      <w:r w:rsidR="00666E0F">
        <w:rPr>
          <w:rFonts w:ascii="Arial" w:hAnsi="Arial" w:cs="Arial"/>
          <w:sz w:val="24"/>
          <w:szCs w:val="24"/>
        </w:rPr>
        <w:t>P</w:t>
      </w:r>
      <w:r w:rsidR="004F697A" w:rsidRPr="008956E8">
        <w:rPr>
          <w:rFonts w:ascii="Arial" w:hAnsi="Arial" w:cs="Arial"/>
          <w:sz w:val="24"/>
          <w:szCs w:val="24"/>
        </w:rPr>
        <w:t xml:space="preserve">olice </w:t>
      </w:r>
      <w:r w:rsidR="00666E0F">
        <w:rPr>
          <w:rFonts w:ascii="Arial" w:hAnsi="Arial" w:cs="Arial"/>
          <w:sz w:val="24"/>
          <w:szCs w:val="24"/>
        </w:rPr>
        <w:t>S</w:t>
      </w:r>
      <w:r w:rsidR="004F697A" w:rsidRPr="008956E8">
        <w:rPr>
          <w:rFonts w:ascii="Arial" w:hAnsi="Arial" w:cs="Arial"/>
          <w:sz w:val="24"/>
          <w:szCs w:val="24"/>
        </w:rPr>
        <w:t xml:space="preserve">tation. His evidence was that no one had access to </w:t>
      </w:r>
      <w:r w:rsidR="00D97733" w:rsidRPr="00050E1A">
        <w:rPr>
          <w:rFonts w:ascii="Arial" w:hAnsi="Arial" w:cs="Arial"/>
          <w:sz w:val="24"/>
          <w:szCs w:val="24"/>
        </w:rPr>
        <w:t>H</w:t>
      </w:r>
      <w:r w:rsidR="00D97733">
        <w:rPr>
          <w:rFonts w:ascii="Arial" w:hAnsi="Arial" w:cs="Arial"/>
          <w:sz w:val="24"/>
          <w:szCs w:val="24"/>
        </w:rPr>
        <w:t>oosen</w:t>
      </w:r>
      <w:r w:rsidR="004F697A" w:rsidRPr="008956E8">
        <w:rPr>
          <w:rFonts w:ascii="Arial" w:hAnsi="Arial" w:cs="Arial"/>
          <w:sz w:val="24"/>
          <w:szCs w:val="24"/>
        </w:rPr>
        <w:t xml:space="preserve"> from the time he was locked in cell </w:t>
      </w:r>
      <w:r w:rsidR="00F05D82">
        <w:rPr>
          <w:rFonts w:ascii="Arial" w:hAnsi="Arial" w:cs="Arial"/>
          <w:sz w:val="24"/>
          <w:szCs w:val="24"/>
        </w:rPr>
        <w:t xml:space="preserve">number </w:t>
      </w:r>
      <w:r w:rsidR="004F697A" w:rsidRPr="008956E8">
        <w:rPr>
          <w:rFonts w:ascii="Arial" w:hAnsi="Arial" w:cs="Arial"/>
          <w:sz w:val="24"/>
          <w:szCs w:val="24"/>
        </w:rPr>
        <w:t>2, except Meyer, himself an</w:t>
      </w:r>
      <w:r w:rsidR="00F05D82">
        <w:rPr>
          <w:rFonts w:ascii="Arial" w:hAnsi="Arial" w:cs="Arial"/>
          <w:sz w:val="24"/>
          <w:szCs w:val="24"/>
        </w:rPr>
        <w:t>d</w:t>
      </w:r>
      <w:r w:rsidR="004F697A" w:rsidRPr="008956E8">
        <w:rPr>
          <w:rFonts w:ascii="Arial" w:hAnsi="Arial" w:cs="Arial"/>
          <w:sz w:val="24"/>
          <w:szCs w:val="24"/>
        </w:rPr>
        <w:t xml:space="preserve"> Madlala. He said he had sole custody of the cell keys. Every hour on the hour, he and Madlala carried out a cell inspection.</w:t>
      </w:r>
    </w:p>
    <w:p w14:paraId="34A11FB5" w14:textId="77777777" w:rsidR="006E6D56" w:rsidRPr="008956E8" w:rsidRDefault="006E6D56" w:rsidP="00C921AF">
      <w:pPr>
        <w:spacing w:after="0" w:line="360" w:lineRule="auto"/>
        <w:jc w:val="both"/>
        <w:rPr>
          <w:rFonts w:ascii="Arial" w:hAnsi="Arial" w:cs="Arial"/>
          <w:sz w:val="24"/>
          <w:szCs w:val="24"/>
        </w:rPr>
      </w:pPr>
    </w:p>
    <w:p w14:paraId="4929F197" w14:textId="6D427F62" w:rsidR="00DE45C0" w:rsidRDefault="008F482B" w:rsidP="00C921AF">
      <w:pPr>
        <w:spacing w:after="0" w:line="360" w:lineRule="auto"/>
        <w:jc w:val="both"/>
        <w:rPr>
          <w:rFonts w:ascii="Arial" w:hAnsi="Arial" w:cs="Arial"/>
          <w:sz w:val="24"/>
          <w:szCs w:val="24"/>
        </w:rPr>
      </w:pPr>
      <w:r>
        <w:rPr>
          <w:rFonts w:ascii="Arial" w:hAnsi="Arial" w:cs="Arial"/>
          <w:sz w:val="24"/>
          <w:szCs w:val="24"/>
        </w:rPr>
        <w:t>[15</w:t>
      </w:r>
      <w:r w:rsidR="006E6D56">
        <w:rPr>
          <w:rFonts w:ascii="Arial" w:hAnsi="Arial" w:cs="Arial"/>
          <w:sz w:val="24"/>
          <w:szCs w:val="24"/>
        </w:rPr>
        <w:t>2]</w:t>
      </w:r>
      <w:r w:rsidR="008956E8">
        <w:rPr>
          <w:rFonts w:ascii="Arial" w:hAnsi="Arial" w:cs="Arial"/>
          <w:sz w:val="24"/>
          <w:szCs w:val="24"/>
        </w:rPr>
        <w:tab/>
      </w:r>
      <w:r w:rsidR="004F697A" w:rsidRPr="008956E8">
        <w:rPr>
          <w:rFonts w:ascii="Arial" w:hAnsi="Arial" w:cs="Arial"/>
          <w:sz w:val="24"/>
          <w:szCs w:val="24"/>
        </w:rPr>
        <w:t>At 03</w:t>
      </w:r>
      <w:r w:rsidR="00335D58">
        <w:rPr>
          <w:rFonts w:ascii="Arial" w:hAnsi="Arial" w:cs="Arial"/>
          <w:sz w:val="24"/>
          <w:szCs w:val="24"/>
        </w:rPr>
        <w:t>h</w:t>
      </w:r>
      <w:r w:rsidR="004F697A" w:rsidRPr="008956E8">
        <w:rPr>
          <w:rFonts w:ascii="Arial" w:hAnsi="Arial" w:cs="Arial"/>
          <w:sz w:val="24"/>
          <w:szCs w:val="24"/>
        </w:rPr>
        <w:t xml:space="preserve">00, </w:t>
      </w:r>
      <w:r w:rsidR="00D97733" w:rsidRPr="00050E1A">
        <w:rPr>
          <w:rFonts w:ascii="Arial" w:hAnsi="Arial" w:cs="Arial"/>
          <w:sz w:val="24"/>
          <w:szCs w:val="24"/>
        </w:rPr>
        <w:t>H</w:t>
      </w:r>
      <w:r w:rsidR="00D97733">
        <w:rPr>
          <w:rFonts w:ascii="Arial" w:hAnsi="Arial" w:cs="Arial"/>
          <w:sz w:val="24"/>
          <w:szCs w:val="24"/>
        </w:rPr>
        <w:t>oosen</w:t>
      </w:r>
      <w:r w:rsidR="004F697A" w:rsidRPr="008956E8">
        <w:rPr>
          <w:rFonts w:ascii="Arial" w:hAnsi="Arial" w:cs="Arial"/>
          <w:sz w:val="24"/>
          <w:szCs w:val="24"/>
        </w:rPr>
        <w:t xml:space="preserve"> did not exhibit any signs of injury and made no complaints while lying on the cell mat. </w:t>
      </w:r>
      <w:r w:rsidR="00D97733" w:rsidRPr="00050E1A">
        <w:rPr>
          <w:rFonts w:ascii="Arial" w:hAnsi="Arial" w:cs="Arial"/>
          <w:sz w:val="24"/>
          <w:szCs w:val="24"/>
        </w:rPr>
        <w:t>H</w:t>
      </w:r>
      <w:r w:rsidR="00D97733">
        <w:rPr>
          <w:rFonts w:ascii="Arial" w:hAnsi="Arial" w:cs="Arial"/>
          <w:sz w:val="24"/>
          <w:szCs w:val="24"/>
        </w:rPr>
        <w:t>oosen</w:t>
      </w:r>
      <w:r w:rsidR="004F697A" w:rsidRPr="008956E8">
        <w:rPr>
          <w:rFonts w:ascii="Arial" w:hAnsi="Arial" w:cs="Arial"/>
          <w:sz w:val="24"/>
          <w:szCs w:val="24"/>
        </w:rPr>
        <w:t xml:space="preserve"> was awake </w:t>
      </w:r>
      <w:r w:rsidR="00965E5F" w:rsidRPr="008956E8">
        <w:rPr>
          <w:rFonts w:ascii="Arial" w:hAnsi="Arial" w:cs="Arial"/>
          <w:sz w:val="24"/>
          <w:szCs w:val="24"/>
        </w:rPr>
        <w:t>and</w:t>
      </w:r>
      <w:r w:rsidR="004F697A" w:rsidRPr="008956E8">
        <w:rPr>
          <w:rFonts w:ascii="Arial" w:hAnsi="Arial" w:cs="Arial"/>
          <w:sz w:val="24"/>
          <w:szCs w:val="24"/>
        </w:rPr>
        <w:t xml:space="preserve"> did not sleep that evening.</w:t>
      </w:r>
    </w:p>
    <w:p w14:paraId="2B1DD521" w14:textId="77777777" w:rsidR="006E6D56" w:rsidRPr="008956E8" w:rsidRDefault="006E6D56" w:rsidP="00C921AF">
      <w:pPr>
        <w:spacing w:after="0" w:line="360" w:lineRule="auto"/>
        <w:jc w:val="both"/>
        <w:rPr>
          <w:rFonts w:ascii="Arial" w:hAnsi="Arial" w:cs="Arial"/>
          <w:sz w:val="24"/>
          <w:szCs w:val="24"/>
        </w:rPr>
      </w:pPr>
    </w:p>
    <w:p w14:paraId="6926187A" w14:textId="2507D3B1" w:rsidR="00DE45C0" w:rsidRDefault="008F482B" w:rsidP="00C921AF">
      <w:pPr>
        <w:spacing w:after="0" w:line="360" w:lineRule="auto"/>
        <w:jc w:val="both"/>
        <w:rPr>
          <w:rFonts w:ascii="Arial" w:hAnsi="Arial" w:cs="Arial"/>
          <w:sz w:val="24"/>
          <w:szCs w:val="24"/>
        </w:rPr>
      </w:pPr>
      <w:r>
        <w:rPr>
          <w:rFonts w:ascii="Arial" w:hAnsi="Arial" w:cs="Arial"/>
          <w:sz w:val="24"/>
          <w:szCs w:val="24"/>
        </w:rPr>
        <w:t>[15</w:t>
      </w:r>
      <w:r w:rsidR="006E6D56">
        <w:rPr>
          <w:rFonts w:ascii="Arial" w:hAnsi="Arial" w:cs="Arial"/>
          <w:sz w:val="24"/>
          <w:szCs w:val="24"/>
        </w:rPr>
        <w:t>3</w:t>
      </w:r>
      <w:r w:rsidR="008956E8">
        <w:rPr>
          <w:rFonts w:ascii="Arial" w:hAnsi="Arial" w:cs="Arial"/>
          <w:sz w:val="24"/>
          <w:szCs w:val="24"/>
        </w:rPr>
        <w:t>]</w:t>
      </w:r>
      <w:r w:rsidR="008956E8">
        <w:rPr>
          <w:rFonts w:ascii="Arial" w:hAnsi="Arial" w:cs="Arial"/>
          <w:sz w:val="24"/>
          <w:szCs w:val="24"/>
        </w:rPr>
        <w:tab/>
      </w:r>
      <w:r w:rsidR="004F697A" w:rsidRPr="008956E8">
        <w:rPr>
          <w:rFonts w:ascii="Arial" w:hAnsi="Arial" w:cs="Arial"/>
          <w:sz w:val="24"/>
          <w:szCs w:val="24"/>
        </w:rPr>
        <w:t>At around 04</w:t>
      </w:r>
      <w:r w:rsidR="00335D58">
        <w:rPr>
          <w:rFonts w:ascii="Arial" w:hAnsi="Arial" w:cs="Arial"/>
          <w:sz w:val="24"/>
          <w:szCs w:val="24"/>
        </w:rPr>
        <w:t>h</w:t>
      </w:r>
      <w:r w:rsidR="004F697A" w:rsidRPr="008956E8">
        <w:rPr>
          <w:rFonts w:ascii="Arial" w:hAnsi="Arial" w:cs="Arial"/>
          <w:sz w:val="24"/>
          <w:szCs w:val="24"/>
        </w:rPr>
        <w:t xml:space="preserve">00, Naude found </w:t>
      </w:r>
      <w:r w:rsidR="00D97733" w:rsidRPr="00050E1A">
        <w:rPr>
          <w:rFonts w:ascii="Arial" w:hAnsi="Arial" w:cs="Arial"/>
          <w:sz w:val="24"/>
          <w:szCs w:val="24"/>
        </w:rPr>
        <w:t>H</w:t>
      </w:r>
      <w:r w:rsidR="00D97733">
        <w:rPr>
          <w:rFonts w:ascii="Arial" w:hAnsi="Arial" w:cs="Arial"/>
          <w:sz w:val="24"/>
          <w:szCs w:val="24"/>
        </w:rPr>
        <w:t>oosen</w:t>
      </w:r>
      <w:r w:rsidR="004F697A" w:rsidRPr="008956E8">
        <w:rPr>
          <w:rFonts w:ascii="Arial" w:hAnsi="Arial" w:cs="Arial"/>
          <w:sz w:val="24"/>
          <w:szCs w:val="24"/>
        </w:rPr>
        <w:t xml:space="preserve"> dead, suspended by his trousers. Senior officers, including Du Toit</w:t>
      </w:r>
      <w:r w:rsidR="00660B29" w:rsidRPr="008956E8">
        <w:rPr>
          <w:rFonts w:ascii="Arial" w:hAnsi="Arial" w:cs="Arial"/>
          <w:sz w:val="24"/>
          <w:szCs w:val="24"/>
        </w:rPr>
        <w:t>, were called in and at 07</w:t>
      </w:r>
      <w:r w:rsidR="00335D58">
        <w:rPr>
          <w:rFonts w:ascii="Arial" w:hAnsi="Arial" w:cs="Arial"/>
          <w:sz w:val="24"/>
          <w:szCs w:val="24"/>
        </w:rPr>
        <w:t>h</w:t>
      </w:r>
      <w:r w:rsidR="00660B29" w:rsidRPr="008956E8">
        <w:rPr>
          <w:rFonts w:ascii="Arial" w:hAnsi="Arial" w:cs="Arial"/>
          <w:sz w:val="24"/>
          <w:szCs w:val="24"/>
        </w:rPr>
        <w:t>00 Gordon arrived at the station.</w:t>
      </w:r>
    </w:p>
    <w:p w14:paraId="3850FFB9" w14:textId="77777777" w:rsidR="006E6D56" w:rsidRPr="008956E8" w:rsidRDefault="006E6D56" w:rsidP="00C921AF">
      <w:pPr>
        <w:spacing w:after="0" w:line="360" w:lineRule="auto"/>
        <w:jc w:val="both"/>
        <w:rPr>
          <w:rFonts w:ascii="Arial" w:hAnsi="Arial" w:cs="Arial"/>
          <w:sz w:val="24"/>
          <w:szCs w:val="24"/>
        </w:rPr>
      </w:pPr>
    </w:p>
    <w:p w14:paraId="7585EC5D" w14:textId="097F7B3C" w:rsidR="00660B29" w:rsidRDefault="008F482B" w:rsidP="00C921AF">
      <w:pPr>
        <w:spacing w:after="0" w:line="360" w:lineRule="auto"/>
        <w:jc w:val="both"/>
        <w:rPr>
          <w:rFonts w:ascii="Arial" w:hAnsi="Arial" w:cs="Arial"/>
          <w:sz w:val="24"/>
          <w:szCs w:val="24"/>
        </w:rPr>
      </w:pPr>
      <w:r>
        <w:rPr>
          <w:rFonts w:ascii="Arial" w:hAnsi="Arial" w:cs="Arial"/>
          <w:sz w:val="24"/>
          <w:szCs w:val="24"/>
        </w:rPr>
        <w:t>[15</w:t>
      </w:r>
      <w:r w:rsidR="006E6D56">
        <w:rPr>
          <w:rFonts w:ascii="Arial" w:hAnsi="Arial" w:cs="Arial"/>
          <w:sz w:val="24"/>
          <w:szCs w:val="24"/>
        </w:rPr>
        <w:t>4</w:t>
      </w:r>
      <w:r w:rsidR="008956E8">
        <w:rPr>
          <w:rFonts w:ascii="Arial" w:hAnsi="Arial" w:cs="Arial"/>
          <w:sz w:val="24"/>
          <w:szCs w:val="24"/>
        </w:rPr>
        <w:t>]</w:t>
      </w:r>
      <w:r w:rsidR="008956E8">
        <w:rPr>
          <w:rFonts w:ascii="Arial" w:hAnsi="Arial" w:cs="Arial"/>
          <w:sz w:val="24"/>
          <w:szCs w:val="24"/>
        </w:rPr>
        <w:tab/>
      </w:r>
      <w:r w:rsidR="00660B29" w:rsidRPr="008956E8">
        <w:rPr>
          <w:rFonts w:ascii="Arial" w:hAnsi="Arial" w:cs="Arial"/>
          <w:sz w:val="24"/>
          <w:szCs w:val="24"/>
        </w:rPr>
        <w:t xml:space="preserve">It should be noted that the other two charge office policemen, Madlala and Meyer, were not called to testify in the first </w:t>
      </w:r>
      <w:r w:rsidR="00666E0F">
        <w:rPr>
          <w:rFonts w:ascii="Arial" w:hAnsi="Arial" w:cs="Arial"/>
          <w:sz w:val="24"/>
          <w:szCs w:val="24"/>
        </w:rPr>
        <w:t>inquest</w:t>
      </w:r>
      <w:r w:rsidR="00660B29" w:rsidRPr="008956E8">
        <w:rPr>
          <w:rFonts w:ascii="Arial" w:hAnsi="Arial" w:cs="Arial"/>
          <w:sz w:val="24"/>
          <w:szCs w:val="24"/>
        </w:rPr>
        <w:t xml:space="preserve">. They provided statements, which were labelled as exhibits </w:t>
      </w:r>
      <w:r w:rsidR="00335D58">
        <w:rPr>
          <w:rFonts w:ascii="Arial" w:hAnsi="Arial" w:cs="Arial"/>
          <w:sz w:val="24"/>
          <w:szCs w:val="24"/>
        </w:rPr>
        <w:t>“X”</w:t>
      </w:r>
      <w:r w:rsidR="00660B29" w:rsidRPr="008956E8">
        <w:rPr>
          <w:rFonts w:ascii="Arial" w:hAnsi="Arial" w:cs="Arial"/>
          <w:sz w:val="24"/>
          <w:szCs w:val="24"/>
        </w:rPr>
        <w:t xml:space="preserve"> and </w:t>
      </w:r>
      <w:r w:rsidR="00335D58">
        <w:rPr>
          <w:rFonts w:ascii="Arial" w:hAnsi="Arial" w:cs="Arial"/>
          <w:sz w:val="24"/>
          <w:szCs w:val="24"/>
        </w:rPr>
        <w:t>“</w:t>
      </w:r>
      <w:r w:rsidR="00660B29" w:rsidRPr="008956E8">
        <w:rPr>
          <w:rFonts w:ascii="Arial" w:hAnsi="Arial" w:cs="Arial"/>
          <w:sz w:val="24"/>
          <w:szCs w:val="24"/>
        </w:rPr>
        <w:t>Z</w:t>
      </w:r>
      <w:r w:rsidR="00335D58">
        <w:rPr>
          <w:rFonts w:ascii="Arial" w:hAnsi="Arial" w:cs="Arial"/>
          <w:sz w:val="24"/>
          <w:szCs w:val="24"/>
        </w:rPr>
        <w:t>”</w:t>
      </w:r>
      <w:r w:rsidR="00660B29" w:rsidRPr="008956E8">
        <w:rPr>
          <w:rFonts w:ascii="Arial" w:hAnsi="Arial" w:cs="Arial"/>
          <w:sz w:val="24"/>
          <w:szCs w:val="24"/>
        </w:rPr>
        <w:t>, but these form part of the missing exhibits from the first inquest.</w:t>
      </w:r>
    </w:p>
    <w:p w14:paraId="7AA7558E" w14:textId="77777777" w:rsidR="006E6D56" w:rsidRPr="008956E8" w:rsidRDefault="006E6D56" w:rsidP="00C921AF">
      <w:pPr>
        <w:spacing w:after="0" w:line="360" w:lineRule="auto"/>
        <w:jc w:val="both"/>
        <w:rPr>
          <w:rFonts w:ascii="Arial" w:hAnsi="Arial" w:cs="Arial"/>
          <w:sz w:val="24"/>
          <w:szCs w:val="24"/>
        </w:rPr>
      </w:pPr>
    </w:p>
    <w:p w14:paraId="2DC9A924" w14:textId="77777777" w:rsidR="00660B29" w:rsidRPr="0037315E" w:rsidRDefault="00660B29" w:rsidP="00973BC6">
      <w:pPr>
        <w:spacing w:after="0" w:line="360" w:lineRule="auto"/>
        <w:jc w:val="both"/>
        <w:rPr>
          <w:rFonts w:ascii="Arial" w:hAnsi="Arial" w:cs="Arial"/>
          <w:i/>
          <w:sz w:val="24"/>
          <w:szCs w:val="24"/>
        </w:rPr>
      </w:pPr>
      <w:r w:rsidRPr="0037315E">
        <w:rPr>
          <w:rFonts w:ascii="Arial" w:hAnsi="Arial" w:cs="Arial"/>
          <w:i/>
          <w:sz w:val="24"/>
          <w:szCs w:val="24"/>
        </w:rPr>
        <w:t>Gordon</w:t>
      </w:r>
    </w:p>
    <w:p w14:paraId="2C6A9F93" w14:textId="48BCDFD8" w:rsidR="00402B7A" w:rsidRDefault="00A048E4" w:rsidP="00C921AF">
      <w:pPr>
        <w:spacing w:after="0" w:line="360" w:lineRule="auto"/>
        <w:jc w:val="both"/>
        <w:rPr>
          <w:rFonts w:ascii="Arial" w:hAnsi="Arial" w:cs="Arial"/>
          <w:sz w:val="24"/>
          <w:szCs w:val="24"/>
        </w:rPr>
      </w:pPr>
      <w:r>
        <w:rPr>
          <w:rFonts w:ascii="Arial" w:hAnsi="Arial" w:cs="Arial"/>
          <w:sz w:val="24"/>
          <w:szCs w:val="24"/>
        </w:rPr>
        <w:t>[15</w:t>
      </w:r>
      <w:r w:rsidR="006E6D56">
        <w:rPr>
          <w:rFonts w:ascii="Arial" w:hAnsi="Arial" w:cs="Arial"/>
          <w:sz w:val="24"/>
          <w:szCs w:val="24"/>
        </w:rPr>
        <w:t>5</w:t>
      </w:r>
      <w:r w:rsidR="008956E8">
        <w:rPr>
          <w:rFonts w:ascii="Arial" w:hAnsi="Arial" w:cs="Arial"/>
          <w:sz w:val="24"/>
          <w:szCs w:val="24"/>
        </w:rPr>
        <w:t>]</w:t>
      </w:r>
      <w:r w:rsidR="008956E8">
        <w:rPr>
          <w:rFonts w:ascii="Arial" w:hAnsi="Arial" w:cs="Arial"/>
          <w:sz w:val="24"/>
          <w:szCs w:val="24"/>
        </w:rPr>
        <w:tab/>
      </w:r>
      <w:r w:rsidR="00660B29" w:rsidRPr="008956E8">
        <w:rPr>
          <w:rFonts w:ascii="Arial" w:hAnsi="Arial" w:cs="Arial"/>
          <w:sz w:val="24"/>
          <w:szCs w:val="24"/>
        </w:rPr>
        <w:t>According to Gordon, the probable time of death was between 03</w:t>
      </w:r>
      <w:r w:rsidR="00335D58">
        <w:rPr>
          <w:rFonts w:ascii="Arial" w:hAnsi="Arial" w:cs="Arial"/>
          <w:sz w:val="24"/>
          <w:szCs w:val="24"/>
        </w:rPr>
        <w:t>h</w:t>
      </w:r>
      <w:r w:rsidR="00660B29" w:rsidRPr="008956E8">
        <w:rPr>
          <w:rFonts w:ascii="Arial" w:hAnsi="Arial" w:cs="Arial"/>
          <w:sz w:val="24"/>
          <w:szCs w:val="24"/>
        </w:rPr>
        <w:t>00 and 04</w:t>
      </w:r>
      <w:r w:rsidR="00335D58">
        <w:rPr>
          <w:rFonts w:ascii="Arial" w:hAnsi="Arial" w:cs="Arial"/>
          <w:sz w:val="24"/>
          <w:szCs w:val="24"/>
        </w:rPr>
        <w:t>h</w:t>
      </w:r>
      <w:r w:rsidR="00660B29" w:rsidRPr="008956E8">
        <w:rPr>
          <w:rFonts w:ascii="Arial" w:hAnsi="Arial" w:cs="Arial"/>
          <w:sz w:val="24"/>
          <w:szCs w:val="24"/>
        </w:rPr>
        <w:t xml:space="preserve">00. Gordon was of the view that </w:t>
      </w:r>
      <w:r w:rsidR="00D97733" w:rsidRPr="00050E1A">
        <w:rPr>
          <w:rFonts w:ascii="Arial" w:hAnsi="Arial" w:cs="Arial"/>
          <w:sz w:val="24"/>
          <w:szCs w:val="24"/>
        </w:rPr>
        <w:t>H</w:t>
      </w:r>
      <w:r w:rsidR="00D97733">
        <w:rPr>
          <w:rFonts w:ascii="Arial" w:hAnsi="Arial" w:cs="Arial"/>
          <w:sz w:val="24"/>
          <w:szCs w:val="24"/>
        </w:rPr>
        <w:t>oosen</w:t>
      </w:r>
      <w:r w:rsidR="00660B29" w:rsidRPr="008956E8">
        <w:rPr>
          <w:rFonts w:ascii="Arial" w:hAnsi="Arial" w:cs="Arial"/>
          <w:sz w:val="24"/>
          <w:szCs w:val="24"/>
        </w:rPr>
        <w:t xml:space="preserve">’s injuries were sustained within a period of </w:t>
      </w:r>
      <w:r w:rsidR="00335D58">
        <w:rPr>
          <w:rFonts w:ascii="Arial" w:hAnsi="Arial" w:cs="Arial"/>
          <w:sz w:val="24"/>
          <w:szCs w:val="24"/>
        </w:rPr>
        <w:t>four</w:t>
      </w:r>
      <w:r w:rsidR="00660B29" w:rsidRPr="008956E8">
        <w:rPr>
          <w:rFonts w:ascii="Arial" w:hAnsi="Arial" w:cs="Arial"/>
          <w:sz w:val="24"/>
          <w:szCs w:val="24"/>
        </w:rPr>
        <w:t xml:space="preserve"> to 12 hours before his death.</w:t>
      </w:r>
    </w:p>
    <w:p w14:paraId="10E43970" w14:textId="77777777" w:rsidR="006E6D56" w:rsidRPr="008956E8" w:rsidRDefault="006E6D56" w:rsidP="00C921AF">
      <w:pPr>
        <w:spacing w:after="0" w:line="360" w:lineRule="auto"/>
        <w:jc w:val="both"/>
        <w:rPr>
          <w:rFonts w:ascii="Arial" w:hAnsi="Arial" w:cs="Arial"/>
          <w:sz w:val="24"/>
          <w:szCs w:val="24"/>
        </w:rPr>
      </w:pPr>
    </w:p>
    <w:p w14:paraId="1178878C" w14:textId="4A13B87C" w:rsidR="00402B7A" w:rsidRDefault="00A048E4" w:rsidP="00C921AF">
      <w:pPr>
        <w:spacing w:after="0" w:line="360" w:lineRule="auto"/>
        <w:jc w:val="both"/>
        <w:rPr>
          <w:rFonts w:ascii="Arial" w:hAnsi="Arial" w:cs="Arial"/>
          <w:sz w:val="24"/>
          <w:szCs w:val="24"/>
        </w:rPr>
      </w:pPr>
      <w:r>
        <w:rPr>
          <w:rFonts w:ascii="Arial" w:hAnsi="Arial" w:cs="Arial"/>
          <w:sz w:val="24"/>
          <w:szCs w:val="24"/>
        </w:rPr>
        <w:t>[15</w:t>
      </w:r>
      <w:r w:rsidR="006E6D56">
        <w:rPr>
          <w:rFonts w:ascii="Arial" w:hAnsi="Arial" w:cs="Arial"/>
          <w:sz w:val="24"/>
          <w:szCs w:val="24"/>
        </w:rPr>
        <w:t>6</w:t>
      </w:r>
      <w:r w:rsidR="008956E8">
        <w:rPr>
          <w:rFonts w:ascii="Arial" w:hAnsi="Arial" w:cs="Arial"/>
          <w:sz w:val="24"/>
          <w:szCs w:val="24"/>
        </w:rPr>
        <w:t>]</w:t>
      </w:r>
      <w:r w:rsidR="008956E8">
        <w:rPr>
          <w:rFonts w:ascii="Arial" w:hAnsi="Arial" w:cs="Arial"/>
          <w:sz w:val="24"/>
          <w:szCs w:val="24"/>
        </w:rPr>
        <w:tab/>
      </w:r>
      <w:r w:rsidR="00660B29" w:rsidRPr="008956E8">
        <w:rPr>
          <w:rFonts w:ascii="Arial" w:hAnsi="Arial" w:cs="Arial"/>
          <w:sz w:val="24"/>
          <w:szCs w:val="24"/>
        </w:rPr>
        <w:t>Gluckman and Lorentz, the experts for the family, differed with Gordon and concluded that the lesions from the back and the right iliac crest</w:t>
      </w:r>
      <w:r w:rsidR="0005427C" w:rsidRPr="008956E8">
        <w:rPr>
          <w:rFonts w:ascii="Arial" w:hAnsi="Arial" w:cs="Arial"/>
          <w:sz w:val="24"/>
          <w:szCs w:val="24"/>
        </w:rPr>
        <w:t xml:space="preserve"> were probably inflicted between </w:t>
      </w:r>
      <w:r w:rsidR="00335D58">
        <w:rPr>
          <w:rFonts w:ascii="Arial" w:hAnsi="Arial" w:cs="Arial"/>
          <w:sz w:val="24"/>
          <w:szCs w:val="24"/>
        </w:rPr>
        <w:t>eight</w:t>
      </w:r>
      <w:r w:rsidR="0005427C" w:rsidRPr="008956E8">
        <w:rPr>
          <w:rFonts w:ascii="Arial" w:hAnsi="Arial" w:cs="Arial"/>
          <w:sz w:val="24"/>
          <w:szCs w:val="24"/>
        </w:rPr>
        <w:t xml:space="preserve"> and 24 hours before death and at least one other injury would have occurred between </w:t>
      </w:r>
      <w:r w:rsidR="00335D58">
        <w:rPr>
          <w:rFonts w:ascii="Arial" w:hAnsi="Arial" w:cs="Arial"/>
          <w:sz w:val="24"/>
          <w:szCs w:val="24"/>
        </w:rPr>
        <w:t>four</w:t>
      </w:r>
      <w:r w:rsidR="0005427C" w:rsidRPr="008956E8">
        <w:rPr>
          <w:rFonts w:ascii="Arial" w:hAnsi="Arial" w:cs="Arial"/>
          <w:sz w:val="24"/>
          <w:szCs w:val="24"/>
        </w:rPr>
        <w:t xml:space="preserve"> and </w:t>
      </w:r>
      <w:r w:rsidR="00335D58">
        <w:rPr>
          <w:rFonts w:ascii="Arial" w:hAnsi="Arial" w:cs="Arial"/>
          <w:sz w:val="24"/>
          <w:szCs w:val="24"/>
        </w:rPr>
        <w:t>six</w:t>
      </w:r>
      <w:r w:rsidR="0005427C" w:rsidRPr="008956E8">
        <w:rPr>
          <w:rFonts w:ascii="Arial" w:hAnsi="Arial" w:cs="Arial"/>
          <w:sz w:val="24"/>
          <w:szCs w:val="24"/>
        </w:rPr>
        <w:t xml:space="preserve"> hours before death.</w:t>
      </w:r>
    </w:p>
    <w:p w14:paraId="71994755" w14:textId="77777777" w:rsidR="00E50376" w:rsidRPr="00EE0B7E" w:rsidRDefault="00E50376" w:rsidP="00C921AF">
      <w:pPr>
        <w:spacing w:after="0" w:line="360" w:lineRule="auto"/>
        <w:jc w:val="both"/>
        <w:rPr>
          <w:rFonts w:ascii="Arial" w:hAnsi="Arial" w:cs="Arial"/>
          <w:sz w:val="24"/>
          <w:szCs w:val="24"/>
        </w:rPr>
      </w:pPr>
    </w:p>
    <w:p w14:paraId="57F4C1BA" w14:textId="12307AF9" w:rsidR="0005427C" w:rsidRPr="008956E8" w:rsidRDefault="00A048E4" w:rsidP="00C921AF">
      <w:pPr>
        <w:spacing w:after="0" w:line="360" w:lineRule="auto"/>
        <w:jc w:val="both"/>
        <w:rPr>
          <w:rFonts w:ascii="Arial" w:hAnsi="Arial" w:cs="Arial"/>
          <w:sz w:val="24"/>
          <w:szCs w:val="24"/>
        </w:rPr>
      </w:pPr>
      <w:r>
        <w:rPr>
          <w:rFonts w:ascii="Arial" w:hAnsi="Arial" w:cs="Arial"/>
          <w:sz w:val="24"/>
          <w:szCs w:val="24"/>
        </w:rPr>
        <w:t>[15</w:t>
      </w:r>
      <w:r w:rsidR="006E6D56">
        <w:rPr>
          <w:rFonts w:ascii="Arial" w:hAnsi="Arial" w:cs="Arial"/>
          <w:sz w:val="24"/>
          <w:szCs w:val="24"/>
        </w:rPr>
        <w:t>7</w:t>
      </w:r>
      <w:r w:rsidR="008956E8">
        <w:rPr>
          <w:rFonts w:ascii="Arial" w:hAnsi="Arial" w:cs="Arial"/>
          <w:sz w:val="24"/>
          <w:szCs w:val="24"/>
        </w:rPr>
        <w:t>]</w:t>
      </w:r>
      <w:r w:rsidR="008956E8">
        <w:rPr>
          <w:rFonts w:ascii="Arial" w:hAnsi="Arial" w:cs="Arial"/>
          <w:sz w:val="24"/>
          <w:szCs w:val="24"/>
        </w:rPr>
        <w:tab/>
      </w:r>
      <w:r w:rsidR="0005427C" w:rsidRPr="008956E8">
        <w:rPr>
          <w:rFonts w:ascii="Arial" w:hAnsi="Arial" w:cs="Arial"/>
          <w:sz w:val="24"/>
          <w:szCs w:val="24"/>
        </w:rPr>
        <w:t>In addition to the superficial injuries, a dissection made by Gordon revealed:</w:t>
      </w:r>
    </w:p>
    <w:p w14:paraId="63B8DB6D" w14:textId="77777777" w:rsidR="0005427C" w:rsidRPr="008956E8" w:rsidRDefault="00335D58" w:rsidP="00335D58">
      <w:pPr>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05427C" w:rsidRPr="008956E8">
        <w:rPr>
          <w:rFonts w:ascii="Arial" w:hAnsi="Arial" w:cs="Arial"/>
          <w:sz w:val="24"/>
          <w:szCs w:val="24"/>
        </w:rPr>
        <w:t>Varying zones of engorgement in the intestines and an area of extravasation of blood in the substance of the mesentery.</w:t>
      </w:r>
    </w:p>
    <w:p w14:paraId="45C6E327" w14:textId="77777777" w:rsidR="0005427C" w:rsidRPr="008956E8" w:rsidRDefault="00335D58" w:rsidP="00335D58">
      <w:pPr>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05427C" w:rsidRPr="008956E8">
        <w:rPr>
          <w:rFonts w:ascii="Arial" w:hAnsi="Arial" w:cs="Arial"/>
          <w:sz w:val="24"/>
          <w:szCs w:val="24"/>
        </w:rPr>
        <w:t>Extensive extravasation of blood in the subcutaneous tissue and muscles of the scalp.</w:t>
      </w:r>
    </w:p>
    <w:p w14:paraId="7A0520FD" w14:textId="6DBD984D" w:rsidR="0005427C" w:rsidRDefault="00335D58" w:rsidP="00335D58">
      <w:pPr>
        <w:spacing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05427C" w:rsidRPr="008956E8">
        <w:rPr>
          <w:rFonts w:ascii="Arial" w:hAnsi="Arial" w:cs="Arial"/>
          <w:sz w:val="24"/>
          <w:szCs w:val="24"/>
        </w:rPr>
        <w:t>There were no fracture</w:t>
      </w:r>
      <w:r w:rsidR="00666E0F">
        <w:rPr>
          <w:rFonts w:ascii="Arial" w:hAnsi="Arial" w:cs="Arial"/>
          <w:sz w:val="24"/>
          <w:szCs w:val="24"/>
        </w:rPr>
        <w:t>s</w:t>
      </w:r>
      <w:r w:rsidR="0005427C" w:rsidRPr="008956E8">
        <w:rPr>
          <w:rFonts w:ascii="Arial" w:hAnsi="Arial" w:cs="Arial"/>
          <w:sz w:val="24"/>
          <w:szCs w:val="24"/>
        </w:rPr>
        <w:t xml:space="preserve"> to the skull</w:t>
      </w:r>
      <w:r w:rsidR="0018009B" w:rsidRPr="008956E8">
        <w:rPr>
          <w:rFonts w:ascii="Arial" w:hAnsi="Arial" w:cs="Arial"/>
          <w:sz w:val="24"/>
          <w:szCs w:val="24"/>
        </w:rPr>
        <w:t xml:space="preserve"> and his thick mop of hair may have cushioned any blow to the head.</w:t>
      </w:r>
    </w:p>
    <w:p w14:paraId="1D88BBBC" w14:textId="77777777" w:rsidR="006E6D56" w:rsidRPr="008956E8" w:rsidRDefault="006E6D56" w:rsidP="006E6D56">
      <w:pPr>
        <w:spacing w:after="0" w:line="360" w:lineRule="auto"/>
        <w:jc w:val="both"/>
        <w:rPr>
          <w:rFonts w:ascii="Arial" w:hAnsi="Arial" w:cs="Arial"/>
          <w:sz w:val="24"/>
          <w:szCs w:val="24"/>
        </w:rPr>
      </w:pPr>
    </w:p>
    <w:p w14:paraId="31CF713D" w14:textId="0EF445DF" w:rsidR="00402B7A" w:rsidRDefault="00A048E4" w:rsidP="00C921AF">
      <w:pPr>
        <w:spacing w:after="0" w:line="360" w:lineRule="auto"/>
        <w:jc w:val="both"/>
        <w:rPr>
          <w:rFonts w:ascii="Arial" w:hAnsi="Arial" w:cs="Arial"/>
          <w:sz w:val="24"/>
          <w:szCs w:val="24"/>
        </w:rPr>
      </w:pPr>
      <w:r>
        <w:rPr>
          <w:rFonts w:ascii="Arial" w:hAnsi="Arial" w:cs="Arial"/>
          <w:sz w:val="24"/>
          <w:szCs w:val="24"/>
        </w:rPr>
        <w:t>[15</w:t>
      </w:r>
      <w:r w:rsidR="006E6D56">
        <w:rPr>
          <w:rFonts w:ascii="Arial" w:hAnsi="Arial" w:cs="Arial"/>
          <w:sz w:val="24"/>
          <w:szCs w:val="24"/>
        </w:rPr>
        <w:t>8</w:t>
      </w:r>
      <w:r w:rsidR="008956E8">
        <w:rPr>
          <w:rFonts w:ascii="Arial" w:hAnsi="Arial" w:cs="Arial"/>
          <w:sz w:val="24"/>
          <w:szCs w:val="24"/>
        </w:rPr>
        <w:t>]</w:t>
      </w:r>
      <w:r w:rsidR="008956E8">
        <w:rPr>
          <w:rFonts w:ascii="Arial" w:hAnsi="Arial" w:cs="Arial"/>
          <w:sz w:val="24"/>
          <w:szCs w:val="24"/>
        </w:rPr>
        <w:tab/>
      </w:r>
      <w:r w:rsidR="0018009B" w:rsidRPr="008956E8">
        <w:rPr>
          <w:rFonts w:ascii="Arial" w:hAnsi="Arial" w:cs="Arial"/>
          <w:sz w:val="24"/>
          <w:szCs w:val="24"/>
        </w:rPr>
        <w:t>In examining the ligature mark, Gordon excluded the possibility of post-mortem hanging. This conclusion was disputed by Naidoo, as will be discussed below.</w:t>
      </w:r>
    </w:p>
    <w:p w14:paraId="4C292659" w14:textId="77777777" w:rsidR="006E6D56" w:rsidRPr="008956E8" w:rsidRDefault="006E6D56" w:rsidP="00C921AF">
      <w:pPr>
        <w:spacing w:after="0" w:line="360" w:lineRule="auto"/>
        <w:jc w:val="both"/>
        <w:rPr>
          <w:rFonts w:ascii="Arial" w:hAnsi="Arial" w:cs="Arial"/>
          <w:sz w:val="24"/>
          <w:szCs w:val="24"/>
        </w:rPr>
      </w:pPr>
    </w:p>
    <w:p w14:paraId="7E37F737" w14:textId="0964A6DE" w:rsidR="0018009B" w:rsidRDefault="00A048E4" w:rsidP="00C921AF">
      <w:pPr>
        <w:spacing w:after="0" w:line="360" w:lineRule="auto"/>
        <w:jc w:val="both"/>
        <w:rPr>
          <w:rFonts w:ascii="Arial" w:hAnsi="Arial" w:cs="Arial"/>
          <w:sz w:val="24"/>
          <w:szCs w:val="24"/>
        </w:rPr>
      </w:pPr>
      <w:r>
        <w:rPr>
          <w:rFonts w:ascii="Arial" w:hAnsi="Arial" w:cs="Arial"/>
          <w:sz w:val="24"/>
          <w:szCs w:val="24"/>
        </w:rPr>
        <w:t>[1</w:t>
      </w:r>
      <w:r w:rsidR="006E6D56">
        <w:rPr>
          <w:rFonts w:ascii="Arial" w:hAnsi="Arial" w:cs="Arial"/>
          <w:sz w:val="24"/>
          <w:szCs w:val="24"/>
        </w:rPr>
        <w:t>59</w:t>
      </w:r>
      <w:r w:rsidR="008956E8">
        <w:rPr>
          <w:rFonts w:ascii="Arial" w:hAnsi="Arial" w:cs="Arial"/>
          <w:sz w:val="24"/>
          <w:szCs w:val="24"/>
        </w:rPr>
        <w:t>]</w:t>
      </w:r>
      <w:r w:rsidR="008956E8">
        <w:rPr>
          <w:rFonts w:ascii="Arial" w:hAnsi="Arial" w:cs="Arial"/>
          <w:sz w:val="24"/>
          <w:szCs w:val="24"/>
        </w:rPr>
        <w:tab/>
      </w:r>
      <w:r w:rsidR="0018009B" w:rsidRPr="008956E8">
        <w:rPr>
          <w:rFonts w:ascii="Arial" w:hAnsi="Arial" w:cs="Arial"/>
          <w:sz w:val="24"/>
          <w:szCs w:val="24"/>
        </w:rPr>
        <w:t xml:space="preserve">The knots in the trousers were examined by Neethling. The consensus between Neethling and Gordon was that there was nothing out of the ordinary about the knots and they were the kind of knots a layperson might have tied. Neethling performed a simulation which </w:t>
      </w:r>
      <w:r w:rsidR="00337E64" w:rsidRPr="008956E8">
        <w:rPr>
          <w:rFonts w:ascii="Arial" w:hAnsi="Arial" w:cs="Arial"/>
          <w:sz w:val="24"/>
          <w:szCs w:val="24"/>
        </w:rPr>
        <w:t>wa</w:t>
      </w:r>
      <w:r w:rsidR="0018009B" w:rsidRPr="008956E8">
        <w:rPr>
          <w:rFonts w:ascii="Arial" w:hAnsi="Arial" w:cs="Arial"/>
          <w:sz w:val="24"/>
          <w:szCs w:val="24"/>
        </w:rPr>
        <w:t xml:space="preserve">s recorded on video and shown to the court, which persuaded the Magistrate that </w:t>
      </w:r>
      <w:r w:rsidR="00D97733" w:rsidRPr="00050E1A">
        <w:rPr>
          <w:rFonts w:ascii="Arial" w:hAnsi="Arial" w:cs="Arial"/>
          <w:sz w:val="24"/>
          <w:szCs w:val="24"/>
        </w:rPr>
        <w:t>H</w:t>
      </w:r>
      <w:r w:rsidR="00D97733">
        <w:rPr>
          <w:rFonts w:ascii="Arial" w:hAnsi="Arial" w:cs="Arial"/>
          <w:sz w:val="24"/>
          <w:szCs w:val="24"/>
        </w:rPr>
        <w:t>oosen</w:t>
      </w:r>
      <w:r w:rsidR="00666E0F" w:rsidRPr="008956E8">
        <w:rPr>
          <w:rFonts w:ascii="Arial" w:hAnsi="Arial" w:cs="Arial"/>
          <w:sz w:val="24"/>
          <w:szCs w:val="24"/>
        </w:rPr>
        <w:t xml:space="preserve"> </w:t>
      </w:r>
      <w:r w:rsidR="0018009B" w:rsidRPr="008956E8">
        <w:rPr>
          <w:rFonts w:ascii="Arial" w:hAnsi="Arial" w:cs="Arial"/>
          <w:sz w:val="24"/>
          <w:szCs w:val="24"/>
        </w:rPr>
        <w:t xml:space="preserve">would have been capable of committing suicide in the way postulated by Neethling. The video has since disappeared. The conclusions of Neethling and Gordon are disputed by an expert witness and mechanical engineer, </w:t>
      </w:r>
      <w:proofErr w:type="spellStart"/>
      <w:r w:rsidR="0018009B" w:rsidRPr="008956E8">
        <w:rPr>
          <w:rFonts w:ascii="Arial" w:hAnsi="Arial" w:cs="Arial"/>
          <w:sz w:val="24"/>
          <w:szCs w:val="24"/>
        </w:rPr>
        <w:t>Thivash</w:t>
      </w:r>
      <w:proofErr w:type="spellEnd"/>
      <w:r w:rsidR="0018009B" w:rsidRPr="008956E8">
        <w:rPr>
          <w:rFonts w:ascii="Arial" w:hAnsi="Arial" w:cs="Arial"/>
          <w:sz w:val="24"/>
          <w:szCs w:val="24"/>
        </w:rPr>
        <w:t xml:space="preserve"> Moodley (“</w:t>
      </w:r>
      <w:proofErr w:type="spellStart"/>
      <w:r w:rsidR="0018009B" w:rsidRPr="008956E8">
        <w:rPr>
          <w:rFonts w:ascii="Arial" w:hAnsi="Arial" w:cs="Arial"/>
          <w:sz w:val="24"/>
          <w:szCs w:val="24"/>
        </w:rPr>
        <w:t>Thivash</w:t>
      </w:r>
      <w:proofErr w:type="spellEnd"/>
      <w:r w:rsidR="0018009B" w:rsidRPr="008956E8">
        <w:rPr>
          <w:rFonts w:ascii="Arial" w:hAnsi="Arial" w:cs="Arial"/>
          <w:sz w:val="24"/>
          <w:szCs w:val="24"/>
        </w:rPr>
        <w:t>”), as will be discussed below.</w:t>
      </w:r>
    </w:p>
    <w:p w14:paraId="75625508" w14:textId="77777777" w:rsidR="006E6D56" w:rsidRPr="008956E8" w:rsidRDefault="006E6D56" w:rsidP="00C921AF">
      <w:pPr>
        <w:spacing w:after="0" w:line="360" w:lineRule="auto"/>
        <w:jc w:val="both"/>
        <w:rPr>
          <w:rFonts w:ascii="Arial" w:hAnsi="Arial" w:cs="Arial"/>
          <w:sz w:val="24"/>
          <w:szCs w:val="24"/>
        </w:rPr>
      </w:pPr>
    </w:p>
    <w:p w14:paraId="4413F2D0" w14:textId="4496D272" w:rsidR="00CB45BF" w:rsidRDefault="00A048E4" w:rsidP="00C921AF">
      <w:pPr>
        <w:spacing w:after="0" w:line="360" w:lineRule="auto"/>
        <w:jc w:val="both"/>
        <w:rPr>
          <w:rFonts w:ascii="Arial" w:hAnsi="Arial" w:cs="Arial"/>
          <w:sz w:val="24"/>
          <w:szCs w:val="24"/>
        </w:rPr>
      </w:pPr>
      <w:r>
        <w:rPr>
          <w:rFonts w:ascii="Arial" w:hAnsi="Arial" w:cs="Arial"/>
          <w:sz w:val="24"/>
          <w:szCs w:val="24"/>
        </w:rPr>
        <w:t>[16</w:t>
      </w:r>
      <w:r w:rsidR="006E6D56">
        <w:rPr>
          <w:rFonts w:ascii="Arial" w:hAnsi="Arial" w:cs="Arial"/>
          <w:sz w:val="24"/>
          <w:szCs w:val="24"/>
        </w:rPr>
        <w:t>0</w:t>
      </w:r>
      <w:r w:rsidR="008956E8">
        <w:rPr>
          <w:rFonts w:ascii="Arial" w:hAnsi="Arial" w:cs="Arial"/>
          <w:sz w:val="24"/>
          <w:szCs w:val="24"/>
        </w:rPr>
        <w:t>]</w:t>
      </w:r>
      <w:r w:rsidR="008956E8">
        <w:rPr>
          <w:rFonts w:ascii="Arial" w:hAnsi="Arial" w:cs="Arial"/>
          <w:sz w:val="24"/>
          <w:szCs w:val="24"/>
        </w:rPr>
        <w:tab/>
      </w:r>
      <w:r w:rsidR="00CB45BF" w:rsidRPr="008956E8">
        <w:rPr>
          <w:rFonts w:ascii="Arial" w:hAnsi="Arial" w:cs="Arial"/>
          <w:sz w:val="24"/>
          <w:szCs w:val="24"/>
        </w:rPr>
        <w:t xml:space="preserve">Gordon concluded that </w:t>
      </w:r>
      <w:r w:rsidR="00D97733" w:rsidRPr="00050E1A">
        <w:rPr>
          <w:rFonts w:ascii="Arial" w:hAnsi="Arial" w:cs="Arial"/>
          <w:sz w:val="24"/>
          <w:szCs w:val="24"/>
        </w:rPr>
        <w:t>H</w:t>
      </w:r>
      <w:r w:rsidR="00D97733">
        <w:rPr>
          <w:rFonts w:ascii="Arial" w:hAnsi="Arial" w:cs="Arial"/>
          <w:sz w:val="24"/>
          <w:szCs w:val="24"/>
        </w:rPr>
        <w:t>oosen</w:t>
      </w:r>
      <w:r w:rsidR="00CB45BF" w:rsidRPr="008956E8">
        <w:rPr>
          <w:rFonts w:ascii="Arial" w:hAnsi="Arial" w:cs="Arial"/>
          <w:sz w:val="24"/>
          <w:szCs w:val="24"/>
        </w:rPr>
        <w:t xml:space="preserve">’s death was consistent with hanging and that the injuries, other than those </w:t>
      </w:r>
      <w:r w:rsidR="00C87A42" w:rsidRPr="008956E8">
        <w:rPr>
          <w:rFonts w:ascii="Arial" w:hAnsi="Arial" w:cs="Arial"/>
          <w:sz w:val="24"/>
          <w:szCs w:val="24"/>
        </w:rPr>
        <w:t>attributable to the ligature</w:t>
      </w:r>
      <w:r w:rsidR="00F05D82">
        <w:rPr>
          <w:rFonts w:ascii="Arial" w:hAnsi="Arial" w:cs="Arial"/>
          <w:sz w:val="24"/>
          <w:szCs w:val="24"/>
        </w:rPr>
        <w:t>,</w:t>
      </w:r>
      <w:r w:rsidR="005E29CA" w:rsidRPr="008956E8">
        <w:rPr>
          <w:rFonts w:ascii="Arial" w:hAnsi="Arial" w:cs="Arial"/>
          <w:sz w:val="24"/>
          <w:szCs w:val="24"/>
        </w:rPr>
        <w:t xml:space="preserve"> in no way contributed to </w:t>
      </w:r>
      <w:r w:rsidR="00D97733" w:rsidRPr="00050E1A">
        <w:rPr>
          <w:rFonts w:ascii="Arial" w:hAnsi="Arial" w:cs="Arial"/>
          <w:sz w:val="24"/>
          <w:szCs w:val="24"/>
        </w:rPr>
        <w:t>H</w:t>
      </w:r>
      <w:r w:rsidR="00D97733">
        <w:rPr>
          <w:rFonts w:ascii="Arial" w:hAnsi="Arial" w:cs="Arial"/>
          <w:sz w:val="24"/>
          <w:szCs w:val="24"/>
        </w:rPr>
        <w:t>oosen</w:t>
      </w:r>
      <w:r w:rsidR="005E29CA" w:rsidRPr="008956E8">
        <w:rPr>
          <w:rFonts w:ascii="Arial" w:hAnsi="Arial" w:cs="Arial"/>
          <w:sz w:val="24"/>
          <w:szCs w:val="24"/>
        </w:rPr>
        <w:t>’s death. Gordon suggested that the injuries were minor except the injury to the scalp and mesentery. He said the bruises to the sternum, ribs and loins could be described as “significant”.</w:t>
      </w:r>
    </w:p>
    <w:p w14:paraId="69144324" w14:textId="77777777" w:rsidR="006E6D56" w:rsidRPr="008956E8" w:rsidRDefault="006E6D56" w:rsidP="00C921AF">
      <w:pPr>
        <w:spacing w:after="0" w:line="360" w:lineRule="auto"/>
        <w:jc w:val="both"/>
        <w:rPr>
          <w:rFonts w:ascii="Arial" w:hAnsi="Arial" w:cs="Arial"/>
          <w:sz w:val="24"/>
          <w:szCs w:val="24"/>
        </w:rPr>
      </w:pPr>
    </w:p>
    <w:p w14:paraId="4C56FCE3" w14:textId="00953105" w:rsidR="00D64B0D" w:rsidRDefault="00A048E4" w:rsidP="00C921AF">
      <w:pPr>
        <w:spacing w:after="0" w:line="360" w:lineRule="auto"/>
        <w:jc w:val="both"/>
        <w:rPr>
          <w:rFonts w:ascii="Arial" w:hAnsi="Arial" w:cs="Arial"/>
          <w:sz w:val="24"/>
          <w:szCs w:val="24"/>
        </w:rPr>
      </w:pPr>
      <w:r>
        <w:rPr>
          <w:rFonts w:ascii="Arial" w:hAnsi="Arial" w:cs="Arial"/>
          <w:sz w:val="24"/>
          <w:szCs w:val="24"/>
        </w:rPr>
        <w:t>[16</w:t>
      </w:r>
      <w:r w:rsidR="006E6D56">
        <w:rPr>
          <w:rFonts w:ascii="Arial" w:hAnsi="Arial" w:cs="Arial"/>
          <w:sz w:val="24"/>
          <w:szCs w:val="24"/>
        </w:rPr>
        <w:t>1</w:t>
      </w:r>
      <w:r w:rsidR="008956E8">
        <w:rPr>
          <w:rFonts w:ascii="Arial" w:hAnsi="Arial" w:cs="Arial"/>
          <w:sz w:val="24"/>
          <w:szCs w:val="24"/>
        </w:rPr>
        <w:t>]</w:t>
      </w:r>
      <w:r w:rsidR="008956E8">
        <w:rPr>
          <w:rFonts w:ascii="Arial" w:hAnsi="Arial" w:cs="Arial"/>
          <w:sz w:val="24"/>
          <w:szCs w:val="24"/>
        </w:rPr>
        <w:tab/>
      </w:r>
      <w:r w:rsidR="00D64B0D" w:rsidRPr="008956E8">
        <w:rPr>
          <w:rFonts w:ascii="Arial" w:hAnsi="Arial" w:cs="Arial"/>
          <w:sz w:val="24"/>
          <w:szCs w:val="24"/>
        </w:rPr>
        <w:t xml:space="preserve">Gordon refused to comment on the probabilities of </w:t>
      </w:r>
      <w:r w:rsidR="00034B12">
        <w:rPr>
          <w:rFonts w:ascii="Arial" w:hAnsi="Arial" w:cs="Arial"/>
          <w:sz w:val="24"/>
          <w:szCs w:val="24"/>
        </w:rPr>
        <w:t>Hoosen’s</w:t>
      </w:r>
      <w:r w:rsidR="00666E0F">
        <w:rPr>
          <w:rFonts w:ascii="Arial" w:hAnsi="Arial" w:cs="Arial"/>
          <w:sz w:val="24"/>
          <w:szCs w:val="24"/>
        </w:rPr>
        <w:t xml:space="preserve"> </w:t>
      </w:r>
      <w:r w:rsidR="0016424F">
        <w:rPr>
          <w:rFonts w:ascii="Arial" w:hAnsi="Arial" w:cs="Arial"/>
          <w:sz w:val="24"/>
          <w:szCs w:val="24"/>
        </w:rPr>
        <w:t xml:space="preserve">injuries </w:t>
      </w:r>
      <w:r w:rsidR="00D64B0D" w:rsidRPr="008956E8">
        <w:rPr>
          <w:rFonts w:ascii="Arial" w:hAnsi="Arial" w:cs="Arial"/>
          <w:sz w:val="24"/>
          <w:szCs w:val="24"/>
        </w:rPr>
        <w:t>being sustained as illustrated by Taylor and Du Toit. He was not prepared to comment on the mechanisms that caused the injuries, nor was he prepared to make a scientific assessment of the degree of force required to cause them.</w:t>
      </w:r>
    </w:p>
    <w:p w14:paraId="769547CB" w14:textId="77777777" w:rsidR="001B7AAD" w:rsidRPr="008956E8" w:rsidRDefault="001B7AAD" w:rsidP="00C921AF">
      <w:pPr>
        <w:spacing w:after="0" w:line="360" w:lineRule="auto"/>
        <w:jc w:val="both"/>
        <w:rPr>
          <w:rFonts w:ascii="Arial" w:hAnsi="Arial" w:cs="Arial"/>
          <w:sz w:val="24"/>
          <w:szCs w:val="24"/>
        </w:rPr>
      </w:pPr>
    </w:p>
    <w:p w14:paraId="40307CD0" w14:textId="294A56E2" w:rsidR="00D64B0D" w:rsidRDefault="00A048E4" w:rsidP="00C921AF">
      <w:pPr>
        <w:spacing w:after="0" w:line="360" w:lineRule="auto"/>
        <w:jc w:val="both"/>
        <w:rPr>
          <w:rFonts w:ascii="Arial" w:hAnsi="Arial" w:cs="Arial"/>
          <w:sz w:val="24"/>
          <w:szCs w:val="24"/>
        </w:rPr>
      </w:pPr>
      <w:r>
        <w:rPr>
          <w:rFonts w:ascii="Arial" w:hAnsi="Arial" w:cs="Arial"/>
          <w:sz w:val="24"/>
          <w:szCs w:val="24"/>
        </w:rPr>
        <w:t>[16</w:t>
      </w:r>
      <w:r w:rsidR="006E6D56">
        <w:rPr>
          <w:rFonts w:ascii="Arial" w:hAnsi="Arial" w:cs="Arial"/>
          <w:sz w:val="24"/>
          <w:szCs w:val="24"/>
        </w:rPr>
        <w:t>2</w:t>
      </w:r>
      <w:r w:rsidR="008956E8">
        <w:rPr>
          <w:rFonts w:ascii="Arial" w:hAnsi="Arial" w:cs="Arial"/>
          <w:sz w:val="24"/>
          <w:szCs w:val="24"/>
        </w:rPr>
        <w:t>]</w:t>
      </w:r>
      <w:r w:rsidR="008956E8">
        <w:rPr>
          <w:rFonts w:ascii="Arial" w:hAnsi="Arial" w:cs="Arial"/>
          <w:sz w:val="24"/>
          <w:szCs w:val="24"/>
        </w:rPr>
        <w:tab/>
      </w:r>
      <w:r w:rsidR="00D64B0D" w:rsidRPr="008956E8">
        <w:rPr>
          <w:rFonts w:ascii="Arial" w:hAnsi="Arial" w:cs="Arial"/>
          <w:sz w:val="24"/>
          <w:szCs w:val="24"/>
        </w:rPr>
        <w:t>He claimed that since a layperson was in as good a position as a medically trained person to make the assessments of this kind, he would decline to give a view. He was however prepared to concede that blunt force could take the form of a blow with fists or a kick but was not prepared to concede that the police version was far-fetched. He ruled out the possibility that the injuries could have been self-inflicted in the cell, during the process of hanging.</w:t>
      </w:r>
    </w:p>
    <w:p w14:paraId="23F3E276" w14:textId="77777777" w:rsidR="006E6D56" w:rsidRPr="00EE0B7E" w:rsidRDefault="006E6D56" w:rsidP="00C921AF">
      <w:pPr>
        <w:spacing w:after="0" w:line="360" w:lineRule="auto"/>
        <w:jc w:val="both"/>
        <w:rPr>
          <w:rFonts w:ascii="Arial" w:hAnsi="Arial" w:cs="Arial"/>
          <w:sz w:val="24"/>
          <w:szCs w:val="24"/>
        </w:rPr>
      </w:pPr>
    </w:p>
    <w:p w14:paraId="1F310411" w14:textId="77777777" w:rsidR="00D64B0D" w:rsidRPr="0037315E" w:rsidRDefault="00D64B0D" w:rsidP="00973BC6">
      <w:pPr>
        <w:spacing w:after="0" w:line="360" w:lineRule="auto"/>
        <w:jc w:val="both"/>
        <w:rPr>
          <w:rFonts w:ascii="Arial" w:hAnsi="Arial" w:cs="Arial"/>
          <w:i/>
          <w:sz w:val="24"/>
          <w:szCs w:val="24"/>
        </w:rPr>
      </w:pPr>
      <w:r w:rsidRPr="0037315E">
        <w:rPr>
          <w:rFonts w:ascii="Arial" w:hAnsi="Arial" w:cs="Arial"/>
          <w:i/>
          <w:sz w:val="24"/>
          <w:szCs w:val="24"/>
        </w:rPr>
        <w:t>Lorentz</w:t>
      </w:r>
    </w:p>
    <w:p w14:paraId="3675C51C" w14:textId="4A36DC96" w:rsidR="00402B7A" w:rsidRDefault="00A048E4" w:rsidP="00C921AF">
      <w:pPr>
        <w:spacing w:after="0" w:line="360" w:lineRule="auto"/>
        <w:jc w:val="both"/>
        <w:rPr>
          <w:rFonts w:ascii="Arial" w:hAnsi="Arial" w:cs="Arial"/>
          <w:sz w:val="24"/>
          <w:szCs w:val="24"/>
        </w:rPr>
      </w:pPr>
      <w:r>
        <w:rPr>
          <w:rFonts w:ascii="Arial" w:hAnsi="Arial" w:cs="Arial"/>
          <w:sz w:val="24"/>
          <w:szCs w:val="24"/>
        </w:rPr>
        <w:t>[16</w:t>
      </w:r>
      <w:r w:rsidR="006E6D56">
        <w:rPr>
          <w:rFonts w:ascii="Arial" w:hAnsi="Arial" w:cs="Arial"/>
          <w:sz w:val="24"/>
          <w:szCs w:val="24"/>
        </w:rPr>
        <w:t>3</w:t>
      </w:r>
      <w:r w:rsidR="00AC38F3">
        <w:rPr>
          <w:rFonts w:ascii="Arial" w:hAnsi="Arial" w:cs="Arial"/>
          <w:sz w:val="24"/>
          <w:szCs w:val="24"/>
        </w:rPr>
        <w:t>]</w:t>
      </w:r>
      <w:r w:rsidR="00AC38F3">
        <w:rPr>
          <w:rFonts w:ascii="Arial" w:hAnsi="Arial" w:cs="Arial"/>
          <w:sz w:val="24"/>
          <w:szCs w:val="24"/>
        </w:rPr>
        <w:tab/>
      </w:r>
      <w:r w:rsidR="00D64B0D" w:rsidRPr="00AC38F3">
        <w:rPr>
          <w:rFonts w:ascii="Arial" w:hAnsi="Arial" w:cs="Arial"/>
          <w:sz w:val="24"/>
          <w:szCs w:val="24"/>
        </w:rPr>
        <w:t>Lorentz, the expert surgeon for the family, provided the following evidence</w:t>
      </w:r>
      <w:r w:rsidR="004E2138" w:rsidRPr="00AC38F3">
        <w:rPr>
          <w:rFonts w:ascii="Arial" w:hAnsi="Arial" w:cs="Arial"/>
          <w:sz w:val="24"/>
          <w:szCs w:val="24"/>
        </w:rPr>
        <w:t xml:space="preserve">. The extravasation of blood into the subcutaneous tissues of the scalp required a direct blow of some significance. Such a blow could not have gone unnoticed, and one might reasonably have expected </w:t>
      </w:r>
      <w:r w:rsidR="00D97733" w:rsidRPr="00050E1A">
        <w:rPr>
          <w:rFonts w:ascii="Arial" w:hAnsi="Arial" w:cs="Arial"/>
          <w:sz w:val="24"/>
          <w:szCs w:val="24"/>
        </w:rPr>
        <w:t>H</w:t>
      </w:r>
      <w:r w:rsidR="00D97733">
        <w:rPr>
          <w:rFonts w:ascii="Arial" w:hAnsi="Arial" w:cs="Arial"/>
          <w:sz w:val="24"/>
          <w:szCs w:val="24"/>
        </w:rPr>
        <w:t>oosen</w:t>
      </w:r>
      <w:r w:rsidR="004E2138" w:rsidRPr="00AC38F3">
        <w:rPr>
          <w:rFonts w:ascii="Arial" w:hAnsi="Arial" w:cs="Arial"/>
          <w:sz w:val="24"/>
          <w:szCs w:val="24"/>
        </w:rPr>
        <w:t xml:space="preserve"> to have been dazed or concussed.</w:t>
      </w:r>
    </w:p>
    <w:p w14:paraId="35B95384" w14:textId="77777777" w:rsidR="006E6D56" w:rsidRPr="00EE0B7E" w:rsidRDefault="006E6D56" w:rsidP="00C921AF">
      <w:pPr>
        <w:spacing w:after="0" w:line="360" w:lineRule="auto"/>
        <w:jc w:val="both"/>
        <w:rPr>
          <w:rFonts w:ascii="Arial" w:hAnsi="Arial" w:cs="Arial"/>
          <w:sz w:val="24"/>
          <w:szCs w:val="24"/>
        </w:rPr>
      </w:pPr>
    </w:p>
    <w:p w14:paraId="5F17A135" w14:textId="6B6D192B" w:rsidR="00402B7A" w:rsidRDefault="00A048E4" w:rsidP="00C921AF">
      <w:pPr>
        <w:spacing w:after="0" w:line="360" w:lineRule="auto"/>
        <w:jc w:val="both"/>
        <w:rPr>
          <w:rFonts w:ascii="Arial" w:hAnsi="Arial" w:cs="Arial"/>
          <w:sz w:val="24"/>
          <w:szCs w:val="24"/>
        </w:rPr>
      </w:pPr>
      <w:r>
        <w:rPr>
          <w:rFonts w:ascii="Arial" w:hAnsi="Arial" w:cs="Arial"/>
          <w:sz w:val="24"/>
          <w:szCs w:val="24"/>
        </w:rPr>
        <w:t>[16</w:t>
      </w:r>
      <w:r w:rsidR="006E6D56">
        <w:rPr>
          <w:rFonts w:ascii="Arial" w:hAnsi="Arial" w:cs="Arial"/>
          <w:sz w:val="24"/>
          <w:szCs w:val="24"/>
        </w:rPr>
        <w:t>4</w:t>
      </w:r>
      <w:r w:rsidR="00AC38F3">
        <w:rPr>
          <w:rFonts w:ascii="Arial" w:hAnsi="Arial" w:cs="Arial"/>
          <w:sz w:val="24"/>
          <w:szCs w:val="24"/>
        </w:rPr>
        <w:t>]</w:t>
      </w:r>
      <w:r w:rsidR="00AC38F3">
        <w:rPr>
          <w:rFonts w:ascii="Arial" w:hAnsi="Arial" w:cs="Arial"/>
          <w:sz w:val="24"/>
          <w:szCs w:val="24"/>
        </w:rPr>
        <w:tab/>
      </w:r>
      <w:r w:rsidR="004E2138" w:rsidRPr="00AC38F3">
        <w:rPr>
          <w:rFonts w:ascii="Arial" w:hAnsi="Arial" w:cs="Arial"/>
          <w:sz w:val="24"/>
          <w:szCs w:val="24"/>
        </w:rPr>
        <w:t>Though speculative, he commented that the mechanics of injury to the scalp would have been due to a direct blow to the head of</w:t>
      </w:r>
      <w:r w:rsidR="00380670">
        <w:rPr>
          <w:rFonts w:ascii="Arial" w:hAnsi="Arial" w:cs="Arial"/>
          <w:sz w:val="24"/>
          <w:szCs w:val="24"/>
        </w:rPr>
        <w:t xml:space="preserve"> Hoosen</w:t>
      </w:r>
      <w:r w:rsidR="004E2138" w:rsidRPr="00AC38F3">
        <w:rPr>
          <w:rFonts w:ascii="Arial" w:hAnsi="Arial" w:cs="Arial"/>
          <w:sz w:val="24"/>
          <w:szCs w:val="24"/>
        </w:rPr>
        <w:t>. The</w:t>
      </w:r>
      <w:r w:rsidR="00D11E38" w:rsidRPr="00D11E38">
        <w:rPr>
          <w:rFonts w:ascii="Arial" w:hAnsi="Arial" w:cs="Arial"/>
          <w:sz w:val="24"/>
          <w:szCs w:val="24"/>
        </w:rPr>
        <w:t xml:space="preserve"> </w:t>
      </w:r>
      <w:r w:rsidR="004E2138" w:rsidRPr="00AC38F3">
        <w:rPr>
          <w:rFonts w:ascii="Arial" w:hAnsi="Arial" w:cs="Arial"/>
          <w:sz w:val="24"/>
          <w:szCs w:val="24"/>
        </w:rPr>
        <w:t>same applied to the injury to the mesentery. This sort of injury would have caused a person to be winded and if so, it would have been noticeable.</w:t>
      </w:r>
    </w:p>
    <w:p w14:paraId="536B658E" w14:textId="77777777" w:rsidR="006E6D56" w:rsidRPr="00EE0B7E" w:rsidRDefault="006E6D56" w:rsidP="00C921AF">
      <w:pPr>
        <w:spacing w:after="0" w:line="360" w:lineRule="auto"/>
        <w:jc w:val="both"/>
        <w:rPr>
          <w:rFonts w:ascii="Arial" w:hAnsi="Arial" w:cs="Arial"/>
          <w:sz w:val="24"/>
          <w:szCs w:val="24"/>
        </w:rPr>
      </w:pPr>
    </w:p>
    <w:p w14:paraId="28904685" w14:textId="53C679C9" w:rsidR="00EE0B7E" w:rsidRDefault="00A048E4" w:rsidP="00C921AF">
      <w:pPr>
        <w:spacing w:after="0" w:line="360" w:lineRule="auto"/>
        <w:jc w:val="both"/>
        <w:rPr>
          <w:rFonts w:ascii="Arial" w:hAnsi="Arial" w:cs="Arial"/>
          <w:sz w:val="24"/>
          <w:szCs w:val="24"/>
        </w:rPr>
      </w:pPr>
      <w:r>
        <w:rPr>
          <w:rFonts w:ascii="Arial" w:hAnsi="Arial" w:cs="Arial"/>
          <w:sz w:val="24"/>
          <w:szCs w:val="24"/>
        </w:rPr>
        <w:t>[16</w:t>
      </w:r>
      <w:r w:rsidR="006E6D56">
        <w:rPr>
          <w:rFonts w:ascii="Arial" w:hAnsi="Arial" w:cs="Arial"/>
          <w:sz w:val="24"/>
          <w:szCs w:val="24"/>
        </w:rPr>
        <w:t>5</w:t>
      </w:r>
      <w:r w:rsidR="00AC38F3">
        <w:rPr>
          <w:rFonts w:ascii="Arial" w:hAnsi="Arial" w:cs="Arial"/>
          <w:sz w:val="24"/>
          <w:szCs w:val="24"/>
        </w:rPr>
        <w:t>]</w:t>
      </w:r>
      <w:r w:rsidR="00AC38F3">
        <w:rPr>
          <w:rFonts w:ascii="Arial" w:hAnsi="Arial" w:cs="Arial"/>
          <w:sz w:val="24"/>
          <w:szCs w:val="24"/>
        </w:rPr>
        <w:tab/>
      </w:r>
      <w:r w:rsidR="004E2138" w:rsidRPr="00AC38F3">
        <w:rPr>
          <w:rFonts w:ascii="Arial" w:hAnsi="Arial" w:cs="Arial"/>
          <w:sz w:val="24"/>
          <w:szCs w:val="24"/>
        </w:rPr>
        <w:t xml:space="preserve">He agreed that the abraded bruises were not in themselves serious. However, what was significant was that there were many of them, and their distribution </w:t>
      </w:r>
      <w:r w:rsidR="00034B12">
        <w:rPr>
          <w:rFonts w:ascii="Arial" w:hAnsi="Arial" w:cs="Arial"/>
          <w:sz w:val="24"/>
          <w:szCs w:val="24"/>
        </w:rPr>
        <w:t>was</w:t>
      </w:r>
      <w:r w:rsidR="004E2138" w:rsidRPr="00AC38F3">
        <w:rPr>
          <w:rFonts w:ascii="Arial" w:hAnsi="Arial" w:cs="Arial"/>
          <w:sz w:val="24"/>
          <w:szCs w:val="24"/>
        </w:rPr>
        <w:t xml:space="preserve"> striking. Lorentz was of the view that it was unlikely that </w:t>
      </w:r>
      <w:r w:rsidR="00D97733" w:rsidRPr="00050E1A">
        <w:rPr>
          <w:rFonts w:ascii="Arial" w:hAnsi="Arial" w:cs="Arial"/>
          <w:sz w:val="24"/>
          <w:szCs w:val="24"/>
        </w:rPr>
        <w:t>H</w:t>
      </w:r>
      <w:r w:rsidR="00D97733">
        <w:rPr>
          <w:rFonts w:ascii="Arial" w:hAnsi="Arial" w:cs="Arial"/>
          <w:sz w:val="24"/>
          <w:szCs w:val="24"/>
        </w:rPr>
        <w:t>oosen</w:t>
      </w:r>
      <w:r w:rsidR="004E2138" w:rsidRPr="00AC38F3">
        <w:rPr>
          <w:rFonts w:ascii="Arial" w:hAnsi="Arial" w:cs="Arial"/>
          <w:sz w:val="24"/>
          <w:szCs w:val="24"/>
        </w:rPr>
        <w:t xml:space="preserve"> could have sustained that many injuries during two scuffles.</w:t>
      </w:r>
    </w:p>
    <w:p w14:paraId="0E930E55" w14:textId="77777777" w:rsidR="006E6D56" w:rsidRPr="00EC498F" w:rsidRDefault="006E6D56" w:rsidP="00C921AF">
      <w:pPr>
        <w:spacing w:after="0" w:line="360" w:lineRule="auto"/>
        <w:jc w:val="both"/>
        <w:rPr>
          <w:rFonts w:ascii="Arial" w:hAnsi="Arial" w:cs="Arial"/>
          <w:sz w:val="24"/>
          <w:szCs w:val="24"/>
        </w:rPr>
      </w:pPr>
    </w:p>
    <w:p w14:paraId="41EE351B" w14:textId="77777777" w:rsidR="004E2138" w:rsidRPr="00EC498F" w:rsidRDefault="004E2138" w:rsidP="009E7D24">
      <w:pPr>
        <w:spacing w:after="0" w:line="360" w:lineRule="auto"/>
        <w:jc w:val="both"/>
        <w:rPr>
          <w:rFonts w:ascii="Arial" w:hAnsi="Arial" w:cs="Arial"/>
          <w:b/>
          <w:sz w:val="24"/>
          <w:szCs w:val="24"/>
        </w:rPr>
      </w:pPr>
      <w:r w:rsidRPr="00EC498F">
        <w:rPr>
          <w:rFonts w:ascii="Arial" w:hAnsi="Arial" w:cs="Arial"/>
          <w:b/>
          <w:sz w:val="24"/>
          <w:szCs w:val="24"/>
        </w:rPr>
        <w:t>Findings of Magistrate Blunden</w:t>
      </w:r>
    </w:p>
    <w:p w14:paraId="6A783003" w14:textId="2EE6A12E" w:rsidR="004E2138" w:rsidRPr="00AC38F3" w:rsidRDefault="00A048E4" w:rsidP="00C921AF">
      <w:pPr>
        <w:spacing w:after="0" w:line="360" w:lineRule="auto"/>
        <w:jc w:val="both"/>
        <w:rPr>
          <w:rFonts w:ascii="Arial" w:hAnsi="Arial" w:cs="Arial"/>
          <w:sz w:val="24"/>
          <w:szCs w:val="24"/>
        </w:rPr>
      </w:pPr>
      <w:r>
        <w:rPr>
          <w:rFonts w:ascii="Arial" w:hAnsi="Arial" w:cs="Arial"/>
          <w:sz w:val="24"/>
          <w:szCs w:val="24"/>
        </w:rPr>
        <w:t>[16</w:t>
      </w:r>
      <w:r w:rsidR="006E6D56">
        <w:rPr>
          <w:rFonts w:ascii="Arial" w:hAnsi="Arial" w:cs="Arial"/>
          <w:sz w:val="24"/>
          <w:szCs w:val="24"/>
        </w:rPr>
        <w:t>6</w:t>
      </w:r>
      <w:r w:rsidR="00AC38F3">
        <w:rPr>
          <w:rFonts w:ascii="Arial" w:hAnsi="Arial" w:cs="Arial"/>
          <w:sz w:val="24"/>
          <w:szCs w:val="24"/>
        </w:rPr>
        <w:t>]</w:t>
      </w:r>
      <w:r w:rsidR="00AC38F3">
        <w:rPr>
          <w:rFonts w:ascii="Arial" w:hAnsi="Arial" w:cs="Arial"/>
          <w:sz w:val="24"/>
          <w:szCs w:val="24"/>
        </w:rPr>
        <w:tab/>
      </w:r>
      <w:r w:rsidR="004E2138" w:rsidRPr="00AC38F3">
        <w:rPr>
          <w:rFonts w:ascii="Arial" w:hAnsi="Arial" w:cs="Arial"/>
          <w:sz w:val="24"/>
          <w:szCs w:val="24"/>
        </w:rPr>
        <w:t>In his finding dated 15 March 1978, Magistrate Blunden found that:</w:t>
      </w:r>
    </w:p>
    <w:p w14:paraId="1FD6CFD0" w14:textId="77777777" w:rsidR="004E2138" w:rsidRPr="00AC38F3" w:rsidRDefault="00335D58" w:rsidP="00335D58">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4E2138" w:rsidRPr="00AC38F3">
        <w:rPr>
          <w:rFonts w:ascii="Arial" w:hAnsi="Arial" w:cs="Arial"/>
          <w:sz w:val="24"/>
          <w:szCs w:val="24"/>
        </w:rPr>
        <w:t>The evidence of Taylor and Du Toit was found to be reasonably true.</w:t>
      </w:r>
    </w:p>
    <w:p w14:paraId="0EEF278C" w14:textId="09B35609" w:rsidR="004E2138" w:rsidRPr="00AC38F3" w:rsidRDefault="00335D58" w:rsidP="00335D58">
      <w:pPr>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4E2138" w:rsidRPr="00AC38F3">
        <w:rPr>
          <w:rFonts w:ascii="Arial" w:hAnsi="Arial" w:cs="Arial"/>
          <w:sz w:val="24"/>
          <w:szCs w:val="24"/>
        </w:rPr>
        <w:t xml:space="preserve">There was no dispute about the events that followed </w:t>
      </w:r>
      <w:r w:rsidR="00380670">
        <w:rPr>
          <w:rFonts w:ascii="Arial" w:hAnsi="Arial" w:cs="Arial"/>
          <w:sz w:val="24"/>
          <w:szCs w:val="24"/>
        </w:rPr>
        <w:t xml:space="preserve">after </w:t>
      </w:r>
      <w:r w:rsidR="004E2138" w:rsidRPr="00AC38F3">
        <w:rPr>
          <w:rFonts w:ascii="Arial" w:hAnsi="Arial" w:cs="Arial"/>
          <w:sz w:val="24"/>
          <w:szCs w:val="24"/>
        </w:rPr>
        <w:t xml:space="preserve">the handing over of </w:t>
      </w:r>
      <w:r w:rsidR="00D97733" w:rsidRPr="00050E1A">
        <w:rPr>
          <w:rFonts w:ascii="Arial" w:hAnsi="Arial" w:cs="Arial"/>
          <w:sz w:val="24"/>
          <w:szCs w:val="24"/>
        </w:rPr>
        <w:t>H</w:t>
      </w:r>
      <w:r w:rsidR="00D97733">
        <w:rPr>
          <w:rFonts w:ascii="Arial" w:hAnsi="Arial" w:cs="Arial"/>
          <w:sz w:val="24"/>
          <w:szCs w:val="24"/>
        </w:rPr>
        <w:t>oosen</w:t>
      </w:r>
      <w:r w:rsidR="00D11E38" w:rsidRPr="00AC38F3">
        <w:rPr>
          <w:rFonts w:ascii="Arial" w:hAnsi="Arial" w:cs="Arial"/>
          <w:sz w:val="24"/>
          <w:szCs w:val="24"/>
        </w:rPr>
        <w:t xml:space="preserve"> </w:t>
      </w:r>
      <w:r w:rsidR="00E81265" w:rsidRPr="00AC38F3">
        <w:rPr>
          <w:rFonts w:ascii="Arial" w:hAnsi="Arial" w:cs="Arial"/>
          <w:sz w:val="24"/>
          <w:szCs w:val="24"/>
        </w:rPr>
        <w:t>by the Security Branch to the uniform branch in the charge office.</w:t>
      </w:r>
    </w:p>
    <w:p w14:paraId="07CCD631" w14:textId="42155B72" w:rsidR="00E81265" w:rsidRPr="00AC38F3" w:rsidRDefault="00335D58" w:rsidP="00335D58">
      <w:pPr>
        <w:spacing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E81265" w:rsidRPr="00AC38F3">
        <w:rPr>
          <w:rFonts w:ascii="Arial" w:hAnsi="Arial" w:cs="Arial"/>
          <w:sz w:val="24"/>
          <w:szCs w:val="24"/>
        </w:rPr>
        <w:t xml:space="preserve">There was no suggestion by anyone that the death of </w:t>
      </w:r>
      <w:r w:rsidR="00D97733" w:rsidRPr="00050E1A">
        <w:rPr>
          <w:rFonts w:ascii="Arial" w:hAnsi="Arial" w:cs="Arial"/>
          <w:sz w:val="24"/>
          <w:szCs w:val="24"/>
        </w:rPr>
        <w:t>H</w:t>
      </w:r>
      <w:r w:rsidR="00D97733">
        <w:rPr>
          <w:rFonts w:ascii="Arial" w:hAnsi="Arial" w:cs="Arial"/>
          <w:sz w:val="24"/>
          <w:szCs w:val="24"/>
        </w:rPr>
        <w:t>oosen</w:t>
      </w:r>
      <w:r w:rsidR="00E81265" w:rsidRPr="00AC38F3">
        <w:rPr>
          <w:rFonts w:ascii="Arial" w:hAnsi="Arial" w:cs="Arial"/>
          <w:sz w:val="24"/>
          <w:szCs w:val="24"/>
        </w:rPr>
        <w:t xml:space="preserve"> can in any way be attributed to a homicidal act on the part of any person or persons.</w:t>
      </w:r>
    </w:p>
    <w:p w14:paraId="5841CF58" w14:textId="3FF8492C" w:rsidR="00E81265" w:rsidRPr="00AC38F3" w:rsidRDefault="00335D58" w:rsidP="00335D58">
      <w:pPr>
        <w:spacing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r>
      <w:r w:rsidR="00E81265" w:rsidRPr="00AC38F3">
        <w:rPr>
          <w:rFonts w:ascii="Arial" w:hAnsi="Arial" w:cs="Arial"/>
          <w:sz w:val="24"/>
          <w:szCs w:val="24"/>
        </w:rPr>
        <w:t xml:space="preserve">No one seemed to have had a motive to kill </w:t>
      </w:r>
      <w:r w:rsidR="00D97733" w:rsidRPr="00050E1A">
        <w:rPr>
          <w:rFonts w:ascii="Arial" w:hAnsi="Arial" w:cs="Arial"/>
          <w:sz w:val="24"/>
          <w:szCs w:val="24"/>
        </w:rPr>
        <w:t>H</w:t>
      </w:r>
      <w:r w:rsidR="00D97733">
        <w:rPr>
          <w:rFonts w:ascii="Arial" w:hAnsi="Arial" w:cs="Arial"/>
          <w:sz w:val="24"/>
          <w:szCs w:val="24"/>
        </w:rPr>
        <w:t>oosen</w:t>
      </w:r>
      <w:r w:rsidR="00380670">
        <w:rPr>
          <w:rFonts w:ascii="Arial" w:hAnsi="Arial" w:cs="Arial"/>
          <w:sz w:val="24"/>
          <w:szCs w:val="24"/>
        </w:rPr>
        <w:t>.</w:t>
      </w:r>
    </w:p>
    <w:p w14:paraId="6FBC4FFD" w14:textId="01238ED0" w:rsidR="00E81265" w:rsidRPr="00AC38F3" w:rsidRDefault="00335D58" w:rsidP="00335D58">
      <w:pPr>
        <w:spacing w:line="36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r>
      <w:r w:rsidR="0016424F" w:rsidRPr="00050E1A">
        <w:rPr>
          <w:rFonts w:ascii="Arial" w:hAnsi="Arial" w:cs="Arial"/>
          <w:sz w:val="24"/>
          <w:szCs w:val="24"/>
        </w:rPr>
        <w:t>H</w:t>
      </w:r>
      <w:r w:rsidR="0016424F">
        <w:rPr>
          <w:rFonts w:ascii="Arial" w:hAnsi="Arial" w:cs="Arial"/>
          <w:sz w:val="24"/>
          <w:szCs w:val="24"/>
        </w:rPr>
        <w:t>oosen</w:t>
      </w:r>
      <w:r w:rsidR="0016424F" w:rsidRPr="00AC38F3">
        <w:rPr>
          <w:rFonts w:ascii="Arial" w:hAnsi="Arial" w:cs="Arial"/>
          <w:sz w:val="24"/>
          <w:szCs w:val="24"/>
        </w:rPr>
        <w:t xml:space="preserve"> </w:t>
      </w:r>
      <w:r w:rsidR="0016424F">
        <w:rPr>
          <w:rFonts w:ascii="Arial" w:hAnsi="Arial" w:cs="Arial"/>
          <w:sz w:val="24"/>
          <w:szCs w:val="24"/>
        </w:rPr>
        <w:t>would</w:t>
      </w:r>
      <w:r w:rsidR="00E81265" w:rsidRPr="00AC38F3">
        <w:rPr>
          <w:rFonts w:ascii="Arial" w:hAnsi="Arial" w:cs="Arial"/>
          <w:sz w:val="24"/>
          <w:szCs w:val="24"/>
        </w:rPr>
        <w:t xml:space="preserve"> have been worth more alive than dead to the Security Branch.</w:t>
      </w:r>
    </w:p>
    <w:p w14:paraId="265581C4" w14:textId="60C23002" w:rsidR="00E81265" w:rsidRPr="006E6D56" w:rsidRDefault="00335D58" w:rsidP="00335D58">
      <w:pPr>
        <w:spacing w:line="360" w:lineRule="auto"/>
        <w:ind w:left="720"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r w:rsidR="00D97733" w:rsidRPr="00050E1A">
        <w:rPr>
          <w:rFonts w:ascii="Arial" w:hAnsi="Arial" w:cs="Arial"/>
          <w:sz w:val="24"/>
          <w:szCs w:val="24"/>
        </w:rPr>
        <w:t>H</w:t>
      </w:r>
      <w:r w:rsidR="00D97733">
        <w:rPr>
          <w:rFonts w:ascii="Arial" w:hAnsi="Arial" w:cs="Arial"/>
          <w:sz w:val="24"/>
          <w:szCs w:val="24"/>
        </w:rPr>
        <w:t>oosen</w:t>
      </w:r>
      <w:r w:rsidR="00E81265" w:rsidRPr="00AC38F3">
        <w:rPr>
          <w:rFonts w:ascii="Arial" w:hAnsi="Arial" w:cs="Arial"/>
          <w:sz w:val="24"/>
          <w:szCs w:val="24"/>
        </w:rPr>
        <w:t>, on the other hand, “</w:t>
      </w:r>
      <w:r w:rsidR="00E81265" w:rsidRPr="00AC38F3">
        <w:rPr>
          <w:rFonts w:ascii="Arial" w:hAnsi="Arial" w:cs="Arial"/>
          <w:i/>
          <w:sz w:val="24"/>
          <w:szCs w:val="24"/>
        </w:rPr>
        <w:t>undoubtedly had a strong motive to do away</w:t>
      </w:r>
      <w:r w:rsidR="00E81265" w:rsidRPr="00AC38F3">
        <w:rPr>
          <w:rFonts w:ascii="Arial" w:hAnsi="Arial" w:cs="Arial"/>
          <w:sz w:val="24"/>
          <w:szCs w:val="24"/>
        </w:rPr>
        <w:t xml:space="preserve"> </w:t>
      </w:r>
      <w:r w:rsidR="00E81265" w:rsidRPr="00AC38F3">
        <w:rPr>
          <w:rFonts w:ascii="Arial" w:hAnsi="Arial" w:cs="Arial"/>
          <w:i/>
          <w:sz w:val="24"/>
          <w:szCs w:val="24"/>
        </w:rPr>
        <w:t xml:space="preserve">with himself, no conclusion is reasonably possible other than that he did just that; that </w:t>
      </w:r>
      <w:r w:rsidR="00E81265" w:rsidRPr="006E6D56">
        <w:rPr>
          <w:rFonts w:ascii="Arial" w:hAnsi="Arial" w:cs="Arial"/>
          <w:sz w:val="24"/>
          <w:szCs w:val="24"/>
        </w:rPr>
        <w:t xml:space="preserve">is, he committed suicide by hanging himself”. </w:t>
      </w:r>
    </w:p>
    <w:p w14:paraId="14B8B5D0" w14:textId="77777777" w:rsidR="006E6D56" w:rsidRPr="00EC498F" w:rsidRDefault="006E6D56" w:rsidP="006E6D56">
      <w:pPr>
        <w:spacing w:after="0" w:line="360" w:lineRule="auto"/>
        <w:jc w:val="both"/>
        <w:rPr>
          <w:rFonts w:ascii="Arial" w:hAnsi="Arial" w:cs="Arial"/>
          <w:i/>
          <w:sz w:val="24"/>
          <w:szCs w:val="24"/>
        </w:rPr>
      </w:pPr>
    </w:p>
    <w:p w14:paraId="39600290" w14:textId="30F2D13B" w:rsidR="00402B7A" w:rsidRDefault="00285C8C" w:rsidP="00C921AF">
      <w:pPr>
        <w:spacing w:after="0" w:line="360" w:lineRule="auto"/>
        <w:jc w:val="both"/>
        <w:rPr>
          <w:rFonts w:ascii="Arial" w:hAnsi="Arial" w:cs="Arial"/>
          <w:sz w:val="24"/>
          <w:szCs w:val="24"/>
        </w:rPr>
      </w:pPr>
      <w:r>
        <w:rPr>
          <w:rFonts w:ascii="Arial" w:hAnsi="Arial" w:cs="Arial"/>
          <w:sz w:val="24"/>
          <w:szCs w:val="24"/>
        </w:rPr>
        <w:t>[16</w:t>
      </w:r>
      <w:r w:rsidR="006E6D56">
        <w:rPr>
          <w:rFonts w:ascii="Arial" w:hAnsi="Arial" w:cs="Arial"/>
          <w:sz w:val="24"/>
          <w:szCs w:val="24"/>
        </w:rPr>
        <w:t>7</w:t>
      </w:r>
      <w:r w:rsidR="00E725A1">
        <w:rPr>
          <w:rFonts w:ascii="Arial" w:hAnsi="Arial" w:cs="Arial"/>
          <w:sz w:val="24"/>
          <w:szCs w:val="24"/>
        </w:rPr>
        <w:t>]</w:t>
      </w:r>
      <w:r w:rsidR="00E725A1">
        <w:rPr>
          <w:rFonts w:ascii="Arial" w:hAnsi="Arial" w:cs="Arial"/>
          <w:sz w:val="24"/>
          <w:szCs w:val="24"/>
        </w:rPr>
        <w:tab/>
      </w:r>
      <w:r w:rsidR="00E81265" w:rsidRPr="00E725A1">
        <w:rPr>
          <w:rFonts w:ascii="Arial" w:hAnsi="Arial" w:cs="Arial"/>
          <w:sz w:val="24"/>
          <w:szCs w:val="24"/>
        </w:rPr>
        <w:t>According to M</w:t>
      </w:r>
      <w:r w:rsidR="0065644D" w:rsidRPr="00E725A1">
        <w:rPr>
          <w:rFonts w:ascii="Arial" w:hAnsi="Arial" w:cs="Arial"/>
          <w:sz w:val="24"/>
          <w:szCs w:val="24"/>
        </w:rPr>
        <w:t>agistrate</w:t>
      </w:r>
      <w:r w:rsidR="00E81265" w:rsidRPr="00E725A1">
        <w:rPr>
          <w:rFonts w:ascii="Arial" w:hAnsi="Arial" w:cs="Arial"/>
          <w:sz w:val="24"/>
          <w:szCs w:val="24"/>
        </w:rPr>
        <w:t xml:space="preserve"> Blunden</w:t>
      </w:r>
      <w:r w:rsidR="0065644D" w:rsidRPr="00E725A1">
        <w:rPr>
          <w:rFonts w:ascii="Arial" w:hAnsi="Arial" w:cs="Arial"/>
          <w:sz w:val="24"/>
          <w:szCs w:val="24"/>
        </w:rPr>
        <w:t xml:space="preserve">, the mechanics of hanging did not explain the injuries, however, the consensus of all the medical experts were that the injuries occurred before </w:t>
      </w:r>
      <w:r w:rsidR="00D97733" w:rsidRPr="00050E1A">
        <w:rPr>
          <w:rFonts w:ascii="Arial" w:hAnsi="Arial" w:cs="Arial"/>
          <w:sz w:val="24"/>
          <w:szCs w:val="24"/>
        </w:rPr>
        <w:t>H</w:t>
      </w:r>
      <w:r w:rsidR="00D97733">
        <w:rPr>
          <w:rFonts w:ascii="Arial" w:hAnsi="Arial" w:cs="Arial"/>
          <w:sz w:val="24"/>
          <w:szCs w:val="24"/>
        </w:rPr>
        <w:t>oosen</w:t>
      </w:r>
      <w:r w:rsidR="00D11E38" w:rsidRPr="00E725A1">
        <w:rPr>
          <w:rFonts w:ascii="Arial" w:hAnsi="Arial" w:cs="Arial"/>
          <w:sz w:val="24"/>
          <w:szCs w:val="24"/>
        </w:rPr>
        <w:t xml:space="preserve"> </w:t>
      </w:r>
      <w:r w:rsidR="00380670">
        <w:rPr>
          <w:rFonts w:ascii="Arial" w:hAnsi="Arial" w:cs="Arial"/>
          <w:sz w:val="24"/>
          <w:szCs w:val="24"/>
        </w:rPr>
        <w:t xml:space="preserve">was </w:t>
      </w:r>
      <w:r w:rsidR="00D11E38">
        <w:rPr>
          <w:rFonts w:ascii="Arial" w:hAnsi="Arial" w:cs="Arial"/>
          <w:sz w:val="24"/>
          <w:szCs w:val="24"/>
        </w:rPr>
        <w:t>ha</w:t>
      </w:r>
      <w:r w:rsidR="0065644D" w:rsidRPr="00E725A1">
        <w:rPr>
          <w:rFonts w:ascii="Arial" w:hAnsi="Arial" w:cs="Arial"/>
          <w:sz w:val="24"/>
          <w:szCs w:val="24"/>
        </w:rPr>
        <w:t>nded over to the charge office staff. At least some of the injuries were in all probability sustained while in the custody of the Security Branch. However, the Magistrate rejected the view that the injuries were deliberate and considered such an assertion as mere speculation.</w:t>
      </w:r>
    </w:p>
    <w:p w14:paraId="6E518CD0" w14:textId="77777777" w:rsidR="006E6D56" w:rsidRPr="00EC498F" w:rsidRDefault="006E6D56" w:rsidP="00C921AF">
      <w:pPr>
        <w:spacing w:after="0" w:line="360" w:lineRule="auto"/>
        <w:jc w:val="both"/>
        <w:rPr>
          <w:rFonts w:ascii="Arial" w:hAnsi="Arial" w:cs="Arial"/>
          <w:sz w:val="24"/>
          <w:szCs w:val="24"/>
        </w:rPr>
      </w:pPr>
    </w:p>
    <w:p w14:paraId="334F174B" w14:textId="48179660" w:rsidR="0065644D" w:rsidRDefault="00E725A1" w:rsidP="00C921AF">
      <w:pPr>
        <w:spacing w:after="0" w:line="360" w:lineRule="auto"/>
        <w:jc w:val="both"/>
        <w:rPr>
          <w:rFonts w:ascii="Arial" w:hAnsi="Arial" w:cs="Arial"/>
          <w:sz w:val="24"/>
          <w:szCs w:val="24"/>
        </w:rPr>
      </w:pPr>
      <w:r>
        <w:rPr>
          <w:rFonts w:ascii="Arial" w:hAnsi="Arial" w:cs="Arial"/>
          <w:sz w:val="24"/>
          <w:szCs w:val="24"/>
        </w:rPr>
        <w:t>[1</w:t>
      </w:r>
      <w:r w:rsidR="00D11E38">
        <w:rPr>
          <w:rFonts w:ascii="Arial" w:hAnsi="Arial" w:cs="Arial"/>
          <w:sz w:val="24"/>
          <w:szCs w:val="24"/>
        </w:rPr>
        <w:t>6</w:t>
      </w:r>
      <w:r w:rsidR="006E6D56">
        <w:rPr>
          <w:rFonts w:ascii="Arial" w:hAnsi="Arial" w:cs="Arial"/>
          <w:sz w:val="24"/>
          <w:szCs w:val="24"/>
        </w:rPr>
        <w:t>8]</w:t>
      </w:r>
      <w:r>
        <w:rPr>
          <w:rFonts w:ascii="Arial" w:hAnsi="Arial" w:cs="Arial"/>
          <w:sz w:val="24"/>
          <w:szCs w:val="24"/>
        </w:rPr>
        <w:tab/>
      </w:r>
      <w:r w:rsidR="0065644D" w:rsidRPr="00E725A1">
        <w:rPr>
          <w:rFonts w:ascii="Arial" w:hAnsi="Arial" w:cs="Arial"/>
          <w:sz w:val="24"/>
          <w:szCs w:val="24"/>
        </w:rPr>
        <w:t>Breathtakingly, he held that even if the</w:t>
      </w:r>
      <w:r w:rsidR="00C56E72" w:rsidRPr="00E725A1">
        <w:rPr>
          <w:rFonts w:ascii="Arial" w:hAnsi="Arial" w:cs="Arial"/>
          <w:sz w:val="24"/>
          <w:szCs w:val="24"/>
        </w:rPr>
        <w:t>re</w:t>
      </w:r>
      <w:r w:rsidR="0065644D" w:rsidRPr="00E725A1">
        <w:rPr>
          <w:rFonts w:ascii="Arial" w:hAnsi="Arial" w:cs="Arial"/>
          <w:sz w:val="24"/>
          <w:szCs w:val="24"/>
        </w:rPr>
        <w:t xml:space="preserve"> were eyewitnesses to a deliberate infliction of injuries, such evidence would be entirely irrelevant as such injuries were not related to the death of </w:t>
      </w:r>
      <w:r w:rsidR="00D97733" w:rsidRPr="00050E1A">
        <w:rPr>
          <w:rFonts w:ascii="Arial" w:hAnsi="Arial" w:cs="Arial"/>
          <w:sz w:val="24"/>
          <w:szCs w:val="24"/>
        </w:rPr>
        <w:t>H</w:t>
      </w:r>
      <w:r w:rsidR="00D97733">
        <w:rPr>
          <w:rFonts w:ascii="Arial" w:hAnsi="Arial" w:cs="Arial"/>
          <w:sz w:val="24"/>
          <w:szCs w:val="24"/>
        </w:rPr>
        <w:t>oosen</w:t>
      </w:r>
      <w:r w:rsidR="0065644D" w:rsidRPr="00E725A1">
        <w:rPr>
          <w:rFonts w:ascii="Arial" w:hAnsi="Arial" w:cs="Arial"/>
          <w:sz w:val="24"/>
          <w:szCs w:val="24"/>
        </w:rPr>
        <w:t xml:space="preserve">. Accordingly, Magistrate Blunden found that </w:t>
      </w:r>
      <w:r w:rsidR="00D97733" w:rsidRPr="00050E1A">
        <w:rPr>
          <w:rFonts w:ascii="Arial" w:hAnsi="Arial" w:cs="Arial"/>
          <w:sz w:val="24"/>
          <w:szCs w:val="24"/>
        </w:rPr>
        <w:t>H</w:t>
      </w:r>
      <w:r w:rsidR="00D97733">
        <w:rPr>
          <w:rFonts w:ascii="Arial" w:hAnsi="Arial" w:cs="Arial"/>
          <w:sz w:val="24"/>
          <w:szCs w:val="24"/>
        </w:rPr>
        <w:t>oosen</w:t>
      </w:r>
      <w:r w:rsidR="0065644D" w:rsidRPr="00E725A1">
        <w:rPr>
          <w:rFonts w:ascii="Arial" w:hAnsi="Arial" w:cs="Arial"/>
          <w:sz w:val="24"/>
          <w:szCs w:val="24"/>
        </w:rPr>
        <w:t xml:space="preserve"> died by hanging and his death was not brought about by any act or omission involving any person. In a final act of absurdity, he concluded that the Inquest</w:t>
      </w:r>
      <w:r w:rsidR="00380670">
        <w:rPr>
          <w:rFonts w:ascii="Arial" w:hAnsi="Arial" w:cs="Arial"/>
          <w:sz w:val="24"/>
          <w:szCs w:val="24"/>
        </w:rPr>
        <w:t>s</w:t>
      </w:r>
      <w:r w:rsidR="0065644D" w:rsidRPr="00E725A1">
        <w:rPr>
          <w:rFonts w:ascii="Arial" w:hAnsi="Arial" w:cs="Arial"/>
          <w:sz w:val="24"/>
          <w:szCs w:val="24"/>
        </w:rPr>
        <w:t xml:space="preserve"> A</w:t>
      </w:r>
      <w:r w:rsidR="00C56E72" w:rsidRPr="00E725A1">
        <w:rPr>
          <w:rFonts w:ascii="Arial" w:hAnsi="Arial" w:cs="Arial"/>
          <w:sz w:val="24"/>
          <w:szCs w:val="24"/>
        </w:rPr>
        <w:t>c</w:t>
      </w:r>
      <w:r w:rsidR="0065644D" w:rsidRPr="00E725A1">
        <w:rPr>
          <w:rFonts w:ascii="Arial" w:hAnsi="Arial" w:cs="Arial"/>
          <w:sz w:val="24"/>
          <w:szCs w:val="24"/>
        </w:rPr>
        <w:t>t does not require a formal finding of suicide and made no such finding.</w:t>
      </w:r>
    </w:p>
    <w:p w14:paraId="4BF0CDE5" w14:textId="77777777" w:rsidR="006E6D56" w:rsidRPr="00E725A1" w:rsidRDefault="006E6D56" w:rsidP="00C921AF">
      <w:pPr>
        <w:spacing w:after="0" w:line="360" w:lineRule="auto"/>
        <w:jc w:val="both"/>
        <w:rPr>
          <w:rFonts w:ascii="Arial" w:hAnsi="Arial" w:cs="Arial"/>
          <w:sz w:val="24"/>
          <w:szCs w:val="24"/>
        </w:rPr>
      </w:pPr>
    </w:p>
    <w:p w14:paraId="7C3D6EEF" w14:textId="77777777" w:rsidR="0065644D" w:rsidRPr="00380670" w:rsidRDefault="0065644D" w:rsidP="00973BC6">
      <w:pPr>
        <w:spacing w:after="0" w:line="360" w:lineRule="auto"/>
        <w:jc w:val="both"/>
        <w:rPr>
          <w:rFonts w:ascii="Arial" w:hAnsi="Arial" w:cs="Arial"/>
          <w:b/>
          <w:i/>
          <w:sz w:val="24"/>
          <w:szCs w:val="24"/>
        </w:rPr>
      </w:pPr>
      <w:r w:rsidRPr="00380670">
        <w:rPr>
          <w:rFonts w:ascii="Arial" w:hAnsi="Arial" w:cs="Arial"/>
          <w:b/>
          <w:i/>
          <w:sz w:val="24"/>
          <w:szCs w:val="24"/>
        </w:rPr>
        <w:t>Bias of Magistrate Blunden</w:t>
      </w:r>
    </w:p>
    <w:p w14:paraId="5BD5CD18" w14:textId="77777777" w:rsidR="0065644D" w:rsidRPr="0037315E" w:rsidRDefault="0065644D" w:rsidP="00EC498F">
      <w:pPr>
        <w:spacing w:line="360" w:lineRule="auto"/>
        <w:jc w:val="both"/>
        <w:rPr>
          <w:rFonts w:ascii="Arial" w:hAnsi="Arial" w:cs="Arial"/>
          <w:i/>
          <w:sz w:val="24"/>
          <w:szCs w:val="24"/>
        </w:rPr>
      </w:pPr>
      <w:r w:rsidRPr="0037315E">
        <w:rPr>
          <w:rFonts w:ascii="Arial" w:hAnsi="Arial" w:cs="Arial"/>
          <w:i/>
          <w:sz w:val="24"/>
          <w:szCs w:val="24"/>
        </w:rPr>
        <w:t>Approach of apartheid-era magistrates</w:t>
      </w:r>
    </w:p>
    <w:p w14:paraId="3429FEBE" w14:textId="2052835D" w:rsidR="0065644D" w:rsidRDefault="002B7201" w:rsidP="00C921AF">
      <w:pPr>
        <w:spacing w:after="0" w:line="360" w:lineRule="auto"/>
        <w:jc w:val="both"/>
        <w:rPr>
          <w:rFonts w:ascii="Arial" w:hAnsi="Arial" w:cs="Arial"/>
          <w:sz w:val="24"/>
          <w:szCs w:val="24"/>
        </w:rPr>
      </w:pPr>
      <w:r>
        <w:rPr>
          <w:rFonts w:ascii="Arial" w:hAnsi="Arial" w:cs="Arial"/>
          <w:sz w:val="24"/>
          <w:szCs w:val="24"/>
        </w:rPr>
        <w:t>[1</w:t>
      </w:r>
      <w:r w:rsidR="006E6D56">
        <w:rPr>
          <w:rFonts w:ascii="Arial" w:hAnsi="Arial" w:cs="Arial"/>
          <w:sz w:val="24"/>
          <w:szCs w:val="24"/>
        </w:rPr>
        <w:t>69</w:t>
      </w:r>
      <w:r w:rsidR="00E725A1">
        <w:rPr>
          <w:rFonts w:ascii="Arial" w:hAnsi="Arial" w:cs="Arial"/>
          <w:sz w:val="24"/>
          <w:szCs w:val="24"/>
        </w:rPr>
        <w:t>]</w:t>
      </w:r>
      <w:r w:rsidR="00E725A1">
        <w:rPr>
          <w:rFonts w:ascii="Arial" w:hAnsi="Arial" w:cs="Arial"/>
          <w:sz w:val="24"/>
          <w:szCs w:val="24"/>
        </w:rPr>
        <w:tab/>
      </w:r>
      <w:r w:rsidR="0065644D" w:rsidRPr="00E725A1">
        <w:rPr>
          <w:rFonts w:ascii="Arial" w:hAnsi="Arial" w:cs="Arial"/>
          <w:sz w:val="24"/>
          <w:szCs w:val="24"/>
        </w:rPr>
        <w:t xml:space="preserve">The </w:t>
      </w:r>
      <w:r w:rsidR="00D11E38">
        <w:rPr>
          <w:rFonts w:ascii="Arial" w:hAnsi="Arial" w:cs="Arial"/>
          <w:sz w:val="24"/>
          <w:szCs w:val="24"/>
        </w:rPr>
        <w:t>a</w:t>
      </w:r>
      <w:r w:rsidR="0065644D" w:rsidRPr="00E725A1">
        <w:rPr>
          <w:rFonts w:ascii="Arial" w:hAnsi="Arial" w:cs="Arial"/>
          <w:sz w:val="24"/>
          <w:szCs w:val="24"/>
        </w:rPr>
        <w:t>partheid system introduced a structural bias in the criminal justice system, particularly in the magistrates</w:t>
      </w:r>
      <w:r w:rsidR="00A61FD8" w:rsidRPr="00E725A1">
        <w:rPr>
          <w:rFonts w:ascii="Arial" w:hAnsi="Arial" w:cs="Arial"/>
          <w:sz w:val="24"/>
          <w:szCs w:val="24"/>
        </w:rPr>
        <w:t>’</w:t>
      </w:r>
      <w:r w:rsidR="0065644D" w:rsidRPr="00E725A1">
        <w:rPr>
          <w:rFonts w:ascii="Arial" w:hAnsi="Arial" w:cs="Arial"/>
          <w:sz w:val="24"/>
          <w:szCs w:val="24"/>
        </w:rPr>
        <w:t xml:space="preserve"> court</w:t>
      </w:r>
      <w:r w:rsidR="00A61FD8" w:rsidRPr="00E725A1">
        <w:rPr>
          <w:rFonts w:ascii="Arial" w:hAnsi="Arial" w:cs="Arial"/>
          <w:sz w:val="24"/>
          <w:szCs w:val="24"/>
        </w:rPr>
        <w:t xml:space="preserve">s, in </w:t>
      </w:r>
      <w:proofErr w:type="spellStart"/>
      <w:r w:rsidR="00A61FD8" w:rsidRPr="00E725A1">
        <w:rPr>
          <w:rFonts w:ascii="Arial" w:hAnsi="Arial" w:cs="Arial"/>
          <w:sz w:val="24"/>
          <w:szCs w:val="24"/>
        </w:rPr>
        <w:t>favour</w:t>
      </w:r>
      <w:proofErr w:type="spellEnd"/>
      <w:r w:rsidR="00A61FD8" w:rsidRPr="00E725A1">
        <w:rPr>
          <w:rFonts w:ascii="Arial" w:hAnsi="Arial" w:cs="Arial"/>
          <w:sz w:val="24"/>
          <w:szCs w:val="24"/>
        </w:rPr>
        <w:t xml:space="preserve"> of the </w:t>
      </w:r>
      <w:r w:rsidR="00D11E38">
        <w:rPr>
          <w:rFonts w:ascii="Arial" w:hAnsi="Arial" w:cs="Arial"/>
          <w:sz w:val="24"/>
          <w:szCs w:val="24"/>
        </w:rPr>
        <w:t>a</w:t>
      </w:r>
      <w:r w:rsidR="00A61FD8" w:rsidRPr="00E725A1">
        <w:rPr>
          <w:rFonts w:ascii="Arial" w:hAnsi="Arial" w:cs="Arial"/>
          <w:sz w:val="24"/>
          <w:szCs w:val="24"/>
        </w:rPr>
        <w:t>partheid agenda. Magistrates were appointed predominantly from the public service rather than the legal fraternity. They were appointed by the Minister of Justice in terms of s</w:t>
      </w:r>
      <w:r w:rsidR="00335D58">
        <w:rPr>
          <w:rFonts w:ascii="Arial" w:hAnsi="Arial" w:cs="Arial"/>
          <w:sz w:val="24"/>
          <w:szCs w:val="24"/>
        </w:rPr>
        <w:t xml:space="preserve"> </w:t>
      </w:r>
      <w:r w:rsidR="00A61FD8" w:rsidRPr="00E725A1">
        <w:rPr>
          <w:rFonts w:ascii="Arial" w:hAnsi="Arial" w:cs="Arial"/>
          <w:sz w:val="24"/>
          <w:szCs w:val="24"/>
        </w:rPr>
        <w:t xml:space="preserve">9 of the Magistrates’ </w:t>
      </w:r>
      <w:r w:rsidR="00A61FD8" w:rsidRPr="00833097">
        <w:rPr>
          <w:rFonts w:ascii="Arial" w:hAnsi="Arial" w:cs="Arial"/>
          <w:sz w:val="24"/>
          <w:szCs w:val="24"/>
        </w:rPr>
        <w:t>Courts Act</w:t>
      </w:r>
      <w:r w:rsidR="00335D58" w:rsidRPr="00833097">
        <w:rPr>
          <w:rFonts w:ascii="Arial" w:hAnsi="Arial" w:cs="Arial"/>
          <w:sz w:val="24"/>
          <w:szCs w:val="24"/>
        </w:rPr>
        <w:t>.</w:t>
      </w:r>
      <w:r w:rsidR="00335D58">
        <w:rPr>
          <w:rStyle w:val="FootnoteReference"/>
          <w:rFonts w:ascii="Arial" w:hAnsi="Arial" w:cs="Arial"/>
          <w:sz w:val="24"/>
          <w:szCs w:val="24"/>
        </w:rPr>
        <w:footnoteReference w:id="23"/>
      </w:r>
      <w:r w:rsidR="00A61FD8" w:rsidRPr="00E725A1">
        <w:rPr>
          <w:rFonts w:ascii="Arial" w:hAnsi="Arial" w:cs="Arial"/>
          <w:sz w:val="24"/>
          <w:szCs w:val="24"/>
        </w:rPr>
        <w:t xml:space="preserve"> The majority were former prosecutors who often interacted with Security Branch members.</w:t>
      </w:r>
    </w:p>
    <w:p w14:paraId="18864773" w14:textId="77777777" w:rsidR="00E50376" w:rsidRPr="00E725A1" w:rsidRDefault="00E50376" w:rsidP="00C921AF">
      <w:pPr>
        <w:spacing w:after="0" w:line="360" w:lineRule="auto"/>
        <w:jc w:val="both"/>
        <w:rPr>
          <w:rFonts w:ascii="Arial" w:hAnsi="Arial" w:cs="Arial"/>
          <w:sz w:val="24"/>
          <w:szCs w:val="24"/>
        </w:rPr>
      </w:pPr>
    </w:p>
    <w:p w14:paraId="4A1E7D83" w14:textId="1F1E9AF9" w:rsidR="00A61FD8" w:rsidRDefault="002B7201" w:rsidP="00C921AF">
      <w:pPr>
        <w:spacing w:after="0" w:line="360" w:lineRule="auto"/>
        <w:jc w:val="both"/>
        <w:rPr>
          <w:rFonts w:ascii="Arial" w:hAnsi="Arial" w:cs="Arial"/>
          <w:sz w:val="24"/>
          <w:szCs w:val="24"/>
        </w:rPr>
      </w:pPr>
      <w:r>
        <w:rPr>
          <w:rFonts w:ascii="Arial" w:hAnsi="Arial" w:cs="Arial"/>
          <w:sz w:val="24"/>
          <w:szCs w:val="24"/>
        </w:rPr>
        <w:t>[17</w:t>
      </w:r>
      <w:r w:rsidR="006E6D56">
        <w:rPr>
          <w:rFonts w:ascii="Arial" w:hAnsi="Arial" w:cs="Arial"/>
          <w:sz w:val="24"/>
          <w:szCs w:val="24"/>
        </w:rPr>
        <w:t>0</w:t>
      </w:r>
      <w:r w:rsidR="00E725A1">
        <w:rPr>
          <w:rFonts w:ascii="Arial" w:hAnsi="Arial" w:cs="Arial"/>
          <w:sz w:val="24"/>
          <w:szCs w:val="24"/>
        </w:rPr>
        <w:t>]</w:t>
      </w:r>
      <w:r w:rsidR="00E725A1">
        <w:rPr>
          <w:rFonts w:ascii="Arial" w:hAnsi="Arial" w:cs="Arial"/>
          <w:sz w:val="24"/>
          <w:szCs w:val="24"/>
        </w:rPr>
        <w:tab/>
      </w:r>
      <w:r w:rsidR="00A61FD8" w:rsidRPr="00E725A1">
        <w:rPr>
          <w:rFonts w:ascii="Arial" w:hAnsi="Arial" w:cs="Arial"/>
          <w:sz w:val="24"/>
          <w:szCs w:val="24"/>
        </w:rPr>
        <w:t>Magistrates and district surgeons were tasked with ensuring the well</w:t>
      </w:r>
      <w:r w:rsidR="00D11E38">
        <w:rPr>
          <w:rFonts w:ascii="Arial" w:hAnsi="Arial" w:cs="Arial"/>
          <w:sz w:val="24"/>
          <w:szCs w:val="24"/>
        </w:rPr>
        <w:t>-</w:t>
      </w:r>
      <w:r w:rsidR="00A61FD8" w:rsidRPr="00E725A1">
        <w:rPr>
          <w:rFonts w:ascii="Arial" w:hAnsi="Arial" w:cs="Arial"/>
          <w:sz w:val="24"/>
          <w:szCs w:val="24"/>
        </w:rPr>
        <w:t xml:space="preserve">being of detainees. </w:t>
      </w:r>
      <w:r w:rsidR="00E725A1" w:rsidRPr="00E725A1">
        <w:rPr>
          <w:rFonts w:ascii="Arial" w:hAnsi="Arial" w:cs="Arial"/>
          <w:sz w:val="24"/>
          <w:szCs w:val="24"/>
        </w:rPr>
        <w:t>This placed magistrate</w:t>
      </w:r>
      <w:r w:rsidR="00833097">
        <w:rPr>
          <w:rFonts w:ascii="Arial" w:hAnsi="Arial" w:cs="Arial"/>
          <w:sz w:val="24"/>
          <w:szCs w:val="24"/>
        </w:rPr>
        <w:t xml:space="preserve">s </w:t>
      </w:r>
      <w:r w:rsidR="00A61FD8" w:rsidRPr="00E725A1">
        <w:rPr>
          <w:rFonts w:ascii="Arial" w:hAnsi="Arial" w:cs="Arial"/>
          <w:sz w:val="24"/>
          <w:szCs w:val="24"/>
        </w:rPr>
        <w:t>a</w:t>
      </w:r>
      <w:r w:rsidR="00571C74" w:rsidRPr="00E725A1">
        <w:rPr>
          <w:rFonts w:ascii="Arial" w:hAnsi="Arial" w:cs="Arial"/>
          <w:sz w:val="24"/>
          <w:szCs w:val="24"/>
        </w:rPr>
        <w:t>t</w:t>
      </w:r>
      <w:r w:rsidR="00A61FD8" w:rsidRPr="00E725A1">
        <w:rPr>
          <w:rFonts w:ascii="Arial" w:hAnsi="Arial" w:cs="Arial"/>
          <w:sz w:val="24"/>
          <w:szCs w:val="24"/>
        </w:rPr>
        <w:t xml:space="preserve"> the “</w:t>
      </w:r>
      <w:r w:rsidR="00A61FD8" w:rsidRPr="00E725A1">
        <w:rPr>
          <w:rFonts w:ascii="Arial" w:hAnsi="Arial" w:cs="Arial"/>
          <w:i/>
          <w:sz w:val="24"/>
          <w:szCs w:val="24"/>
        </w:rPr>
        <w:t>coal face</w:t>
      </w:r>
      <w:r w:rsidR="00A61FD8" w:rsidRPr="00E725A1">
        <w:rPr>
          <w:rFonts w:ascii="Arial" w:hAnsi="Arial" w:cs="Arial"/>
          <w:sz w:val="24"/>
          <w:szCs w:val="24"/>
        </w:rPr>
        <w:t xml:space="preserve">” of the </w:t>
      </w:r>
      <w:r w:rsidR="00D11E38">
        <w:rPr>
          <w:rFonts w:ascii="Arial" w:hAnsi="Arial" w:cs="Arial"/>
          <w:sz w:val="24"/>
          <w:szCs w:val="24"/>
        </w:rPr>
        <w:t>a</w:t>
      </w:r>
      <w:r w:rsidR="00A61FD8" w:rsidRPr="00E725A1">
        <w:rPr>
          <w:rFonts w:ascii="Arial" w:hAnsi="Arial" w:cs="Arial"/>
          <w:sz w:val="24"/>
          <w:szCs w:val="24"/>
        </w:rPr>
        <w:t>partheid’s government’s engagement with political prisoners.</w:t>
      </w:r>
    </w:p>
    <w:p w14:paraId="742C128D" w14:textId="77777777" w:rsidR="006E6D56" w:rsidRPr="00E725A1" w:rsidRDefault="006E6D56" w:rsidP="00C921AF">
      <w:pPr>
        <w:spacing w:after="0" w:line="360" w:lineRule="auto"/>
        <w:jc w:val="both"/>
        <w:rPr>
          <w:rFonts w:ascii="Arial" w:hAnsi="Arial" w:cs="Arial"/>
          <w:sz w:val="24"/>
          <w:szCs w:val="24"/>
        </w:rPr>
      </w:pPr>
    </w:p>
    <w:p w14:paraId="0EC1F72A" w14:textId="364D1AC3" w:rsidR="00A61FD8" w:rsidRPr="00E725A1" w:rsidRDefault="00E725A1" w:rsidP="00C921AF">
      <w:pPr>
        <w:spacing w:after="0" w:line="360" w:lineRule="auto"/>
        <w:jc w:val="both"/>
        <w:rPr>
          <w:rFonts w:ascii="Arial" w:hAnsi="Arial" w:cs="Arial"/>
          <w:sz w:val="24"/>
          <w:szCs w:val="24"/>
        </w:rPr>
      </w:pPr>
      <w:r>
        <w:rPr>
          <w:rFonts w:ascii="Arial" w:hAnsi="Arial" w:cs="Arial"/>
          <w:sz w:val="24"/>
          <w:szCs w:val="24"/>
        </w:rPr>
        <w:t>[</w:t>
      </w:r>
      <w:r w:rsidR="00643934">
        <w:rPr>
          <w:rFonts w:ascii="Arial" w:hAnsi="Arial" w:cs="Arial"/>
          <w:sz w:val="24"/>
          <w:szCs w:val="24"/>
        </w:rPr>
        <w:t>1</w:t>
      </w:r>
      <w:r w:rsidR="002B7201">
        <w:rPr>
          <w:rFonts w:ascii="Arial" w:hAnsi="Arial" w:cs="Arial"/>
          <w:sz w:val="24"/>
          <w:szCs w:val="24"/>
        </w:rPr>
        <w:t>7</w:t>
      </w:r>
      <w:r w:rsidR="006E6D56">
        <w:rPr>
          <w:rFonts w:ascii="Arial" w:hAnsi="Arial" w:cs="Arial"/>
          <w:sz w:val="24"/>
          <w:szCs w:val="24"/>
        </w:rPr>
        <w:t>1</w:t>
      </w:r>
      <w:r>
        <w:rPr>
          <w:rFonts w:ascii="Arial" w:hAnsi="Arial" w:cs="Arial"/>
          <w:sz w:val="24"/>
          <w:szCs w:val="24"/>
        </w:rPr>
        <w:t>]</w:t>
      </w:r>
      <w:r>
        <w:rPr>
          <w:rFonts w:ascii="Arial" w:hAnsi="Arial" w:cs="Arial"/>
          <w:sz w:val="24"/>
          <w:szCs w:val="24"/>
        </w:rPr>
        <w:tab/>
      </w:r>
      <w:r w:rsidR="00A61FD8" w:rsidRPr="00E725A1">
        <w:rPr>
          <w:rFonts w:ascii="Arial" w:hAnsi="Arial" w:cs="Arial"/>
          <w:sz w:val="24"/>
          <w:szCs w:val="24"/>
        </w:rPr>
        <w:t>The</w:t>
      </w:r>
      <w:r w:rsidR="0013187A" w:rsidRPr="00E725A1">
        <w:rPr>
          <w:rFonts w:ascii="Arial" w:hAnsi="Arial" w:cs="Arial"/>
          <w:sz w:val="24"/>
          <w:szCs w:val="24"/>
        </w:rPr>
        <w:t xml:space="preserve"> TRC</w:t>
      </w:r>
      <w:r w:rsidR="00A61FD8" w:rsidRPr="00E725A1">
        <w:rPr>
          <w:rFonts w:ascii="Arial" w:hAnsi="Arial" w:cs="Arial"/>
          <w:sz w:val="24"/>
          <w:szCs w:val="24"/>
        </w:rPr>
        <w:t xml:space="preserve"> had the following to say about the magistracy as a whole:</w:t>
      </w:r>
    </w:p>
    <w:p w14:paraId="4233C14D" w14:textId="325423A3" w:rsidR="00402B7A" w:rsidRDefault="00A61FD8" w:rsidP="00335D58">
      <w:pPr>
        <w:spacing w:line="360" w:lineRule="auto"/>
        <w:jc w:val="both"/>
        <w:rPr>
          <w:rFonts w:ascii="Arial" w:hAnsi="Arial" w:cs="Arial"/>
        </w:rPr>
      </w:pPr>
      <w:r w:rsidRPr="00335D58">
        <w:rPr>
          <w:rFonts w:ascii="Arial" w:hAnsi="Arial" w:cs="Arial"/>
        </w:rPr>
        <w:t>‘The Commission deplores and regrets the almost complete failure of the magistracy to respond to the Commission’s invitation, the more so considering the previous lack of formal independence of magistrates and the dismal record as servants of the Apartheid state in the past’.</w:t>
      </w:r>
    </w:p>
    <w:p w14:paraId="60E7FE80" w14:textId="77777777" w:rsidR="006E6D56" w:rsidRPr="00335D58" w:rsidRDefault="006E6D56" w:rsidP="006E6D56">
      <w:pPr>
        <w:spacing w:after="0" w:line="360" w:lineRule="auto"/>
        <w:jc w:val="both"/>
        <w:rPr>
          <w:rFonts w:ascii="Arial" w:hAnsi="Arial" w:cs="Arial"/>
        </w:rPr>
      </w:pPr>
    </w:p>
    <w:p w14:paraId="568B85E8" w14:textId="1E11F797" w:rsidR="00A61FD8" w:rsidRDefault="002B7201" w:rsidP="00C921AF">
      <w:pPr>
        <w:spacing w:after="0" w:line="360" w:lineRule="auto"/>
        <w:jc w:val="both"/>
        <w:rPr>
          <w:rFonts w:ascii="Arial" w:hAnsi="Arial" w:cs="Arial"/>
          <w:sz w:val="24"/>
          <w:szCs w:val="24"/>
        </w:rPr>
      </w:pPr>
      <w:r>
        <w:rPr>
          <w:rFonts w:ascii="Arial" w:hAnsi="Arial" w:cs="Arial"/>
          <w:sz w:val="24"/>
          <w:szCs w:val="24"/>
        </w:rPr>
        <w:t>[17</w:t>
      </w:r>
      <w:r w:rsidR="006E6D56">
        <w:rPr>
          <w:rFonts w:ascii="Arial" w:hAnsi="Arial" w:cs="Arial"/>
          <w:sz w:val="24"/>
          <w:szCs w:val="24"/>
        </w:rPr>
        <w:t>2</w:t>
      </w:r>
      <w:r w:rsidR="00643934">
        <w:rPr>
          <w:rFonts w:ascii="Arial" w:hAnsi="Arial" w:cs="Arial"/>
          <w:sz w:val="24"/>
          <w:szCs w:val="24"/>
        </w:rPr>
        <w:t>]</w:t>
      </w:r>
      <w:r w:rsidR="00643934">
        <w:rPr>
          <w:rFonts w:ascii="Arial" w:hAnsi="Arial" w:cs="Arial"/>
          <w:sz w:val="24"/>
          <w:szCs w:val="24"/>
        </w:rPr>
        <w:tab/>
      </w:r>
      <w:r w:rsidR="00A61FD8" w:rsidRPr="00643934">
        <w:rPr>
          <w:rFonts w:ascii="Arial" w:hAnsi="Arial" w:cs="Arial"/>
          <w:sz w:val="24"/>
          <w:szCs w:val="24"/>
        </w:rPr>
        <w:t>The TRC also concluded that collusion had taken place</w:t>
      </w:r>
      <w:r w:rsidR="00C63FEF" w:rsidRPr="00643934">
        <w:rPr>
          <w:rFonts w:ascii="Arial" w:hAnsi="Arial" w:cs="Arial"/>
          <w:sz w:val="24"/>
          <w:szCs w:val="24"/>
        </w:rPr>
        <w:t xml:space="preserve"> between police and prosecutors</w:t>
      </w:r>
      <w:r w:rsidR="00A9386E" w:rsidRPr="00643934">
        <w:rPr>
          <w:rFonts w:ascii="Arial" w:hAnsi="Arial" w:cs="Arial"/>
          <w:sz w:val="24"/>
          <w:szCs w:val="24"/>
        </w:rPr>
        <w:t>, who collaborated with police to undermine the cases of victims and/or their families.</w:t>
      </w:r>
    </w:p>
    <w:p w14:paraId="298C9EC7" w14:textId="77777777" w:rsidR="006E6D56" w:rsidRPr="00643934" w:rsidRDefault="006E6D56" w:rsidP="00C921AF">
      <w:pPr>
        <w:spacing w:after="0" w:line="360" w:lineRule="auto"/>
        <w:jc w:val="both"/>
        <w:rPr>
          <w:rFonts w:ascii="Arial" w:hAnsi="Arial" w:cs="Arial"/>
          <w:sz w:val="24"/>
          <w:szCs w:val="24"/>
        </w:rPr>
      </w:pPr>
    </w:p>
    <w:p w14:paraId="419CF471" w14:textId="609E0167" w:rsidR="00A9386E" w:rsidRDefault="002B7201" w:rsidP="00C921AF">
      <w:pPr>
        <w:spacing w:after="0" w:line="360" w:lineRule="auto"/>
        <w:jc w:val="both"/>
        <w:rPr>
          <w:rFonts w:ascii="Arial" w:hAnsi="Arial" w:cs="Arial"/>
          <w:sz w:val="24"/>
          <w:szCs w:val="24"/>
        </w:rPr>
      </w:pPr>
      <w:r>
        <w:rPr>
          <w:rFonts w:ascii="Arial" w:hAnsi="Arial" w:cs="Arial"/>
          <w:sz w:val="24"/>
          <w:szCs w:val="24"/>
        </w:rPr>
        <w:t>[17</w:t>
      </w:r>
      <w:r w:rsidR="006E6D56">
        <w:rPr>
          <w:rFonts w:ascii="Arial" w:hAnsi="Arial" w:cs="Arial"/>
          <w:sz w:val="24"/>
          <w:szCs w:val="24"/>
        </w:rPr>
        <w:t>3</w:t>
      </w:r>
      <w:r w:rsidR="00643934">
        <w:rPr>
          <w:rFonts w:ascii="Arial" w:hAnsi="Arial" w:cs="Arial"/>
          <w:sz w:val="24"/>
          <w:szCs w:val="24"/>
        </w:rPr>
        <w:t>]</w:t>
      </w:r>
      <w:r w:rsidR="00643934">
        <w:rPr>
          <w:rFonts w:ascii="Arial" w:hAnsi="Arial" w:cs="Arial"/>
          <w:sz w:val="24"/>
          <w:szCs w:val="24"/>
        </w:rPr>
        <w:tab/>
      </w:r>
      <w:r w:rsidR="00A9386E" w:rsidRPr="00643934">
        <w:rPr>
          <w:rFonts w:ascii="Arial" w:hAnsi="Arial" w:cs="Arial"/>
          <w:sz w:val="24"/>
          <w:szCs w:val="24"/>
        </w:rPr>
        <w:t>In an affidavit provided to the re</w:t>
      </w:r>
      <w:r w:rsidR="00CF1FBB">
        <w:rPr>
          <w:rFonts w:ascii="Arial" w:hAnsi="Arial" w:cs="Arial"/>
          <w:sz w:val="24"/>
          <w:szCs w:val="24"/>
        </w:rPr>
        <w:t>-</w:t>
      </w:r>
      <w:r w:rsidR="00A9386E" w:rsidRPr="00643934">
        <w:rPr>
          <w:rFonts w:ascii="Arial" w:hAnsi="Arial" w:cs="Arial"/>
          <w:sz w:val="24"/>
          <w:szCs w:val="24"/>
        </w:rPr>
        <w:t xml:space="preserve">opened inquest into the death of </w:t>
      </w:r>
      <w:proofErr w:type="spellStart"/>
      <w:r w:rsidR="00A9386E" w:rsidRPr="00643934">
        <w:rPr>
          <w:rFonts w:ascii="Arial" w:hAnsi="Arial" w:cs="Arial"/>
          <w:sz w:val="24"/>
          <w:szCs w:val="24"/>
        </w:rPr>
        <w:t>Aggett</w:t>
      </w:r>
      <w:proofErr w:type="spellEnd"/>
      <w:r w:rsidR="00A9386E" w:rsidRPr="00643934">
        <w:rPr>
          <w:rFonts w:ascii="Arial" w:hAnsi="Arial" w:cs="Arial"/>
          <w:sz w:val="24"/>
          <w:szCs w:val="24"/>
        </w:rPr>
        <w:t xml:space="preserve">, the late </w:t>
      </w:r>
      <w:proofErr w:type="spellStart"/>
      <w:r w:rsidR="00335D58" w:rsidRPr="00833097">
        <w:rPr>
          <w:rFonts w:ascii="Arial" w:hAnsi="Arial" w:cs="Arial"/>
          <w:sz w:val="24"/>
          <w:szCs w:val="24"/>
        </w:rPr>
        <w:t>Mr</w:t>
      </w:r>
      <w:proofErr w:type="spellEnd"/>
      <w:r w:rsidR="00A9386E" w:rsidRPr="00833097">
        <w:rPr>
          <w:rFonts w:ascii="Arial" w:hAnsi="Arial" w:cs="Arial"/>
          <w:sz w:val="24"/>
          <w:szCs w:val="24"/>
        </w:rPr>
        <w:t xml:space="preserve"> Bizos SC referred to the state of the magistrates in South Africa under </w:t>
      </w:r>
      <w:r w:rsidR="00D11E38" w:rsidRPr="00833097">
        <w:rPr>
          <w:rFonts w:ascii="Arial" w:hAnsi="Arial" w:cs="Arial"/>
          <w:sz w:val="24"/>
          <w:szCs w:val="24"/>
        </w:rPr>
        <w:t>a</w:t>
      </w:r>
      <w:r w:rsidR="00A9386E" w:rsidRPr="00833097">
        <w:rPr>
          <w:rFonts w:ascii="Arial" w:hAnsi="Arial" w:cs="Arial"/>
          <w:sz w:val="24"/>
          <w:szCs w:val="24"/>
        </w:rPr>
        <w:t>partheid.</w:t>
      </w:r>
      <w:r w:rsidR="00335D58" w:rsidRPr="00833097">
        <w:rPr>
          <w:rStyle w:val="FootnoteReference"/>
          <w:rFonts w:ascii="Arial" w:hAnsi="Arial" w:cs="Arial"/>
          <w:sz w:val="24"/>
          <w:szCs w:val="24"/>
        </w:rPr>
        <w:footnoteReference w:id="24"/>
      </w:r>
      <w:r w:rsidR="00A9386E" w:rsidRPr="00833097">
        <w:rPr>
          <w:rFonts w:ascii="Arial" w:hAnsi="Arial" w:cs="Arial"/>
          <w:sz w:val="24"/>
          <w:szCs w:val="24"/>
        </w:rPr>
        <w:t xml:space="preserve"> </w:t>
      </w:r>
      <w:proofErr w:type="spellStart"/>
      <w:r w:rsidR="00335D58" w:rsidRPr="00833097">
        <w:rPr>
          <w:rFonts w:ascii="Arial" w:hAnsi="Arial" w:cs="Arial"/>
          <w:sz w:val="24"/>
          <w:szCs w:val="24"/>
        </w:rPr>
        <w:t>Mr</w:t>
      </w:r>
      <w:proofErr w:type="spellEnd"/>
      <w:r w:rsidR="00335D58" w:rsidRPr="00833097">
        <w:rPr>
          <w:rFonts w:ascii="Arial" w:hAnsi="Arial" w:cs="Arial"/>
          <w:sz w:val="24"/>
          <w:szCs w:val="24"/>
        </w:rPr>
        <w:t xml:space="preserve"> </w:t>
      </w:r>
      <w:r w:rsidR="00A9386E" w:rsidRPr="00833097">
        <w:rPr>
          <w:rFonts w:ascii="Arial" w:hAnsi="Arial" w:cs="Arial"/>
          <w:sz w:val="24"/>
          <w:szCs w:val="24"/>
        </w:rPr>
        <w:t>Bizos p</w:t>
      </w:r>
      <w:r w:rsidR="00A9386E" w:rsidRPr="00643934">
        <w:rPr>
          <w:rFonts w:ascii="Arial" w:hAnsi="Arial" w:cs="Arial"/>
          <w:sz w:val="24"/>
          <w:szCs w:val="24"/>
        </w:rPr>
        <w:t>ointed out that most apartheid era magistrates had no real desire to reach the truth. It appeared that some of these magistrates saw it as their duty to protect organs of the state, such as the police. Magistrates tended not to interrogate police versions that vigorously. By way of example, magistrates invariably never asked police the most obvious question: why should a detainee commit suicide when he had the option of remaining silent under interrogation?</w:t>
      </w:r>
    </w:p>
    <w:p w14:paraId="28A8B88B" w14:textId="77777777" w:rsidR="006E6D56" w:rsidRPr="00643934" w:rsidRDefault="006E6D56" w:rsidP="00C921AF">
      <w:pPr>
        <w:spacing w:after="0" w:line="360" w:lineRule="auto"/>
        <w:jc w:val="both"/>
        <w:rPr>
          <w:rFonts w:ascii="Arial" w:hAnsi="Arial" w:cs="Arial"/>
          <w:sz w:val="24"/>
          <w:szCs w:val="24"/>
        </w:rPr>
      </w:pPr>
    </w:p>
    <w:p w14:paraId="3D5A60C0" w14:textId="287E7C71" w:rsidR="00402B7A" w:rsidRDefault="002B7201" w:rsidP="00C921AF">
      <w:pPr>
        <w:spacing w:after="0" w:line="360" w:lineRule="auto"/>
        <w:jc w:val="both"/>
        <w:rPr>
          <w:rFonts w:ascii="Arial" w:hAnsi="Arial" w:cs="Arial"/>
          <w:sz w:val="24"/>
          <w:szCs w:val="24"/>
        </w:rPr>
      </w:pPr>
      <w:r>
        <w:rPr>
          <w:rFonts w:ascii="Arial" w:hAnsi="Arial" w:cs="Arial"/>
          <w:sz w:val="24"/>
          <w:szCs w:val="24"/>
        </w:rPr>
        <w:t>[17</w:t>
      </w:r>
      <w:r w:rsidR="006E6D56">
        <w:rPr>
          <w:rFonts w:ascii="Arial" w:hAnsi="Arial" w:cs="Arial"/>
          <w:sz w:val="24"/>
          <w:szCs w:val="24"/>
        </w:rPr>
        <w:t>4</w:t>
      </w:r>
      <w:r w:rsidR="00643934">
        <w:rPr>
          <w:rFonts w:ascii="Arial" w:hAnsi="Arial" w:cs="Arial"/>
          <w:sz w:val="24"/>
          <w:szCs w:val="24"/>
        </w:rPr>
        <w:t>]</w:t>
      </w:r>
      <w:r w:rsidR="00643934">
        <w:rPr>
          <w:rFonts w:ascii="Arial" w:hAnsi="Arial" w:cs="Arial"/>
          <w:sz w:val="24"/>
          <w:szCs w:val="24"/>
        </w:rPr>
        <w:tab/>
      </w:r>
      <w:proofErr w:type="spellStart"/>
      <w:r w:rsidR="00335D58" w:rsidRPr="00833097">
        <w:rPr>
          <w:rFonts w:ascii="Arial" w:hAnsi="Arial" w:cs="Arial"/>
          <w:sz w:val="24"/>
          <w:szCs w:val="24"/>
        </w:rPr>
        <w:t>Mr</w:t>
      </w:r>
      <w:proofErr w:type="spellEnd"/>
      <w:r w:rsidR="00335D58" w:rsidRPr="00833097">
        <w:rPr>
          <w:rFonts w:ascii="Arial" w:hAnsi="Arial" w:cs="Arial"/>
          <w:sz w:val="24"/>
          <w:szCs w:val="24"/>
        </w:rPr>
        <w:t xml:space="preserve"> </w:t>
      </w:r>
      <w:r w:rsidR="00A9386E" w:rsidRPr="00833097">
        <w:rPr>
          <w:rFonts w:ascii="Arial" w:hAnsi="Arial" w:cs="Arial"/>
          <w:sz w:val="24"/>
          <w:szCs w:val="24"/>
        </w:rPr>
        <w:t xml:space="preserve">Bizos noted that apartheid era inquest courts tended to </w:t>
      </w:r>
      <w:proofErr w:type="spellStart"/>
      <w:r w:rsidR="00A9386E" w:rsidRPr="00833097">
        <w:rPr>
          <w:rFonts w:ascii="Arial" w:hAnsi="Arial" w:cs="Arial"/>
          <w:sz w:val="24"/>
          <w:szCs w:val="24"/>
        </w:rPr>
        <w:t>minimise</w:t>
      </w:r>
      <w:proofErr w:type="spellEnd"/>
      <w:r w:rsidR="00A9386E" w:rsidRPr="00833097">
        <w:rPr>
          <w:rFonts w:ascii="Arial" w:hAnsi="Arial" w:cs="Arial"/>
          <w:sz w:val="24"/>
          <w:szCs w:val="24"/>
        </w:rPr>
        <w:t xml:space="preserve"> evidence of the ill</w:t>
      </w:r>
      <w:r w:rsidR="00335D58" w:rsidRPr="00833097">
        <w:rPr>
          <w:rFonts w:ascii="Arial" w:hAnsi="Arial" w:cs="Arial"/>
          <w:sz w:val="24"/>
          <w:szCs w:val="24"/>
        </w:rPr>
        <w:t>-</w:t>
      </w:r>
      <w:r w:rsidR="00A9386E" w:rsidRPr="00833097">
        <w:rPr>
          <w:rFonts w:ascii="Arial" w:hAnsi="Arial" w:cs="Arial"/>
          <w:sz w:val="24"/>
          <w:szCs w:val="24"/>
        </w:rPr>
        <w:t>t</w:t>
      </w:r>
      <w:r w:rsidR="00A9386E" w:rsidRPr="00643934">
        <w:rPr>
          <w:rFonts w:ascii="Arial" w:hAnsi="Arial" w:cs="Arial"/>
          <w:sz w:val="24"/>
          <w:szCs w:val="24"/>
        </w:rPr>
        <w:t>reatment of detainees. Official police versions were often contradicted by forensic pathologists</w:t>
      </w:r>
      <w:r w:rsidR="00A92CA2" w:rsidRPr="00643934">
        <w:rPr>
          <w:rFonts w:ascii="Arial" w:hAnsi="Arial" w:cs="Arial"/>
          <w:sz w:val="24"/>
          <w:szCs w:val="24"/>
        </w:rPr>
        <w:t xml:space="preserve"> who examined the bodies of detainees. Magistrates typically ignored such expert evidence and uncritically accepted the versions of police witnesses.</w:t>
      </w:r>
    </w:p>
    <w:p w14:paraId="1778BE7D" w14:textId="77777777" w:rsidR="006E6D56" w:rsidRPr="002B7201" w:rsidRDefault="006E6D56" w:rsidP="00C921AF">
      <w:pPr>
        <w:spacing w:after="0" w:line="360" w:lineRule="auto"/>
        <w:jc w:val="both"/>
        <w:rPr>
          <w:rFonts w:ascii="Arial" w:hAnsi="Arial" w:cs="Arial"/>
          <w:sz w:val="24"/>
          <w:szCs w:val="24"/>
        </w:rPr>
      </w:pPr>
    </w:p>
    <w:p w14:paraId="4F3E8D73" w14:textId="564CB15A" w:rsidR="001E384D" w:rsidRDefault="00643934" w:rsidP="00C921AF">
      <w:pPr>
        <w:spacing w:after="0" w:line="360" w:lineRule="auto"/>
        <w:jc w:val="both"/>
        <w:rPr>
          <w:rFonts w:ascii="Arial" w:hAnsi="Arial" w:cs="Arial"/>
          <w:sz w:val="24"/>
          <w:szCs w:val="24"/>
        </w:rPr>
      </w:pPr>
      <w:r>
        <w:rPr>
          <w:rFonts w:ascii="Arial" w:hAnsi="Arial" w:cs="Arial"/>
          <w:sz w:val="24"/>
          <w:szCs w:val="24"/>
        </w:rPr>
        <w:t>[</w:t>
      </w:r>
      <w:r w:rsidR="002B7201">
        <w:rPr>
          <w:rFonts w:ascii="Arial" w:hAnsi="Arial" w:cs="Arial"/>
          <w:sz w:val="24"/>
          <w:szCs w:val="24"/>
        </w:rPr>
        <w:t>17</w:t>
      </w:r>
      <w:r w:rsidR="006E6D56">
        <w:rPr>
          <w:rFonts w:ascii="Arial" w:hAnsi="Arial" w:cs="Arial"/>
          <w:sz w:val="24"/>
          <w:szCs w:val="24"/>
        </w:rPr>
        <w:t>5</w:t>
      </w:r>
      <w:r>
        <w:rPr>
          <w:rFonts w:ascii="Arial" w:hAnsi="Arial" w:cs="Arial"/>
          <w:sz w:val="24"/>
          <w:szCs w:val="24"/>
        </w:rPr>
        <w:t>]</w:t>
      </w:r>
      <w:r>
        <w:rPr>
          <w:rFonts w:ascii="Arial" w:hAnsi="Arial" w:cs="Arial"/>
          <w:sz w:val="24"/>
          <w:szCs w:val="24"/>
        </w:rPr>
        <w:tab/>
      </w:r>
      <w:r w:rsidR="00A92CA2" w:rsidRPr="00643934">
        <w:rPr>
          <w:rFonts w:ascii="Arial" w:hAnsi="Arial" w:cs="Arial"/>
          <w:sz w:val="24"/>
          <w:szCs w:val="24"/>
        </w:rPr>
        <w:t>Improbable testimony of police witnesses was invariably rubber-stamped by inquest magistrates.</w:t>
      </w:r>
      <w:r w:rsidR="001E384D" w:rsidRPr="00643934">
        <w:rPr>
          <w:rFonts w:ascii="Arial" w:hAnsi="Arial" w:cs="Arial"/>
          <w:sz w:val="24"/>
          <w:szCs w:val="24"/>
        </w:rPr>
        <w:t xml:space="preserve"> Police versions that deceased detainees were treated with care and consideration were readily accepted by the courts notwithstanding evidence of pre</w:t>
      </w:r>
      <w:r w:rsidR="00D11E38">
        <w:rPr>
          <w:rFonts w:ascii="Arial" w:hAnsi="Arial" w:cs="Arial"/>
          <w:sz w:val="24"/>
          <w:szCs w:val="24"/>
        </w:rPr>
        <w:t>-</w:t>
      </w:r>
      <w:r w:rsidR="001E384D" w:rsidRPr="00643934">
        <w:rPr>
          <w:rFonts w:ascii="Arial" w:hAnsi="Arial" w:cs="Arial"/>
          <w:sz w:val="24"/>
          <w:szCs w:val="24"/>
        </w:rPr>
        <w:t>death.</w:t>
      </w:r>
    </w:p>
    <w:p w14:paraId="573CAE66" w14:textId="77777777" w:rsidR="00712147" w:rsidRPr="00643934" w:rsidRDefault="00712147" w:rsidP="00C921AF">
      <w:pPr>
        <w:spacing w:after="0" w:line="360" w:lineRule="auto"/>
        <w:jc w:val="both"/>
        <w:rPr>
          <w:rFonts w:ascii="Arial" w:hAnsi="Arial" w:cs="Arial"/>
          <w:sz w:val="24"/>
          <w:szCs w:val="24"/>
        </w:rPr>
      </w:pPr>
    </w:p>
    <w:p w14:paraId="09923D34" w14:textId="18464D96" w:rsidR="00CF3C84" w:rsidRDefault="007F0E50" w:rsidP="00C921AF">
      <w:pPr>
        <w:spacing w:after="0" w:line="360" w:lineRule="auto"/>
        <w:jc w:val="both"/>
        <w:rPr>
          <w:rFonts w:ascii="Arial" w:hAnsi="Arial" w:cs="Arial"/>
          <w:sz w:val="24"/>
          <w:szCs w:val="24"/>
        </w:rPr>
      </w:pPr>
      <w:r>
        <w:rPr>
          <w:rFonts w:ascii="Arial" w:hAnsi="Arial" w:cs="Arial"/>
          <w:sz w:val="24"/>
          <w:szCs w:val="24"/>
        </w:rPr>
        <w:t>[1</w:t>
      </w:r>
      <w:r w:rsidRPr="00CF3C84">
        <w:rPr>
          <w:rFonts w:ascii="Arial" w:hAnsi="Arial" w:cs="Arial"/>
          <w:sz w:val="24"/>
          <w:szCs w:val="24"/>
        </w:rPr>
        <w:t>7</w:t>
      </w:r>
      <w:r w:rsidR="006E6D56">
        <w:rPr>
          <w:rFonts w:ascii="Arial" w:hAnsi="Arial" w:cs="Arial"/>
          <w:sz w:val="24"/>
          <w:szCs w:val="24"/>
        </w:rPr>
        <w:t>6</w:t>
      </w:r>
      <w:r w:rsidR="00643934" w:rsidRPr="00CF3C84">
        <w:rPr>
          <w:rFonts w:ascii="Arial" w:hAnsi="Arial" w:cs="Arial"/>
          <w:sz w:val="24"/>
          <w:szCs w:val="24"/>
        </w:rPr>
        <w:t>]</w:t>
      </w:r>
      <w:r w:rsidR="00643934" w:rsidRPr="00CF3C84">
        <w:rPr>
          <w:rFonts w:ascii="Arial" w:hAnsi="Arial" w:cs="Arial"/>
          <w:sz w:val="24"/>
          <w:szCs w:val="24"/>
        </w:rPr>
        <w:tab/>
      </w:r>
      <w:proofErr w:type="spellStart"/>
      <w:r w:rsidR="001E384D" w:rsidRPr="00CF3C84">
        <w:rPr>
          <w:rFonts w:ascii="Arial" w:hAnsi="Arial" w:cs="Arial"/>
          <w:sz w:val="24"/>
          <w:szCs w:val="24"/>
        </w:rPr>
        <w:t>Mothle</w:t>
      </w:r>
      <w:proofErr w:type="spellEnd"/>
      <w:r w:rsidR="001E384D" w:rsidRPr="00CF3C84">
        <w:rPr>
          <w:rFonts w:ascii="Arial" w:hAnsi="Arial" w:cs="Arial"/>
          <w:sz w:val="24"/>
          <w:szCs w:val="24"/>
        </w:rPr>
        <w:t xml:space="preserve"> J, in </w:t>
      </w:r>
      <w:r w:rsidR="00F113AA">
        <w:rPr>
          <w:rFonts w:ascii="Arial" w:hAnsi="Arial" w:cs="Arial"/>
          <w:sz w:val="24"/>
          <w:szCs w:val="24"/>
        </w:rPr>
        <w:t xml:space="preserve">the </w:t>
      </w:r>
      <w:r w:rsidR="00F113AA">
        <w:rPr>
          <w:rFonts w:ascii="Arial" w:hAnsi="Arial" w:cs="Arial"/>
          <w:i/>
          <w:sz w:val="24"/>
          <w:szCs w:val="24"/>
        </w:rPr>
        <w:t>R</w:t>
      </w:r>
      <w:r w:rsidR="001E384D" w:rsidRPr="00CF3C84">
        <w:rPr>
          <w:rFonts w:ascii="Arial" w:hAnsi="Arial" w:cs="Arial"/>
          <w:i/>
          <w:sz w:val="24"/>
          <w:szCs w:val="24"/>
        </w:rPr>
        <w:t>e</w:t>
      </w:r>
      <w:r w:rsidR="00CF1FBB" w:rsidRPr="00CF3C84">
        <w:rPr>
          <w:rFonts w:ascii="Arial" w:hAnsi="Arial" w:cs="Arial"/>
          <w:i/>
          <w:sz w:val="24"/>
          <w:szCs w:val="24"/>
        </w:rPr>
        <w:t>-</w:t>
      </w:r>
      <w:r w:rsidR="001E384D" w:rsidRPr="00CF3C84">
        <w:rPr>
          <w:rFonts w:ascii="Arial" w:hAnsi="Arial" w:cs="Arial"/>
          <w:i/>
          <w:sz w:val="24"/>
          <w:szCs w:val="24"/>
        </w:rPr>
        <w:t>opened inquest into the death of Ahmed Timol</w:t>
      </w:r>
      <w:r w:rsidR="001E384D" w:rsidRPr="007F47EE">
        <w:rPr>
          <w:rFonts w:ascii="Arial" w:hAnsi="Arial" w:cs="Arial"/>
          <w:sz w:val="24"/>
          <w:szCs w:val="24"/>
        </w:rPr>
        <w:t>,</w:t>
      </w:r>
      <w:r w:rsidR="001E384D" w:rsidRPr="00643934">
        <w:rPr>
          <w:rFonts w:ascii="Arial" w:hAnsi="Arial" w:cs="Arial"/>
          <w:sz w:val="24"/>
          <w:szCs w:val="24"/>
        </w:rPr>
        <w:t xml:space="preserve"> held that:</w:t>
      </w:r>
      <w:r w:rsidR="00CF3C84">
        <w:rPr>
          <w:rStyle w:val="FootnoteReference"/>
          <w:rFonts w:ascii="Arial" w:hAnsi="Arial" w:cs="Arial"/>
          <w:sz w:val="24"/>
          <w:szCs w:val="24"/>
        </w:rPr>
        <w:footnoteReference w:id="25"/>
      </w:r>
    </w:p>
    <w:p w14:paraId="07A4BB35" w14:textId="659E2DBD" w:rsidR="001E384D" w:rsidRDefault="001E384D" w:rsidP="00712147">
      <w:pPr>
        <w:spacing w:after="0" w:line="360" w:lineRule="auto"/>
        <w:jc w:val="both"/>
        <w:rPr>
          <w:rFonts w:ascii="Arial" w:hAnsi="Arial" w:cs="Arial"/>
        </w:rPr>
      </w:pPr>
      <w:r w:rsidRPr="00CF3C84">
        <w:rPr>
          <w:rFonts w:ascii="Arial" w:hAnsi="Arial" w:cs="Arial"/>
        </w:rPr>
        <w:t>‘</w:t>
      </w:r>
      <w:r w:rsidR="00CF3C84">
        <w:rPr>
          <w:rFonts w:ascii="Arial" w:hAnsi="Arial" w:cs="Arial"/>
        </w:rPr>
        <w:t>341.</w:t>
      </w:r>
      <w:r w:rsidR="00CF3C84" w:rsidRPr="00CF3C84">
        <w:rPr>
          <w:rFonts w:ascii="Arial" w:hAnsi="Arial" w:cs="Arial"/>
          <w:color w:val="000000" w:themeColor="text1"/>
        </w:rPr>
        <w:t xml:space="preserve"> It will be remiss of this Court not to address an issue on which Bizos' evidence put a spotlight. This is the impropriety role played by some in the magistracy, prosecuting authorities and medical experts in the past inquest proceedings. Bizos's evidence reveals the role of some of these public officials in being complicit in exonerating members of the Security Branch from the crimes they committed. The 1972 inquest into the death of Timol is one such example. From the outset, it had to take a Court order to allow Timol's family and their lawyers access to case documents before the inquest commenced. The evidence of the 1972 inquest furthers demonstrate how the prosecution made no effort to obtain evidence other than that of the police and the magistrate attempting to explain away the ante mortem injuries, without any shred of evidence supporting his statement about a brawl</w:t>
      </w:r>
      <w:r w:rsidR="00B75F24" w:rsidRPr="00335D58">
        <w:rPr>
          <w:rFonts w:ascii="Arial" w:hAnsi="Arial" w:cs="Arial"/>
        </w:rPr>
        <w:t>.’</w:t>
      </w:r>
    </w:p>
    <w:p w14:paraId="004D8FEB" w14:textId="77777777" w:rsidR="00712147" w:rsidRPr="00CF3C84" w:rsidRDefault="00712147" w:rsidP="00712147">
      <w:pPr>
        <w:spacing w:after="0" w:line="360" w:lineRule="auto"/>
        <w:jc w:val="both"/>
        <w:rPr>
          <w:rFonts w:ascii="Arial" w:hAnsi="Arial" w:cs="Arial"/>
          <w:sz w:val="24"/>
          <w:szCs w:val="24"/>
        </w:rPr>
      </w:pPr>
    </w:p>
    <w:p w14:paraId="55AEA70F" w14:textId="6F3BE858" w:rsidR="00B75F24" w:rsidRPr="0037315E" w:rsidRDefault="00B75F24" w:rsidP="00973BC6">
      <w:pPr>
        <w:spacing w:after="0" w:line="360" w:lineRule="auto"/>
        <w:jc w:val="both"/>
        <w:rPr>
          <w:rFonts w:ascii="Arial" w:hAnsi="Arial" w:cs="Arial"/>
          <w:i/>
          <w:sz w:val="24"/>
          <w:szCs w:val="24"/>
        </w:rPr>
      </w:pPr>
      <w:r w:rsidRPr="0037315E">
        <w:rPr>
          <w:rFonts w:ascii="Arial" w:hAnsi="Arial" w:cs="Arial"/>
          <w:i/>
          <w:sz w:val="24"/>
          <w:szCs w:val="24"/>
        </w:rPr>
        <w:t xml:space="preserve">The </w:t>
      </w:r>
      <w:r w:rsidR="00D11E38" w:rsidRPr="0037315E">
        <w:rPr>
          <w:rFonts w:ascii="Arial" w:hAnsi="Arial" w:cs="Arial"/>
          <w:i/>
          <w:sz w:val="24"/>
          <w:szCs w:val="24"/>
        </w:rPr>
        <w:t>r</w:t>
      </w:r>
      <w:r w:rsidRPr="0037315E">
        <w:rPr>
          <w:rFonts w:ascii="Arial" w:hAnsi="Arial" w:cs="Arial"/>
          <w:i/>
          <w:sz w:val="24"/>
          <w:szCs w:val="24"/>
        </w:rPr>
        <w:t xml:space="preserve">ole of Magistrate </w:t>
      </w:r>
      <w:r w:rsidR="0016424F" w:rsidRPr="0037315E">
        <w:rPr>
          <w:rFonts w:ascii="Arial" w:hAnsi="Arial" w:cs="Arial"/>
          <w:i/>
          <w:sz w:val="24"/>
          <w:szCs w:val="24"/>
        </w:rPr>
        <w:t>Blunden (</w:t>
      </w:r>
      <w:r w:rsidR="008C61B5" w:rsidRPr="0037315E">
        <w:rPr>
          <w:rFonts w:ascii="Arial" w:hAnsi="Arial" w:cs="Arial"/>
          <w:i/>
          <w:sz w:val="24"/>
          <w:szCs w:val="24"/>
        </w:rPr>
        <w:t>Blunden/</w:t>
      </w:r>
      <w:r w:rsidR="00833097" w:rsidRPr="0037315E">
        <w:rPr>
          <w:rFonts w:ascii="Arial" w:hAnsi="Arial" w:cs="Arial"/>
          <w:i/>
          <w:sz w:val="24"/>
          <w:szCs w:val="24"/>
        </w:rPr>
        <w:t>M</w:t>
      </w:r>
      <w:r w:rsidR="008C61B5" w:rsidRPr="0037315E">
        <w:rPr>
          <w:rFonts w:ascii="Arial" w:hAnsi="Arial" w:cs="Arial"/>
          <w:i/>
          <w:sz w:val="24"/>
          <w:szCs w:val="24"/>
        </w:rPr>
        <w:t>agistrate)</w:t>
      </w:r>
    </w:p>
    <w:p w14:paraId="284BDD3E" w14:textId="767CE9A6" w:rsidR="00402B7A" w:rsidRDefault="007F0E50" w:rsidP="00C921AF">
      <w:pPr>
        <w:spacing w:after="0" w:line="360" w:lineRule="auto"/>
        <w:jc w:val="both"/>
        <w:rPr>
          <w:rFonts w:ascii="Arial" w:hAnsi="Arial" w:cs="Arial"/>
          <w:sz w:val="24"/>
          <w:szCs w:val="24"/>
        </w:rPr>
      </w:pPr>
      <w:r>
        <w:rPr>
          <w:rFonts w:ascii="Arial" w:hAnsi="Arial" w:cs="Arial"/>
          <w:sz w:val="24"/>
          <w:szCs w:val="24"/>
        </w:rPr>
        <w:t>[17</w:t>
      </w:r>
      <w:r w:rsidR="006E6D56">
        <w:rPr>
          <w:rFonts w:ascii="Arial" w:hAnsi="Arial" w:cs="Arial"/>
          <w:sz w:val="24"/>
          <w:szCs w:val="24"/>
        </w:rPr>
        <w:t>7</w:t>
      </w:r>
      <w:r w:rsidR="00643934">
        <w:rPr>
          <w:rFonts w:ascii="Arial" w:hAnsi="Arial" w:cs="Arial"/>
          <w:sz w:val="24"/>
          <w:szCs w:val="24"/>
        </w:rPr>
        <w:t>]</w:t>
      </w:r>
      <w:r w:rsidR="00643934">
        <w:rPr>
          <w:rFonts w:ascii="Arial" w:hAnsi="Arial" w:cs="Arial"/>
          <w:sz w:val="24"/>
          <w:szCs w:val="24"/>
        </w:rPr>
        <w:tab/>
      </w:r>
      <w:r w:rsidR="00B75F24" w:rsidRPr="00643934">
        <w:rPr>
          <w:rFonts w:ascii="Arial" w:hAnsi="Arial" w:cs="Arial"/>
          <w:sz w:val="24"/>
          <w:szCs w:val="24"/>
        </w:rPr>
        <w:t xml:space="preserve">The first inquest finding of the </w:t>
      </w:r>
      <w:r w:rsidR="00833097">
        <w:rPr>
          <w:rFonts w:ascii="Arial" w:hAnsi="Arial" w:cs="Arial"/>
          <w:sz w:val="24"/>
          <w:szCs w:val="24"/>
        </w:rPr>
        <w:t>M</w:t>
      </w:r>
      <w:r w:rsidR="00B75F24" w:rsidRPr="00643934">
        <w:rPr>
          <w:rFonts w:ascii="Arial" w:hAnsi="Arial" w:cs="Arial"/>
          <w:sz w:val="24"/>
          <w:szCs w:val="24"/>
        </w:rPr>
        <w:t>agistrate makes for pitiful reading. He accepted the police version without question. He did not even raise the slightest concern or apprehension about its improbabilities.</w:t>
      </w:r>
    </w:p>
    <w:p w14:paraId="311C777F" w14:textId="77777777" w:rsidR="006E6D56" w:rsidRPr="00EC498F" w:rsidRDefault="006E6D56" w:rsidP="00C921AF">
      <w:pPr>
        <w:spacing w:after="0" w:line="360" w:lineRule="auto"/>
        <w:jc w:val="both"/>
        <w:rPr>
          <w:rFonts w:ascii="Arial" w:hAnsi="Arial" w:cs="Arial"/>
          <w:sz w:val="24"/>
          <w:szCs w:val="24"/>
        </w:rPr>
      </w:pPr>
    </w:p>
    <w:p w14:paraId="0173517E" w14:textId="4D70D139" w:rsidR="00402B7A" w:rsidRDefault="007F0E50" w:rsidP="00C921AF">
      <w:pPr>
        <w:spacing w:after="0" w:line="360" w:lineRule="auto"/>
        <w:jc w:val="both"/>
        <w:rPr>
          <w:rFonts w:ascii="Arial" w:hAnsi="Arial" w:cs="Arial"/>
          <w:sz w:val="24"/>
          <w:szCs w:val="24"/>
        </w:rPr>
      </w:pPr>
      <w:r>
        <w:rPr>
          <w:rFonts w:ascii="Arial" w:hAnsi="Arial" w:cs="Arial"/>
          <w:sz w:val="24"/>
          <w:szCs w:val="24"/>
        </w:rPr>
        <w:t>[1</w:t>
      </w:r>
      <w:r w:rsidR="00D11E38">
        <w:rPr>
          <w:rFonts w:ascii="Arial" w:hAnsi="Arial" w:cs="Arial"/>
          <w:sz w:val="24"/>
          <w:szCs w:val="24"/>
        </w:rPr>
        <w:t>7</w:t>
      </w:r>
      <w:r w:rsidR="006E6D56">
        <w:rPr>
          <w:rFonts w:ascii="Arial" w:hAnsi="Arial" w:cs="Arial"/>
          <w:sz w:val="24"/>
          <w:szCs w:val="24"/>
        </w:rPr>
        <w:t>8</w:t>
      </w:r>
      <w:r w:rsidR="00643934">
        <w:rPr>
          <w:rFonts w:ascii="Arial" w:hAnsi="Arial" w:cs="Arial"/>
          <w:sz w:val="24"/>
          <w:szCs w:val="24"/>
        </w:rPr>
        <w:t>]</w:t>
      </w:r>
      <w:r w:rsidR="00643934">
        <w:rPr>
          <w:rFonts w:ascii="Arial" w:hAnsi="Arial" w:cs="Arial"/>
          <w:sz w:val="24"/>
          <w:szCs w:val="24"/>
        </w:rPr>
        <w:tab/>
      </w:r>
      <w:r w:rsidR="00B75F24" w:rsidRPr="00643934">
        <w:rPr>
          <w:rFonts w:ascii="Arial" w:hAnsi="Arial" w:cs="Arial"/>
          <w:sz w:val="24"/>
          <w:szCs w:val="24"/>
        </w:rPr>
        <w:t>Examples of Blunden’s disinterest in the truth was his acceptance of the claims by Taylor and Du Toit that Hoosen was violent in nature in that he strenuously</w:t>
      </w:r>
      <w:r w:rsidR="00150E28" w:rsidRPr="00643934">
        <w:rPr>
          <w:rFonts w:ascii="Arial" w:hAnsi="Arial" w:cs="Arial"/>
          <w:sz w:val="24"/>
          <w:szCs w:val="24"/>
        </w:rPr>
        <w:t xml:space="preserve"> resisted arrest and had to be forced into the vehicle on the morning of 2 August 1977; and that he again resisted being placed back into the vehicle following the so-called pointing out at North Pier on the beach at 20h00.</w:t>
      </w:r>
    </w:p>
    <w:p w14:paraId="7C1749D3" w14:textId="77777777" w:rsidR="006E6D56" w:rsidRPr="00EC498F" w:rsidRDefault="006E6D56" w:rsidP="00C921AF">
      <w:pPr>
        <w:spacing w:after="0" w:line="360" w:lineRule="auto"/>
        <w:jc w:val="both"/>
        <w:rPr>
          <w:rFonts w:ascii="Arial" w:hAnsi="Arial" w:cs="Arial"/>
          <w:sz w:val="24"/>
          <w:szCs w:val="24"/>
        </w:rPr>
      </w:pPr>
    </w:p>
    <w:p w14:paraId="400A0A91" w14:textId="02EB58CA" w:rsidR="00150E28" w:rsidRDefault="007F0E50" w:rsidP="00C921AF">
      <w:pPr>
        <w:spacing w:after="0" w:line="360" w:lineRule="auto"/>
        <w:jc w:val="both"/>
        <w:rPr>
          <w:rFonts w:ascii="Arial" w:hAnsi="Arial" w:cs="Arial"/>
          <w:sz w:val="24"/>
          <w:szCs w:val="24"/>
        </w:rPr>
      </w:pPr>
      <w:r>
        <w:rPr>
          <w:rFonts w:ascii="Arial" w:hAnsi="Arial" w:cs="Arial"/>
          <w:sz w:val="24"/>
          <w:szCs w:val="24"/>
        </w:rPr>
        <w:t>[1</w:t>
      </w:r>
      <w:r w:rsidR="006E6D56">
        <w:rPr>
          <w:rFonts w:ascii="Arial" w:hAnsi="Arial" w:cs="Arial"/>
          <w:sz w:val="24"/>
          <w:szCs w:val="24"/>
        </w:rPr>
        <w:t>79</w:t>
      </w:r>
      <w:r w:rsidR="00643934">
        <w:rPr>
          <w:rFonts w:ascii="Arial" w:hAnsi="Arial" w:cs="Arial"/>
          <w:sz w:val="24"/>
          <w:szCs w:val="24"/>
        </w:rPr>
        <w:t>]</w:t>
      </w:r>
      <w:r w:rsidR="00643934">
        <w:rPr>
          <w:rFonts w:ascii="Arial" w:hAnsi="Arial" w:cs="Arial"/>
          <w:sz w:val="24"/>
          <w:szCs w:val="24"/>
        </w:rPr>
        <w:tab/>
      </w:r>
      <w:r w:rsidR="00150E28" w:rsidRPr="00643934">
        <w:rPr>
          <w:rFonts w:ascii="Arial" w:hAnsi="Arial" w:cs="Arial"/>
          <w:sz w:val="24"/>
          <w:szCs w:val="24"/>
        </w:rPr>
        <w:t xml:space="preserve">The evidence of Taylor and Du Toit is not believable. The evidence shows that </w:t>
      </w:r>
      <w:r w:rsidR="00D97733" w:rsidRPr="00050E1A">
        <w:rPr>
          <w:rFonts w:ascii="Arial" w:hAnsi="Arial" w:cs="Arial"/>
          <w:sz w:val="24"/>
          <w:szCs w:val="24"/>
        </w:rPr>
        <w:t>H</w:t>
      </w:r>
      <w:r w:rsidR="00D97733">
        <w:rPr>
          <w:rFonts w:ascii="Arial" w:hAnsi="Arial" w:cs="Arial"/>
          <w:sz w:val="24"/>
          <w:szCs w:val="24"/>
        </w:rPr>
        <w:t>oosen</w:t>
      </w:r>
      <w:r w:rsidR="00150E28" w:rsidRPr="00643934">
        <w:rPr>
          <w:rFonts w:ascii="Arial" w:hAnsi="Arial" w:cs="Arial"/>
          <w:sz w:val="24"/>
          <w:szCs w:val="24"/>
        </w:rPr>
        <w:t xml:space="preserve"> had an unusually small physique for a 26-year-</w:t>
      </w:r>
      <w:r w:rsidR="00833097">
        <w:rPr>
          <w:rFonts w:ascii="Arial" w:hAnsi="Arial" w:cs="Arial"/>
          <w:sz w:val="24"/>
          <w:szCs w:val="24"/>
        </w:rPr>
        <w:t>o</w:t>
      </w:r>
      <w:r w:rsidR="00150E28" w:rsidRPr="00643934">
        <w:rPr>
          <w:rFonts w:ascii="Arial" w:hAnsi="Arial" w:cs="Arial"/>
          <w:sz w:val="24"/>
          <w:szCs w:val="24"/>
        </w:rPr>
        <w:t>ld, weighing only 49 k</w:t>
      </w:r>
      <w:r w:rsidR="00514304">
        <w:rPr>
          <w:rFonts w:ascii="Arial" w:hAnsi="Arial" w:cs="Arial"/>
          <w:sz w:val="24"/>
          <w:szCs w:val="24"/>
        </w:rPr>
        <w:t>ilograms</w:t>
      </w:r>
      <w:r w:rsidR="00150E28" w:rsidRPr="00643934">
        <w:rPr>
          <w:rFonts w:ascii="Arial" w:hAnsi="Arial" w:cs="Arial"/>
          <w:sz w:val="24"/>
          <w:szCs w:val="24"/>
        </w:rPr>
        <w:t xml:space="preserve"> (with a height of 1.75</w:t>
      </w:r>
      <w:r w:rsidR="00494A3B">
        <w:rPr>
          <w:rFonts w:ascii="Arial" w:hAnsi="Arial" w:cs="Arial"/>
          <w:sz w:val="24"/>
          <w:szCs w:val="24"/>
        </w:rPr>
        <w:t xml:space="preserve"> </w:t>
      </w:r>
      <w:proofErr w:type="spellStart"/>
      <w:r w:rsidR="00150E28" w:rsidRPr="00643934">
        <w:rPr>
          <w:rFonts w:ascii="Arial" w:hAnsi="Arial" w:cs="Arial"/>
          <w:sz w:val="24"/>
          <w:szCs w:val="24"/>
        </w:rPr>
        <w:t>m</w:t>
      </w:r>
      <w:r w:rsidR="00494A3B">
        <w:rPr>
          <w:rFonts w:ascii="Arial" w:hAnsi="Arial" w:cs="Arial"/>
          <w:sz w:val="24"/>
          <w:szCs w:val="24"/>
        </w:rPr>
        <w:t>etres</w:t>
      </w:r>
      <w:proofErr w:type="spellEnd"/>
      <w:r w:rsidR="00150E28" w:rsidRPr="00643934">
        <w:rPr>
          <w:rFonts w:ascii="Arial" w:hAnsi="Arial" w:cs="Arial"/>
          <w:sz w:val="24"/>
          <w:szCs w:val="24"/>
        </w:rPr>
        <w:t>). He had a body mass index (BMI) of only 16, when it should have been between 18.5 and 24.9. According to the evidence of Naidoo, the average weight of a 14</w:t>
      </w:r>
      <w:r w:rsidR="00335D58">
        <w:rPr>
          <w:rFonts w:ascii="Arial" w:hAnsi="Arial" w:cs="Arial"/>
          <w:sz w:val="24"/>
          <w:szCs w:val="24"/>
        </w:rPr>
        <w:t>-</w:t>
      </w:r>
      <w:r w:rsidR="00150E28" w:rsidRPr="00643934">
        <w:rPr>
          <w:rFonts w:ascii="Arial" w:hAnsi="Arial" w:cs="Arial"/>
          <w:sz w:val="24"/>
          <w:szCs w:val="24"/>
        </w:rPr>
        <w:t>year</w:t>
      </w:r>
      <w:r w:rsidR="00335D58">
        <w:rPr>
          <w:rFonts w:ascii="Arial" w:hAnsi="Arial" w:cs="Arial"/>
          <w:sz w:val="24"/>
          <w:szCs w:val="24"/>
        </w:rPr>
        <w:t>-</w:t>
      </w:r>
      <w:r w:rsidR="00150E28" w:rsidRPr="00643934">
        <w:rPr>
          <w:rFonts w:ascii="Arial" w:hAnsi="Arial" w:cs="Arial"/>
          <w:sz w:val="24"/>
          <w:szCs w:val="24"/>
        </w:rPr>
        <w:t>old boy would have been 49 k</w:t>
      </w:r>
      <w:r w:rsidR="00833097">
        <w:rPr>
          <w:rFonts w:ascii="Arial" w:hAnsi="Arial" w:cs="Arial"/>
          <w:sz w:val="24"/>
          <w:szCs w:val="24"/>
        </w:rPr>
        <w:t>g</w:t>
      </w:r>
      <w:r w:rsidR="00150E28" w:rsidRPr="00643934">
        <w:rPr>
          <w:rFonts w:ascii="Arial" w:hAnsi="Arial" w:cs="Arial"/>
          <w:sz w:val="24"/>
          <w:szCs w:val="24"/>
        </w:rPr>
        <w:t xml:space="preserve">s, rendering </w:t>
      </w:r>
      <w:r w:rsidR="00D97733" w:rsidRPr="00050E1A">
        <w:rPr>
          <w:rFonts w:ascii="Arial" w:hAnsi="Arial" w:cs="Arial"/>
          <w:sz w:val="24"/>
          <w:szCs w:val="24"/>
        </w:rPr>
        <w:t>H</w:t>
      </w:r>
      <w:r w:rsidR="00D97733">
        <w:rPr>
          <w:rFonts w:ascii="Arial" w:hAnsi="Arial" w:cs="Arial"/>
          <w:sz w:val="24"/>
          <w:szCs w:val="24"/>
        </w:rPr>
        <w:t>oosen</w:t>
      </w:r>
      <w:r w:rsidR="00150E28" w:rsidRPr="00643934">
        <w:rPr>
          <w:rFonts w:ascii="Arial" w:hAnsi="Arial" w:cs="Arial"/>
          <w:sz w:val="24"/>
          <w:szCs w:val="24"/>
        </w:rPr>
        <w:t xml:space="preserve"> remarkably underweight.</w:t>
      </w:r>
    </w:p>
    <w:p w14:paraId="48FD5D2D" w14:textId="77777777" w:rsidR="00712147" w:rsidRPr="00643934" w:rsidRDefault="00712147" w:rsidP="00C921AF">
      <w:pPr>
        <w:spacing w:after="0" w:line="360" w:lineRule="auto"/>
        <w:jc w:val="both"/>
        <w:rPr>
          <w:rFonts w:ascii="Arial" w:hAnsi="Arial" w:cs="Arial"/>
          <w:sz w:val="24"/>
          <w:szCs w:val="24"/>
        </w:rPr>
      </w:pPr>
    </w:p>
    <w:p w14:paraId="4C1EC2FD" w14:textId="4DAC2A0B" w:rsidR="006E6D56" w:rsidRDefault="00747AFF" w:rsidP="00C921AF">
      <w:pPr>
        <w:spacing w:after="0" w:line="360" w:lineRule="auto"/>
        <w:jc w:val="both"/>
        <w:rPr>
          <w:rFonts w:ascii="Arial" w:hAnsi="Arial" w:cs="Arial"/>
          <w:sz w:val="24"/>
          <w:szCs w:val="24"/>
        </w:rPr>
      </w:pPr>
      <w:r>
        <w:rPr>
          <w:rFonts w:ascii="Arial" w:hAnsi="Arial" w:cs="Arial"/>
          <w:sz w:val="24"/>
          <w:szCs w:val="24"/>
        </w:rPr>
        <w:t>[18</w:t>
      </w:r>
      <w:r w:rsidR="006E6D56">
        <w:rPr>
          <w:rFonts w:ascii="Arial" w:hAnsi="Arial" w:cs="Arial"/>
          <w:sz w:val="24"/>
          <w:szCs w:val="24"/>
        </w:rPr>
        <w:t>0</w:t>
      </w:r>
      <w:r w:rsidR="00643934">
        <w:rPr>
          <w:rFonts w:ascii="Arial" w:hAnsi="Arial" w:cs="Arial"/>
          <w:sz w:val="24"/>
          <w:szCs w:val="24"/>
        </w:rPr>
        <w:t>]</w:t>
      </w:r>
      <w:r w:rsidR="00643934">
        <w:rPr>
          <w:rFonts w:ascii="Arial" w:hAnsi="Arial" w:cs="Arial"/>
          <w:sz w:val="24"/>
          <w:szCs w:val="24"/>
        </w:rPr>
        <w:tab/>
      </w:r>
      <w:r w:rsidR="00150E28" w:rsidRPr="00643934">
        <w:rPr>
          <w:rFonts w:ascii="Arial" w:hAnsi="Arial" w:cs="Arial"/>
          <w:sz w:val="24"/>
          <w:szCs w:val="24"/>
        </w:rPr>
        <w:t>In contrast Du Toit and Taylor would not have been out of place in the front or second row of a rugby scrum.</w:t>
      </w:r>
      <w:r w:rsidR="00AF3D5F">
        <w:rPr>
          <w:rStyle w:val="FootnoteReference"/>
          <w:rFonts w:ascii="Arial" w:hAnsi="Arial" w:cs="Arial"/>
          <w:sz w:val="24"/>
          <w:szCs w:val="24"/>
        </w:rPr>
        <w:footnoteReference w:id="26"/>
      </w:r>
      <w:r w:rsidR="00914BF5" w:rsidRPr="00643934">
        <w:rPr>
          <w:rFonts w:ascii="Arial" w:hAnsi="Arial" w:cs="Arial"/>
          <w:sz w:val="24"/>
          <w:szCs w:val="24"/>
        </w:rPr>
        <w:t xml:space="preserve"> Du Toit weighed 109 k</w:t>
      </w:r>
      <w:r w:rsidR="00514304">
        <w:rPr>
          <w:rFonts w:ascii="Arial" w:hAnsi="Arial" w:cs="Arial"/>
          <w:sz w:val="24"/>
          <w:szCs w:val="24"/>
        </w:rPr>
        <w:t>ilograms</w:t>
      </w:r>
      <w:r w:rsidR="00914BF5" w:rsidRPr="00643934">
        <w:rPr>
          <w:rFonts w:ascii="Arial" w:hAnsi="Arial" w:cs="Arial"/>
          <w:sz w:val="24"/>
          <w:szCs w:val="24"/>
        </w:rPr>
        <w:t xml:space="preserve"> and his height was 1.98</w:t>
      </w:r>
      <w:r w:rsidR="00494A3B">
        <w:rPr>
          <w:rFonts w:ascii="Arial" w:hAnsi="Arial" w:cs="Arial"/>
          <w:sz w:val="24"/>
          <w:szCs w:val="24"/>
        </w:rPr>
        <w:t xml:space="preserve"> </w:t>
      </w:r>
      <w:proofErr w:type="spellStart"/>
      <w:r w:rsidR="00914BF5" w:rsidRPr="00643934">
        <w:rPr>
          <w:rFonts w:ascii="Arial" w:hAnsi="Arial" w:cs="Arial"/>
          <w:sz w:val="24"/>
          <w:szCs w:val="24"/>
        </w:rPr>
        <w:t>m</w:t>
      </w:r>
      <w:r w:rsidR="00494A3B">
        <w:rPr>
          <w:rFonts w:ascii="Arial" w:hAnsi="Arial" w:cs="Arial"/>
          <w:sz w:val="24"/>
          <w:szCs w:val="24"/>
        </w:rPr>
        <w:t>etres</w:t>
      </w:r>
      <w:proofErr w:type="spellEnd"/>
      <w:r w:rsidR="00914BF5" w:rsidRPr="00643934">
        <w:rPr>
          <w:rFonts w:ascii="Arial" w:hAnsi="Arial" w:cs="Arial"/>
          <w:sz w:val="24"/>
          <w:szCs w:val="24"/>
        </w:rPr>
        <w:t>, giving him a BMI of approximately 27.8.</w:t>
      </w:r>
      <w:r w:rsidR="00D37783">
        <w:rPr>
          <w:rStyle w:val="FootnoteReference"/>
          <w:rFonts w:ascii="Arial" w:hAnsi="Arial" w:cs="Arial"/>
          <w:sz w:val="24"/>
          <w:szCs w:val="24"/>
        </w:rPr>
        <w:footnoteReference w:id="27"/>
      </w:r>
      <w:r w:rsidR="00D37783">
        <w:rPr>
          <w:rFonts w:ascii="Arial" w:hAnsi="Arial" w:cs="Arial"/>
          <w:sz w:val="24"/>
          <w:szCs w:val="24"/>
        </w:rPr>
        <w:t xml:space="preserve"> </w:t>
      </w:r>
      <w:r w:rsidR="003D5059" w:rsidRPr="00643934">
        <w:rPr>
          <w:rFonts w:ascii="Arial" w:hAnsi="Arial" w:cs="Arial"/>
          <w:sz w:val="24"/>
          <w:szCs w:val="24"/>
        </w:rPr>
        <w:t xml:space="preserve">Taylor weighed in at 82 </w:t>
      </w:r>
      <w:r w:rsidR="00514304">
        <w:rPr>
          <w:rFonts w:ascii="Arial" w:hAnsi="Arial" w:cs="Arial"/>
          <w:sz w:val="24"/>
          <w:szCs w:val="24"/>
        </w:rPr>
        <w:t>kilograms</w:t>
      </w:r>
      <w:r w:rsidR="003D5059" w:rsidRPr="00643934">
        <w:rPr>
          <w:rFonts w:ascii="Arial" w:hAnsi="Arial" w:cs="Arial"/>
          <w:sz w:val="24"/>
          <w:szCs w:val="24"/>
        </w:rPr>
        <w:t xml:space="preserve"> with a height of over 1.75</w:t>
      </w:r>
      <w:r w:rsidR="00494A3B">
        <w:rPr>
          <w:rFonts w:ascii="Arial" w:hAnsi="Arial" w:cs="Arial"/>
          <w:sz w:val="24"/>
          <w:szCs w:val="24"/>
        </w:rPr>
        <w:t xml:space="preserve"> </w:t>
      </w:r>
      <w:proofErr w:type="spellStart"/>
      <w:r w:rsidR="003D5059" w:rsidRPr="00643934">
        <w:rPr>
          <w:rFonts w:ascii="Arial" w:hAnsi="Arial" w:cs="Arial"/>
          <w:sz w:val="24"/>
          <w:szCs w:val="24"/>
        </w:rPr>
        <w:t>m</w:t>
      </w:r>
      <w:r w:rsidR="00494A3B">
        <w:rPr>
          <w:rFonts w:ascii="Arial" w:hAnsi="Arial" w:cs="Arial"/>
          <w:sz w:val="24"/>
          <w:szCs w:val="24"/>
        </w:rPr>
        <w:t>etres</w:t>
      </w:r>
      <w:proofErr w:type="spellEnd"/>
      <w:r w:rsidR="003D5059" w:rsidRPr="00643934">
        <w:rPr>
          <w:rFonts w:ascii="Arial" w:hAnsi="Arial" w:cs="Arial"/>
          <w:sz w:val="24"/>
          <w:szCs w:val="24"/>
        </w:rPr>
        <w:t xml:space="preserve"> giving him a BMI of 26.8.</w:t>
      </w:r>
      <w:r w:rsidR="00D37783">
        <w:rPr>
          <w:rStyle w:val="FootnoteReference"/>
          <w:rFonts w:ascii="Arial" w:hAnsi="Arial" w:cs="Arial"/>
          <w:sz w:val="24"/>
          <w:szCs w:val="24"/>
        </w:rPr>
        <w:footnoteReference w:id="28"/>
      </w:r>
      <w:r w:rsidR="003D5059" w:rsidRPr="00643934">
        <w:rPr>
          <w:rFonts w:ascii="Arial" w:hAnsi="Arial" w:cs="Arial"/>
          <w:sz w:val="24"/>
          <w:szCs w:val="24"/>
        </w:rPr>
        <w:t xml:space="preserve"> Indeed, Du Toit admitted that he had been a rugby player</w:t>
      </w:r>
      <w:r w:rsidR="000020A9" w:rsidRPr="00643934">
        <w:rPr>
          <w:rFonts w:ascii="Arial" w:hAnsi="Arial" w:cs="Arial"/>
          <w:sz w:val="24"/>
          <w:szCs w:val="24"/>
        </w:rPr>
        <w:t xml:space="preserve"> and Taylor conceded that he “played rugby at the time”</w:t>
      </w:r>
      <w:r w:rsidR="00D37783">
        <w:rPr>
          <w:rFonts w:ascii="Arial" w:hAnsi="Arial" w:cs="Arial"/>
          <w:sz w:val="24"/>
          <w:szCs w:val="24"/>
        </w:rPr>
        <w:t>.</w:t>
      </w:r>
      <w:r w:rsidR="00D37783">
        <w:rPr>
          <w:rStyle w:val="FootnoteReference"/>
          <w:rFonts w:ascii="Arial" w:hAnsi="Arial" w:cs="Arial"/>
          <w:sz w:val="24"/>
          <w:szCs w:val="24"/>
        </w:rPr>
        <w:footnoteReference w:id="29"/>
      </w:r>
    </w:p>
    <w:p w14:paraId="47A18F3C" w14:textId="77777777" w:rsidR="00E50376" w:rsidRPr="00643934" w:rsidRDefault="00E50376" w:rsidP="00C921AF">
      <w:pPr>
        <w:spacing w:after="0" w:line="360" w:lineRule="auto"/>
        <w:jc w:val="both"/>
        <w:rPr>
          <w:rFonts w:ascii="Arial" w:hAnsi="Arial" w:cs="Arial"/>
          <w:sz w:val="24"/>
          <w:szCs w:val="24"/>
        </w:rPr>
      </w:pPr>
    </w:p>
    <w:p w14:paraId="3FA18674" w14:textId="5D73A92D" w:rsidR="000020A9" w:rsidRDefault="00A3265E" w:rsidP="00C921AF">
      <w:pPr>
        <w:spacing w:after="0" w:line="360" w:lineRule="auto"/>
        <w:jc w:val="both"/>
        <w:rPr>
          <w:rFonts w:ascii="Arial" w:hAnsi="Arial" w:cs="Arial"/>
          <w:sz w:val="24"/>
          <w:szCs w:val="24"/>
        </w:rPr>
      </w:pPr>
      <w:r>
        <w:rPr>
          <w:rFonts w:ascii="Arial" w:hAnsi="Arial" w:cs="Arial"/>
          <w:sz w:val="24"/>
          <w:szCs w:val="24"/>
        </w:rPr>
        <w:t>[18</w:t>
      </w:r>
      <w:r w:rsidR="006E6D56">
        <w:rPr>
          <w:rFonts w:ascii="Arial" w:hAnsi="Arial" w:cs="Arial"/>
          <w:sz w:val="24"/>
          <w:szCs w:val="24"/>
        </w:rPr>
        <w:t>1</w:t>
      </w:r>
      <w:r w:rsidR="00643934">
        <w:rPr>
          <w:rFonts w:ascii="Arial" w:hAnsi="Arial" w:cs="Arial"/>
          <w:sz w:val="24"/>
          <w:szCs w:val="24"/>
        </w:rPr>
        <w:t>]</w:t>
      </w:r>
      <w:r w:rsidR="00643934">
        <w:rPr>
          <w:rFonts w:ascii="Arial" w:hAnsi="Arial" w:cs="Arial"/>
          <w:sz w:val="24"/>
          <w:szCs w:val="24"/>
        </w:rPr>
        <w:tab/>
      </w:r>
      <w:r w:rsidR="000020A9" w:rsidRPr="00643934">
        <w:rPr>
          <w:rFonts w:ascii="Arial" w:hAnsi="Arial" w:cs="Arial"/>
          <w:sz w:val="24"/>
          <w:szCs w:val="24"/>
        </w:rPr>
        <w:t>There were at least six police officers present at the arrest, and at least four</w:t>
      </w:r>
      <w:r w:rsidR="00BB48C7" w:rsidRPr="00643934">
        <w:rPr>
          <w:rFonts w:ascii="Arial" w:hAnsi="Arial" w:cs="Arial"/>
          <w:sz w:val="24"/>
          <w:szCs w:val="24"/>
        </w:rPr>
        <w:t xml:space="preserve"> were</w:t>
      </w:r>
      <w:r w:rsidR="000020A9" w:rsidRPr="00643934">
        <w:rPr>
          <w:rFonts w:ascii="Arial" w:hAnsi="Arial" w:cs="Arial"/>
          <w:sz w:val="24"/>
          <w:szCs w:val="24"/>
        </w:rPr>
        <w:t xml:space="preserve"> supposedly present</w:t>
      </w:r>
      <w:r w:rsidR="00BB48C7" w:rsidRPr="00643934">
        <w:rPr>
          <w:rFonts w:ascii="Arial" w:hAnsi="Arial" w:cs="Arial"/>
          <w:sz w:val="24"/>
          <w:szCs w:val="24"/>
        </w:rPr>
        <w:t xml:space="preserve"> at the alleged pointing out at </w:t>
      </w:r>
      <w:r w:rsidR="00370C76">
        <w:rPr>
          <w:rFonts w:ascii="Arial" w:hAnsi="Arial" w:cs="Arial"/>
          <w:sz w:val="24"/>
          <w:szCs w:val="24"/>
        </w:rPr>
        <w:t xml:space="preserve">the </w:t>
      </w:r>
      <w:r w:rsidR="00BB48C7" w:rsidRPr="00643934">
        <w:rPr>
          <w:rFonts w:ascii="Arial" w:hAnsi="Arial" w:cs="Arial"/>
          <w:sz w:val="24"/>
          <w:szCs w:val="24"/>
        </w:rPr>
        <w:t xml:space="preserve">North Pier. The claim that </w:t>
      </w:r>
      <w:r w:rsidR="00D97733" w:rsidRPr="00050E1A">
        <w:rPr>
          <w:rFonts w:ascii="Arial" w:hAnsi="Arial" w:cs="Arial"/>
          <w:sz w:val="24"/>
          <w:szCs w:val="24"/>
        </w:rPr>
        <w:t>H</w:t>
      </w:r>
      <w:r w:rsidR="00D97733">
        <w:rPr>
          <w:rFonts w:ascii="Arial" w:hAnsi="Arial" w:cs="Arial"/>
          <w:sz w:val="24"/>
          <w:szCs w:val="24"/>
        </w:rPr>
        <w:t>oosen</w:t>
      </w:r>
      <w:r w:rsidR="00BB48C7" w:rsidRPr="00643934">
        <w:rPr>
          <w:rFonts w:ascii="Arial" w:hAnsi="Arial" w:cs="Arial"/>
          <w:sz w:val="24"/>
          <w:szCs w:val="24"/>
        </w:rPr>
        <w:t>, a tiny person, would have taken on multiple police officers, especially those the size of Du Toit and Taylor on two occasions, stretches belief to breaking point.</w:t>
      </w:r>
    </w:p>
    <w:p w14:paraId="392DF94B" w14:textId="77777777" w:rsidR="006E6D56" w:rsidRPr="00643934" w:rsidRDefault="006E6D56" w:rsidP="00C921AF">
      <w:pPr>
        <w:spacing w:after="0" w:line="360" w:lineRule="auto"/>
        <w:jc w:val="both"/>
        <w:rPr>
          <w:rFonts w:ascii="Arial" w:hAnsi="Arial" w:cs="Arial"/>
          <w:sz w:val="24"/>
          <w:szCs w:val="24"/>
        </w:rPr>
      </w:pPr>
    </w:p>
    <w:p w14:paraId="32AFD992" w14:textId="24F062FF" w:rsidR="00402B7A" w:rsidRDefault="00A3265E" w:rsidP="00C921AF">
      <w:pPr>
        <w:spacing w:after="0" w:line="360" w:lineRule="auto"/>
        <w:jc w:val="both"/>
        <w:rPr>
          <w:rFonts w:ascii="Arial" w:hAnsi="Arial" w:cs="Arial"/>
          <w:sz w:val="24"/>
          <w:szCs w:val="24"/>
        </w:rPr>
      </w:pPr>
      <w:r>
        <w:rPr>
          <w:rFonts w:ascii="Arial" w:hAnsi="Arial" w:cs="Arial"/>
          <w:sz w:val="24"/>
          <w:szCs w:val="24"/>
        </w:rPr>
        <w:t>[18</w:t>
      </w:r>
      <w:r w:rsidR="006E6D56">
        <w:rPr>
          <w:rFonts w:ascii="Arial" w:hAnsi="Arial" w:cs="Arial"/>
          <w:sz w:val="24"/>
          <w:szCs w:val="24"/>
        </w:rPr>
        <w:t>2</w:t>
      </w:r>
      <w:r w:rsidR="00643934">
        <w:rPr>
          <w:rFonts w:ascii="Arial" w:hAnsi="Arial" w:cs="Arial"/>
          <w:sz w:val="24"/>
          <w:szCs w:val="24"/>
        </w:rPr>
        <w:t>]</w:t>
      </w:r>
      <w:r w:rsidR="00643934">
        <w:rPr>
          <w:rFonts w:ascii="Arial" w:hAnsi="Arial" w:cs="Arial"/>
          <w:sz w:val="24"/>
          <w:szCs w:val="24"/>
        </w:rPr>
        <w:tab/>
      </w:r>
      <w:r w:rsidR="00BB48C7" w:rsidRPr="00643934">
        <w:rPr>
          <w:rFonts w:ascii="Arial" w:hAnsi="Arial" w:cs="Arial"/>
          <w:sz w:val="24"/>
          <w:szCs w:val="24"/>
        </w:rPr>
        <w:t>Indeed</w:t>
      </w:r>
      <w:r w:rsidR="008C61B5" w:rsidRPr="00643934">
        <w:rPr>
          <w:rFonts w:ascii="Arial" w:hAnsi="Arial" w:cs="Arial"/>
          <w:sz w:val="24"/>
          <w:szCs w:val="24"/>
        </w:rPr>
        <w:t xml:space="preserve">, the evidence of Gopal is that the so-called pointing out at North Pier in the </w:t>
      </w:r>
      <w:proofErr w:type="spellStart"/>
      <w:r w:rsidR="008C61B5" w:rsidRPr="00643934">
        <w:rPr>
          <w:rFonts w:ascii="Arial" w:hAnsi="Arial" w:cs="Arial"/>
          <w:sz w:val="24"/>
          <w:szCs w:val="24"/>
        </w:rPr>
        <w:t>harbour</w:t>
      </w:r>
      <w:proofErr w:type="spellEnd"/>
      <w:r w:rsidR="008C61B5" w:rsidRPr="00643934">
        <w:rPr>
          <w:rFonts w:ascii="Arial" w:hAnsi="Arial" w:cs="Arial"/>
          <w:sz w:val="24"/>
          <w:szCs w:val="24"/>
        </w:rPr>
        <w:t xml:space="preserve"> never took place. It was merely a story invented to try and explain away the injuries all over </w:t>
      </w:r>
      <w:r w:rsidR="00D97733" w:rsidRPr="00050E1A">
        <w:rPr>
          <w:rFonts w:ascii="Arial" w:hAnsi="Arial" w:cs="Arial"/>
          <w:sz w:val="24"/>
          <w:szCs w:val="24"/>
        </w:rPr>
        <w:t>H</w:t>
      </w:r>
      <w:r w:rsidR="00D97733">
        <w:rPr>
          <w:rFonts w:ascii="Arial" w:hAnsi="Arial" w:cs="Arial"/>
          <w:sz w:val="24"/>
          <w:szCs w:val="24"/>
        </w:rPr>
        <w:t>oosen</w:t>
      </w:r>
      <w:r w:rsidR="008C61B5" w:rsidRPr="00643934">
        <w:rPr>
          <w:rFonts w:ascii="Arial" w:hAnsi="Arial" w:cs="Arial"/>
          <w:sz w:val="24"/>
          <w:szCs w:val="24"/>
        </w:rPr>
        <w:t>’s body. In fact, the fabrication went to the length of producing images of the sites where these alleged scuffles to</w:t>
      </w:r>
      <w:r w:rsidR="006B6894" w:rsidRPr="00643934">
        <w:rPr>
          <w:rFonts w:ascii="Arial" w:hAnsi="Arial" w:cs="Arial"/>
          <w:sz w:val="24"/>
          <w:szCs w:val="24"/>
        </w:rPr>
        <w:t>ok</w:t>
      </w:r>
      <w:r w:rsidR="008C61B5" w:rsidRPr="00643934">
        <w:rPr>
          <w:rFonts w:ascii="Arial" w:hAnsi="Arial" w:cs="Arial"/>
          <w:sz w:val="24"/>
          <w:szCs w:val="24"/>
        </w:rPr>
        <w:t xml:space="preserve"> place and was produced as evidence in the first inquest.</w:t>
      </w:r>
    </w:p>
    <w:p w14:paraId="351293B3" w14:textId="77777777" w:rsidR="006E6D56" w:rsidRPr="00A3265E" w:rsidRDefault="006E6D56" w:rsidP="00C921AF">
      <w:pPr>
        <w:spacing w:after="0" w:line="360" w:lineRule="auto"/>
        <w:jc w:val="both"/>
        <w:rPr>
          <w:rFonts w:ascii="Arial" w:hAnsi="Arial" w:cs="Arial"/>
          <w:sz w:val="24"/>
          <w:szCs w:val="24"/>
        </w:rPr>
      </w:pPr>
    </w:p>
    <w:p w14:paraId="1F3A902E" w14:textId="44A8A258" w:rsidR="008C61B5" w:rsidRDefault="00643934" w:rsidP="00C921AF">
      <w:pPr>
        <w:spacing w:after="0" w:line="360" w:lineRule="auto"/>
        <w:jc w:val="both"/>
        <w:rPr>
          <w:rFonts w:ascii="Arial" w:hAnsi="Arial" w:cs="Arial"/>
          <w:sz w:val="24"/>
          <w:szCs w:val="24"/>
        </w:rPr>
      </w:pPr>
      <w:r>
        <w:rPr>
          <w:rFonts w:ascii="Arial" w:hAnsi="Arial" w:cs="Arial"/>
          <w:sz w:val="24"/>
          <w:szCs w:val="24"/>
        </w:rPr>
        <w:t>[</w:t>
      </w:r>
      <w:r w:rsidR="00A3265E">
        <w:rPr>
          <w:rFonts w:ascii="Arial" w:hAnsi="Arial" w:cs="Arial"/>
          <w:sz w:val="24"/>
          <w:szCs w:val="24"/>
        </w:rPr>
        <w:t>18</w:t>
      </w:r>
      <w:r w:rsidR="006E6D56">
        <w:rPr>
          <w:rFonts w:ascii="Arial" w:hAnsi="Arial" w:cs="Arial"/>
          <w:sz w:val="24"/>
          <w:szCs w:val="24"/>
        </w:rPr>
        <w:t>3</w:t>
      </w:r>
      <w:r>
        <w:rPr>
          <w:rFonts w:ascii="Arial" w:hAnsi="Arial" w:cs="Arial"/>
          <w:sz w:val="24"/>
          <w:szCs w:val="24"/>
        </w:rPr>
        <w:t>]</w:t>
      </w:r>
      <w:r>
        <w:rPr>
          <w:rFonts w:ascii="Arial" w:hAnsi="Arial" w:cs="Arial"/>
          <w:sz w:val="24"/>
          <w:szCs w:val="24"/>
        </w:rPr>
        <w:tab/>
      </w:r>
      <w:r w:rsidR="008C61B5" w:rsidRPr="00643934">
        <w:rPr>
          <w:rFonts w:ascii="Arial" w:hAnsi="Arial" w:cs="Arial"/>
          <w:sz w:val="24"/>
          <w:szCs w:val="24"/>
        </w:rPr>
        <w:t xml:space="preserve">The fabrication however is easily understood. The Security Branch had to come up with an explanation for the nearly 50 injuries inflicted on </w:t>
      </w:r>
      <w:r w:rsidR="00D97733" w:rsidRPr="00050E1A">
        <w:rPr>
          <w:rFonts w:ascii="Arial" w:hAnsi="Arial" w:cs="Arial"/>
          <w:sz w:val="24"/>
          <w:szCs w:val="24"/>
        </w:rPr>
        <w:t>H</w:t>
      </w:r>
      <w:r w:rsidR="00D97733">
        <w:rPr>
          <w:rFonts w:ascii="Arial" w:hAnsi="Arial" w:cs="Arial"/>
          <w:sz w:val="24"/>
          <w:szCs w:val="24"/>
        </w:rPr>
        <w:t>oosen</w:t>
      </w:r>
      <w:r w:rsidR="008C61B5" w:rsidRPr="00643934">
        <w:rPr>
          <w:rFonts w:ascii="Arial" w:hAnsi="Arial" w:cs="Arial"/>
          <w:sz w:val="24"/>
          <w:szCs w:val="24"/>
        </w:rPr>
        <w:t>. Gopal’s evidence was that Du Toit and Taylor concocted their stories, and they instructed him to make sure his story aligned with theirs. Gopal was told that if he were to testify, he would have to say whatever he was told to say. In so doing, the Security Branch w</w:t>
      </w:r>
      <w:r w:rsidR="00084934">
        <w:rPr>
          <w:rFonts w:ascii="Arial" w:hAnsi="Arial" w:cs="Arial"/>
          <w:sz w:val="24"/>
          <w:szCs w:val="24"/>
        </w:rPr>
        <w:t>as</w:t>
      </w:r>
      <w:r w:rsidR="008C61B5" w:rsidRPr="00643934">
        <w:rPr>
          <w:rFonts w:ascii="Arial" w:hAnsi="Arial" w:cs="Arial"/>
          <w:sz w:val="24"/>
          <w:szCs w:val="24"/>
        </w:rPr>
        <w:t xml:space="preserve"> accommodated by a pliant </w:t>
      </w:r>
      <w:r w:rsidR="00084934">
        <w:rPr>
          <w:rFonts w:ascii="Arial" w:hAnsi="Arial" w:cs="Arial"/>
          <w:sz w:val="24"/>
          <w:szCs w:val="24"/>
        </w:rPr>
        <w:t>M</w:t>
      </w:r>
      <w:r w:rsidR="008C61B5" w:rsidRPr="00643934">
        <w:rPr>
          <w:rFonts w:ascii="Arial" w:hAnsi="Arial" w:cs="Arial"/>
          <w:sz w:val="24"/>
          <w:szCs w:val="24"/>
        </w:rPr>
        <w:t>agistrate who was willing to avert his gaze from logic and the facts.</w:t>
      </w:r>
    </w:p>
    <w:p w14:paraId="1468D221" w14:textId="77777777" w:rsidR="006E6D56" w:rsidRPr="00643934" w:rsidRDefault="006E6D56" w:rsidP="00C921AF">
      <w:pPr>
        <w:spacing w:after="0" w:line="360" w:lineRule="auto"/>
        <w:jc w:val="both"/>
        <w:rPr>
          <w:rFonts w:ascii="Arial" w:hAnsi="Arial" w:cs="Arial"/>
          <w:sz w:val="24"/>
          <w:szCs w:val="24"/>
        </w:rPr>
      </w:pPr>
    </w:p>
    <w:p w14:paraId="24B9FBE5" w14:textId="1B7676CB" w:rsidR="008C61B5" w:rsidRDefault="00A3265E" w:rsidP="00C921AF">
      <w:pPr>
        <w:spacing w:after="0" w:line="360" w:lineRule="auto"/>
        <w:jc w:val="both"/>
        <w:rPr>
          <w:rFonts w:ascii="Arial" w:hAnsi="Arial" w:cs="Arial"/>
          <w:sz w:val="24"/>
          <w:szCs w:val="24"/>
        </w:rPr>
      </w:pPr>
      <w:r>
        <w:rPr>
          <w:rFonts w:ascii="Arial" w:hAnsi="Arial" w:cs="Arial"/>
          <w:sz w:val="24"/>
          <w:szCs w:val="24"/>
        </w:rPr>
        <w:t>[18</w:t>
      </w:r>
      <w:r w:rsidR="006E6D56">
        <w:rPr>
          <w:rFonts w:ascii="Arial" w:hAnsi="Arial" w:cs="Arial"/>
          <w:sz w:val="24"/>
          <w:szCs w:val="24"/>
        </w:rPr>
        <w:t>4</w:t>
      </w:r>
      <w:r w:rsidR="00643934">
        <w:rPr>
          <w:rFonts w:ascii="Arial" w:hAnsi="Arial" w:cs="Arial"/>
          <w:sz w:val="24"/>
          <w:szCs w:val="24"/>
        </w:rPr>
        <w:t>]</w:t>
      </w:r>
      <w:r w:rsidR="00643934">
        <w:rPr>
          <w:rFonts w:ascii="Arial" w:hAnsi="Arial" w:cs="Arial"/>
          <w:sz w:val="24"/>
          <w:szCs w:val="24"/>
        </w:rPr>
        <w:tab/>
      </w:r>
      <w:r w:rsidR="00D37783">
        <w:rPr>
          <w:rFonts w:ascii="Arial" w:hAnsi="Arial" w:cs="Arial"/>
          <w:sz w:val="24"/>
          <w:szCs w:val="24"/>
        </w:rPr>
        <w:t xml:space="preserve">Magistrate </w:t>
      </w:r>
      <w:r w:rsidR="008947DA" w:rsidRPr="00643934">
        <w:rPr>
          <w:rFonts w:ascii="Arial" w:hAnsi="Arial" w:cs="Arial"/>
          <w:sz w:val="24"/>
          <w:szCs w:val="24"/>
        </w:rPr>
        <w:t xml:space="preserve">Blunden accepted the versions of Taylor, Du Toit, Naude and Madlala that </w:t>
      </w:r>
      <w:r w:rsidR="00D97733" w:rsidRPr="00050E1A">
        <w:rPr>
          <w:rFonts w:ascii="Arial" w:hAnsi="Arial" w:cs="Arial"/>
          <w:sz w:val="24"/>
          <w:szCs w:val="24"/>
        </w:rPr>
        <w:t>H</w:t>
      </w:r>
      <w:r w:rsidR="00D97733">
        <w:rPr>
          <w:rFonts w:ascii="Arial" w:hAnsi="Arial" w:cs="Arial"/>
          <w:sz w:val="24"/>
          <w:szCs w:val="24"/>
        </w:rPr>
        <w:t>oosen</w:t>
      </w:r>
      <w:r w:rsidR="008947DA" w:rsidRPr="00643934">
        <w:rPr>
          <w:rFonts w:ascii="Arial" w:hAnsi="Arial" w:cs="Arial"/>
          <w:sz w:val="24"/>
          <w:szCs w:val="24"/>
        </w:rPr>
        <w:t xml:space="preserve"> was injury free and made no complaint to them, when in fact the injuries reflected in the post-mortem report would have seriously incapacitated him and caused him much pain, which would have been evident to all, as per the evidence of Lorentz. Even Gordon’s evidence, which Blunden accepted, conceded that the blunt force injury to </w:t>
      </w:r>
      <w:r w:rsidR="00D97733" w:rsidRPr="00050E1A">
        <w:rPr>
          <w:rFonts w:ascii="Arial" w:hAnsi="Arial" w:cs="Arial"/>
          <w:sz w:val="24"/>
          <w:szCs w:val="24"/>
        </w:rPr>
        <w:t>H</w:t>
      </w:r>
      <w:r w:rsidR="00D97733">
        <w:rPr>
          <w:rFonts w:ascii="Arial" w:hAnsi="Arial" w:cs="Arial"/>
          <w:sz w:val="24"/>
          <w:szCs w:val="24"/>
        </w:rPr>
        <w:t>oosen</w:t>
      </w:r>
      <w:r w:rsidR="008947DA" w:rsidRPr="00643934">
        <w:rPr>
          <w:rFonts w:ascii="Arial" w:hAnsi="Arial" w:cs="Arial"/>
          <w:sz w:val="24"/>
          <w:szCs w:val="24"/>
        </w:rPr>
        <w:t>’s scalp and mesentery and the bruises to his sternum, ribs and loins were ‘significant’.</w:t>
      </w:r>
    </w:p>
    <w:p w14:paraId="2AB8089D" w14:textId="77777777" w:rsidR="006E6D56" w:rsidRPr="00643934" w:rsidRDefault="006E6D56" w:rsidP="00C921AF">
      <w:pPr>
        <w:spacing w:after="0" w:line="360" w:lineRule="auto"/>
        <w:jc w:val="both"/>
        <w:rPr>
          <w:rFonts w:ascii="Arial" w:hAnsi="Arial" w:cs="Arial"/>
          <w:sz w:val="24"/>
          <w:szCs w:val="24"/>
        </w:rPr>
      </w:pPr>
    </w:p>
    <w:p w14:paraId="0E01491A" w14:textId="40E4549C" w:rsidR="008947DA" w:rsidRDefault="00A3265E" w:rsidP="00C921AF">
      <w:pPr>
        <w:spacing w:after="0" w:line="360" w:lineRule="auto"/>
        <w:jc w:val="both"/>
        <w:rPr>
          <w:rFonts w:ascii="Arial" w:hAnsi="Arial" w:cs="Arial"/>
          <w:sz w:val="24"/>
          <w:szCs w:val="24"/>
        </w:rPr>
      </w:pPr>
      <w:r>
        <w:rPr>
          <w:rFonts w:ascii="Arial" w:hAnsi="Arial" w:cs="Arial"/>
          <w:sz w:val="24"/>
          <w:szCs w:val="24"/>
        </w:rPr>
        <w:t>[18</w:t>
      </w:r>
      <w:r w:rsidR="006E6D56">
        <w:rPr>
          <w:rFonts w:ascii="Arial" w:hAnsi="Arial" w:cs="Arial"/>
          <w:sz w:val="24"/>
          <w:szCs w:val="24"/>
        </w:rPr>
        <w:t>5</w:t>
      </w:r>
      <w:r w:rsidR="00643934">
        <w:rPr>
          <w:rFonts w:ascii="Arial" w:hAnsi="Arial" w:cs="Arial"/>
          <w:sz w:val="24"/>
          <w:szCs w:val="24"/>
        </w:rPr>
        <w:t>]</w:t>
      </w:r>
      <w:r w:rsidR="00643934">
        <w:rPr>
          <w:rFonts w:ascii="Arial" w:hAnsi="Arial" w:cs="Arial"/>
          <w:sz w:val="24"/>
          <w:szCs w:val="24"/>
        </w:rPr>
        <w:tab/>
      </w:r>
      <w:r w:rsidR="008947DA" w:rsidRPr="00643934">
        <w:rPr>
          <w:rFonts w:ascii="Arial" w:hAnsi="Arial" w:cs="Arial"/>
          <w:sz w:val="24"/>
          <w:szCs w:val="24"/>
        </w:rPr>
        <w:t>Blunden, in his rush to exonerate the police, saw no contradiction in accepting these mutually destructive versions. If Blunden had been engaged in a serious search for the truth, he would have found the evidence of Du Toit, Taylor, Naude and Madlala to be highly improbable, raising serious questions as to what they were hiding.</w:t>
      </w:r>
    </w:p>
    <w:p w14:paraId="128EB932" w14:textId="77777777" w:rsidR="006E6D56" w:rsidRPr="00643934" w:rsidRDefault="006E6D56" w:rsidP="00C921AF">
      <w:pPr>
        <w:spacing w:after="0" w:line="360" w:lineRule="auto"/>
        <w:jc w:val="both"/>
        <w:rPr>
          <w:rFonts w:ascii="Arial" w:hAnsi="Arial" w:cs="Arial"/>
          <w:sz w:val="24"/>
          <w:szCs w:val="24"/>
        </w:rPr>
      </w:pPr>
    </w:p>
    <w:p w14:paraId="625E13CE" w14:textId="779C0DC2" w:rsidR="008947DA" w:rsidRDefault="00A3265E" w:rsidP="00C921AF">
      <w:pPr>
        <w:spacing w:after="0" w:line="360" w:lineRule="auto"/>
        <w:jc w:val="both"/>
        <w:rPr>
          <w:rFonts w:ascii="Arial" w:hAnsi="Arial" w:cs="Arial"/>
          <w:sz w:val="24"/>
          <w:szCs w:val="24"/>
        </w:rPr>
      </w:pPr>
      <w:r>
        <w:rPr>
          <w:rFonts w:ascii="Arial" w:hAnsi="Arial" w:cs="Arial"/>
          <w:sz w:val="24"/>
          <w:szCs w:val="24"/>
        </w:rPr>
        <w:t>[18</w:t>
      </w:r>
      <w:r w:rsidR="006E6D56">
        <w:rPr>
          <w:rFonts w:ascii="Arial" w:hAnsi="Arial" w:cs="Arial"/>
          <w:sz w:val="24"/>
          <w:szCs w:val="24"/>
        </w:rPr>
        <w:t>6</w:t>
      </w:r>
      <w:r w:rsidR="00643934">
        <w:rPr>
          <w:rFonts w:ascii="Arial" w:hAnsi="Arial" w:cs="Arial"/>
          <w:sz w:val="24"/>
          <w:szCs w:val="24"/>
        </w:rPr>
        <w:t>]</w:t>
      </w:r>
      <w:r w:rsidR="00643934">
        <w:rPr>
          <w:rFonts w:ascii="Arial" w:hAnsi="Arial" w:cs="Arial"/>
          <w:sz w:val="24"/>
          <w:szCs w:val="24"/>
        </w:rPr>
        <w:tab/>
      </w:r>
      <w:r w:rsidR="008947DA" w:rsidRPr="00643934">
        <w:rPr>
          <w:rFonts w:ascii="Arial" w:hAnsi="Arial" w:cs="Arial"/>
          <w:sz w:val="24"/>
          <w:szCs w:val="24"/>
        </w:rPr>
        <w:t>Instead, Blunden casually found that nobody had a motive to kill</w:t>
      </w:r>
      <w:r w:rsidR="00F95034" w:rsidRPr="00643934">
        <w:rPr>
          <w:rFonts w:ascii="Arial" w:hAnsi="Arial" w:cs="Arial"/>
          <w:sz w:val="24"/>
          <w:szCs w:val="24"/>
        </w:rPr>
        <w:t xml:space="preserve"> </w:t>
      </w:r>
      <w:r w:rsidR="00D97733" w:rsidRPr="00050E1A">
        <w:rPr>
          <w:rFonts w:ascii="Arial" w:hAnsi="Arial" w:cs="Arial"/>
          <w:sz w:val="24"/>
          <w:szCs w:val="24"/>
        </w:rPr>
        <w:t>H</w:t>
      </w:r>
      <w:r w:rsidR="00D97733">
        <w:rPr>
          <w:rFonts w:ascii="Arial" w:hAnsi="Arial" w:cs="Arial"/>
          <w:sz w:val="24"/>
          <w:szCs w:val="24"/>
        </w:rPr>
        <w:t>oosen</w:t>
      </w:r>
      <w:r w:rsidR="00F95034" w:rsidRPr="00643934">
        <w:rPr>
          <w:rFonts w:ascii="Arial" w:hAnsi="Arial" w:cs="Arial"/>
          <w:sz w:val="24"/>
          <w:szCs w:val="24"/>
        </w:rPr>
        <w:t xml:space="preserve">, completely ignoring the impact of the 50 odd injuries on him, and the serious implications for the police in trying to explain how these occurred, particularly since it is likely that by the end of </w:t>
      </w:r>
      <w:r w:rsidR="00D97733" w:rsidRPr="00050E1A">
        <w:rPr>
          <w:rFonts w:ascii="Arial" w:hAnsi="Arial" w:cs="Arial"/>
          <w:sz w:val="24"/>
          <w:szCs w:val="24"/>
        </w:rPr>
        <w:t>H</w:t>
      </w:r>
      <w:r w:rsidR="00D97733">
        <w:rPr>
          <w:rFonts w:ascii="Arial" w:hAnsi="Arial" w:cs="Arial"/>
          <w:sz w:val="24"/>
          <w:szCs w:val="24"/>
        </w:rPr>
        <w:t>oosen</w:t>
      </w:r>
      <w:r w:rsidR="00F95034" w:rsidRPr="00643934">
        <w:rPr>
          <w:rFonts w:ascii="Arial" w:hAnsi="Arial" w:cs="Arial"/>
          <w:sz w:val="24"/>
          <w:szCs w:val="24"/>
        </w:rPr>
        <w:t xml:space="preserve">’s ordeal, he was most likely incapacitated, unconscious or dead. Blunden studiously avoided exploring the possibility that </w:t>
      </w:r>
      <w:r w:rsidR="00D97733" w:rsidRPr="00050E1A">
        <w:rPr>
          <w:rFonts w:ascii="Arial" w:hAnsi="Arial" w:cs="Arial"/>
          <w:sz w:val="24"/>
          <w:szCs w:val="24"/>
        </w:rPr>
        <w:t>H</w:t>
      </w:r>
      <w:r w:rsidR="00D97733">
        <w:rPr>
          <w:rFonts w:ascii="Arial" w:hAnsi="Arial" w:cs="Arial"/>
          <w:sz w:val="24"/>
          <w:szCs w:val="24"/>
        </w:rPr>
        <w:t>oosen</w:t>
      </w:r>
      <w:r w:rsidR="00F95034" w:rsidRPr="00643934">
        <w:rPr>
          <w:rFonts w:ascii="Arial" w:hAnsi="Arial" w:cs="Arial"/>
          <w:sz w:val="24"/>
          <w:szCs w:val="24"/>
        </w:rPr>
        <w:t xml:space="preserve"> succumbed under torture.</w:t>
      </w:r>
    </w:p>
    <w:p w14:paraId="38C8D173" w14:textId="77777777" w:rsidR="006E6D56" w:rsidRPr="00643934" w:rsidRDefault="006E6D56" w:rsidP="00C921AF">
      <w:pPr>
        <w:spacing w:after="0" w:line="360" w:lineRule="auto"/>
        <w:jc w:val="both"/>
        <w:rPr>
          <w:rFonts w:ascii="Arial" w:hAnsi="Arial" w:cs="Arial"/>
          <w:sz w:val="24"/>
          <w:szCs w:val="24"/>
        </w:rPr>
      </w:pPr>
    </w:p>
    <w:p w14:paraId="4E2AA9DD" w14:textId="5797459C" w:rsidR="00643934" w:rsidRDefault="00A3265E" w:rsidP="00C921AF">
      <w:pPr>
        <w:spacing w:after="0" w:line="360" w:lineRule="auto"/>
        <w:jc w:val="both"/>
        <w:rPr>
          <w:rFonts w:ascii="Arial" w:hAnsi="Arial" w:cs="Arial"/>
          <w:sz w:val="24"/>
          <w:szCs w:val="24"/>
        </w:rPr>
      </w:pPr>
      <w:r>
        <w:rPr>
          <w:rFonts w:ascii="Arial" w:hAnsi="Arial" w:cs="Arial"/>
          <w:sz w:val="24"/>
          <w:szCs w:val="24"/>
        </w:rPr>
        <w:t>[18</w:t>
      </w:r>
      <w:r w:rsidR="006E6D56">
        <w:rPr>
          <w:rFonts w:ascii="Arial" w:hAnsi="Arial" w:cs="Arial"/>
          <w:sz w:val="24"/>
          <w:szCs w:val="24"/>
        </w:rPr>
        <w:t>7</w:t>
      </w:r>
      <w:r w:rsidR="00643934">
        <w:rPr>
          <w:rFonts w:ascii="Arial" w:hAnsi="Arial" w:cs="Arial"/>
          <w:sz w:val="24"/>
          <w:szCs w:val="24"/>
        </w:rPr>
        <w:t>]</w:t>
      </w:r>
      <w:r w:rsidR="00643934">
        <w:rPr>
          <w:rFonts w:ascii="Arial" w:hAnsi="Arial" w:cs="Arial"/>
          <w:sz w:val="24"/>
          <w:szCs w:val="24"/>
        </w:rPr>
        <w:tab/>
      </w:r>
      <w:r w:rsidR="00F95034" w:rsidRPr="00643934">
        <w:rPr>
          <w:rFonts w:ascii="Arial" w:hAnsi="Arial" w:cs="Arial"/>
          <w:sz w:val="24"/>
          <w:szCs w:val="24"/>
        </w:rPr>
        <w:t>Given the medical evidence, Blunden was forced to accept that there “seems little doubt that at least some of the injuries found on the body… were in all probability sustained by him whilst he was in the custody of the Security Police concerned, that is Captain du Toit and Lieutenant Taylor….”</w:t>
      </w:r>
      <w:r w:rsidR="00084934">
        <w:rPr>
          <w:rFonts w:ascii="Arial" w:hAnsi="Arial" w:cs="Arial"/>
          <w:sz w:val="24"/>
          <w:szCs w:val="24"/>
        </w:rPr>
        <w:t>.</w:t>
      </w:r>
      <w:r w:rsidR="00F95034" w:rsidRPr="00643934">
        <w:rPr>
          <w:rFonts w:ascii="Arial" w:hAnsi="Arial" w:cs="Arial"/>
          <w:sz w:val="24"/>
          <w:szCs w:val="24"/>
        </w:rPr>
        <w:t xml:space="preserve"> However, notwithstanding this concession, Blunden concludes that any suggestion that Du Toit and Taylor were responsible for such injuries “</w:t>
      </w:r>
      <w:r w:rsidR="00F95034" w:rsidRPr="00643934">
        <w:rPr>
          <w:rFonts w:ascii="Arial" w:hAnsi="Arial" w:cs="Arial"/>
          <w:i/>
          <w:sz w:val="24"/>
          <w:szCs w:val="24"/>
        </w:rPr>
        <w:t>is completely unsupported by</w:t>
      </w:r>
      <w:r w:rsidR="00F95034" w:rsidRPr="00643934">
        <w:rPr>
          <w:rFonts w:ascii="Arial" w:hAnsi="Arial" w:cs="Arial"/>
          <w:sz w:val="24"/>
          <w:szCs w:val="24"/>
        </w:rPr>
        <w:t xml:space="preserve"> </w:t>
      </w:r>
      <w:r w:rsidR="00F95034" w:rsidRPr="00643934">
        <w:rPr>
          <w:rFonts w:ascii="Arial" w:hAnsi="Arial" w:cs="Arial"/>
          <w:i/>
          <w:sz w:val="24"/>
          <w:szCs w:val="24"/>
        </w:rPr>
        <w:t>any evidence and is in fact mere speculation</w:t>
      </w:r>
      <w:r w:rsidR="00F95034" w:rsidRPr="00643934">
        <w:rPr>
          <w:rFonts w:ascii="Arial" w:hAnsi="Arial" w:cs="Arial"/>
          <w:sz w:val="24"/>
          <w:szCs w:val="24"/>
        </w:rPr>
        <w:t>”.</w:t>
      </w:r>
    </w:p>
    <w:p w14:paraId="6156612A" w14:textId="77777777" w:rsidR="006E6D56" w:rsidRDefault="006E6D56" w:rsidP="00C921AF">
      <w:pPr>
        <w:spacing w:after="0" w:line="360" w:lineRule="auto"/>
        <w:jc w:val="both"/>
        <w:rPr>
          <w:rFonts w:ascii="Arial" w:hAnsi="Arial" w:cs="Arial"/>
          <w:sz w:val="24"/>
          <w:szCs w:val="24"/>
        </w:rPr>
      </w:pPr>
    </w:p>
    <w:p w14:paraId="55C36FEE" w14:textId="41FA97C2" w:rsidR="008A31B7" w:rsidRDefault="00A3265E" w:rsidP="00C921AF">
      <w:pPr>
        <w:spacing w:after="0" w:line="360" w:lineRule="auto"/>
        <w:jc w:val="both"/>
        <w:rPr>
          <w:rFonts w:ascii="Arial" w:hAnsi="Arial" w:cs="Arial"/>
          <w:i/>
          <w:sz w:val="24"/>
          <w:szCs w:val="24"/>
        </w:rPr>
      </w:pPr>
      <w:r>
        <w:rPr>
          <w:rFonts w:ascii="Arial" w:hAnsi="Arial" w:cs="Arial"/>
          <w:sz w:val="24"/>
          <w:szCs w:val="24"/>
        </w:rPr>
        <w:t>[1</w:t>
      </w:r>
      <w:r w:rsidR="00D37783">
        <w:rPr>
          <w:rFonts w:ascii="Arial" w:hAnsi="Arial" w:cs="Arial"/>
          <w:sz w:val="24"/>
          <w:szCs w:val="24"/>
        </w:rPr>
        <w:t>8</w:t>
      </w:r>
      <w:r w:rsidR="006E6D56">
        <w:rPr>
          <w:rFonts w:ascii="Arial" w:hAnsi="Arial" w:cs="Arial"/>
          <w:sz w:val="24"/>
          <w:szCs w:val="24"/>
        </w:rPr>
        <w:t>8</w:t>
      </w:r>
      <w:r w:rsidR="00643934">
        <w:rPr>
          <w:rFonts w:ascii="Arial" w:hAnsi="Arial" w:cs="Arial"/>
          <w:sz w:val="24"/>
          <w:szCs w:val="24"/>
        </w:rPr>
        <w:t>]</w:t>
      </w:r>
      <w:r w:rsidR="00643934">
        <w:rPr>
          <w:rFonts w:ascii="Arial" w:hAnsi="Arial" w:cs="Arial"/>
          <w:sz w:val="24"/>
          <w:szCs w:val="24"/>
        </w:rPr>
        <w:tab/>
      </w:r>
      <w:r w:rsidR="008A31B7" w:rsidRPr="00643934">
        <w:rPr>
          <w:rFonts w:ascii="Arial" w:hAnsi="Arial" w:cs="Arial"/>
          <w:sz w:val="24"/>
          <w:szCs w:val="24"/>
        </w:rPr>
        <w:t>This jaw-dropping conclusion was reached based on their denials “under oath”, that they corroborated each other, that any such injuries occurred in the two subduing incidents; and that the two were “</w:t>
      </w:r>
      <w:r w:rsidR="008A31B7" w:rsidRPr="00643934">
        <w:rPr>
          <w:rFonts w:ascii="Arial" w:hAnsi="Arial" w:cs="Arial"/>
          <w:i/>
          <w:sz w:val="24"/>
          <w:szCs w:val="24"/>
        </w:rPr>
        <w:t>unshaken by cross – examination</w:t>
      </w:r>
      <w:r w:rsidR="008A31B7" w:rsidRPr="00643934">
        <w:rPr>
          <w:rFonts w:ascii="Arial" w:hAnsi="Arial" w:cs="Arial"/>
          <w:sz w:val="24"/>
          <w:szCs w:val="24"/>
        </w:rPr>
        <w:t xml:space="preserve"> </w:t>
      </w:r>
      <w:r w:rsidR="008A31B7" w:rsidRPr="00643934">
        <w:rPr>
          <w:rFonts w:ascii="Arial" w:hAnsi="Arial" w:cs="Arial"/>
          <w:i/>
          <w:sz w:val="24"/>
          <w:szCs w:val="24"/>
        </w:rPr>
        <w:t>which was long and searching”</w:t>
      </w:r>
      <w:r w:rsidR="00D37783">
        <w:rPr>
          <w:rFonts w:ascii="Arial" w:hAnsi="Arial" w:cs="Arial"/>
          <w:i/>
          <w:sz w:val="24"/>
          <w:szCs w:val="24"/>
        </w:rPr>
        <w:t>.</w:t>
      </w:r>
    </w:p>
    <w:p w14:paraId="459CCB49" w14:textId="77777777" w:rsidR="006E6D56" w:rsidRPr="00643934" w:rsidRDefault="006E6D56" w:rsidP="00C921AF">
      <w:pPr>
        <w:spacing w:after="0" w:line="360" w:lineRule="auto"/>
        <w:jc w:val="both"/>
        <w:rPr>
          <w:rFonts w:ascii="Arial" w:hAnsi="Arial" w:cs="Arial"/>
          <w:sz w:val="24"/>
          <w:szCs w:val="24"/>
        </w:rPr>
      </w:pPr>
    </w:p>
    <w:p w14:paraId="45A9E5D6" w14:textId="7919D108" w:rsidR="008A31B7" w:rsidRDefault="00A3265E" w:rsidP="006E6D56">
      <w:pPr>
        <w:spacing w:after="0" w:line="360" w:lineRule="auto"/>
        <w:jc w:val="both"/>
        <w:rPr>
          <w:rFonts w:ascii="Arial" w:hAnsi="Arial" w:cs="Arial"/>
          <w:sz w:val="24"/>
          <w:szCs w:val="24"/>
        </w:rPr>
      </w:pPr>
      <w:r>
        <w:rPr>
          <w:rFonts w:ascii="Arial" w:hAnsi="Arial" w:cs="Arial"/>
          <w:sz w:val="24"/>
          <w:szCs w:val="24"/>
        </w:rPr>
        <w:t>[1</w:t>
      </w:r>
      <w:r w:rsidR="006E6D56">
        <w:rPr>
          <w:rFonts w:ascii="Arial" w:hAnsi="Arial" w:cs="Arial"/>
          <w:sz w:val="24"/>
          <w:szCs w:val="24"/>
        </w:rPr>
        <w:t>89</w:t>
      </w:r>
      <w:r w:rsidR="00643934">
        <w:rPr>
          <w:rFonts w:ascii="Arial" w:hAnsi="Arial" w:cs="Arial"/>
          <w:sz w:val="24"/>
          <w:szCs w:val="24"/>
        </w:rPr>
        <w:t>]</w:t>
      </w:r>
      <w:r w:rsidR="00643934">
        <w:rPr>
          <w:rFonts w:ascii="Arial" w:hAnsi="Arial" w:cs="Arial"/>
          <w:sz w:val="24"/>
          <w:szCs w:val="24"/>
        </w:rPr>
        <w:tab/>
      </w:r>
      <w:r w:rsidR="003A45B0" w:rsidRPr="00643934">
        <w:rPr>
          <w:rFonts w:ascii="Arial" w:hAnsi="Arial" w:cs="Arial"/>
          <w:sz w:val="24"/>
          <w:szCs w:val="24"/>
        </w:rPr>
        <w:t>Denials by Security Branch officers under oath</w:t>
      </w:r>
      <w:r w:rsidR="00AF1CAA" w:rsidRPr="00643934">
        <w:rPr>
          <w:rFonts w:ascii="Arial" w:hAnsi="Arial" w:cs="Arial"/>
          <w:sz w:val="24"/>
          <w:szCs w:val="24"/>
        </w:rPr>
        <w:t xml:space="preserve"> were good enough for Blunden. It is quite apparent that Taylor and Du Toit were unshaken in cross</w:t>
      </w:r>
      <w:r w:rsidR="00D37783">
        <w:rPr>
          <w:rFonts w:ascii="Arial" w:hAnsi="Arial" w:cs="Arial"/>
          <w:sz w:val="24"/>
          <w:szCs w:val="24"/>
        </w:rPr>
        <w:t>-</w:t>
      </w:r>
      <w:r w:rsidR="00AF1CAA" w:rsidRPr="00643934">
        <w:rPr>
          <w:rFonts w:ascii="Arial" w:hAnsi="Arial" w:cs="Arial"/>
          <w:sz w:val="24"/>
          <w:szCs w:val="24"/>
        </w:rPr>
        <w:t>examination because the always knew they had nothing to fear from the inquest proceedings. As stated above, apartheid era inquests involving the Security Branch were charades designed for the purpose of covering up the truth.</w:t>
      </w:r>
    </w:p>
    <w:p w14:paraId="6E751757" w14:textId="77777777" w:rsidR="006E6D56" w:rsidRPr="00643934" w:rsidRDefault="006E6D56" w:rsidP="006E6D56">
      <w:pPr>
        <w:spacing w:after="0" w:line="360" w:lineRule="auto"/>
        <w:jc w:val="both"/>
        <w:rPr>
          <w:rFonts w:ascii="Arial" w:hAnsi="Arial" w:cs="Arial"/>
          <w:sz w:val="24"/>
          <w:szCs w:val="24"/>
        </w:rPr>
      </w:pPr>
    </w:p>
    <w:p w14:paraId="21E31D8F" w14:textId="72EE66FB" w:rsidR="00AF1CAA" w:rsidRDefault="00A3265E" w:rsidP="00C921AF">
      <w:pPr>
        <w:spacing w:after="0" w:line="360" w:lineRule="auto"/>
        <w:jc w:val="both"/>
        <w:rPr>
          <w:rFonts w:ascii="Arial" w:hAnsi="Arial" w:cs="Arial"/>
          <w:sz w:val="24"/>
          <w:szCs w:val="24"/>
        </w:rPr>
      </w:pPr>
      <w:r>
        <w:rPr>
          <w:rFonts w:ascii="Arial" w:hAnsi="Arial" w:cs="Arial"/>
          <w:sz w:val="24"/>
          <w:szCs w:val="24"/>
        </w:rPr>
        <w:t>[19</w:t>
      </w:r>
      <w:r w:rsidR="006E6D56">
        <w:rPr>
          <w:rFonts w:ascii="Arial" w:hAnsi="Arial" w:cs="Arial"/>
          <w:sz w:val="24"/>
          <w:szCs w:val="24"/>
        </w:rPr>
        <w:t>0]</w:t>
      </w:r>
      <w:r w:rsidR="00643934">
        <w:rPr>
          <w:rFonts w:ascii="Arial" w:hAnsi="Arial" w:cs="Arial"/>
          <w:sz w:val="24"/>
          <w:szCs w:val="24"/>
        </w:rPr>
        <w:tab/>
      </w:r>
      <w:r w:rsidR="00AF1CAA" w:rsidRPr="00643934">
        <w:rPr>
          <w:rFonts w:ascii="Arial" w:hAnsi="Arial" w:cs="Arial"/>
          <w:sz w:val="24"/>
          <w:szCs w:val="24"/>
        </w:rPr>
        <w:t>Blunden went so far as to claim that even if there was “</w:t>
      </w:r>
      <w:r w:rsidR="00AF1CAA" w:rsidRPr="00643934">
        <w:rPr>
          <w:rFonts w:ascii="Arial" w:hAnsi="Arial" w:cs="Arial"/>
          <w:i/>
          <w:sz w:val="24"/>
          <w:szCs w:val="24"/>
        </w:rPr>
        <w:t>direct eye-witness</w:t>
      </w:r>
      <w:r w:rsidR="00AF1CAA" w:rsidRPr="00643934">
        <w:rPr>
          <w:rFonts w:ascii="Arial" w:hAnsi="Arial" w:cs="Arial"/>
          <w:sz w:val="24"/>
          <w:szCs w:val="24"/>
        </w:rPr>
        <w:t xml:space="preserve"> </w:t>
      </w:r>
      <w:r w:rsidR="00AF1CAA" w:rsidRPr="00643934">
        <w:rPr>
          <w:rFonts w:ascii="Arial" w:hAnsi="Arial" w:cs="Arial"/>
          <w:i/>
          <w:sz w:val="24"/>
          <w:szCs w:val="24"/>
        </w:rPr>
        <w:t>evidence of a deliberate infliction of injuries</w:t>
      </w:r>
      <w:r w:rsidR="00AF1CAA" w:rsidRPr="00643934">
        <w:rPr>
          <w:rFonts w:ascii="Arial" w:hAnsi="Arial" w:cs="Arial"/>
          <w:sz w:val="24"/>
          <w:szCs w:val="24"/>
        </w:rPr>
        <w:t>” by the police, this would be “</w:t>
      </w:r>
      <w:r w:rsidR="00AF1CAA" w:rsidRPr="00643934">
        <w:rPr>
          <w:rFonts w:ascii="Arial" w:hAnsi="Arial" w:cs="Arial"/>
          <w:i/>
          <w:sz w:val="24"/>
          <w:szCs w:val="24"/>
        </w:rPr>
        <w:t>entirely irrelevant to this inquest</w:t>
      </w:r>
      <w:r w:rsidR="00AF1CAA" w:rsidRPr="00643934">
        <w:rPr>
          <w:rFonts w:ascii="Arial" w:hAnsi="Arial" w:cs="Arial"/>
          <w:sz w:val="24"/>
          <w:szCs w:val="24"/>
        </w:rPr>
        <w:t>” since these acts are “</w:t>
      </w:r>
      <w:r w:rsidR="00AF1CAA" w:rsidRPr="00643934">
        <w:rPr>
          <w:rFonts w:ascii="Arial" w:hAnsi="Arial" w:cs="Arial"/>
          <w:i/>
          <w:sz w:val="24"/>
          <w:szCs w:val="24"/>
        </w:rPr>
        <w:t>collateral or completely</w:t>
      </w:r>
      <w:r w:rsidR="00AF1CAA" w:rsidRPr="00643934">
        <w:rPr>
          <w:rFonts w:ascii="Arial" w:hAnsi="Arial" w:cs="Arial"/>
          <w:sz w:val="24"/>
          <w:szCs w:val="24"/>
        </w:rPr>
        <w:t xml:space="preserve"> </w:t>
      </w:r>
      <w:r w:rsidR="00AF1CAA" w:rsidRPr="00643934">
        <w:rPr>
          <w:rFonts w:ascii="Arial" w:hAnsi="Arial" w:cs="Arial"/>
          <w:i/>
          <w:sz w:val="24"/>
          <w:szCs w:val="24"/>
        </w:rPr>
        <w:t>unconnected with the main issue”,</w:t>
      </w:r>
      <w:r w:rsidR="00AF1CAA" w:rsidRPr="00643934">
        <w:rPr>
          <w:rFonts w:ascii="Arial" w:hAnsi="Arial" w:cs="Arial"/>
          <w:sz w:val="24"/>
          <w:szCs w:val="24"/>
        </w:rPr>
        <w:t xml:space="preserve"> namely the death.</w:t>
      </w:r>
    </w:p>
    <w:p w14:paraId="3EF1AF22" w14:textId="77777777" w:rsidR="006E6D56" w:rsidRPr="00643934" w:rsidRDefault="006E6D56" w:rsidP="00C921AF">
      <w:pPr>
        <w:spacing w:after="0" w:line="360" w:lineRule="auto"/>
        <w:jc w:val="both"/>
        <w:rPr>
          <w:rFonts w:ascii="Arial" w:hAnsi="Arial" w:cs="Arial"/>
          <w:sz w:val="24"/>
          <w:szCs w:val="24"/>
        </w:rPr>
      </w:pPr>
    </w:p>
    <w:p w14:paraId="20F1B01F" w14:textId="58920090" w:rsidR="00AF1CAA" w:rsidRDefault="00A3265E" w:rsidP="00C921AF">
      <w:pPr>
        <w:spacing w:after="0" w:line="360" w:lineRule="auto"/>
        <w:jc w:val="both"/>
        <w:rPr>
          <w:rFonts w:ascii="Arial" w:hAnsi="Arial" w:cs="Arial"/>
          <w:sz w:val="24"/>
          <w:szCs w:val="24"/>
        </w:rPr>
      </w:pPr>
      <w:r>
        <w:rPr>
          <w:rFonts w:ascii="Arial" w:hAnsi="Arial" w:cs="Arial"/>
          <w:sz w:val="24"/>
          <w:szCs w:val="24"/>
        </w:rPr>
        <w:t>[19</w:t>
      </w:r>
      <w:r w:rsidR="006E6D56">
        <w:rPr>
          <w:rFonts w:ascii="Arial" w:hAnsi="Arial" w:cs="Arial"/>
          <w:sz w:val="24"/>
          <w:szCs w:val="24"/>
        </w:rPr>
        <w:t>1</w:t>
      </w:r>
      <w:r w:rsidR="00643934">
        <w:rPr>
          <w:rFonts w:ascii="Arial" w:hAnsi="Arial" w:cs="Arial"/>
          <w:sz w:val="24"/>
          <w:szCs w:val="24"/>
        </w:rPr>
        <w:t>]</w:t>
      </w:r>
      <w:r w:rsidR="00643934">
        <w:rPr>
          <w:rFonts w:ascii="Arial" w:hAnsi="Arial" w:cs="Arial"/>
          <w:sz w:val="24"/>
          <w:szCs w:val="24"/>
        </w:rPr>
        <w:tab/>
      </w:r>
      <w:r w:rsidR="00AF1CAA" w:rsidRPr="00643934">
        <w:rPr>
          <w:rFonts w:ascii="Arial" w:hAnsi="Arial" w:cs="Arial"/>
          <w:sz w:val="24"/>
          <w:szCs w:val="24"/>
        </w:rPr>
        <w:t xml:space="preserve">Blunden offered no explanation for this crass conclusion. He suggests that the very context in which the death occurred is irrelevant to an investigation into how the death occurred. This is particularly startling given how important the context is to cases of alleged suicide in police custody. Blunden’s </w:t>
      </w:r>
      <w:r w:rsidR="007F47EE" w:rsidRPr="00643934">
        <w:rPr>
          <w:rFonts w:ascii="Arial" w:hAnsi="Arial" w:cs="Arial"/>
          <w:sz w:val="24"/>
          <w:szCs w:val="24"/>
        </w:rPr>
        <w:t>willful</w:t>
      </w:r>
      <w:r w:rsidR="00AF1CAA" w:rsidRPr="00643934">
        <w:rPr>
          <w:rFonts w:ascii="Arial" w:hAnsi="Arial" w:cs="Arial"/>
          <w:sz w:val="24"/>
          <w:szCs w:val="24"/>
        </w:rPr>
        <w:t xml:space="preserve"> avoidance of the search for truth is abundantly evident from his clumsy attempt to </w:t>
      </w:r>
      <w:proofErr w:type="spellStart"/>
      <w:r w:rsidR="00AF1CAA" w:rsidRPr="00643934">
        <w:rPr>
          <w:rFonts w:ascii="Arial" w:hAnsi="Arial" w:cs="Arial"/>
          <w:sz w:val="24"/>
          <w:szCs w:val="24"/>
        </w:rPr>
        <w:t>compartmentalise</w:t>
      </w:r>
      <w:proofErr w:type="spellEnd"/>
      <w:r w:rsidR="00AF1CAA" w:rsidRPr="00643934">
        <w:rPr>
          <w:rFonts w:ascii="Arial" w:hAnsi="Arial" w:cs="Arial"/>
          <w:sz w:val="24"/>
          <w:szCs w:val="24"/>
        </w:rPr>
        <w:t xml:space="preserve"> the story and prevent the making of obvious connections between the chain of events.</w:t>
      </w:r>
    </w:p>
    <w:p w14:paraId="742C702C" w14:textId="77777777" w:rsidR="006E6D56" w:rsidRPr="00643934" w:rsidRDefault="006E6D56" w:rsidP="00C921AF">
      <w:pPr>
        <w:spacing w:after="0" w:line="360" w:lineRule="auto"/>
        <w:jc w:val="both"/>
        <w:rPr>
          <w:rFonts w:ascii="Arial" w:hAnsi="Arial" w:cs="Arial"/>
          <w:sz w:val="24"/>
          <w:szCs w:val="24"/>
        </w:rPr>
      </w:pPr>
    </w:p>
    <w:p w14:paraId="72FE5F70" w14:textId="484E2FB5" w:rsidR="00AF1CAA" w:rsidRDefault="00A3265E" w:rsidP="00C921AF">
      <w:pPr>
        <w:spacing w:after="0" w:line="360" w:lineRule="auto"/>
        <w:jc w:val="both"/>
        <w:rPr>
          <w:rFonts w:ascii="Arial" w:hAnsi="Arial" w:cs="Arial"/>
          <w:sz w:val="24"/>
          <w:szCs w:val="24"/>
        </w:rPr>
      </w:pPr>
      <w:r>
        <w:rPr>
          <w:rFonts w:ascii="Arial" w:hAnsi="Arial" w:cs="Arial"/>
          <w:sz w:val="24"/>
          <w:szCs w:val="24"/>
        </w:rPr>
        <w:t>[19</w:t>
      </w:r>
      <w:r w:rsidR="006E6D56">
        <w:rPr>
          <w:rFonts w:ascii="Arial" w:hAnsi="Arial" w:cs="Arial"/>
          <w:sz w:val="24"/>
          <w:szCs w:val="24"/>
        </w:rPr>
        <w:t>2</w:t>
      </w:r>
      <w:r w:rsidR="00643934">
        <w:rPr>
          <w:rFonts w:ascii="Arial" w:hAnsi="Arial" w:cs="Arial"/>
          <w:sz w:val="24"/>
          <w:szCs w:val="24"/>
        </w:rPr>
        <w:t>]</w:t>
      </w:r>
      <w:r w:rsidR="00643934">
        <w:rPr>
          <w:rFonts w:ascii="Arial" w:hAnsi="Arial" w:cs="Arial"/>
          <w:sz w:val="24"/>
          <w:szCs w:val="24"/>
        </w:rPr>
        <w:tab/>
      </w:r>
      <w:r w:rsidR="00AF1CAA" w:rsidRPr="00643934">
        <w:rPr>
          <w:rFonts w:ascii="Arial" w:hAnsi="Arial" w:cs="Arial"/>
          <w:sz w:val="24"/>
          <w:szCs w:val="24"/>
        </w:rPr>
        <w:t>There was not the slightest attempt to explore the impact of the injuries on the physical and mental well-being of the deceased, and if it was a suicide,</w:t>
      </w:r>
      <w:r w:rsidR="0063600B" w:rsidRPr="00643934">
        <w:rPr>
          <w:rFonts w:ascii="Arial" w:hAnsi="Arial" w:cs="Arial"/>
          <w:sz w:val="24"/>
          <w:szCs w:val="24"/>
        </w:rPr>
        <w:t xml:space="preserve"> whether it was an induced suicide – given the brutality visited upon </w:t>
      </w:r>
      <w:r w:rsidR="00D97733" w:rsidRPr="00050E1A">
        <w:rPr>
          <w:rFonts w:ascii="Arial" w:hAnsi="Arial" w:cs="Arial"/>
          <w:sz w:val="24"/>
          <w:szCs w:val="24"/>
        </w:rPr>
        <w:t>H</w:t>
      </w:r>
      <w:r w:rsidR="00D97733">
        <w:rPr>
          <w:rFonts w:ascii="Arial" w:hAnsi="Arial" w:cs="Arial"/>
          <w:sz w:val="24"/>
          <w:szCs w:val="24"/>
        </w:rPr>
        <w:t>oosen</w:t>
      </w:r>
      <w:r w:rsidR="0063600B" w:rsidRPr="00643934">
        <w:rPr>
          <w:rFonts w:ascii="Arial" w:hAnsi="Arial" w:cs="Arial"/>
          <w:sz w:val="24"/>
          <w:szCs w:val="24"/>
        </w:rPr>
        <w:t>. Not a single question was raised about what Security Branch officers were willing to do to protect themselves from the inevitable scrutiny that would follow.</w:t>
      </w:r>
    </w:p>
    <w:p w14:paraId="7A890E63" w14:textId="77777777" w:rsidR="006E6D56" w:rsidRPr="00643934" w:rsidRDefault="006E6D56" w:rsidP="00C921AF">
      <w:pPr>
        <w:spacing w:after="0" w:line="360" w:lineRule="auto"/>
        <w:jc w:val="both"/>
        <w:rPr>
          <w:rFonts w:ascii="Arial" w:hAnsi="Arial" w:cs="Arial"/>
          <w:sz w:val="24"/>
          <w:szCs w:val="24"/>
        </w:rPr>
      </w:pPr>
    </w:p>
    <w:p w14:paraId="23A04526" w14:textId="6F199B9C" w:rsidR="0063600B" w:rsidRDefault="00A3265E" w:rsidP="00C921AF">
      <w:pPr>
        <w:spacing w:after="0" w:line="360" w:lineRule="auto"/>
        <w:jc w:val="both"/>
        <w:rPr>
          <w:rFonts w:ascii="Arial" w:hAnsi="Arial" w:cs="Arial"/>
          <w:i/>
          <w:sz w:val="24"/>
          <w:szCs w:val="24"/>
        </w:rPr>
      </w:pPr>
      <w:r>
        <w:rPr>
          <w:rFonts w:ascii="Arial" w:hAnsi="Arial" w:cs="Arial"/>
          <w:sz w:val="24"/>
          <w:szCs w:val="24"/>
        </w:rPr>
        <w:t>[19</w:t>
      </w:r>
      <w:r w:rsidR="006E6D56">
        <w:rPr>
          <w:rFonts w:ascii="Arial" w:hAnsi="Arial" w:cs="Arial"/>
          <w:sz w:val="24"/>
          <w:szCs w:val="24"/>
        </w:rPr>
        <w:t>3</w:t>
      </w:r>
      <w:r w:rsidR="00643934">
        <w:rPr>
          <w:rFonts w:ascii="Arial" w:hAnsi="Arial" w:cs="Arial"/>
          <w:sz w:val="24"/>
          <w:szCs w:val="24"/>
        </w:rPr>
        <w:t>]</w:t>
      </w:r>
      <w:r w:rsidR="00643934">
        <w:rPr>
          <w:rFonts w:ascii="Arial" w:hAnsi="Arial" w:cs="Arial"/>
          <w:sz w:val="24"/>
          <w:szCs w:val="24"/>
        </w:rPr>
        <w:tab/>
      </w:r>
      <w:r w:rsidR="0063600B" w:rsidRPr="00643934">
        <w:rPr>
          <w:rFonts w:ascii="Arial" w:hAnsi="Arial" w:cs="Arial"/>
          <w:sz w:val="24"/>
          <w:szCs w:val="24"/>
        </w:rPr>
        <w:t>Blunden concludes his woeful finding by claiming that after “</w:t>
      </w:r>
      <w:r w:rsidR="0063600B" w:rsidRPr="00643934">
        <w:rPr>
          <w:rFonts w:ascii="Arial" w:hAnsi="Arial" w:cs="Arial"/>
          <w:i/>
          <w:sz w:val="24"/>
          <w:szCs w:val="24"/>
        </w:rPr>
        <w:t>careful consideration</w:t>
      </w:r>
      <w:r w:rsidR="0063600B" w:rsidRPr="00643934">
        <w:rPr>
          <w:rFonts w:ascii="Arial" w:hAnsi="Arial" w:cs="Arial"/>
          <w:sz w:val="24"/>
          <w:szCs w:val="24"/>
        </w:rPr>
        <w:t>” the Inquest</w:t>
      </w:r>
      <w:r w:rsidR="00084934">
        <w:rPr>
          <w:rFonts w:ascii="Arial" w:hAnsi="Arial" w:cs="Arial"/>
          <w:sz w:val="24"/>
          <w:szCs w:val="24"/>
        </w:rPr>
        <w:t>s</w:t>
      </w:r>
      <w:r w:rsidR="0063600B" w:rsidRPr="00643934">
        <w:rPr>
          <w:rFonts w:ascii="Arial" w:hAnsi="Arial" w:cs="Arial"/>
          <w:sz w:val="24"/>
          <w:szCs w:val="24"/>
        </w:rPr>
        <w:t xml:space="preserve"> Act does not require him to make a finding of suicide, even if the death was a suicide. In his final cop</w:t>
      </w:r>
      <w:r w:rsidR="007E7FC0">
        <w:rPr>
          <w:rFonts w:ascii="Arial" w:hAnsi="Arial" w:cs="Arial"/>
          <w:sz w:val="24"/>
          <w:szCs w:val="24"/>
        </w:rPr>
        <w:t>-</w:t>
      </w:r>
      <w:r w:rsidR="0063600B" w:rsidRPr="00643934">
        <w:rPr>
          <w:rFonts w:ascii="Arial" w:hAnsi="Arial" w:cs="Arial"/>
          <w:sz w:val="24"/>
          <w:szCs w:val="24"/>
        </w:rPr>
        <w:t xml:space="preserve">out, he finds that </w:t>
      </w:r>
      <w:r w:rsidR="00D97733" w:rsidRPr="00050E1A">
        <w:rPr>
          <w:rFonts w:ascii="Arial" w:hAnsi="Arial" w:cs="Arial"/>
          <w:sz w:val="24"/>
          <w:szCs w:val="24"/>
        </w:rPr>
        <w:t>H</w:t>
      </w:r>
      <w:r w:rsidR="00D97733">
        <w:rPr>
          <w:rFonts w:ascii="Arial" w:hAnsi="Arial" w:cs="Arial"/>
          <w:sz w:val="24"/>
          <w:szCs w:val="24"/>
        </w:rPr>
        <w:t>oosen</w:t>
      </w:r>
      <w:r w:rsidR="0063600B" w:rsidRPr="00643934">
        <w:rPr>
          <w:rFonts w:ascii="Arial" w:hAnsi="Arial" w:cs="Arial"/>
          <w:sz w:val="24"/>
          <w:szCs w:val="24"/>
        </w:rPr>
        <w:t xml:space="preserve"> </w:t>
      </w:r>
      <w:r w:rsidR="0063600B" w:rsidRPr="00643934">
        <w:rPr>
          <w:rFonts w:ascii="Arial" w:hAnsi="Arial" w:cs="Arial"/>
          <w:i/>
          <w:sz w:val="24"/>
          <w:szCs w:val="24"/>
        </w:rPr>
        <w:t>“died</w:t>
      </w:r>
      <w:r w:rsidR="0063600B" w:rsidRPr="00643934">
        <w:rPr>
          <w:rFonts w:ascii="Arial" w:hAnsi="Arial" w:cs="Arial"/>
          <w:sz w:val="24"/>
          <w:szCs w:val="24"/>
        </w:rPr>
        <w:t xml:space="preserve"> </w:t>
      </w:r>
      <w:r w:rsidR="0063600B" w:rsidRPr="00643934">
        <w:rPr>
          <w:rFonts w:ascii="Arial" w:hAnsi="Arial" w:cs="Arial"/>
          <w:i/>
          <w:sz w:val="24"/>
          <w:szCs w:val="24"/>
        </w:rPr>
        <w:t>by hanging</w:t>
      </w:r>
      <w:r w:rsidR="0063600B" w:rsidRPr="00643934">
        <w:rPr>
          <w:rFonts w:ascii="Arial" w:hAnsi="Arial" w:cs="Arial"/>
          <w:sz w:val="24"/>
          <w:szCs w:val="24"/>
        </w:rPr>
        <w:t>” which “</w:t>
      </w:r>
      <w:r w:rsidR="0063600B" w:rsidRPr="00643934">
        <w:rPr>
          <w:rFonts w:ascii="Arial" w:hAnsi="Arial" w:cs="Arial"/>
          <w:i/>
          <w:sz w:val="24"/>
          <w:szCs w:val="24"/>
        </w:rPr>
        <w:t>was not brought about by any act or omission amounting to an offence on the part of any person”.</w:t>
      </w:r>
    </w:p>
    <w:p w14:paraId="4473A2B0" w14:textId="77777777" w:rsidR="00797A34" w:rsidRPr="00A3265E" w:rsidRDefault="00797A34" w:rsidP="00C921AF">
      <w:pPr>
        <w:spacing w:after="0" w:line="360" w:lineRule="auto"/>
        <w:jc w:val="both"/>
        <w:rPr>
          <w:rFonts w:ascii="Arial" w:hAnsi="Arial" w:cs="Arial"/>
          <w:i/>
          <w:sz w:val="24"/>
          <w:szCs w:val="24"/>
        </w:rPr>
      </w:pPr>
    </w:p>
    <w:p w14:paraId="56898737" w14:textId="2D45F12E" w:rsidR="0063600B" w:rsidRDefault="00643934" w:rsidP="00C921AF">
      <w:pPr>
        <w:spacing w:after="0" w:line="360" w:lineRule="auto"/>
        <w:jc w:val="both"/>
        <w:rPr>
          <w:rFonts w:ascii="Arial" w:hAnsi="Arial" w:cs="Arial"/>
          <w:sz w:val="24"/>
          <w:szCs w:val="24"/>
        </w:rPr>
      </w:pPr>
      <w:r>
        <w:rPr>
          <w:rFonts w:ascii="Arial" w:hAnsi="Arial" w:cs="Arial"/>
          <w:sz w:val="24"/>
          <w:szCs w:val="24"/>
        </w:rPr>
        <w:t>[</w:t>
      </w:r>
      <w:r w:rsidR="00A3265E">
        <w:rPr>
          <w:rFonts w:ascii="Arial" w:hAnsi="Arial" w:cs="Arial"/>
          <w:sz w:val="24"/>
          <w:szCs w:val="24"/>
        </w:rPr>
        <w:t>19</w:t>
      </w:r>
      <w:r w:rsidR="00797A34">
        <w:rPr>
          <w:rFonts w:ascii="Arial" w:hAnsi="Arial" w:cs="Arial"/>
          <w:sz w:val="24"/>
          <w:szCs w:val="24"/>
        </w:rPr>
        <w:t>4</w:t>
      </w:r>
      <w:r>
        <w:rPr>
          <w:rFonts w:ascii="Arial" w:hAnsi="Arial" w:cs="Arial"/>
          <w:sz w:val="24"/>
          <w:szCs w:val="24"/>
        </w:rPr>
        <w:t>]</w:t>
      </w:r>
      <w:r>
        <w:rPr>
          <w:rFonts w:ascii="Arial" w:hAnsi="Arial" w:cs="Arial"/>
          <w:sz w:val="24"/>
          <w:szCs w:val="24"/>
        </w:rPr>
        <w:tab/>
      </w:r>
      <w:r w:rsidR="0063600B" w:rsidRPr="00643934">
        <w:rPr>
          <w:rFonts w:ascii="Arial" w:hAnsi="Arial" w:cs="Arial"/>
          <w:sz w:val="24"/>
          <w:szCs w:val="24"/>
        </w:rPr>
        <w:t>Aside from the obvious misreading of the Inquest</w:t>
      </w:r>
      <w:r w:rsidR="00084934">
        <w:rPr>
          <w:rFonts w:ascii="Arial" w:hAnsi="Arial" w:cs="Arial"/>
          <w:sz w:val="24"/>
          <w:szCs w:val="24"/>
        </w:rPr>
        <w:t xml:space="preserve">s </w:t>
      </w:r>
      <w:r w:rsidR="0063600B" w:rsidRPr="00643934">
        <w:rPr>
          <w:rFonts w:ascii="Arial" w:hAnsi="Arial" w:cs="Arial"/>
          <w:sz w:val="24"/>
          <w:szCs w:val="24"/>
        </w:rPr>
        <w:t xml:space="preserve">Act, it is mind-boggling as to why Blunden could not bring himself to put up a reason behind the hanging when he already concluded that the hanging was self-inflicted. This is especially so when Blunden suggests earlier in his judgment that </w:t>
      </w:r>
      <w:r w:rsidR="00D97733" w:rsidRPr="00050E1A">
        <w:rPr>
          <w:rFonts w:ascii="Arial" w:hAnsi="Arial" w:cs="Arial"/>
          <w:sz w:val="24"/>
          <w:szCs w:val="24"/>
        </w:rPr>
        <w:t>H</w:t>
      </w:r>
      <w:r w:rsidR="00D97733">
        <w:rPr>
          <w:rFonts w:ascii="Arial" w:hAnsi="Arial" w:cs="Arial"/>
          <w:sz w:val="24"/>
          <w:szCs w:val="24"/>
        </w:rPr>
        <w:t>oosen</w:t>
      </w:r>
      <w:r w:rsidR="0063600B" w:rsidRPr="00643934">
        <w:rPr>
          <w:rFonts w:ascii="Arial" w:hAnsi="Arial" w:cs="Arial"/>
          <w:sz w:val="24"/>
          <w:szCs w:val="24"/>
        </w:rPr>
        <w:t xml:space="preserve"> had “</w:t>
      </w:r>
      <w:r w:rsidR="0063600B" w:rsidRPr="00084934">
        <w:rPr>
          <w:rFonts w:ascii="Arial" w:hAnsi="Arial" w:cs="Arial"/>
          <w:i/>
          <w:sz w:val="24"/>
          <w:szCs w:val="24"/>
        </w:rPr>
        <w:t>a strong motive to do away with himself</w:t>
      </w:r>
      <w:r w:rsidR="0063600B" w:rsidRPr="00643934">
        <w:rPr>
          <w:rFonts w:ascii="Arial" w:hAnsi="Arial" w:cs="Arial"/>
          <w:sz w:val="24"/>
          <w:szCs w:val="24"/>
        </w:rPr>
        <w:t xml:space="preserve">”. This apparent motive is because </w:t>
      </w:r>
      <w:r w:rsidR="00D97733" w:rsidRPr="00050E1A">
        <w:rPr>
          <w:rFonts w:ascii="Arial" w:hAnsi="Arial" w:cs="Arial"/>
          <w:sz w:val="24"/>
          <w:szCs w:val="24"/>
        </w:rPr>
        <w:t>H</w:t>
      </w:r>
      <w:r w:rsidR="00D97733">
        <w:rPr>
          <w:rFonts w:ascii="Arial" w:hAnsi="Arial" w:cs="Arial"/>
          <w:sz w:val="24"/>
          <w:szCs w:val="24"/>
        </w:rPr>
        <w:t>oosen</w:t>
      </w:r>
      <w:r w:rsidR="00ED55EB" w:rsidRPr="00643934">
        <w:rPr>
          <w:rFonts w:ascii="Arial" w:hAnsi="Arial" w:cs="Arial"/>
          <w:sz w:val="24"/>
          <w:szCs w:val="24"/>
        </w:rPr>
        <w:t xml:space="preserve"> was supposedly exposed after the documents found in his flat were presented to him during interrogation. These documents, which have since disappeared, allegedly included various unidentified handwritten documents, pamphlets and documents on explosives.</w:t>
      </w:r>
    </w:p>
    <w:p w14:paraId="6F4243D4" w14:textId="77777777" w:rsidR="00797A34" w:rsidRPr="00643934" w:rsidRDefault="00797A34" w:rsidP="00C921AF">
      <w:pPr>
        <w:spacing w:after="0" w:line="360" w:lineRule="auto"/>
        <w:jc w:val="both"/>
        <w:rPr>
          <w:rFonts w:ascii="Arial" w:hAnsi="Arial" w:cs="Arial"/>
          <w:sz w:val="24"/>
          <w:szCs w:val="24"/>
        </w:rPr>
      </w:pPr>
    </w:p>
    <w:p w14:paraId="75151C99" w14:textId="77777777" w:rsidR="00ED55EB" w:rsidRPr="00084934" w:rsidRDefault="00ED55EB" w:rsidP="00973BC6">
      <w:pPr>
        <w:spacing w:after="0" w:line="360" w:lineRule="auto"/>
        <w:jc w:val="both"/>
        <w:rPr>
          <w:rFonts w:ascii="Arial" w:hAnsi="Arial" w:cs="Arial"/>
          <w:b/>
          <w:i/>
          <w:sz w:val="24"/>
          <w:szCs w:val="24"/>
        </w:rPr>
      </w:pPr>
      <w:r w:rsidRPr="00084934">
        <w:rPr>
          <w:rFonts w:ascii="Arial" w:hAnsi="Arial" w:cs="Arial"/>
          <w:b/>
          <w:i/>
          <w:sz w:val="24"/>
          <w:szCs w:val="24"/>
        </w:rPr>
        <w:t>Conclusion on bias</w:t>
      </w:r>
    </w:p>
    <w:p w14:paraId="45F70EB2" w14:textId="6ABC0BE0" w:rsidR="00ED55EB" w:rsidRPr="00643934" w:rsidRDefault="00643934" w:rsidP="00C921AF">
      <w:pPr>
        <w:spacing w:after="0" w:line="360" w:lineRule="auto"/>
        <w:jc w:val="both"/>
        <w:rPr>
          <w:rFonts w:ascii="Arial" w:hAnsi="Arial" w:cs="Arial"/>
          <w:sz w:val="24"/>
          <w:szCs w:val="24"/>
        </w:rPr>
      </w:pPr>
      <w:r>
        <w:rPr>
          <w:rFonts w:ascii="Arial" w:hAnsi="Arial" w:cs="Arial"/>
          <w:sz w:val="24"/>
          <w:szCs w:val="24"/>
        </w:rPr>
        <w:t>[</w:t>
      </w:r>
      <w:r w:rsidR="00A3265E">
        <w:rPr>
          <w:rFonts w:ascii="Arial" w:hAnsi="Arial" w:cs="Arial"/>
          <w:sz w:val="24"/>
          <w:szCs w:val="24"/>
        </w:rPr>
        <w:t>19</w:t>
      </w:r>
      <w:r w:rsidR="00797A34">
        <w:rPr>
          <w:rFonts w:ascii="Arial" w:hAnsi="Arial" w:cs="Arial"/>
          <w:sz w:val="24"/>
          <w:szCs w:val="24"/>
        </w:rPr>
        <w:t>5</w:t>
      </w:r>
      <w:r>
        <w:rPr>
          <w:rFonts w:ascii="Arial" w:hAnsi="Arial" w:cs="Arial"/>
          <w:sz w:val="24"/>
          <w:szCs w:val="24"/>
        </w:rPr>
        <w:t>]</w:t>
      </w:r>
      <w:r>
        <w:rPr>
          <w:rFonts w:ascii="Arial" w:hAnsi="Arial" w:cs="Arial"/>
          <w:sz w:val="24"/>
          <w:szCs w:val="24"/>
        </w:rPr>
        <w:tab/>
      </w:r>
      <w:r w:rsidR="00ED55EB" w:rsidRPr="00643934">
        <w:rPr>
          <w:rFonts w:ascii="Arial" w:hAnsi="Arial" w:cs="Arial"/>
          <w:sz w:val="24"/>
          <w:szCs w:val="24"/>
        </w:rPr>
        <w:t xml:space="preserve">Impartiality and bias are defined in </w:t>
      </w:r>
      <w:r w:rsidR="00C9783B" w:rsidRPr="00C9783B">
        <w:rPr>
          <w:rFonts w:ascii="Arial" w:hAnsi="Arial" w:cs="Arial"/>
          <w:i/>
          <w:sz w:val="24"/>
          <w:szCs w:val="24"/>
        </w:rPr>
        <w:t xml:space="preserve">S v </w:t>
      </w:r>
      <w:r w:rsidR="00ED55EB" w:rsidRPr="00C9783B">
        <w:rPr>
          <w:rFonts w:ascii="Arial" w:hAnsi="Arial" w:cs="Arial"/>
          <w:i/>
          <w:sz w:val="24"/>
          <w:szCs w:val="24"/>
        </w:rPr>
        <w:t xml:space="preserve">Le Grange </w:t>
      </w:r>
      <w:r w:rsidR="00C9783B" w:rsidRPr="00C9783B">
        <w:rPr>
          <w:rFonts w:ascii="Arial" w:hAnsi="Arial" w:cs="Arial"/>
          <w:i/>
          <w:sz w:val="24"/>
          <w:szCs w:val="24"/>
        </w:rPr>
        <w:t>and Others</w:t>
      </w:r>
      <w:r w:rsidR="00AF3D5F" w:rsidRPr="00AF3D5F">
        <w:rPr>
          <w:rStyle w:val="FootnoteReference"/>
          <w:rFonts w:ascii="Arial" w:hAnsi="Arial" w:cs="Arial"/>
          <w:sz w:val="24"/>
          <w:szCs w:val="24"/>
        </w:rPr>
        <w:footnoteReference w:id="30"/>
      </w:r>
      <w:r w:rsidR="00ED55EB" w:rsidRPr="00AF3D5F">
        <w:rPr>
          <w:rFonts w:ascii="Arial" w:hAnsi="Arial" w:cs="Arial"/>
          <w:sz w:val="24"/>
          <w:szCs w:val="24"/>
        </w:rPr>
        <w:t xml:space="preserve"> </w:t>
      </w:r>
      <w:r w:rsidR="00ED55EB" w:rsidRPr="00643934">
        <w:rPr>
          <w:rFonts w:ascii="Arial" w:hAnsi="Arial" w:cs="Arial"/>
          <w:sz w:val="24"/>
          <w:szCs w:val="24"/>
        </w:rPr>
        <w:t>as follows:</w:t>
      </w:r>
    </w:p>
    <w:p w14:paraId="31FB98E8" w14:textId="5C4BE3E6" w:rsidR="009D2C5C" w:rsidRDefault="00ED55EB" w:rsidP="00797A34">
      <w:pPr>
        <w:spacing w:after="0" w:line="360" w:lineRule="auto"/>
        <w:jc w:val="both"/>
        <w:rPr>
          <w:rFonts w:ascii="Arial" w:hAnsi="Arial" w:cs="Arial"/>
        </w:rPr>
      </w:pPr>
      <w:r w:rsidRPr="00AF3D5F">
        <w:rPr>
          <w:rFonts w:ascii="Arial" w:hAnsi="Arial" w:cs="Arial"/>
        </w:rPr>
        <w:t>‘</w:t>
      </w:r>
      <w:r w:rsidR="004105D2">
        <w:rPr>
          <w:rFonts w:ascii="Arial" w:hAnsi="Arial" w:cs="Arial"/>
        </w:rPr>
        <w:t>[21] …</w:t>
      </w:r>
      <w:r w:rsidRPr="00AF3D5F">
        <w:rPr>
          <w:rFonts w:ascii="Arial" w:hAnsi="Arial" w:cs="Arial"/>
        </w:rPr>
        <w:t>Impartiality can be described – perhaps somewhat inexactly – as a state of mind in which the adjudicator is disinterested in the outcome</w:t>
      </w:r>
      <w:r w:rsidR="004105D2">
        <w:rPr>
          <w:rFonts w:ascii="Arial" w:hAnsi="Arial" w:cs="Arial"/>
        </w:rPr>
        <w:t>,</w:t>
      </w:r>
      <w:r w:rsidRPr="00AF3D5F">
        <w:rPr>
          <w:rFonts w:ascii="Arial" w:hAnsi="Arial" w:cs="Arial"/>
        </w:rPr>
        <w:t xml:space="preserve"> and is open to persuasion by the evidence and submissions. In contrast, bias denotes a state of mind that is in some way predisposed to a particular result, </w:t>
      </w:r>
      <w:r w:rsidR="004105D2">
        <w:rPr>
          <w:rFonts w:ascii="Arial" w:hAnsi="Arial" w:cs="Arial"/>
        </w:rPr>
        <w:t xml:space="preserve">or </w:t>
      </w:r>
      <w:r w:rsidRPr="00AF3D5F">
        <w:rPr>
          <w:rFonts w:ascii="Arial" w:hAnsi="Arial" w:cs="Arial"/>
        </w:rPr>
        <w:t xml:space="preserve">that is closed with regard to particular issues. Bias in the sense of judicial bias has been said to mean </w:t>
      </w:r>
      <w:r w:rsidR="004105D2">
        <w:rPr>
          <w:rFonts w:ascii="Arial" w:hAnsi="Arial" w:cs="Arial"/>
        </w:rPr>
        <w:t>“</w:t>
      </w:r>
      <w:r w:rsidRPr="00AF3D5F">
        <w:rPr>
          <w:rFonts w:ascii="Arial" w:hAnsi="Arial" w:cs="Arial"/>
        </w:rPr>
        <w:t>a departure from the standard of even</w:t>
      </w:r>
      <w:r w:rsidR="004105D2">
        <w:rPr>
          <w:rFonts w:ascii="Arial" w:hAnsi="Arial" w:cs="Arial"/>
        </w:rPr>
        <w:t>-</w:t>
      </w:r>
      <w:r w:rsidRPr="00AF3D5F">
        <w:rPr>
          <w:rFonts w:ascii="Arial" w:hAnsi="Arial" w:cs="Arial"/>
        </w:rPr>
        <w:t>handed justice</w:t>
      </w:r>
      <w:r w:rsidR="009D2C5C" w:rsidRPr="00AF3D5F">
        <w:rPr>
          <w:rFonts w:ascii="Arial" w:hAnsi="Arial" w:cs="Arial"/>
        </w:rPr>
        <w:t xml:space="preserve"> which the law requires fro</w:t>
      </w:r>
      <w:r w:rsidR="009D2C5C" w:rsidRPr="00797A34">
        <w:rPr>
          <w:rFonts w:ascii="Arial" w:hAnsi="Arial" w:cs="Arial"/>
        </w:rPr>
        <w:t xml:space="preserve">m those </w:t>
      </w:r>
      <w:r w:rsidR="009D2C5C" w:rsidRPr="00AF3D5F">
        <w:rPr>
          <w:rFonts w:ascii="Arial" w:hAnsi="Arial" w:cs="Arial"/>
        </w:rPr>
        <w:t>who occupy judicial office’.</w:t>
      </w:r>
      <w:r w:rsidR="004105D2">
        <w:rPr>
          <w:rFonts w:ascii="Arial" w:hAnsi="Arial" w:cs="Arial"/>
        </w:rPr>
        <w:t xml:space="preserve"> (Footnotes omitted.)</w:t>
      </w:r>
    </w:p>
    <w:p w14:paraId="55897AB2" w14:textId="77777777" w:rsidR="00797A34" w:rsidRPr="00AF3D5F" w:rsidRDefault="00797A34" w:rsidP="00797A34">
      <w:pPr>
        <w:spacing w:after="0" w:line="360" w:lineRule="auto"/>
        <w:jc w:val="both"/>
        <w:rPr>
          <w:rFonts w:ascii="Arial" w:hAnsi="Arial" w:cs="Arial"/>
        </w:rPr>
      </w:pPr>
    </w:p>
    <w:p w14:paraId="1C25D8BF" w14:textId="7DBFC61F" w:rsidR="009D2C5C" w:rsidRPr="00643934" w:rsidRDefault="00643934" w:rsidP="00C921AF">
      <w:pPr>
        <w:spacing w:after="0" w:line="360" w:lineRule="auto"/>
        <w:jc w:val="both"/>
        <w:rPr>
          <w:rFonts w:ascii="Arial" w:hAnsi="Arial" w:cs="Arial"/>
          <w:sz w:val="24"/>
          <w:szCs w:val="24"/>
        </w:rPr>
      </w:pPr>
      <w:r>
        <w:rPr>
          <w:rFonts w:ascii="Arial" w:hAnsi="Arial" w:cs="Arial"/>
          <w:sz w:val="24"/>
          <w:szCs w:val="24"/>
        </w:rPr>
        <w:t>[</w:t>
      </w:r>
      <w:r w:rsidR="00757F45">
        <w:rPr>
          <w:rFonts w:ascii="Arial" w:hAnsi="Arial" w:cs="Arial"/>
          <w:sz w:val="24"/>
          <w:szCs w:val="24"/>
        </w:rPr>
        <w:t>19</w:t>
      </w:r>
      <w:r w:rsidR="00797A34">
        <w:rPr>
          <w:rFonts w:ascii="Arial" w:hAnsi="Arial" w:cs="Arial"/>
          <w:sz w:val="24"/>
          <w:szCs w:val="24"/>
        </w:rPr>
        <w:t>6</w:t>
      </w:r>
      <w:r>
        <w:rPr>
          <w:rFonts w:ascii="Arial" w:hAnsi="Arial" w:cs="Arial"/>
          <w:sz w:val="24"/>
          <w:szCs w:val="24"/>
        </w:rPr>
        <w:t>]</w:t>
      </w:r>
      <w:r>
        <w:rPr>
          <w:rFonts w:ascii="Arial" w:hAnsi="Arial" w:cs="Arial"/>
          <w:sz w:val="24"/>
          <w:szCs w:val="24"/>
        </w:rPr>
        <w:tab/>
      </w:r>
      <w:r w:rsidR="009D2C5C" w:rsidRPr="00643934">
        <w:rPr>
          <w:rFonts w:ascii="Arial" w:hAnsi="Arial" w:cs="Arial"/>
          <w:sz w:val="24"/>
          <w:szCs w:val="24"/>
        </w:rPr>
        <w:t xml:space="preserve">In </w:t>
      </w:r>
      <w:r w:rsidR="009D2C5C" w:rsidRPr="004105D2">
        <w:rPr>
          <w:rFonts w:ascii="Arial" w:hAnsi="Arial" w:cs="Arial"/>
          <w:i/>
          <w:sz w:val="24"/>
          <w:szCs w:val="24"/>
        </w:rPr>
        <w:t>S v Dube</w:t>
      </w:r>
      <w:r w:rsidR="004105D2" w:rsidRPr="004105D2">
        <w:rPr>
          <w:rFonts w:ascii="Arial" w:hAnsi="Arial" w:cs="Arial"/>
          <w:i/>
          <w:sz w:val="24"/>
          <w:szCs w:val="24"/>
        </w:rPr>
        <w:t xml:space="preserve"> and Others</w:t>
      </w:r>
      <w:r w:rsidR="00AF3D5F" w:rsidRPr="004105D2">
        <w:rPr>
          <w:rStyle w:val="FootnoteReference"/>
          <w:rFonts w:ascii="Arial" w:hAnsi="Arial" w:cs="Arial"/>
          <w:sz w:val="24"/>
          <w:szCs w:val="24"/>
        </w:rPr>
        <w:footnoteReference w:id="31"/>
      </w:r>
      <w:r w:rsidR="009D2C5C" w:rsidRPr="00AF3D5F">
        <w:rPr>
          <w:rFonts w:ascii="Arial" w:hAnsi="Arial" w:cs="Arial"/>
          <w:sz w:val="24"/>
          <w:szCs w:val="24"/>
        </w:rPr>
        <w:t xml:space="preserve"> </w:t>
      </w:r>
      <w:r w:rsidR="009D2C5C" w:rsidRPr="00643934">
        <w:rPr>
          <w:rFonts w:ascii="Arial" w:hAnsi="Arial" w:cs="Arial"/>
          <w:sz w:val="24"/>
          <w:szCs w:val="24"/>
        </w:rPr>
        <w:t>it was held that:</w:t>
      </w:r>
    </w:p>
    <w:p w14:paraId="72F8D068" w14:textId="170ACD65" w:rsidR="009D2C5C" w:rsidRDefault="009D2C5C" w:rsidP="00AF3D5F">
      <w:pPr>
        <w:spacing w:line="360" w:lineRule="auto"/>
        <w:jc w:val="both"/>
        <w:rPr>
          <w:rFonts w:ascii="Arial" w:hAnsi="Arial" w:cs="Arial"/>
        </w:rPr>
      </w:pPr>
      <w:r w:rsidRPr="00AF3D5F">
        <w:rPr>
          <w:rFonts w:ascii="Arial" w:hAnsi="Arial" w:cs="Arial"/>
        </w:rPr>
        <w:t>‘</w:t>
      </w:r>
      <w:r w:rsidR="004105D2">
        <w:rPr>
          <w:rFonts w:ascii="Arial" w:hAnsi="Arial" w:cs="Arial"/>
        </w:rPr>
        <w:t>[7] …</w:t>
      </w:r>
      <w:r w:rsidRPr="00AF3D5F">
        <w:rPr>
          <w:rFonts w:ascii="Arial" w:hAnsi="Arial" w:cs="Arial"/>
        </w:rPr>
        <w:t>What the law requires is not only that a judicial officer must conduct the trial open</w:t>
      </w:r>
      <w:r w:rsidR="004105D2">
        <w:rPr>
          <w:rFonts w:ascii="Arial" w:hAnsi="Arial" w:cs="Arial"/>
        </w:rPr>
        <w:t>-</w:t>
      </w:r>
      <w:r w:rsidRPr="00AF3D5F">
        <w:rPr>
          <w:rFonts w:ascii="Arial" w:hAnsi="Arial" w:cs="Arial"/>
        </w:rPr>
        <w:t>mindedly, impartial</w:t>
      </w:r>
      <w:r w:rsidR="00E55385" w:rsidRPr="00AF3D5F">
        <w:rPr>
          <w:rFonts w:ascii="Arial" w:hAnsi="Arial" w:cs="Arial"/>
        </w:rPr>
        <w:t>l</w:t>
      </w:r>
      <w:r w:rsidRPr="00AF3D5F">
        <w:rPr>
          <w:rFonts w:ascii="Arial" w:hAnsi="Arial" w:cs="Arial"/>
        </w:rPr>
        <w:t>y and fairly but that such conduct must be manifest to all those who are concerned in the trial and its outcome, especially the accused.</w:t>
      </w:r>
      <w:r w:rsidR="00AF3D5F">
        <w:rPr>
          <w:rFonts w:ascii="Arial" w:hAnsi="Arial" w:cs="Arial"/>
        </w:rPr>
        <w:t>’</w:t>
      </w:r>
    </w:p>
    <w:p w14:paraId="5260FD1B" w14:textId="77777777" w:rsidR="00797A34" w:rsidRPr="00AF3D5F" w:rsidRDefault="00797A34" w:rsidP="00797A34">
      <w:pPr>
        <w:spacing w:after="0" w:line="360" w:lineRule="auto"/>
        <w:jc w:val="both"/>
        <w:rPr>
          <w:rFonts w:ascii="Arial" w:hAnsi="Arial" w:cs="Arial"/>
        </w:rPr>
      </w:pPr>
    </w:p>
    <w:p w14:paraId="4E600863" w14:textId="1539A453" w:rsidR="006D26DE" w:rsidRDefault="00757F45" w:rsidP="00C921AF">
      <w:pPr>
        <w:spacing w:after="0" w:line="360" w:lineRule="auto"/>
        <w:jc w:val="both"/>
        <w:rPr>
          <w:rFonts w:ascii="Arial" w:hAnsi="Arial" w:cs="Arial"/>
          <w:sz w:val="24"/>
          <w:szCs w:val="24"/>
        </w:rPr>
      </w:pPr>
      <w:r>
        <w:rPr>
          <w:rFonts w:ascii="Arial" w:hAnsi="Arial" w:cs="Arial"/>
          <w:sz w:val="24"/>
          <w:szCs w:val="24"/>
        </w:rPr>
        <w:t>[19</w:t>
      </w:r>
      <w:r w:rsidR="00797A34">
        <w:rPr>
          <w:rFonts w:ascii="Arial" w:hAnsi="Arial" w:cs="Arial"/>
          <w:sz w:val="24"/>
          <w:szCs w:val="24"/>
        </w:rPr>
        <w:t>7</w:t>
      </w:r>
      <w:r w:rsidR="00643934">
        <w:rPr>
          <w:rFonts w:ascii="Arial" w:hAnsi="Arial" w:cs="Arial"/>
          <w:sz w:val="24"/>
          <w:szCs w:val="24"/>
        </w:rPr>
        <w:t>]</w:t>
      </w:r>
      <w:r w:rsidR="00643934">
        <w:rPr>
          <w:rFonts w:ascii="Arial" w:hAnsi="Arial" w:cs="Arial"/>
          <w:sz w:val="24"/>
          <w:szCs w:val="24"/>
        </w:rPr>
        <w:tab/>
      </w:r>
      <w:r w:rsidR="009D2C5C" w:rsidRPr="00643934">
        <w:rPr>
          <w:rFonts w:ascii="Arial" w:hAnsi="Arial" w:cs="Arial"/>
          <w:sz w:val="24"/>
          <w:szCs w:val="24"/>
        </w:rPr>
        <w:t xml:space="preserve">It seems clear to me, that the first inquest into </w:t>
      </w:r>
      <w:r w:rsidR="00D97733" w:rsidRPr="00050E1A">
        <w:rPr>
          <w:rFonts w:ascii="Arial" w:hAnsi="Arial" w:cs="Arial"/>
          <w:sz w:val="24"/>
          <w:szCs w:val="24"/>
        </w:rPr>
        <w:t>H</w:t>
      </w:r>
      <w:r w:rsidR="00D97733">
        <w:rPr>
          <w:rFonts w:ascii="Arial" w:hAnsi="Arial" w:cs="Arial"/>
          <w:sz w:val="24"/>
          <w:szCs w:val="24"/>
        </w:rPr>
        <w:t>oosen</w:t>
      </w:r>
      <w:r w:rsidR="009D2C5C" w:rsidRPr="00643934">
        <w:rPr>
          <w:rFonts w:ascii="Arial" w:hAnsi="Arial" w:cs="Arial"/>
          <w:sz w:val="24"/>
          <w:szCs w:val="24"/>
        </w:rPr>
        <w:t xml:space="preserve">’s death, was riddled with examples of bias on the part of the presiding magistrate. Blunden misdirected himself in: accepting, without question, the say-so of the police; paid no heed to the cause, nature and extent of the injuries of </w:t>
      </w:r>
      <w:r w:rsidR="00D97733" w:rsidRPr="00050E1A">
        <w:rPr>
          <w:rFonts w:ascii="Arial" w:hAnsi="Arial" w:cs="Arial"/>
          <w:sz w:val="24"/>
          <w:szCs w:val="24"/>
        </w:rPr>
        <w:t>H</w:t>
      </w:r>
      <w:r w:rsidR="00D97733">
        <w:rPr>
          <w:rFonts w:ascii="Arial" w:hAnsi="Arial" w:cs="Arial"/>
          <w:sz w:val="24"/>
          <w:szCs w:val="24"/>
        </w:rPr>
        <w:t>oosen</w:t>
      </w:r>
      <w:r w:rsidR="009D2C5C" w:rsidRPr="00643934">
        <w:rPr>
          <w:rFonts w:ascii="Arial" w:hAnsi="Arial" w:cs="Arial"/>
          <w:sz w:val="24"/>
          <w:szCs w:val="24"/>
        </w:rPr>
        <w:t xml:space="preserve">; refused to apply his mind to the evidence of Lorentz; and finding that the injuries, even though they occurred while in custody, were irrelevant and not connected to </w:t>
      </w:r>
      <w:r w:rsidR="00D97733" w:rsidRPr="00050E1A">
        <w:rPr>
          <w:rFonts w:ascii="Arial" w:hAnsi="Arial" w:cs="Arial"/>
          <w:sz w:val="24"/>
          <w:szCs w:val="24"/>
        </w:rPr>
        <w:t>H</w:t>
      </w:r>
      <w:r w:rsidR="00D97733">
        <w:rPr>
          <w:rFonts w:ascii="Arial" w:hAnsi="Arial" w:cs="Arial"/>
          <w:sz w:val="24"/>
          <w:szCs w:val="24"/>
        </w:rPr>
        <w:t>oosen</w:t>
      </w:r>
      <w:r w:rsidR="009D2C5C" w:rsidRPr="00643934">
        <w:rPr>
          <w:rFonts w:ascii="Arial" w:hAnsi="Arial" w:cs="Arial"/>
          <w:sz w:val="24"/>
          <w:szCs w:val="24"/>
        </w:rPr>
        <w:t>’s death</w:t>
      </w:r>
      <w:r w:rsidR="007B15F5" w:rsidRPr="00643934">
        <w:rPr>
          <w:rFonts w:ascii="Arial" w:hAnsi="Arial" w:cs="Arial"/>
          <w:sz w:val="24"/>
          <w:szCs w:val="24"/>
        </w:rPr>
        <w:t>.</w:t>
      </w:r>
    </w:p>
    <w:p w14:paraId="65F734D5" w14:textId="77777777" w:rsidR="00797A34" w:rsidRPr="00EC498F" w:rsidRDefault="00797A34" w:rsidP="00C921AF">
      <w:pPr>
        <w:spacing w:after="0" w:line="360" w:lineRule="auto"/>
        <w:jc w:val="both"/>
        <w:rPr>
          <w:rFonts w:ascii="Arial" w:hAnsi="Arial" w:cs="Arial"/>
          <w:sz w:val="24"/>
          <w:szCs w:val="24"/>
        </w:rPr>
      </w:pPr>
    </w:p>
    <w:p w14:paraId="552E994D" w14:textId="5E6549EA" w:rsidR="006D26DE" w:rsidRDefault="00757F45" w:rsidP="00C921AF">
      <w:pPr>
        <w:spacing w:after="0" w:line="360" w:lineRule="auto"/>
        <w:jc w:val="both"/>
        <w:rPr>
          <w:rFonts w:ascii="Arial" w:hAnsi="Arial" w:cs="Arial"/>
          <w:sz w:val="24"/>
          <w:szCs w:val="24"/>
        </w:rPr>
      </w:pPr>
      <w:r>
        <w:rPr>
          <w:rFonts w:ascii="Arial" w:hAnsi="Arial" w:cs="Arial"/>
          <w:sz w:val="24"/>
          <w:szCs w:val="24"/>
        </w:rPr>
        <w:t>[</w:t>
      </w:r>
      <w:r w:rsidR="007E7FC0">
        <w:rPr>
          <w:rFonts w:ascii="Arial" w:hAnsi="Arial" w:cs="Arial"/>
          <w:sz w:val="24"/>
          <w:szCs w:val="24"/>
        </w:rPr>
        <w:t>19</w:t>
      </w:r>
      <w:r w:rsidR="00797A34">
        <w:rPr>
          <w:rFonts w:ascii="Arial" w:hAnsi="Arial" w:cs="Arial"/>
          <w:sz w:val="24"/>
          <w:szCs w:val="24"/>
        </w:rPr>
        <w:t>8</w:t>
      </w:r>
      <w:r w:rsidR="00643934">
        <w:rPr>
          <w:rFonts w:ascii="Arial" w:hAnsi="Arial" w:cs="Arial"/>
          <w:sz w:val="24"/>
          <w:szCs w:val="24"/>
        </w:rPr>
        <w:t>]</w:t>
      </w:r>
      <w:r w:rsidR="00643934">
        <w:rPr>
          <w:rFonts w:ascii="Arial" w:hAnsi="Arial" w:cs="Arial"/>
          <w:sz w:val="24"/>
          <w:szCs w:val="24"/>
        </w:rPr>
        <w:tab/>
      </w:r>
      <w:r w:rsidR="007B15F5" w:rsidRPr="00643934">
        <w:rPr>
          <w:rFonts w:ascii="Arial" w:hAnsi="Arial" w:cs="Arial"/>
          <w:sz w:val="24"/>
          <w:szCs w:val="24"/>
        </w:rPr>
        <w:t>It appears to me that Blunden conducted himself in a manner that was predisposed to a particular result, namely the exoneration of the police from all wrongdoing. He refused to apply his mind and went out of his way to give the police version a veneer of respectability. It was manifest</w:t>
      </w:r>
      <w:r w:rsidR="007621FF" w:rsidRPr="00643934">
        <w:rPr>
          <w:rFonts w:ascii="Arial" w:hAnsi="Arial" w:cs="Arial"/>
          <w:sz w:val="24"/>
          <w:szCs w:val="24"/>
        </w:rPr>
        <w:t xml:space="preserve"> to</w:t>
      </w:r>
      <w:r w:rsidR="007B15F5" w:rsidRPr="00643934">
        <w:rPr>
          <w:rFonts w:ascii="Arial" w:hAnsi="Arial" w:cs="Arial"/>
          <w:sz w:val="24"/>
          <w:szCs w:val="24"/>
        </w:rPr>
        <w:t xml:space="preserve"> any casual observer of the first inquest that the </w:t>
      </w:r>
      <w:r w:rsidR="00B572AA">
        <w:rPr>
          <w:rFonts w:ascii="Arial" w:hAnsi="Arial" w:cs="Arial"/>
          <w:sz w:val="24"/>
          <w:szCs w:val="24"/>
        </w:rPr>
        <w:t>M</w:t>
      </w:r>
      <w:r w:rsidR="007B15F5" w:rsidRPr="00643934">
        <w:rPr>
          <w:rFonts w:ascii="Arial" w:hAnsi="Arial" w:cs="Arial"/>
          <w:sz w:val="24"/>
          <w:szCs w:val="24"/>
        </w:rPr>
        <w:t>agistrate paid little or no regard to the standard of even</w:t>
      </w:r>
      <w:r w:rsidR="007E7FC0">
        <w:rPr>
          <w:rFonts w:ascii="Arial" w:hAnsi="Arial" w:cs="Arial"/>
          <w:sz w:val="24"/>
          <w:szCs w:val="24"/>
        </w:rPr>
        <w:t>-</w:t>
      </w:r>
      <w:r w:rsidR="007B15F5" w:rsidRPr="00643934">
        <w:rPr>
          <w:rFonts w:ascii="Arial" w:hAnsi="Arial" w:cs="Arial"/>
          <w:sz w:val="24"/>
          <w:szCs w:val="24"/>
        </w:rPr>
        <w:t>handed justice. His manifest bias was plain to see.</w:t>
      </w:r>
    </w:p>
    <w:p w14:paraId="6ED187E5" w14:textId="77777777" w:rsidR="00797A34" w:rsidRPr="00EC498F" w:rsidRDefault="00797A34" w:rsidP="00C921AF">
      <w:pPr>
        <w:spacing w:after="0" w:line="360" w:lineRule="auto"/>
        <w:jc w:val="both"/>
        <w:rPr>
          <w:rFonts w:ascii="Arial" w:hAnsi="Arial" w:cs="Arial"/>
          <w:sz w:val="24"/>
          <w:szCs w:val="24"/>
        </w:rPr>
      </w:pPr>
    </w:p>
    <w:p w14:paraId="77BC08EB" w14:textId="37A9F8D9" w:rsidR="007B15F5" w:rsidRPr="00643934" w:rsidRDefault="00757F45" w:rsidP="00C921AF">
      <w:pPr>
        <w:spacing w:after="0" w:line="360" w:lineRule="auto"/>
        <w:jc w:val="both"/>
        <w:rPr>
          <w:rFonts w:ascii="Arial" w:hAnsi="Arial" w:cs="Arial"/>
          <w:sz w:val="24"/>
          <w:szCs w:val="24"/>
        </w:rPr>
      </w:pPr>
      <w:r>
        <w:rPr>
          <w:rFonts w:ascii="Arial" w:hAnsi="Arial" w:cs="Arial"/>
          <w:sz w:val="24"/>
          <w:szCs w:val="24"/>
        </w:rPr>
        <w:t>[</w:t>
      </w:r>
      <w:r w:rsidR="00797A34">
        <w:rPr>
          <w:rFonts w:ascii="Arial" w:hAnsi="Arial" w:cs="Arial"/>
          <w:sz w:val="24"/>
          <w:szCs w:val="24"/>
        </w:rPr>
        <w:t>199</w:t>
      </w:r>
      <w:r w:rsidR="00643934">
        <w:rPr>
          <w:rFonts w:ascii="Arial" w:hAnsi="Arial" w:cs="Arial"/>
          <w:sz w:val="24"/>
          <w:szCs w:val="24"/>
        </w:rPr>
        <w:t>]</w:t>
      </w:r>
      <w:r w:rsidR="00643934">
        <w:rPr>
          <w:rFonts w:ascii="Arial" w:hAnsi="Arial" w:cs="Arial"/>
          <w:sz w:val="24"/>
          <w:szCs w:val="24"/>
        </w:rPr>
        <w:tab/>
      </w:r>
      <w:r w:rsidR="007B15F5" w:rsidRPr="00643934">
        <w:rPr>
          <w:rFonts w:ascii="Arial" w:hAnsi="Arial" w:cs="Arial"/>
          <w:sz w:val="24"/>
          <w:szCs w:val="24"/>
        </w:rPr>
        <w:t>In</w:t>
      </w:r>
      <w:r w:rsidR="007B15F5" w:rsidRPr="00C9783B">
        <w:rPr>
          <w:rFonts w:ascii="Arial" w:hAnsi="Arial" w:cs="Arial"/>
          <w:i/>
          <w:sz w:val="24"/>
          <w:szCs w:val="24"/>
        </w:rPr>
        <w:t xml:space="preserve"> </w:t>
      </w:r>
      <w:r w:rsidR="00F113AA">
        <w:rPr>
          <w:rFonts w:ascii="Arial" w:hAnsi="Arial" w:cs="Arial"/>
          <w:i/>
          <w:sz w:val="24"/>
          <w:szCs w:val="24"/>
        </w:rPr>
        <w:t>R</w:t>
      </w:r>
      <w:r w:rsidR="007B15F5" w:rsidRPr="00CF3C84">
        <w:rPr>
          <w:rFonts w:ascii="Arial" w:hAnsi="Arial" w:cs="Arial"/>
          <w:i/>
          <w:sz w:val="24"/>
          <w:szCs w:val="24"/>
        </w:rPr>
        <w:t>e</w:t>
      </w:r>
      <w:r w:rsidR="00CF1FBB" w:rsidRPr="00CF3C84">
        <w:rPr>
          <w:rFonts w:ascii="Arial" w:hAnsi="Arial" w:cs="Arial"/>
          <w:i/>
          <w:sz w:val="24"/>
          <w:szCs w:val="24"/>
        </w:rPr>
        <w:t>-</w:t>
      </w:r>
      <w:r w:rsidR="007B15F5" w:rsidRPr="00CF3C84">
        <w:rPr>
          <w:rFonts w:ascii="Arial" w:hAnsi="Arial" w:cs="Arial"/>
          <w:i/>
          <w:sz w:val="24"/>
          <w:szCs w:val="24"/>
        </w:rPr>
        <w:t xml:space="preserve">opened inquest into the death of Ahmed </w:t>
      </w:r>
      <w:proofErr w:type="spellStart"/>
      <w:r w:rsidR="007B15F5" w:rsidRPr="00CF3C84">
        <w:rPr>
          <w:rFonts w:ascii="Arial" w:hAnsi="Arial" w:cs="Arial"/>
          <w:i/>
          <w:sz w:val="24"/>
          <w:szCs w:val="24"/>
        </w:rPr>
        <w:t>Essop</w:t>
      </w:r>
      <w:proofErr w:type="spellEnd"/>
      <w:r w:rsidR="007B15F5" w:rsidRPr="00CF3C84">
        <w:rPr>
          <w:rFonts w:ascii="Arial" w:hAnsi="Arial" w:cs="Arial"/>
          <w:i/>
          <w:sz w:val="24"/>
          <w:szCs w:val="24"/>
        </w:rPr>
        <w:t xml:space="preserve"> Timol</w:t>
      </w:r>
      <w:r w:rsidR="007B15F5" w:rsidRPr="00643934">
        <w:rPr>
          <w:rFonts w:ascii="Arial" w:hAnsi="Arial" w:cs="Arial"/>
          <w:sz w:val="24"/>
          <w:szCs w:val="24"/>
        </w:rPr>
        <w:t>,</w:t>
      </w:r>
      <w:r w:rsidR="00270210">
        <w:rPr>
          <w:rStyle w:val="FootnoteReference"/>
          <w:rFonts w:ascii="Arial" w:hAnsi="Arial" w:cs="Arial"/>
          <w:sz w:val="24"/>
          <w:szCs w:val="24"/>
        </w:rPr>
        <w:footnoteReference w:id="32"/>
      </w:r>
      <w:r w:rsidR="007B15F5" w:rsidRPr="00643934">
        <w:rPr>
          <w:rFonts w:ascii="Arial" w:hAnsi="Arial" w:cs="Arial"/>
          <w:sz w:val="24"/>
          <w:szCs w:val="24"/>
        </w:rPr>
        <w:t xml:space="preserve"> the court </w:t>
      </w:r>
      <w:r w:rsidR="00FC5B4C">
        <w:rPr>
          <w:rFonts w:ascii="Arial" w:hAnsi="Arial" w:cs="Arial"/>
          <w:sz w:val="24"/>
          <w:szCs w:val="24"/>
        </w:rPr>
        <w:t xml:space="preserve">aptly stated </w:t>
      </w:r>
      <w:r w:rsidR="007B15F5" w:rsidRPr="00643934">
        <w:rPr>
          <w:rFonts w:ascii="Arial" w:hAnsi="Arial" w:cs="Arial"/>
          <w:sz w:val="24"/>
          <w:szCs w:val="24"/>
        </w:rPr>
        <w:t>that an inquest is an inquisitorial process:</w:t>
      </w:r>
      <w:r w:rsidR="0016424F">
        <w:rPr>
          <w:rFonts w:ascii="Arial" w:hAnsi="Arial" w:cs="Arial"/>
          <w:sz w:val="24"/>
          <w:szCs w:val="24"/>
        </w:rPr>
        <w:t xml:space="preserve"> and quoted from decision of Timol v The </w:t>
      </w:r>
      <w:r w:rsidR="00CD676A">
        <w:rPr>
          <w:rFonts w:ascii="Arial" w:hAnsi="Arial" w:cs="Arial"/>
          <w:sz w:val="24"/>
          <w:szCs w:val="24"/>
        </w:rPr>
        <w:t>M</w:t>
      </w:r>
      <w:r w:rsidR="0016424F">
        <w:rPr>
          <w:rFonts w:ascii="Arial" w:hAnsi="Arial" w:cs="Arial"/>
          <w:sz w:val="24"/>
          <w:szCs w:val="24"/>
        </w:rPr>
        <w:t>agistrate of Johannesburg 1972 (2) SA 28 (T) thus:</w:t>
      </w:r>
    </w:p>
    <w:p w14:paraId="03AF196F" w14:textId="2D84F374" w:rsidR="007B15F5" w:rsidRDefault="00C0617A" w:rsidP="004105D2">
      <w:pPr>
        <w:spacing w:after="0" w:line="360" w:lineRule="auto"/>
        <w:jc w:val="both"/>
        <w:rPr>
          <w:rFonts w:ascii="Arial" w:hAnsi="Arial" w:cs="Arial"/>
        </w:rPr>
      </w:pPr>
      <w:r>
        <w:rPr>
          <w:rFonts w:ascii="Arial" w:hAnsi="Arial" w:cs="Arial"/>
        </w:rPr>
        <w:t>‘</w:t>
      </w:r>
      <w:r w:rsidR="00CF3C84">
        <w:rPr>
          <w:rFonts w:ascii="Arial" w:hAnsi="Arial" w:cs="Arial"/>
        </w:rPr>
        <w:t>1</w:t>
      </w:r>
      <w:r w:rsidR="00073B85">
        <w:rPr>
          <w:rFonts w:ascii="Arial" w:hAnsi="Arial" w:cs="Arial"/>
        </w:rPr>
        <w:t>4.</w:t>
      </w:r>
      <w:r w:rsidR="004105D2">
        <w:rPr>
          <w:rFonts w:ascii="Arial" w:hAnsi="Arial" w:cs="Arial"/>
        </w:rPr>
        <w:t xml:space="preserve"> Nevertheless, </w:t>
      </w:r>
      <w:r w:rsidR="007B15F5" w:rsidRPr="00CF3C84">
        <w:rPr>
          <w:rFonts w:ascii="Arial" w:hAnsi="Arial" w:cs="Arial"/>
        </w:rPr>
        <w:t>the inquest must be so thorough that the public and interested parties are satisfied that there has been a full and fair investigation into the circumstances of death’.</w:t>
      </w:r>
    </w:p>
    <w:p w14:paraId="562A336E" w14:textId="77777777" w:rsidR="00797A34" w:rsidRPr="007F47EE" w:rsidRDefault="00797A34" w:rsidP="00797A34">
      <w:pPr>
        <w:spacing w:after="0" w:line="360" w:lineRule="auto"/>
        <w:jc w:val="both"/>
        <w:rPr>
          <w:rFonts w:ascii="Arial" w:hAnsi="Arial" w:cs="Arial"/>
        </w:rPr>
      </w:pPr>
    </w:p>
    <w:p w14:paraId="6F6F66C0" w14:textId="53620912" w:rsidR="006D26DE" w:rsidRDefault="00757F45" w:rsidP="00C921AF">
      <w:pPr>
        <w:spacing w:after="0" w:line="360" w:lineRule="auto"/>
        <w:jc w:val="both"/>
        <w:rPr>
          <w:rFonts w:ascii="Arial" w:hAnsi="Arial" w:cs="Arial"/>
          <w:sz w:val="24"/>
          <w:szCs w:val="24"/>
        </w:rPr>
      </w:pPr>
      <w:r>
        <w:rPr>
          <w:rFonts w:ascii="Arial" w:hAnsi="Arial" w:cs="Arial"/>
          <w:sz w:val="24"/>
          <w:szCs w:val="24"/>
        </w:rPr>
        <w:t>[20</w:t>
      </w:r>
      <w:r w:rsidR="00797A34">
        <w:rPr>
          <w:rFonts w:ascii="Arial" w:hAnsi="Arial" w:cs="Arial"/>
          <w:sz w:val="24"/>
          <w:szCs w:val="24"/>
        </w:rPr>
        <w:t>0</w:t>
      </w:r>
      <w:r w:rsidR="00643934">
        <w:rPr>
          <w:rFonts w:ascii="Arial" w:hAnsi="Arial" w:cs="Arial"/>
          <w:sz w:val="24"/>
          <w:szCs w:val="24"/>
        </w:rPr>
        <w:t>]</w:t>
      </w:r>
      <w:r w:rsidR="00643934">
        <w:rPr>
          <w:rFonts w:ascii="Arial" w:hAnsi="Arial" w:cs="Arial"/>
          <w:sz w:val="24"/>
          <w:szCs w:val="24"/>
        </w:rPr>
        <w:tab/>
      </w:r>
      <w:r w:rsidR="007B15F5" w:rsidRPr="00643934">
        <w:rPr>
          <w:rFonts w:ascii="Arial" w:hAnsi="Arial" w:cs="Arial"/>
          <w:sz w:val="24"/>
          <w:szCs w:val="24"/>
        </w:rPr>
        <w:t>The first inquest into the death of H</w:t>
      </w:r>
      <w:r w:rsidR="00257F32">
        <w:rPr>
          <w:rFonts w:ascii="Arial" w:hAnsi="Arial" w:cs="Arial"/>
          <w:sz w:val="24"/>
          <w:szCs w:val="24"/>
        </w:rPr>
        <w:t>oosen</w:t>
      </w:r>
      <w:r w:rsidR="007B15F5" w:rsidRPr="00643934">
        <w:rPr>
          <w:rFonts w:ascii="Arial" w:hAnsi="Arial" w:cs="Arial"/>
          <w:sz w:val="24"/>
          <w:szCs w:val="24"/>
        </w:rPr>
        <w:t xml:space="preserve"> did not come remotely close to resembling a full and fair investigation. It is my considered view that Blunden conducted a substandard inquiry aimed at rubberstamping the police version. He conducted himself disgracefully. One also saw</w:t>
      </w:r>
      <w:r w:rsidR="003E210E" w:rsidRPr="00643934">
        <w:rPr>
          <w:rFonts w:ascii="Arial" w:hAnsi="Arial" w:cs="Arial"/>
          <w:sz w:val="24"/>
          <w:szCs w:val="24"/>
        </w:rPr>
        <w:t xml:space="preserve"> no evidence of the prosecutor pursuing anything resembling a thorough investigation.</w:t>
      </w:r>
    </w:p>
    <w:p w14:paraId="7302E202" w14:textId="77777777" w:rsidR="00797A34" w:rsidRPr="00EC498F" w:rsidRDefault="00797A34" w:rsidP="00C921AF">
      <w:pPr>
        <w:spacing w:after="0" w:line="360" w:lineRule="auto"/>
        <w:jc w:val="both"/>
        <w:rPr>
          <w:rFonts w:ascii="Arial" w:hAnsi="Arial" w:cs="Arial"/>
          <w:sz w:val="24"/>
          <w:szCs w:val="24"/>
        </w:rPr>
      </w:pPr>
    </w:p>
    <w:p w14:paraId="1FC5D321" w14:textId="4D230078" w:rsidR="00EC498F" w:rsidRDefault="00757F45" w:rsidP="00C921AF">
      <w:pPr>
        <w:spacing w:after="0" w:line="360" w:lineRule="auto"/>
        <w:jc w:val="both"/>
        <w:rPr>
          <w:rFonts w:ascii="Arial" w:hAnsi="Arial" w:cs="Arial"/>
          <w:sz w:val="24"/>
          <w:szCs w:val="24"/>
        </w:rPr>
      </w:pPr>
      <w:r>
        <w:rPr>
          <w:rFonts w:ascii="Arial" w:hAnsi="Arial" w:cs="Arial"/>
          <w:sz w:val="24"/>
          <w:szCs w:val="24"/>
        </w:rPr>
        <w:t>[20</w:t>
      </w:r>
      <w:r w:rsidR="00797A34">
        <w:rPr>
          <w:rFonts w:ascii="Arial" w:hAnsi="Arial" w:cs="Arial"/>
          <w:sz w:val="24"/>
          <w:szCs w:val="24"/>
        </w:rPr>
        <w:t>1</w:t>
      </w:r>
      <w:r w:rsidR="00643934">
        <w:rPr>
          <w:rFonts w:ascii="Arial" w:hAnsi="Arial" w:cs="Arial"/>
          <w:sz w:val="24"/>
          <w:szCs w:val="24"/>
        </w:rPr>
        <w:t>]</w:t>
      </w:r>
      <w:r w:rsidR="00643934">
        <w:rPr>
          <w:rFonts w:ascii="Arial" w:hAnsi="Arial" w:cs="Arial"/>
          <w:sz w:val="24"/>
          <w:szCs w:val="24"/>
        </w:rPr>
        <w:tab/>
      </w:r>
      <w:r w:rsidR="003E210E" w:rsidRPr="00643934">
        <w:rPr>
          <w:rFonts w:ascii="Arial" w:hAnsi="Arial" w:cs="Arial"/>
          <w:sz w:val="24"/>
          <w:szCs w:val="24"/>
        </w:rPr>
        <w:t xml:space="preserve">It is hardly surprising that the </w:t>
      </w:r>
      <w:proofErr w:type="spellStart"/>
      <w:r w:rsidR="003E210E" w:rsidRPr="00643934">
        <w:rPr>
          <w:rFonts w:ascii="Arial" w:hAnsi="Arial" w:cs="Arial"/>
          <w:sz w:val="24"/>
          <w:szCs w:val="24"/>
        </w:rPr>
        <w:t>Haffejee</w:t>
      </w:r>
      <w:proofErr w:type="spellEnd"/>
      <w:r w:rsidR="003E210E" w:rsidRPr="00643934">
        <w:rPr>
          <w:rFonts w:ascii="Arial" w:hAnsi="Arial" w:cs="Arial"/>
          <w:sz w:val="24"/>
          <w:szCs w:val="24"/>
        </w:rPr>
        <w:t xml:space="preserve"> family and the wider community regarded the first inquest as little more than an extension of the police cover-up dressed up with judicial gloss. On this ground alone, the finding of the first inquest warrants overturning.</w:t>
      </w:r>
    </w:p>
    <w:p w14:paraId="52D5CE2A" w14:textId="77777777" w:rsidR="00797A34" w:rsidRPr="00EC498F" w:rsidRDefault="00797A34" w:rsidP="00C921AF">
      <w:pPr>
        <w:spacing w:after="0" w:line="360" w:lineRule="auto"/>
        <w:jc w:val="both"/>
        <w:rPr>
          <w:rFonts w:ascii="Arial" w:hAnsi="Arial" w:cs="Arial"/>
          <w:sz w:val="24"/>
          <w:szCs w:val="24"/>
        </w:rPr>
      </w:pPr>
    </w:p>
    <w:p w14:paraId="03416ABD" w14:textId="2242A5E9" w:rsidR="00EC498F" w:rsidRPr="00EC498F" w:rsidRDefault="003E210E" w:rsidP="009E7D24">
      <w:pPr>
        <w:spacing w:after="0" w:line="360" w:lineRule="auto"/>
        <w:jc w:val="both"/>
        <w:rPr>
          <w:rFonts w:ascii="Arial" w:hAnsi="Arial" w:cs="Arial"/>
          <w:b/>
          <w:sz w:val="24"/>
          <w:szCs w:val="24"/>
        </w:rPr>
      </w:pPr>
      <w:r w:rsidRPr="00EC498F">
        <w:rPr>
          <w:rFonts w:ascii="Arial" w:hAnsi="Arial" w:cs="Arial"/>
          <w:b/>
          <w:sz w:val="24"/>
          <w:szCs w:val="24"/>
        </w:rPr>
        <w:t xml:space="preserve">Evidence of </w:t>
      </w:r>
      <w:r w:rsidR="007E7FC0">
        <w:rPr>
          <w:rFonts w:ascii="Arial" w:hAnsi="Arial" w:cs="Arial"/>
          <w:b/>
          <w:sz w:val="24"/>
          <w:szCs w:val="24"/>
        </w:rPr>
        <w:t>a</w:t>
      </w:r>
      <w:r w:rsidRPr="00EC498F">
        <w:rPr>
          <w:rFonts w:ascii="Arial" w:hAnsi="Arial" w:cs="Arial"/>
          <w:b/>
          <w:sz w:val="24"/>
          <w:szCs w:val="24"/>
        </w:rPr>
        <w:t xml:space="preserve">buse and </w:t>
      </w:r>
      <w:r w:rsidR="007E7FC0">
        <w:rPr>
          <w:rFonts w:ascii="Arial" w:hAnsi="Arial" w:cs="Arial"/>
          <w:b/>
          <w:sz w:val="24"/>
          <w:szCs w:val="24"/>
        </w:rPr>
        <w:t>t</w:t>
      </w:r>
      <w:r w:rsidRPr="00EC498F">
        <w:rPr>
          <w:rFonts w:ascii="Arial" w:hAnsi="Arial" w:cs="Arial"/>
          <w:b/>
          <w:sz w:val="24"/>
          <w:szCs w:val="24"/>
        </w:rPr>
        <w:t xml:space="preserve">orture by </w:t>
      </w:r>
      <w:r w:rsidR="009E64BC" w:rsidRPr="00EC498F">
        <w:rPr>
          <w:rFonts w:ascii="Arial" w:hAnsi="Arial" w:cs="Arial"/>
          <w:b/>
          <w:sz w:val="24"/>
          <w:szCs w:val="24"/>
        </w:rPr>
        <w:t>t</w:t>
      </w:r>
      <w:r w:rsidRPr="00EC498F">
        <w:rPr>
          <w:rFonts w:ascii="Arial" w:hAnsi="Arial" w:cs="Arial"/>
          <w:b/>
          <w:sz w:val="24"/>
          <w:szCs w:val="24"/>
        </w:rPr>
        <w:t>he Security Branch</w:t>
      </w:r>
    </w:p>
    <w:p w14:paraId="7FA88EA7" w14:textId="61ABBB19" w:rsidR="003E210E" w:rsidRDefault="00757F45" w:rsidP="00C921AF">
      <w:pPr>
        <w:spacing w:after="0" w:line="360" w:lineRule="auto"/>
        <w:jc w:val="both"/>
        <w:rPr>
          <w:rFonts w:ascii="Arial" w:hAnsi="Arial" w:cs="Arial"/>
          <w:sz w:val="24"/>
          <w:szCs w:val="24"/>
        </w:rPr>
      </w:pPr>
      <w:r>
        <w:rPr>
          <w:rFonts w:ascii="Arial" w:hAnsi="Arial" w:cs="Arial"/>
          <w:sz w:val="24"/>
          <w:szCs w:val="24"/>
        </w:rPr>
        <w:t>[20</w:t>
      </w:r>
      <w:r w:rsidR="00797A34">
        <w:rPr>
          <w:rFonts w:ascii="Arial" w:hAnsi="Arial" w:cs="Arial"/>
          <w:sz w:val="24"/>
          <w:szCs w:val="24"/>
        </w:rPr>
        <w:t>2</w:t>
      </w:r>
      <w:r w:rsidR="00643934">
        <w:rPr>
          <w:rFonts w:ascii="Arial" w:hAnsi="Arial" w:cs="Arial"/>
          <w:sz w:val="24"/>
          <w:szCs w:val="24"/>
        </w:rPr>
        <w:t>]</w:t>
      </w:r>
      <w:r w:rsidR="00643934">
        <w:rPr>
          <w:rFonts w:ascii="Arial" w:hAnsi="Arial" w:cs="Arial"/>
          <w:sz w:val="24"/>
          <w:szCs w:val="24"/>
        </w:rPr>
        <w:tab/>
      </w:r>
      <w:r w:rsidR="003E210E" w:rsidRPr="00643934">
        <w:rPr>
          <w:rFonts w:ascii="Arial" w:hAnsi="Arial" w:cs="Arial"/>
          <w:sz w:val="24"/>
          <w:szCs w:val="24"/>
        </w:rPr>
        <w:t>It is apposite to outline the history and evidence of abuse and torture meted out by the Security Branch to detainees.</w:t>
      </w:r>
      <w:r w:rsidR="00982244" w:rsidRPr="00643934">
        <w:rPr>
          <w:rFonts w:ascii="Arial" w:hAnsi="Arial" w:cs="Arial"/>
          <w:sz w:val="24"/>
          <w:szCs w:val="24"/>
        </w:rPr>
        <w:t xml:space="preserve"> Such history </w:t>
      </w:r>
      <w:r w:rsidR="00E1789A" w:rsidRPr="00643934">
        <w:rPr>
          <w:rFonts w:ascii="Arial" w:hAnsi="Arial" w:cs="Arial"/>
          <w:sz w:val="24"/>
          <w:szCs w:val="24"/>
        </w:rPr>
        <w:t xml:space="preserve">is necessary to establish </w:t>
      </w:r>
      <w:r w:rsidR="00643934" w:rsidRPr="00643934">
        <w:rPr>
          <w:rFonts w:ascii="Arial" w:hAnsi="Arial" w:cs="Arial"/>
          <w:sz w:val="24"/>
          <w:szCs w:val="24"/>
        </w:rPr>
        <w:t>a modus operand</w:t>
      </w:r>
      <w:r w:rsidR="0073703C">
        <w:rPr>
          <w:rFonts w:ascii="Arial" w:hAnsi="Arial" w:cs="Arial"/>
          <w:sz w:val="24"/>
          <w:szCs w:val="24"/>
        </w:rPr>
        <w:t>i</w:t>
      </w:r>
      <w:r w:rsidR="00E1789A" w:rsidRPr="00643934">
        <w:rPr>
          <w:rFonts w:ascii="Arial" w:hAnsi="Arial" w:cs="Arial"/>
          <w:sz w:val="24"/>
          <w:szCs w:val="24"/>
        </w:rPr>
        <w:t xml:space="preserve"> they employed during their</w:t>
      </w:r>
      <w:r w:rsidR="002E32B6" w:rsidRPr="00643934">
        <w:rPr>
          <w:rFonts w:ascii="Arial" w:hAnsi="Arial" w:cs="Arial"/>
          <w:sz w:val="24"/>
          <w:szCs w:val="24"/>
        </w:rPr>
        <w:t xml:space="preserve"> illegal</w:t>
      </w:r>
      <w:r w:rsidR="00E1789A" w:rsidRPr="00643934">
        <w:rPr>
          <w:rFonts w:ascii="Arial" w:hAnsi="Arial" w:cs="Arial"/>
          <w:sz w:val="24"/>
          <w:szCs w:val="24"/>
        </w:rPr>
        <w:t xml:space="preserve"> operations</w:t>
      </w:r>
      <w:r w:rsidR="00982244" w:rsidRPr="00643934">
        <w:rPr>
          <w:rFonts w:ascii="Arial" w:hAnsi="Arial" w:cs="Arial"/>
          <w:sz w:val="24"/>
          <w:szCs w:val="24"/>
        </w:rPr>
        <w:t>.</w:t>
      </w:r>
    </w:p>
    <w:p w14:paraId="14359C88" w14:textId="77777777" w:rsidR="00797A34" w:rsidRPr="00643934" w:rsidRDefault="00797A34" w:rsidP="00C921AF">
      <w:pPr>
        <w:spacing w:after="0" w:line="360" w:lineRule="auto"/>
        <w:jc w:val="both"/>
        <w:rPr>
          <w:rFonts w:ascii="Arial" w:hAnsi="Arial" w:cs="Arial"/>
          <w:sz w:val="24"/>
          <w:szCs w:val="24"/>
        </w:rPr>
      </w:pPr>
    </w:p>
    <w:p w14:paraId="00758D24" w14:textId="76FDF9C2" w:rsidR="00D27C65" w:rsidRDefault="00757F45" w:rsidP="00C921AF">
      <w:pPr>
        <w:spacing w:after="0" w:line="360" w:lineRule="auto"/>
        <w:jc w:val="both"/>
        <w:rPr>
          <w:rFonts w:ascii="Arial" w:hAnsi="Arial" w:cs="Arial"/>
          <w:sz w:val="24"/>
          <w:szCs w:val="24"/>
        </w:rPr>
      </w:pPr>
      <w:r>
        <w:rPr>
          <w:rFonts w:ascii="Arial" w:hAnsi="Arial" w:cs="Arial"/>
          <w:sz w:val="24"/>
          <w:szCs w:val="24"/>
        </w:rPr>
        <w:t>[20</w:t>
      </w:r>
      <w:r w:rsidR="00797A34">
        <w:rPr>
          <w:rFonts w:ascii="Arial" w:hAnsi="Arial" w:cs="Arial"/>
          <w:sz w:val="24"/>
          <w:szCs w:val="24"/>
        </w:rPr>
        <w:t>3</w:t>
      </w:r>
      <w:r w:rsidR="00643934">
        <w:rPr>
          <w:rFonts w:ascii="Arial" w:hAnsi="Arial" w:cs="Arial"/>
          <w:sz w:val="24"/>
          <w:szCs w:val="24"/>
        </w:rPr>
        <w:t>]</w:t>
      </w:r>
      <w:r w:rsidR="00643934">
        <w:rPr>
          <w:rFonts w:ascii="Arial" w:hAnsi="Arial" w:cs="Arial"/>
          <w:sz w:val="24"/>
          <w:szCs w:val="24"/>
        </w:rPr>
        <w:tab/>
      </w:r>
      <w:r w:rsidR="00982244" w:rsidRPr="00643934">
        <w:rPr>
          <w:rFonts w:ascii="Arial" w:hAnsi="Arial" w:cs="Arial"/>
          <w:sz w:val="24"/>
          <w:szCs w:val="24"/>
        </w:rPr>
        <w:t xml:space="preserve">The evidence reflects that the conduct of </w:t>
      </w:r>
      <w:r w:rsidR="00D97733" w:rsidRPr="00050E1A">
        <w:rPr>
          <w:rFonts w:ascii="Arial" w:hAnsi="Arial" w:cs="Arial"/>
          <w:sz w:val="24"/>
          <w:szCs w:val="24"/>
        </w:rPr>
        <w:t>H</w:t>
      </w:r>
      <w:r w:rsidR="00D97733">
        <w:rPr>
          <w:rFonts w:ascii="Arial" w:hAnsi="Arial" w:cs="Arial"/>
          <w:sz w:val="24"/>
          <w:szCs w:val="24"/>
        </w:rPr>
        <w:t>oosen</w:t>
      </w:r>
      <w:r w:rsidR="00982244" w:rsidRPr="00643934">
        <w:rPr>
          <w:rFonts w:ascii="Arial" w:hAnsi="Arial" w:cs="Arial"/>
          <w:sz w:val="24"/>
          <w:szCs w:val="24"/>
        </w:rPr>
        <w:t xml:space="preserve">’s detention bears absolutely no resemblance to the version placed by the Security Branch before the first inquest court. </w:t>
      </w:r>
      <w:r w:rsidR="00982244" w:rsidRPr="0073703C">
        <w:rPr>
          <w:rFonts w:ascii="Arial" w:hAnsi="Arial" w:cs="Arial"/>
          <w:sz w:val="24"/>
          <w:szCs w:val="24"/>
        </w:rPr>
        <w:t>Bizos, in his affidavit before the re</w:t>
      </w:r>
      <w:r w:rsidR="00CF1FBB" w:rsidRPr="0073703C">
        <w:rPr>
          <w:rFonts w:ascii="Arial" w:hAnsi="Arial" w:cs="Arial"/>
          <w:sz w:val="24"/>
          <w:szCs w:val="24"/>
        </w:rPr>
        <w:t>-</w:t>
      </w:r>
      <w:r w:rsidR="00982244" w:rsidRPr="0073703C">
        <w:rPr>
          <w:rFonts w:ascii="Arial" w:hAnsi="Arial" w:cs="Arial"/>
          <w:sz w:val="24"/>
          <w:szCs w:val="24"/>
        </w:rPr>
        <w:t xml:space="preserve">opened </w:t>
      </w:r>
      <w:proofErr w:type="spellStart"/>
      <w:r w:rsidR="00982244" w:rsidRPr="0073703C">
        <w:rPr>
          <w:rFonts w:ascii="Arial" w:hAnsi="Arial" w:cs="Arial"/>
          <w:sz w:val="24"/>
          <w:szCs w:val="24"/>
        </w:rPr>
        <w:t>Aggett</w:t>
      </w:r>
      <w:proofErr w:type="spellEnd"/>
      <w:r w:rsidR="00982244" w:rsidRPr="0073703C">
        <w:rPr>
          <w:rFonts w:ascii="Arial" w:hAnsi="Arial" w:cs="Arial"/>
          <w:sz w:val="24"/>
          <w:szCs w:val="24"/>
        </w:rPr>
        <w:t xml:space="preserve"> inquest, described how apartheid-era</w:t>
      </w:r>
      <w:r w:rsidR="00D27C65" w:rsidRPr="0073703C">
        <w:rPr>
          <w:rFonts w:ascii="Arial" w:hAnsi="Arial" w:cs="Arial"/>
          <w:sz w:val="24"/>
          <w:szCs w:val="24"/>
        </w:rPr>
        <w:t xml:space="preserve"> </w:t>
      </w:r>
      <w:r w:rsidR="00D27C65" w:rsidRPr="00643934">
        <w:rPr>
          <w:rFonts w:ascii="Arial" w:hAnsi="Arial" w:cs="Arial"/>
          <w:sz w:val="24"/>
          <w:szCs w:val="24"/>
        </w:rPr>
        <w:t xml:space="preserve">detainees routinely complained of torture and the police often being sued in the civil courts for torture and damages which were awarded against them. These include the widow of Imam Abdullah Haroon who sued the state for R22 000 in respect of her husband’s death and received an </w:t>
      </w:r>
      <w:r w:rsidR="00D27C65" w:rsidRPr="00643934">
        <w:rPr>
          <w:rFonts w:ascii="Arial" w:hAnsi="Arial" w:cs="Arial"/>
          <w:i/>
          <w:sz w:val="24"/>
          <w:szCs w:val="24"/>
        </w:rPr>
        <w:t>ex-gratia</w:t>
      </w:r>
      <w:r w:rsidR="00D27C65" w:rsidRPr="00643934">
        <w:rPr>
          <w:rFonts w:ascii="Arial" w:hAnsi="Arial" w:cs="Arial"/>
          <w:sz w:val="24"/>
          <w:szCs w:val="24"/>
        </w:rPr>
        <w:t xml:space="preserve"> payment of R5</w:t>
      </w:r>
      <w:r w:rsidR="007E7FC0">
        <w:rPr>
          <w:rFonts w:ascii="Arial" w:hAnsi="Arial" w:cs="Arial"/>
          <w:sz w:val="24"/>
          <w:szCs w:val="24"/>
        </w:rPr>
        <w:t xml:space="preserve"> </w:t>
      </w:r>
      <w:r w:rsidR="00D27C65" w:rsidRPr="00643934">
        <w:rPr>
          <w:rFonts w:ascii="Arial" w:hAnsi="Arial" w:cs="Arial"/>
          <w:sz w:val="24"/>
          <w:szCs w:val="24"/>
        </w:rPr>
        <w:t>000. The mother and sons of Steve Biko similarly sued the State and were paid an amount of R65</w:t>
      </w:r>
      <w:r w:rsidR="00797A34">
        <w:rPr>
          <w:rFonts w:ascii="Arial" w:hAnsi="Arial" w:cs="Arial"/>
          <w:sz w:val="24"/>
          <w:szCs w:val="24"/>
        </w:rPr>
        <w:t> </w:t>
      </w:r>
      <w:r w:rsidR="00D27C65" w:rsidRPr="00643934">
        <w:rPr>
          <w:rFonts w:ascii="Arial" w:hAnsi="Arial" w:cs="Arial"/>
          <w:sz w:val="24"/>
          <w:szCs w:val="24"/>
        </w:rPr>
        <w:t>000.</w:t>
      </w:r>
    </w:p>
    <w:p w14:paraId="086378C6" w14:textId="77777777" w:rsidR="00797A34" w:rsidRPr="00EC498F" w:rsidRDefault="00797A34" w:rsidP="00C921AF">
      <w:pPr>
        <w:spacing w:after="0" w:line="360" w:lineRule="auto"/>
        <w:jc w:val="both"/>
        <w:rPr>
          <w:rFonts w:ascii="Arial" w:hAnsi="Arial" w:cs="Arial"/>
          <w:sz w:val="24"/>
          <w:szCs w:val="24"/>
        </w:rPr>
      </w:pPr>
    </w:p>
    <w:p w14:paraId="38B45AD9" w14:textId="0A97A686" w:rsidR="00D27C65" w:rsidRPr="0073703C" w:rsidRDefault="00D27C65" w:rsidP="00EC498F">
      <w:pPr>
        <w:spacing w:line="360" w:lineRule="auto"/>
        <w:jc w:val="both"/>
        <w:rPr>
          <w:rFonts w:ascii="Arial" w:hAnsi="Arial" w:cs="Arial"/>
          <w:b/>
          <w:i/>
          <w:sz w:val="24"/>
          <w:szCs w:val="24"/>
        </w:rPr>
      </w:pPr>
      <w:r w:rsidRPr="0073703C">
        <w:rPr>
          <w:rFonts w:ascii="Arial" w:hAnsi="Arial" w:cs="Arial"/>
          <w:b/>
          <w:i/>
          <w:sz w:val="24"/>
          <w:szCs w:val="24"/>
        </w:rPr>
        <w:t xml:space="preserve">Security Branch </w:t>
      </w:r>
      <w:r w:rsidR="007E7FC0" w:rsidRPr="0073703C">
        <w:rPr>
          <w:rFonts w:ascii="Arial" w:hAnsi="Arial" w:cs="Arial"/>
          <w:b/>
          <w:i/>
          <w:sz w:val="24"/>
          <w:szCs w:val="24"/>
        </w:rPr>
        <w:t>h</w:t>
      </w:r>
      <w:r w:rsidRPr="0073703C">
        <w:rPr>
          <w:rFonts w:ascii="Arial" w:hAnsi="Arial" w:cs="Arial"/>
          <w:b/>
          <w:i/>
          <w:sz w:val="24"/>
          <w:szCs w:val="24"/>
        </w:rPr>
        <w:t xml:space="preserve">istory of </w:t>
      </w:r>
      <w:r w:rsidR="007E7FC0" w:rsidRPr="0073703C">
        <w:rPr>
          <w:rFonts w:ascii="Arial" w:hAnsi="Arial" w:cs="Arial"/>
          <w:b/>
          <w:i/>
          <w:sz w:val="24"/>
          <w:szCs w:val="24"/>
        </w:rPr>
        <w:t>a</w:t>
      </w:r>
      <w:r w:rsidRPr="0073703C">
        <w:rPr>
          <w:rFonts w:ascii="Arial" w:hAnsi="Arial" w:cs="Arial"/>
          <w:b/>
          <w:i/>
          <w:sz w:val="24"/>
          <w:szCs w:val="24"/>
        </w:rPr>
        <w:t>buse</w:t>
      </w:r>
    </w:p>
    <w:p w14:paraId="7A0DF638" w14:textId="77777777" w:rsidR="00D27C65" w:rsidRPr="004105D2" w:rsidRDefault="00D27C65" w:rsidP="004105D2">
      <w:pPr>
        <w:spacing w:after="0" w:line="360" w:lineRule="auto"/>
        <w:jc w:val="both"/>
        <w:rPr>
          <w:rFonts w:ascii="Arial" w:hAnsi="Arial" w:cs="Arial"/>
          <w:i/>
          <w:sz w:val="24"/>
          <w:szCs w:val="24"/>
        </w:rPr>
      </w:pPr>
      <w:r w:rsidRPr="004105D2">
        <w:rPr>
          <w:rFonts w:ascii="Arial" w:hAnsi="Arial" w:cs="Arial"/>
          <w:i/>
          <w:sz w:val="24"/>
          <w:szCs w:val="24"/>
        </w:rPr>
        <w:t>Perception of the Security Branch</w:t>
      </w:r>
    </w:p>
    <w:p w14:paraId="04ABC147" w14:textId="0C6250B9" w:rsidR="006D26DE" w:rsidRDefault="00412FEC" w:rsidP="00C921AF">
      <w:pPr>
        <w:spacing w:after="0" w:line="360" w:lineRule="auto"/>
        <w:jc w:val="both"/>
        <w:rPr>
          <w:rFonts w:ascii="Arial" w:hAnsi="Arial" w:cs="Arial"/>
          <w:sz w:val="24"/>
          <w:szCs w:val="24"/>
        </w:rPr>
      </w:pPr>
      <w:r>
        <w:rPr>
          <w:rFonts w:ascii="Arial" w:hAnsi="Arial" w:cs="Arial"/>
          <w:sz w:val="24"/>
          <w:szCs w:val="24"/>
        </w:rPr>
        <w:t>[20</w:t>
      </w:r>
      <w:r w:rsidR="00797A34">
        <w:rPr>
          <w:rFonts w:ascii="Arial" w:hAnsi="Arial" w:cs="Arial"/>
          <w:sz w:val="24"/>
          <w:szCs w:val="24"/>
        </w:rPr>
        <w:t>4</w:t>
      </w:r>
      <w:r w:rsidR="0042663F">
        <w:rPr>
          <w:rFonts w:ascii="Arial" w:hAnsi="Arial" w:cs="Arial"/>
          <w:sz w:val="24"/>
          <w:szCs w:val="24"/>
        </w:rPr>
        <w:t>]</w:t>
      </w:r>
      <w:r w:rsidR="0042663F">
        <w:rPr>
          <w:rFonts w:ascii="Arial" w:hAnsi="Arial" w:cs="Arial"/>
          <w:sz w:val="24"/>
          <w:szCs w:val="24"/>
        </w:rPr>
        <w:tab/>
      </w:r>
      <w:r w:rsidR="00D27C65" w:rsidRPr="0042663F">
        <w:rPr>
          <w:rFonts w:ascii="Arial" w:hAnsi="Arial" w:cs="Arial"/>
          <w:sz w:val="24"/>
          <w:szCs w:val="24"/>
        </w:rPr>
        <w:t>According to Gopal,</w:t>
      </w:r>
      <w:r w:rsidR="00E4080D" w:rsidRPr="0042663F">
        <w:rPr>
          <w:rFonts w:ascii="Arial" w:hAnsi="Arial" w:cs="Arial"/>
          <w:sz w:val="24"/>
          <w:szCs w:val="24"/>
        </w:rPr>
        <w:t xml:space="preserve"> Security Branch officers were considered the “</w:t>
      </w:r>
      <w:r w:rsidR="00E4080D" w:rsidRPr="0042663F">
        <w:rPr>
          <w:rFonts w:ascii="Arial" w:hAnsi="Arial" w:cs="Arial"/>
          <w:i/>
          <w:sz w:val="24"/>
          <w:szCs w:val="24"/>
        </w:rPr>
        <w:t>bosses above bosses</w:t>
      </w:r>
      <w:r w:rsidR="00E4080D" w:rsidRPr="0042663F">
        <w:rPr>
          <w:rFonts w:ascii="Arial" w:hAnsi="Arial" w:cs="Arial"/>
          <w:sz w:val="24"/>
          <w:szCs w:val="24"/>
        </w:rPr>
        <w:t>”. They were not constrained by the ordinary 48</w:t>
      </w:r>
      <w:r w:rsidR="007E7FC0">
        <w:rPr>
          <w:rFonts w:ascii="Arial" w:hAnsi="Arial" w:cs="Arial"/>
          <w:sz w:val="24"/>
          <w:szCs w:val="24"/>
        </w:rPr>
        <w:t>-</w:t>
      </w:r>
      <w:r w:rsidR="00E4080D" w:rsidRPr="0042663F">
        <w:rPr>
          <w:rFonts w:ascii="Arial" w:hAnsi="Arial" w:cs="Arial"/>
          <w:sz w:val="24"/>
          <w:szCs w:val="24"/>
        </w:rPr>
        <w:t xml:space="preserve">hour periods of detention, and relied on the draconian powers of ss 6 and 10 of the </w:t>
      </w:r>
      <w:r w:rsidR="00E4080D" w:rsidRPr="004105D2">
        <w:rPr>
          <w:rFonts w:ascii="Arial" w:hAnsi="Arial" w:cs="Arial"/>
          <w:sz w:val="24"/>
          <w:szCs w:val="24"/>
        </w:rPr>
        <w:t>Terrorism Act</w:t>
      </w:r>
      <w:r w:rsidR="00EE0F5D">
        <w:rPr>
          <w:rFonts w:ascii="Arial" w:hAnsi="Arial" w:cs="Arial"/>
          <w:sz w:val="24"/>
          <w:szCs w:val="24"/>
        </w:rPr>
        <w:t xml:space="preserve"> (“the Terrorism Act”)</w:t>
      </w:r>
      <w:r w:rsidR="00E4080D" w:rsidRPr="004105D2">
        <w:rPr>
          <w:rFonts w:ascii="Arial" w:hAnsi="Arial" w:cs="Arial"/>
          <w:sz w:val="24"/>
          <w:szCs w:val="24"/>
        </w:rPr>
        <w:t>.</w:t>
      </w:r>
      <w:r w:rsidR="004105D2">
        <w:rPr>
          <w:rStyle w:val="FootnoteReference"/>
          <w:rFonts w:ascii="Arial" w:hAnsi="Arial" w:cs="Arial"/>
          <w:sz w:val="24"/>
          <w:szCs w:val="24"/>
        </w:rPr>
        <w:footnoteReference w:id="33"/>
      </w:r>
      <w:r w:rsidR="00E4080D" w:rsidRPr="004105D2">
        <w:rPr>
          <w:rFonts w:ascii="Arial" w:hAnsi="Arial" w:cs="Arial"/>
          <w:sz w:val="24"/>
          <w:szCs w:val="24"/>
        </w:rPr>
        <w:t xml:space="preserve"> </w:t>
      </w:r>
      <w:r w:rsidR="00E4080D" w:rsidRPr="00270210">
        <w:rPr>
          <w:rFonts w:ascii="Arial" w:hAnsi="Arial" w:cs="Arial"/>
          <w:sz w:val="24"/>
          <w:szCs w:val="24"/>
        </w:rPr>
        <w:t>They</w:t>
      </w:r>
      <w:r w:rsidR="00E4080D" w:rsidRPr="0042663F">
        <w:rPr>
          <w:rFonts w:ascii="Arial" w:hAnsi="Arial" w:cs="Arial"/>
          <w:sz w:val="24"/>
          <w:szCs w:val="24"/>
        </w:rPr>
        <w:t xml:space="preserve"> could use all the time they needed to extract information from anti</w:t>
      </w:r>
      <w:r w:rsidR="007E7FC0">
        <w:rPr>
          <w:rFonts w:ascii="Arial" w:hAnsi="Arial" w:cs="Arial"/>
          <w:sz w:val="24"/>
          <w:szCs w:val="24"/>
        </w:rPr>
        <w:t>-</w:t>
      </w:r>
      <w:r w:rsidR="00E4080D" w:rsidRPr="0042663F">
        <w:rPr>
          <w:rFonts w:ascii="Arial" w:hAnsi="Arial" w:cs="Arial"/>
          <w:sz w:val="24"/>
          <w:szCs w:val="24"/>
        </w:rPr>
        <w:t>apartheid activists.</w:t>
      </w:r>
    </w:p>
    <w:p w14:paraId="7AEB6B0F" w14:textId="77777777" w:rsidR="00797A34" w:rsidRPr="00EC498F" w:rsidRDefault="00797A34" w:rsidP="00C921AF">
      <w:pPr>
        <w:spacing w:after="0" w:line="360" w:lineRule="auto"/>
        <w:jc w:val="both"/>
        <w:rPr>
          <w:rFonts w:ascii="Arial" w:hAnsi="Arial" w:cs="Arial"/>
          <w:sz w:val="24"/>
          <w:szCs w:val="24"/>
        </w:rPr>
      </w:pPr>
    </w:p>
    <w:p w14:paraId="4C2268E1" w14:textId="2A0E2398" w:rsidR="006D26DE" w:rsidRDefault="00412FEC" w:rsidP="00C921AF">
      <w:pPr>
        <w:spacing w:after="0" w:line="360" w:lineRule="auto"/>
        <w:jc w:val="both"/>
        <w:rPr>
          <w:rFonts w:ascii="Arial" w:hAnsi="Arial" w:cs="Arial"/>
          <w:sz w:val="24"/>
          <w:szCs w:val="24"/>
        </w:rPr>
      </w:pPr>
      <w:r>
        <w:rPr>
          <w:rFonts w:ascii="Arial" w:hAnsi="Arial" w:cs="Arial"/>
          <w:sz w:val="24"/>
          <w:szCs w:val="24"/>
        </w:rPr>
        <w:t>[20</w:t>
      </w:r>
      <w:r w:rsidR="00797A34">
        <w:rPr>
          <w:rFonts w:ascii="Arial" w:hAnsi="Arial" w:cs="Arial"/>
          <w:sz w:val="24"/>
          <w:szCs w:val="24"/>
        </w:rPr>
        <w:t>5</w:t>
      </w:r>
      <w:r w:rsidR="0042663F">
        <w:rPr>
          <w:rFonts w:ascii="Arial" w:hAnsi="Arial" w:cs="Arial"/>
          <w:sz w:val="24"/>
          <w:szCs w:val="24"/>
        </w:rPr>
        <w:t>]</w:t>
      </w:r>
      <w:r w:rsidR="0042663F">
        <w:rPr>
          <w:rFonts w:ascii="Arial" w:hAnsi="Arial" w:cs="Arial"/>
          <w:sz w:val="24"/>
          <w:szCs w:val="24"/>
        </w:rPr>
        <w:tab/>
      </w:r>
      <w:r w:rsidR="00E4080D" w:rsidRPr="0042663F">
        <w:rPr>
          <w:rFonts w:ascii="Arial" w:hAnsi="Arial" w:cs="Arial"/>
          <w:sz w:val="24"/>
          <w:szCs w:val="24"/>
        </w:rPr>
        <w:t xml:space="preserve">There was a certain culture within the Security Branch that was oppressive and instilled fear into the hearts of its members, particularly members of </w:t>
      </w:r>
      <w:proofErr w:type="spellStart"/>
      <w:r w:rsidR="00E4080D" w:rsidRPr="0042663F">
        <w:rPr>
          <w:rFonts w:ascii="Arial" w:hAnsi="Arial" w:cs="Arial"/>
          <w:sz w:val="24"/>
          <w:szCs w:val="24"/>
        </w:rPr>
        <w:t>colour</w:t>
      </w:r>
      <w:proofErr w:type="spellEnd"/>
      <w:r w:rsidR="00E4080D" w:rsidRPr="0042663F">
        <w:rPr>
          <w:rFonts w:ascii="Arial" w:hAnsi="Arial" w:cs="Arial"/>
          <w:sz w:val="24"/>
          <w:szCs w:val="24"/>
        </w:rPr>
        <w:t xml:space="preserve">. There was a general culture of white superiority; if a police officer of </w:t>
      </w:r>
      <w:proofErr w:type="spellStart"/>
      <w:r w:rsidR="00E4080D" w:rsidRPr="0042663F">
        <w:rPr>
          <w:rFonts w:ascii="Arial" w:hAnsi="Arial" w:cs="Arial"/>
          <w:sz w:val="24"/>
          <w:szCs w:val="24"/>
        </w:rPr>
        <w:t>colour</w:t>
      </w:r>
      <w:proofErr w:type="spellEnd"/>
      <w:r w:rsidR="00E4080D" w:rsidRPr="0042663F">
        <w:rPr>
          <w:rFonts w:ascii="Arial" w:hAnsi="Arial" w:cs="Arial"/>
          <w:sz w:val="24"/>
          <w:szCs w:val="24"/>
        </w:rPr>
        <w:t xml:space="preserve"> did not toe the line, which included covering up, the Security Branch would fabricate stories against them; commanding officers had full knowledge of the use of the “third degree” [use of excessive force] and approved of it; and if junior members of the uniform branch were told by the Security Branch to do anything, they would simply do it. For example,</w:t>
      </w:r>
      <w:r w:rsidR="002B6AA7" w:rsidRPr="0042663F">
        <w:rPr>
          <w:rFonts w:ascii="Arial" w:hAnsi="Arial" w:cs="Arial"/>
          <w:sz w:val="24"/>
          <w:szCs w:val="24"/>
        </w:rPr>
        <w:t xml:space="preserve"> if they were told not to do any paperwork, there would not do it.</w:t>
      </w:r>
    </w:p>
    <w:p w14:paraId="7B7836C9" w14:textId="77777777" w:rsidR="00797A34" w:rsidRPr="00916030" w:rsidRDefault="00797A34" w:rsidP="00C921AF">
      <w:pPr>
        <w:spacing w:after="0" w:line="360" w:lineRule="auto"/>
        <w:jc w:val="both"/>
        <w:rPr>
          <w:rFonts w:ascii="Arial" w:hAnsi="Arial" w:cs="Arial"/>
          <w:sz w:val="24"/>
          <w:szCs w:val="24"/>
        </w:rPr>
      </w:pPr>
    </w:p>
    <w:p w14:paraId="5F1E6065" w14:textId="545A519B" w:rsidR="006D26DE" w:rsidRDefault="00412FEC" w:rsidP="00C921AF">
      <w:pPr>
        <w:spacing w:after="0" w:line="360" w:lineRule="auto"/>
        <w:jc w:val="both"/>
        <w:rPr>
          <w:rFonts w:ascii="Arial" w:hAnsi="Arial" w:cs="Arial"/>
          <w:sz w:val="24"/>
          <w:szCs w:val="24"/>
        </w:rPr>
      </w:pPr>
      <w:r>
        <w:rPr>
          <w:rFonts w:ascii="Arial" w:hAnsi="Arial" w:cs="Arial"/>
          <w:sz w:val="24"/>
          <w:szCs w:val="24"/>
        </w:rPr>
        <w:t>[20</w:t>
      </w:r>
      <w:r w:rsidR="00797A34">
        <w:rPr>
          <w:rFonts w:ascii="Arial" w:hAnsi="Arial" w:cs="Arial"/>
          <w:sz w:val="24"/>
          <w:szCs w:val="24"/>
        </w:rPr>
        <w:t>6</w:t>
      </w:r>
      <w:r w:rsidR="0042663F">
        <w:rPr>
          <w:rFonts w:ascii="Arial" w:hAnsi="Arial" w:cs="Arial"/>
          <w:sz w:val="24"/>
          <w:szCs w:val="24"/>
        </w:rPr>
        <w:t>]</w:t>
      </w:r>
      <w:r w:rsidR="0042663F">
        <w:rPr>
          <w:rFonts w:ascii="Arial" w:hAnsi="Arial" w:cs="Arial"/>
          <w:sz w:val="24"/>
          <w:szCs w:val="24"/>
        </w:rPr>
        <w:tab/>
      </w:r>
      <w:r w:rsidR="002B6AA7" w:rsidRPr="0042663F">
        <w:rPr>
          <w:rFonts w:ascii="Arial" w:hAnsi="Arial" w:cs="Arial"/>
          <w:sz w:val="24"/>
          <w:szCs w:val="24"/>
        </w:rPr>
        <w:t>Meyer conceded that the Security Branch enjoyed a superior status within the police.</w:t>
      </w:r>
      <w:r w:rsidR="005257C3" w:rsidRPr="0042663F">
        <w:rPr>
          <w:rFonts w:ascii="Arial" w:hAnsi="Arial" w:cs="Arial"/>
          <w:sz w:val="24"/>
          <w:szCs w:val="24"/>
        </w:rPr>
        <w:t xml:space="preserve"> The Security Branch was able to order the uniform branch to do tasks and the uniform branch was in a subservient position. Meyer believe that the Security Branch were a law unto themselves. “</w:t>
      </w:r>
      <w:r w:rsidR="005257C3" w:rsidRPr="0073703C">
        <w:rPr>
          <w:rFonts w:ascii="Arial" w:hAnsi="Arial" w:cs="Arial"/>
          <w:i/>
          <w:sz w:val="24"/>
          <w:szCs w:val="24"/>
        </w:rPr>
        <w:t>The Security Branch enjoyed amnesty to do anything. You never heard of the Security Branch getting into trouble. They assaulted, detained and kidnapped people as they wanted</w:t>
      </w:r>
      <w:r w:rsidR="007E7FC0">
        <w:rPr>
          <w:rFonts w:ascii="Arial" w:hAnsi="Arial" w:cs="Arial"/>
          <w:sz w:val="24"/>
          <w:szCs w:val="24"/>
        </w:rPr>
        <w:t>.</w:t>
      </w:r>
      <w:r w:rsidR="005257C3" w:rsidRPr="0042663F">
        <w:rPr>
          <w:rFonts w:ascii="Arial" w:hAnsi="Arial" w:cs="Arial"/>
          <w:sz w:val="24"/>
          <w:szCs w:val="24"/>
        </w:rPr>
        <w:t>”</w:t>
      </w:r>
    </w:p>
    <w:p w14:paraId="27F987E5" w14:textId="77777777" w:rsidR="00797A34" w:rsidRPr="0042663F" w:rsidRDefault="00797A34" w:rsidP="00C921AF">
      <w:pPr>
        <w:spacing w:after="0" w:line="360" w:lineRule="auto"/>
        <w:jc w:val="both"/>
        <w:rPr>
          <w:rFonts w:ascii="Arial" w:hAnsi="Arial" w:cs="Arial"/>
          <w:sz w:val="24"/>
          <w:szCs w:val="24"/>
        </w:rPr>
      </w:pPr>
    </w:p>
    <w:p w14:paraId="2B64E8AC" w14:textId="58AC8E42" w:rsidR="006D26DE" w:rsidRDefault="00412FEC" w:rsidP="00C921AF">
      <w:pPr>
        <w:spacing w:after="0" w:line="360" w:lineRule="auto"/>
        <w:jc w:val="both"/>
        <w:rPr>
          <w:rFonts w:ascii="Arial" w:hAnsi="Arial" w:cs="Arial"/>
          <w:sz w:val="24"/>
          <w:szCs w:val="24"/>
        </w:rPr>
      </w:pPr>
      <w:r>
        <w:rPr>
          <w:rFonts w:ascii="Arial" w:hAnsi="Arial" w:cs="Arial"/>
          <w:sz w:val="24"/>
          <w:szCs w:val="24"/>
        </w:rPr>
        <w:t>[20</w:t>
      </w:r>
      <w:r w:rsidR="00797A34">
        <w:rPr>
          <w:rFonts w:ascii="Arial" w:hAnsi="Arial" w:cs="Arial"/>
          <w:sz w:val="24"/>
          <w:szCs w:val="24"/>
        </w:rPr>
        <w:t>7</w:t>
      </w:r>
      <w:r w:rsidR="0042663F">
        <w:rPr>
          <w:rFonts w:ascii="Arial" w:hAnsi="Arial" w:cs="Arial"/>
          <w:sz w:val="24"/>
          <w:szCs w:val="24"/>
        </w:rPr>
        <w:t>]</w:t>
      </w:r>
      <w:r w:rsidR="0042663F">
        <w:rPr>
          <w:rFonts w:ascii="Arial" w:hAnsi="Arial" w:cs="Arial"/>
          <w:sz w:val="24"/>
          <w:szCs w:val="24"/>
        </w:rPr>
        <w:tab/>
      </w:r>
      <w:r w:rsidR="005257C3" w:rsidRPr="0042663F">
        <w:rPr>
          <w:rFonts w:ascii="Arial" w:hAnsi="Arial" w:cs="Arial"/>
          <w:sz w:val="24"/>
          <w:szCs w:val="24"/>
        </w:rPr>
        <w:t>Meyer also conceded under cross</w:t>
      </w:r>
      <w:r w:rsidR="007E7FC0">
        <w:rPr>
          <w:rFonts w:ascii="Arial" w:hAnsi="Arial" w:cs="Arial"/>
          <w:sz w:val="24"/>
          <w:szCs w:val="24"/>
        </w:rPr>
        <w:t>-</w:t>
      </w:r>
      <w:r w:rsidR="005257C3" w:rsidRPr="0042663F">
        <w:rPr>
          <w:rFonts w:ascii="Arial" w:hAnsi="Arial" w:cs="Arial"/>
          <w:sz w:val="24"/>
          <w:szCs w:val="24"/>
        </w:rPr>
        <w:t>examination that uniform branch members were afraid of the Security Branch because they were so powerful and had their ways of keeping everyone in line. Squealing on the Security Branch meant serious repercussions such as demotion and even physical harm.</w:t>
      </w:r>
    </w:p>
    <w:p w14:paraId="6EDA4CC5" w14:textId="77777777" w:rsidR="00797A34" w:rsidRPr="0042663F" w:rsidRDefault="00797A34" w:rsidP="00C921AF">
      <w:pPr>
        <w:spacing w:after="0" w:line="360" w:lineRule="auto"/>
        <w:jc w:val="both"/>
        <w:rPr>
          <w:rFonts w:ascii="Arial" w:hAnsi="Arial" w:cs="Arial"/>
          <w:sz w:val="24"/>
          <w:szCs w:val="24"/>
        </w:rPr>
      </w:pPr>
    </w:p>
    <w:p w14:paraId="593ECA20" w14:textId="21D97AEC" w:rsidR="00B91D6E" w:rsidRDefault="00412FEC" w:rsidP="00C921AF">
      <w:pPr>
        <w:spacing w:after="0" w:line="360" w:lineRule="auto"/>
        <w:jc w:val="both"/>
        <w:rPr>
          <w:rFonts w:ascii="Arial" w:hAnsi="Arial" w:cs="Arial"/>
          <w:sz w:val="24"/>
          <w:szCs w:val="24"/>
        </w:rPr>
      </w:pPr>
      <w:r>
        <w:rPr>
          <w:rFonts w:ascii="Arial" w:hAnsi="Arial" w:cs="Arial"/>
          <w:sz w:val="24"/>
          <w:szCs w:val="24"/>
        </w:rPr>
        <w:t>[2</w:t>
      </w:r>
      <w:r w:rsidR="007E7FC0">
        <w:rPr>
          <w:rFonts w:ascii="Arial" w:hAnsi="Arial" w:cs="Arial"/>
          <w:sz w:val="24"/>
          <w:szCs w:val="24"/>
        </w:rPr>
        <w:t>0</w:t>
      </w:r>
      <w:r w:rsidR="00797A34">
        <w:rPr>
          <w:rFonts w:ascii="Arial" w:hAnsi="Arial" w:cs="Arial"/>
          <w:sz w:val="24"/>
          <w:szCs w:val="24"/>
        </w:rPr>
        <w:t>8</w:t>
      </w:r>
      <w:r w:rsidR="0042663F">
        <w:rPr>
          <w:rFonts w:ascii="Arial" w:hAnsi="Arial" w:cs="Arial"/>
          <w:sz w:val="24"/>
          <w:szCs w:val="24"/>
        </w:rPr>
        <w:t>]</w:t>
      </w:r>
      <w:r w:rsidR="0042663F">
        <w:rPr>
          <w:rFonts w:ascii="Arial" w:hAnsi="Arial" w:cs="Arial"/>
          <w:sz w:val="24"/>
          <w:szCs w:val="24"/>
        </w:rPr>
        <w:tab/>
      </w:r>
      <w:r w:rsidR="005257C3" w:rsidRPr="0042663F">
        <w:rPr>
          <w:rFonts w:ascii="Arial" w:hAnsi="Arial" w:cs="Arial"/>
          <w:sz w:val="24"/>
          <w:szCs w:val="24"/>
        </w:rPr>
        <w:t>Naude described the Security Branch as “</w:t>
      </w:r>
      <w:r w:rsidR="005257C3" w:rsidRPr="0042663F">
        <w:rPr>
          <w:rFonts w:ascii="Arial" w:hAnsi="Arial" w:cs="Arial"/>
          <w:i/>
          <w:sz w:val="24"/>
          <w:szCs w:val="24"/>
        </w:rPr>
        <w:t>this secret guardian division of the</w:t>
      </w:r>
      <w:r w:rsidR="005257C3" w:rsidRPr="0042663F">
        <w:rPr>
          <w:rFonts w:ascii="Arial" w:hAnsi="Arial" w:cs="Arial"/>
          <w:sz w:val="24"/>
          <w:szCs w:val="24"/>
        </w:rPr>
        <w:t xml:space="preserve"> </w:t>
      </w:r>
      <w:r w:rsidR="005257C3" w:rsidRPr="0042663F">
        <w:rPr>
          <w:rFonts w:ascii="Arial" w:hAnsi="Arial" w:cs="Arial"/>
          <w:i/>
          <w:sz w:val="24"/>
          <w:szCs w:val="24"/>
        </w:rPr>
        <w:t xml:space="preserve">force, supposedly looking after [the people of South Africa’s] best interests”. </w:t>
      </w:r>
      <w:r w:rsidR="005257C3" w:rsidRPr="0042663F">
        <w:rPr>
          <w:rFonts w:ascii="Arial" w:hAnsi="Arial" w:cs="Arial"/>
          <w:sz w:val="24"/>
          <w:szCs w:val="24"/>
        </w:rPr>
        <w:t>He claimed</w:t>
      </w:r>
      <w:r w:rsidR="00B91D6E" w:rsidRPr="0042663F">
        <w:rPr>
          <w:rFonts w:ascii="Arial" w:hAnsi="Arial" w:cs="Arial"/>
          <w:sz w:val="24"/>
          <w:szCs w:val="24"/>
        </w:rPr>
        <w:t xml:space="preserve"> not to have knowledge of what the Security Branch was doing during </w:t>
      </w:r>
      <w:r w:rsidR="007E7FC0">
        <w:rPr>
          <w:rFonts w:ascii="Arial" w:hAnsi="Arial" w:cs="Arial"/>
          <w:sz w:val="24"/>
          <w:szCs w:val="24"/>
        </w:rPr>
        <w:t>a</w:t>
      </w:r>
      <w:r w:rsidR="00B91D6E" w:rsidRPr="0042663F">
        <w:rPr>
          <w:rFonts w:ascii="Arial" w:hAnsi="Arial" w:cs="Arial"/>
          <w:sz w:val="24"/>
          <w:szCs w:val="24"/>
        </w:rPr>
        <w:t>partheid but was</w:t>
      </w:r>
      <w:r w:rsidR="00444134" w:rsidRPr="0042663F">
        <w:rPr>
          <w:rFonts w:ascii="Arial" w:hAnsi="Arial" w:cs="Arial"/>
          <w:sz w:val="24"/>
          <w:szCs w:val="24"/>
        </w:rPr>
        <w:t xml:space="preserve"> </w:t>
      </w:r>
      <w:r w:rsidR="00B91D6E" w:rsidRPr="0042663F">
        <w:rPr>
          <w:rFonts w:ascii="Arial" w:hAnsi="Arial" w:cs="Arial"/>
          <w:sz w:val="24"/>
          <w:szCs w:val="24"/>
        </w:rPr>
        <w:t xml:space="preserve">aware that they detained people regarded as a threat to national security. He heard </w:t>
      </w:r>
      <w:proofErr w:type="spellStart"/>
      <w:r w:rsidR="00B91D6E" w:rsidRPr="0042663F">
        <w:rPr>
          <w:rFonts w:ascii="Arial" w:hAnsi="Arial" w:cs="Arial"/>
          <w:sz w:val="24"/>
          <w:szCs w:val="24"/>
        </w:rPr>
        <w:t>rumours</w:t>
      </w:r>
      <w:proofErr w:type="spellEnd"/>
      <w:r w:rsidR="00B91D6E" w:rsidRPr="0042663F">
        <w:rPr>
          <w:rFonts w:ascii="Arial" w:hAnsi="Arial" w:cs="Arial"/>
          <w:sz w:val="24"/>
          <w:szCs w:val="24"/>
        </w:rPr>
        <w:t xml:space="preserve"> that detainees were assaulted and tortured but claimed, not convincingly, that he did not know this for sure.</w:t>
      </w:r>
    </w:p>
    <w:p w14:paraId="2F4D616A" w14:textId="77777777" w:rsidR="001B7AAD" w:rsidRDefault="001B7AAD" w:rsidP="00C921AF">
      <w:pPr>
        <w:spacing w:after="0" w:line="360" w:lineRule="auto"/>
        <w:jc w:val="both"/>
        <w:rPr>
          <w:rFonts w:ascii="Arial" w:hAnsi="Arial" w:cs="Arial"/>
          <w:sz w:val="24"/>
          <w:szCs w:val="24"/>
        </w:rPr>
      </w:pPr>
    </w:p>
    <w:p w14:paraId="58DD1DF1" w14:textId="27FA0A14" w:rsidR="00B91D6E" w:rsidRPr="004105D2" w:rsidRDefault="00270210" w:rsidP="00306900">
      <w:pPr>
        <w:spacing w:after="0" w:line="360" w:lineRule="auto"/>
        <w:jc w:val="both"/>
        <w:rPr>
          <w:rFonts w:ascii="Arial" w:hAnsi="Arial" w:cs="Arial"/>
          <w:i/>
          <w:sz w:val="24"/>
          <w:szCs w:val="24"/>
        </w:rPr>
      </w:pPr>
      <w:r w:rsidRPr="004105D2">
        <w:rPr>
          <w:rFonts w:ascii="Arial" w:hAnsi="Arial" w:cs="Arial"/>
          <w:i/>
          <w:sz w:val="24"/>
          <w:szCs w:val="24"/>
        </w:rPr>
        <w:t>The re-opened inquest into the death of Ahmed Timol</w:t>
      </w:r>
    </w:p>
    <w:p w14:paraId="35D28B1B" w14:textId="4464922F" w:rsidR="00B91D6E" w:rsidRPr="0042663F" w:rsidRDefault="00412FEC" w:rsidP="00C921AF">
      <w:pPr>
        <w:spacing w:after="0" w:line="360" w:lineRule="auto"/>
        <w:jc w:val="both"/>
        <w:rPr>
          <w:rFonts w:ascii="Arial" w:hAnsi="Arial" w:cs="Arial"/>
          <w:sz w:val="24"/>
          <w:szCs w:val="24"/>
        </w:rPr>
      </w:pPr>
      <w:r>
        <w:rPr>
          <w:rFonts w:ascii="Arial" w:hAnsi="Arial" w:cs="Arial"/>
          <w:sz w:val="24"/>
          <w:szCs w:val="24"/>
        </w:rPr>
        <w:t>[</w:t>
      </w:r>
      <w:r w:rsidR="00797A34">
        <w:rPr>
          <w:rFonts w:ascii="Arial" w:hAnsi="Arial" w:cs="Arial"/>
          <w:sz w:val="24"/>
          <w:szCs w:val="24"/>
        </w:rPr>
        <w:t>2</w:t>
      </w:r>
      <w:r w:rsidR="007E7FC0">
        <w:rPr>
          <w:rFonts w:ascii="Arial" w:hAnsi="Arial" w:cs="Arial"/>
          <w:sz w:val="24"/>
          <w:szCs w:val="24"/>
        </w:rPr>
        <w:t>0</w:t>
      </w:r>
      <w:r w:rsidR="00797A34">
        <w:rPr>
          <w:rFonts w:ascii="Arial" w:hAnsi="Arial" w:cs="Arial"/>
          <w:sz w:val="24"/>
          <w:szCs w:val="24"/>
        </w:rPr>
        <w:t>9</w:t>
      </w:r>
      <w:r w:rsidR="0042663F">
        <w:rPr>
          <w:rFonts w:ascii="Arial" w:hAnsi="Arial" w:cs="Arial"/>
          <w:sz w:val="24"/>
          <w:szCs w:val="24"/>
        </w:rPr>
        <w:t>]</w:t>
      </w:r>
      <w:r w:rsidR="0042663F">
        <w:rPr>
          <w:rFonts w:ascii="Arial" w:hAnsi="Arial" w:cs="Arial"/>
          <w:sz w:val="24"/>
          <w:szCs w:val="24"/>
        </w:rPr>
        <w:tab/>
      </w:r>
      <w:r w:rsidR="00270210" w:rsidRPr="00270210">
        <w:rPr>
          <w:rFonts w:ascii="Arial" w:hAnsi="Arial" w:cs="Arial"/>
          <w:i/>
          <w:sz w:val="24"/>
          <w:szCs w:val="24"/>
        </w:rPr>
        <w:t>The re-opened inquest into the death of Ahmed Timol</w:t>
      </w:r>
      <w:r w:rsidR="00AB182E">
        <w:rPr>
          <w:rStyle w:val="FootnoteReference"/>
          <w:rFonts w:ascii="Arial" w:hAnsi="Arial" w:cs="Arial"/>
          <w:sz w:val="24"/>
          <w:szCs w:val="24"/>
        </w:rPr>
        <w:footnoteReference w:id="34"/>
      </w:r>
      <w:r w:rsidR="00D9191B">
        <w:rPr>
          <w:rFonts w:ascii="Arial" w:hAnsi="Arial" w:cs="Arial"/>
          <w:sz w:val="24"/>
          <w:szCs w:val="24"/>
        </w:rPr>
        <w:t xml:space="preserve"> </w:t>
      </w:r>
      <w:r w:rsidR="00B91D6E" w:rsidRPr="00270210">
        <w:rPr>
          <w:rFonts w:ascii="Arial" w:hAnsi="Arial" w:cs="Arial"/>
          <w:sz w:val="24"/>
          <w:szCs w:val="24"/>
        </w:rPr>
        <w:t xml:space="preserve">confirmed the </w:t>
      </w:r>
      <w:r w:rsidR="00F113AA" w:rsidRPr="00270210">
        <w:rPr>
          <w:rFonts w:ascii="Arial" w:hAnsi="Arial" w:cs="Arial"/>
          <w:sz w:val="24"/>
          <w:szCs w:val="24"/>
        </w:rPr>
        <w:t>practi</w:t>
      </w:r>
      <w:r w:rsidR="00F113AA">
        <w:rPr>
          <w:rFonts w:ascii="Arial" w:hAnsi="Arial" w:cs="Arial"/>
          <w:sz w:val="24"/>
          <w:szCs w:val="24"/>
        </w:rPr>
        <w:t>c</w:t>
      </w:r>
      <w:r w:rsidR="00F113AA" w:rsidRPr="00270210">
        <w:rPr>
          <w:rFonts w:ascii="Arial" w:hAnsi="Arial" w:cs="Arial"/>
          <w:sz w:val="24"/>
          <w:szCs w:val="24"/>
        </w:rPr>
        <w:t>e</w:t>
      </w:r>
      <w:r w:rsidR="00B91D6E" w:rsidRPr="00270210">
        <w:rPr>
          <w:rFonts w:ascii="Arial" w:hAnsi="Arial" w:cs="Arial"/>
          <w:sz w:val="24"/>
          <w:szCs w:val="24"/>
        </w:rPr>
        <w:t xml:space="preserve"> that torture</w:t>
      </w:r>
      <w:r w:rsidR="00B91D6E" w:rsidRPr="0042663F">
        <w:rPr>
          <w:rFonts w:ascii="Arial" w:hAnsi="Arial" w:cs="Arial"/>
          <w:sz w:val="24"/>
          <w:szCs w:val="24"/>
        </w:rPr>
        <w:t xml:space="preserve"> would be deliberately inflicted in such a manner that its effects would leave little or no evidence:</w:t>
      </w:r>
    </w:p>
    <w:p w14:paraId="692F5B81" w14:textId="6148FB93" w:rsidR="00B91D6E" w:rsidRDefault="00B91D6E" w:rsidP="004105D2">
      <w:pPr>
        <w:spacing w:after="0" w:line="360" w:lineRule="auto"/>
        <w:jc w:val="both"/>
        <w:rPr>
          <w:rFonts w:ascii="Arial" w:hAnsi="Arial" w:cs="Arial"/>
        </w:rPr>
      </w:pPr>
      <w:r w:rsidRPr="00270210">
        <w:rPr>
          <w:rFonts w:ascii="Arial" w:hAnsi="Arial" w:cs="Arial"/>
        </w:rPr>
        <w:t>‘</w:t>
      </w:r>
      <w:r w:rsidR="00270210" w:rsidRPr="00270210">
        <w:rPr>
          <w:rFonts w:ascii="Arial" w:hAnsi="Arial" w:cs="Arial"/>
        </w:rPr>
        <w:t xml:space="preserve">252. </w:t>
      </w:r>
      <w:r w:rsidRPr="00270210">
        <w:rPr>
          <w:rFonts w:ascii="Arial" w:hAnsi="Arial" w:cs="Arial"/>
        </w:rPr>
        <w:t xml:space="preserve">The ill-treatment of detainees is often </w:t>
      </w:r>
      <w:proofErr w:type="spellStart"/>
      <w:r w:rsidRPr="00270210">
        <w:rPr>
          <w:rFonts w:ascii="Arial" w:hAnsi="Arial" w:cs="Arial"/>
        </w:rPr>
        <w:t>visualised</w:t>
      </w:r>
      <w:proofErr w:type="spellEnd"/>
      <w:r w:rsidRPr="00270210">
        <w:rPr>
          <w:rFonts w:ascii="Arial" w:hAnsi="Arial" w:cs="Arial"/>
        </w:rPr>
        <w:t xml:space="preserve"> or expressed in the form of physical assault, </w:t>
      </w:r>
      <w:proofErr w:type="gramStart"/>
      <w:r w:rsidRPr="00270210">
        <w:rPr>
          <w:rFonts w:ascii="Arial" w:hAnsi="Arial" w:cs="Arial"/>
        </w:rPr>
        <w:t>i.e.</w:t>
      </w:r>
      <w:proofErr w:type="gramEnd"/>
      <w:r w:rsidRPr="00270210">
        <w:rPr>
          <w:rFonts w:ascii="Arial" w:hAnsi="Arial" w:cs="Arial"/>
        </w:rPr>
        <w:t xml:space="preserve"> beatings of detainees. It is indeed so the physical assault, apart from being a common method to hurt and bring fear into a detainee, it is also easier to prove by reference to scars from injuries or evidence of medical treatment. However, there are other less mentioned forms of torture which </w:t>
      </w:r>
      <w:r w:rsidRPr="004105D2">
        <w:rPr>
          <w:rFonts w:ascii="Arial" w:hAnsi="Arial" w:cs="Arial"/>
        </w:rPr>
        <w:t>leave no evidence and are difficult to prove, such as sleep deprivation, long hours of standing and interrogation as well as electrocution.’</w:t>
      </w:r>
    </w:p>
    <w:p w14:paraId="477FA870" w14:textId="77777777" w:rsidR="00797A34" w:rsidRPr="00AF3D5F" w:rsidRDefault="00797A34" w:rsidP="00797A34">
      <w:pPr>
        <w:spacing w:after="0" w:line="360" w:lineRule="auto"/>
        <w:jc w:val="both"/>
        <w:rPr>
          <w:rFonts w:ascii="Arial" w:hAnsi="Arial" w:cs="Arial"/>
        </w:rPr>
      </w:pPr>
    </w:p>
    <w:p w14:paraId="58D655C1" w14:textId="363DE947" w:rsidR="006D26DE" w:rsidRDefault="00412FEC" w:rsidP="00C921AF">
      <w:pPr>
        <w:spacing w:after="0" w:line="360" w:lineRule="auto"/>
        <w:jc w:val="both"/>
        <w:rPr>
          <w:rFonts w:ascii="Arial" w:hAnsi="Arial" w:cs="Arial"/>
          <w:sz w:val="24"/>
          <w:szCs w:val="24"/>
        </w:rPr>
      </w:pPr>
      <w:r>
        <w:rPr>
          <w:rFonts w:ascii="Arial" w:hAnsi="Arial" w:cs="Arial"/>
          <w:sz w:val="24"/>
          <w:szCs w:val="24"/>
        </w:rPr>
        <w:t>[21</w:t>
      </w:r>
      <w:r w:rsidR="00797A34">
        <w:rPr>
          <w:rFonts w:ascii="Arial" w:hAnsi="Arial" w:cs="Arial"/>
          <w:sz w:val="24"/>
          <w:szCs w:val="24"/>
        </w:rPr>
        <w:t>0</w:t>
      </w:r>
      <w:r w:rsidR="0042663F">
        <w:rPr>
          <w:rFonts w:ascii="Arial" w:hAnsi="Arial" w:cs="Arial"/>
          <w:sz w:val="24"/>
          <w:szCs w:val="24"/>
        </w:rPr>
        <w:t>]</w:t>
      </w:r>
      <w:r w:rsidR="0042663F">
        <w:rPr>
          <w:rFonts w:ascii="Arial" w:hAnsi="Arial" w:cs="Arial"/>
          <w:sz w:val="24"/>
          <w:szCs w:val="24"/>
        </w:rPr>
        <w:tab/>
      </w:r>
      <w:r w:rsidR="00B91D6E" w:rsidRPr="0042663F">
        <w:rPr>
          <w:rFonts w:ascii="Arial" w:hAnsi="Arial" w:cs="Arial"/>
          <w:sz w:val="24"/>
          <w:szCs w:val="24"/>
        </w:rPr>
        <w:t xml:space="preserve">In the case of </w:t>
      </w:r>
      <w:r w:rsidR="00D97733" w:rsidRPr="00050E1A">
        <w:rPr>
          <w:rFonts w:ascii="Arial" w:hAnsi="Arial" w:cs="Arial"/>
          <w:sz w:val="24"/>
          <w:szCs w:val="24"/>
        </w:rPr>
        <w:t>H</w:t>
      </w:r>
      <w:r w:rsidR="00D97733">
        <w:rPr>
          <w:rFonts w:ascii="Arial" w:hAnsi="Arial" w:cs="Arial"/>
          <w:sz w:val="24"/>
          <w:szCs w:val="24"/>
        </w:rPr>
        <w:t>oosen</w:t>
      </w:r>
      <w:r w:rsidR="00B91D6E" w:rsidRPr="0042663F">
        <w:rPr>
          <w:rFonts w:ascii="Arial" w:hAnsi="Arial" w:cs="Arial"/>
          <w:sz w:val="24"/>
          <w:szCs w:val="24"/>
        </w:rPr>
        <w:t>, the interrogation team observed no such niceties</w:t>
      </w:r>
      <w:r w:rsidR="0073703C">
        <w:rPr>
          <w:rFonts w:ascii="Arial" w:hAnsi="Arial" w:cs="Arial"/>
          <w:sz w:val="24"/>
          <w:szCs w:val="24"/>
        </w:rPr>
        <w:t>; t</w:t>
      </w:r>
      <w:r w:rsidR="007F47EE" w:rsidRPr="0042663F">
        <w:rPr>
          <w:rFonts w:ascii="Arial" w:hAnsi="Arial" w:cs="Arial"/>
          <w:sz w:val="24"/>
          <w:szCs w:val="24"/>
        </w:rPr>
        <w:t>hus,</w:t>
      </w:r>
      <w:r w:rsidR="009C6DE3" w:rsidRPr="0042663F">
        <w:rPr>
          <w:rFonts w:ascii="Arial" w:hAnsi="Arial" w:cs="Arial"/>
          <w:sz w:val="24"/>
          <w:szCs w:val="24"/>
        </w:rPr>
        <w:t xml:space="preserve"> l</w:t>
      </w:r>
      <w:r w:rsidR="00605F38" w:rsidRPr="0042663F">
        <w:rPr>
          <w:rFonts w:ascii="Arial" w:hAnsi="Arial" w:cs="Arial"/>
          <w:sz w:val="24"/>
          <w:szCs w:val="24"/>
        </w:rPr>
        <w:t xml:space="preserve">eaving some 50 visible marks on </w:t>
      </w:r>
      <w:r w:rsidR="00D97733" w:rsidRPr="00050E1A">
        <w:rPr>
          <w:rFonts w:ascii="Arial" w:hAnsi="Arial" w:cs="Arial"/>
          <w:sz w:val="24"/>
          <w:szCs w:val="24"/>
        </w:rPr>
        <w:t>H</w:t>
      </w:r>
      <w:r w:rsidR="00D97733">
        <w:rPr>
          <w:rFonts w:ascii="Arial" w:hAnsi="Arial" w:cs="Arial"/>
          <w:sz w:val="24"/>
          <w:szCs w:val="24"/>
        </w:rPr>
        <w:t>oosen</w:t>
      </w:r>
      <w:r w:rsidR="00605F38" w:rsidRPr="0042663F">
        <w:rPr>
          <w:rFonts w:ascii="Arial" w:hAnsi="Arial" w:cs="Arial"/>
          <w:sz w:val="24"/>
          <w:szCs w:val="24"/>
        </w:rPr>
        <w:t>’s body. This forced them to fabricate a crude cover-up story, involving the two scuffles.</w:t>
      </w:r>
    </w:p>
    <w:p w14:paraId="15E326D4" w14:textId="77777777" w:rsidR="00797A34" w:rsidRPr="00EC1DA9" w:rsidRDefault="00797A34" w:rsidP="00C921AF">
      <w:pPr>
        <w:spacing w:after="0" w:line="360" w:lineRule="auto"/>
        <w:jc w:val="both"/>
        <w:rPr>
          <w:rFonts w:ascii="Arial" w:hAnsi="Arial" w:cs="Arial"/>
          <w:sz w:val="24"/>
          <w:szCs w:val="24"/>
        </w:rPr>
      </w:pPr>
    </w:p>
    <w:p w14:paraId="31A4AA8D" w14:textId="25099244" w:rsidR="00605F38" w:rsidRPr="0042663F" w:rsidRDefault="00412FEC" w:rsidP="00C921AF">
      <w:pPr>
        <w:spacing w:after="0" w:line="360" w:lineRule="auto"/>
        <w:jc w:val="both"/>
        <w:rPr>
          <w:rFonts w:ascii="Arial" w:hAnsi="Arial" w:cs="Arial"/>
          <w:sz w:val="24"/>
          <w:szCs w:val="24"/>
        </w:rPr>
      </w:pPr>
      <w:r>
        <w:rPr>
          <w:rFonts w:ascii="Arial" w:hAnsi="Arial" w:cs="Arial"/>
          <w:sz w:val="24"/>
          <w:szCs w:val="24"/>
        </w:rPr>
        <w:t>[21</w:t>
      </w:r>
      <w:r w:rsidR="00797A34">
        <w:rPr>
          <w:rFonts w:ascii="Arial" w:hAnsi="Arial" w:cs="Arial"/>
          <w:sz w:val="24"/>
          <w:szCs w:val="24"/>
        </w:rPr>
        <w:t>1</w:t>
      </w:r>
      <w:r w:rsidR="0042663F">
        <w:rPr>
          <w:rFonts w:ascii="Arial" w:hAnsi="Arial" w:cs="Arial"/>
          <w:sz w:val="24"/>
          <w:szCs w:val="24"/>
        </w:rPr>
        <w:t>]</w:t>
      </w:r>
      <w:r w:rsidR="0042663F">
        <w:rPr>
          <w:rFonts w:ascii="Arial" w:hAnsi="Arial" w:cs="Arial"/>
          <w:sz w:val="24"/>
          <w:szCs w:val="24"/>
        </w:rPr>
        <w:tab/>
      </w:r>
      <w:r w:rsidR="00605F38" w:rsidRPr="0042663F">
        <w:rPr>
          <w:rFonts w:ascii="Arial" w:hAnsi="Arial" w:cs="Arial"/>
          <w:sz w:val="24"/>
          <w:szCs w:val="24"/>
        </w:rPr>
        <w:t xml:space="preserve">The </w:t>
      </w:r>
      <w:r w:rsidR="004105D2">
        <w:rPr>
          <w:rFonts w:ascii="Arial" w:hAnsi="Arial" w:cs="Arial"/>
          <w:sz w:val="24"/>
          <w:szCs w:val="24"/>
        </w:rPr>
        <w:t xml:space="preserve">inquest court in </w:t>
      </w:r>
      <w:r w:rsidR="00605F38" w:rsidRPr="00D9191B">
        <w:rPr>
          <w:rFonts w:ascii="Arial" w:hAnsi="Arial" w:cs="Arial"/>
          <w:i/>
          <w:sz w:val="24"/>
          <w:szCs w:val="24"/>
        </w:rPr>
        <w:t>Timol</w:t>
      </w:r>
      <w:r w:rsidR="00605F38" w:rsidRPr="0042663F">
        <w:rPr>
          <w:rFonts w:ascii="Arial" w:hAnsi="Arial" w:cs="Arial"/>
          <w:sz w:val="24"/>
          <w:szCs w:val="24"/>
        </w:rPr>
        <w:t xml:space="preserve"> found that torture extended beyond physical violence to include a broader “rubric of torture” that encompassed “all forms of abuse visited on detainees”. It stated:</w:t>
      </w:r>
      <w:r w:rsidR="00270210" w:rsidRPr="00270210">
        <w:rPr>
          <w:rStyle w:val="FootnoteReference"/>
          <w:rFonts w:ascii="Arial" w:hAnsi="Arial" w:cs="Arial"/>
        </w:rPr>
        <w:footnoteReference w:id="35"/>
      </w:r>
    </w:p>
    <w:p w14:paraId="152FAA1C" w14:textId="7B137821" w:rsidR="004A7C5A" w:rsidRPr="004105D2" w:rsidRDefault="00605F38" w:rsidP="004105D2">
      <w:pPr>
        <w:spacing w:after="0" w:line="360" w:lineRule="auto"/>
        <w:jc w:val="both"/>
        <w:rPr>
          <w:rFonts w:ascii="Arial" w:hAnsi="Arial" w:cs="Arial"/>
        </w:rPr>
      </w:pPr>
      <w:r w:rsidRPr="004105D2">
        <w:rPr>
          <w:rFonts w:ascii="Arial" w:hAnsi="Arial" w:cs="Arial"/>
        </w:rPr>
        <w:t>‘</w:t>
      </w:r>
      <w:r w:rsidR="00270210" w:rsidRPr="004105D2">
        <w:rPr>
          <w:rFonts w:ascii="Arial" w:hAnsi="Arial" w:cs="Arial"/>
        </w:rPr>
        <w:t xml:space="preserve">253. </w:t>
      </w:r>
      <w:r w:rsidRPr="004105D2">
        <w:rPr>
          <w:rFonts w:ascii="Arial" w:hAnsi="Arial" w:cs="Arial"/>
        </w:rPr>
        <w:t xml:space="preserve">This Court is of the view that on the basis of the evidence received it would be misleading to refer only to physical assaults </w:t>
      </w:r>
      <w:r w:rsidR="00C92B0E" w:rsidRPr="004105D2">
        <w:rPr>
          <w:rFonts w:ascii="Arial" w:hAnsi="Arial" w:cs="Arial"/>
        </w:rPr>
        <w:t>a</w:t>
      </w:r>
      <w:r w:rsidRPr="004105D2">
        <w:rPr>
          <w:rFonts w:ascii="Arial" w:hAnsi="Arial" w:cs="Arial"/>
        </w:rPr>
        <w:t>s the ill-treatment of detainees. Detainees were subjected to beatings at various level</w:t>
      </w:r>
      <w:r w:rsidR="00C92B0E" w:rsidRPr="004105D2">
        <w:rPr>
          <w:rFonts w:ascii="Arial" w:hAnsi="Arial" w:cs="Arial"/>
        </w:rPr>
        <w:t>s</w:t>
      </w:r>
      <w:r w:rsidRPr="004105D2">
        <w:rPr>
          <w:rFonts w:ascii="Arial" w:hAnsi="Arial" w:cs="Arial"/>
        </w:rPr>
        <w:t xml:space="preserve"> of brutality, with the least being only slapped once across the face. It nevertheless remains an assault, but are not comparable to those who were hit with solid objects, punched and kicked….</w:t>
      </w:r>
      <w:r w:rsidR="00C92B0E" w:rsidRPr="004105D2">
        <w:rPr>
          <w:rFonts w:ascii="Arial" w:hAnsi="Arial" w:cs="Arial"/>
        </w:rPr>
        <w:t xml:space="preserve"> </w:t>
      </w:r>
      <w:r w:rsidRPr="004105D2">
        <w:rPr>
          <w:rFonts w:ascii="Arial" w:hAnsi="Arial" w:cs="Arial"/>
        </w:rPr>
        <w:t>It will be more accurate to deal with the subject of ill-treatment or abuse of detainees under the rubric of torture, as it includes all forms of abuse visited on the detainees</w:t>
      </w:r>
      <w:r w:rsidR="00AF3D5F" w:rsidRPr="004105D2">
        <w:rPr>
          <w:rFonts w:ascii="Arial" w:hAnsi="Arial" w:cs="Arial"/>
        </w:rPr>
        <w:t>.</w:t>
      </w:r>
      <w:r w:rsidRPr="004105D2">
        <w:rPr>
          <w:rFonts w:ascii="Arial" w:hAnsi="Arial" w:cs="Arial"/>
        </w:rPr>
        <w:t>’</w:t>
      </w:r>
    </w:p>
    <w:p w14:paraId="3F5787F6" w14:textId="77777777" w:rsidR="00797A34" w:rsidRDefault="00797A34" w:rsidP="00C921AF">
      <w:pPr>
        <w:spacing w:after="0" w:line="360" w:lineRule="auto"/>
        <w:jc w:val="both"/>
        <w:rPr>
          <w:rFonts w:ascii="Arial" w:hAnsi="Arial" w:cs="Arial"/>
          <w:sz w:val="24"/>
          <w:szCs w:val="24"/>
        </w:rPr>
      </w:pPr>
    </w:p>
    <w:p w14:paraId="609DA134" w14:textId="713B7EC4" w:rsidR="00605F38" w:rsidRPr="00270210" w:rsidRDefault="00412FEC" w:rsidP="00C921AF">
      <w:pPr>
        <w:spacing w:after="0" w:line="360" w:lineRule="auto"/>
        <w:jc w:val="both"/>
        <w:rPr>
          <w:rFonts w:ascii="Arial" w:hAnsi="Arial" w:cs="Arial"/>
          <w:sz w:val="24"/>
          <w:szCs w:val="24"/>
        </w:rPr>
      </w:pPr>
      <w:r>
        <w:rPr>
          <w:rFonts w:ascii="Arial" w:hAnsi="Arial" w:cs="Arial"/>
          <w:sz w:val="24"/>
          <w:szCs w:val="24"/>
        </w:rPr>
        <w:t>[21</w:t>
      </w:r>
      <w:r w:rsidR="00797A34">
        <w:rPr>
          <w:rFonts w:ascii="Arial" w:hAnsi="Arial" w:cs="Arial"/>
          <w:sz w:val="24"/>
          <w:szCs w:val="24"/>
        </w:rPr>
        <w:t>2</w:t>
      </w:r>
      <w:r w:rsidR="0042663F">
        <w:rPr>
          <w:rFonts w:ascii="Arial" w:hAnsi="Arial" w:cs="Arial"/>
          <w:sz w:val="24"/>
          <w:szCs w:val="24"/>
        </w:rPr>
        <w:t>]</w:t>
      </w:r>
      <w:r w:rsidR="0042663F">
        <w:rPr>
          <w:rFonts w:ascii="Arial" w:hAnsi="Arial" w:cs="Arial"/>
          <w:sz w:val="24"/>
          <w:szCs w:val="24"/>
        </w:rPr>
        <w:tab/>
      </w:r>
      <w:proofErr w:type="spellStart"/>
      <w:r w:rsidR="00605F38" w:rsidRPr="00270210">
        <w:rPr>
          <w:rFonts w:ascii="Arial" w:hAnsi="Arial" w:cs="Arial"/>
          <w:sz w:val="24"/>
          <w:szCs w:val="24"/>
        </w:rPr>
        <w:t>Mothle</w:t>
      </w:r>
      <w:proofErr w:type="spellEnd"/>
      <w:r w:rsidR="00605F38" w:rsidRPr="00270210">
        <w:rPr>
          <w:rFonts w:ascii="Arial" w:hAnsi="Arial" w:cs="Arial"/>
          <w:sz w:val="24"/>
          <w:szCs w:val="24"/>
        </w:rPr>
        <w:t xml:space="preserve"> J found that detention under the Terrorism Act was, at times, an effective death sentence</w:t>
      </w:r>
      <w:r w:rsidR="000C1C51" w:rsidRPr="00270210">
        <w:rPr>
          <w:rFonts w:ascii="Arial" w:hAnsi="Arial" w:cs="Arial"/>
          <w:sz w:val="24"/>
          <w:szCs w:val="24"/>
        </w:rPr>
        <w:t>:</w:t>
      </w:r>
      <w:r w:rsidR="00AF3D5F" w:rsidRPr="00270210">
        <w:rPr>
          <w:rStyle w:val="FootnoteReference"/>
          <w:rFonts w:ascii="Arial" w:hAnsi="Arial" w:cs="Arial"/>
          <w:sz w:val="24"/>
          <w:szCs w:val="24"/>
        </w:rPr>
        <w:footnoteReference w:id="36"/>
      </w:r>
    </w:p>
    <w:p w14:paraId="1A3E281A" w14:textId="7C052D25" w:rsidR="000852D9" w:rsidRDefault="00C0617A" w:rsidP="004105D2">
      <w:pPr>
        <w:spacing w:after="0" w:line="360" w:lineRule="auto"/>
        <w:jc w:val="both"/>
        <w:rPr>
          <w:rFonts w:ascii="Arial" w:hAnsi="Arial" w:cs="Arial"/>
        </w:rPr>
      </w:pPr>
      <w:r>
        <w:rPr>
          <w:rFonts w:ascii="Arial" w:hAnsi="Arial" w:cs="Arial"/>
        </w:rPr>
        <w:t>‘</w:t>
      </w:r>
      <w:r w:rsidR="00270210">
        <w:rPr>
          <w:rFonts w:ascii="Arial" w:hAnsi="Arial" w:cs="Arial"/>
        </w:rPr>
        <w:t>43.</w:t>
      </w:r>
      <w:r w:rsidR="00AB182E">
        <w:rPr>
          <w:rFonts w:ascii="Arial" w:hAnsi="Arial" w:cs="Arial"/>
        </w:rPr>
        <w:t>…</w:t>
      </w:r>
      <w:r w:rsidR="004105D2">
        <w:rPr>
          <w:rFonts w:ascii="Arial" w:hAnsi="Arial" w:cs="Arial"/>
        </w:rPr>
        <w:t>t</w:t>
      </w:r>
      <w:r w:rsidR="000852D9" w:rsidRPr="00270210">
        <w:rPr>
          <w:rFonts w:ascii="Arial" w:hAnsi="Arial" w:cs="Arial"/>
        </w:rPr>
        <w:t>he e</w:t>
      </w:r>
      <w:r w:rsidR="000852D9" w:rsidRPr="00AF3D5F">
        <w:rPr>
          <w:rFonts w:ascii="Arial" w:hAnsi="Arial" w:cs="Arial"/>
        </w:rPr>
        <w:t xml:space="preserve">vidence </w:t>
      </w:r>
      <w:r w:rsidR="000852D9" w:rsidRPr="004105D2">
        <w:rPr>
          <w:rFonts w:ascii="Arial" w:hAnsi="Arial" w:cs="Arial"/>
          <w:sz w:val="24"/>
          <w:szCs w:val="24"/>
        </w:rPr>
        <w:t>in</w:t>
      </w:r>
      <w:r w:rsidR="000852D9" w:rsidRPr="00AF3D5F">
        <w:rPr>
          <w:rFonts w:ascii="Arial" w:hAnsi="Arial" w:cs="Arial"/>
        </w:rPr>
        <w:t xml:space="preserve"> these and other inquests demonstrate, this drastic legislation became a tool in the hands of some members of the Security Branch,</w:t>
      </w:r>
      <w:r w:rsidR="000852D9" w:rsidRPr="00AB182E">
        <w:rPr>
          <w:rFonts w:ascii="Arial" w:hAnsi="Arial" w:cs="Arial"/>
          <w:i/>
        </w:rPr>
        <w:t xml:space="preserve"> not only to torture but also to kill detainees with impunity</w:t>
      </w:r>
      <w:r w:rsidR="00AF3D5F" w:rsidRPr="00AB182E">
        <w:rPr>
          <w:rFonts w:ascii="Arial" w:hAnsi="Arial" w:cs="Arial"/>
        </w:rPr>
        <w:t>.’</w:t>
      </w:r>
      <w:r w:rsidR="00AB182E" w:rsidRPr="00AB182E">
        <w:rPr>
          <w:rFonts w:ascii="Arial" w:hAnsi="Arial" w:cs="Arial"/>
        </w:rPr>
        <w:t xml:space="preserve"> (My emphasis.)</w:t>
      </w:r>
    </w:p>
    <w:p w14:paraId="18C9FEF1" w14:textId="77777777" w:rsidR="00797A34" w:rsidRPr="00AF3D5F" w:rsidRDefault="00797A34" w:rsidP="00797A34">
      <w:pPr>
        <w:spacing w:after="0" w:line="360" w:lineRule="auto"/>
        <w:jc w:val="both"/>
        <w:rPr>
          <w:rFonts w:ascii="Arial" w:hAnsi="Arial" w:cs="Arial"/>
          <w:u w:val="single"/>
        </w:rPr>
      </w:pPr>
    </w:p>
    <w:p w14:paraId="200A93F0" w14:textId="52BEBE2A" w:rsidR="00D9191B" w:rsidRDefault="00412FEC" w:rsidP="00C921AF">
      <w:pPr>
        <w:spacing w:after="0" w:line="360" w:lineRule="auto"/>
        <w:jc w:val="both"/>
        <w:rPr>
          <w:rFonts w:ascii="Arial" w:hAnsi="Arial" w:cs="Arial"/>
        </w:rPr>
      </w:pPr>
      <w:r>
        <w:rPr>
          <w:rFonts w:ascii="Arial" w:hAnsi="Arial" w:cs="Arial"/>
          <w:sz w:val="24"/>
          <w:szCs w:val="24"/>
        </w:rPr>
        <w:t>[21</w:t>
      </w:r>
      <w:r w:rsidR="00797A34">
        <w:rPr>
          <w:rFonts w:ascii="Arial" w:hAnsi="Arial" w:cs="Arial"/>
          <w:sz w:val="24"/>
          <w:szCs w:val="24"/>
        </w:rPr>
        <w:t>3</w:t>
      </w:r>
      <w:r w:rsidR="0042663F" w:rsidRPr="0042663F">
        <w:rPr>
          <w:rFonts w:ascii="Arial" w:hAnsi="Arial" w:cs="Arial"/>
          <w:sz w:val="24"/>
          <w:szCs w:val="24"/>
        </w:rPr>
        <w:t>]</w:t>
      </w:r>
      <w:r w:rsidR="0042663F">
        <w:rPr>
          <w:rFonts w:ascii="Arial" w:hAnsi="Arial" w:cs="Arial"/>
          <w:sz w:val="24"/>
          <w:szCs w:val="24"/>
        </w:rPr>
        <w:tab/>
      </w:r>
      <w:r w:rsidR="000852D9" w:rsidRPr="0042663F">
        <w:rPr>
          <w:rFonts w:ascii="Arial" w:hAnsi="Arial" w:cs="Arial"/>
          <w:sz w:val="24"/>
          <w:szCs w:val="24"/>
        </w:rPr>
        <w:t xml:space="preserve">The </w:t>
      </w:r>
      <w:r w:rsidR="007E7FC0">
        <w:rPr>
          <w:rFonts w:ascii="Arial" w:hAnsi="Arial" w:cs="Arial"/>
          <w:sz w:val="24"/>
          <w:szCs w:val="24"/>
        </w:rPr>
        <w:t>c</w:t>
      </w:r>
      <w:r w:rsidR="000852D9" w:rsidRPr="0042663F">
        <w:rPr>
          <w:rFonts w:ascii="Arial" w:hAnsi="Arial" w:cs="Arial"/>
          <w:sz w:val="24"/>
          <w:szCs w:val="24"/>
        </w:rPr>
        <w:t xml:space="preserve">ourt’s finding in </w:t>
      </w:r>
      <w:r w:rsidR="000852D9" w:rsidRPr="00D9191B">
        <w:rPr>
          <w:rFonts w:ascii="Arial" w:hAnsi="Arial" w:cs="Arial"/>
          <w:i/>
          <w:sz w:val="24"/>
          <w:szCs w:val="24"/>
        </w:rPr>
        <w:t>Timol</w:t>
      </w:r>
      <w:r w:rsidR="000852D9" w:rsidRPr="0042663F">
        <w:rPr>
          <w:rFonts w:ascii="Arial" w:hAnsi="Arial" w:cs="Arial"/>
          <w:sz w:val="24"/>
          <w:szCs w:val="24"/>
        </w:rPr>
        <w:t xml:space="preserve"> was </w:t>
      </w:r>
      <w:proofErr w:type="spellStart"/>
      <w:r w:rsidR="000852D9" w:rsidRPr="0042663F">
        <w:rPr>
          <w:rFonts w:ascii="Arial" w:hAnsi="Arial" w:cs="Arial"/>
          <w:sz w:val="24"/>
          <w:szCs w:val="24"/>
        </w:rPr>
        <w:t>epitomised</w:t>
      </w:r>
      <w:proofErr w:type="spellEnd"/>
      <w:r w:rsidR="000852D9" w:rsidRPr="0042663F">
        <w:rPr>
          <w:rFonts w:ascii="Arial" w:hAnsi="Arial" w:cs="Arial"/>
          <w:sz w:val="24"/>
          <w:szCs w:val="24"/>
        </w:rPr>
        <w:t xml:space="preserve"> by its rejection of the evidence of the Security Branch officers in the following terms:</w:t>
      </w:r>
      <w:r w:rsidR="00D9191B" w:rsidRPr="00D9191B">
        <w:rPr>
          <w:rStyle w:val="FootnoteReference"/>
          <w:rFonts w:ascii="Arial" w:hAnsi="Arial" w:cs="Arial"/>
        </w:rPr>
        <w:footnoteReference w:id="37"/>
      </w:r>
      <w:r w:rsidR="00D9191B" w:rsidRPr="00AF3D5F">
        <w:rPr>
          <w:rFonts w:ascii="Arial" w:hAnsi="Arial" w:cs="Arial"/>
        </w:rPr>
        <w:t xml:space="preserve"> </w:t>
      </w:r>
    </w:p>
    <w:p w14:paraId="3E6A4068" w14:textId="2B32574B" w:rsidR="004A7C5A" w:rsidRPr="004105D2" w:rsidRDefault="000852D9" w:rsidP="004105D2">
      <w:pPr>
        <w:spacing w:after="0" w:line="360" w:lineRule="auto"/>
        <w:jc w:val="both"/>
        <w:rPr>
          <w:rFonts w:ascii="Arial" w:hAnsi="Arial" w:cs="Arial"/>
        </w:rPr>
      </w:pPr>
      <w:r w:rsidRPr="004105D2">
        <w:rPr>
          <w:rFonts w:ascii="Arial" w:hAnsi="Arial" w:cs="Arial"/>
        </w:rPr>
        <w:t>‘</w:t>
      </w:r>
      <w:r w:rsidR="00D9191B" w:rsidRPr="004105D2">
        <w:rPr>
          <w:rFonts w:ascii="Arial" w:hAnsi="Arial" w:cs="Arial"/>
        </w:rPr>
        <w:t xml:space="preserve">261. </w:t>
      </w:r>
      <w:r w:rsidR="00D9191B" w:rsidRPr="004105D2">
        <w:rPr>
          <w:rFonts w:ascii="Arial" w:hAnsi="Arial" w:cs="Arial"/>
          <w:color w:val="000000" w:themeColor="text1"/>
        </w:rPr>
        <w:t xml:space="preserve">The evidence of assault and other forms of torture of detainees presented in the 2017 re-opened inquest </w:t>
      </w:r>
      <w:r w:rsidR="00D9191B" w:rsidRPr="004105D2">
        <w:rPr>
          <w:rFonts w:ascii="Arial" w:hAnsi="Arial" w:cs="Arial"/>
          <w:i/>
          <w:iCs/>
          <w:color w:val="000000" w:themeColor="text1"/>
        </w:rPr>
        <w:t xml:space="preserve">is </w:t>
      </w:r>
      <w:r w:rsidR="00D9191B" w:rsidRPr="004105D2">
        <w:rPr>
          <w:rFonts w:ascii="Arial" w:hAnsi="Arial" w:cs="Arial"/>
          <w:color w:val="000000" w:themeColor="text1"/>
        </w:rPr>
        <w:t xml:space="preserve">so overwhelming, that the denial and lack of knowledge thereof by the three former Security Branch police officers who testified is disingenuous. Further, the fact that each one of them </w:t>
      </w:r>
      <w:r w:rsidR="00D9191B" w:rsidRPr="004105D2">
        <w:rPr>
          <w:rFonts w:ascii="Arial" w:hAnsi="Arial" w:cs="Arial"/>
        </w:rPr>
        <w:t>testified</w:t>
      </w:r>
      <w:r w:rsidR="00D9191B" w:rsidRPr="004105D2">
        <w:rPr>
          <w:rFonts w:ascii="Arial" w:hAnsi="Arial" w:cs="Arial"/>
          <w:color w:val="000000" w:themeColor="text1"/>
        </w:rPr>
        <w:t xml:space="preserve"> during the 2017 re-opened inquest that they knew nothing about assault apart from what they read in the media, is a demonstration that they were regurgitating a standard response, seemingly prescribed to all members of the Security Branch. Else, Sons and Rodrigues's conduct calls for censure. Their conduct must be investigated further with a view to raise appropriate charges</w:t>
      </w:r>
      <w:r w:rsidR="00797A34" w:rsidRPr="004105D2">
        <w:rPr>
          <w:rFonts w:ascii="Arial" w:hAnsi="Arial" w:cs="Arial"/>
        </w:rPr>
        <w:t>.’</w:t>
      </w:r>
    </w:p>
    <w:p w14:paraId="454B9B88" w14:textId="77777777" w:rsidR="00797A34" w:rsidRPr="00D9191B" w:rsidRDefault="00797A34" w:rsidP="00797A34">
      <w:pPr>
        <w:spacing w:after="0" w:line="360" w:lineRule="auto"/>
        <w:jc w:val="both"/>
        <w:rPr>
          <w:rFonts w:ascii="Arial" w:hAnsi="Arial" w:cs="Arial"/>
          <w:sz w:val="24"/>
          <w:szCs w:val="24"/>
        </w:rPr>
      </w:pPr>
    </w:p>
    <w:p w14:paraId="0D359D7E" w14:textId="445D1D0F" w:rsidR="004A7C5A" w:rsidRPr="0042663F" w:rsidRDefault="00412FEC" w:rsidP="00C921AF">
      <w:pPr>
        <w:spacing w:after="0" w:line="360" w:lineRule="auto"/>
        <w:jc w:val="both"/>
        <w:rPr>
          <w:rFonts w:ascii="Arial" w:hAnsi="Arial" w:cs="Arial"/>
          <w:sz w:val="24"/>
          <w:szCs w:val="24"/>
        </w:rPr>
      </w:pPr>
      <w:r>
        <w:rPr>
          <w:rFonts w:ascii="Arial" w:hAnsi="Arial" w:cs="Arial"/>
          <w:sz w:val="24"/>
          <w:szCs w:val="24"/>
        </w:rPr>
        <w:t>[21</w:t>
      </w:r>
      <w:r w:rsidR="00797A34">
        <w:rPr>
          <w:rFonts w:ascii="Arial" w:hAnsi="Arial" w:cs="Arial"/>
          <w:sz w:val="24"/>
          <w:szCs w:val="24"/>
        </w:rPr>
        <w:t>4</w:t>
      </w:r>
      <w:r w:rsidR="0042663F">
        <w:rPr>
          <w:rFonts w:ascii="Arial" w:hAnsi="Arial" w:cs="Arial"/>
          <w:sz w:val="24"/>
          <w:szCs w:val="24"/>
        </w:rPr>
        <w:t>]</w:t>
      </w:r>
      <w:r w:rsidR="0042663F">
        <w:rPr>
          <w:rFonts w:ascii="Arial" w:hAnsi="Arial" w:cs="Arial"/>
          <w:sz w:val="24"/>
          <w:szCs w:val="24"/>
        </w:rPr>
        <w:tab/>
      </w:r>
      <w:r w:rsidR="004A7C5A" w:rsidRPr="0042663F">
        <w:rPr>
          <w:rFonts w:ascii="Arial" w:hAnsi="Arial" w:cs="Arial"/>
          <w:sz w:val="24"/>
          <w:szCs w:val="24"/>
        </w:rPr>
        <w:t xml:space="preserve">These findings are consistent with the conclusions of the TRC report which found that torture and the killing of detainees by the Security Branch was a </w:t>
      </w:r>
      <w:r w:rsidR="0042663F" w:rsidRPr="0042663F">
        <w:rPr>
          <w:rFonts w:ascii="Arial" w:hAnsi="Arial" w:cs="Arial"/>
          <w:sz w:val="24"/>
          <w:szCs w:val="24"/>
        </w:rPr>
        <w:t>“strong</w:t>
      </w:r>
      <w:r w:rsidR="004A7C5A" w:rsidRPr="0042663F">
        <w:rPr>
          <w:rFonts w:ascii="Arial" w:hAnsi="Arial" w:cs="Arial"/>
          <w:sz w:val="24"/>
          <w:szCs w:val="24"/>
        </w:rPr>
        <w:t xml:space="preserve"> possibility”.</w:t>
      </w:r>
      <w:r w:rsidR="00C959C3" w:rsidRPr="0042663F">
        <w:rPr>
          <w:rFonts w:ascii="Arial" w:hAnsi="Arial" w:cs="Arial"/>
          <w:sz w:val="24"/>
          <w:szCs w:val="24"/>
        </w:rPr>
        <w:t xml:space="preserve"> It concluded thus:</w:t>
      </w:r>
    </w:p>
    <w:p w14:paraId="5CE797BB" w14:textId="43309900" w:rsidR="0042663F" w:rsidRDefault="00C959C3" w:rsidP="00AF3D5F">
      <w:pPr>
        <w:spacing w:line="360" w:lineRule="auto"/>
        <w:jc w:val="both"/>
        <w:rPr>
          <w:rFonts w:ascii="Arial" w:hAnsi="Arial" w:cs="Arial"/>
        </w:rPr>
      </w:pPr>
      <w:r w:rsidRPr="00AF3D5F">
        <w:rPr>
          <w:rFonts w:ascii="Arial" w:hAnsi="Arial" w:cs="Arial"/>
        </w:rPr>
        <w:t xml:space="preserve">‘The Commission has taken into consideration the evidence of victims of torture which could well have, especially those cases in which similar forms of torture did lead to death. A number of cases were recorded of detainees having their heads bashed against the wall and of detainees who are suspended by their feet outside windows of buildings of several </w:t>
      </w:r>
      <w:proofErr w:type="spellStart"/>
      <w:r w:rsidRPr="00AF3D5F">
        <w:rPr>
          <w:rFonts w:ascii="Arial" w:hAnsi="Arial" w:cs="Arial"/>
        </w:rPr>
        <w:t>storeys</w:t>
      </w:r>
      <w:proofErr w:type="spellEnd"/>
      <w:r w:rsidRPr="00AF3D5F">
        <w:rPr>
          <w:rFonts w:ascii="Arial" w:hAnsi="Arial" w:cs="Arial"/>
        </w:rPr>
        <w:t>, raising the strong possibility that at least some of those detainees who allegedly committed suicide by jumping out of the window were either accidentally dropped down or thrown’.</w:t>
      </w:r>
    </w:p>
    <w:p w14:paraId="3A6A5E0E" w14:textId="77777777" w:rsidR="00797A34" w:rsidRPr="00AF3D5F" w:rsidRDefault="00797A34" w:rsidP="00797A34">
      <w:pPr>
        <w:spacing w:after="0" w:line="360" w:lineRule="auto"/>
        <w:jc w:val="both"/>
        <w:rPr>
          <w:rFonts w:ascii="Arial" w:hAnsi="Arial" w:cs="Arial"/>
        </w:rPr>
      </w:pPr>
    </w:p>
    <w:p w14:paraId="3BB4BA2C" w14:textId="73BA44F8" w:rsidR="00C959C3" w:rsidRPr="00AF3D5F" w:rsidRDefault="00C959C3" w:rsidP="009E7D24">
      <w:pPr>
        <w:spacing w:after="0" w:line="360" w:lineRule="auto"/>
        <w:jc w:val="both"/>
        <w:rPr>
          <w:rFonts w:ascii="Arial" w:hAnsi="Arial" w:cs="Arial"/>
          <w:b/>
          <w:sz w:val="24"/>
          <w:szCs w:val="24"/>
        </w:rPr>
      </w:pPr>
      <w:r w:rsidRPr="00AF3D5F">
        <w:rPr>
          <w:rFonts w:ascii="Arial" w:hAnsi="Arial" w:cs="Arial"/>
          <w:b/>
          <w:sz w:val="24"/>
          <w:szCs w:val="24"/>
        </w:rPr>
        <w:t xml:space="preserve">Apartheid </w:t>
      </w:r>
      <w:r w:rsidR="0092733A">
        <w:rPr>
          <w:rFonts w:ascii="Arial" w:hAnsi="Arial" w:cs="Arial"/>
          <w:b/>
          <w:sz w:val="24"/>
          <w:szCs w:val="24"/>
        </w:rPr>
        <w:t>s</w:t>
      </w:r>
      <w:r w:rsidRPr="00AF3D5F">
        <w:rPr>
          <w:rFonts w:ascii="Arial" w:hAnsi="Arial" w:cs="Arial"/>
          <w:b/>
          <w:sz w:val="24"/>
          <w:szCs w:val="24"/>
        </w:rPr>
        <w:t>tate sanctioned torture and killings</w:t>
      </w:r>
    </w:p>
    <w:p w14:paraId="1F5710A3" w14:textId="2F06A72D" w:rsidR="00C959C3" w:rsidRPr="0042663F" w:rsidRDefault="00412FEC" w:rsidP="00C921AF">
      <w:pPr>
        <w:spacing w:after="0" w:line="360" w:lineRule="auto"/>
        <w:jc w:val="both"/>
        <w:rPr>
          <w:rFonts w:ascii="Arial" w:hAnsi="Arial" w:cs="Arial"/>
          <w:sz w:val="24"/>
          <w:szCs w:val="24"/>
        </w:rPr>
      </w:pPr>
      <w:r>
        <w:rPr>
          <w:rFonts w:ascii="Arial" w:hAnsi="Arial" w:cs="Arial"/>
          <w:sz w:val="24"/>
          <w:szCs w:val="24"/>
        </w:rPr>
        <w:t>[21</w:t>
      </w:r>
      <w:r w:rsidR="00797A34">
        <w:rPr>
          <w:rFonts w:ascii="Arial" w:hAnsi="Arial" w:cs="Arial"/>
          <w:sz w:val="24"/>
          <w:szCs w:val="24"/>
        </w:rPr>
        <w:t>5</w:t>
      </w:r>
      <w:r w:rsidR="0042663F">
        <w:rPr>
          <w:rFonts w:ascii="Arial" w:hAnsi="Arial" w:cs="Arial"/>
          <w:sz w:val="24"/>
          <w:szCs w:val="24"/>
        </w:rPr>
        <w:t>]</w:t>
      </w:r>
      <w:r w:rsidR="0042663F">
        <w:rPr>
          <w:rFonts w:ascii="Arial" w:hAnsi="Arial" w:cs="Arial"/>
          <w:sz w:val="24"/>
          <w:szCs w:val="24"/>
        </w:rPr>
        <w:tab/>
      </w:r>
      <w:r w:rsidR="00C959C3" w:rsidRPr="0042663F">
        <w:rPr>
          <w:rFonts w:ascii="Arial" w:hAnsi="Arial" w:cs="Arial"/>
          <w:sz w:val="24"/>
          <w:szCs w:val="24"/>
        </w:rPr>
        <w:t xml:space="preserve">Apartheid </w:t>
      </w:r>
      <w:r w:rsidR="0092733A">
        <w:rPr>
          <w:rFonts w:ascii="Arial" w:hAnsi="Arial" w:cs="Arial"/>
          <w:sz w:val="24"/>
          <w:szCs w:val="24"/>
        </w:rPr>
        <w:t>s</w:t>
      </w:r>
      <w:r w:rsidR="00C959C3" w:rsidRPr="0042663F">
        <w:rPr>
          <w:rFonts w:ascii="Arial" w:hAnsi="Arial" w:cs="Arial"/>
          <w:sz w:val="24"/>
          <w:szCs w:val="24"/>
        </w:rPr>
        <w:t>tate sanctioned extrajudicial killings and rampant criminality by state security organs were the order of the day during the 1970s and 1980s. At the TRC, a former Commander of the Security Branch, Johannes Velde van der Merwe confirmed this:</w:t>
      </w:r>
    </w:p>
    <w:p w14:paraId="6A261135" w14:textId="2D483062" w:rsidR="00F47876" w:rsidRDefault="00C959C3" w:rsidP="00EE0F5D">
      <w:pPr>
        <w:spacing w:after="0" w:line="360" w:lineRule="auto"/>
        <w:jc w:val="both"/>
        <w:rPr>
          <w:rFonts w:ascii="Arial" w:hAnsi="Arial" w:cs="Arial"/>
          <w:sz w:val="24"/>
          <w:szCs w:val="24"/>
        </w:rPr>
      </w:pPr>
      <w:r w:rsidRPr="00AF3D5F">
        <w:rPr>
          <w:rFonts w:ascii="Arial" w:hAnsi="Arial" w:cs="Arial"/>
        </w:rPr>
        <w:t>‘All the powers were to avoid</w:t>
      </w:r>
      <w:r w:rsidR="00F47876" w:rsidRPr="00AF3D5F">
        <w:rPr>
          <w:rFonts w:ascii="Arial" w:hAnsi="Arial" w:cs="Arial"/>
        </w:rPr>
        <w:t xml:space="preserve"> the ANC/SACP achieve their revolutionary aims and often with the approval of the previous government we had to move outside the boundaries of our law. That inevitably led to the fact that the capabilities of the SAP, especially the security forces, included illegal acts. People were involved in a life and death struggle in an attempt to counter this onslaught by the SACP/ANC and they consequently had a virtually impossible task to judge between legal and illegal actions.’</w:t>
      </w:r>
      <w:r w:rsidR="00AF3D5F">
        <w:rPr>
          <w:rStyle w:val="FootnoteReference"/>
          <w:rFonts w:ascii="Arial" w:hAnsi="Arial" w:cs="Arial"/>
        </w:rPr>
        <w:footnoteReference w:id="38"/>
      </w:r>
      <w:r w:rsidR="00C92B0E" w:rsidRPr="0042663F">
        <w:rPr>
          <w:rFonts w:ascii="Arial" w:hAnsi="Arial" w:cs="Arial"/>
          <w:sz w:val="24"/>
          <w:szCs w:val="24"/>
        </w:rPr>
        <w:t xml:space="preserve"> </w:t>
      </w:r>
    </w:p>
    <w:p w14:paraId="4574DA92" w14:textId="77777777" w:rsidR="00797A34" w:rsidRPr="001114E6" w:rsidRDefault="00797A34" w:rsidP="00797A34">
      <w:pPr>
        <w:spacing w:after="0" w:line="360" w:lineRule="auto"/>
        <w:jc w:val="both"/>
        <w:rPr>
          <w:rFonts w:ascii="Arial" w:hAnsi="Arial" w:cs="Arial"/>
          <w:sz w:val="24"/>
          <w:szCs w:val="24"/>
        </w:rPr>
      </w:pPr>
    </w:p>
    <w:p w14:paraId="516F0FD8" w14:textId="00DA27CA" w:rsidR="006D26DE" w:rsidRDefault="005153B0" w:rsidP="00C921AF">
      <w:pPr>
        <w:spacing w:after="0" w:line="360" w:lineRule="auto"/>
        <w:jc w:val="both"/>
        <w:rPr>
          <w:rFonts w:ascii="Arial" w:hAnsi="Arial" w:cs="Arial"/>
          <w:sz w:val="24"/>
          <w:szCs w:val="24"/>
        </w:rPr>
      </w:pPr>
      <w:r>
        <w:rPr>
          <w:rFonts w:ascii="Arial" w:hAnsi="Arial" w:cs="Arial"/>
          <w:sz w:val="24"/>
          <w:szCs w:val="24"/>
        </w:rPr>
        <w:t>[21</w:t>
      </w:r>
      <w:r w:rsidR="00797A34">
        <w:rPr>
          <w:rFonts w:ascii="Arial" w:hAnsi="Arial" w:cs="Arial"/>
          <w:sz w:val="24"/>
          <w:szCs w:val="24"/>
        </w:rPr>
        <w:t>6</w:t>
      </w:r>
      <w:r w:rsidR="0042663F">
        <w:rPr>
          <w:rFonts w:ascii="Arial" w:hAnsi="Arial" w:cs="Arial"/>
          <w:sz w:val="24"/>
          <w:szCs w:val="24"/>
        </w:rPr>
        <w:t>]</w:t>
      </w:r>
      <w:r w:rsidR="0042663F">
        <w:rPr>
          <w:rFonts w:ascii="Arial" w:hAnsi="Arial" w:cs="Arial"/>
          <w:sz w:val="24"/>
          <w:szCs w:val="24"/>
        </w:rPr>
        <w:tab/>
      </w:r>
      <w:r w:rsidR="00F47876" w:rsidRPr="0042663F">
        <w:rPr>
          <w:rFonts w:ascii="Arial" w:hAnsi="Arial" w:cs="Arial"/>
          <w:sz w:val="24"/>
          <w:szCs w:val="24"/>
        </w:rPr>
        <w:t xml:space="preserve">The TRC found that during this period the </w:t>
      </w:r>
      <w:r w:rsidR="0092733A">
        <w:rPr>
          <w:rFonts w:ascii="Arial" w:hAnsi="Arial" w:cs="Arial"/>
          <w:sz w:val="24"/>
          <w:szCs w:val="24"/>
        </w:rPr>
        <w:t>S</w:t>
      </w:r>
      <w:r w:rsidR="00F47876" w:rsidRPr="0042663F">
        <w:rPr>
          <w:rFonts w:ascii="Arial" w:hAnsi="Arial" w:cs="Arial"/>
          <w:sz w:val="24"/>
          <w:szCs w:val="24"/>
        </w:rPr>
        <w:t>tate committed a host of gross violations of human rights in South Africa. These included, amongst other violations, extrajudicial killings and torture.</w:t>
      </w:r>
    </w:p>
    <w:p w14:paraId="11D168A5" w14:textId="77777777" w:rsidR="00797A34" w:rsidRPr="001114E6" w:rsidRDefault="00797A34" w:rsidP="00C921AF">
      <w:pPr>
        <w:spacing w:after="0" w:line="360" w:lineRule="auto"/>
        <w:jc w:val="both"/>
        <w:rPr>
          <w:rFonts w:ascii="Arial" w:hAnsi="Arial" w:cs="Arial"/>
          <w:sz w:val="24"/>
          <w:szCs w:val="24"/>
        </w:rPr>
      </w:pPr>
    </w:p>
    <w:p w14:paraId="2CBFB965" w14:textId="6A4B606E" w:rsidR="006D26DE" w:rsidRDefault="005153B0" w:rsidP="00C921AF">
      <w:pPr>
        <w:spacing w:after="0" w:line="360" w:lineRule="auto"/>
        <w:jc w:val="both"/>
        <w:rPr>
          <w:rFonts w:ascii="Arial" w:hAnsi="Arial" w:cs="Arial"/>
          <w:sz w:val="24"/>
          <w:szCs w:val="24"/>
        </w:rPr>
      </w:pPr>
      <w:r>
        <w:rPr>
          <w:rFonts w:ascii="Arial" w:hAnsi="Arial" w:cs="Arial"/>
          <w:sz w:val="24"/>
          <w:szCs w:val="24"/>
        </w:rPr>
        <w:t>[21</w:t>
      </w:r>
      <w:r w:rsidR="00797A34">
        <w:rPr>
          <w:rFonts w:ascii="Arial" w:hAnsi="Arial" w:cs="Arial"/>
          <w:sz w:val="24"/>
          <w:szCs w:val="24"/>
        </w:rPr>
        <w:t>7</w:t>
      </w:r>
      <w:r w:rsidR="0042663F">
        <w:rPr>
          <w:rFonts w:ascii="Arial" w:hAnsi="Arial" w:cs="Arial"/>
          <w:sz w:val="24"/>
          <w:szCs w:val="24"/>
        </w:rPr>
        <w:t>]</w:t>
      </w:r>
      <w:r w:rsidR="0042663F">
        <w:rPr>
          <w:rFonts w:ascii="Arial" w:hAnsi="Arial" w:cs="Arial"/>
          <w:sz w:val="24"/>
          <w:szCs w:val="24"/>
        </w:rPr>
        <w:tab/>
      </w:r>
      <w:r w:rsidR="00F47876" w:rsidRPr="0042663F">
        <w:rPr>
          <w:rFonts w:ascii="Arial" w:hAnsi="Arial" w:cs="Arial"/>
          <w:sz w:val="24"/>
          <w:szCs w:val="24"/>
        </w:rPr>
        <w:t>The Police Act</w:t>
      </w:r>
      <w:r w:rsidR="00AF3D5F">
        <w:rPr>
          <w:rStyle w:val="FootnoteReference"/>
          <w:rFonts w:ascii="Arial" w:hAnsi="Arial" w:cs="Arial"/>
          <w:sz w:val="24"/>
          <w:szCs w:val="24"/>
        </w:rPr>
        <w:footnoteReference w:id="39"/>
      </w:r>
      <w:r w:rsidR="00F47876" w:rsidRPr="0042663F">
        <w:rPr>
          <w:rFonts w:ascii="Arial" w:hAnsi="Arial" w:cs="Arial"/>
          <w:sz w:val="24"/>
          <w:szCs w:val="24"/>
        </w:rPr>
        <w:t xml:space="preserve"> mandated the South African Police with inter alia the preservation of internal safety. The Security Branch was charged with spearheading this function. The Security Branch was the effective intelligence wing of the former </w:t>
      </w:r>
      <w:r w:rsidR="00C93FDE" w:rsidRPr="0042663F">
        <w:rPr>
          <w:rFonts w:ascii="Arial" w:hAnsi="Arial" w:cs="Arial"/>
          <w:sz w:val="24"/>
          <w:szCs w:val="24"/>
        </w:rPr>
        <w:t>SAP, falling directly under the Commissioner of Police. It operated in a separate and parallel structure of the Uniform and Detective branches.</w:t>
      </w:r>
    </w:p>
    <w:p w14:paraId="68BF4E26" w14:textId="77777777" w:rsidR="00797A34" w:rsidRPr="001114E6" w:rsidRDefault="00797A34" w:rsidP="00C921AF">
      <w:pPr>
        <w:spacing w:after="0" w:line="360" w:lineRule="auto"/>
        <w:jc w:val="both"/>
        <w:rPr>
          <w:rFonts w:ascii="Arial" w:hAnsi="Arial" w:cs="Arial"/>
          <w:sz w:val="24"/>
          <w:szCs w:val="24"/>
        </w:rPr>
      </w:pPr>
    </w:p>
    <w:p w14:paraId="52382F0F" w14:textId="2DB87682" w:rsidR="005153B0" w:rsidRDefault="005153B0" w:rsidP="00C921AF">
      <w:pPr>
        <w:spacing w:after="0" w:line="360" w:lineRule="auto"/>
        <w:jc w:val="both"/>
        <w:rPr>
          <w:rFonts w:ascii="Arial" w:hAnsi="Arial" w:cs="Arial"/>
          <w:sz w:val="24"/>
          <w:szCs w:val="24"/>
        </w:rPr>
      </w:pPr>
      <w:r>
        <w:rPr>
          <w:rFonts w:ascii="Arial" w:hAnsi="Arial" w:cs="Arial"/>
          <w:sz w:val="24"/>
          <w:szCs w:val="24"/>
        </w:rPr>
        <w:t>[2</w:t>
      </w:r>
      <w:r w:rsidR="0092733A">
        <w:rPr>
          <w:rFonts w:ascii="Arial" w:hAnsi="Arial" w:cs="Arial"/>
          <w:sz w:val="24"/>
          <w:szCs w:val="24"/>
        </w:rPr>
        <w:t>1</w:t>
      </w:r>
      <w:r w:rsidR="00797A34">
        <w:rPr>
          <w:rFonts w:ascii="Arial" w:hAnsi="Arial" w:cs="Arial"/>
          <w:sz w:val="24"/>
          <w:szCs w:val="24"/>
        </w:rPr>
        <w:t>8</w:t>
      </w:r>
      <w:r w:rsidR="0042663F">
        <w:rPr>
          <w:rFonts w:ascii="Arial" w:hAnsi="Arial" w:cs="Arial"/>
          <w:sz w:val="24"/>
          <w:szCs w:val="24"/>
        </w:rPr>
        <w:t>]</w:t>
      </w:r>
      <w:r w:rsidR="0042663F">
        <w:rPr>
          <w:rFonts w:ascii="Arial" w:hAnsi="Arial" w:cs="Arial"/>
          <w:sz w:val="24"/>
          <w:szCs w:val="24"/>
        </w:rPr>
        <w:tab/>
      </w:r>
      <w:r w:rsidR="00C93FDE" w:rsidRPr="0042663F">
        <w:rPr>
          <w:rFonts w:ascii="Arial" w:hAnsi="Arial" w:cs="Arial"/>
          <w:sz w:val="24"/>
          <w:szCs w:val="24"/>
        </w:rPr>
        <w:t xml:space="preserve">The Security Branch targeted any person or </w:t>
      </w:r>
      <w:r w:rsidR="0042663F" w:rsidRPr="0042663F">
        <w:rPr>
          <w:rFonts w:ascii="Arial" w:hAnsi="Arial" w:cs="Arial"/>
          <w:sz w:val="24"/>
          <w:szCs w:val="24"/>
        </w:rPr>
        <w:t>organization</w:t>
      </w:r>
      <w:r w:rsidR="00C93FDE" w:rsidRPr="0042663F">
        <w:rPr>
          <w:rFonts w:ascii="Arial" w:hAnsi="Arial" w:cs="Arial"/>
          <w:sz w:val="24"/>
          <w:szCs w:val="24"/>
        </w:rPr>
        <w:t xml:space="preserve"> which opposed the government. Its activities included the close monitoring of the affairs and movements of such persons, the detention of thousands </w:t>
      </w:r>
      <w:r w:rsidR="00AE5737" w:rsidRPr="0042663F">
        <w:rPr>
          <w:rFonts w:ascii="Arial" w:hAnsi="Arial" w:cs="Arial"/>
          <w:sz w:val="24"/>
          <w:szCs w:val="24"/>
        </w:rPr>
        <w:t>a</w:t>
      </w:r>
      <w:r w:rsidR="00C93FDE" w:rsidRPr="0042663F">
        <w:rPr>
          <w:rFonts w:ascii="Arial" w:hAnsi="Arial" w:cs="Arial"/>
          <w:sz w:val="24"/>
          <w:szCs w:val="24"/>
        </w:rPr>
        <w:t>n</w:t>
      </w:r>
      <w:r w:rsidR="00AE5737" w:rsidRPr="0042663F">
        <w:rPr>
          <w:rFonts w:ascii="Arial" w:hAnsi="Arial" w:cs="Arial"/>
          <w:sz w:val="24"/>
          <w:szCs w:val="24"/>
        </w:rPr>
        <w:t>d</w:t>
      </w:r>
      <w:r w:rsidR="00C93FDE" w:rsidRPr="0042663F">
        <w:rPr>
          <w:rFonts w:ascii="Arial" w:hAnsi="Arial" w:cs="Arial"/>
          <w:sz w:val="24"/>
          <w:szCs w:val="24"/>
        </w:rPr>
        <w:t xml:space="preserve"> the torture of many.</w:t>
      </w:r>
    </w:p>
    <w:p w14:paraId="18A71B77" w14:textId="77777777" w:rsidR="00EE0F5D" w:rsidRPr="005153B0" w:rsidRDefault="00EE0F5D" w:rsidP="00C921AF">
      <w:pPr>
        <w:spacing w:after="0" w:line="360" w:lineRule="auto"/>
        <w:jc w:val="both"/>
        <w:rPr>
          <w:rFonts w:ascii="Arial" w:hAnsi="Arial" w:cs="Arial"/>
          <w:sz w:val="24"/>
          <w:szCs w:val="24"/>
        </w:rPr>
      </w:pPr>
    </w:p>
    <w:p w14:paraId="50722458" w14:textId="77777777" w:rsidR="001114E6" w:rsidRPr="00EE0F5D" w:rsidRDefault="00C93FDE" w:rsidP="009E7D24">
      <w:pPr>
        <w:spacing w:after="0" w:line="360" w:lineRule="auto"/>
        <w:jc w:val="both"/>
        <w:rPr>
          <w:rFonts w:ascii="Arial" w:hAnsi="Arial" w:cs="Arial"/>
          <w:b/>
          <w:i/>
          <w:sz w:val="24"/>
          <w:szCs w:val="24"/>
        </w:rPr>
      </w:pPr>
      <w:r w:rsidRPr="00EE0F5D">
        <w:rPr>
          <w:rFonts w:ascii="Arial" w:hAnsi="Arial" w:cs="Arial"/>
          <w:b/>
          <w:i/>
          <w:sz w:val="24"/>
          <w:szCs w:val="24"/>
        </w:rPr>
        <w:t>History of cover-ups</w:t>
      </w:r>
    </w:p>
    <w:p w14:paraId="45E93243" w14:textId="41FD9172" w:rsidR="00C93FDE" w:rsidRPr="00EE0F5D" w:rsidRDefault="00C93FDE" w:rsidP="00EE0F5D">
      <w:pPr>
        <w:spacing w:after="0" w:line="360" w:lineRule="auto"/>
        <w:jc w:val="both"/>
        <w:rPr>
          <w:rFonts w:ascii="Arial" w:hAnsi="Arial" w:cs="Arial"/>
          <w:i/>
          <w:sz w:val="24"/>
          <w:szCs w:val="24"/>
        </w:rPr>
      </w:pPr>
      <w:r w:rsidRPr="00EE0F5D">
        <w:rPr>
          <w:rFonts w:ascii="Arial" w:hAnsi="Arial" w:cs="Arial"/>
          <w:i/>
          <w:sz w:val="24"/>
          <w:szCs w:val="24"/>
        </w:rPr>
        <w:t>Evidence of Brig</w:t>
      </w:r>
      <w:r w:rsidR="0092733A" w:rsidRPr="00EE0F5D">
        <w:rPr>
          <w:rFonts w:ascii="Arial" w:hAnsi="Arial" w:cs="Arial"/>
          <w:i/>
          <w:sz w:val="24"/>
          <w:szCs w:val="24"/>
        </w:rPr>
        <w:t>adier</w:t>
      </w:r>
      <w:r w:rsidRPr="00EE0F5D">
        <w:rPr>
          <w:rFonts w:ascii="Arial" w:hAnsi="Arial" w:cs="Arial"/>
          <w:i/>
          <w:sz w:val="24"/>
          <w:szCs w:val="24"/>
        </w:rPr>
        <w:t xml:space="preserve"> Clifford Marion</w:t>
      </w:r>
    </w:p>
    <w:p w14:paraId="1E3A1C91" w14:textId="79A0623A" w:rsidR="00C93FDE" w:rsidRDefault="005153B0" w:rsidP="00C921AF">
      <w:pPr>
        <w:spacing w:after="0" w:line="360" w:lineRule="auto"/>
        <w:jc w:val="both"/>
        <w:rPr>
          <w:rFonts w:ascii="Arial" w:hAnsi="Arial" w:cs="Arial"/>
          <w:sz w:val="24"/>
          <w:szCs w:val="24"/>
        </w:rPr>
      </w:pPr>
      <w:r>
        <w:rPr>
          <w:rFonts w:ascii="Arial" w:hAnsi="Arial" w:cs="Arial"/>
          <w:sz w:val="24"/>
          <w:szCs w:val="24"/>
        </w:rPr>
        <w:t>[2</w:t>
      </w:r>
      <w:r w:rsidR="00797A34">
        <w:rPr>
          <w:rFonts w:ascii="Arial" w:hAnsi="Arial" w:cs="Arial"/>
          <w:sz w:val="24"/>
          <w:szCs w:val="24"/>
        </w:rPr>
        <w:t>19</w:t>
      </w:r>
      <w:r w:rsidR="0042663F">
        <w:rPr>
          <w:rFonts w:ascii="Arial" w:hAnsi="Arial" w:cs="Arial"/>
          <w:sz w:val="24"/>
          <w:szCs w:val="24"/>
        </w:rPr>
        <w:t>]</w:t>
      </w:r>
      <w:r w:rsidR="0042663F">
        <w:rPr>
          <w:rFonts w:ascii="Arial" w:hAnsi="Arial" w:cs="Arial"/>
          <w:sz w:val="24"/>
          <w:szCs w:val="24"/>
        </w:rPr>
        <w:tab/>
      </w:r>
      <w:r w:rsidR="00C93FDE" w:rsidRPr="0042663F">
        <w:rPr>
          <w:rFonts w:ascii="Arial" w:hAnsi="Arial" w:cs="Arial"/>
          <w:sz w:val="24"/>
          <w:szCs w:val="24"/>
        </w:rPr>
        <w:t xml:space="preserve">Christopher Reginald Clifford Marion (“Marion”) is a private investigator who investigated the </w:t>
      </w:r>
      <w:proofErr w:type="spellStart"/>
      <w:r w:rsidR="00C93FDE" w:rsidRPr="0042663F">
        <w:rPr>
          <w:rFonts w:ascii="Arial" w:hAnsi="Arial" w:cs="Arial"/>
          <w:sz w:val="24"/>
          <w:szCs w:val="24"/>
        </w:rPr>
        <w:t>H</w:t>
      </w:r>
      <w:r w:rsidR="0092733A">
        <w:rPr>
          <w:rFonts w:ascii="Arial" w:hAnsi="Arial" w:cs="Arial"/>
          <w:sz w:val="24"/>
          <w:szCs w:val="24"/>
        </w:rPr>
        <w:t>affejee’s</w:t>
      </w:r>
      <w:proofErr w:type="spellEnd"/>
      <w:r w:rsidR="00C93FDE" w:rsidRPr="0042663F">
        <w:rPr>
          <w:rFonts w:ascii="Arial" w:hAnsi="Arial" w:cs="Arial"/>
          <w:sz w:val="24"/>
          <w:szCs w:val="24"/>
        </w:rPr>
        <w:t xml:space="preserve"> case. He is a retired SAPS Brigadier and a former Provincial Head of Detective Services in KwaZulu</w:t>
      </w:r>
      <w:r w:rsidR="0092733A">
        <w:rPr>
          <w:rFonts w:ascii="Arial" w:hAnsi="Arial" w:cs="Arial"/>
          <w:sz w:val="24"/>
          <w:szCs w:val="24"/>
        </w:rPr>
        <w:t>-</w:t>
      </w:r>
      <w:r w:rsidR="00C93FDE" w:rsidRPr="0042663F">
        <w:rPr>
          <w:rFonts w:ascii="Arial" w:hAnsi="Arial" w:cs="Arial"/>
          <w:sz w:val="24"/>
          <w:szCs w:val="24"/>
        </w:rPr>
        <w:t>Natal, with 40 years policing experience. He is employed by the Foundation for Human Rights (</w:t>
      </w:r>
      <w:r w:rsidR="0092733A">
        <w:rPr>
          <w:rFonts w:ascii="Arial" w:hAnsi="Arial" w:cs="Arial"/>
          <w:sz w:val="24"/>
          <w:szCs w:val="24"/>
        </w:rPr>
        <w:t>“</w:t>
      </w:r>
      <w:r w:rsidR="00C93FDE" w:rsidRPr="0042663F">
        <w:rPr>
          <w:rFonts w:ascii="Arial" w:hAnsi="Arial" w:cs="Arial"/>
          <w:sz w:val="24"/>
          <w:szCs w:val="24"/>
        </w:rPr>
        <w:t>FHR</w:t>
      </w:r>
      <w:r w:rsidR="0092733A">
        <w:rPr>
          <w:rFonts w:ascii="Arial" w:hAnsi="Arial" w:cs="Arial"/>
          <w:sz w:val="24"/>
          <w:szCs w:val="24"/>
        </w:rPr>
        <w:t>”</w:t>
      </w:r>
      <w:r w:rsidR="00C93FDE" w:rsidRPr="0042663F">
        <w:rPr>
          <w:rFonts w:ascii="Arial" w:hAnsi="Arial" w:cs="Arial"/>
          <w:sz w:val="24"/>
          <w:szCs w:val="24"/>
        </w:rPr>
        <w:t>)</w:t>
      </w:r>
      <w:r w:rsidR="00400C93" w:rsidRPr="0042663F">
        <w:rPr>
          <w:rFonts w:ascii="Arial" w:hAnsi="Arial" w:cs="Arial"/>
          <w:sz w:val="24"/>
          <w:szCs w:val="24"/>
        </w:rPr>
        <w:t xml:space="preserve"> to investigate serious apartheid era crimes as part of its Unfinished Business of the Truth and Reconciliation Commission project.</w:t>
      </w:r>
    </w:p>
    <w:p w14:paraId="18E54EA6" w14:textId="77777777" w:rsidR="00797A34" w:rsidRPr="0042663F" w:rsidRDefault="00797A34" w:rsidP="00C921AF">
      <w:pPr>
        <w:spacing w:after="0" w:line="360" w:lineRule="auto"/>
        <w:jc w:val="both"/>
        <w:rPr>
          <w:rFonts w:ascii="Arial" w:hAnsi="Arial" w:cs="Arial"/>
          <w:sz w:val="24"/>
          <w:szCs w:val="24"/>
        </w:rPr>
      </w:pPr>
    </w:p>
    <w:p w14:paraId="3666B38E" w14:textId="5C927D17" w:rsidR="00400C93" w:rsidRDefault="005153B0" w:rsidP="00C921AF">
      <w:pPr>
        <w:spacing w:after="0" w:line="360" w:lineRule="auto"/>
        <w:jc w:val="both"/>
        <w:rPr>
          <w:rFonts w:ascii="Arial" w:hAnsi="Arial" w:cs="Arial"/>
          <w:sz w:val="24"/>
          <w:szCs w:val="24"/>
        </w:rPr>
      </w:pPr>
      <w:r>
        <w:rPr>
          <w:rFonts w:ascii="Arial" w:hAnsi="Arial" w:cs="Arial"/>
          <w:sz w:val="24"/>
          <w:szCs w:val="24"/>
        </w:rPr>
        <w:t>[22</w:t>
      </w:r>
      <w:r w:rsidR="00797A34">
        <w:rPr>
          <w:rFonts w:ascii="Arial" w:hAnsi="Arial" w:cs="Arial"/>
          <w:sz w:val="24"/>
          <w:szCs w:val="24"/>
        </w:rPr>
        <w:t>0</w:t>
      </w:r>
      <w:r w:rsidR="0042663F">
        <w:rPr>
          <w:rFonts w:ascii="Arial" w:hAnsi="Arial" w:cs="Arial"/>
          <w:sz w:val="24"/>
          <w:szCs w:val="24"/>
        </w:rPr>
        <w:t>]</w:t>
      </w:r>
      <w:r w:rsidR="0042663F">
        <w:rPr>
          <w:rFonts w:ascii="Arial" w:hAnsi="Arial" w:cs="Arial"/>
          <w:sz w:val="24"/>
          <w:szCs w:val="24"/>
        </w:rPr>
        <w:tab/>
      </w:r>
      <w:r w:rsidR="00400C93" w:rsidRPr="0042663F">
        <w:rPr>
          <w:rFonts w:ascii="Arial" w:hAnsi="Arial" w:cs="Arial"/>
          <w:sz w:val="24"/>
          <w:szCs w:val="24"/>
        </w:rPr>
        <w:t xml:space="preserve">Marion was of the view that the probabilities pointed to the possibility that </w:t>
      </w:r>
      <w:r w:rsidR="00D97733" w:rsidRPr="00050E1A">
        <w:rPr>
          <w:rFonts w:ascii="Arial" w:hAnsi="Arial" w:cs="Arial"/>
          <w:sz w:val="24"/>
          <w:szCs w:val="24"/>
        </w:rPr>
        <w:t>H</w:t>
      </w:r>
      <w:r w:rsidR="00D97733">
        <w:rPr>
          <w:rFonts w:ascii="Arial" w:hAnsi="Arial" w:cs="Arial"/>
          <w:sz w:val="24"/>
          <w:szCs w:val="24"/>
        </w:rPr>
        <w:t>oosen</w:t>
      </w:r>
      <w:r w:rsidR="00400C93" w:rsidRPr="0042663F">
        <w:rPr>
          <w:rFonts w:ascii="Arial" w:hAnsi="Arial" w:cs="Arial"/>
          <w:sz w:val="24"/>
          <w:szCs w:val="24"/>
        </w:rPr>
        <w:t xml:space="preserve"> died under interrogation. Alternatively, </w:t>
      </w:r>
      <w:r w:rsidR="00D97733" w:rsidRPr="00050E1A">
        <w:rPr>
          <w:rFonts w:ascii="Arial" w:hAnsi="Arial" w:cs="Arial"/>
          <w:sz w:val="24"/>
          <w:szCs w:val="24"/>
        </w:rPr>
        <w:t>H</w:t>
      </w:r>
      <w:r w:rsidR="00D97733">
        <w:rPr>
          <w:rFonts w:ascii="Arial" w:hAnsi="Arial" w:cs="Arial"/>
          <w:sz w:val="24"/>
          <w:szCs w:val="24"/>
        </w:rPr>
        <w:t>oosen</w:t>
      </w:r>
      <w:r w:rsidR="0092733A">
        <w:rPr>
          <w:rFonts w:ascii="Arial" w:hAnsi="Arial" w:cs="Arial"/>
          <w:sz w:val="24"/>
          <w:szCs w:val="24"/>
        </w:rPr>
        <w:t xml:space="preserve"> </w:t>
      </w:r>
      <w:r w:rsidR="00400C93" w:rsidRPr="0042663F">
        <w:rPr>
          <w:rFonts w:ascii="Arial" w:hAnsi="Arial" w:cs="Arial"/>
          <w:sz w:val="24"/>
          <w:szCs w:val="24"/>
        </w:rPr>
        <w:t xml:space="preserve">was in such a debilitated state that he was murdered to protect the Security Branch from scrutiny. Marion is of the opinion that the cover-up and staging of suicide was done either to conceal the abuse and brutal torture of </w:t>
      </w:r>
      <w:r w:rsidR="00D97733" w:rsidRPr="00050E1A">
        <w:rPr>
          <w:rFonts w:ascii="Arial" w:hAnsi="Arial" w:cs="Arial"/>
          <w:sz w:val="24"/>
          <w:szCs w:val="24"/>
        </w:rPr>
        <w:t>H</w:t>
      </w:r>
      <w:r w:rsidR="00D97733">
        <w:rPr>
          <w:rFonts w:ascii="Arial" w:hAnsi="Arial" w:cs="Arial"/>
          <w:sz w:val="24"/>
          <w:szCs w:val="24"/>
        </w:rPr>
        <w:t>oosen</w:t>
      </w:r>
      <w:r w:rsidR="00400C93" w:rsidRPr="0042663F">
        <w:rPr>
          <w:rFonts w:ascii="Arial" w:hAnsi="Arial" w:cs="Arial"/>
          <w:sz w:val="24"/>
          <w:szCs w:val="24"/>
        </w:rPr>
        <w:t xml:space="preserve">, or to mask the fact that </w:t>
      </w:r>
      <w:r w:rsidR="0092733A">
        <w:rPr>
          <w:rFonts w:ascii="Arial" w:hAnsi="Arial" w:cs="Arial"/>
          <w:sz w:val="24"/>
          <w:szCs w:val="24"/>
        </w:rPr>
        <w:t>he</w:t>
      </w:r>
      <w:r w:rsidR="00400C93" w:rsidRPr="0042663F">
        <w:rPr>
          <w:rFonts w:ascii="Arial" w:hAnsi="Arial" w:cs="Arial"/>
          <w:sz w:val="24"/>
          <w:szCs w:val="24"/>
        </w:rPr>
        <w:t xml:space="preserve"> died during interrogation. The police version before the first inquest was accordingly concocted to deflect attention from what actually took place </w:t>
      </w:r>
      <w:r w:rsidR="0073703C">
        <w:rPr>
          <w:rFonts w:ascii="Arial" w:hAnsi="Arial" w:cs="Arial"/>
          <w:sz w:val="24"/>
          <w:szCs w:val="24"/>
        </w:rPr>
        <w:t>at</w:t>
      </w:r>
      <w:r w:rsidR="00400C93" w:rsidRPr="0042663F">
        <w:rPr>
          <w:rFonts w:ascii="Arial" w:hAnsi="Arial" w:cs="Arial"/>
          <w:sz w:val="24"/>
          <w:szCs w:val="24"/>
        </w:rPr>
        <w:t xml:space="preserve"> Brighton Beach </w:t>
      </w:r>
      <w:r w:rsidR="0092733A">
        <w:rPr>
          <w:rFonts w:ascii="Arial" w:hAnsi="Arial" w:cs="Arial"/>
          <w:sz w:val="24"/>
          <w:szCs w:val="24"/>
        </w:rPr>
        <w:t>P</w:t>
      </w:r>
      <w:r w:rsidR="00400C93" w:rsidRPr="0042663F">
        <w:rPr>
          <w:rFonts w:ascii="Arial" w:hAnsi="Arial" w:cs="Arial"/>
          <w:sz w:val="24"/>
          <w:szCs w:val="24"/>
        </w:rPr>
        <w:t xml:space="preserve">olice </w:t>
      </w:r>
      <w:r w:rsidR="0092733A">
        <w:rPr>
          <w:rFonts w:ascii="Arial" w:hAnsi="Arial" w:cs="Arial"/>
          <w:sz w:val="24"/>
          <w:szCs w:val="24"/>
        </w:rPr>
        <w:t>S</w:t>
      </w:r>
      <w:r w:rsidR="00400C93" w:rsidRPr="0042663F">
        <w:rPr>
          <w:rFonts w:ascii="Arial" w:hAnsi="Arial" w:cs="Arial"/>
          <w:sz w:val="24"/>
          <w:szCs w:val="24"/>
        </w:rPr>
        <w:t>tation between 2 and 3 August 1977.</w:t>
      </w:r>
      <w:r w:rsidR="006B3834" w:rsidRPr="0042663F">
        <w:rPr>
          <w:rFonts w:ascii="Arial" w:hAnsi="Arial" w:cs="Arial"/>
          <w:sz w:val="24"/>
          <w:szCs w:val="24"/>
        </w:rPr>
        <w:t xml:space="preserve"> </w:t>
      </w:r>
      <w:r w:rsidR="008C0F14" w:rsidRPr="0042663F">
        <w:rPr>
          <w:rFonts w:ascii="Arial" w:hAnsi="Arial" w:cs="Arial"/>
          <w:sz w:val="24"/>
          <w:szCs w:val="24"/>
        </w:rPr>
        <w:t>More about his evidence later.</w:t>
      </w:r>
    </w:p>
    <w:p w14:paraId="7AD5C873" w14:textId="77777777" w:rsidR="00797A34" w:rsidRPr="0042663F" w:rsidRDefault="00797A34" w:rsidP="00C921AF">
      <w:pPr>
        <w:spacing w:after="0" w:line="360" w:lineRule="auto"/>
        <w:jc w:val="both"/>
        <w:rPr>
          <w:rFonts w:ascii="Arial" w:hAnsi="Arial" w:cs="Arial"/>
          <w:sz w:val="24"/>
          <w:szCs w:val="24"/>
        </w:rPr>
      </w:pPr>
    </w:p>
    <w:p w14:paraId="1D031000" w14:textId="6D64091B" w:rsidR="00400C93" w:rsidRPr="00D9191B" w:rsidRDefault="005153B0" w:rsidP="00C921AF">
      <w:pPr>
        <w:spacing w:after="0" w:line="360" w:lineRule="auto"/>
        <w:jc w:val="both"/>
        <w:rPr>
          <w:rFonts w:ascii="Arial" w:hAnsi="Arial" w:cs="Arial"/>
          <w:sz w:val="24"/>
          <w:szCs w:val="24"/>
        </w:rPr>
      </w:pPr>
      <w:r>
        <w:rPr>
          <w:rFonts w:ascii="Arial" w:hAnsi="Arial" w:cs="Arial"/>
          <w:sz w:val="24"/>
          <w:szCs w:val="24"/>
        </w:rPr>
        <w:t>[22</w:t>
      </w:r>
      <w:r w:rsidR="00797A34">
        <w:rPr>
          <w:rFonts w:ascii="Arial" w:hAnsi="Arial" w:cs="Arial"/>
          <w:sz w:val="24"/>
          <w:szCs w:val="24"/>
        </w:rPr>
        <w:t>1</w:t>
      </w:r>
      <w:r w:rsidR="0042663F">
        <w:rPr>
          <w:rFonts w:ascii="Arial" w:hAnsi="Arial" w:cs="Arial"/>
          <w:sz w:val="24"/>
          <w:szCs w:val="24"/>
        </w:rPr>
        <w:t>]</w:t>
      </w:r>
      <w:r w:rsidR="0042663F">
        <w:rPr>
          <w:rFonts w:ascii="Arial" w:hAnsi="Arial" w:cs="Arial"/>
          <w:sz w:val="24"/>
          <w:szCs w:val="24"/>
        </w:rPr>
        <w:tab/>
      </w:r>
      <w:r w:rsidR="00400C93" w:rsidRPr="0042663F">
        <w:rPr>
          <w:rFonts w:ascii="Arial" w:hAnsi="Arial" w:cs="Arial"/>
          <w:sz w:val="24"/>
          <w:szCs w:val="24"/>
        </w:rPr>
        <w:t xml:space="preserve">In the </w:t>
      </w:r>
      <w:r w:rsidR="00400C93" w:rsidRPr="00D9191B">
        <w:rPr>
          <w:rFonts w:ascii="Arial" w:hAnsi="Arial" w:cs="Arial"/>
          <w:i/>
          <w:sz w:val="24"/>
          <w:szCs w:val="24"/>
        </w:rPr>
        <w:t>Timol</w:t>
      </w:r>
      <w:r w:rsidR="00400C93" w:rsidRPr="0042663F">
        <w:rPr>
          <w:rFonts w:ascii="Arial" w:hAnsi="Arial" w:cs="Arial"/>
          <w:sz w:val="24"/>
          <w:szCs w:val="24"/>
        </w:rPr>
        <w:t xml:space="preserve"> inquest the court found that the Security Branch routinely invented cover-up stories to </w:t>
      </w:r>
      <w:r w:rsidR="0073703C">
        <w:rPr>
          <w:rFonts w:ascii="Arial" w:hAnsi="Arial" w:cs="Arial"/>
          <w:sz w:val="24"/>
          <w:szCs w:val="24"/>
        </w:rPr>
        <w:t>“</w:t>
      </w:r>
      <w:r w:rsidR="00400C93" w:rsidRPr="0042663F">
        <w:rPr>
          <w:rFonts w:ascii="Arial" w:hAnsi="Arial" w:cs="Arial"/>
          <w:sz w:val="24"/>
          <w:szCs w:val="24"/>
        </w:rPr>
        <w:t xml:space="preserve">shield police from blame” and cover-up crimes committed by </w:t>
      </w:r>
      <w:r w:rsidR="00400C93" w:rsidRPr="00D9191B">
        <w:rPr>
          <w:rFonts w:ascii="Arial" w:hAnsi="Arial" w:cs="Arial"/>
          <w:sz w:val="24"/>
          <w:szCs w:val="24"/>
        </w:rPr>
        <w:t>members of the Security Branch:</w:t>
      </w:r>
      <w:r w:rsidR="00D9191B">
        <w:rPr>
          <w:rStyle w:val="FootnoteReference"/>
          <w:rFonts w:ascii="Arial" w:hAnsi="Arial" w:cs="Arial"/>
          <w:sz w:val="24"/>
          <w:szCs w:val="24"/>
        </w:rPr>
        <w:footnoteReference w:id="40"/>
      </w:r>
    </w:p>
    <w:p w14:paraId="1989996F" w14:textId="31BE39A2" w:rsidR="008D6465" w:rsidRDefault="00400C93" w:rsidP="00AF3D5F">
      <w:pPr>
        <w:spacing w:line="360" w:lineRule="auto"/>
        <w:jc w:val="both"/>
        <w:rPr>
          <w:rFonts w:ascii="Arial" w:hAnsi="Arial" w:cs="Arial"/>
        </w:rPr>
      </w:pPr>
      <w:r w:rsidRPr="00D9191B">
        <w:rPr>
          <w:rFonts w:ascii="Arial" w:hAnsi="Arial" w:cs="Arial"/>
        </w:rPr>
        <w:t>‘</w:t>
      </w:r>
      <w:r w:rsidR="00D9191B" w:rsidRPr="00D9191B">
        <w:rPr>
          <w:rFonts w:ascii="Arial" w:hAnsi="Arial" w:cs="Arial"/>
        </w:rPr>
        <w:t>314. …</w:t>
      </w:r>
      <w:r w:rsidRPr="00D9191B">
        <w:rPr>
          <w:rFonts w:ascii="Arial" w:hAnsi="Arial" w:cs="Arial"/>
        </w:rPr>
        <w:t>In order to implement this cover-up strategy, the assistance of some selected members of the prosecuting authority, medical profession and magistracy were roped in to be part of the sham. Officials from these professions were carefully selected to support a cover-up version in the case of any judicial proceedings</w:t>
      </w:r>
      <w:r w:rsidR="00AF3D5F" w:rsidRPr="00D9191B">
        <w:rPr>
          <w:rFonts w:ascii="Arial" w:hAnsi="Arial" w:cs="Arial"/>
        </w:rPr>
        <w:t>.’</w:t>
      </w:r>
    </w:p>
    <w:p w14:paraId="69B5DA2F" w14:textId="77777777" w:rsidR="00797A34" w:rsidRPr="00AF3D5F" w:rsidRDefault="00797A34" w:rsidP="00797A34">
      <w:pPr>
        <w:spacing w:after="0" w:line="360" w:lineRule="auto"/>
        <w:jc w:val="both"/>
        <w:rPr>
          <w:rFonts w:ascii="Arial" w:hAnsi="Arial" w:cs="Arial"/>
        </w:rPr>
      </w:pPr>
    </w:p>
    <w:p w14:paraId="4ECFEB19" w14:textId="6C9E4077" w:rsidR="008D6465" w:rsidRDefault="005153B0" w:rsidP="00C921AF">
      <w:pPr>
        <w:spacing w:after="0" w:line="360" w:lineRule="auto"/>
        <w:jc w:val="both"/>
        <w:rPr>
          <w:rFonts w:ascii="Arial" w:hAnsi="Arial" w:cs="Arial"/>
          <w:sz w:val="24"/>
          <w:szCs w:val="24"/>
        </w:rPr>
      </w:pPr>
      <w:r>
        <w:rPr>
          <w:rFonts w:ascii="Arial" w:hAnsi="Arial" w:cs="Arial"/>
          <w:sz w:val="24"/>
          <w:szCs w:val="24"/>
        </w:rPr>
        <w:t>[22</w:t>
      </w:r>
      <w:r w:rsidR="00797A34">
        <w:rPr>
          <w:rFonts w:ascii="Arial" w:hAnsi="Arial" w:cs="Arial"/>
          <w:sz w:val="24"/>
          <w:szCs w:val="24"/>
        </w:rPr>
        <w:t>2</w:t>
      </w:r>
      <w:r w:rsidR="0042663F">
        <w:rPr>
          <w:rFonts w:ascii="Arial" w:hAnsi="Arial" w:cs="Arial"/>
          <w:sz w:val="24"/>
          <w:szCs w:val="24"/>
        </w:rPr>
        <w:t>]</w:t>
      </w:r>
      <w:r w:rsidR="0042663F">
        <w:rPr>
          <w:rFonts w:ascii="Arial" w:hAnsi="Arial" w:cs="Arial"/>
          <w:sz w:val="24"/>
          <w:szCs w:val="24"/>
        </w:rPr>
        <w:tab/>
      </w:r>
      <w:r w:rsidR="008D6465" w:rsidRPr="0042663F">
        <w:rPr>
          <w:rFonts w:ascii="Arial" w:hAnsi="Arial" w:cs="Arial"/>
          <w:sz w:val="24"/>
          <w:szCs w:val="24"/>
        </w:rPr>
        <w:t xml:space="preserve">The first </w:t>
      </w:r>
      <w:r w:rsidR="00D97733" w:rsidRPr="00050E1A">
        <w:rPr>
          <w:rFonts w:ascii="Arial" w:hAnsi="Arial" w:cs="Arial"/>
          <w:sz w:val="24"/>
          <w:szCs w:val="24"/>
        </w:rPr>
        <w:t>H</w:t>
      </w:r>
      <w:r w:rsidR="00D97733">
        <w:rPr>
          <w:rFonts w:ascii="Arial" w:hAnsi="Arial" w:cs="Arial"/>
          <w:sz w:val="24"/>
          <w:szCs w:val="24"/>
        </w:rPr>
        <w:t>oosen</w:t>
      </w:r>
      <w:r w:rsidR="0092733A">
        <w:rPr>
          <w:rFonts w:ascii="Arial" w:hAnsi="Arial" w:cs="Arial"/>
          <w:sz w:val="24"/>
          <w:szCs w:val="24"/>
        </w:rPr>
        <w:t xml:space="preserve"> </w:t>
      </w:r>
      <w:r w:rsidR="008D6465" w:rsidRPr="0042663F">
        <w:rPr>
          <w:rFonts w:ascii="Arial" w:hAnsi="Arial" w:cs="Arial"/>
          <w:sz w:val="24"/>
          <w:szCs w:val="24"/>
        </w:rPr>
        <w:t xml:space="preserve">inquest was no exception. The evidence before this court clearly demonstrates that the </w:t>
      </w:r>
      <w:r w:rsidR="0092733A">
        <w:rPr>
          <w:rFonts w:ascii="Arial" w:hAnsi="Arial" w:cs="Arial"/>
          <w:sz w:val="24"/>
          <w:szCs w:val="24"/>
        </w:rPr>
        <w:t>a</w:t>
      </w:r>
      <w:r w:rsidR="008D6465" w:rsidRPr="0042663F">
        <w:rPr>
          <w:rFonts w:ascii="Arial" w:hAnsi="Arial" w:cs="Arial"/>
          <w:sz w:val="24"/>
          <w:szCs w:val="24"/>
        </w:rPr>
        <w:t xml:space="preserve">partheid State concocted an elaborate scheme to cover up the circumstances surrounding </w:t>
      </w:r>
      <w:r w:rsidR="00D97733" w:rsidRPr="00050E1A">
        <w:rPr>
          <w:rFonts w:ascii="Arial" w:hAnsi="Arial" w:cs="Arial"/>
          <w:sz w:val="24"/>
          <w:szCs w:val="24"/>
        </w:rPr>
        <w:t>H</w:t>
      </w:r>
      <w:r w:rsidR="00D97733">
        <w:rPr>
          <w:rFonts w:ascii="Arial" w:hAnsi="Arial" w:cs="Arial"/>
          <w:sz w:val="24"/>
          <w:szCs w:val="24"/>
        </w:rPr>
        <w:t>oosen</w:t>
      </w:r>
      <w:r w:rsidR="008D6465" w:rsidRPr="0042663F">
        <w:rPr>
          <w:rFonts w:ascii="Arial" w:hAnsi="Arial" w:cs="Arial"/>
          <w:sz w:val="24"/>
          <w:szCs w:val="24"/>
        </w:rPr>
        <w:t>’s death, which will be dealt with in detail below. Gopal testified that</w:t>
      </w:r>
      <w:r w:rsidR="009F3874" w:rsidRPr="0042663F">
        <w:rPr>
          <w:rFonts w:ascii="Arial" w:hAnsi="Arial" w:cs="Arial"/>
          <w:sz w:val="24"/>
          <w:szCs w:val="24"/>
        </w:rPr>
        <w:t xml:space="preserve"> he</w:t>
      </w:r>
      <w:r w:rsidR="008D6465" w:rsidRPr="0042663F">
        <w:rPr>
          <w:rFonts w:ascii="Arial" w:hAnsi="Arial" w:cs="Arial"/>
          <w:sz w:val="24"/>
          <w:szCs w:val="24"/>
        </w:rPr>
        <w:t xml:space="preserve"> was asked to cover-up and stick to a specific story. It was also his evidence that Du Toit and Taylor lied under oath and that </w:t>
      </w:r>
      <w:r w:rsidR="00D97733" w:rsidRPr="00050E1A">
        <w:rPr>
          <w:rFonts w:ascii="Arial" w:hAnsi="Arial" w:cs="Arial"/>
          <w:sz w:val="24"/>
          <w:szCs w:val="24"/>
        </w:rPr>
        <w:t>H</w:t>
      </w:r>
      <w:r w:rsidR="00D97733">
        <w:rPr>
          <w:rFonts w:ascii="Arial" w:hAnsi="Arial" w:cs="Arial"/>
          <w:sz w:val="24"/>
          <w:szCs w:val="24"/>
        </w:rPr>
        <w:t>oosen</w:t>
      </w:r>
      <w:r w:rsidR="008D6465" w:rsidRPr="0042663F">
        <w:rPr>
          <w:rFonts w:ascii="Arial" w:hAnsi="Arial" w:cs="Arial"/>
          <w:sz w:val="24"/>
          <w:szCs w:val="24"/>
        </w:rPr>
        <w:t xml:space="preserve"> did not get injured while being placed into various vehicles.</w:t>
      </w:r>
    </w:p>
    <w:p w14:paraId="0E1C0913" w14:textId="77777777" w:rsidR="00797A34" w:rsidRPr="001114E6" w:rsidRDefault="00797A34" w:rsidP="00C921AF">
      <w:pPr>
        <w:spacing w:after="0" w:line="360" w:lineRule="auto"/>
        <w:jc w:val="both"/>
        <w:rPr>
          <w:rFonts w:ascii="Arial" w:hAnsi="Arial" w:cs="Arial"/>
          <w:sz w:val="24"/>
          <w:szCs w:val="24"/>
        </w:rPr>
      </w:pPr>
    </w:p>
    <w:p w14:paraId="197B0BA1" w14:textId="77777777" w:rsidR="008D6465" w:rsidRPr="00EE0F5D" w:rsidRDefault="008D6465" w:rsidP="009E7D24">
      <w:pPr>
        <w:spacing w:after="0" w:line="360" w:lineRule="auto"/>
        <w:jc w:val="both"/>
        <w:rPr>
          <w:rFonts w:ascii="Arial" w:hAnsi="Arial" w:cs="Arial"/>
          <w:b/>
          <w:i/>
          <w:sz w:val="24"/>
          <w:szCs w:val="24"/>
        </w:rPr>
      </w:pPr>
      <w:r w:rsidRPr="00EE0F5D">
        <w:rPr>
          <w:rFonts w:ascii="Arial" w:hAnsi="Arial" w:cs="Arial"/>
          <w:b/>
          <w:i/>
          <w:sz w:val="24"/>
          <w:szCs w:val="24"/>
        </w:rPr>
        <w:t>Torture of other detainees</w:t>
      </w:r>
    </w:p>
    <w:p w14:paraId="1E031231" w14:textId="469EE365" w:rsidR="00797A34" w:rsidRDefault="005153B0" w:rsidP="00C921AF">
      <w:pPr>
        <w:spacing w:after="0" w:line="360" w:lineRule="auto"/>
        <w:jc w:val="both"/>
        <w:rPr>
          <w:rFonts w:ascii="Arial" w:hAnsi="Arial" w:cs="Arial"/>
          <w:sz w:val="24"/>
          <w:szCs w:val="24"/>
        </w:rPr>
      </w:pPr>
      <w:r>
        <w:rPr>
          <w:rFonts w:ascii="Arial" w:hAnsi="Arial" w:cs="Arial"/>
          <w:sz w:val="24"/>
          <w:szCs w:val="24"/>
        </w:rPr>
        <w:t>[22</w:t>
      </w:r>
      <w:r w:rsidR="00797A34">
        <w:rPr>
          <w:rFonts w:ascii="Arial" w:hAnsi="Arial" w:cs="Arial"/>
          <w:sz w:val="24"/>
          <w:szCs w:val="24"/>
        </w:rPr>
        <w:t>3</w:t>
      </w:r>
      <w:r w:rsidR="0042663F">
        <w:rPr>
          <w:rFonts w:ascii="Arial" w:hAnsi="Arial" w:cs="Arial"/>
          <w:sz w:val="24"/>
          <w:szCs w:val="24"/>
        </w:rPr>
        <w:t>]</w:t>
      </w:r>
      <w:r w:rsidR="0042663F">
        <w:rPr>
          <w:rFonts w:ascii="Arial" w:hAnsi="Arial" w:cs="Arial"/>
          <w:sz w:val="24"/>
          <w:szCs w:val="24"/>
        </w:rPr>
        <w:tab/>
      </w:r>
      <w:r w:rsidR="008D6465" w:rsidRPr="0042663F">
        <w:rPr>
          <w:rFonts w:ascii="Arial" w:hAnsi="Arial" w:cs="Arial"/>
          <w:sz w:val="24"/>
          <w:szCs w:val="24"/>
        </w:rPr>
        <w:t>In the re</w:t>
      </w:r>
      <w:r w:rsidR="00CF1FBB">
        <w:rPr>
          <w:rFonts w:ascii="Arial" w:hAnsi="Arial" w:cs="Arial"/>
          <w:sz w:val="24"/>
          <w:szCs w:val="24"/>
        </w:rPr>
        <w:t>-</w:t>
      </w:r>
      <w:r w:rsidR="008D6465" w:rsidRPr="0042663F">
        <w:rPr>
          <w:rFonts w:ascii="Arial" w:hAnsi="Arial" w:cs="Arial"/>
          <w:sz w:val="24"/>
          <w:szCs w:val="24"/>
        </w:rPr>
        <w:t>opened inquest, substantial evidence of torture at Fischer Street and other venues in Durban was presented by several former detainees who were interrogated and tortured during the 1970s and 1980s. The summary of similar fact evidence follows here-under.</w:t>
      </w:r>
      <w:r w:rsidR="008D6465" w:rsidRPr="0042663F">
        <w:rPr>
          <w:rFonts w:ascii="Arial" w:hAnsi="Arial" w:cs="Arial"/>
          <w:sz w:val="24"/>
          <w:szCs w:val="24"/>
        </w:rPr>
        <w:tab/>
      </w:r>
    </w:p>
    <w:p w14:paraId="588662E5" w14:textId="77777777" w:rsidR="001B7AAD" w:rsidRPr="001114E6" w:rsidRDefault="001B7AAD" w:rsidP="00C921AF">
      <w:pPr>
        <w:spacing w:after="0" w:line="360" w:lineRule="auto"/>
        <w:jc w:val="both"/>
        <w:rPr>
          <w:rFonts w:ascii="Arial" w:hAnsi="Arial" w:cs="Arial"/>
          <w:sz w:val="24"/>
          <w:szCs w:val="24"/>
        </w:rPr>
      </w:pPr>
    </w:p>
    <w:p w14:paraId="7FD53A69" w14:textId="77777777" w:rsidR="005E5CE0" w:rsidRPr="00EE0F5D" w:rsidRDefault="008D6465" w:rsidP="00EE0F5D">
      <w:pPr>
        <w:spacing w:after="0" w:line="360" w:lineRule="auto"/>
        <w:jc w:val="both"/>
        <w:rPr>
          <w:rFonts w:ascii="Arial" w:hAnsi="Arial" w:cs="Arial"/>
          <w:i/>
          <w:sz w:val="24"/>
          <w:szCs w:val="24"/>
        </w:rPr>
      </w:pPr>
      <w:proofErr w:type="spellStart"/>
      <w:r w:rsidRPr="00EE0F5D">
        <w:rPr>
          <w:rFonts w:ascii="Arial" w:hAnsi="Arial" w:cs="Arial"/>
          <w:i/>
          <w:sz w:val="24"/>
          <w:szCs w:val="24"/>
        </w:rPr>
        <w:t>Kambadasen</w:t>
      </w:r>
      <w:proofErr w:type="spellEnd"/>
      <w:r w:rsidRPr="00EE0F5D">
        <w:rPr>
          <w:rFonts w:ascii="Arial" w:hAnsi="Arial" w:cs="Arial"/>
          <w:i/>
          <w:sz w:val="24"/>
          <w:szCs w:val="24"/>
        </w:rPr>
        <w:t xml:space="preserve"> </w:t>
      </w:r>
      <w:proofErr w:type="spellStart"/>
      <w:r w:rsidRPr="00EE0F5D">
        <w:rPr>
          <w:rFonts w:ascii="Arial" w:hAnsi="Arial" w:cs="Arial"/>
          <w:i/>
          <w:sz w:val="24"/>
          <w:szCs w:val="24"/>
        </w:rPr>
        <w:t>Subramony</w:t>
      </w:r>
      <w:proofErr w:type="spellEnd"/>
      <w:r w:rsidR="005E5CE0" w:rsidRPr="00EE0F5D">
        <w:rPr>
          <w:rFonts w:ascii="Arial" w:hAnsi="Arial" w:cs="Arial"/>
          <w:i/>
          <w:sz w:val="24"/>
          <w:szCs w:val="24"/>
        </w:rPr>
        <w:t xml:space="preserve"> “Coastal” Govender</w:t>
      </w:r>
    </w:p>
    <w:p w14:paraId="322ED88A" w14:textId="068B44FA" w:rsidR="006D26DE" w:rsidRDefault="005153B0" w:rsidP="00C921AF">
      <w:pPr>
        <w:spacing w:after="0" w:line="360" w:lineRule="auto"/>
        <w:jc w:val="both"/>
        <w:rPr>
          <w:rFonts w:ascii="Arial" w:hAnsi="Arial" w:cs="Arial"/>
          <w:sz w:val="24"/>
          <w:szCs w:val="24"/>
        </w:rPr>
      </w:pPr>
      <w:r>
        <w:rPr>
          <w:rFonts w:ascii="Arial" w:hAnsi="Arial" w:cs="Arial"/>
          <w:sz w:val="24"/>
          <w:szCs w:val="24"/>
        </w:rPr>
        <w:t>[22</w:t>
      </w:r>
      <w:r w:rsidR="00797A34">
        <w:rPr>
          <w:rFonts w:ascii="Arial" w:hAnsi="Arial" w:cs="Arial"/>
          <w:sz w:val="24"/>
          <w:szCs w:val="24"/>
        </w:rPr>
        <w:t>4</w:t>
      </w:r>
      <w:r w:rsidR="0092733A">
        <w:rPr>
          <w:rFonts w:ascii="Arial" w:hAnsi="Arial" w:cs="Arial"/>
          <w:sz w:val="24"/>
          <w:szCs w:val="24"/>
        </w:rPr>
        <w:t>]</w:t>
      </w:r>
      <w:r w:rsidR="0042663F">
        <w:rPr>
          <w:rFonts w:ascii="Arial" w:hAnsi="Arial" w:cs="Arial"/>
          <w:sz w:val="24"/>
          <w:szCs w:val="24"/>
        </w:rPr>
        <w:tab/>
      </w:r>
      <w:r w:rsidR="005E5CE0" w:rsidRPr="0042663F">
        <w:rPr>
          <w:rFonts w:ascii="Arial" w:hAnsi="Arial" w:cs="Arial"/>
          <w:sz w:val="24"/>
          <w:szCs w:val="24"/>
        </w:rPr>
        <w:t>Coastal was a member of the N</w:t>
      </w:r>
      <w:r w:rsidR="0092733A">
        <w:rPr>
          <w:rFonts w:ascii="Arial" w:hAnsi="Arial" w:cs="Arial"/>
          <w:sz w:val="24"/>
          <w:szCs w:val="24"/>
        </w:rPr>
        <w:t>IC</w:t>
      </w:r>
      <w:r w:rsidR="005E5CE0" w:rsidRPr="0042663F">
        <w:rPr>
          <w:rFonts w:ascii="Arial" w:hAnsi="Arial" w:cs="Arial"/>
          <w:sz w:val="24"/>
          <w:szCs w:val="24"/>
        </w:rPr>
        <w:t xml:space="preserve"> and a former police officer with the rank of Major in Crime Intelligence. He was arrested in the second week of September 1977 under s 6 of th</w:t>
      </w:r>
      <w:r w:rsidR="005E5CE0" w:rsidRPr="00EE0F5D">
        <w:rPr>
          <w:rFonts w:ascii="Arial" w:hAnsi="Arial" w:cs="Arial"/>
          <w:sz w:val="24"/>
          <w:szCs w:val="24"/>
        </w:rPr>
        <w:t>e Terrorism Act.</w:t>
      </w:r>
      <w:r w:rsidR="005E5CE0" w:rsidRPr="0042663F">
        <w:rPr>
          <w:rFonts w:ascii="Arial" w:hAnsi="Arial" w:cs="Arial"/>
          <w:sz w:val="24"/>
          <w:szCs w:val="24"/>
        </w:rPr>
        <w:t xml:space="preserve"> Coastal was taken to the Security Branch headquarters in Fischer Street for interrogation.</w:t>
      </w:r>
    </w:p>
    <w:p w14:paraId="27E1D540" w14:textId="77777777" w:rsidR="00797A34" w:rsidRPr="001114E6" w:rsidRDefault="00797A34" w:rsidP="00C921AF">
      <w:pPr>
        <w:spacing w:after="0" w:line="360" w:lineRule="auto"/>
        <w:jc w:val="both"/>
        <w:rPr>
          <w:rFonts w:ascii="Arial" w:hAnsi="Arial" w:cs="Arial"/>
          <w:sz w:val="24"/>
          <w:szCs w:val="24"/>
        </w:rPr>
      </w:pPr>
    </w:p>
    <w:p w14:paraId="4A35EC7D" w14:textId="1DBEC2E6" w:rsidR="006D26DE" w:rsidRDefault="005153B0" w:rsidP="00C921AF">
      <w:pPr>
        <w:spacing w:after="0" w:line="360" w:lineRule="auto"/>
        <w:jc w:val="both"/>
        <w:rPr>
          <w:rFonts w:ascii="Arial" w:hAnsi="Arial" w:cs="Arial"/>
          <w:sz w:val="24"/>
          <w:szCs w:val="24"/>
        </w:rPr>
      </w:pPr>
      <w:r>
        <w:rPr>
          <w:rFonts w:ascii="Arial" w:hAnsi="Arial" w:cs="Arial"/>
          <w:sz w:val="24"/>
          <w:szCs w:val="24"/>
        </w:rPr>
        <w:t>[22</w:t>
      </w:r>
      <w:r w:rsidR="00797A34">
        <w:rPr>
          <w:rFonts w:ascii="Arial" w:hAnsi="Arial" w:cs="Arial"/>
          <w:sz w:val="24"/>
          <w:szCs w:val="24"/>
        </w:rPr>
        <w:t>5</w:t>
      </w:r>
      <w:r w:rsidR="0042663F">
        <w:rPr>
          <w:rFonts w:ascii="Arial" w:hAnsi="Arial" w:cs="Arial"/>
          <w:sz w:val="24"/>
          <w:szCs w:val="24"/>
        </w:rPr>
        <w:t>]</w:t>
      </w:r>
      <w:r w:rsidR="0042663F">
        <w:rPr>
          <w:rFonts w:ascii="Arial" w:hAnsi="Arial" w:cs="Arial"/>
          <w:sz w:val="24"/>
          <w:szCs w:val="24"/>
        </w:rPr>
        <w:tab/>
      </w:r>
      <w:r w:rsidR="005E5CE0" w:rsidRPr="0042663F">
        <w:rPr>
          <w:rFonts w:ascii="Arial" w:hAnsi="Arial" w:cs="Arial"/>
          <w:sz w:val="24"/>
          <w:szCs w:val="24"/>
        </w:rPr>
        <w:t>According to Coastal</w:t>
      </w:r>
      <w:r w:rsidR="00845BC7" w:rsidRPr="0042663F">
        <w:rPr>
          <w:rFonts w:ascii="Arial" w:hAnsi="Arial" w:cs="Arial"/>
          <w:sz w:val="24"/>
          <w:szCs w:val="24"/>
        </w:rPr>
        <w:t>,</w:t>
      </w:r>
      <w:r w:rsidR="005E5CE0" w:rsidRPr="0042663F">
        <w:rPr>
          <w:rFonts w:ascii="Arial" w:hAnsi="Arial" w:cs="Arial"/>
          <w:sz w:val="24"/>
          <w:szCs w:val="24"/>
        </w:rPr>
        <w:t xml:space="preserve"> the officers present included Taylor, Gopal, VR Naidoo and Maj</w:t>
      </w:r>
      <w:r w:rsidR="0092733A">
        <w:rPr>
          <w:rFonts w:ascii="Arial" w:hAnsi="Arial" w:cs="Arial"/>
          <w:sz w:val="24"/>
          <w:szCs w:val="24"/>
        </w:rPr>
        <w:t>or</w:t>
      </w:r>
      <w:r w:rsidR="005E5CE0" w:rsidRPr="0042663F">
        <w:rPr>
          <w:rFonts w:ascii="Arial" w:hAnsi="Arial" w:cs="Arial"/>
          <w:sz w:val="24"/>
          <w:szCs w:val="24"/>
        </w:rPr>
        <w:t xml:space="preserve"> Benjamin. Coastal says he was hit a few times; ordered to take his clothes off; kicked by four or five people at a time; fell on the floor several times; ballpens were put between his fingers and squeezed his fingers on both hands; was made to sit with hands outstretched on an imaginary chair; and was kicked under his arms.</w:t>
      </w:r>
    </w:p>
    <w:p w14:paraId="3A47C03B" w14:textId="77777777" w:rsidR="00797A34" w:rsidRPr="001114E6" w:rsidRDefault="00797A34" w:rsidP="00C921AF">
      <w:pPr>
        <w:spacing w:after="0" w:line="360" w:lineRule="auto"/>
        <w:jc w:val="both"/>
        <w:rPr>
          <w:rFonts w:ascii="Arial" w:hAnsi="Arial" w:cs="Arial"/>
          <w:sz w:val="24"/>
          <w:szCs w:val="24"/>
        </w:rPr>
      </w:pPr>
    </w:p>
    <w:p w14:paraId="11BE66C2" w14:textId="054F6E5D" w:rsidR="006D26DE" w:rsidRDefault="005153B0" w:rsidP="00C921AF">
      <w:pPr>
        <w:spacing w:after="0" w:line="360" w:lineRule="auto"/>
        <w:jc w:val="both"/>
        <w:rPr>
          <w:rFonts w:ascii="Arial" w:hAnsi="Arial" w:cs="Arial"/>
          <w:sz w:val="24"/>
          <w:szCs w:val="24"/>
        </w:rPr>
      </w:pPr>
      <w:r>
        <w:rPr>
          <w:rFonts w:ascii="Arial" w:hAnsi="Arial" w:cs="Arial"/>
          <w:sz w:val="24"/>
          <w:szCs w:val="24"/>
        </w:rPr>
        <w:t>[22</w:t>
      </w:r>
      <w:r w:rsidR="00797A34">
        <w:rPr>
          <w:rFonts w:ascii="Arial" w:hAnsi="Arial" w:cs="Arial"/>
          <w:sz w:val="24"/>
          <w:szCs w:val="24"/>
        </w:rPr>
        <w:t>6</w:t>
      </w:r>
      <w:r w:rsidR="0092733A">
        <w:rPr>
          <w:rFonts w:ascii="Arial" w:hAnsi="Arial" w:cs="Arial"/>
          <w:sz w:val="24"/>
          <w:szCs w:val="24"/>
        </w:rPr>
        <w:t>]</w:t>
      </w:r>
      <w:r w:rsidR="0042663F">
        <w:rPr>
          <w:rFonts w:ascii="Arial" w:hAnsi="Arial" w:cs="Arial"/>
          <w:sz w:val="24"/>
          <w:szCs w:val="24"/>
        </w:rPr>
        <w:tab/>
      </w:r>
      <w:r w:rsidR="009A6EB2" w:rsidRPr="0042663F">
        <w:rPr>
          <w:rFonts w:ascii="Arial" w:hAnsi="Arial" w:cs="Arial"/>
          <w:sz w:val="24"/>
          <w:szCs w:val="24"/>
        </w:rPr>
        <w:t xml:space="preserve">If he fell, he would be kicked until he got back on his feet. He also recalled having his private parts squeezed. Coastal recalled one evening having some form of electrical device applied to his genitals and being shocked. He said he was held by his hair and </w:t>
      </w:r>
      <w:r w:rsidR="00845BC7" w:rsidRPr="0042663F">
        <w:rPr>
          <w:rFonts w:ascii="Arial" w:hAnsi="Arial" w:cs="Arial"/>
          <w:sz w:val="24"/>
          <w:szCs w:val="24"/>
        </w:rPr>
        <w:t>h</w:t>
      </w:r>
      <w:r w:rsidR="009A6EB2" w:rsidRPr="0042663F">
        <w:rPr>
          <w:rFonts w:ascii="Arial" w:hAnsi="Arial" w:cs="Arial"/>
          <w:sz w:val="24"/>
          <w:szCs w:val="24"/>
        </w:rPr>
        <w:t xml:space="preserve">is head pushed into a toilet, at least twice, by Taylor. According to Gopal, Taylor meted out the same treatment to </w:t>
      </w:r>
      <w:r w:rsidR="00D97733" w:rsidRPr="00050E1A">
        <w:rPr>
          <w:rFonts w:ascii="Arial" w:hAnsi="Arial" w:cs="Arial"/>
          <w:sz w:val="24"/>
          <w:szCs w:val="24"/>
        </w:rPr>
        <w:t>H</w:t>
      </w:r>
      <w:r w:rsidR="00D97733">
        <w:rPr>
          <w:rFonts w:ascii="Arial" w:hAnsi="Arial" w:cs="Arial"/>
          <w:sz w:val="24"/>
          <w:szCs w:val="24"/>
        </w:rPr>
        <w:t>oosen</w:t>
      </w:r>
      <w:r w:rsidR="009A6EB2" w:rsidRPr="0042663F">
        <w:rPr>
          <w:rFonts w:ascii="Arial" w:hAnsi="Arial" w:cs="Arial"/>
          <w:sz w:val="24"/>
          <w:szCs w:val="24"/>
        </w:rPr>
        <w:t>.</w:t>
      </w:r>
    </w:p>
    <w:p w14:paraId="5349A52C" w14:textId="77777777" w:rsidR="00797A34" w:rsidRPr="001114E6" w:rsidRDefault="00797A34" w:rsidP="00C921AF">
      <w:pPr>
        <w:spacing w:after="0" w:line="360" w:lineRule="auto"/>
        <w:jc w:val="both"/>
        <w:rPr>
          <w:rFonts w:ascii="Arial" w:hAnsi="Arial" w:cs="Arial"/>
          <w:sz w:val="24"/>
          <w:szCs w:val="24"/>
        </w:rPr>
      </w:pPr>
    </w:p>
    <w:p w14:paraId="5078D0CE" w14:textId="78F86225" w:rsidR="009A6EB2" w:rsidRDefault="005153B0" w:rsidP="00C921AF">
      <w:pPr>
        <w:spacing w:after="0" w:line="360" w:lineRule="auto"/>
        <w:jc w:val="both"/>
        <w:rPr>
          <w:rFonts w:ascii="Arial" w:hAnsi="Arial" w:cs="Arial"/>
          <w:sz w:val="24"/>
          <w:szCs w:val="24"/>
        </w:rPr>
      </w:pPr>
      <w:r>
        <w:rPr>
          <w:rFonts w:ascii="Arial" w:hAnsi="Arial" w:cs="Arial"/>
          <w:sz w:val="24"/>
          <w:szCs w:val="24"/>
        </w:rPr>
        <w:t>[22</w:t>
      </w:r>
      <w:r w:rsidR="00797A34">
        <w:rPr>
          <w:rFonts w:ascii="Arial" w:hAnsi="Arial" w:cs="Arial"/>
          <w:sz w:val="24"/>
          <w:szCs w:val="24"/>
        </w:rPr>
        <w:t>7</w:t>
      </w:r>
      <w:r w:rsidR="0042663F">
        <w:rPr>
          <w:rFonts w:ascii="Arial" w:hAnsi="Arial" w:cs="Arial"/>
          <w:sz w:val="24"/>
          <w:szCs w:val="24"/>
        </w:rPr>
        <w:t>]</w:t>
      </w:r>
      <w:r w:rsidR="0042663F">
        <w:rPr>
          <w:rFonts w:ascii="Arial" w:hAnsi="Arial" w:cs="Arial"/>
          <w:sz w:val="24"/>
          <w:szCs w:val="24"/>
        </w:rPr>
        <w:tab/>
      </w:r>
      <w:r w:rsidR="009A6EB2" w:rsidRPr="0042663F">
        <w:rPr>
          <w:rFonts w:ascii="Arial" w:hAnsi="Arial" w:cs="Arial"/>
          <w:sz w:val="24"/>
          <w:szCs w:val="24"/>
        </w:rPr>
        <w:t xml:space="preserve">While he was assaulted, one of the Indian officers in the interrogation said to him that the white officers will kill him like they killed </w:t>
      </w:r>
      <w:r w:rsidR="00D97733" w:rsidRPr="00050E1A">
        <w:rPr>
          <w:rFonts w:ascii="Arial" w:hAnsi="Arial" w:cs="Arial"/>
          <w:sz w:val="24"/>
          <w:szCs w:val="24"/>
        </w:rPr>
        <w:t>H</w:t>
      </w:r>
      <w:r w:rsidR="00D97733">
        <w:rPr>
          <w:rFonts w:ascii="Arial" w:hAnsi="Arial" w:cs="Arial"/>
          <w:sz w:val="24"/>
          <w:szCs w:val="24"/>
        </w:rPr>
        <w:t>oosen</w:t>
      </w:r>
      <w:r w:rsidR="009A6EB2" w:rsidRPr="0042663F">
        <w:rPr>
          <w:rFonts w:ascii="Arial" w:hAnsi="Arial" w:cs="Arial"/>
          <w:sz w:val="24"/>
          <w:szCs w:val="24"/>
        </w:rPr>
        <w:t xml:space="preserve">. Coastal could not recall whether this was Gopal, VR Naidoo or </w:t>
      </w:r>
      <w:r w:rsidR="0092733A">
        <w:rPr>
          <w:rFonts w:ascii="Arial" w:hAnsi="Arial" w:cs="Arial"/>
          <w:sz w:val="24"/>
          <w:szCs w:val="24"/>
        </w:rPr>
        <w:t xml:space="preserve">Major </w:t>
      </w:r>
      <w:r w:rsidR="009A6EB2" w:rsidRPr="0042663F">
        <w:rPr>
          <w:rFonts w:ascii="Arial" w:hAnsi="Arial" w:cs="Arial"/>
          <w:sz w:val="24"/>
          <w:szCs w:val="24"/>
        </w:rPr>
        <w:t>Benjamin. Coastal testified that the Indian officers did assault him, but their assaults were milder than that of the white officers.</w:t>
      </w:r>
    </w:p>
    <w:p w14:paraId="6BDA2711" w14:textId="77777777" w:rsidR="00797A34" w:rsidRPr="0042663F" w:rsidRDefault="00797A34" w:rsidP="00C921AF">
      <w:pPr>
        <w:spacing w:after="0" w:line="360" w:lineRule="auto"/>
        <w:jc w:val="both"/>
        <w:rPr>
          <w:rFonts w:ascii="Arial" w:hAnsi="Arial" w:cs="Arial"/>
          <w:sz w:val="24"/>
          <w:szCs w:val="24"/>
        </w:rPr>
      </w:pPr>
    </w:p>
    <w:p w14:paraId="45EF4EBE" w14:textId="3D118754" w:rsidR="006D26DE" w:rsidRDefault="005153B0" w:rsidP="00797A34">
      <w:pPr>
        <w:spacing w:after="0" w:line="360" w:lineRule="auto"/>
        <w:jc w:val="both"/>
        <w:rPr>
          <w:rFonts w:ascii="Arial" w:hAnsi="Arial" w:cs="Arial"/>
          <w:sz w:val="24"/>
          <w:szCs w:val="24"/>
        </w:rPr>
      </w:pPr>
      <w:r>
        <w:rPr>
          <w:rFonts w:ascii="Arial" w:hAnsi="Arial" w:cs="Arial"/>
          <w:sz w:val="24"/>
          <w:szCs w:val="24"/>
        </w:rPr>
        <w:t>[2</w:t>
      </w:r>
      <w:r w:rsidR="0092733A">
        <w:rPr>
          <w:rFonts w:ascii="Arial" w:hAnsi="Arial" w:cs="Arial"/>
          <w:sz w:val="24"/>
          <w:szCs w:val="24"/>
        </w:rPr>
        <w:t>2</w:t>
      </w:r>
      <w:r w:rsidR="00797A34">
        <w:rPr>
          <w:rFonts w:ascii="Arial" w:hAnsi="Arial" w:cs="Arial"/>
          <w:sz w:val="24"/>
          <w:szCs w:val="24"/>
        </w:rPr>
        <w:t>8</w:t>
      </w:r>
      <w:r w:rsidR="0042663F">
        <w:rPr>
          <w:rFonts w:ascii="Arial" w:hAnsi="Arial" w:cs="Arial"/>
          <w:sz w:val="24"/>
          <w:szCs w:val="24"/>
        </w:rPr>
        <w:t>]</w:t>
      </w:r>
      <w:r w:rsidR="0042663F">
        <w:rPr>
          <w:rFonts w:ascii="Arial" w:hAnsi="Arial" w:cs="Arial"/>
          <w:sz w:val="24"/>
          <w:szCs w:val="24"/>
        </w:rPr>
        <w:tab/>
      </w:r>
      <w:r w:rsidR="009A6EB2" w:rsidRPr="0042663F">
        <w:rPr>
          <w:rFonts w:ascii="Arial" w:hAnsi="Arial" w:cs="Arial"/>
          <w:sz w:val="24"/>
          <w:szCs w:val="24"/>
        </w:rPr>
        <w:t xml:space="preserve">During the evening of the first day, Coastal was again stripped naked and further assaulted. The assaults ended sometime after 21h00. Coastal was then taken to Mayville </w:t>
      </w:r>
      <w:r w:rsidR="0092733A">
        <w:rPr>
          <w:rFonts w:ascii="Arial" w:hAnsi="Arial" w:cs="Arial"/>
          <w:sz w:val="24"/>
          <w:szCs w:val="24"/>
        </w:rPr>
        <w:t>P</w:t>
      </w:r>
      <w:r w:rsidR="009A6EB2" w:rsidRPr="0042663F">
        <w:rPr>
          <w:rFonts w:ascii="Arial" w:hAnsi="Arial" w:cs="Arial"/>
          <w:sz w:val="24"/>
          <w:szCs w:val="24"/>
        </w:rPr>
        <w:t xml:space="preserve">olice </w:t>
      </w:r>
      <w:r w:rsidR="0092733A">
        <w:rPr>
          <w:rFonts w:ascii="Arial" w:hAnsi="Arial" w:cs="Arial"/>
          <w:sz w:val="24"/>
          <w:szCs w:val="24"/>
        </w:rPr>
        <w:t>S</w:t>
      </w:r>
      <w:r w:rsidR="009A6EB2" w:rsidRPr="0042663F">
        <w:rPr>
          <w:rFonts w:ascii="Arial" w:hAnsi="Arial" w:cs="Arial"/>
          <w:sz w:val="24"/>
          <w:szCs w:val="24"/>
        </w:rPr>
        <w:t>tation for detention. He testified that he could not walk and had to be carried out of the car.</w:t>
      </w:r>
    </w:p>
    <w:p w14:paraId="648173B6" w14:textId="77777777" w:rsidR="00797A34" w:rsidRPr="001114E6" w:rsidRDefault="00797A34" w:rsidP="00797A34">
      <w:pPr>
        <w:spacing w:after="0" w:line="360" w:lineRule="auto"/>
        <w:jc w:val="both"/>
        <w:rPr>
          <w:rFonts w:ascii="Arial" w:hAnsi="Arial" w:cs="Arial"/>
          <w:sz w:val="24"/>
          <w:szCs w:val="24"/>
        </w:rPr>
      </w:pPr>
    </w:p>
    <w:p w14:paraId="08ACBC0C" w14:textId="13E4099B" w:rsidR="006D26DE" w:rsidRDefault="005153B0" w:rsidP="00C921AF">
      <w:pPr>
        <w:spacing w:after="0" w:line="360" w:lineRule="auto"/>
        <w:jc w:val="both"/>
        <w:rPr>
          <w:rFonts w:ascii="Arial" w:hAnsi="Arial" w:cs="Arial"/>
          <w:sz w:val="24"/>
          <w:szCs w:val="24"/>
        </w:rPr>
      </w:pPr>
      <w:r>
        <w:rPr>
          <w:rFonts w:ascii="Arial" w:hAnsi="Arial" w:cs="Arial"/>
          <w:sz w:val="24"/>
          <w:szCs w:val="24"/>
        </w:rPr>
        <w:t>[2</w:t>
      </w:r>
      <w:r w:rsidR="00797A34">
        <w:rPr>
          <w:rFonts w:ascii="Arial" w:hAnsi="Arial" w:cs="Arial"/>
          <w:sz w:val="24"/>
          <w:szCs w:val="24"/>
        </w:rPr>
        <w:t>29</w:t>
      </w:r>
      <w:r w:rsidR="0042663F">
        <w:rPr>
          <w:rFonts w:ascii="Arial" w:hAnsi="Arial" w:cs="Arial"/>
          <w:sz w:val="24"/>
          <w:szCs w:val="24"/>
        </w:rPr>
        <w:t>]</w:t>
      </w:r>
      <w:r w:rsidR="0042663F">
        <w:rPr>
          <w:rFonts w:ascii="Arial" w:hAnsi="Arial" w:cs="Arial"/>
          <w:sz w:val="24"/>
          <w:szCs w:val="24"/>
        </w:rPr>
        <w:tab/>
      </w:r>
      <w:r w:rsidR="006D26DE" w:rsidRPr="0042663F">
        <w:rPr>
          <w:rFonts w:ascii="Arial" w:hAnsi="Arial" w:cs="Arial"/>
          <w:sz w:val="24"/>
          <w:szCs w:val="24"/>
        </w:rPr>
        <w:t>The next morning, he was taken back to Fischer Street where he was stripped again and heavily assaulted. His abuse included forced squats. The same Security Branch officers were present. He said the officers used slaps on his face, as opposed to punches to avoid visible injuries. His torture stopped at around 15h00 when a senior officer, Coetzee, walked in.</w:t>
      </w:r>
    </w:p>
    <w:p w14:paraId="2E5149F0" w14:textId="77777777" w:rsidR="00797A34" w:rsidRPr="001114E6" w:rsidRDefault="00797A34" w:rsidP="00C921AF">
      <w:pPr>
        <w:spacing w:after="0" w:line="360" w:lineRule="auto"/>
        <w:jc w:val="both"/>
        <w:rPr>
          <w:rFonts w:ascii="Arial" w:hAnsi="Arial" w:cs="Arial"/>
          <w:sz w:val="24"/>
          <w:szCs w:val="24"/>
        </w:rPr>
      </w:pPr>
    </w:p>
    <w:p w14:paraId="65B6D6D9" w14:textId="77777777" w:rsidR="006D26DE" w:rsidRPr="00EE0F5D" w:rsidRDefault="006D26DE" w:rsidP="00EE0F5D">
      <w:pPr>
        <w:spacing w:after="0" w:line="360" w:lineRule="auto"/>
        <w:jc w:val="both"/>
        <w:rPr>
          <w:rFonts w:ascii="Arial" w:hAnsi="Arial" w:cs="Arial"/>
          <w:i/>
          <w:sz w:val="24"/>
          <w:szCs w:val="24"/>
        </w:rPr>
      </w:pPr>
      <w:r w:rsidRPr="00EE0F5D">
        <w:rPr>
          <w:rFonts w:ascii="Arial" w:hAnsi="Arial" w:cs="Arial"/>
          <w:i/>
          <w:sz w:val="24"/>
          <w:szCs w:val="24"/>
        </w:rPr>
        <w:t>Mohammed Timol</w:t>
      </w:r>
    </w:p>
    <w:p w14:paraId="325D2F67" w14:textId="70381054" w:rsidR="006D26DE" w:rsidRDefault="005153B0" w:rsidP="00C921AF">
      <w:pPr>
        <w:spacing w:after="0" w:line="360" w:lineRule="auto"/>
        <w:jc w:val="both"/>
        <w:rPr>
          <w:rFonts w:ascii="Arial" w:hAnsi="Arial" w:cs="Arial"/>
          <w:sz w:val="24"/>
          <w:szCs w:val="24"/>
        </w:rPr>
      </w:pPr>
      <w:r>
        <w:rPr>
          <w:rFonts w:ascii="Arial" w:hAnsi="Arial" w:cs="Arial"/>
          <w:sz w:val="24"/>
          <w:szCs w:val="24"/>
        </w:rPr>
        <w:t>[23</w:t>
      </w:r>
      <w:r w:rsidR="00797A34">
        <w:rPr>
          <w:rFonts w:ascii="Arial" w:hAnsi="Arial" w:cs="Arial"/>
          <w:sz w:val="24"/>
          <w:szCs w:val="24"/>
        </w:rPr>
        <w:t>0</w:t>
      </w:r>
      <w:r w:rsidR="0042663F">
        <w:rPr>
          <w:rFonts w:ascii="Arial" w:hAnsi="Arial" w:cs="Arial"/>
          <w:sz w:val="24"/>
          <w:szCs w:val="24"/>
        </w:rPr>
        <w:t>]</w:t>
      </w:r>
      <w:r w:rsidR="0042663F">
        <w:rPr>
          <w:rFonts w:ascii="Arial" w:hAnsi="Arial" w:cs="Arial"/>
          <w:sz w:val="24"/>
          <w:szCs w:val="24"/>
        </w:rPr>
        <w:tab/>
      </w:r>
      <w:proofErr w:type="spellStart"/>
      <w:r w:rsidR="00421051" w:rsidRPr="0042663F">
        <w:rPr>
          <w:rFonts w:ascii="Arial" w:hAnsi="Arial" w:cs="Arial"/>
          <w:sz w:val="24"/>
          <w:szCs w:val="24"/>
        </w:rPr>
        <w:t>Mr</w:t>
      </w:r>
      <w:proofErr w:type="spellEnd"/>
      <w:r w:rsidR="00421051" w:rsidRPr="0042663F">
        <w:rPr>
          <w:rFonts w:ascii="Arial" w:hAnsi="Arial" w:cs="Arial"/>
          <w:sz w:val="24"/>
          <w:szCs w:val="24"/>
        </w:rPr>
        <w:t xml:space="preserve"> Mohammed Timol (“Timol”) is a former ANC struggle activist and brother of the lat</w:t>
      </w:r>
      <w:r w:rsidR="0056367A" w:rsidRPr="0042663F">
        <w:rPr>
          <w:rFonts w:ascii="Arial" w:hAnsi="Arial" w:cs="Arial"/>
          <w:sz w:val="24"/>
          <w:szCs w:val="24"/>
        </w:rPr>
        <w:t>e Ahmed Timol</w:t>
      </w:r>
      <w:r w:rsidR="00CE144B" w:rsidRPr="0042663F">
        <w:rPr>
          <w:rFonts w:ascii="Arial" w:hAnsi="Arial" w:cs="Arial"/>
          <w:sz w:val="24"/>
          <w:szCs w:val="24"/>
        </w:rPr>
        <w:t xml:space="preserve"> who</w:t>
      </w:r>
      <w:r w:rsidR="0056367A" w:rsidRPr="0042663F">
        <w:rPr>
          <w:rFonts w:ascii="Arial" w:hAnsi="Arial" w:cs="Arial"/>
          <w:sz w:val="24"/>
          <w:szCs w:val="24"/>
        </w:rPr>
        <w:t xml:space="preserve"> was murdered by the Security Branch while in detention at John Forster Square in 1971. He was a former South African </w:t>
      </w:r>
      <w:r w:rsidR="001D5174" w:rsidRPr="0042663F">
        <w:rPr>
          <w:rFonts w:ascii="Arial" w:hAnsi="Arial" w:cs="Arial"/>
          <w:sz w:val="24"/>
          <w:szCs w:val="24"/>
        </w:rPr>
        <w:t>D</w:t>
      </w:r>
      <w:r w:rsidR="0056367A" w:rsidRPr="0042663F">
        <w:rPr>
          <w:rFonts w:ascii="Arial" w:hAnsi="Arial" w:cs="Arial"/>
          <w:sz w:val="24"/>
          <w:szCs w:val="24"/>
        </w:rPr>
        <w:t>iplomat in London and Brussels. Timol was arrested in Durban by six members of the Security Branch, on 25 October 1971, and taken to Fischer Street Security Branch offices.</w:t>
      </w:r>
    </w:p>
    <w:p w14:paraId="31D7588F" w14:textId="77777777" w:rsidR="00797A34" w:rsidRPr="0042663F" w:rsidRDefault="00797A34" w:rsidP="00C921AF">
      <w:pPr>
        <w:spacing w:after="0" w:line="360" w:lineRule="auto"/>
        <w:jc w:val="both"/>
        <w:rPr>
          <w:rFonts w:ascii="Arial" w:hAnsi="Arial" w:cs="Arial"/>
          <w:sz w:val="24"/>
          <w:szCs w:val="24"/>
        </w:rPr>
      </w:pPr>
    </w:p>
    <w:p w14:paraId="3BF063D3" w14:textId="4E7F9AA7" w:rsidR="000A1EE3" w:rsidRDefault="005153B0" w:rsidP="00C921AF">
      <w:pPr>
        <w:spacing w:after="0" w:line="360" w:lineRule="auto"/>
        <w:jc w:val="both"/>
        <w:rPr>
          <w:rFonts w:ascii="Arial" w:hAnsi="Arial" w:cs="Arial"/>
          <w:sz w:val="24"/>
          <w:szCs w:val="24"/>
        </w:rPr>
      </w:pPr>
      <w:r>
        <w:rPr>
          <w:rFonts w:ascii="Arial" w:hAnsi="Arial" w:cs="Arial"/>
          <w:sz w:val="24"/>
          <w:szCs w:val="24"/>
        </w:rPr>
        <w:t>[23</w:t>
      </w:r>
      <w:r w:rsidR="00797A34">
        <w:rPr>
          <w:rFonts w:ascii="Arial" w:hAnsi="Arial" w:cs="Arial"/>
          <w:sz w:val="24"/>
          <w:szCs w:val="24"/>
        </w:rPr>
        <w:t>1</w:t>
      </w:r>
      <w:r w:rsidR="0042663F">
        <w:rPr>
          <w:rFonts w:ascii="Arial" w:hAnsi="Arial" w:cs="Arial"/>
          <w:sz w:val="24"/>
          <w:szCs w:val="24"/>
        </w:rPr>
        <w:t>]</w:t>
      </w:r>
      <w:r w:rsidR="0042663F">
        <w:rPr>
          <w:rFonts w:ascii="Arial" w:hAnsi="Arial" w:cs="Arial"/>
          <w:sz w:val="24"/>
          <w:szCs w:val="24"/>
        </w:rPr>
        <w:tab/>
      </w:r>
      <w:r w:rsidR="0056367A" w:rsidRPr="0042663F">
        <w:rPr>
          <w:rFonts w:ascii="Arial" w:hAnsi="Arial" w:cs="Arial"/>
          <w:sz w:val="24"/>
          <w:szCs w:val="24"/>
        </w:rPr>
        <w:t>He was interrogated at Fischer Street offices from 11</w:t>
      </w:r>
      <w:r w:rsidR="0092733A">
        <w:rPr>
          <w:rFonts w:ascii="Arial" w:hAnsi="Arial" w:cs="Arial"/>
          <w:sz w:val="24"/>
          <w:szCs w:val="24"/>
        </w:rPr>
        <w:t>h</w:t>
      </w:r>
      <w:r w:rsidR="0056367A" w:rsidRPr="0042663F">
        <w:rPr>
          <w:rFonts w:ascii="Arial" w:hAnsi="Arial" w:cs="Arial"/>
          <w:sz w:val="24"/>
          <w:szCs w:val="24"/>
        </w:rPr>
        <w:t>00 to about 23</w:t>
      </w:r>
      <w:r w:rsidR="0092733A">
        <w:rPr>
          <w:rFonts w:ascii="Arial" w:hAnsi="Arial" w:cs="Arial"/>
          <w:sz w:val="24"/>
          <w:szCs w:val="24"/>
        </w:rPr>
        <w:t>h</w:t>
      </w:r>
      <w:r w:rsidR="0056367A" w:rsidRPr="0042663F">
        <w:rPr>
          <w:rFonts w:ascii="Arial" w:hAnsi="Arial" w:cs="Arial"/>
          <w:sz w:val="24"/>
          <w:szCs w:val="24"/>
        </w:rPr>
        <w:t>00. He was never left alone. The officers made him</w:t>
      </w:r>
      <w:r w:rsidR="001D5174" w:rsidRPr="0042663F">
        <w:rPr>
          <w:rFonts w:ascii="Arial" w:hAnsi="Arial" w:cs="Arial"/>
          <w:sz w:val="24"/>
          <w:szCs w:val="24"/>
        </w:rPr>
        <w:t xml:space="preserve"> to</w:t>
      </w:r>
      <w:r w:rsidR="0056367A" w:rsidRPr="0042663F">
        <w:rPr>
          <w:rFonts w:ascii="Arial" w:hAnsi="Arial" w:cs="Arial"/>
          <w:sz w:val="24"/>
          <w:szCs w:val="24"/>
        </w:rPr>
        <w:t xml:space="preserve"> stand on a brick in the office and was made to hold up two telephone directories for hours. He was repeatedly beaten up whenever he became unsteady or lowered the directories. He received </w:t>
      </w:r>
      <w:r w:rsidR="001D5174" w:rsidRPr="0042663F">
        <w:rPr>
          <w:rFonts w:ascii="Arial" w:hAnsi="Arial" w:cs="Arial"/>
          <w:sz w:val="24"/>
          <w:szCs w:val="24"/>
        </w:rPr>
        <w:t>blows</w:t>
      </w:r>
      <w:r w:rsidR="0056367A" w:rsidRPr="0042663F">
        <w:rPr>
          <w:rFonts w:ascii="Arial" w:hAnsi="Arial" w:cs="Arial"/>
          <w:sz w:val="24"/>
          <w:szCs w:val="24"/>
        </w:rPr>
        <w:t xml:space="preserve"> to his stomach, legs and body. Thereafter, he was taken to Berea Police Station where he was held in a lock-up cell.</w:t>
      </w:r>
    </w:p>
    <w:p w14:paraId="105CD296" w14:textId="77777777" w:rsidR="00797A34" w:rsidRPr="001114E6" w:rsidRDefault="00797A34" w:rsidP="00C921AF">
      <w:pPr>
        <w:spacing w:after="0" w:line="360" w:lineRule="auto"/>
        <w:jc w:val="both"/>
        <w:rPr>
          <w:rFonts w:ascii="Arial" w:hAnsi="Arial" w:cs="Arial"/>
          <w:sz w:val="24"/>
          <w:szCs w:val="24"/>
        </w:rPr>
      </w:pPr>
    </w:p>
    <w:p w14:paraId="10327497" w14:textId="48E53857" w:rsidR="000A1EE3" w:rsidRDefault="005153B0" w:rsidP="00C921AF">
      <w:pPr>
        <w:spacing w:after="0" w:line="360" w:lineRule="auto"/>
        <w:jc w:val="both"/>
        <w:rPr>
          <w:rFonts w:ascii="Arial" w:hAnsi="Arial" w:cs="Arial"/>
          <w:sz w:val="24"/>
          <w:szCs w:val="24"/>
        </w:rPr>
      </w:pPr>
      <w:r>
        <w:rPr>
          <w:rFonts w:ascii="Arial" w:hAnsi="Arial" w:cs="Arial"/>
          <w:sz w:val="24"/>
          <w:szCs w:val="24"/>
        </w:rPr>
        <w:t>[23</w:t>
      </w:r>
      <w:r w:rsidR="00797A34">
        <w:rPr>
          <w:rFonts w:ascii="Arial" w:hAnsi="Arial" w:cs="Arial"/>
          <w:sz w:val="24"/>
          <w:szCs w:val="24"/>
        </w:rPr>
        <w:t>2</w:t>
      </w:r>
      <w:r w:rsidR="0042663F">
        <w:rPr>
          <w:rFonts w:ascii="Arial" w:hAnsi="Arial" w:cs="Arial"/>
          <w:sz w:val="24"/>
          <w:szCs w:val="24"/>
        </w:rPr>
        <w:t>]</w:t>
      </w:r>
      <w:r w:rsidR="0042663F">
        <w:rPr>
          <w:rFonts w:ascii="Arial" w:hAnsi="Arial" w:cs="Arial"/>
          <w:sz w:val="24"/>
          <w:szCs w:val="24"/>
        </w:rPr>
        <w:tab/>
      </w:r>
      <w:r w:rsidR="0056367A" w:rsidRPr="0042663F">
        <w:rPr>
          <w:rFonts w:ascii="Arial" w:hAnsi="Arial" w:cs="Arial"/>
          <w:sz w:val="24"/>
          <w:szCs w:val="24"/>
        </w:rPr>
        <w:t>Timol was taken back to Fischer Street the next morning for more interrogation, and was further assaulted. He was made to sit on an imaginary chair, which the police called the “golden chair”.</w:t>
      </w:r>
      <w:r w:rsidR="008C21A4" w:rsidRPr="0042663F">
        <w:rPr>
          <w:rFonts w:ascii="Arial" w:hAnsi="Arial" w:cs="Arial"/>
          <w:sz w:val="24"/>
          <w:szCs w:val="24"/>
        </w:rPr>
        <w:t xml:space="preserve"> He was beaten up whenever he relaxed. He was then asked to do the golden chair until he gave in and told the Security Branch about his political activities in the United Kingdom and his contact with Dr Yusuf Dadoo.</w:t>
      </w:r>
    </w:p>
    <w:p w14:paraId="1CAF5034" w14:textId="77777777" w:rsidR="00797A34" w:rsidRPr="001114E6" w:rsidRDefault="00797A34" w:rsidP="00C921AF">
      <w:pPr>
        <w:spacing w:after="0" w:line="360" w:lineRule="auto"/>
        <w:jc w:val="both"/>
        <w:rPr>
          <w:rFonts w:ascii="Arial" w:hAnsi="Arial" w:cs="Arial"/>
          <w:sz w:val="24"/>
          <w:szCs w:val="24"/>
        </w:rPr>
      </w:pPr>
    </w:p>
    <w:p w14:paraId="7AAF7DA6" w14:textId="34933CFE" w:rsidR="005153B0" w:rsidRDefault="005153B0" w:rsidP="00C921AF">
      <w:pPr>
        <w:spacing w:after="0" w:line="360" w:lineRule="auto"/>
        <w:jc w:val="both"/>
        <w:rPr>
          <w:rFonts w:ascii="Arial" w:hAnsi="Arial" w:cs="Arial"/>
          <w:sz w:val="24"/>
          <w:szCs w:val="24"/>
        </w:rPr>
      </w:pPr>
      <w:r>
        <w:rPr>
          <w:rFonts w:ascii="Arial" w:hAnsi="Arial" w:cs="Arial"/>
          <w:sz w:val="24"/>
          <w:szCs w:val="24"/>
        </w:rPr>
        <w:t>[23</w:t>
      </w:r>
      <w:r w:rsidR="00797A34">
        <w:rPr>
          <w:rFonts w:ascii="Arial" w:hAnsi="Arial" w:cs="Arial"/>
          <w:sz w:val="24"/>
          <w:szCs w:val="24"/>
        </w:rPr>
        <w:t>3</w:t>
      </w:r>
      <w:r w:rsidR="0042663F">
        <w:rPr>
          <w:rFonts w:ascii="Arial" w:hAnsi="Arial" w:cs="Arial"/>
          <w:sz w:val="24"/>
          <w:szCs w:val="24"/>
        </w:rPr>
        <w:t>]</w:t>
      </w:r>
      <w:r w:rsidR="0042663F">
        <w:rPr>
          <w:rFonts w:ascii="Arial" w:hAnsi="Arial" w:cs="Arial"/>
          <w:sz w:val="24"/>
          <w:szCs w:val="24"/>
        </w:rPr>
        <w:tab/>
      </w:r>
      <w:r w:rsidR="008C21A4" w:rsidRPr="0042663F">
        <w:rPr>
          <w:rFonts w:ascii="Arial" w:hAnsi="Arial" w:cs="Arial"/>
          <w:sz w:val="24"/>
          <w:szCs w:val="24"/>
        </w:rPr>
        <w:t>They continued to interrogate and tortured him until 23</w:t>
      </w:r>
      <w:r w:rsidR="00D525CD">
        <w:rPr>
          <w:rFonts w:ascii="Arial" w:hAnsi="Arial" w:cs="Arial"/>
          <w:sz w:val="24"/>
          <w:szCs w:val="24"/>
        </w:rPr>
        <w:t>h</w:t>
      </w:r>
      <w:r w:rsidR="008C21A4" w:rsidRPr="0042663F">
        <w:rPr>
          <w:rFonts w:ascii="Arial" w:hAnsi="Arial" w:cs="Arial"/>
          <w:sz w:val="24"/>
          <w:szCs w:val="24"/>
        </w:rPr>
        <w:t>00 that evening. The interrogation continued from Monday, 25 October, to Wednesday evening, 27 October, till about 18</w:t>
      </w:r>
      <w:r w:rsidR="00D525CD">
        <w:rPr>
          <w:rFonts w:ascii="Arial" w:hAnsi="Arial" w:cs="Arial"/>
          <w:sz w:val="24"/>
          <w:szCs w:val="24"/>
        </w:rPr>
        <w:t>h</w:t>
      </w:r>
      <w:r w:rsidR="008C21A4" w:rsidRPr="0042663F">
        <w:rPr>
          <w:rFonts w:ascii="Arial" w:hAnsi="Arial" w:cs="Arial"/>
          <w:sz w:val="24"/>
          <w:szCs w:val="24"/>
        </w:rPr>
        <w:t>00 each evening. He was not punched or kicked in the face. He said this was because the Security Branch were trying to avoid any visible injuries.</w:t>
      </w:r>
    </w:p>
    <w:p w14:paraId="0F97BDFC" w14:textId="77777777" w:rsidR="00797A34" w:rsidRPr="001114E6" w:rsidRDefault="00797A34" w:rsidP="00C921AF">
      <w:pPr>
        <w:spacing w:after="0" w:line="360" w:lineRule="auto"/>
        <w:jc w:val="both"/>
        <w:rPr>
          <w:rFonts w:ascii="Arial" w:hAnsi="Arial" w:cs="Arial"/>
          <w:sz w:val="24"/>
          <w:szCs w:val="24"/>
        </w:rPr>
      </w:pPr>
    </w:p>
    <w:p w14:paraId="39743D5F" w14:textId="77777777" w:rsidR="008C21A4" w:rsidRPr="00EE0F5D" w:rsidRDefault="008C21A4" w:rsidP="00EE0F5D">
      <w:pPr>
        <w:spacing w:after="0" w:line="360" w:lineRule="auto"/>
        <w:jc w:val="both"/>
        <w:rPr>
          <w:rFonts w:ascii="Arial" w:hAnsi="Arial" w:cs="Arial"/>
          <w:i/>
          <w:sz w:val="24"/>
          <w:szCs w:val="24"/>
        </w:rPr>
      </w:pPr>
      <w:r w:rsidRPr="00EE0F5D">
        <w:rPr>
          <w:rFonts w:ascii="Arial" w:hAnsi="Arial" w:cs="Arial"/>
          <w:i/>
          <w:sz w:val="24"/>
          <w:szCs w:val="24"/>
        </w:rPr>
        <w:t>Raymond Sorrel Suttner</w:t>
      </w:r>
    </w:p>
    <w:p w14:paraId="3B6326ED" w14:textId="7A9E5774" w:rsidR="000A1EE3" w:rsidRDefault="005153B0" w:rsidP="00C921AF">
      <w:pPr>
        <w:spacing w:after="0" w:line="360" w:lineRule="auto"/>
        <w:jc w:val="both"/>
        <w:rPr>
          <w:rFonts w:ascii="Arial" w:hAnsi="Arial" w:cs="Arial"/>
          <w:sz w:val="24"/>
          <w:szCs w:val="24"/>
        </w:rPr>
      </w:pPr>
      <w:r>
        <w:rPr>
          <w:rFonts w:ascii="Arial" w:hAnsi="Arial" w:cs="Arial"/>
          <w:sz w:val="24"/>
          <w:szCs w:val="24"/>
        </w:rPr>
        <w:t>[23</w:t>
      </w:r>
      <w:r w:rsidR="00797A34">
        <w:rPr>
          <w:rFonts w:ascii="Arial" w:hAnsi="Arial" w:cs="Arial"/>
          <w:sz w:val="24"/>
          <w:szCs w:val="24"/>
        </w:rPr>
        <w:t>4</w:t>
      </w:r>
      <w:r w:rsidR="0042663F">
        <w:rPr>
          <w:rFonts w:ascii="Arial" w:hAnsi="Arial" w:cs="Arial"/>
          <w:sz w:val="24"/>
          <w:szCs w:val="24"/>
        </w:rPr>
        <w:t>]</w:t>
      </w:r>
      <w:r w:rsidR="0042663F">
        <w:rPr>
          <w:rFonts w:ascii="Arial" w:hAnsi="Arial" w:cs="Arial"/>
          <w:sz w:val="24"/>
          <w:szCs w:val="24"/>
        </w:rPr>
        <w:tab/>
      </w:r>
      <w:r w:rsidR="008C21A4" w:rsidRPr="0042663F">
        <w:rPr>
          <w:rFonts w:ascii="Arial" w:hAnsi="Arial" w:cs="Arial"/>
          <w:sz w:val="24"/>
          <w:szCs w:val="24"/>
        </w:rPr>
        <w:t>Professor Raymond Sorrel Suttner (“Suttner”) is an emeritus professor at the University of South Africa. He was involved in the liberation struggle in the 1970s and was a lecturer at the University of Natal, Durban. In June 1975 he was detained and tortured by the Security Branch.</w:t>
      </w:r>
    </w:p>
    <w:p w14:paraId="278DFD1F" w14:textId="77777777" w:rsidR="00797A34" w:rsidRPr="0042663F" w:rsidRDefault="00797A34" w:rsidP="00C921AF">
      <w:pPr>
        <w:spacing w:after="0" w:line="360" w:lineRule="auto"/>
        <w:jc w:val="both"/>
        <w:rPr>
          <w:rFonts w:ascii="Arial" w:hAnsi="Arial" w:cs="Arial"/>
          <w:sz w:val="24"/>
          <w:szCs w:val="24"/>
        </w:rPr>
      </w:pPr>
    </w:p>
    <w:p w14:paraId="65D91B87" w14:textId="3AA0B700" w:rsidR="000A1EE3" w:rsidRDefault="005153B0" w:rsidP="00C921AF">
      <w:pPr>
        <w:spacing w:after="0" w:line="360" w:lineRule="auto"/>
        <w:jc w:val="both"/>
        <w:rPr>
          <w:rFonts w:ascii="Arial" w:hAnsi="Arial" w:cs="Arial"/>
          <w:sz w:val="24"/>
          <w:szCs w:val="24"/>
        </w:rPr>
      </w:pPr>
      <w:r>
        <w:rPr>
          <w:rFonts w:ascii="Arial" w:hAnsi="Arial" w:cs="Arial"/>
          <w:sz w:val="24"/>
          <w:szCs w:val="24"/>
        </w:rPr>
        <w:t>[23</w:t>
      </w:r>
      <w:r w:rsidR="00797A34">
        <w:rPr>
          <w:rFonts w:ascii="Arial" w:hAnsi="Arial" w:cs="Arial"/>
          <w:sz w:val="24"/>
          <w:szCs w:val="24"/>
        </w:rPr>
        <w:t>5</w:t>
      </w:r>
      <w:r w:rsidR="0042663F">
        <w:rPr>
          <w:rFonts w:ascii="Arial" w:hAnsi="Arial" w:cs="Arial"/>
          <w:sz w:val="24"/>
          <w:szCs w:val="24"/>
        </w:rPr>
        <w:t>]</w:t>
      </w:r>
      <w:r w:rsidR="0042663F">
        <w:rPr>
          <w:rFonts w:ascii="Arial" w:hAnsi="Arial" w:cs="Arial"/>
          <w:sz w:val="24"/>
          <w:szCs w:val="24"/>
        </w:rPr>
        <w:tab/>
      </w:r>
      <w:r w:rsidR="008C21A4" w:rsidRPr="0042663F">
        <w:rPr>
          <w:rFonts w:ascii="Arial" w:hAnsi="Arial" w:cs="Arial"/>
          <w:sz w:val="24"/>
          <w:szCs w:val="24"/>
        </w:rPr>
        <w:t>He was arrested after spending hours distributing illegal pamphlets in Durban and Pietermaritzburg and was taken to Fischer Street.</w:t>
      </w:r>
      <w:r w:rsidR="00E9188B" w:rsidRPr="0042663F">
        <w:rPr>
          <w:rFonts w:ascii="Arial" w:hAnsi="Arial" w:cs="Arial"/>
          <w:sz w:val="24"/>
          <w:szCs w:val="24"/>
        </w:rPr>
        <w:t xml:space="preserve"> He experienced two events of interrogation and torture by the Security Branch.</w:t>
      </w:r>
    </w:p>
    <w:p w14:paraId="42995151" w14:textId="77777777" w:rsidR="00797A34" w:rsidRPr="001114E6" w:rsidRDefault="00797A34" w:rsidP="00C921AF">
      <w:pPr>
        <w:spacing w:after="0" w:line="360" w:lineRule="auto"/>
        <w:jc w:val="both"/>
        <w:rPr>
          <w:rFonts w:ascii="Arial" w:hAnsi="Arial" w:cs="Arial"/>
          <w:sz w:val="24"/>
          <w:szCs w:val="24"/>
        </w:rPr>
      </w:pPr>
    </w:p>
    <w:p w14:paraId="5501E42E" w14:textId="15F91B73" w:rsidR="000A1EE3" w:rsidRDefault="005153B0" w:rsidP="00C921AF">
      <w:pPr>
        <w:spacing w:after="0" w:line="360" w:lineRule="auto"/>
        <w:jc w:val="both"/>
        <w:rPr>
          <w:rFonts w:ascii="Arial" w:hAnsi="Arial" w:cs="Arial"/>
          <w:sz w:val="24"/>
          <w:szCs w:val="24"/>
        </w:rPr>
      </w:pPr>
      <w:r>
        <w:rPr>
          <w:rFonts w:ascii="Arial" w:hAnsi="Arial" w:cs="Arial"/>
          <w:sz w:val="24"/>
          <w:szCs w:val="24"/>
        </w:rPr>
        <w:t>[23</w:t>
      </w:r>
      <w:r w:rsidR="00797A34">
        <w:rPr>
          <w:rFonts w:ascii="Arial" w:hAnsi="Arial" w:cs="Arial"/>
          <w:sz w:val="24"/>
          <w:szCs w:val="24"/>
        </w:rPr>
        <w:t>6</w:t>
      </w:r>
      <w:r w:rsidR="0042663F">
        <w:rPr>
          <w:rFonts w:ascii="Arial" w:hAnsi="Arial" w:cs="Arial"/>
          <w:sz w:val="24"/>
          <w:szCs w:val="24"/>
        </w:rPr>
        <w:t>]</w:t>
      </w:r>
      <w:r w:rsidR="0042663F">
        <w:rPr>
          <w:rFonts w:ascii="Arial" w:hAnsi="Arial" w:cs="Arial"/>
          <w:sz w:val="24"/>
          <w:szCs w:val="24"/>
        </w:rPr>
        <w:tab/>
      </w:r>
      <w:r w:rsidR="00E9188B" w:rsidRPr="0042663F">
        <w:rPr>
          <w:rFonts w:ascii="Arial" w:hAnsi="Arial" w:cs="Arial"/>
          <w:sz w:val="24"/>
          <w:szCs w:val="24"/>
        </w:rPr>
        <w:t>The first interrogation happened with the police officers questioning him in teams</w:t>
      </w:r>
      <w:r w:rsidR="001F72B7">
        <w:rPr>
          <w:rFonts w:ascii="Arial" w:hAnsi="Arial" w:cs="Arial"/>
          <w:sz w:val="24"/>
          <w:szCs w:val="24"/>
        </w:rPr>
        <w:t xml:space="preserve"> </w:t>
      </w:r>
      <w:proofErr w:type="gramStart"/>
      <w:r w:rsidR="001F72B7">
        <w:rPr>
          <w:rFonts w:ascii="Arial" w:hAnsi="Arial" w:cs="Arial"/>
          <w:sz w:val="24"/>
          <w:szCs w:val="24"/>
        </w:rPr>
        <w:t xml:space="preserve">of </w:t>
      </w:r>
      <w:r w:rsidR="00E9188B" w:rsidRPr="0042663F">
        <w:rPr>
          <w:rFonts w:ascii="Arial" w:hAnsi="Arial" w:cs="Arial"/>
          <w:sz w:val="24"/>
          <w:szCs w:val="24"/>
        </w:rPr>
        <w:t xml:space="preserve"> two</w:t>
      </w:r>
      <w:proofErr w:type="gramEnd"/>
      <w:r w:rsidR="00E9188B" w:rsidRPr="0042663F">
        <w:rPr>
          <w:rFonts w:ascii="Arial" w:hAnsi="Arial" w:cs="Arial"/>
          <w:sz w:val="24"/>
          <w:szCs w:val="24"/>
        </w:rPr>
        <w:t xml:space="preserve"> or three at a time. The assaults started after he said he would not answer further questions.</w:t>
      </w:r>
      <w:r w:rsidR="00170564" w:rsidRPr="0042663F">
        <w:rPr>
          <w:rFonts w:ascii="Arial" w:hAnsi="Arial" w:cs="Arial"/>
          <w:sz w:val="24"/>
          <w:szCs w:val="24"/>
        </w:rPr>
        <w:t xml:space="preserve"> Colonel SC Steenkamp, the head of the Security Branch in Durban, came in the interrogation room and shouted, “this is serious, man”, and he twisted Suttner’s nose and then left. Suttner believes that the twisting of his nose</w:t>
      </w:r>
      <w:r w:rsidR="009916F9" w:rsidRPr="0042663F">
        <w:rPr>
          <w:rFonts w:ascii="Arial" w:hAnsi="Arial" w:cs="Arial"/>
          <w:sz w:val="24"/>
          <w:szCs w:val="24"/>
        </w:rPr>
        <w:t xml:space="preserve"> was </w:t>
      </w:r>
      <w:r w:rsidR="001F72B7">
        <w:rPr>
          <w:rFonts w:ascii="Arial" w:hAnsi="Arial" w:cs="Arial"/>
          <w:sz w:val="24"/>
          <w:szCs w:val="24"/>
        </w:rPr>
        <w:t xml:space="preserve">a </w:t>
      </w:r>
      <w:r w:rsidR="009916F9" w:rsidRPr="0042663F">
        <w:rPr>
          <w:rFonts w:ascii="Arial" w:hAnsi="Arial" w:cs="Arial"/>
          <w:sz w:val="24"/>
          <w:szCs w:val="24"/>
        </w:rPr>
        <w:t>signal to “change approach”.</w:t>
      </w:r>
    </w:p>
    <w:p w14:paraId="109EB9FC" w14:textId="77777777" w:rsidR="00797A34" w:rsidRPr="0042663F" w:rsidRDefault="00797A34" w:rsidP="00C921AF">
      <w:pPr>
        <w:spacing w:after="0" w:line="360" w:lineRule="auto"/>
        <w:jc w:val="both"/>
        <w:rPr>
          <w:rFonts w:ascii="Arial" w:hAnsi="Arial" w:cs="Arial"/>
          <w:sz w:val="24"/>
          <w:szCs w:val="24"/>
        </w:rPr>
      </w:pPr>
    </w:p>
    <w:p w14:paraId="449BA642" w14:textId="3451BCA8" w:rsidR="000A1EE3" w:rsidRDefault="005153B0" w:rsidP="00C921AF">
      <w:pPr>
        <w:spacing w:after="0" w:line="360" w:lineRule="auto"/>
        <w:jc w:val="both"/>
        <w:rPr>
          <w:rFonts w:ascii="Arial" w:hAnsi="Arial" w:cs="Arial"/>
          <w:sz w:val="24"/>
          <w:szCs w:val="24"/>
        </w:rPr>
      </w:pPr>
      <w:r>
        <w:rPr>
          <w:rFonts w:ascii="Arial" w:hAnsi="Arial" w:cs="Arial"/>
          <w:sz w:val="24"/>
          <w:szCs w:val="24"/>
        </w:rPr>
        <w:t>[23</w:t>
      </w:r>
      <w:r w:rsidR="00797A34">
        <w:rPr>
          <w:rFonts w:ascii="Arial" w:hAnsi="Arial" w:cs="Arial"/>
          <w:sz w:val="24"/>
          <w:szCs w:val="24"/>
        </w:rPr>
        <w:t>7</w:t>
      </w:r>
      <w:r w:rsidR="0042663F">
        <w:rPr>
          <w:rFonts w:ascii="Arial" w:hAnsi="Arial" w:cs="Arial"/>
          <w:sz w:val="24"/>
          <w:szCs w:val="24"/>
        </w:rPr>
        <w:t>]</w:t>
      </w:r>
      <w:r w:rsidR="0042663F">
        <w:rPr>
          <w:rFonts w:ascii="Arial" w:hAnsi="Arial" w:cs="Arial"/>
          <w:sz w:val="24"/>
          <w:szCs w:val="24"/>
        </w:rPr>
        <w:tab/>
      </w:r>
      <w:r w:rsidR="009916F9" w:rsidRPr="0042663F">
        <w:rPr>
          <w:rFonts w:ascii="Arial" w:hAnsi="Arial" w:cs="Arial"/>
          <w:sz w:val="24"/>
          <w:szCs w:val="24"/>
        </w:rPr>
        <w:t>Shortly after Steenkamp left, Andy Taylor</w:t>
      </w:r>
      <w:r w:rsidR="00530B46" w:rsidRPr="0042663F">
        <w:rPr>
          <w:rFonts w:ascii="Arial" w:hAnsi="Arial" w:cs="Arial"/>
          <w:sz w:val="24"/>
          <w:szCs w:val="24"/>
        </w:rPr>
        <w:t xml:space="preserve"> </w:t>
      </w:r>
      <w:r w:rsidR="009916F9" w:rsidRPr="0042663F">
        <w:rPr>
          <w:rFonts w:ascii="Arial" w:hAnsi="Arial" w:cs="Arial"/>
          <w:sz w:val="24"/>
          <w:szCs w:val="24"/>
        </w:rPr>
        <w:t>(not to be confused with Jimmy Taylor mentioned earlier</w:t>
      </w:r>
      <w:r w:rsidR="00530B46" w:rsidRPr="0042663F">
        <w:rPr>
          <w:rFonts w:ascii="Arial" w:hAnsi="Arial" w:cs="Arial"/>
          <w:sz w:val="24"/>
          <w:szCs w:val="24"/>
        </w:rPr>
        <w:t xml:space="preserve"> above)</w:t>
      </w:r>
      <w:r w:rsidR="009916F9" w:rsidRPr="0042663F">
        <w:rPr>
          <w:rFonts w:ascii="Arial" w:hAnsi="Arial" w:cs="Arial"/>
          <w:sz w:val="24"/>
          <w:szCs w:val="24"/>
        </w:rPr>
        <w:t xml:space="preserve"> entered the room. Suttner described</w:t>
      </w:r>
      <w:r w:rsidR="00530B46" w:rsidRPr="0042663F">
        <w:rPr>
          <w:rFonts w:ascii="Arial" w:hAnsi="Arial" w:cs="Arial"/>
          <w:sz w:val="24"/>
          <w:szCs w:val="24"/>
        </w:rPr>
        <w:t xml:space="preserve"> Andy</w:t>
      </w:r>
      <w:r w:rsidR="009916F9" w:rsidRPr="0042663F">
        <w:rPr>
          <w:rFonts w:ascii="Arial" w:hAnsi="Arial" w:cs="Arial"/>
          <w:sz w:val="24"/>
          <w:szCs w:val="24"/>
        </w:rPr>
        <w:t xml:space="preserve"> Taylor as a very tall man who was wearing a white butcher’s apron and carrying handcuffs. </w:t>
      </w:r>
      <w:r w:rsidR="00530B46" w:rsidRPr="0042663F">
        <w:rPr>
          <w:rFonts w:ascii="Arial" w:hAnsi="Arial" w:cs="Arial"/>
          <w:sz w:val="24"/>
          <w:szCs w:val="24"/>
        </w:rPr>
        <w:t>Andy</w:t>
      </w:r>
      <w:r w:rsidR="00ED4C6E" w:rsidRPr="0042663F">
        <w:rPr>
          <w:rFonts w:ascii="Arial" w:hAnsi="Arial" w:cs="Arial"/>
          <w:sz w:val="24"/>
          <w:szCs w:val="24"/>
        </w:rPr>
        <w:t xml:space="preserve"> </w:t>
      </w:r>
      <w:r w:rsidR="009916F9" w:rsidRPr="0042663F">
        <w:rPr>
          <w:rFonts w:ascii="Arial" w:hAnsi="Arial" w:cs="Arial"/>
          <w:sz w:val="24"/>
          <w:szCs w:val="24"/>
        </w:rPr>
        <w:t>Taylor took off Suttner’s glasses and put on the handcuffs and said that “this was serious”.</w:t>
      </w:r>
    </w:p>
    <w:p w14:paraId="3EBF5724" w14:textId="77777777" w:rsidR="00797A34" w:rsidRPr="0042663F" w:rsidRDefault="00797A34" w:rsidP="00C921AF">
      <w:pPr>
        <w:spacing w:after="0" w:line="360" w:lineRule="auto"/>
        <w:jc w:val="both"/>
        <w:rPr>
          <w:rFonts w:ascii="Arial" w:hAnsi="Arial" w:cs="Arial"/>
          <w:sz w:val="24"/>
          <w:szCs w:val="24"/>
        </w:rPr>
      </w:pPr>
    </w:p>
    <w:p w14:paraId="2245FAE2" w14:textId="0672ED84" w:rsidR="000A1EE3" w:rsidRDefault="005153B0" w:rsidP="00C921AF">
      <w:pPr>
        <w:spacing w:after="0" w:line="360" w:lineRule="auto"/>
        <w:jc w:val="both"/>
        <w:rPr>
          <w:rFonts w:ascii="Arial" w:hAnsi="Arial" w:cs="Arial"/>
          <w:sz w:val="24"/>
          <w:szCs w:val="24"/>
        </w:rPr>
      </w:pPr>
      <w:r>
        <w:rPr>
          <w:rFonts w:ascii="Arial" w:hAnsi="Arial" w:cs="Arial"/>
          <w:sz w:val="24"/>
          <w:szCs w:val="24"/>
        </w:rPr>
        <w:t>[2</w:t>
      </w:r>
      <w:r w:rsidR="0092733A">
        <w:rPr>
          <w:rFonts w:ascii="Arial" w:hAnsi="Arial" w:cs="Arial"/>
          <w:sz w:val="24"/>
          <w:szCs w:val="24"/>
        </w:rPr>
        <w:t>3</w:t>
      </w:r>
      <w:r w:rsidR="00797A34">
        <w:rPr>
          <w:rFonts w:ascii="Arial" w:hAnsi="Arial" w:cs="Arial"/>
          <w:sz w:val="24"/>
          <w:szCs w:val="24"/>
        </w:rPr>
        <w:t>8</w:t>
      </w:r>
      <w:r w:rsidR="0042663F">
        <w:rPr>
          <w:rFonts w:ascii="Arial" w:hAnsi="Arial" w:cs="Arial"/>
          <w:sz w:val="24"/>
          <w:szCs w:val="24"/>
        </w:rPr>
        <w:t>]</w:t>
      </w:r>
      <w:r w:rsidR="0042663F">
        <w:rPr>
          <w:rFonts w:ascii="Arial" w:hAnsi="Arial" w:cs="Arial"/>
          <w:sz w:val="24"/>
          <w:szCs w:val="24"/>
        </w:rPr>
        <w:tab/>
      </w:r>
      <w:r w:rsidR="00530B46" w:rsidRPr="0042663F">
        <w:rPr>
          <w:rFonts w:ascii="Arial" w:hAnsi="Arial" w:cs="Arial"/>
          <w:sz w:val="24"/>
          <w:szCs w:val="24"/>
        </w:rPr>
        <w:t>Suttner was ordered to strip off all his clothes and instructed to lie down. They held him at various points on his body, by the legs and shoulders. A cloth was put around his mouth. Electric wires were attached to his penis. Captain Dreyer pulled out some of Suttner’s pubic hairs, and hair from his head, beard and legs.</w:t>
      </w:r>
    </w:p>
    <w:p w14:paraId="020EA3CB" w14:textId="77777777" w:rsidR="00797A34" w:rsidRPr="0042663F" w:rsidRDefault="00797A34" w:rsidP="00C921AF">
      <w:pPr>
        <w:spacing w:after="0" w:line="360" w:lineRule="auto"/>
        <w:jc w:val="both"/>
        <w:rPr>
          <w:rFonts w:ascii="Arial" w:hAnsi="Arial" w:cs="Arial"/>
          <w:sz w:val="24"/>
          <w:szCs w:val="24"/>
        </w:rPr>
      </w:pPr>
    </w:p>
    <w:p w14:paraId="71B67FD3" w14:textId="752AD5E7" w:rsidR="00530B46" w:rsidRDefault="005153B0" w:rsidP="00C921AF">
      <w:pPr>
        <w:spacing w:after="0" w:line="360" w:lineRule="auto"/>
        <w:jc w:val="both"/>
        <w:rPr>
          <w:rFonts w:ascii="Arial" w:hAnsi="Arial" w:cs="Arial"/>
          <w:sz w:val="24"/>
          <w:szCs w:val="24"/>
        </w:rPr>
      </w:pPr>
      <w:r>
        <w:rPr>
          <w:rFonts w:ascii="Arial" w:hAnsi="Arial" w:cs="Arial"/>
          <w:sz w:val="24"/>
          <w:szCs w:val="24"/>
        </w:rPr>
        <w:t>[2</w:t>
      </w:r>
      <w:r w:rsidR="00797A34">
        <w:rPr>
          <w:rFonts w:ascii="Arial" w:hAnsi="Arial" w:cs="Arial"/>
          <w:sz w:val="24"/>
          <w:szCs w:val="24"/>
        </w:rPr>
        <w:t>39</w:t>
      </w:r>
      <w:r w:rsidR="0042663F">
        <w:rPr>
          <w:rFonts w:ascii="Arial" w:hAnsi="Arial" w:cs="Arial"/>
          <w:sz w:val="24"/>
          <w:szCs w:val="24"/>
        </w:rPr>
        <w:t>]</w:t>
      </w:r>
      <w:r w:rsidR="0042663F">
        <w:rPr>
          <w:rFonts w:ascii="Arial" w:hAnsi="Arial" w:cs="Arial"/>
          <w:sz w:val="24"/>
          <w:szCs w:val="24"/>
        </w:rPr>
        <w:tab/>
      </w:r>
      <w:r w:rsidR="007F33C5" w:rsidRPr="0042663F">
        <w:rPr>
          <w:rFonts w:ascii="Arial" w:hAnsi="Arial" w:cs="Arial"/>
          <w:sz w:val="24"/>
          <w:szCs w:val="24"/>
        </w:rPr>
        <w:t xml:space="preserve">The </w:t>
      </w:r>
      <w:r w:rsidR="00530B46" w:rsidRPr="0042663F">
        <w:rPr>
          <w:rFonts w:ascii="Arial" w:hAnsi="Arial" w:cs="Arial"/>
          <w:sz w:val="24"/>
          <w:szCs w:val="24"/>
        </w:rPr>
        <w:t>Security Branch officers began administering electric shocks. They blocked his shouting with a gag and made obscene remarks such as “I want to see him come now”.</w:t>
      </w:r>
      <w:r w:rsidR="00277BD4" w:rsidRPr="0042663F">
        <w:rPr>
          <w:rFonts w:ascii="Arial" w:hAnsi="Arial" w:cs="Arial"/>
          <w:sz w:val="24"/>
          <w:szCs w:val="24"/>
        </w:rPr>
        <w:t xml:space="preserve"> According to Suttner, the officers were aware of the danger of electric shocks, because he h</w:t>
      </w:r>
      <w:r w:rsidR="004B2868" w:rsidRPr="0042663F">
        <w:rPr>
          <w:rFonts w:ascii="Arial" w:hAnsi="Arial" w:cs="Arial"/>
          <w:sz w:val="24"/>
          <w:szCs w:val="24"/>
        </w:rPr>
        <w:t>e</w:t>
      </w:r>
      <w:r w:rsidR="00277BD4" w:rsidRPr="0042663F">
        <w:rPr>
          <w:rFonts w:ascii="Arial" w:hAnsi="Arial" w:cs="Arial"/>
          <w:sz w:val="24"/>
          <w:szCs w:val="24"/>
        </w:rPr>
        <w:t>a</w:t>
      </w:r>
      <w:r w:rsidR="008051E4" w:rsidRPr="0042663F">
        <w:rPr>
          <w:rFonts w:ascii="Arial" w:hAnsi="Arial" w:cs="Arial"/>
          <w:sz w:val="24"/>
          <w:szCs w:val="24"/>
        </w:rPr>
        <w:t>r</w:t>
      </w:r>
      <w:r w:rsidR="00277BD4" w:rsidRPr="0042663F">
        <w:rPr>
          <w:rFonts w:ascii="Arial" w:hAnsi="Arial" w:cs="Arial"/>
          <w:sz w:val="24"/>
          <w:szCs w:val="24"/>
        </w:rPr>
        <w:t xml:space="preserve">d them say “this is bad for your heart, you know”. He was also subjected to </w:t>
      </w:r>
      <w:r w:rsidR="00277BD4" w:rsidRPr="001F72B7">
        <w:rPr>
          <w:rFonts w:ascii="Arial" w:hAnsi="Arial" w:cs="Arial"/>
          <w:sz w:val="24"/>
          <w:szCs w:val="24"/>
        </w:rPr>
        <w:t>anti-Semitic slurs.</w:t>
      </w:r>
    </w:p>
    <w:p w14:paraId="075D032C" w14:textId="77777777" w:rsidR="00797A34" w:rsidRPr="001F72B7" w:rsidRDefault="00797A34" w:rsidP="00C921AF">
      <w:pPr>
        <w:spacing w:after="0" w:line="360" w:lineRule="auto"/>
        <w:jc w:val="both"/>
        <w:rPr>
          <w:rFonts w:ascii="Arial" w:hAnsi="Arial" w:cs="Arial"/>
          <w:sz w:val="24"/>
          <w:szCs w:val="24"/>
        </w:rPr>
      </w:pPr>
    </w:p>
    <w:p w14:paraId="0152A5B0" w14:textId="0C16BCF8" w:rsidR="00277BD4" w:rsidRDefault="005153B0" w:rsidP="00C921AF">
      <w:pPr>
        <w:spacing w:after="0" w:line="360" w:lineRule="auto"/>
        <w:jc w:val="both"/>
        <w:rPr>
          <w:rFonts w:ascii="Arial" w:hAnsi="Arial" w:cs="Arial"/>
          <w:sz w:val="24"/>
          <w:szCs w:val="24"/>
        </w:rPr>
      </w:pPr>
      <w:r w:rsidRPr="001F72B7">
        <w:rPr>
          <w:rFonts w:ascii="Arial" w:hAnsi="Arial" w:cs="Arial"/>
          <w:sz w:val="24"/>
          <w:szCs w:val="24"/>
        </w:rPr>
        <w:t>[</w:t>
      </w:r>
      <w:r>
        <w:rPr>
          <w:rFonts w:ascii="Arial" w:hAnsi="Arial" w:cs="Arial"/>
          <w:sz w:val="24"/>
          <w:szCs w:val="24"/>
        </w:rPr>
        <w:t>24</w:t>
      </w:r>
      <w:r w:rsidR="00797A34">
        <w:rPr>
          <w:rFonts w:ascii="Arial" w:hAnsi="Arial" w:cs="Arial"/>
          <w:sz w:val="24"/>
          <w:szCs w:val="24"/>
        </w:rPr>
        <w:t>0</w:t>
      </w:r>
      <w:r w:rsidR="0042663F">
        <w:rPr>
          <w:rFonts w:ascii="Arial" w:hAnsi="Arial" w:cs="Arial"/>
          <w:sz w:val="24"/>
          <w:szCs w:val="24"/>
        </w:rPr>
        <w:t>]</w:t>
      </w:r>
      <w:r w:rsidR="0042663F">
        <w:rPr>
          <w:rFonts w:ascii="Arial" w:hAnsi="Arial" w:cs="Arial"/>
          <w:sz w:val="24"/>
          <w:szCs w:val="24"/>
        </w:rPr>
        <w:tab/>
      </w:r>
      <w:r w:rsidR="00277BD4" w:rsidRPr="0042663F">
        <w:rPr>
          <w:rFonts w:ascii="Arial" w:hAnsi="Arial" w:cs="Arial"/>
          <w:sz w:val="24"/>
          <w:szCs w:val="24"/>
        </w:rPr>
        <w:t>The torture continued until 07h00 or 08h00 the next morning. At around 20h00 Suttner was taken to Durban North</w:t>
      </w:r>
      <w:r w:rsidR="001E6483" w:rsidRPr="0042663F">
        <w:rPr>
          <w:rFonts w:ascii="Arial" w:hAnsi="Arial" w:cs="Arial"/>
          <w:sz w:val="24"/>
          <w:szCs w:val="24"/>
        </w:rPr>
        <w:t xml:space="preserve"> </w:t>
      </w:r>
      <w:r w:rsidR="0092733A">
        <w:rPr>
          <w:rFonts w:ascii="Arial" w:hAnsi="Arial" w:cs="Arial"/>
          <w:sz w:val="24"/>
          <w:szCs w:val="24"/>
        </w:rPr>
        <w:t>P</w:t>
      </w:r>
      <w:r w:rsidR="001E6483" w:rsidRPr="0042663F">
        <w:rPr>
          <w:rFonts w:ascii="Arial" w:hAnsi="Arial" w:cs="Arial"/>
          <w:sz w:val="24"/>
          <w:szCs w:val="24"/>
        </w:rPr>
        <w:t>olice</w:t>
      </w:r>
      <w:r w:rsidR="00277BD4" w:rsidRPr="0042663F">
        <w:rPr>
          <w:rFonts w:ascii="Arial" w:hAnsi="Arial" w:cs="Arial"/>
          <w:sz w:val="24"/>
          <w:szCs w:val="24"/>
        </w:rPr>
        <w:t xml:space="preserve"> </w:t>
      </w:r>
      <w:r w:rsidR="0092733A">
        <w:rPr>
          <w:rFonts w:ascii="Arial" w:hAnsi="Arial" w:cs="Arial"/>
          <w:sz w:val="24"/>
          <w:szCs w:val="24"/>
        </w:rPr>
        <w:t>S</w:t>
      </w:r>
      <w:r w:rsidR="00277BD4" w:rsidRPr="0042663F">
        <w:rPr>
          <w:rFonts w:ascii="Arial" w:hAnsi="Arial" w:cs="Arial"/>
          <w:sz w:val="24"/>
          <w:szCs w:val="24"/>
        </w:rPr>
        <w:t>tation. On his return to Fischer Street the next morning he was taken to a room on the fourth floor with two large floodlights on a table and handcuffs on the floor. He was asked questions and made to face the lights while sitting against the wall. He was forced to sit on the invisible chair. His arms were stretched</w:t>
      </w:r>
      <w:r w:rsidR="00285530" w:rsidRPr="0042663F">
        <w:rPr>
          <w:rFonts w:ascii="Arial" w:hAnsi="Arial" w:cs="Arial"/>
          <w:sz w:val="24"/>
          <w:szCs w:val="24"/>
        </w:rPr>
        <w:t xml:space="preserve"> and he had to balance what they called “his Bibles” (books on Marx and Lenin) on each arm. Drawing pins were placed on the floor to prevent him from falling. When </w:t>
      </w:r>
      <w:r w:rsidR="00F77F4A" w:rsidRPr="0042663F">
        <w:rPr>
          <w:rFonts w:ascii="Arial" w:hAnsi="Arial" w:cs="Arial"/>
          <w:sz w:val="24"/>
          <w:szCs w:val="24"/>
        </w:rPr>
        <w:t>he</w:t>
      </w:r>
      <w:r w:rsidR="00285530" w:rsidRPr="0042663F">
        <w:rPr>
          <w:rFonts w:ascii="Arial" w:hAnsi="Arial" w:cs="Arial"/>
          <w:sz w:val="24"/>
          <w:szCs w:val="24"/>
        </w:rPr>
        <w:t xml:space="preserve"> dropped the books or fell on the floor, the books would be picked up and additional volumes were forced on him.</w:t>
      </w:r>
    </w:p>
    <w:p w14:paraId="5F5C3748" w14:textId="77777777" w:rsidR="00797A34" w:rsidRPr="0042663F" w:rsidRDefault="00797A34" w:rsidP="00C921AF">
      <w:pPr>
        <w:spacing w:after="0" w:line="360" w:lineRule="auto"/>
        <w:jc w:val="both"/>
        <w:rPr>
          <w:rFonts w:ascii="Arial" w:hAnsi="Arial" w:cs="Arial"/>
          <w:sz w:val="24"/>
          <w:szCs w:val="24"/>
        </w:rPr>
      </w:pPr>
    </w:p>
    <w:p w14:paraId="5AAAF0EE" w14:textId="6FC1A00B" w:rsidR="00285530" w:rsidRDefault="005153B0" w:rsidP="00EE0F5D">
      <w:pPr>
        <w:spacing w:after="0" w:line="360" w:lineRule="auto"/>
        <w:jc w:val="both"/>
        <w:rPr>
          <w:rFonts w:ascii="Arial" w:hAnsi="Arial" w:cs="Arial"/>
          <w:sz w:val="24"/>
          <w:szCs w:val="24"/>
        </w:rPr>
      </w:pPr>
      <w:r>
        <w:rPr>
          <w:rFonts w:ascii="Arial" w:hAnsi="Arial" w:cs="Arial"/>
          <w:sz w:val="24"/>
          <w:szCs w:val="24"/>
        </w:rPr>
        <w:t>[24</w:t>
      </w:r>
      <w:r w:rsidR="00797A34">
        <w:rPr>
          <w:rFonts w:ascii="Arial" w:hAnsi="Arial" w:cs="Arial"/>
          <w:sz w:val="24"/>
          <w:szCs w:val="24"/>
        </w:rPr>
        <w:t>1</w:t>
      </w:r>
      <w:r w:rsidR="0042663F">
        <w:rPr>
          <w:rFonts w:ascii="Arial" w:hAnsi="Arial" w:cs="Arial"/>
          <w:sz w:val="24"/>
          <w:szCs w:val="24"/>
        </w:rPr>
        <w:t>]</w:t>
      </w:r>
      <w:r w:rsidR="0042663F">
        <w:rPr>
          <w:rFonts w:ascii="Arial" w:hAnsi="Arial" w:cs="Arial"/>
          <w:sz w:val="24"/>
          <w:szCs w:val="24"/>
        </w:rPr>
        <w:tab/>
      </w:r>
      <w:r w:rsidR="00285530" w:rsidRPr="0042663F">
        <w:rPr>
          <w:rFonts w:ascii="Arial" w:hAnsi="Arial" w:cs="Arial"/>
          <w:sz w:val="24"/>
          <w:szCs w:val="24"/>
        </w:rPr>
        <w:t>Suttner experienced further modes of torture, which included stamping on his toes; kicking his shins</w:t>
      </w:r>
      <w:r w:rsidR="001F72B7">
        <w:rPr>
          <w:rFonts w:ascii="Arial" w:hAnsi="Arial" w:cs="Arial"/>
          <w:sz w:val="24"/>
          <w:szCs w:val="24"/>
        </w:rPr>
        <w:t>;</w:t>
      </w:r>
      <w:r w:rsidR="00285530" w:rsidRPr="0042663F">
        <w:rPr>
          <w:rFonts w:ascii="Arial" w:hAnsi="Arial" w:cs="Arial"/>
          <w:sz w:val="24"/>
          <w:szCs w:val="24"/>
        </w:rPr>
        <w:t xml:space="preserve"> </w:t>
      </w:r>
      <w:r w:rsidR="00F77F4A" w:rsidRPr="0042663F">
        <w:rPr>
          <w:rFonts w:ascii="Arial" w:hAnsi="Arial" w:cs="Arial"/>
          <w:sz w:val="24"/>
          <w:szCs w:val="24"/>
        </w:rPr>
        <w:t>threats</w:t>
      </w:r>
      <w:r w:rsidR="00285530" w:rsidRPr="0042663F">
        <w:rPr>
          <w:rFonts w:ascii="Arial" w:hAnsi="Arial" w:cs="Arial"/>
          <w:sz w:val="24"/>
          <w:szCs w:val="24"/>
        </w:rPr>
        <w:t xml:space="preserve"> that he would be “fucked up”</w:t>
      </w:r>
      <w:r w:rsidR="00F77F4A" w:rsidRPr="0042663F">
        <w:rPr>
          <w:rFonts w:ascii="Arial" w:hAnsi="Arial" w:cs="Arial"/>
          <w:sz w:val="24"/>
          <w:szCs w:val="24"/>
        </w:rPr>
        <w:t xml:space="preserve"> </w:t>
      </w:r>
      <w:r w:rsidR="00285530" w:rsidRPr="0042663F">
        <w:rPr>
          <w:rFonts w:ascii="Arial" w:hAnsi="Arial" w:cs="Arial"/>
          <w:sz w:val="24"/>
          <w:szCs w:val="24"/>
        </w:rPr>
        <w:t>properly, that they would put the “kaffirs” onto him</w:t>
      </w:r>
      <w:r w:rsidR="001F72B7">
        <w:rPr>
          <w:rFonts w:ascii="Arial" w:hAnsi="Arial" w:cs="Arial"/>
          <w:sz w:val="24"/>
          <w:szCs w:val="24"/>
        </w:rPr>
        <w:t>;</w:t>
      </w:r>
      <w:r w:rsidR="00285530" w:rsidRPr="0042663F">
        <w:rPr>
          <w:rFonts w:ascii="Arial" w:hAnsi="Arial" w:cs="Arial"/>
          <w:sz w:val="24"/>
          <w:szCs w:val="24"/>
        </w:rPr>
        <w:t xml:space="preserve"> that he was a “fucking Jew”</w:t>
      </w:r>
      <w:r w:rsidR="001F72B7">
        <w:rPr>
          <w:rFonts w:ascii="Arial" w:hAnsi="Arial" w:cs="Arial"/>
          <w:sz w:val="24"/>
          <w:szCs w:val="24"/>
        </w:rPr>
        <w:t>;</w:t>
      </w:r>
      <w:r w:rsidR="00B024C0" w:rsidRPr="0042663F">
        <w:rPr>
          <w:rFonts w:ascii="Arial" w:hAnsi="Arial" w:cs="Arial"/>
          <w:sz w:val="24"/>
          <w:szCs w:val="24"/>
        </w:rPr>
        <w:t xml:space="preserve"> </w:t>
      </w:r>
      <w:r w:rsidR="00285530" w:rsidRPr="0042663F">
        <w:rPr>
          <w:rFonts w:ascii="Arial" w:hAnsi="Arial" w:cs="Arial"/>
          <w:sz w:val="24"/>
          <w:szCs w:val="24"/>
        </w:rPr>
        <w:t>a threat to place a rat under a pot on his stomach</w:t>
      </w:r>
      <w:r w:rsidR="001F72B7">
        <w:rPr>
          <w:rFonts w:ascii="Arial" w:hAnsi="Arial" w:cs="Arial"/>
          <w:sz w:val="24"/>
          <w:szCs w:val="24"/>
        </w:rPr>
        <w:t>;</w:t>
      </w:r>
      <w:r w:rsidR="00285530" w:rsidRPr="0042663F">
        <w:rPr>
          <w:rFonts w:ascii="Arial" w:hAnsi="Arial" w:cs="Arial"/>
          <w:sz w:val="24"/>
          <w:szCs w:val="24"/>
        </w:rPr>
        <w:t xml:space="preserve"> and other degrading treatment.</w:t>
      </w:r>
    </w:p>
    <w:p w14:paraId="7225AC7F" w14:textId="77777777" w:rsidR="00797A34" w:rsidRPr="001114E6" w:rsidRDefault="00797A34" w:rsidP="00797A34">
      <w:pPr>
        <w:spacing w:after="0" w:line="360" w:lineRule="auto"/>
        <w:jc w:val="both"/>
        <w:rPr>
          <w:rFonts w:ascii="Arial" w:hAnsi="Arial" w:cs="Arial"/>
          <w:sz w:val="24"/>
          <w:szCs w:val="24"/>
        </w:rPr>
      </w:pPr>
    </w:p>
    <w:p w14:paraId="6AE9C9CE" w14:textId="77777777" w:rsidR="00285530" w:rsidRPr="00EE0F5D" w:rsidRDefault="00285530" w:rsidP="00EE0F5D">
      <w:pPr>
        <w:spacing w:after="0" w:line="360" w:lineRule="auto"/>
        <w:jc w:val="both"/>
        <w:rPr>
          <w:rFonts w:ascii="Arial" w:hAnsi="Arial" w:cs="Arial"/>
          <w:i/>
          <w:sz w:val="24"/>
          <w:szCs w:val="24"/>
        </w:rPr>
      </w:pPr>
      <w:r w:rsidRPr="00EE0F5D">
        <w:rPr>
          <w:rFonts w:ascii="Arial" w:hAnsi="Arial" w:cs="Arial"/>
          <w:i/>
          <w:sz w:val="24"/>
          <w:szCs w:val="24"/>
        </w:rPr>
        <w:t xml:space="preserve">Yunis </w:t>
      </w:r>
      <w:proofErr w:type="gramStart"/>
      <w:r w:rsidRPr="00EE0F5D">
        <w:rPr>
          <w:rFonts w:ascii="Arial" w:hAnsi="Arial" w:cs="Arial"/>
          <w:i/>
          <w:sz w:val="24"/>
          <w:szCs w:val="24"/>
        </w:rPr>
        <w:t xml:space="preserve">Shaik( </w:t>
      </w:r>
      <w:r w:rsidR="008E075D" w:rsidRPr="00EE0F5D">
        <w:rPr>
          <w:rFonts w:ascii="Arial" w:hAnsi="Arial" w:cs="Arial"/>
          <w:i/>
          <w:sz w:val="24"/>
          <w:szCs w:val="24"/>
        </w:rPr>
        <w:t>S</w:t>
      </w:r>
      <w:r w:rsidRPr="00EE0F5D">
        <w:rPr>
          <w:rFonts w:ascii="Arial" w:hAnsi="Arial" w:cs="Arial"/>
          <w:i/>
          <w:sz w:val="24"/>
          <w:szCs w:val="24"/>
        </w:rPr>
        <w:t>haik</w:t>
      </w:r>
      <w:proofErr w:type="gramEnd"/>
      <w:r w:rsidR="008E075D" w:rsidRPr="00EE0F5D">
        <w:rPr>
          <w:rFonts w:ascii="Arial" w:hAnsi="Arial" w:cs="Arial"/>
          <w:i/>
          <w:sz w:val="24"/>
          <w:szCs w:val="24"/>
        </w:rPr>
        <w:t>)</w:t>
      </w:r>
    </w:p>
    <w:p w14:paraId="25EFC5FE" w14:textId="73DA5140" w:rsidR="000A1EE3" w:rsidRDefault="00090520" w:rsidP="00C921AF">
      <w:pPr>
        <w:spacing w:after="0" w:line="360" w:lineRule="auto"/>
        <w:jc w:val="both"/>
        <w:rPr>
          <w:rFonts w:ascii="Arial" w:hAnsi="Arial" w:cs="Arial"/>
          <w:sz w:val="24"/>
          <w:szCs w:val="24"/>
        </w:rPr>
      </w:pPr>
      <w:r>
        <w:rPr>
          <w:rFonts w:ascii="Arial" w:hAnsi="Arial" w:cs="Arial"/>
          <w:sz w:val="24"/>
          <w:szCs w:val="24"/>
        </w:rPr>
        <w:t>[</w:t>
      </w:r>
      <w:r w:rsidR="005153B0">
        <w:rPr>
          <w:rFonts w:ascii="Arial" w:hAnsi="Arial" w:cs="Arial"/>
          <w:sz w:val="24"/>
          <w:szCs w:val="24"/>
        </w:rPr>
        <w:t>24</w:t>
      </w:r>
      <w:r w:rsidR="00797A34">
        <w:rPr>
          <w:rFonts w:ascii="Arial" w:hAnsi="Arial" w:cs="Arial"/>
          <w:sz w:val="24"/>
          <w:szCs w:val="24"/>
        </w:rPr>
        <w:t>2</w:t>
      </w:r>
      <w:r>
        <w:rPr>
          <w:rFonts w:ascii="Arial" w:hAnsi="Arial" w:cs="Arial"/>
          <w:sz w:val="24"/>
          <w:szCs w:val="24"/>
        </w:rPr>
        <w:t>]</w:t>
      </w:r>
      <w:r>
        <w:rPr>
          <w:rFonts w:ascii="Arial" w:hAnsi="Arial" w:cs="Arial"/>
          <w:sz w:val="24"/>
          <w:szCs w:val="24"/>
        </w:rPr>
        <w:tab/>
      </w:r>
      <w:r w:rsidR="008E075D" w:rsidRPr="00090520">
        <w:rPr>
          <w:rFonts w:ascii="Arial" w:hAnsi="Arial" w:cs="Arial"/>
          <w:sz w:val="24"/>
          <w:szCs w:val="24"/>
        </w:rPr>
        <w:t>Shaik is a non-</w:t>
      </w:r>
      <w:r w:rsidR="00FB7FB0" w:rsidRPr="00090520">
        <w:rPr>
          <w:rFonts w:ascii="Arial" w:hAnsi="Arial" w:cs="Arial"/>
          <w:sz w:val="24"/>
          <w:szCs w:val="24"/>
        </w:rPr>
        <w:t>practicing</w:t>
      </w:r>
      <w:r w:rsidR="008E075D" w:rsidRPr="00090520">
        <w:rPr>
          <w:rFonts w:ascii="Arial" w:hAnsi="Arial" w:cs="Arial"/>
          <w:sz w:val="24"/>
          <w:szCs w:val="24"/>
        </w:rPr>
        <w:t xml:space="preserve"> attorney and an executive director of Hoskin Consolidated Investments Ltd. Between the late 1970s and early 1990s Shaik was active in the ANC underground and held leadership positions in the trade union movement. He was detained by the Security Branch for various periods during 1980 and between 1985 and 1986.</w:t>
      </w:r>
    </w:p>
    <w:p w14:paraId="196C0966" w14:textId="77777777" w:rsidR="00797A34" w:rsidRPr="00FB7FB0" w:rsidRDefault="00797A34" w:rsidP="00C921AF">
      <w:pPr>
        <w:spacing w:after="0" w:line="360" w:lineRule="auto"/>
        <w:jc w:val="both"/>
        <w:rPr>
          <w:rFonts w:ascii="Arial" w:hAnsi="Arial" w:cs="Arial"/>
          <w:sz w:val="24"/>
          <w:szCs w:val="24"/>
        </w:rPr>
      </w:pPr>
    </w:p>
    <w:p w14:paraId="7A8B7950" w14:textId="1C530924" w:rsidR="000A1EE3" w:rsidRDefault="005153B0" w:rsidP="00C921AF">
      <w:pPr>
        <w:spacing w:after="0" w:line="360" w:lineRule="auto"/>
        <w:jc w:val="both"/>
        <w:rPr>
          <w:rFonts w:ascii="Arial" w:hAnsi="Arial" w:cs="Arial"/>
          <w:sz w:val="24"/>
          <w:szCs w:val="24"/>
        </w:rPr>
      </w:pPr>
      <w:r>
        <w:rPr>
          <w:rFonts w:ascii="Arial" w:hAnsi="Arial" w:cs="Arial"/>
          <w:sz w:val="24"/>
          <w:szCs w:val="24"/>
        </w:rPr>
        <w:t>[24</w:t>
      </w:r>
      <w:r w:rsidR="00797A34">
        <w:rPr>
          <w:rFonts w:ascii="Arial" w:hAnsi="Arial" w:cs="Arial"/>
          <w:sz w:val="24"/>
          <w:szCs w:val="24"/>
        </w:rPr>
        <w:t>3</w:t>
      </w:r>
      <w:r w:rsidR="00090520">
        <w:rPr>
          <w:rFonts w:ascii="Arial" w:hAnsi="Arial" w:cs="Arial"/>
          <w:sz w:val="24"/>
          <w:szCs w:val="24"/>
        </w:rPr>
        <w:t>]</w:t>
      </w:r>
      <w:r w:rsidR="00090520">
        <w:rPr>
          <w:rFonts w:ascii="Arial" w:hAnsi="Arial" w:cs="Arial"/>
          <w:sz w:val="24"/>
          <w:szCs w:val="24"/>
        </w:rPr>
        <w:tab/>
      </w:r>
      <w:r w:rsidR="008E075D" w:rsidRPr="00090520">
        <w:rPr>
          <w:rFonts w:ascii="Arial" w:hAnsi="Arial" w:cs="Arial"/>
          <w:sz w:val="24"/>
          <w:szCs w:val="24"/>
        </w:rPr>
        <w:t xml:space="preserve">In his evidence, Sheik distinguished between two forms of detention: interrogatory and preventative. Interrogatory detention was used primarily to extract information from a detainee, while preventative detention was to stop an activist from </w:t>
      </w:r>
      <w:proofErr w:type="spellStart"/>
      <w:r w:rsidR="008E075D" w:rsidRPr="00090520">
        <w:rPr>
          <w:rFonts w:ascii="Arial" w:hAnsi="Arial" w:cs="Arial"/>
          <w:sz w:val="24"/>
          <w:szCs w:val="24"/>
        </w:rPr>
        <w:t>mobilising</w:t>
      </w:r>
      <w:proofErr w:type="spellEnd"/>
      <w:r w:rsidR="008E075D" w:rsidRPr="00090520">
        <w:rPr>
          <w:rFonts w:ascii="Arial" w:hAnsi="Arial" w:cs="Arial"/>
          <w:sz w:val="24"/>
          <w:szCs w:val="24"/>
        </w:rPr>
        <w:t xml:space="preserve"> people and engaging in activities detrimental to the apartheid </w:t>
      </w:r>
      <w:r w:rsidR="001F72B7">
        <w:rPr>
          <w:rFonts w:ascii="Arial" w:hAnsi="Arial" w:cs="Arial"/>
          <w:sz w:val="24"/>
          <w:szCs w:val="24"/>
        </w:rPr>
        <w:t>S</w:t>
      </w:r>
      <w:r w:rsidR="008E075D" w:rsidRPr="00090520">
        <w:rPr>
          <w:rFonts w:ascii="Arial" w:hAnsi="Arial" w:cs="Arial"/>
          <w:sz w:val="24"/>
          <w:szCs w:val="24"/>
        </w:rPr>
        <w:t>tate. It was aimed at extricating an activist from society.</w:t>
      </w:r>
    </w:p>
    <w:p w14:paraId="389273F5" w14:textId="77777777" w:rsidR="00797A34" w:rsidRPr="00FB7FB0" w:rsidRDefault="00797A34" w:rsidP="00C921AF">
      <w:pPr>
        <w:spacing w:after="0" w:line="360" w:lineRule="auto"/>
        <w:jc w:val="both"/>
        <w:rPr>
          <w:rFonts w:ascii="Arial" w:hAnsi="Arial" w:cs="Arial"/>
          <w:sz w:val="24"/>
          <w:szCs w:val="24"/>
        </w:rPr>
      </w:pPr>
    </w:p>
    <w:p w14:paraId="53B9DC4F" w14:textId="2F0184AD" w:rsidR="008E075D" w:rsidRPr="00090520" w:rsidRDefault="005153B0" w:rsidP="00C921AF">
      <w:pPr>
        <w:spacing w:after="0" w:line="360" w:lineRule="auto"/>
        <w:jc w:val="both"/>
        <w:rPr>
          <w:rFonts w:ascii="Arial" w:hAnsi="Arial" w:cs="Arial"/>
          <w:sz w:val="24"/>
          <w:szCs w:val="24"/>
        </w:rPr>
      </w:pPr>
      <w:r>
        <w:rPr>
          <w:rFonts w:ascii="Arial" w:hAnsi="Arial" w:cs="Arial"/>
          <w:sz w:val="24"/>
          <w:szCs w:val="24"/>
        </w:rPr>
        <w:t>[24</w:t>
      </w:r>
      <w:r w:rsidR="00797A34">
        <w:rPr>
          <w:rFonts w:ascii="Arial" w:hAnsi="Arial" w:cs="Arial"/>
          <w:sz w:val="24"/>
          <w:szCs w:val="24"/>
        </w:rPr>
        <w:t>4</w:t>
      </w:r>
      <w:r w:rsidR="00090520">
        <w:rPr>
          <w:rFonts w:ascii="Arial" w:hAnsi="Arial" w:cs="Arial"/>
          <w:sz w:val="24"/>
          <w:szCs w:val="24"/>
        </w:rPr>
        <w:t>]</w:t>
      </w:r>
      <w:r w:rsidR="00090520">
        <w:rPr>
          <w:rFonts w:ascii="Arial" w:hAnsi="Arial" w:cs="Arial"/>
          <w:sz w:val="24"/>
          <w:szCs w:val="24"/>
        </w:rPr>
        <w:tab/>
      </w:r>
      <w:r w:rsidR="008E075D" w:rsidRPr="00090520">
        <w:rPr>
          <w:rFonts w:ascii="Arial" w:hAnsi="Arial" w:cs="Arial"/>
          <w:sz w:val="24"/>
          <w:szCs w:val="24"/>
        </w:rPr>
        <w:t>While Shaik experienced both forms of detention, his evidence focused on interrogatory detention. Shaik highlighted the following significant features of security detention:</w:t>
      </w:r>
    </w:p>
    <w:p w14:paraId="1C45B26B" w14:textId="511A31AE" w:rsidR="008E075D" w:rsidRPr="00090520" w:rsidRDefault="00D525CD" w:rsidP="00D525CD">
      <w:pPr>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090520">
        <w:rPr>
          <w:rFonts w:ascii="Arial" w:hAnsi="Arial" w:cs="Arial"/>
          <w:sz w:val="24"/>
          <w:szCs w:val="24"/>
        </w:rPr>
        <w:t>Security</w:t>
      </w:r>
      <w:r w:rsidR="008E075D" w:rsidRPr="00090520">
        <w:rPr>
          <w:rFonts w:ascii="Arial" w:hAnsi="Arial" w:cs="Arial"/>
          <w:sz w:val="24"/>
          <w:szCs w:val="24"/>
        </w:rPr>
        <w:t xml:space="preserve"> detention allowed for a detainee to be held in solitary confinement without any access to an attorney, family, friends, or anyone else – other than </w:t>
      </w:r>
      <w:r w:rsidR="001F72B7">
        <w:rPr>
          <w:rFonts w:ascii="Arial" w:hAnsi="Arial" w:cs="Arial"/>
          <w:sz w:val="24"/>
          <w:szCs w:val="24"/>
        </w:rPr>
        <w:t>S</w:t>
      </w:r>
      <w:r w:rsidR="008E075D" w:rsidRPr="00090520">
        <w:rPr>
          <w:rFonts w:ascii="Arial" w:hAnsi="Arial" w:cs="Arial"/>
          <w:sz w:val="24"/>
          <w:szCs w:val="24"/>
        </w:rPr>
        <w:t>tate officials such as police officers, a magistrate, or the district surgeon.</w:t>
      </w:r>
    </w:p>
    <w:p w14:paraId="38DA860B" w14:textId="77777777" w:rsidR="008E075D" w:rsidRPr="00090520" w:rsidRDefault="00D525CD" w:rsidP="00D525CD">
      <w:pPr>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090520">
        <w:rPr>
          <w:rFonts w:ascii="Arial" w:hAnsi="Arial" w:cs="Arial"/>
          <w:sz w:val="24"/>
          <w:szCs w:val="24"/>
        </w:rPr>
        <w:t>The</w:t>
      </w:r>
      <w:r w:rsidR="008E075D" w:rsidRPr="00090520">
        <w:rPr>
          <w:rFonts w:ascii="Arial" w:hAnsi="Arial" w:cs="Arial"/>
          <w:sz w:val="24"/>
          <w:szCs w:val="24"/>
        </w:rPr>
        <w:t xml:space="preserve"> period of detention was unlimited, and release was at the discretion of the investigating officer. The jurisdiction of the courts was excluded.</w:t>
      </w:r>
    </w:p>
    <w:p w14:paraId="32551F4D" w14:textId="1169B562" w:rsidR="008E075D" w:rsidRPr="00090520" w:rsidRDefault="00D525CD" w:rsidP="00D525CD">
      <w:pPr>
        <w:spacing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8E075D" w:rsidRPr="00090520">
        <w:rPr>
          <w:rFonts w:ascii="Arial" w:hAnsi="Arial" w:cs="Arial"/>
          <w:sz w:val="24"/>
          <w:szCs w:val="24"/>
        </w:rPr>
        <w:t xml:space="preserve">A detainee was generally treated as an enemy of the </w:t>
      </w:r>
      <w:r w:rsidR="00DF5E33">
        <w:rPr>
          <w:rFonts w:ascii="Arial" w:hAnsi="Arial" w:cs="Arial"/>
          <w:sz w:val="24"/>
          <w:szCs w:val="24"/>
        </w:rPr>
        <w:t>S</w:t>
      </w:r>
      <w:r w:rsidR="008E075D" w:rsidRPr="00090520">
        <w:rPr>
          <w:rFonts w:ascii="Arial" w:hAnsi="Arial" w:cs="Arial"/>
          <w:sz w:val="24"/>
          <w:szCs w:val="24"/>
        </w:rPr>
        <w:t>tate and suffered intense animosity and antipathy by the police, as well as from magistrates and district surgeons. If you were a member of the ANC or S</w:t>
      </w:r>
      <w:r w:rsidR="00ED49D7" w:rsidRPr="00090520">
        <w:rPr>
          <w:rFonts w:ascii="Arial" w:hAnsi="Arial" w:cs="Arial"/>
          <w:sz w:val="24"/>
          <w:szCs w:val="24"/>
        </w:rPr>
        <w:t>ACP, you were subjected to intense hatred and vilification.</w:t>
      </w:r>
    </w:p>
    <w:p w14:paraId="069E9582" w14:textId="77777777" w:rsidR="00ED49D7" w:rsidRPr="00090520" w:rsidRDefault="00D525CD" w:rsidP="00D525CD">
      <w:pPr>
        <w:spacing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090520">
        <w:rPr>
          <w:rFonts w:ascii="Arial" w:hAnsi="Arial" w:cs="Arial"/>
          <w:sz w:val="24"/>
          <w:szCs w:val="24"/>
        </w:rPr>
        <w:t>Information</w:t>
      </w:r>
      <w:r w:rsidR="00ED49D7" w:rsidRPr="00090520">
        <w:rPr>
          <w:rFonts w:ascii="Arial" w:hAnsi="Arial" w:cs="Arial"/>
          <w:sz w:val="24"/>
          <w:szCs w:val="24"/>
        </w:rPr>
        <w:t xml:space="preserve"> was often extracted from a detainee by means of torture and wanton acts of cruelty that resulted in a detainee suffering trauma, severe physical injuries, and sometimes death.</w:t>
      </w:r>
    </w:p>
    <w:p w14:paraId="0CDA491D" w14:textId="6D84FE7D" w:rsidR="00ED49D7" w:rsidRDefault="00D525CD" w:rsidP="00EE0F5D">
      <w:pPr>
        <w:spacing w:after="0" w:line="360" w:lineRule="auto"/>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ED49D7" w:rsidRPr="00090520">
        <w:rPr>
          <w:rFonts w:ascii="Arial" w:hAnsi="Arial" w:cs="Arial"/>
          <w:sz w:val="24"/>
          <w:szCs w:val="24"/>
        </w:rPr>
        <w:t xml:space="preserve">Typically, the Security Branch claimed </w:t>
      </w:r>
      <w:r w:rsidR="001F72B7">
        <w:rPr>
          <w:rFonts w:ascii="Arial" w:hAnsi="Arial" w:cs="Arial"/>
          <w:sz w:val="24"/>
          <w:szCs w:val="24"/>
        </w:rPr>
        <w:t xml:space="preserve">that </w:t>
      </w:r>
      <w:r w:rsidR="00ED49D7" w:rsidRPr="00090520">
        <w:rPr>
          <w:rFonts w:ascii="Arial" w:hAnsi="Arial" w:cs="Arial"/>
          <w:sz w:val="24"/>
          <w:szCs w:val="24"/>
        </w:rPr>
        <w:t>the cause of the trauma, physical injuries or death were self-inflicted. This necessitated collusion between members of the Security Branch and at times, other members of the erstwhile SAP.</w:t>
      </w:r>
    </w:p>
    <w:p w14:paraId="2223F94C" w14:textId="77777777" w:rsidR="00797A34" w:rsidRPr="00090520" w:rsidRDefault="00797A34" w:rsidP="00EE0F5D">
      <w:pPr>
        <w:spacing w:after="0" w:line="360" w:lineRule="auto"/>
        <w:jc w:val="both"/>
        <w:rPr>
          <w:rFonts w:ascii="Arial" w:hAnsi="Arial" w:cs="Arial"/>
          <w:sz w:val="24"/>
          <w:szCs w:val="24"/>
        </w:rPr>
      </w:pPr>
    </w:p>
    <w:p w14:paraId="2D338972" w14:textId="591FA410" w:rsidR="000A1EE3" w:rsidRDefault="00244B03" w:rsidP="00C921AF">
      <w:pPr>
        <w:spacing w:after="0" w:line="360" w:lineRule="auto"/>
        <w:jc w:val="both"/>
        <w:rPr>
          <w:rFonts w:ascii="Arial" w:hAnsi="Arial" w:cs="Arial"/>
          <w:sz w:val="24"/>
          <w:szCs w:val="24"/>
        </w:rPr>
      </w:pPr>
      <w:r>
        <w:rPr>
          <w:rFonts w:ascii="Arial" w:hAnsi="Arial" w:cs="Arial"/>
          <w:sz w:val="24"/>
          <w:szCs w:val="24"/>
        </w:rPr>
        <w:t>[24</w:t>
      </w:r>
      <w:r w:rsidR="00797A34">
        <w:rPr>
          <w:rFonts w:ascii="Arial" w:hAnsi="Arial" w:cs="Arial"/>
          <w:sz w:val="24"/>
          <w:szCs w:val="24"/>
        </w:rPr>
        <w:t>5</w:t>
      </w:r>
      <w:r w:rsidR="00090520">
        <w:rPr>
          <w:rFonts w:ascii="Arial" w:hAnsi="Arial" w:cs="Arial"/>
          <w:sz w:val="24"/>
          <w:szCs w:val="24"/>
        </w:rPr>
        <w:t>]</w:t>
      </w:r>
      <w:r w:rsidR="00090520">
        <w:rPr>
          <w:rFonts w:ascii="Arial" w:hAnsi="Arial" w:cs="Arial"/>
          <w:sz w:val="24"/>
          <w:szCs w:val="24"/>
        </w:rPr>
        <w:tab/>
      </w:r>
      <w:r w:rsidR="00ED49D7" w:rsidRPr="00090520">
        <w:rPr>
          <w:rFonts w:ascii="Arial" w:hAnsi="Arial" w:cs="Arial"/>
          <w:sz w:val="24"/>
          <w:szCs w:val="24"/>
        </w:rPr>
        <w:t xml:space="preserve">Shaik was detained at Brighton Beach </w:t>
      </w:r>
      <w:r w:rsidR="00DF5E33">
        <w:rPr>
          <w:rFonts w:ascii="Arial" w:hAnsi="Arial" w:cs="Arial"/>
          <w:sz w:val="24"/>
          <w:szCs w:val="24"/>
        </w:rPr>
        <w:t>P</w:t>
      </w:r>
      <w:r w:rsidR="00ED49D7" w:rsidRPr="00090520">
        <w:rPr>
          <w:rFonts w:ascii="Arial" w:hAnsi="Arial" w:cs="Arial"/>
          <w:sz w:val="24"/>
          <w:szCs w:val="24"/>
        </w:rPr>
        <w:t xml:space="preserve">olice </w:t>
      </w:r>
      <w:r w:rsidR="00DF5E33">
        <w:rPr>
          <w:rFonts w:ascii="Arial" w:hAnsi="Arial" w:cs="Arial"/>
          <w:sz w:val="24"/>
          <w:szCs w:val="24"/>
        </w:rPr>
        <w:t>S</w:t>
      </w:r>
      <w:r w:rsidR="00ED49D7" w:rsidRPr="00090520">
        <w:rPr>
          <w:rFonts w:ascii="Arial" w:hAnsi="Arial" w:cs="Arial"/>
          <w:sz w:val="24"/>
          <w:szCs w:val="24"/>
        </w:rPr>
        <w:t xml:space="preserve">tation for 14 days in 1980 and interrogated at Fischer Street, before being held for six </w:t>
      </w:r>
      <w:r w:rsidR="00090520" w:rsidRPr="00090520">
        <w:rPr>
          <w:rFonts w:ascii="Arial" w:hAnsi="Arial" w:cs="Arial"/>
          <w:sz w:val="24"/>
          <w:szCs w:val="24"/>
        </w:rPr>
        <w:t>months’</w:t>
      </w:r>
      <w:r w:rsidR="00ED49D7" w:rsidRPr="00090520">
        <w:rPr>
          <w:rFonts w:ascii="Arial" w:hAnsi="Arial" w:cs="Arial"/>
          <w:sz w:val="24"/>
          <w:szCs w:val="24"/>
        </w:rPr>
        <w:t xml:space="preserve"> preventative detention at </w:t>
      </w:r>
      <w:proofErr w:type="spellStart"/>
      <w:r w:rsidR="00ED49D7" w:rsidRPr="00090520">
        <w:rPr>
          <w:rFonts w:ascii="Arial" w:hAnsi="Arial" w:cs="Arial"/>
          <w:sz w:val="24"/>
          <w:szCs w:val="24"/>
        </w:rPr>
        <w:t>Modderfontein</w:t>
      </w:r>
      <w:proofErr w:type="spellEnd"/>
      <w:r w:rsidR="00ED49D7" w:rsidRPr="00090520">
        <w:rPr>
          <w:rFonts w:ascii="Arial" w:hAnsi="Arial" w:cs="Arial"/>
          <w:sz w:val="24"/>
          <w:szCs w:val="24"/>
        </w:rPr>
        <w:t xml:space="preserve"> </w:t>
      </w:r>
      <w:r w:rsidR="007F47EE">
        <w:rPr>
          <w:rFonts w:ascii="Arial" w:hAnsi="Arial" w:cs="Arial"/>
          <w:sz w:val="24"/>
          <w:szCs w:val="24"/>
        </w:rPr>
        <w:t>P</w:t>
      </w:r>
      <w:r w:rsidR="00ED49D7" w:rsidRPr="00090520">
        <w:rPr>
          <w:rFonts w:ascii="Arial" w:hAnsi="Arial" w:cs="Arial"/>
          <w:sz w:val="24"/>
          <w:szCs w:val="24"/>
        </w:rPr>
        <w:t xml:space="preserve">rison. He was not seriously mistreated during these periods in detention. He recalled the hourly inspections at the police cells at Brighton Beach </w:t>
      </w:r>
      <w:r w:rsidR="00DF5E33">
        <w:rPr>
          <w:rFonts w:ascii="Arial" w:hAnsi="Arial" w:cs="Arial"/>
          <w:sz w:val="24"/>
          <w:szCs w:val="24"/>
        </w:rPr>
        <w:t>P</w:t>
      </w:r>
      <w:r w:rsidR="00ED49D7" w:rsidRPr="00090520">
        <w:rPr>
          <w:rFonts w:ascii="Arial" w:hAnsi="Arial" w:cs="Arial"/>
          <w:sz w:val="24"/>
          <w:szCs w:val="24"/>
        </w:rPr>
        <w:t xml:space="preserve">olice </w:t>
      </w:r>
      <w:r w:rsidR="00DF5E33">
        <w:rPr>
          <w:rFonts w:ascii="Arial" w:hAnsi="Arial" w:cs="Arial"/>
          <w:sz w:val="24"/>
          <w:szCs w:val="24"/>
        </w:rPr>
        <w:t>S</w:t>
      </w:r>
      <w:r w:rsidR="00ED49D7" w:rsidRPr="00090520">
        <w:rPr>
          <w:rFonts w:ascii="Arial" w:hAnsi="Arial" w:cs="Arial"/>
          <w:sz w:val="24"/>
          <w:szCs w:val="24"/>
        </w:rPr>
        <w:t>tation.</w:t>
      </w:r>
    </w:p>
    <w:p w14:paraId="2DE5D048" w14:textId="77777777" w:rsidR="00797A34" w:rsidRPr="00FB7FB0" w:rsidRDefault="00797A34" w:rsidP="00C921AF">
      <w:pPr>
        <w:spacing w:after="0" w:line="360" w:lineRule="auto"/>
        <w:jc w:val="both"/>
        <w:rPr>
          <w:rFonts w:ascii="Arial" w:hAnsi="Arial" w:cs="Arial"/>
          <w:sz w:val="24"/>
          <w:szCs w:val="24"/>
        </w:rPr>
      </w:pPr>
    </w:p>
    <w:p w14:paraId="2D2C9ED3" w14:textId="226F5FB0" w:rsidR="000A1EE3" w:rsidRDefault="00244B03" w:rsidP="00C921AF">
      <w:pPr>
        <w:spacing w:after="0" w:line="360" w:lineRule="auto"/>
        <w:jc w:val="both"/>
        <w:rPr>
          <w:rFonts w:ascii="Arial" w:hAnsi="Arial" w:cs="Arial"/>
          <w:sz w:val="24"/>
          <w:szCs w:val="24"/>
        </w:rPr>
      </w:pPr>
      <w:r>
        <w:rPr>
          <w:rFonts w:ascii="Arial" w:hAnsi="Arial" w:cs="Arial"/>
          <w:sz w:val="24"/>
          <w:szCs w:val="24"/>
        </w:rPr>
        <w:t>[24</w:t>
      </w:r>
      <w:r w:rsidR="00797A34">
        <w:rPr>
          <w:rFonts w:ascii="Arial" w:hAnsi="Arial" w:cs="Arial"/>
          <w:sz w:val="24"/>
          <w:szCs w:val="24"/>
        </w:rPr>
        <w:t>6</w:t>
      </w:r>
      <w:r w:rsidR="00090520">
        <w:rPr>
          <w:rFonts w:ascii="Arial" w:hAnsi="Arial" w:cs="Arial"/>
          <w:sz w:val="24"/>
          <w:szCs w:val="24"/>
        </w:rPr>
        <w:t>]</w:t>
      </w:r>
      <w:r w:rsidR="00090520">
        <w:rPr>
          <w:rFonts w:ascii="Arial" w:hAnsi="Arial" w:cs="Arial"/>
          <w:sz w:val="24"/>
          <w:szCs w:val="24"/>
        </w:rPr>
        <w:tab/>
      </w:r>
      <w:r w:rsidR="00ED49D7" w:rsidRPr="00090520">
        <w:rPr>
          <w:rFonts w:ascii="Arial" w:hAnsi="Arial" w:cs="Arial"/>
          <w:sz w:val="24"/>
          <w:szCs w:val="24"/>
        </w:rPr>
        <w:t>Shaik was detained at CR Swart Square Police Station on two separate occasions, under s</w:t>
      </w:r>
      <w:r w:rsidR="00DF5E33">
        <w:rPr>
          <w:rFonts w:ascii="Arial" w:hAnsi="Arial" w:cs="Arial"/>
          <w:sz w:val="24"/>
          <w:szCs w:val="24"/>
        </w:rPr>
        <w:t xml:space="preserve"> </w:t>
      </w:r>
      <w:r w:rsidR="00ED49D7" w:rsidRPr="00090520">
        <w:rPr>
          <w:rFonts w:ascii="Arial" w:hAnsi="Arial" w:cs="Arial"/>
          <w:sz w:val="24"/>
          <w:szCs w:val="24"/>
        </w:rPr>
        <w:t xml:space="preserve">29 of the </w:t>
      </w:r>
      <w:r w:rsidR="00ED49D7" w:rsidRPr="00EE0F5D">
        <w:rPr>
          <w:rFonts w:ascii="Arial" w:hAnsi="Arial" w:cs="Arial"/>
          <w:sz w:val="24"/>
          <w:szCs w:val="24"/>
        </w:rPr>
        <w:t>Internal Security Act</w:t>
      </w:r>
      <w:r w:rsidR="00ED49D7" w:rsidRPr="00090520">
        <w:rPr>
          <w:rFonts w:ascii="Arial" w:hAnsi="Arial" w:cs="Arial"/>
          <w:sz w:val="24"/>
          <w:szCs w:val="24"/>
        </w:rPr>
        <w:t>.</w:t>
      </w:r>
      <w:r w:rsidR="00EE0F5D">
        <w:rPr>
          <w:rStyle w:val="FootnoteReference"/>
          <w:rFonts w:ascii="Arial" w:hAnsi="Arial" w:cs="Arial"/>
          <w:sz w:val="24"/>
          <w:szCs w:val="24"/>
        </w:rPr>
        <w:footnoteReference w:id="41"/>
      </w:r>
      <w:r w:rsidR="00ED49D7" w:rsidRPr="00090520">
        <w:rPr>
          <w:rFonts w:ascii="Arial" w:hAnsi="Arial" w:cs="Arial"/>
          <w:sz w:val="24"/>
          <w:szCs w:val="24"/>
        </w:rPr>
        <w:t xml:space="preserve"> The first was from 3 to 19 July 1985</w:t>
      </w:r>
      <w:r w:rsidR="00BF4AF6" w:rsidRPr="00090520">
        <w:rPr>
          <w:rFonts w:ascii="Arial" w:hAnsi="Arial" w:cs="Arial"/>
          <w:sz w:val="24"/>
          <w:szCs w:val="24"/>
        </w:rPr>
        <w:t xml:space="preserve"> (“the first period”) and the second was from 3 August 1985 to the following year (“the second period”).</w:t>
      </w:r>
    </w:p>
    <w:p w14:paraId="57386F6F" w14:textId="77777777" w:rsidR="00797A34" w:rsidRPr="001C78F9" w:rsidRDefault="00797A34" w:rsidP="00C921AF">
      <w:pPr>
        <w:spacing w:after="0" w:line="360" w:lineRule="auto"/>
        <w:jc w:val="both"/>
        <w:rPr>
          <w:rFonts w:ascii="Arial" w:hAnsi="Arial" w:cs="Arial"/>
          <w:sz w:val="24"/>
          <w:szCs w:val="24"/>
        </w:rPr>
      </w:pPr>
    </w:p>
    <w:p w14:paraId="23D5D846" w14:textId="47668159" w:rsidR="000A1EE3" w:rsidRDefault="00244B03" w:rsidP="00C921AF">
      <w:pPr>
        <w:spacing w:after="0" w:line="360" w:lineRule="auto"/>
        <w:jc w:val="both"/>
        <w:rPr>
          <w:rFonts w:ascii="Arial" w:hAnsi="Arial" w:cs="Arial"/>
          <w:sz w:val="24"/>
          <w:szCs w:val="24"/>
        </w:rPr>
      </w:pPr>
      <w:r>
        <w:rPr>
          <w:rFonts w:ascii="Arial" w:hAnsi="Arial" w:cs="Arial"/>
          <w:sz w:val="24"/>
          <w:szCs w:val="24"/>
        </w:rPr>
        <w:t>[24</w:t>
      </w:r>
      <w:r w:rsidR="00797A34">
        <w:rPr>
          <w:rFonts w:ascii="Arial" w:hAnsi="Arial" w:cs="Arial"/>
          <w:sz w:val="24"/>
          <w:szCs w:val="24"/>
        </w:rPr>
        <w:t>7</w:t>
      </w:r>
      <w:r w:rsidR="00090520">
        <w:rPr>
          <w:rFonts w:ascii="Arial" w:hAnsi="Arial" w:cs="Arial"/>
          <w:sz w:val="24"/>
          <w:szCs w:val="24"/>
        </w:rPr>
        <w:t>]</w:t>
      </w:r>
      <w:r w:rsidR="00090520">
        <w:rPr>
          <w:rFonts w:ascii="Arial" w:hAnsi="Arial" w:cs="Arial"/>
          <w:sz w:val="24"/>
          <w:szCs w:val="24"/>
        </w:rPr>
        <w:tab/>
      </w:r>
      <w:r w:rsidR="00BF4AF6" w:rsidRPr="00090520">
        <w:rPr>
          <w:rFonts w:ascii="Arial" w:hAnsi="Arial" w:cs="Arial"/>
          <w:sz w:val="24"/>
          <w:szCs w:val="24"/>
        </w:rPr>
        <w:t>He was ordered to strip naked. A wet hessian hood was placed over his head and the interrogation began. He was ordered to strip naked in order to prevent any evidence of blood or other fluids staining his clothing.</w:t>
      </w:r>
    </w:p>
    <w:p w14:paraId="427D03F4" w14:textId="77777777" w:rsidR="00797A34" w:rsidRPr="001C78F9" w:rsidRDefault="00797A34" w:rsidP="00C921AF">
      <w:pPr>
        <w:spacing w:after="0" w:line="360" w:lineRule="auto"/>
        <w:jc w:val="both"/>
        <w:rPr>
          <w:rFonts w:ascii="Arial" w:hAnsi="Arial" w:cs="Arial"/>
          <w:sz w:val="24"/>
          <w:szCs w:val="24"/>
        </w:rPr>
      </w:pPr>
    </w:p>
    <w:p w14:paraId="5DD6C42E" w14:textId="2A825485" w:rsidR="00BF4AF6" w:rsidRDefault="00244B03" w:rsidP="00C921AF">
      <w:pPr>
        <w:spacing w:after="0" w:line="360" w:lineRule="auto"/>
        <w:jc w:val="both"/>
        <w:rPr>
          <w:rFonts w:ascii="Arial" w:hAnsi="Arial" w:cs="Arial"/>
          <w:sz w:val="24"/>
          <w:szCs w:val="24"/>
        </w:rPr>
      </w:pPr>
      <w:r>
        <w:rPr>
          <w:rFonts w:ascii="Arial" w:hAnsi="Arial" w:cs="Arial"/>
          <w:sz w:val="24"/>
          <w:szCs w:val="24"/>
        </w:rPr>
        <w:t>[2</w:t>
      </w:r>
      <w:r w:rsidR="00DF5E33">
        <w:rPr>
          <w:rFonts w:ascii="Arial" w:hAnsi="Arial" w:cs="Arial"/>
          <w:sz w:val="24"/>
          <w:szCs w:val="24"/>
        </w:rPr>
        <w:t>4</w:t>
      </w:r>
      <w:r w:rsidR="00797A34">
        <w:rPr>
          <w:rFonts w:ascii="Arial" w:hAnsi="Arial" w:cs="Arial"/>
          <w:sz w:val="24"/>
          <w:szCs w:val="24"/>
        </w:rPr>
        <w:t>8</w:t>
      </w:r>
      <w:r w:rsidR="00090520">
        <w:rPr>
          <w:rFonts w:ascii="Arial" w:hAnsi="Arial" w:cs="Arial"/>
          <w:sz w:val="24"/>
          <w:szCs w:val="24"/>
        </w:rPr>
        <w:t>]</w:t>
      </w:r>
      <w:r w:rsidR="00090520">
        <w:rPr>
          <w:rFonts w:ascii="Arial" w:hAnsi="Arial" w:cs="Arial"/>
          <w:sz w:val="24"/>
          <w:szCs w:val="24"/>
        </w:rPr>
        <w:tab/>
      </w:r>
      <w:r w:rsidR="00BF4AF6" w:rsidRPr="00090520">
        <w:rPr>
          <w:rFonts w:ascii="Arial" w:hAnsi="Arial" w:cs="Arial"/>
          <w:sz w:val="24"/>
          <w:szCs w:val="24"/>
        </w:rPr>
        <w:t>The assault began with punches, knees and elbows to various parts of his body, his head, back, gut and solar plex. He could not see who was assaulting him because he was hooded.</w:t>
      </w:r>
      <w:r w:rsidR="00384023" w:rsidRPr="00090520">
        <w:rPr>
          <w:rFonts w:ascii="Arial" w:hAnsi="Arial" w:cs="Arial"/>
          <w:sz w:val="24"/>
          <w:szCs w:val="24"/>
        </w:rPr>
        <w:t xml:space="preserve"> A</w:t>
      </w:r>
      <w:r w:rsidR="00BF4AF6" w:rsidRPr="00090520">
        <w:rPr>
          <w:rFonts w:ascii="Arial" w:hAnsi="Arial" w:cs="Arial"/>
          <w:sz w:val="24"/>
          <w:szCs w:val="24"/>
        </w:rPr>
        <w:t xml:space="preserve"> Sergeant Visagie</w:t>
      </w:r>
      <w:r w:rsidR="0096115C" w:rsidRPr="00090520">
        <w:rPr>
          <w:rFonts w:ascii="Arial" w:hAnsi="Arial" w:cs="Arial"/>
          <w:sz w:val="24"/>
          <w:szCs w:val="24"/>
        </w:rPr>
        <w:t xml:space="preserve"> (“Visagie”)</w:t>
      </w:r>
      <w:r w:rsidR="00BF4AF6" w:rsidRPr="00090520">
        <w:rPr>
          <w:rFonts w:ascii="Arial" w:hAnsi="Arial" w:cs="Arial"/>
          <w:sz w:val="24"/>
          <w:szCs w:val="24"/>
        </w:rPr>
        <w:t xml:space="preserve"> pinned him down to the table and gripped his head and hands. His hands were bound by a rope and a bicycle tube like </w:t>
      </w:r>
      <w:r w:rsidR="00FB7FB0" w:rsidRPr="00090520">
        <w:rPr>
          <w:rFonts w:ascii="Arial" w:hAnsi="Arial" w:cs="Arial"/>
          <w:sz w:val="24"/>
          <w:szCs w:val="24"/>
        </w:rPr>
        <w:t>substance.</w:t>
      </w:r>
    </w:p>
    <w:p w14:paraId="64F1493B" w14:textId="77777777" w:rsidR="00797A34" w:rsidRPr="001C78F9" w:rsidRDefault="00797A34" w:rsidP="00C921AF">
      <w:pPr>
        <w:spacing w:after="0" w:line="360" w:lineRule="auto"/>
        <w:jc w:val="both"/>
        <w:rPr>
          <w:rFonts w:ascii="Arial" w:hAnsi="Arial" w:cs="Arial"/>
          <w:sz w:val="24"/>
          <w:szCs w:val="24"/>
        </w:rPr>
      </w:pPr>
    </w:p>
    <w:p w14:paraId="1330EEE2" w14:textId="6848A4AF" w:rsidR="000A1EE3" w:rsidRDefault="00244B03" w:rsidP="00C921AF">
      <w:pPr>
        <w:spacing w:after="0" w:line="360" w:lineRule="auto"/>
        <w:jc w:val="both"/>
        <w:rPr>
          <w:rFonts w:ascii="Arial" w:hAnsi="Arial" w:cs="Arial"/>
          <w:sz w:val="24"/>
          <w:szCs w:val="24"/>
        </w:rPr>
      </w:pPr>
      <w:r>
        <w:rPr>
          <w:rFonts w:ascii="Arial" w:hAnsi="Arial" w:cs="Arial"/>
          <w:sz w:val="24"/>
          <w:szCs w:val="24"/>
        </w:rPr>
        <w:t>[2</w:t>
      </w:r>
      <w:r w:rsidR="00797A34">
        <w:rPr>
          <w:rFonts w:ascii="Arial" w:hAnsi="Arial" w:cs="Arial"/>
          <w:sz w:val="24"/>
          <w:szCs w:val="24"/>
        </w:rPr>
        <w:t>49</w:t>
      </w:r>
      <w:r w:rsidR="00090520">
        <w:rPr>
          <w:rFonts w:ascii="Arial" w:hAnsi="Arial" w:cs="Arial"/>
          <w:sz w:val="24"/>
          <w:szCs w:val="24"/>
        </w:rPr>
        <w:t>]</w:t>
      </w:r>
      <w:r w:rsidR="00090520">
        <w:rPr>
          <w:rFonts w:ascii="Arial" w:hAnsi="Arial" w:cs="Arial"/>
          <w:sz w:val="24"/>
          <w:szCs w:val="24"/>
        </w:rPr>
        <w:tab/>
      </w:r>
      <w:r w:rsidR="00BF4AF6" w:rsidRPr="00090520">
        <w:rPr>
          <w:rFonts w:ascii="Arial" w:hAnsi="Arial" w:cs="Arial"/>
          <w:sz w:val="24"/>
          <w:szCs w:val="24"/>
        </w:rPr>
        <w:t>After a while and after no information was given, there was a dramatic change in the method of torture. He had to get dressed and was led to another room where he again had to strip naked. He was hauled</w:t>
      </w:r>
      <w:r w:rsidR="007E235E" w:rsidRPr="00090520">
        <w:rPr>
          <w:rFonts w:ascii="Arial" w:hAnsi="Arial" w:cs="Arial"/>
          <w:sz w:val="24"/>
          <w:szCs w:val="24"/>
        </w:rPr>
        <w:t xml:space="preserve"> onto a table and forced to kneel, with his head and hands held against a tabletop. His hands were bound by rubber tubing and his head was still covered by a damp hessian hood. The soles of his feet and back were repeatedly struck with fists and what felt like a wooden club. While all this was happening, he was still being questioned.</w:t>
      </w:r>
    </w:p>
    <w:p w14:paraId="45E2B234" w14:textId="77777777" w:rsidR="00797A34" w:rsidRPr="001C78F9" w:rsidRDefault="00797A34" w:rsidP="00C921AF">
      <w:pPr>
        <w:spacing w:after="0" w:line="360" w:lineRule="auto"/>
        <w:jc w:val="both"/>
        <w:rPr>
          <w:rFonts w:ascii="Arial" w:hAnsi="Arial" w:cs="Arial"/>
          <w:sz w:val="24"/>
          <w:szCs w:val="24"/>
        </w:rPr>
      </w:pPr>
    </w:p>
    <w:p w14:paraId="5749033B" w14:textId="15B06DDF" w:rsidR="000A1EE3" w:rsidRDefault="00244B03" w:rsidP="00C921AF">
      <w:pPr>
        <w:spacing w:after="0" w:line="360" w:lineRule="auto"/>
        <w:jc w:val="both"/>
        <w:rPr>
          <w:rFonts w:ascii="Arial" w:hAnsi="Arial" w:cs="Arial"/>
          <w:sz w:val="24"/>
          <w:szCs w:val="24"/>
        </w:rPr>
      </w:pPr>
      <w:r>
        <w:rPr>
          <w:rFonts w:ascii="Arial" w:hAnsi="Arial" w:cs="Arial"/>
          <w:sz w:val="24"/>
          <w:szCs w:val="24"/>
        </w:rPr>
        <w:t>[25</w:t>
      </w:r>
      <w:r w:rsidR="00797A34">
        <w:rPr>
          <w:rFonts w:ascii="Arial" w:hAnsi="Arial" w:cs="Arial"/>
          <w:sz w:val="24"/>
          <w:szCs w:val="24"/>
        </w:rPr>
        <w:t>0</w:t>
      </w:r>
      <w:r w:rsidR="00090520">
        <w:rPr>
          <w:rFonts w:ascii="Arial" w:hAnsi="Arial" w:cs="Arial"/>
          <w:sz w:val="24"/>
          <w:szCs w:val="24"/>
        </w:rPr>
        <w:t>]</w:t>
      </w:r>
      <w:r w:rsidR="00090520">
        <w:rPr>
          <w:rFonts w:ascii="Arial" w:hAnsi="Arial" w:cs="Arial"/>
          <w:sz w:val="24"/>
          <w:szCs w:val="24"/>
        </w:rPr>
        <w:tab/>
      </w:r>
      <w:r w:rsidR="007E235E" w:rsidRPr="00090520">
        <w:rPr>
          <w:rFonts w:ascii="Arial" w:hAnsi="Arial" w:cs="Arial"/>
          <w:sz w:val="24"/>
          <w:szCs w:val="24"/>
        </w:rPr>
        <w:t>While in this position, an instrument was inserted into his anus and pushed into its far recesses whilst at the same time, he was struck on his lower back. These brutal assaults caused him to suffer excruciating pain. The more he was assaulted, the more he struggled to pull free from having his hands and head pressed against the table. The more he tried to pull free, the harder Visagie tightened his grip on him.</w:t>
      </w:r>
    </w:p>
    <w:p w14:paraId="270DD1F1" w14:textId="6F02E41A" w:rsidR="000A1EE3" w:rsidRDefault="00244B03" w:rsidP="00C921AF">
      <w:pPr>
        <w:spacing w:after="0" w:line="360" w:lineRule="auto"/>
        <w:jc w:val="both"/>
        <w:rPr>
          <w:rFonts w:ascii="Arial" w:hAnsi="Arial" w:cs="Arial"/>
          <w:sz w:val="24"/>
          <w:szCs w:val="24"/>
        </w:rPr>
      </w:pPr>
      <w:r>
        <w:rPr>
          <w:rFonts w:ascii="Arial" w:hAnsi="Arial" w:cs="Arial"/>
          <w:sz w:val="24"/>
          <w:szCs w:val="24"/>
        </w:rPr>
        <w:t>[25</w:t>
      </w:r>
      <w:r w:rsidR="00797A34">
        <w:rPr>
          <w:rFonts w:ascii="Arial" w:hAnsi="Arial" w:cs="Arial"/>
          <w:sz w:val="24"/>
          <w:szCs w:val="24"/>
        </w:rPr>
        <w:t>1</w:t>
      </w:r>
      <w:r w:rsidR="00090520">
        <w:rPr>
          <w:rFonts w:ascii="Arial" w:hAnsi="Arial" w:cs="Arial"/>
          <w:sz w:val="24"/>
          <w:szCs w:val="24"/>
        </w:rPr>
        <w:t>]</w:t>
      </w:r>
      <w:r w:rsidR="00090520">
        <w:rPr>
          <w:rFonts w:ascii="Arial" w:hAnsi="Arial" w:cs="Arial"/>
          <w:sz w:val="24"/>
          <w:szCs w:val="24"/>
        </w:rPr>
        <w:tab/>
      </w:r>
      <w:r w:rsidR="007E235E" w:rsidRPr="00090520">
        <w:rPr>
          <w:rFonts w:ascii="Arial" w:hAnsi="Arial" w:cs="Arial"/>
          <w:sz w:val="24"/>
          <w:szCs w:val="24"/>
        </w:rPr>
        <w:t>The wet hessian bag held tightly on his head and face was causing him to suffocate. He testified that if that torture had gone on for a while longer, he believed that he would have died by asphyxiation. Shaik described the experience of being hooded as a “</w:t>
      </w:r>
      <w:r w:rsidR="00DA0832" w:rsidRPr="00090520">
        <w:rPr>
          <w:rFonts w:ascii="Arial" w:hAnsi="Arial" w:cs="Arial"/>
          <w:sz w:val="24"/>
          <w:szCs w:val="24"/>
        </w:rPr>
        <w:t>dice with death” because of the inability to breath</w:t>
      </w:r>
      <w:r w:rsidR="001F72B7">
        <w:rPr>
          <w:rFonts w:ascii="Arial" w:hAnsi="Arial" w:cs="Arial"/>
          <w:sz w:val="24"/>
          <w:szCs w:val="24"/>
        </w:rPr>
        <w:t>e</w:t>
      </w:r>
      <w:r w:rsidR="00DA0832" w:rsidRPr="00090520">
        <w:rPr>
          <w:rFonts w:ascii="Arial" w:hAnsi="Arial" w:cs="Arial"/>
          <w:sz w:val="24"/>
          <w:szCs w:val="24"/>
        </w:rPr>
        <w:t xml:space="preserve"> while being hooded and tortured.</w:t>
      </w:r>
    </w:p>
    <w:p w14:paraId="5CF5A0D8" w14:textId="77777777" w:rsidR="00797A34" w:rsidRPr="001C78F9" w:rsidRDefault="00797A34" w:rsidP="00C921AF">
      <w:pPr>
        <w:spacing w:after="0" w:line="360" w:lineRule="auto"/>
        <w:jc w:val="both"/>
        <w:rPr>
          <w:rFonts w:ascii="Arial" w:hAnsi="Arial" w:cs="Arial"/>
          <w:sz w:val="24"/>
          <w:szCs w:val="24"/>
        </w:rPr>
      </w:pPr>
    </w:p>
    <w:p w14:paraId="583BC66B" w14:textId="2829D8BA" w:rsidR="000A1EE3" w:rsidRDefault="00244B03" w:rsidP="00C921AF">
      <w:pPr>
        <w:spacing w:after="0" w:line="360" w:lineRule="auto"/>
        <w:jc w:val="both"/>
        <w:rPr>
          <w:rFonts w:ascii="Arial" w:hAnsi="Arial" w:cs="Arial"/>
          <w:sz w:val="24"/>
          <w:szCs w:val="24"/>
        </w:rPr>
      </w:pPr>
      <w:r>
        <w:rPr>
          <w:rFonts w:ascii="Arial" w:hAnsi="Arial" w:cs="Arial"/>
          <w:sz w:val="24"/>
          <w:szCs w:val="24"/>
        </w:rPr>
        <w:t>[25</w:t>
      </w:r>
      <w:r w:rsidR="00797A34">
        <w:rPr>
          <w:rFonts w:ascii="Arial" w:hAnsi="Arial" w:cs="Arial"/>
          <w:sz w:val="24"/>
          <w:szCs w:val="24"/>
        </w:rPr>
        <w:t>2</w:t>
      </w:r>
      <w:r w:rsidR="00090520">
        <w:rPr>
          <w:rFonts w:ascii="Arial" w:hAnsi="Arial" w:cs="Arial"/>
          <w:sz w:val="24"/>
          <w:szCs w:val="24"/>
        </w:rPr>
        <w:t>]</w:t>
      </w:r>
      <w:r w:rsidR="00090520">
        <w:rPr>
          <w:rFonts w:ascii="Arial" w:hAnsi="Arial" w:cs="Arial"/>
          <w:sz w:val="24"/>
          <w:szCs w:val="24"/>
        </w:rPr>
        <w:tab/>
      </w:r>
      <w:r w:rsidR="00DA0832" w:rsidRPr="00090520">
        <w:rPr>
          <w:rFonts w:ascii="Arial" w:hAnsi="Arial" w:cs="Arial"/>
          <w:sz w:val="24"/>
          <w:szCs w:val="24"/>
        </w:rPr>
        <w:t>After a while, the assaults became random. During the torture, he lost consciousness several times and was revived. At times, he was dragged to the toilet and had water thrown on him. As he had soiled himself due to the ferocity of the torture, he was required to clean up. He suffered internal bleeding, bleeding through his rectum and lost hearing in one of his ears.</w:t>
      </w:r>
    </w:p>
    <w:p w14:paraId="686C3215" w14:textId="77777777" w:rsidR="00797A34" w:rsidRPr="001C78F9" w:rsidRDefault="00797A34" w:rsidP="00C921AF">
      <w:pPr>
        <w:spacing w:after="0" w:line="360" w:lineRule="auto"/>
        <w:jc w:val="both"/>
        <w:rPr>
          <w:rFonts w:ascii="Arial" w:hAnsi="Arial" w:cs="Arial"/>
          <w:sz w:val="24"/>
          <w:szCs w:val="24"/>
        </w:rPr>
      </w:pPr>
    </w:p>
    <w:p w14:paraId="0837D5BC" w14:textId="7E129654" w:rsidR="00DA0832" w:rsidRPr="00090520" w:rsidRDefault="00244B03" w:rsidP="00C921AF">
      <w:pPr>
        <w:spacing w:after="0" w:line="360" w:lineRule="auto"/>
        <w:jc w:val="both"/>
        <w:rPr>
          <w:rFonts w:ascii="Arial" w:hAnsi="Arial" w:cs="Arial"/>
          <w:sz w:val="24"/>
          <w:szCs w:val="24"/>
        </w:rPr>
      </w:pPr>
      <w:r>
        <w:rPr>
          <w:rFonts w:ascii="Arial" w:hAnsi="Arial" w:cs="Arial"/>
          <w:sz w:val="24"/>
          <w:szCs w:val="24"/>
        </w:rPr>
        <w:t>[25</w:t>
      </w:r>
      <w:r w:rsidR="00797A34">
        <w:rPr>
          <w:rFonts w:ascii="Arial" w:hAnsi="Arial" w:cs="Arial"/>
          <w:sz w:val="24"/>
          <w:szCs w:val="24"/>
        </w:rPr>
        <w:t>3</w:t>
      </w:r>
      <w:r w:rsidR="00090520">
        <w:rPr>
          <w:rFonts w:ascii="Arial" w:hAnsi="Arial" w:cs="Arial"/>
          <w:sz w:val="24"/>
          <w:szCs w:val="24"/>
        </w:rPr>
        <w:t>]</w:t>
      </w:r>
      <w:r w:rsidR="00090520">
        <w:rPr>
          <w:rFonts w:ascii="Arial" w:hAnsi="Arial" w:cs="Arial"/>
          <w:sz w:val="24"/>
          <w:szCs w:val="24"/>
        </w:rPr>
        <w:tab/>
      </w:r>
      <w:r w:rsidR="00DA0832" w:rsidRPr="00090520">
        <w:rPr>
          <w:rFonts w:ascii="Arial" w:hAnsi="Arial" w:cs="Arial"/>
          <w:sz w:val="24"/>
          <w:szCs w:val="24"/>
        </w:rPr>
        <w:t>Shaik made the following observations from his experiences in detention:</w:t>
      </w:r>
    </w:p>
    <w:p w14:paraId="610F3F1F" w14:textId="77777777" w:rsidR="00DA0832" w:rsidRPr="00090520" w:rsidRDefault="00D525CD" w:rsidP="00DF5E33">
      <w:pPr>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DA0832" w:rsidRPr="00090520">
        <w:rPr>
          <w:rFonts w:ascii="Arial" w:hAnsi="Arial" w:cs="Arial"/>
          <w:sz w:val="24"/>
          <w:szCs w:val="24"/>
        </w:rPr>
        <w:t>Typically, the station commander or duty officer would conduct inspections of the cells every hour. A police officer would be stationed in the courtyard of the cell block and detainees would be under regular and frequent surveillance.</w:t>
      </w:r>
    </w:p>
    <w:p w14:paraId="20F58073" w14:textId="77777777" w:rsidR="00DA0832" w:rsidRPr="001C78F9" w:rsidRDefault="00D525CD" w:rsidP="00D525CD">
      <w:pPr>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DA0832" w:rsidRPr="001C78F9">
        <w:rPr>
          <w:rFonts w:ascii="Arial" w:hAnsi="Arial" w:cs="Arial"/>
          <w:sz w:val="24"/>
          <w:szCs w:val="24"/>
        </w:rPr>
        <w:t>Notice w</w:t>
      </w:r>
      <w:r w:rsidR="0096115C" w:rsidRPr="001C78F9">
        <w:rPr>
          <w:rFonts w:ascii="Arial" w:hAnsi="Arial" w:cs="Arial"/>
          <w:sz w:val="24"/>
          <w:szCs w:val="24"/>
        </w:rPr>
        <w:t>ould</w:t>
      </w:r>
      <w:r w:rsidR="00DA0832" w:rsidRPr="001C78F9">
        <w:rPr>
          <w:rFonts w:ascii="Arial" w:hAnsi="Arial" w:cs="Arial"/>
          <w:sz w:val="24"/>
          <w:szCs w:val="24"/>
        </w:rPr>
        <w:t xml:space="preserve"> be taken if a detainee was in obvious distress. It was the responsibility of the station commander to attend to the needs of a detainee when held in his station. An appropriate entry was required to be made in the occurrence book. At the very least, a detainee would be observed at mealtimes, changing shifts and scheduled cell inspections and patrols.</w:t>
      </w:r>
    </w:p>
    <w:p w14:paraId="054D7CBE" w14:textId="77777777" w:rsidR="00DA0832" w:rsidRPr="001C78F9" w:rsidRDefault="00D525CD" w:rsidP="00D525CD">
      <w:pPr>
        <w:spacing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DA0832" w:rsidRPr="001C78F9">
        <w:rPr>
          <w:rFonts w:ascii="Arial" w:hAnsi="Arial" w:cs="Arial"/>
          <w:sz w:val="24"/>
          <w:szCs w:val="24"/>
        </w:rPr>
        <w:t>A death in detention would result in the Security Branch orchestrating a cover-up of what happened. Police officers would typically deny that detainees were assaulted or badly treated and claim that injuries were self-inflicted. A culture of brotherhood existed amongst these Security Branch</w:t>
      </w:r>
      <w:r w:rsidR="000D7191" w:rsidRPr="001C78F9">
        <w:rPr>
          <w:rFonts w:ascii="Arial" w:hAnsi="Arial" w:cs="Arial"/>
          <w:sz w:val="24"/>
          <w:szCs w:val="24"/>
        </w:rPr>
        <w:t xml:space="preserve"> officers</w:t>
      </w:r>
      <w:r w:rsidR="00DA0832" w:rsidRPr="001C78F9">
        <w:rPr>
          <w:rFonts w:ascii="Arial" w:hAnsi="Arial" w:cs="Arial"/>
          <w:sz w:val="24"/>
          <w:szCs w:val="24"/>
        </w:rPr>
        <w:t xml:space="preserve"> which involved total secrecy and never implicating each other.</w:t>
      </w:r>
    </w:p>
    <w:p w14:paraId="08B74B03" w14:textId="1C05A89D" w:rsidR="00CE66CD" w:rsidRPr="001C78F9" w:rsidRDefault="00D525CD" w:rsidP="00D525CD">
      <w:pPr>
        <w:spacing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CE66CD" w:rsidRPr="001C78F9">
        <w:rPr>
          <w:rFonts w:ascii="Arial" w:hAnsi="Arial" w:cs="Arial"/>
          <w:sz w:val="24"/>
          <w:szCs w:val="24"/>
        </w:rPr>
        <w:t xml:space="preserve"> District surgeons and magistrates would pay little attention to you and would ask you questions as formalities. There was no point in letting them know that you </w:t>
      </w:r>
      <w:r w:rsidR="001F72B7">
        <w:rPr>
          <w:rFonts w:ascii="Arial" w:hAnsi="Arial" w:cs="Arial"/>
          <w:sz w:val="24"/>
          <w:szCs w:val="24"/>
        </w:rPr>
        <w:t>were</w:t>
      </w:r>
      <w:r w:rsidR="00CE66CD" w:rsidRPr="001C78F9">
        <w:rPr>
          <w:rFonts w:ascii="Arial" w:hAnsi="Arial" w:cs="Arial"/>
          <w:sz w:val="24"/>
          <w:szCs w:val="24"/>
        </w:rPr>
        <w:t xml:space="preserve"> assaulted, because the reports of the magistrate and district surgeon went straight to the officers </w:t>
      </w:r>
      <w:r w:rsidR="00FC5B4C">
        <w:rPr>
          <w:rFonts w:ascii="Arial" w:hAnsi="Arial" w:cs="Arial"/>
          <w:sz w:val="24"/>
          <w:szCs w:val="24"/>
        </w:rPr>
        <w:t xml:space="preserve">who were </w:t>
      </w:r>
      <w:r w:rsidR="00CE66CD" w:rsidRPr="001C78F9">
        <w:rPr>
          <w:rFonts w:ascii="Arial" w:hAnsi="Arial" w:cs="Arial"/>
          <w:sz w:val="24"/>
          <w:szCs w:val="24"/>
        </w:rPr>
        <w:t>abusing</w:t>
      </w:r>
      <w:r w:rsidR="00FC5B4C">
        <w:rPr>
          <w:rFonts w:ascii="Arial" w:hAnsi="Arial" w:cs="Arial"/>
          <w:sz w:val="24"/>
          <w:szCs w:val="24"/>
        </w:rPr>
        <w:t xml:space="preserve"> you</w:t>
      </w:r>
      <w:r w:rsidR="00CE66CD" w:rsidRPr="001C78F9">
        <w:rPr>
          <w:rFonts w:ascii="Arial" w:hAnsi="Arial" w:cs="Arial"/>
          <w:sz w:val="24"/>
          <w:szCs w:val="24"/>
        </w:rPr>
        <w:t>. The reports would not go to an independent party.</w:t>
      </w:r>
    </w:p>
    <w:p w14:paraId="7AC5583A" w14:textId="77777777" w:rsidR="00CE66CD" w:rsidRPr="001C78F9" w:rsidRDefault="00D525CD" w:rsidP="00D525CD">
      <w:pPr>
        <w:spacing w:line="360" w:lineRule="auto"/>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CE66CD" w:rsidRPr="001C78F9">
        <w:rPr>
          <w:rFonts w:ascii="Arial" w:hAnsi="Arial" w:cs="Arial"/>
          <w:sz w:val="24"/>
          <w:szCs w:val="24"/>
        </w:rPr>
        <w:t xml:space="preserve">Security Branch officers acted with total impunity. Since detainees were held </w:t>
      </w:r>
      <w:r w:rsidR="00CE66CD" w:rsidRPr="001C78F9">
        <w:rPr>
          <w:rFonts w:ascii="Arial" w:hAnsi="Arial" w:cs="Arial"/>
          <w:i/>
          <w:sz w:val="24"/>
          <w:szCs w:val="24"/>
        </w:rPr>
        <w:t xml:space="preserve">incommunicado, </w:t>
      </w:r>
      <w:r w:rsidR="00CE66CD" w:rsidRPr="001C78F9">
        <w:rPr>
          <w:rFonts w:ascii="Arial" w:hAnsi="Arial" w:cs="Arial"/>
          <w:sz w:val="24"/>
          <w:szCs w:val="24"/>
        </w:rPr>
        <w:t>with no access to lawyers or doctors, they had</w:t>
      </w:r>
      <w:r w:rsidR="005E0EB8" w:rsidRPr="001C78F9">
        <w:rPr>
          <w:rFonts w:ascii="Arial" w:hAnsi="Arial" w:cs="Arial"/>
          <w:sz w:val="24"/>
          <w:szCs w:val="24"/>
        </w:rPr>
        <w:t xml:space="preserve"> a</w:t>
      </w:r>
      <w:r w:rsidR="00CE66CD" w:rsidRPr="001C78F9">
        <w:rPr>
          <w:rFonts w:ascii="Arial" w:hAnsi="Arial" w:cs="Arial"/>
          <w:sz w:val="24"/>
          <w:szCs w:val="24"/>
        </w:rPr>
        <w:t xml:space="preserve"> </w:t>
      </w:r>
      <w:proofErr w:type="spellStart"/>
      <w:r w:rsidR="00CE66CD" w:rsidRPr="001C78F9">
        <w:rPr>
          <w:rFonts w:ascii="Arial" w:hAnsi="Arial" w:cs="Arial"/>
          <w:sz w:val="24"/>
          <w:szCs w:val="24"/>
        </w:rPr>
        <w:t>licence</w:t>
      </w:r>
      <w:proofErr w:type="spellEnd"/>
      <w:r w:rsidR="00CE66CD" w:rsidRPr="001C78F9">
        <w:rPr>
          <w:rFonts w:ascii="Arial" w:hAnsi="Arial" w:cs="Arial"/>
          <w:sz w:val="24"/>
          <w:szCs w:val="24"/>
        </w:rPr>
        <w:t xml:space="preserve"> to act as they wished with no fear of being held accountable.</w:t>
      </w:r>
    </w:p>
    <w:p w14:paraId="7FD6945D" w14:textId="77777777" w:rsidR="00CE66CD" w:rsidRPr="001C78F9" w:rsidRDefault="00D525CD" w:rsidP="00D525CD">
      <w:pPr>
        <w:spacing w:line="360" w:lineRule="auto"/>
        <w:ind w:left="720"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r w:rsidR="00CE66CD" w:rsidRPr="001C78F9">
        <w:rPr>
          <w:rFonts w:ascii="Arial" w:hAnsi="Arial" w:cs="Arial"/>
          <w:sz w:val="24"/>
          <w:szCs w:val="24"/>
        </w:rPr>
        <w:t>The uniform branch was subservient to the Security Branch. The Security Branch effectively had control over police stations where they operated and had total control over detainees held in police stations. If a Security Branch officer asked uniform branch members to do anything, they would do so without question.</w:t>
      </w:r>
    </w:p>
    <w:p w14:paraId="6606B82E" w14:textId="2A1E0C7A" w:rsidR="00CE66CD" w:rsidRDefault="00D525CD" w:rsidP="00EE0F5D">
      <w:pPr>
        <w:spacing w:after="0" w:line="360" w:lineRule="auto"/>
        <w:ind w:left="720" w:hanging="720"/>
        <w:jc w:val="both"/>
        <w:rPr>
          <w:rFonts w:ascii="Arial" w:hAnsi="Arial" w:cs="Arial"/>
          <w:sz w:val="24"/>
          <w:szCs w:val="24"/>
        </w:rPr>
      </w:pPr>
      <w:r>
        <w:rPr>
          <w:rFonts w:ascii="Arial" w:hAnsi="Arial" w:cs="Arial"/>
          <w:sz w:val="24"/>
          <w:szCs w:val="24"/>
        </w:rPr>
        <w:t>(g)</w:t>
      </w:r>
      <w:r>
        <w:rPr>
          <w:rFonts w:ascii="Arial" w:hAnsi="Arial" w:cs="Arial"/>
          <w:sz w:val="24"/>
          <w:szCs w:val="24"/>
        </w:rPr>
        <w:tab/>
      </w:r>
      <w:r w:rsidR="00CE66CD" w:rsidRPr="001C78F9">
        <w:rPr>
          <w:rFonts w:ascii="Arial" w:hAnsi="Arial" w:cs="Arial"/>
          <w:sz w:val="24"/>
          <w:szCs w:val="24"/>
        </w:rPr>
        <w:t>Among those in the underground, it was not expected of a detainee to resist answering questions or to hold out indefinitely. Shaik noted that one should hold out for about three days. The option of suicide or self-harm was never demanded or encouraged.</w:t>
      </w:r>
    </w:p>
    <w:p w14:paraId="5DD176D1" w14:textId="77777777" w:rsidR="00797A34" w:rsidRPr="00FB7FB0" w:rsidRDefault="00797A34" w:rsidP="00797A34">
      <w:pPr>
        <w:spacing w:after="0" w:line="360" w:lineRule="auto"/>
        <w:jc w:val="both"/>
        <w:rPr>
          <w:rFonts w:ascii="Arial" w:hAnsi="Arial" w:cs="Arial"/>
          <w:sz w:val="24"/>
          <w:szCs w:val="24"/>
        </w:rPr>
      </w:pPr>
    </w:p>
    <w:p w14:paraId="2AD4BB6B" w14:textId="77777777" w:rsidR="00CE66CD" w:rsidRPr="00EE0F5D" w:rsidRDefault="00CE66CD" w:rsidP="00EE0F5D">
      <w:pPr>
        <w:spacing w:after="0" w:line="360" w:lineRule="auto"/>
        <w:jc w:val="both"/>
        <w:rPr>
          <w:rFonts w:ascii="Arial" w:hAnsi="Arial" w:cs="Arial"/>
          <w:i/>
          <w:sz w:val="24"/>
          <w:szCs w:val="24"/>
        </w:rPr>
      </w:pPr>
      <w:proofErr w:type="spellStart"/>
      <w:r w:rsidRPr="00EE0F5D">
        <w:rPr>
          <w:rFonts w:ascii="Arial" w:hAnsi="Arial" w:cs="Arial"/>
          <w:i/>
          <w:sz w:val="24"/>
          <w:szCs w:val="24"/>
        </w:rPr>
        <w:t>Gangat</w:t>
      </w:r>
      <w:proofErr w:type="spellEnd"/>
    </w:p>
    <w:p w14:paraId="3E26B144" w14:textId="5BC34FC5" w:rsidR="00061BFA" w:rsidRDefault="00B92252" w:rsidP="00C921AF">
      <w:pPr>
        <w:spacing w:after="0" w:line="360" w:lineRule="auto"/>
        <w:jc w:val="both"/>
        <w:rPr>
          <w:rFonts w:ascii="Arial" w:hAnsi="Arial" w:cs="Arial"/>
          <w:sz w:val="24"/>
          <w:szCs w:val="24"/>
        </w:rPr>
      </w:pPr>
      <w:r>
        <w:rPr>
          <w:rFonts w:ascii="Arial" w:hAnsi="Arial" w:cs="Arial"/>
          <w:sz w:val="24"/>
          <w:szCs w:val="24"/>
          <w:u w:val="single"/>
        </w:rPr>
        <w:t>[</w:t>
      </w:r>
      <w:r w:rsidR="000F1690">
        <w:rPr>
          <w:rFonts w:ascii="Arial" w:hAnsi="Arial" w:cs="Arial"/>
          <w:sz w:val="24"/>
          <w:szCs w:val="24"/>
        </w:rPr>
        <w:t>25</w:t>
      </w:r>
      <w:r w:rsidR="00797A34">
        <w:rPr>
          <w:rFonts w:ascii="Arial" w:hAnsi="Arial" w:cs="Arial"/>
          <w:sz w:val="24"/>
          <w:szCs w:val="24"/>
        </w:rPr>
        <w:t>4</w:t>
      </w:r>
      <w:r w:rsidRPr="00B92252">
        <w:rPr>
          <w:rFonts w:ascii="Arial" w:hAnsi="Arial" w:cs="Arial"/>
          <w:sz w:val="24"/>
          <w:szCs w:val="24"/>
        </w:rPr>
        <w:t>]</w:t>
      </w:r>
      <w:r w:rsidRPr="00B92252">
        <w:rPr>
          <w:rFonts w:ascii="Arial" w:hAnsi="Arial" w:cs="Arial"/>
          <w:sz w:val="24"/>
          <w:szCs w:val="24"/>
        </w:rPr>
        <w:tab/>
      </w:r>
      <w:r w:rsidR="00CE66CD" w:rsidRPr="00B92252">
        <w:rPr>
          <w:rFonts w:ascii="Arial" w:hAnsi="Arial" w:cs="Arial"/>
          <w:sz w:val="24"/>
          <w:szCs w:val="24"/>
        </w:rPr>
        <w:t>The</w:t>
      </w:r>
      <w:r w:rsidR="00061BFA" w:rsidRPr="00B92252">
        <w:rPr>
          <w:rFonts w:ascii="Arial" w:hAnsi="Arial" w:cs="Arial"/>
          <w:sz w:val="24"/>
          <w:szCs w:val="24"/>
        </w:rPr>
        <w:t xml:space="preserve"> evidence in relation to the abduction and torture of </w:t>
      </w:r>
      <w:proofErr w:type="spellStart"/>
      <w:r w:rsidR="00061BFA" w:rsidRPr="00B92252">
        <w:rPr>
          <w:rFonts w:ascii="Arial" w:hAnsi="Arial" w:cs="Arial"/>
          <w:sz w:val="24"/>
          <w:szCs w:val="24"/>
        </w:rPr>
        <w:t>Gangat</w:t>
      </w:r>
      <w:proofErr w:type="spellEnd"/>
      <w:r w:rsidR="00061BFA" w:rsidRPr="00B92252">
        <w:rPr>
          <w:rFonts w:ascii="Arial" w:hAnsi="Arial" w:cs="Arial"/>
          <w:sz w:val="24"/>
          <w:szCs w:val="24"/>
        </w:rPr>
        <w:t xml:space="preserve"> has been </w:t>
      </w:r>
      <w:proofErr w:type="spellStart"/>
      <w:r w:rsidR="00061BFA" w:rsidRPr="00B92252">
        <w:rPr>
          <w:rFonts w:ascii="Arial" w:hAnsi="Arial" w:cs="Arial"/>
          <w:sz w:val="24"/>
          <w:szCs w:val="24"/>
        </w:rPr>
        <w:t>summarised</w:t>
      </w:r>
      <w:proofErr w:type="spellEnd"/>
      <w:r w:rsidR="00061BFA" w:rsidRPr="00B92252">
        <w:rPr>
          <w:rFonts w:ascii="Arial" w:hAnsi="Arial" w:cs="Arial"/>
          <w:sz w:val="24"/>
          <w:szCs w:val="24"/>
        </w:rPr>
        <w:t xml:space="preserve"> above. </w:t>
      </w:r>
      <w:proofErr w:type="spellStart"/>
      <w:r w:rsidR="00061BFA" w:rsidRPr="00B92252">
        <w:rPr>
          <w:rFonts w:ascii="Arial" w:hAnsi="Arial" w:cs="Arial"/>
          <w:sz w:val="24"/>
          <w:szCs w:val="24"/>
        </w:rPr>
        <w:t>Gangat</w:t>
      </w:r>
      <w:proofErr w:type="spellEnd"/>
      <w:r w:rsidR="00061BFA" w:rsidRPr="00B92252">
        <w:rPr>
          <w:rFonts w:ascii="Arial" w:hAnsi="Arial" w:cs="Arial"/>
          <w:sz w:val="24"/>
          <w:szCs w:val="24"/>
        </w:rPr>
        <w:t xml:space="preserve"> died in 2017. </w:t>
      </w:r>
      <w:r w:rsidR="00EB79EF" w:rsidRPr="00B92252">
        <w:rPr>
          <w:rFonts w:ascii="Arial" w:hAnsi="Arial" w:cs="Arial"/>
          <w:sz w:val="24"/>
          <w:szCs w:val="24"/>
        </w:rPr>
        <w:t>The court</w:t>
      </w:r>
      <w:r w:rsidR="00061BFA" w:rsidRPr="00B92252">
        <w:rPr>
          <w:rFonts w:ascii="Arial" w:hAnsi="Arial" w:cs="Arial"/>
          <w:sz w:val="24"/>
          <w:szCs w:val="24"/>
        </w:rPr>
        <w:t xml:space="preserve"> relied on the evidence adduced by his wife, </w:t>
      </w:r>
      <w:proofErr w:type="spellStart"/>
      <w:r w:rsidR="00061BFA" w:rsidRPr="00B92252">
        <w:rPr>
          <w:rFonts w:ascii="Arial" w:hAnsi="Arial" w:cs="Arial"/>
          <w:sz w:val="24"/>
          <w:szCs w:val="24"/>
        </w:rPr>
        <w:t>Sacoor</w:t>
      </w:r>
      <w:proofErr w:type="spellEnd"/>
      <w:r w:rsidR="00061BFA" w:rsidRPr="00B92252">
        <w:rPr>
          <w:rFonts w:ascii="Arial" w:hAnsi="Arial" w:cs="Arial"/>
          <w:sz w:val="24"/>
          <w:szCs w:val="24"/>
        </w:rPr>
        <w:t>. This hearsay evidence was not challenged in terms of s</w:t>
      </w:r>
      <w:r w:rsidR="00D525CD">
        <w:rPr>
          <w:rFonts w:ascii="Arial" w:hAnsi="Arial" w:cs="Arial"/>
          <w:sz w:val="24"/>
          <w:szCs w:val="24"/>
        </w:rPr>
        <w:t xml:space="preserve"> </w:t>
      </w:r>
      <w:r w:rsidR="00061BFA" w:rsidRPr="00B92252">
        <w:rPr>
          <w:rFonts w:ascii="Arial" w:hAnsi="Arial" w:cs="Arial"/>
          <w:sz w:val="24"/>
          <w:szCs w:val="24"/>
        </w:rPr>
        <w:t>3(1</w:t>
      </w:r>
      <w:r w:rsidR="00D525CD">
        <w:rPr>
          <w:rFonts w:ascii="Arial" w:hAnsi="Arial" w:cs="Arial"/>
          <w:sz w:val="24"/>
          <w:szCs w:val="24"/>
        </w:rPr>
        <w:t>)</w:t>
      </w:r>
      <w:r w:rsidR="00061BFA" w:rsidRPr="00B92252">
        <w:rPr>
          <w:rFonts w:ascii="Arial" w:hAnsi="Arial" w:cs="Arial"/>
          <w:sz w:val="24"/>
          <w:szCs w:val="24"/>
        </w:rPr>
        <w:t>(a) of the Law of Evidence Amendment Act</w:t>
      </w:r>
      <w:r w:rsidR="00D525CD">
        <w:rPr>
          <w:rFonts w:ascii="Arial" w:hAnsi="Arial" w:cs="Arial"/>
          <w:sz w:val="24"/>
          <w:szCs w:val="24"/>
        </w:rPr>
        <w:t>,</w:t>
      </w:r>
      <w:r w:rsidR="00D525CD">
        <w:rPr>
          <w:rStyle w:val="FootnoteReference"/>
          <w:rFonts w:ascii="Arial" w:hAnsi="Arial" w:cs="Arial"/>
          <w:sz w:val="24"/>
          <w:szCs w:val="24"/>
        </w:rPr>
        <w:footnoteReference w:id="42"/>
      </w:r>
      <w:r w:rsidR="00061BFA" w:rsidRPr="00B92252">
        <w:rPr>
          <w:rFonts w:ascii="Arial" w:hAnsi="Arial" w:cs="Arial"/>
          <w:sz w:val="24"/>
          <w:szCs w:val="24"/>
        </w:rPr>
        <w:t xml:space="preserve"> and accordingly may be admitted in terms of s</w:t>
      </w:r>
      <w:r w:rsidR="00D525CD">
        <w:rPr>
          <w:rFonts w:ascii="Arial" w:hAnsi="Arial" w:cs="Arial"/>
          <w:sz w:val="24"/>
          <w:szCs w:val="24"/>
        </w:rPr>
        <w:t xml:space="preserve"> </w:t>
      </w:r>
      <w:r w:rsidR="00061BFA" w:rsidRPr="00B92252">
        <w:rPr>
          <w:rFonts w:ascii="Arial" w:hAnsi="Arial" w:cs="Arial"/>
          <w:sz w:val="24"/>
          <w:szCs w:val="24"/>
        </w:rPr>
        <w:t>3(1)(c) of that Act.</w:t>
      </w:r>
    </w:p>
    <w:p w14:paraId="6ED82163" w14:textId="77777777" w:rsidR="00797A34" w:rsidRPr="006A0E6C" w:rsidRDefault="00797A34" w:rsidP="00C921AF">
      <w:pPr>
        <w:spacing w:after="0" w:line="360" w:lineRule="auto"/>
        <w:jc w:val="both"/>
        <w:rPr>
          <w:rFonts w:ascii="Arial" w:hAnsi="Arial" w:cs="Arial"/>
          <w:sz w:val="24"/>
          <w:szCs w:val="24"/>
        </w:rPr>
      </w:pPr>
    </w:p>
    <w:p w14:paraId="6D6B5CC9" w14:textId="7115F9ED" w:rsidR="00061BFA" w:rsidRPr="006A0E6C" w:rsidRDefault="00061BFA" w:rsidP="009E7D24">
      <w:pPr>
        <w:spacing w:after="0" w:line="360" w:lineRule="auto"/>
        <w:jc w:val="both"/>
        <w:rPr>
          <w:rFonts w:ascii="Arial" w:hAnsi="Arial" w:cs="Arial"/>
          <w:b/>
          <w:sz w:val="24"/>
          <w:szCs w:val="24"/>
        </w:rPr>
      </w:pPr>
      <w:r w:rsidRPr="006A0E6C">
        <w:rPr>
          <w:rFonts w:ascii="Arial" w:hAnsi="Arial" w:cs="Arial"/>
          <w:b/>
          <w:sz w:val="24"/>
          <w:szCs w:val="24"/>
        </w:rPr>
        <w:t xml:space="preserve">Direct evidence of abuse of </w:t>
      </w:r>
      <w:r w:rsidR="00D97733" w:rsidRPr="009E7D24">
        <w:rPr>
          <w:rFonts w:ascii="Arial" w:hAnsi="Arial" w:cs="Arial"/>
          <w:b/>
          <w:sz w:val="24"/>
          <w:szCs w:val="24"/>
        </w:rPr>
        <w:t>Hoosen</w:t>
      </w:r>
    </w:p>
    <w:p w14:paraId="4AD3781D" w14:textId="185CAF06" w:rsidR="000A1EE3" w:rsidRDefault="00B92252" w:rsidP="00C921AF">
      <w:pPr>
        <w:spacing w:after="0" w:line="360" w:lineRule="auto"/>
        <w:jc w:val="both"/>
        <w:rPr>
          <w:rFonts w:ascii="Arial" w:hAnsi="Arial" w:cs="Arial"/>
          <w:sz w:val="24"/>
          <w:szCs w:val="24"/>
        </w:rPr>
      </w:pPr>
      <w:r>
        <w:rPr>
          <w:rFonts w:ascii="Arial" w:hAnsi="Arial" w:cs="Arial"/>
          <w:sz w:val="24"/>
          <w:szCs w:val="24"/>
        </w:rPr>
        <w:t>[</w:t>
      </w:r>
      <w:r w:rsidR="006A0E6C">
        <w:rPr>
          <w:rFonts w:ascii="Arial" w:hAnsi="Arial" w:cs="Arial"/>
          <w:sz w:val="24"/>
          <w:szCs w:val="24"/>
        </w:rPr>
        <w:t>25</w:t>
      </w:r>
      <w:r w:rsidR="00797A34">
        <w:rPr>
          <w:rFonts w:ascii="Arial" w:hAnsi="Arial" w:cs="Arial"/>
          <w:sz w:val="24"/>
          <w:szCs w:val="24"/>
        </w:rPr>
        <w:t>5</w:t>
      </w:r>
      <w:r>
        <w:rPr>
          <w:rFonts w:ascii="Arial" w:hAnsi="Arial" w:cs="Arial"/>
          <w:sz w:val="24"/>
          <w:szCs w:val="24"/>
        </w:rPr>
        <w:t>]</w:t>
      </w:r>
      <w:r>
        <w:rPr>
          <w:rFonts w:ascii="Arial" w:hAnsi="Arial" w:cs="Arial"/>
          <w:sz w:val="24"/>
          <w:szCs w:val="24"/>
        </w:rPr>
        <w:tab/>
      </w:r>
      <w:r w:rsidR="00061BFA" w:rsidRPr="00B92252">
        <w:rPr>
          <w:rFonts w:ascii="Arial" w:hAnsi="Arial" w:cs="Arial"/>
          <w:sz w:val="24"/>
          <w:szCs w:val="24"/>
        </w:rPr>
        <w:t xml:space="preserve">The only direct evidence of </w:t>
      </w:r>
      <w:r w:rsidR="00D97733" w:rsidRPr="00050E1A">
        <w:rPr>
          <w:rFonts w:ascii="Arial" w:hAnsi="Arial" w:cs="Arial"/>
          <w:sz w:val="24"/>
          <w:szCs w:val="24"/>
        </w:rPr>
        <w:t>H</w:t>
      </w:r>
      <w:r w:rsidR="00D97733">
        <w:rPr>
          <w:rFonts w:ascii="Arial" w:hAnsi="Arial" w:cs="Arial"/>
          <w:sz w:val="24"/>
          <w:szCs w:val="24"/>
        </w:rPr>
        <w:t>oosen</w:t>
      </w:r>
      <w:r w:rsidR="00061BFA" w:rsidRPr="00B92252">
        <w:rPr>
          <w:rFonts w:ascii="Arial" w:hAnsi="Arial" w:cs="Arial"/>
          <w:sz w:val="24"/>
          <w:szCs w:val="24"/>
        </w:rPr>
        <w:t>’s abuse before this inquest comes from Gopal. He disclosed that the Security Branch conducted interrogations at Fischer Street, but also at private buildings around Durban that they used as safe houses. This was particularly so when they needed to extract information quickly.</w:t>
      </w:r>
    </w:p>
    <w:p w14:paraId="36B331FA" w14:textId="77777777" w:rsidR="00797A34" w:rsidRPr="00FB7FB0" w:rsidRDefault="00797A34" w:rsidP="00C921AF">
      <w:pPr>
        <w:spacing w:after="0" w:line="360" w:lineRule="auto"/>
        <w:jc w:val="both"/>
        <w:rPr>
          <w:rFonts w:ascii="Arial" w:hAnsi="Arial" w:cs="Arial"/>
          <w:sz w:val="24"/>
          <w:szCs w:val="24"/>
        </w:rPr>
      </w:pPr>
    </w:p>
    <w:p w14:paraId="2DB3DC5C" w14:textId="3F5A0304" w:rsidR="00061BFA" w:rsidRPr="00B92252" w:rsidRDefault="006A0E6C" w:rsidP="00C921AF">
      <w:pPr>
        <w:spacing w:after="0" w:line="360" w:lineRule="auto"/>
        <w:jc w:val="both"/>
        <w:rPr>
          <w:rFonts w:ascii="Arial" w:hAnsi="Arial" w:cs="Arial"/>
          <w:sz w:val="24"/>
          <w:szCs w:val="24"/>
        </w:rPr>
      </w:pPr>
      <w:r>
        <w:rPr>
          <w:rFonts w:ascii="Arial" w:hAnsi="Arial" w:cs="Arial"/>
          <w:sz w:val="24"/>
          <w:szCs w:val="24"/>
        </w:rPr>
        <w:t>[25</w:t>
      </w:r>
      <w:r w:rsidR="00797A34">
        <w:rPr>
          <w:rFonts w:ascii="Arial" w:hAnsi="Arial" w:cs="Arial"/>
          <w:sz w:val="24"/>
          <w:szCs w:val="24"/>
        </w:rPr>
        <w:t>6</w:t>
      </w:r>
      <w:r w:rsidR="00B92252">
        <w:rPr>
          <w:rFonts w:ascii="Arial" w:hAnsi="Arial" w:cs="Arial"/>
          <w:sz w:val="24"/>
          <w:szCs w:val="24"/>
        </w:rPr>
        <w:t>]</w:t>
      </w:r>
      <w:r w:rsidR="00B92252">
        <w:rPr>
          <w:rFonts w:ascii="Arial" w:hAnsi="Arial" w:cs="Arial"/>
          <w:sz w:val="24"/>
          <w:szCs w:val="24"/>
        </w:rPr>
        <w:tab/>
      </w:r>
      <w:r w:rsidR="00061BFA" w:rsidRPr="00B92252">
        <w:rPr>
          <w:rFonts w:ascii="Arial" w:hAnsi="Arial" w:cs="Arial"/>
          <w:sz w:val="24"/>
          <w:szCs w:val="24"/>
        </w:rPr>
        <w:t>According to Gopal the typical forms of assault and torture used by the Security Branch included:</w:t>
      </w:r>
    </w:p>
    <w:p w14:paraId="68197782" w14:textId="75AB23A8" w:rsidR="000F385D" w:rsidRPr="005B4950" w:rsidRDefault="00D525CD" w:rsidP="00D525CD">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DF5E33">
        <w:rPr>
          <w:rFonts w:ascii="Arial" w:hAnsi="Arial" w:cs="Arial"/>
          <w:sz w:val="24"/>
          <w:szCs w:val="24"/>
        </w:rPr>
        <w:t>p</w:t>
      </w:r>
      <w:r w:rsidR="000F385D" w:rsidRPr="005B4950">
        <w:rPr>
          <w:rFonts w:ascii="Arial" w:hAnsi="Arial" w:cs="Arial"/>
          <w:sz w:val="24"/>
          <w:szCs w:val="24"/>
        </w:rPr>
        <w:t>sychological abuse;</w:t>
      </w:r>
    </w:p>
    <w:p w14:paraId="340A9802" w14:textId="790EC39D" w:rsidR="000F385D" w:rsidRPr="00D525CD" w:rsidRDefault="00D525CD" w:rsidP="00D525CD">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DF5E33">
        <w:rPr>
          <w:rFonts w:ascii="Arial" w:hAnsi="Arial" w:cs="Arial"/>
          <w:sz w:val="24"/>
          <w:szCs w:val="24"/>
        </w:rPr>
        <w:t>s</w:t>
      </w:r>
      <w:r w:rsidR="000F385D" w:rsidRPr="00D525CD">
        <w:rPr>
          <w:rFonts w:ascii="Arial" w:hAnsi="Arial" w:cs="Arial"/>
          <w:sz w:val="24"/>
          <w:szCs w:val="24"/>
        </w:rPr>
        <w:t>leep deprivation;</w:t>
      </w:r>
    </w:p>
    <w:p w14:paraId="15766024" w14:textId="51DC4887" w:rsidR="000F385D" w:rsidRPr="00D525CD" w:rsidRDefault="00D525CD" w:rsidP="00D525CD">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r w:rsidR="00DF5E33">
        <w:rPr>
          <w:rFonts w:ascii="Arial" w:hAnsi="Arial" w:cs="Arial"/>
          <w:sz w:val="24"/>
          <w:szCs w:val="24"/>
        </w:rPr>
        <w:t>c</w:t>
      </w:r>
      <w:r w:rsidR="000F385D" w:rsidRPr="00D525CD">
        <w:rPr>
          <w:rFonts w:ascii="Arial" w:hAnsi="Arial" w:cs="Arial"/>
          <w:sz w:val="24"/>
          <w:szCs w:val="24"/>
        </w:rPr>
        <w:t>ontinuous interrogation over several days;</w:t>
      </w:r>
    </w:p>
    <w:p w14:paraId="79530FA1" w14:textId="7CF72AE7" w:rsidR="000F385D" w:rsidRPr="005B4950" w:rsidRDefault="00D525CD" w:rsidP="00D525CD">
      <w:pPr>
        <w:spacing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DF5E33">
        <w:rPr>
          <w:rFonts w:ascii="Arial" w:hAnsi="Arial" w:cs="Arial"/>
          <w:sz w:val="24"/>
          <w:szCs w:val="24"/>
        </w:rPr>
        <w:t>p</w:t>
      </w:r>
      <w:r w:rsidR="000F385D" w:rsidRPr="005B4950">
        <w:rPr>
          <w:rFonts w:ascii="Arial" w:hAnsi="Arial" w:cs="Arial"/>
          <w:sz w:val="24"/>
          <w:szCs w:val="24"/>
        </w:rPr>
        <w:t>hysical assault, involving: minor assault by slapping, and major assault such as</w:t>
      </w:r>
      <w:r>
        <w:rPr>
          <w:rFonts w:ascii="Arial" w:hAnsi="Arial" w:cs="Arial"/>
          <w:sz w:val="24"/>
          <w:szCs w:val="24"/>
        </w:rPr>
        <w:t xml:space="preserve"> </w:t>
      </w:r>
      <w:r w:rsidR="000F385D" w:rsidRPr="005B4950">
        <w:rPr>
          <w:rFonts w:ascii="Arial" w:hAnsi="Arial" w:cs="Arial"/>
          <w:sz w:val="24"/>
          <w:szCs w:val="24"/>
        </w:rPr>
        <w:t>“panel beating” and kicking;</w:t>
      </w:r>
    </w:p>
    <w:p w14:paraId="028B896E" w14:textId="7857544A" w:rsidR="000F385D" w:rsidRPr="005B4950" w:rsidRDefault="00D525CD" w:rsidP="00D525CD">
      <w:pPr>
        <w:spacing w:line="360" w:lineRule="auto"/>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DF5E33">
        <w:rPr>
          <w:rFonts w:ascii="Arial" w:hAnsi="Arial" w:cs="Arial"/>
          <w:sz w:val="24"/>
          <w:szCs w:val="24"/>
        </w:rPr>
        <w:t>t</w:t>
      </w:r>
      <w:r w:rsidR="000F385D" w:rsidRPr="005B4950">
        <w:rPr>
          <w:rFonts w:ascii="Arial" w:hAnsi="Arial" w:cs="Arial"/>
          <w:sz w:val="24"/>
          <w:szCs w:val="24"/>
        </w:rPr>
        <w:t>he helicopter method: the victim of torture is made to stand with his arms out, balance</w:t>
      </w:r>
      <w:r w:rsidR="00D051E5" w:rsidRPr="005B4950">
        <w:rPr>
          <w:rFonts w:ascii="Arial" w:hAnsi="Arial" w:cs="Arial"/>
          <w:sz w:val="24"/>
          <w:szCs w:val="24"/>
        </w:rPr>
        <w:t>d</w:t>
      </w:r>
      <w:r w:rsidR="000F385D" w:rsidRPr="005B4950">
        <w:rPr>
          <w:rFonts w:ascii="Arial" w:hAnsi="Arial" w:cs="Arial"/>
          <w:sz w:val="24"/>
          <w:szCs w:val="24"/>
        </w:rPr>
        <w:t xml:space="preserve"> on his toes, with a ruler on his head and crouched down. If the ruler falls, the detainee would be brutally kicked;</w:t>
      </w:r>
    </w:p>
    <w:p w14:paraId="3E23F0D7" w14:textId="2434B654" w:rsidR="000F385D" w:rsidRPr="005B4950" w:rsidRDefault="00D525CD" w:rsidP="00D525CD">
      <w:pPr>
        <w:spacing w:line="360" w:lineRule="auto"/>
        <w:ind w:left="720"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r w:rsidR="00DF5E33">
        <w:rPr>
          <w:rFonts w:ascii="Arial" w:hAnsi="Arial" w:cs="Arial"/>
          <w:sz w:val="24"/>
          <w:szCs w:val="24"/>
        </w:rPr>
        <w:t>e</w:t>
      </w:r>
      <w:r w:rsidR="000F385D" w:rsidRPr="005B4950">
        <w:rPr>
          <w:rFonts w:ascii="Arial" w:hAnsi="Arial" w:cs="Arial"/>
          <w:sz w:val="24"/>
          <w:szCs w:val="24"/>
        </w:rPr>
        <w:t>lectrocution: wires were connected to a dynamo, clamped to the victim’s body part such as the nipple, genital, anus, kidney area, ear or nostril; and</w:t>
      </w:r>
    </w:p>
    <w:p w14:paraId="03DB4493" w14:textId="458FC529" w:rsidR="000F385D" w:rsidRDefault="00D525CD" w:rsidP="00D525CD">
      <w:pPr>
        <w:spacing w:line="360" w:lineRule="auto"/>
        <w:jc w:val="both"/>
        <w:rPr>
          <w:rFonts w:ascii="Arial" w:hAnsi="Arial" w:cs="Arial"/>
          <w:sz w:val="24"/>
          <w:szCs w:val="24"/>
        </w:rPr>
      </w:pPr>
      <w:r>
        <w:rPr>
          <w:rFonts w:ascii="Arial" w:hAnsi="Arial" w:cs="Arial"/>
          <w:sz w:val="24"/>
          <w:szCs w:val="24"/>
        </w:rPr>
        <w:t>(g)</w:t>
      </w:r>
      <w:r>
        <w:rPr>
          <w:rFonts w:ascii="Arial" w:hAnsi="Arial" w:cs="Arial"/>
          <w:sz w:val="24"/>
          <w:szCs w:val="24"/>
        </w:rPr>
        <w:tab/>
      </w:r>
      <w:r w:rsidR="00DF5E33">
        <w:rPr>
          <w:rFonts w:ascii="Arial" w:hAnsi="Arial" w:cs="Arial"/>
          <w:sz w:val="24"/>
          <w:szCs w:val="24"/>
        </w:rPr>
        <w:t>w</w:t>
      </w:r>
      <w:r w:rsidR="000F385D" w:rsidRPr="00D525CD">
        <w:rPr>
          <w:rFonts w:ascii="Arial" w:hAnsi="Arial" w:cs="Arial"/>
          <w:sz w:val="24"/>
          <w:szCs w:val="24"/>
        </w:rPr>
        <w:t>ooden rulers were used to assault victims on their testicles.</w:t>
      </w:r>
    </w:p>
    <w:p w14:paraId="378B7DD4" w14:textId="77777777" w:rsidR="001F4236" w:rsidRPr="00D525CD" w:rsidRDefault="001F4236" w:rsidP="001F4236">
      <w:pPr>
        <w:spacing w:after="0" w:line="360" w:lineRule="auto"/>
        <w:jc w:val="both"/>
        <w:rPr>
          <w:rFonts w:ascii="Arial" w:hAnsi="Arial" w:cs="Arial"/>
          <w:sz w:val="24"/>
          <w:szCs w:val="24"/>
        </w:rPr>
      </w:pPr>
    </w:p>
    <w:p w14:paraId="0DE26511" w14:textId="7F8A984C" w:rsidR="000F385D" w:rsidRPr="00B92252" w:rsidRDefault="00B92252" w:rsidP="001F4236">
      <w:pPr>
        <w:spacing w:after="0" w:line="360" w:lineRule="auto"/>
        <w:jc w:val="both"/>
        <w:rPr>
          <w:rFonts w:ascii="Arial" w:hAnsi="Arial" w:cs="Arial"/>
          <w:sz w:val="24"/>
          <w:szCs w:val="24"/>
        </w:rPr>
      </w:pPr>
      <w:r>
        <w:rPr>
          <w:rFonts w:ascii="Arial" w:hAnsi="Arial" w:cs="Arial"/>
          <w:sz w:val="24"/>
          <w:szCs w:val="24"/>
        </w:rPr>
        <w:t>[25</w:t>
      </w:r>
      <w:r w:rsidR="001F4236">
        <w:rPr>
          <w:rFonts w:ascii="Arial" w:hAnsi="Arial" w:cs="Arial"/>
          <w:sz w:val="24"/>
          <w:szCs w:val="24"/>
        </w:rPr>
        <w:t>7</w:t>
      </w:r>
      <w:r w:rsidR="009834B5">
        <w:rPr>
          <w:rFonts w:ascii="Arial" w:hAnsi="Arial" w:cs="Arial"/>
          <w:sz w:val="24"/>
          <w:szCs w:val="24"/>
        </w:rPr>
        <w:t>]</w:t>
      </w:r>
      <w:r w:rsidR="009834B5">
        <w:rPr>
          <w:rFonts w:ascii="Arial" w:hAnsi="Arial" w:cs="Arial"/>
          <w:sz w:val="24"/>
          <w:szCs w:val="24"/>
        </w:rPr>
        <w:tab/>
      </w:r>
      <w:r w:rsidR="000F385D" w:rsidRPr="00B92252">
        <w:rPr>
          <w:rFonts w:ascii="Arial" w:hAnsi="Arial" w:cs="Arial"/>
          <w:sz w:val="24"/>
          <w:szCs w:val="24"/>
        </w:rPr>
        <w:t xml:space="preserve">Gopal witnessed the following methods of torture being applied against </w:t>
      </w:r>
      <w:r w:rsidR="00D97733" w:rsidRPr="00050E1A">
        <w:rPr>
          <w:rFonts w:ascii="Arial" w:hAnsi="Arial" w:cs="Arial"/>
          <w:sz w:val="24"/>
          <w:szCs w:val="24"/>
        </w:rPr>
        <w:t>H</w:t>
      </w:r>
      <w:r w:rsidR="00D97733">
        <w:rPr>
          <w:rFonts w:ascii="Arial" w:hAnsi="Arial" w:cs="Arial"/>
          <w:sz w:val="24"/>
          <w:szCs w:val="24"/>
        </w:rPr>
        <w:t>oosen</w:t>
      </w:r>
      <w:r w:rsidR="00524C5B" w:rsidRPr="00B92252">
        <w:rPr>
          <w:rFonts w:ascii="Arial" w:hAnsi="Arial" w:cs="Arial"/>
          <w:sz w:val="24"/>
          <w:szCs w:val="24"/>
        </w:rPr>
        <w:t>:</w:t>
      </w:r>
    </w:p>
    <w:p w14:paraId="414BF05A" w14:textId="568D4171" w:rsidR="000F385D" w:rsidRPr="00D525CD" w:rsidRDefault="00D525CD" w:rsidP="00D525CD">
      <w:pPr>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0F385D" w:rsidRPr="00D525CD">
        <w:rPr>
          <w:rFonts w:ascii="Arial" w:hAnsi="Arial" w:cs="Arial"/>
          <w:sz w:val="24"/>
          <w:szCs w:val="24"/>
        </w:rPr>
        <w:t>Stripped naked and left in his underpants, but later instructed to remove his underpants. The purpose of stripping was to not leave behind any stains on clothing and to humiliate</w:t>
      </w:r>
      <w:r w:rsidR="00DF5E33">
        <w:rPr>
          <w:rFonts w:ascii="Arial" w:hAnsi="Arial" w:cs="Arial"/>
          <w:sz w:val="24"/>
          <w:szCs w:val="24"/>
        </w:rPr>
        <w:t xml:space="preserve"> him</w:t>
      </w:r>
      <w:r w:rsidR="000F385D" w:rsidRPr="00D525CD">
        <w:rPr>
          <w:rFonts w:ascii="Arial" w:hAnsi="Arial" w:cs="Arial"/>
          <w:sz w:val="24"/>
          <w:szCs w:val="24"/>
        </w:rPr>
        <w:t>.</w:t>
      </w:r>
    </w:p>
    <w:p w14:paraId="195088DC" w14:textId="77777777" w:rsidR="000F385D" w:rsidRPr="00D525CD" w:rsidRDefault="00D525CD" w:rsidP="00D525CD">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0F385D" w:rsidRPr="00D525CD">
        <w:rPr>
          <w:rFonts w:ascii="Arial" w:hAnsi="Arial" w:cs="Arial"/>
          <w:sz w:val="24"/>
          <w:szCs w:val="24"/>
        </w:rPr>
        <w:t>Slapped on the face with open palm slaps.</w:t>
      </w:r>
    </w:p>
    <w:p w14:paraId="419F236F" w14:textId="77777777" w:rsidR="000F385D" w:rsidRPr="00D525CD" w:rsidRDefault="00D525CD" w:rsidP="00D525CD">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r w:rsidR="00012C4F" w:rsidRPr="00D525CD">
        <w:rPr>
          <w:rFonts w:ascii="Arial" w:hAnsi="Arial" w:cs="Arial"/>
          <w:sz w:val="24"/>
          <w:szCs w:val="24"/>
        </w:rPr>
        <w:t>Kicked on the kidneys, along his back and front, thighs and legs.</w:t>
      </w:r>
    </w:p>
    <w:p w14:paraId="111F260E" w14:textId="77777777" w:rsidR="00012C4F" w:rsidRPr="00D525CD" w:rsidRDefault="00D525CD" w:rsidP="00D525CD">
      <w:pPr>
        <w:spacing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012C4F" w:rsidRPr="00D525CD">
        <w:rPr>
          <w:rFonts w:ascii="Arial" w:hAnsi="Arial" w:cs="Arial"/>
          <w:sz w:val="24"/>
          <w:szCs w:val="24"/>
        </w:rPr>
        <w:t>Hit and punched on the legs, ankles, private parts, buttocks, back of body, neck, arms and armpits.</w:t>
      </w:r>
    </w:p>
    <w:p w14:paraId="73039A8F" w14:textId="77777777" w:rsidR="00012C4F" w:rsidRPr="00D525CD" w:rsidRDefault="00D525CD" w:rsidP="00D525CD">
      <w:pPr>
        <w:spacing w:line="360" w:lineRule="auto"/>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012C4F" w:rsidRPr="00D525CD">
        <w:rPr>
          <w:rFonts w:ascii="Arial" w:hAnsi="Arial" w:cs="Arial"/>
          <w:sz w:val="24"/>
          <w:szCs w:val="24"/>
        </w:rPr>
        <w:t>Dragged by the back of the neck to the toilet, with head pressed into the toilet bowl and made to drink toilet water.</w:t>
      </w:r>
    </w:p>
    <w:p w14:paraId="6C4D57FB" w14:textId="44730DED" w:rsidR="00012C4F" w:rsidRDefault="00D525CD" w:rsidP="00D525CD">
      <w:pPr>
        <w:spacing w:line="360" w:lineRule="auto"/>
        <w:jc w:val="both"/>
        <w:rPr>
          <w:rFonts w:ascii="Arial" w:hAnsi="Arial" w:cs="Arial"/>
          <w:sz w:val="24"/>
          <w:szCs w:val="24"/>
        </w:rPr>
      </w:pPr>
      <w:r>
        <w:rPr>
          <w:rFonts w:ascii="Arial" w:hAnsi="Arial" w:cs="Arial"/>
          <w:sz w:val="24"/>
          <w:szCs w:val="24"/>
        </w:rPr>
        <w:t>(f)</w:t>
      </w:r>
      <w:r>
        <w:rPr>
          <w:rFonts w:ascii="Arial" w:hAnsi="Arial" w:cs="Arial"/>
          <w:sz w:val="24"/>
          <w:szCs w:val="24"/>
        </w:rPr>
        <w:tab/>
      </w:r>
      <w:r w:rsidR="00012C4F" w:rsidRPr="00526212">
        <w:rPr>
          <w:rFonts w:ascii="Arial" w:hAnsi="Arial" w:cs="Arial"/>
          <w:sz w:val="24"/>
          <w:szCs w:val="24"/>
        </w:rPr>
        <w:t>Head smacked into a pillar.</w:t>
      </w:r>
    </w:p>
    <w:p w14:paraId="0CEA0C4D" w14:textId="77777777" w:rsidR="00423AB4" w:rsidRPr="00526212" w:rsidRDefault="00423AB4" w:rsidP="00423AB4">
      <w:pPr>
        <w:spacing w:after="0" w:line="360" w:lineRule="auto"/>
        <w:jc w:val="both"/>
        <w:rPr>
          <w:rFonts w:ascii="Arial" w:hAnsi="Arial" w:cs="Arial"/>
          <w:sz w:val="24"/>
          <w:szCs w:val="24"/>
        </w:rPr>
      </w:pPr>
    </w:p>
    <w:p w14:paraId="6E353815" w14:textId="4E2694F6" w:rsidR="004B6A1B" w:rsidRDefault="00B471C8" w:rsidP="00C921AF">
      <w:pPr>
        <w:spacing w:after="0" w:line="360" w:lineRule="auto"/>
        <w:jc w:val="both"/>
        <w:rPr>
          <w:rFonts w:ascii="Arial" w:hAnsi="Arial" w:cs="Arial"/>
          <w:sz w:val="24"/>
          <w:szCs w:val="24"/>
        </w:rPr>
      </w:pPr>
      <w:r>
        <w:rPr>
          <w:rFonts w:ascii="Arial" w:hAnsi="Arial" w:cs="Arial"/>
          <w:sz w:val="24"/>
          <w:szCs w:val="24"/>
        </w:rPr>
        <w:t>[</w:t>
      </w:r>
      <w:r w:rsidR="00500E68">
        <w:rPr>
          <w:rFonts w:ascii="Arial" w:hAnsi="Arial" w:cs="Arial"/>
          <w:sz w:val="24"/>
          <w:szCs w:val="24"/>
        </w:rPr>
        <w:t>2</w:t>
      </w:r>
      <w:r w:rsidR="001F4236">
        <w:rPr>
          <w:rFonts w:ascii="Arial" w:hAnsi="Arial" w:cs="Arial"/>
          <w:sz w:val="24"/>
          <w:szCs w:val="24"/>
        </w:rPr>
        <w:t>58</w:t>
      </w:r>
      <w:r>
        <w:rPr>
          <w:rFonts w:ascii="Arial" w:hAnsi="Arial" w:cs="Arial"/>
          <w:sz w:val="24"/>
          <w:szCs w:val="24"/>
        </w:rPr>
        <w:t>]</w:t>
      </w:r>
      <w:r>
        <w:rPr>
          <w:rFonts w:ascii="Arial" w:hAnsi="Arial" w:cs="Arial"/>
          <w:sz w:val="24"/>
          <w:szCs w:val="24"/>
        </w:rPr>
        <w:tab/>
      </w:r>
      <w:r w:rsidR="00012C4F" w:rsidRPr="00B471C8">
        <w:rPr>
          <w:rFonts w:ascii="Arial" w:hAnsi="Arial" w:cs="Arial"/>
          <w:sz w:val="24"/>
          <w:szCs w:val="24"/>
        </w:rPr>
        <w:t>Gopal described the torture of Hoosen as “</w:t>
      </w:r>
      <w:r w:rsidR="00012C4F" w:rsidRPr="00B471C8">
        <w:rPr>
          <w:rFonts w:ascii="Arial" w:hAnsi="Arial" w:cs="Arial"/>
          <w:i/>
          <w:sz w:val="24"/>
          <w:szCs w:val="24"/>
        </w:rPr>
        <w:t>a grotesque feature of a horrible</w:t>
      </w:r>
      <w:r w:rsidR="00012C4F" w:rsidRPr="00B471C8">
        <w:rPr>
          <w:rFonts w:ascii="Arial" w:hAnsi="Arial" w:cs="Arial"/>
          <w:sz w:val="24"/>
          <w:szCs w:val="24"/>
        </w:rPr>
        <w:t xml:space="preserve"> </w:t>
      </w:r>
      <w:r w:rsidR="00012C4F" w:rsidRPr="00B471C8">
        <w:rPr>
          <w:rFonts w:ascii="Arial" w:hAnsi="Arial" w:cs="Arial"/>
          <w:i/>
          <w:sz w:val="24"/>
          <w:szCs w:val="24"/>
        </w:rPr>
        <w:t>nightmare that just unfolded before my very eyes</w:t>
      </w:r>
      <w:r w:rsidR="00012C4F" w:rsidRPr="00B471C8">
        <w:rPr>
          <w:rFonts w:ascii="Arial" w:hAnsi="Arial" w:cs="Arial"/>
          <w:sz w:val="24"/>
          <w:szCs w:val="24"/>
        </w:rPr>
        <w:t xml:space="preserve">”. In his evidence, he recalled that </w:t>
      </w:r>
      <w:r w:rsidR="00D97733" w:rsidRPr="00050E1A">
        <w:rPr>
          <w:rFonts w:ascii="Arial" w:hAnsi="Arial" w:cs="Arial"/>
          <w:sz w:val="24"/>
          <w:szCs w:val="24"/>
        </w:rPr>
        <w:t>H</w:t>
      </w:r>
      <w:r w:rsidR="00D97733">
        <w:rPr>
          <w:rFonts w:ascii="Arial" w:hAnsi="Arial" w:cs="Arial"/>
          <w:sz w:val="24"/>
          <w:szCs w:val="24"/>
        </w:rPr>
        <w:t>oosen</w:t>
      </w:r>
      <w:r w:rsidR="00012C4F" w:rsidRPr="00B471C8">
        <w:rPr>
          <w:rFonts w:ascii="Arial" w:hAnsi="Arial" w:cs="Arial"/>
          <w:sz w:val="24"/>
          <w:szCs w:val="24"/>
        </w:rPr>
        <w:t xml:space="preserve"> could not bend because his entire body was sore and </w:t>
      </w:r>
      <w:r w:rsidR="00AA38D0">
        <w:rPr>
          <w:rFonts w:ascii="Arial" w:hAnsi="Arial" w:cs="Arial"/>
          <w:sz w:val="24"/>
          <w:szCs w:val="24"/>
        </w:rPr>
        <w:t xml:space="preserve">he </w:t>
      </w:r>
      <w:r w:rsidR="00012C4F" w:rsidRPr="00B471C8">
        <w:rPr>
          <w:rFonts w:ascii="Arial" w:hAnsi="Arial" w:cs="Arial"/>
          <w:sz w:val="24"/>
          <w:szCs w:val="24"/>
        </w:rPr>
        <w:t>had to help him put his underpants on; was very bruised all over the body but not bleeding and could see marks all over his body</w:t>
      </w:r>
      <w:r w:rsidR="004B6A1B" w:rsidRPr="00B471C8">
        <w:rPr>
          <w:rFonts w:ascii="Arial" w:hAnsi="Arial" w:cs="Arial"/>
          <w:sz w:val="24"/>
          <w:szCs w:val="24"/>
        </w:rPr>
        <w:t xml:space="preserve"> as he was quite a fair person.</w:t>
      </w:r>
    </w:p>
    <w:p w14:paraId="710D579D" w14:textId="77777777" w:rsidR="001F4236" w:rsidRPr="00B471C8" w:rsidRDefault="001F4236" w:rsidP="00C921AF">
      <w:pPr>
        <w:spacing w:after="0" w:line="360" w:lineRule="auto"/>
        <w:jc w:val="both"/>
        <w:rPr>
          <w:rFonts w:ascii="Arial" w:hAnsi="Arial" w:cs="Arial"/>
          <w:sz w:val="24"/>
          <w:szCs w:val="24"/>
        </w:rPr>
      </w:pPr>
    </w:p>
    <w:p w14:paraId="0AB5803C" w14:textId="370F9A6C" w:rsidR="004B6A1B" w:rsidRDefault="00500E68" w:rsidP="001B7AAD">
      <w:pPr>
        <w:spacing w:after="0" w:line="360" w:lineRule="auto"/>
        <w:jc w:val="both"/>
        <w:rPr>
          <w:rFonts w:ascii="Arial" w:hAnsi="Arial" w:cs="Arial"/>
          <w:sz w:val="24"/>
          <w:szCs w:val="24"/>
        </w:rPr>
      </w:pPr>
      <w:r>
        <w:rPr>
          <w:rFonts w:ascii="Arial" w:hAnsi="Arial" w:cs="Arial"/>
          <w:sz w:val="24"/>
          <w:szCs w:val="24"/>
        </w:rPr>
        <w:t>[2</w:t>
      </w:r>
      <w:r w:rsidR="001F4236">
        <w:rPr>
          <w:rFonts w:ascii="Arial" w:hAnsi="Arial" w:cs="Arial"/>
          <w:sz w:val="24"/>
          <w:szCs w:val="24"/>
        </w:rPr>
        <w:t>59</w:t>
      </w:r>
      <w:r w:rsidR="00B471C8">
        <w:rPr>
          <w:rFonts w:ascii="Arial" w:hAnsi="Arial" w:cs="Arial"/>
          <w:sz w:val="24"/>
          <w:szCs w:val="24"/>
        </w:rPr>
        <w:t>]</w:t>
      </w:r>
      <w:r w:rsidR="00B471C8">
        <w:rPr>
          <w:rFonts w:ascii="Arial" w:hAnsi="Arial" w:cs="Arial"/>
          <w:sz w:val="24"/>
          <w:szCs w:val="24"/>
        </w:rPr>
        <w:tab/>
      </w:r>
      <w:r w:rsidR="004B6A1B" w:rsidRPr="00B471C8">
        <w:rPr>
          <w:rFonts w:ascii="Arial" w:hAnsi="Arial" w:cs="Arial"/>
          <w:sz w:val="24"/>
          <w:szCs w:val="24"/>
        </w:rPr>
        <w:t>Gopal’s description of the torture is largely consistent with the findings of the expert medical witnesses.</w:t>
      </w:r>
    </w:p>
    <w:p w14:paraId="6CA3E1E5" w14:textId="77777777" w:rsidR="001F4236" w:rsidRPr="007E4167" w:rsidRDefault="001F4236" w:rsidP="001F4236">
      <w:pPr>
        <w:spacing w:after="0" w:line="360" w:lineRule="auto"/>
        <w:jc w:val="both"/>
        <w:rPr>
          <w:rFonts w:ascii="Arial" w:hAnsi="Arial" w:cs="Arial"/>
          <w:sz w:val="24"/>
          <w:szCs w:val="24"/>
        </w:rPr>
      </w:pPr>
    </w:p>
    <w:p w14:paraId="700521FC" w14:textId="52C1ED87" w:rsidR="004B6A1B" w:rsidRPr="00AA38D0" w:rsidRDefault="004B6A1B" w:rsidP="00306900">
      <w:pPr>
        <w:spacing w:after="0" w:line="360" w:lineRule="auto"/>
        <w:jc w:val="both"/>
        <w:rPr>
          <w:rFonts w:ascii="Arial" w:hAnsi="Arial" w:cs="Arial"/>
          <w:b/>
          <w:i/>
          <w:sz w:val="24"/>
          <w:szCs w:val="24"/>
        </w:rPr>
      </w:pPr>
      <w:r w:rsidRPr="00AA38D0">
        <w:rPr>
          <w:rFonts w:ascii="Arial" w:hAnsi="Arial" w:cs="Arial"/>
          <w:b/>
          <w:i/>
          <w:sz w:val="24"/>
          <w:szCs w:val="24"/>
        </w:rPr>
        <w:t xml:space="preserve">Medical </w:t>
      </w:r>
      <w:r w:rsidR="00DF5E33" w:rsidRPr="00AA38D0">
        <w:rPr>
          <w:rFonts w:ascii="Arial" w:hAnsi="Arial" w:cs="Arial"/>
          <w:b/>
          <w:i/>
          <w:sz w:val="24"/>
          <w:szCs w:val="24"/>
        </w:rPr>
        <w:t>e</w:t>
      </w:r>
      <w:r w:rsidRPr="00AA38D0">
        <w:rPr>
          <w:rFonts w:ascii="Arial" w:hAnsi="Arial" w:cs="Arial"/>
          <w:b/>
          <w:i/>
          <w:sz w:val="24"/>
          <w:szCs w:val="24"/>
        </w:rPr>
        <w:t xml:space="preserve">vidence of </w:t>
      </w:r>
      <w:r w:rsidR="00DF5E33" w:rsidRPr="00AA38D0">
        <w:rPr>
          <w:rFonts w:ascii="Arial" w:hAnsi="Arial" w:cs="Arial"/>
          <w:b/>
          <w:i/>
          <w:sz w:val="24"/>
          <w:szCs w:val="24"/>
        </w:rPr>
        <w:t>a</w:t>
      </w:r>
      <w:r w:rsidRPr="00AA38D0">
        <w:rPr>
          <w:rFonts w:ascii="Arial" w:hAnsi="Arial" w:cs="Arial"/>
          <w:b/>
          <w:i/>
          <w:sz w:val="24"/>
          <w:szCs w:val="24"/>
        </w:rPr>
        <w:t>buse</w:t>
      </w:r>
    </w:p>
    <w:p w14:paraId="0FF5B67D" w14:textId="7E98329C" w:rsidR="00332E92" w:rsidRDefault="00500E68" w:rsidP="00C921AF">
      <w:pPr>
        <w:spacing w:after="0" w:line="360" w:lineRule="auto"/>
        <w:jc w:val="both"/>
        <w:rPr>
          <w:rFonts w:ascii="Arial" w:hAnsi="Arial" w:cs="Arial"/>
          <w:sz w:val="24"/>
          <w:szCs w:val="24"/>
        </w:rPr>
      </w:pPr>
      <w:r>
        <w:rPr>
          <w:rFonts w:ascii="Arial" w:hAnsi="Arial" w:cs="Arial"/>
          <w:sz w:val="24"/>
          <w:szCs w:val="24"/>
        </w:rPr>
        <w:t>[2</w:t>
      </w:r>
      <w:r w:rsidR="001F4236">
        <w:rPr>
          <w:rFonts w:ascii="Arial" w:hAnsi="Arial" w:cs="Arial"/>
          <w:sz w:val="24"/>
          <w:szCs w:val="24"/>
        </w:rPr>
        <w:t>60</w:t>
      </w:r>
      <w:r w:rsidR="00B471C8">
        <w:rPr>
          <w:rFonts w:ascii="Arial" w:hAnsi="Arial" w:cs="Arial"/>
          <w:sz w:val="24"/>
          <w:szCs w:val="24"/>
        </w:rPr>
        <w:t>]</w:t>
      </w:r>
      <w:r w:rsidR="00B471C8">
        <w:rPr>
          <w:rFonts w:ascii="Arial" w:hAnsi="Arial" w:cs="Arial"/>
          <w:sz w:val="24"/>
          <w:szCs w:val="24"/>
        </w:rPr>
        <w:tab/>
      </w:r>
      <w:r w:rsidR="00EF1E7A" w:rsidRPr="00B471C8">
        <w:rPr>
          <w:rFonts w:ascii="Arial" w:hAnsi="Arial" w:cs="Arial"/>
          <w:sz w:val="24"/>
          <w:szCs w:val="24"/>
        </w:rPr>
        <w:t xml:space="preserve"> The post-mortem findings of injuries</w:t>
      </w:r>
      <w:r w:rsidR="00332E92" w:rsidRPr="00B471C8">
        <w:rPr>
          <w:rFonts w:ascii="Arial" w:hAnsi="Arial" w:cs="Arial"/>
          <w:sz w:val="24"/>
          <w:szCs w:val="24"/>
        </w:rPr>
        <w:t xml:space="preserve"> and assessments </w:t>
      </w:r>
      <w:r w:rsidR="009A1FB6" w:rsidRPr="00B471C8">
        <w:rPr>
          <w:rFonts w:ascii="Arial" w:hAnsi="Arial" w:cs="Arial"/>
          <w:sz w:val="24"/>
          <w:szCs w:val="24"/>
        </w:rPr>
        <w:t>done</w:t>
      </w:r>
      <w:r w:rsidR="00332E92" w:rsidRPr="00B471C8">
        <w:rPr>
          <w:rFonts w:ascii="Arial" w:hAnsi="Arial" w:cs="Arial"/>
          <w:sz w:val="24"/>
          <w:szCs w:val="24"/>
        </w:rPr>
        <w:t xml:space="preserve"> by Gordon</w:t>
      </w:r>
      <w:r w:rsidR="009A1FB6" w:rsidRPr="00B471C8">
        <w:rPr>
          <w:rFonts w:ascii="Arial" w:hAnsi="Arial" w:cs="Arial"/>
          <w:sz w:val="24"/>
          <w:szCs w:val="24"/>
        </w:rPr>
        <w:t>; and</w:t>
      </w:r>
      <w:r w:rsidR="00332E92" w:rsidRPr="00B471C8">
        <w:rPr>
          <w:rFonts w:ascii="Arial" w:hAnsi="Arial" w:cs="Arial"/>
          <w:sz w:val="24"/>
          <w:szCs w:val="24"/>
        </w:rPr>
        <w:t xml:space="preserve"> Lorentz </w:t>
      </w:r>
      <w:r w:rsidR="00332E92" w:rsidRPr="00B471C8">
        <w:rPr>
          <w:rFonts w:ascii="Arial" w:hAnsi="Arial" w:cs="Arial"/>
          <w:i/>
          <w:sz w:val="24"/>
          <w:szCs w:val="24"/>
        </w:rPr>
        <w:t xml:space="preserve">et al </w:t>
      </w:r>
      <w:r w:rsidR="00332E92" w:rsidRPr="00B471C8">
        <w:rPr>
          <w:rFonts w:ascii="Arial" w:hAnsi="Arial" w:cs="Arial"/>
          <w:sz w:val="24"/>
          <w:szCs w:val="24"/>
        </w:rPr>
        <w:t>were catalogued and evaluated herein earlier and will not be repeated.</w:t>
      </w:r>
      <w:r w:rsidR="00D525CD">
        <w:rPr>
          <w:rFonts w:ascii="Arial" w:hAnsi="Arial" w:cs="Arial"/>
          <w:sz w:val="24"/>
          <w:szCs w:val="24"/>
        </w:rPr>
        <w:t xml:space="preserve"> </w:t>
      </w:r>
      <w:r w:rsidR="00332E92" w:rsidRPr="00B471C8">
        <w:rPr>
          <w:rFonts w:ascii="Arial" w:hAnsi="Arial" w:cs="Arial"/>
          <w:sz w:val="24"/>
          <w:szCs w:val="24"/>
        </w:rPr>
        <w:t>Further related and allied evidence is considered below.</w:t>
      </w:r>
    </w:p>
    <w:p w14:paraId="2FDA979D" w14:textId="77777777" w:rsidR="001F4236" w:rsidRPr="007E4167" w:rsidRDefault="001F4236" w:rsidP="00C921AF">
      <w:pPr>
        <w:spacing w:after="0" w:line="360" w:lineRule="auto"/>
        <w:jc w:val="both"/>
        <w:rPr>
          <w:rFonts w:ascii="Arial" w:hAnsi="Arial" w:cs="Arial"/>
          <w:sz w:val="24"/>
          <w:szCs w:val="24"/>
        </w:rPr>
      </w:pPr>
    </w:p>
    <w:p w14:paraId="6066894A" w14:textId="77777777" w:rsidR="00332E92" w:rsidRPr="00423AB4" w:rsidRDefault="00332E92" w:rsidP="00423AB4">
      <w:pPr>
        <w:spacing w:after="0" w:line="360" w:lineRule="auto"/>
        <w:jc w:val="both"/>
        <w:rPr>
          <w:rFonts w:ascii="Arial" w:hAnsi="Arial" w:cs="Arial"/>
          <w:i/>
          <w:sz w:val="24"/>
          <w:szCs w:val="24"/>
        </w:rPr>
      </w:pPr>
      <w:r w:rsidRPr="00423AB4">
        <w:rPr>
          <w:rFonts w:ascii="Arial" w:hAnsi="Arial" w:cs="Arial"/>
          <w:i/>
          <w:sz w:val="24"/>
          <w:szCs w:val="24"/>
        </w:rPr>
        <w:t>Amnesty International Danish Medical Team</w:t>
      </w:r>
    </w:p>
    <w:p w14:paraId="1B85E75B" w14:textId="17849E57" w:rsidR="000330FB" w:rsidRDefault="00C82A20" w:rsidP="00C921AF">
      <w:pPr>
        <w:spacing w:after="0" w:line="360" w:lineRule="auto"/>
        <w:jc w:val="both"/>
        <w:rPr>
          <w:rFonts w:ascii="Arial" w:hAnsi="Arial" w:cs="Arial"/>
          <w:sz w:val="24"/>
          <w:szCs w:val="24"/>
        </w:rPr>
      </w:pPr>
      <w:r>
        <w:rPr>
          <w:rFonts w:ascii="Arial" w:hAnsi="Arial" w:cs="Arial"/>
          <w:sz w:val="24"/>
          <w:szCs w:val="24"/>
        </w:rPr>
        <w:t>[2</w:t>
      </w:r>
      <w:r w:rsidR="00EF52C1">
        <w:rPr>
          <w:rFonts w:ascii="Arial" w:hAnsi="Arial" w:cs="Arial"/>
          <w:sz w:val="24"/>
          <w:szCs w:val="24"/>
        </w:rPr>
        <w:t>6</w:t>
      </w:r>
      <w:r w:rsidR="001F4236">
        <w:rPr>
          <w:rFonts w:ascii="Arial" w:hAnsi="Arial" w:cs="Arial"/>
          <w:sz w:val="24"/>
          <w:szCs w:val="24"/>
        </w:rPr>
        <w:t>1</w:t>
      </w:r>
      <w:r w:rsidR="00B471C8">
        <w:rPr>
          <w:rFonts w:ascii="Arial" w:hAnsi="Arial" w:cs="Arial"/>
          <w:sz w:val="24"/>
          <w:szCs w:val="24"/>
        </w:rPr>
        <w:t>]</w:t>
      </w:r>
      <w:r w:rsidR="00B471C8">
        <w:rPr>
          <w:rFonts w:ascii="Arial" w:hAnsi="Arial" w:cs="Arial"/>
          <w:sz w:val="24"/>
          <w:szCs w:val="24"/>
        </w:rPr>
        <w:tab/>
      </w:r>
      <w:r w:rsidR="00332E92" w:rsidRPr="00B471C8">
        <w:rPr>
          <w:rFonts w:ascii="Arial" w:hAnsi="Arial" w:cs="Arial"/>
          <w:sz w:val="24"/>
          <w:szCs w:val="24"/>
        </w:rPr>
        <w:t xml:space="preserve">On 14 October 1977, a confidential request was made by </w:t>
      </w:r>
      <w:proofErr w:type="spellStart"/>
      <w:r w:rsidR="00332E92" w:rsidRPr="00B471C8">
        <w:rPr>
          <w:rFonts w:ascii="Arial" w:hAnsi="Arial" w:cs="Arial"/>
          <w:sz w:val="24"/>
          <w:szCs w:val="24"/>
        </w:rPr>
        <w:t>Mr</w:t>
      </w:r>
      <w:proofErr w:type="spellEnd"/>
      <w:r w:rsidR="00332E92" w:rsidRPr="00B471C8">
        <w:rPr>
          <w:rFonts w:ascii="Arial" w:hAnsi="Arial" w:cs="Arial"/>
          <w:sz w:val="24"/>
          <w:szCs w:val="24"/>
        </w:rPr>
        <w:t xml:space="preserve"> Malcolm Smart of the International Secretariat of Amnesty International’s Africa Department to Professor </w:t>
      </w:r>
      <w:proofErr w:type="spellStart"/>
      <w:r w:rsidR="00332E92" w:rsidRPr="00B471C8">
        <w:rPr>
          <w:rFonts w:ascii="Arial" w:hAnsi="Arial" w:cs="Arial"/>
          <w:sz w:val="24"/>
          <w:szCs w:val="24"/>
        </w:rPr>
        <w:t>Albrectsen</w:t>
      </w:r>
      <w:proofErr w:type="spellEnd"/>
      <w:r w:rsidR="00332E92" w:rsidRPr="00B471C8">
        <w:rPr>
          <w:rFonts w:ascii="Arial" w:hAnsi="Arial" w:cs="Arial"/>
          <w:sz w:val="24"/>
          <w:szCs w:val="24"/>
        </w:rPr>
        <w:t xml:space="preserve"> and members of the Amnesty International Danish medical team (“the Danish medical team”) to assess the images and report of Biggs and to provide an expert opinion of the nature and causes of the marks on </w:t>
      </w:r>
      <w:r w:rsidR="00D97733" w:rsidRPr="00050E1A">
        <w:rPr>
          <w:rFonts w:ascii="Arial" w:hAnsi="Arial" w:cs="Arial"/>
          <w:sz w:val="24"/>
          <w:szCs w:val="24"/>
        </w:rPr>
        <w:t>H</w:t>
      </w:r>
      <w:r w:rsidR="00D97733">
        <w:rPr>
          <w:rFonts w:ascii="Arial" w:hAnsi="Arial" w:cs="Arial"/>
          <w:sz w:val="24"/>
          <w:szCs w:val="24"/>
        </w:rPr>
        <w:t>oosen</w:t>
      </w:r>
      <w:r w:rsidR="00332E92" w:rsidRPr="00B471C8">
        <w:rPr>
          <w:rFonts w:ascii="Arial" w:hAnsi="Arial" w:cs="Arial"/>
          <w:sz w:val="24"/>
          <w:szCs w:val="24"/>
        </w:rPr>
        <w:t>’s body.</w:t>
      </w:r>
    </w:p>
    <w:p w14:paraId="55BB2494" w14:textId="77777777" w:rsidR="001F4236" w:rsidRPr="009C4485" w:rsidRDefault="001F4236" w:rsidP="00C921AF">
      <w:pPr>
        <w:spacing w:after="0" w:line="360" w:lineRule="auto"/>
        <w:jc w:val="both"/>
        <w:rPr>
          <w:rFonts w:ascii="Arial" w:hAnsi="Arial" w:cs="Arial"/>
          <w:sz w:val="24"/>
          <w:szCs w:val="24"/>
        </w:rPr>
      </w:pPr>
    </w:p>
    <w:p w14:paraId="7B094A4C" w14:textId="01D4DF2E" w:rsidR="00E43DCB" w:rsidRPr="00B471C8" w:rsidRDefault="00C82A20" w:rsidP="00C921AF">
      <w:pPr>
        <w:spacing w:after="0" w:line="360" w:lineRule="auto"/>
        <w:jc w:val="both"/>
        <w:rPr>
          <w:rFonts w:ascii="Arial" w:hAnsi="Arial" w:cs="Arial"/>
          <w:sz w:val="24"/>
          <w:szCs w:val="24"/>
        </w:rPr>
      </w:pPr>
      <w:r>
        <w:rPr>
          <w:rFonts w:ascii="Arial" w:hAnsi="Arial" w:cs="Arial"/>
          <w:sz w:val="24"/>
          <w:szCs w:val="24"/>
        </w:rPr>
        <w:t>[26</w:t>
      </w:r>
      <w:r w:rsidR="001F4236">
        <w:rPr>
          <w:rFonts w:ascii="Arial" w:hAnsi="Arial" w:cs="Arial"/>
          <w:sz w:val="24"/>
          <w:szCs w:val="24"/>
        </w:rPr>
        <w:t>2</w:t>
      </w:r>
      <w:r w:rsidR="00B471C8">
        <w:rPr>
          <w:rFonts w:ascii="Arial" w:hAnsi="Arial" w:cs="Arial"/>
          <w:sz w:val="24"/>
          <w:szCs w:val="24"/>
        </w:rPr>
        <w:t>]</w:t>
      </w:r>
      <w:r w:rsidR="00B471C8">
        <w:rPr>
          <w:rFonts w:ascii="Arial" w:hAnsi="Arial" w:cs="Arial"/>
          <w:sz w:val="24"/>
          <w:szCs w:val="24"/>
        </w:rPr>
        <w:tab/>
      </w:r>
      <w:r w:rsidR="00E43DCB" w:rsidRPr="00B471C8">
        <w:rPr>
          <w:rFonts w:ascii="Arial" w:hAnsi="Arial" w:cs="Arial"/>
          <w:sz w:val="24"/>
          <w:szCs w:val="24"/>
        </w:rPr>
        <w:t>On 19 October 1977, the Danish medical team replied with the following findings:</w:t>
      </w:r>
    </w:p>
    <w:p w14:paraId="2E744750" w14:textId="77777777" w:rsidR="00E43DCB" w:rsidRPr="00C82A20" w:rsidRDefault="00D525CD" w:rsidP="00D525CD">
      <w:pPr>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E43DCB" w:rsidRPr="00C82A20">
        <w:rPr>
          <w:rFonts w:ascii="Arial" w:hAnsi="Arial" w:cs="Arial"/>
          <w:sz w:val="24"/>
          <w:szCs w:val="24"/>
        </w:rPr>
        <w:t>Scattered on the trunk and the extremities are sequelae of blunt injuries of varying degrees.</w:t>
      </w:r>
    </w:p>
    <w:p w14:paraId="3DE08BB9" w14:textId="77777777" w:rsidR="00E43DCB" w:rsidRPr="00224C70" w:rsidRDefault="00D525CD" w:rsidP="00D525CD">
      <w:pPr>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E43DCB" w:rsidRPr="00224C70">
        <w:rPr>
          <w:rFonts w:ascii="Arial" w:hAnsi="Arial" w:cs="Arial"/>
          <w:sz w:val="24"/>
          <w:szCs w:val="24"/>
        </w:rPr>
        <w:t>Scattered on the back are well- defined irregular dark-</w:t>
      </w:r>
      <w:proofErr w:type="spellStart"/>
      <w:r w:rsidR="00E43DCB" w:rsidRPr="00224C70">
        <w:rPr>
          <w:rFonts w:ascii="Arial" w:hAnsi="Arial" w:cs="Arial"/>
          <w:sz w:val="24"/>
          <w:szCs w:val="24"/>
        </w:rPr>
        <w:t>coloured</w:t>
      </w:r>
      <w:proofErr w:type="spellEnd"/>
      <w:r w:rsidR="00E43DCB" w:rsidRPr="00224C70">
        <w:rPr>
          <w:rFonts w:ascii="Arial" w:hAnsi="Arial" w:cs="Arial"/>
          <w:sz w:val="24"/>
          <w:szCs w:val="24"/>
        </w:rPr>
        <w:t xml:space="preserve"> marks which may be due to blows or prolonged pressure.</w:t>
      </w:r>
    </w:p>
    <w:p w14:paraId="6A5D12DE" w14:textId="77777777" w:rsidR="00E43DCB" w:rsidRPr="00224C70" w:rsidRDefault="00D525CD" w:rsidP="00D525CD">
      <w:pPr>
        <w:spacing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E43DCB" w:rsidRPr="00224C70">
        <w:rPr>
          <w:rFonts w:ascii="Arial" w:hAnsi="Arial" w:cs="Arial"/>
          <w:sz w:val="24"/>
          <w:szCs w:val="24"/>
        </w:rPr>
        <w:t>Similar skin injuries are located around the knees and elbows and in less degree around the ankle joints. They are due to some form of blunt violence.</w:t>
      </w:r>
    </w:p>
    <w:p w14:paraId="0FA9C69D" w14:textId="5E829710" w:rsidR="00E43DCB" w:rsidRDefault="00D525CD" w:rsidP="00306900">
      <w:pPr>
        <w:spacing w:after="0"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E43DCB" w:rsidRPr="00224C70">
        <w:rPr>
          <w:rFonts w:ascii="Arial" w:hAnsi="Arial" w:cs="Arial"/>
          <w:sz w:val="24"/>
          <w:szCs w:val="24"/>
        </w:rPr>
        <w:t>Their nature and location might suggest that the victim had been restrained for some time.</w:t>
      </w:r>
    </w:p>
    <w:p w14:paraId="52EA3939" w14:textId="77777777" w:rsidR="001F4236" w:rsidRPr="00224C70" w:rsidRDefault="001F4236" w:rsidP="001F4236">
      <w:pPr>
        <w:spacing w:after="0" w:line="360" w:lineRule="auto"/>
        <w:jc w:val="both"/>
        <w:rPr>
          <w:rFonts w:ascii="Arial" w:hAnsi="Arial" w:cs="Arial"/>
          <w:sz w:val="24"/>
          <w:szCs w:val="24"/>
        </w:rPr>
      </w:pPr>
    </w:p>
    <w:p w14:paraId="7F352117" w14:textId="25480807" w:rsidR="00524C5B" w:rsidRDefault="009F4755" w:rsidP="00C921AF">
      <w:pPr>
        <w:spacing w:after="0" w:line="360" w:lineRule="auto"/>
        <w:jc w:val="both"/>
        <w:rPr>
          <w:rFonts w:ascii="Arial" w:hAnsi="Arial" w:cs="Arial"/>
          <w:sz w:val="24"/>
          <w:szCs w:val="24"/>
        </w:rPr>
      </w:pPr>
      <w:r>
        <w:rPr>
          <w:rFonts w:ascii="Arial" w:hAnsi="Arial" w:cs="Arial"/>
          <w:sz w:val="24"/>
          <w:szCs w:val="24"/>
        </w:rPr>
        <w:t>[26</w:t>
      </w:r>
      <w:r w:rsidR="001F4236">
        <w:rPr>
          <w:rFonts w:ascii="Arial" w:hAnsi="Arial" w:cs="Arial"/>
          <w:sz w:val="24"/>
          <w:szCs w:val="24"/>
        </w:rPr>
        <w:t>3</w:t>
      </w:r>
      <w:r w:rsidR="00B471C8">
        <w:rPr>
          <w:rFonts w:ascii="Arial" w:hAnsi="Arial" w:cs="Arial"/>
          <w:sz w:val="24"/>
          <w:szCs w:val="24"/>
        </w:rPr>
        <w:t>]</w:t>
      </w:r>
      <w:r w:rsidR="00B471C8">
        <w:rPr>
          <w:rFonts w:ascii="Arial" w:hAnsi="Arial" w:cs="Arial"/>
          <w:sz w:val="24"/>
          <w:szCs w:val="24"/>
        </w:rPr>
        <w:tab/>
      </w:r>
      <w:r w:rsidR="00E43DCB" w:rsidRPr="00B471C8">
        <w:rPr>
          <w:rFonts w:ascii="Arial" w:hAnsi="Arial" w:cs="Arial"/>
          <w:sz w:val="24"/>
          <w:szCs w:val="24"/>
        </w:rPr>
        <w:t xml:space="preserve">On 24 February 1978, the Danish medical team released a further report after assessing the report of Gordon and the supplementary report by Biggs. In this report, the team found that the bleedings in the scalp and the lesions on the body and the extremities were caused by heavy blunt violence while </w:t>
      </w:r>
      <w:r w:rsidR="00D97733" w:rsidRPr="00050E1A">
        <w:rPr>
          <w:rFonts w:ascii="Arial" w:hAnsi="Arial" w:cs="Arial"/>
          <w:sz w:val="24"/>
          <w:szCs w:val="24"/>
        </w:rPr>
        <w:t>H</w:t>
      </w:r>
      <w:r w:rsidR="00D97733">
        <w:rPr>
          <w:rFonts w:ascii="Arial" w:hAnsi="Arial" w:cs="Arial"/>
          <w:sz w:val="24"/>
          <w:szCs w:val="24"/>
        </w:rPr>
        <w:t>oosen</w:t>
      </w:r>
      <w:r w:rsidR="00E43DCB" w:rsidRPr="00B471C8">
        <w:rPr>
          <w:rFonts w:ascii="Arial" w:hAnsi="Arial" w:cs="Arial"/>
          <w:sz w:val="24"/>
          <w:szCs w:val="24"/>
        </w:rPr>
        <w:t xml:space="preserve"> was alive. The bleeding around the mesenteries mentioned in the autopsy indicated blunt violence directed towards the lower abdomen.</w:t>
      </w:r>
    </w:p>
    <w:p w14:paraId="5768AED6" w14:textId="77777777" w:rsidR="001F4236" w:rsidRPr="009C4485" w:rsidRDefault="001F4236" w:rsidP="00C921AF">
      <w:pPr>
        <w:spacing w:after="0" w:line="360" w:lineRule="auto"/>
        <w:jc w:val="both"/>
        <w:rPr>
          <w:rFonts w:ascii="Arial" w:hAnsi="Arial" w:cs="Arial"/>
          <w:sz w:val="24"/>
          <w:szCs w:val="24"/>
        </w:rPr>
      </w:pPr>
    </w:p>
    <w:p w14:paraId="34436811" w14:textId="4F74D8B0" w:rsidR="008C0AB0" w:rsidRDefault="009F4755" w:rsidP="00C921AF">
      <w:pPr>
        <w:spacing w:after="0" w:line="360" w:lineRule="auto"/>
        <w:jc w:val="both"/>
        <w:rPr>
          <w:rFonts w:ascii="Arial" w:hAnsi="Arial" w:cs="Arial"/>
          <w:sz w:val="24"/>
          <w:szCs w:val="24"/>
        </w:rPr>
      </w:pPr>
      <w:r>
        <w:rPr>
          <w:rFonts w:ascii="Arial" w:hAnsi="Arial" w:cs="Arial"/>
          <w:sz w:val="24"/>
          <w:szCs w:val="24"/>
        </w:rPr>
        <w:t>[26</w:t>
      </w:r>
      <w:r w:rsidR="001F4236">
        <w:rPr>
          <w:rFonts w:ascii="Arial" w:hAnsi="Arial" w:cs="Arial"/>
          <w:sz w:val="24"/>
          <w:szCs w:val="24"/>
        </w:rPr>
        <w:t>4</w:t>
      </w:r>
      <w:r w:rsidR="00B471C8">
        <w:rPr>
          <w:rFonts w:ascii="Arial" w:hAnsi="Arial" w:cs="Arial"/>
          <w:sz w:val="24"/>
          <w:szCs w:val="24"/>
        </w:rPr>
        <w:t>]</w:t>
      </w:r>
      <w:r w:rsidR="00B471C8">
        <w:rPr>
          <w:rFonts w:ascii="Arial" w:hAnsi="Arial" w:cs="Arial"/>
          <w:sz w:val="24"/>
          <w:szCs w:val="24"/>
        </w:rPr>
        <w:tab/>
      </w:r>
      <w:r w:rsidR="00E43DCB" w:rsidRPr="00B471C8">
        <w:rPr>
          <w:rFonts w:ascii="Arial" w:hAnsi="Arial" w:cs="Arial"/>
          <w:sz w:val="24"/>
          <w:szCs w:val="24"/>
        </w:rPr>
        <w:t xml:space="preserve">On 16 March 1978, following the judgment of </w:t>
      </w:r>
      <w:r w:rsidR="00AA38D0">
        <w:rPr>
          <w:rFonts w:ascii="Arial" w:hAnsi="Arial" w:cs="Arial"/>
          <w:sz w:val="24"/>
          <w:szCs w:val="24"/>
        </w:rPr>
        <w:t xml:space="preserve">Magistrate </w:t>
      </w:r>
      <w:r w:rsidR="00E43DCB" w:rsidRPr="00B471C8">
        <w:rPr>
          <w:rFonts w:ascii="Arial" w:hAnsi="Arial" w:cs="Arial"/>
          <w:sz w:val="24"/>
          <w:szCs w:val="24"/>
        </w:rPr>
        <w:t>Blunden, Amnesty International released a statement critical of the judgment. The press statement challenged the finding that there was insufficient evidence</w:t>
      </w:r>
      <w:r w:rsidR="008C0AB0" w:rsidRPr="00B471C8">
        <w:rPr>
          <w:rFonts w:ascii="Arial" w:hAnsi="Arial" w:cs="Arial"/>
          <w:sz w:val="24"/>
          <w:szCs w:val="24"/>
        </w:rPr>
        <w:t xml:space="preserve"> to attribute </w:t>
      </w:r>
      <w:r w:rsidR="00D97733" w:rsidRPr="00050E1A">
        <w:rPr>
          <w:rFonts w:ascii="Arial" w:hAnsi="Arial" w:cs="Arial"/>
          <w:sz w:val="24"/>
          <w:szCs w:val="24"/>
        </w:rPr>
        <w:t>H</w:t>
      </w:r>
      <w:r w:rsidR="00D97733">
        <w:rPr>
          <w:rFonts w:ascii="Arial" w:hAnsi="Arial" w:cs="Arial"/>
          <w:sz w:val="24"/>
          <w:szCs w:val="24"/>
        </w:rPr>
        <w:t>oosen</w:t>
      </w:r>
      <w:r w:rsidR="008C0AB0" w:rsidRPr="00B471C8">
        <w:rPr>
          <w:rFonts w:ascii="Arial" w:hAnsi="Arial" w:cs="Arial"/>
          <w:sz w:val="24"/>
          <w:szCs w:val="24"/>
        </w:rPr>
        <w:t xml:space="preserve">’s death to any individual since the injuries were sustained in the </w:t>
      </w:r>
      <w:r w:rsidR="00EF52C1">
        <w:rPr>
          <w:rFonts w:ascii="Arial" w:hAnsi="Arial" w:cs="Arial"/>
          <w:sz w:val="24"/>
          <w:szCs w:val="24"/>
        </w:rPr>
        <w:t>four</w:t>
      </w:r>
      <w:r w:rsidR="00AA38D0">
        <w:rPr>
          <w:rFonts w:ascii="Arial" w:hAnsi="Arial" w:cs="Arial"/>
          <w:sz w:val="24"/>
          <w:szCs w:val="24"/>
        </w:rPr>
        <w:t xml:space="preserve"> to </w:t>
      </w:r>
      <w:r w:rsidR="008C0AB0" w:rsidRPr="00B471C8">
        <w:rPr>
          <w:rFonts w:ascii="Arial" w:hAnsi="Arial" w:cs="Arial"/>
          <w:sz w:val="24"/>
          <w:szCs w:val="24"/>
        </w:rPr>
        <w:t>12 hours before death, while in the custody of the police</w:t>
      </w:r>
      <w:r w:rsidR="00D525CD">
        <w:rPr>
          <w:rFonts w:ascii="Arial" w:hAnsi="Arial" w:cs="Arial"/>
          <w:sz w:val="24"/>
          <w:szCs w:val="24"/>
        </w:rPr>
        <w:t>.</w:t>
      </w:r>
      <w:r w:rsidR="00D525CD">
        <w:rPr>
          <w:rStyle w:val="FootnoteReference"/>
          <w:rFonts w:ascii="Arial" w:hAnsi="Arial" w:cs="Arial"/>
          <w:sz w:val="24"/>
          <w:szCs w:val="24"/>
        </w:rPr>
        <w:footnoteReference w:id="43"/>
      </w:r>
    </w:p>
    <w:p w14:paraId="50A9C110" w14:textId="77777777" w:rsidR="001F4236" w:rsidRPr="009F4755" w:rsidRDefault="001F4236" w:rsidP="00C921AF">
      <w:pPr>
        <w:spacing w:after="0" w:line="360" w:lineRule="auto"/>
        <w:jc w:val="both"/>
        <w:rPr>
          <w:rFonts w:ascii="Arial" w:hAnsi="Arial" w:cs="Arial"/>
          <w:sz w:val="24"/>
          <w:szCs w:val="24"/>
        </w:rPr>
      </w:pPr>
    </w:p>
    <w:p w14:paraId="18FC1FA2" w14:textId="77777777" w:rsidR="008C0AB0" w:rsidRPr="00423AB4" w:rsidRDefault="008C0AB0" w:rsidP="00423AB4">
      <w:pPr>
        <w:spacing w:after="0" w:line="360" w:lineRule="auto"/>
        <w:jc w:val="both"/>
        <w:rPr>
          <w:rFonts w:ascii="Arial" w:hAnsi="Arial" w:cs="Arial"/>
          <w:i/>
          <w:sz w:val="24"/>
          <w:szCs w:val="24"/>
        </w:rPr>
      </w:pPr>
      <w:r w:rsidRPr="00423AB4">
        <w:rPr>
          <w:rFonts w:ascii="Arial" w:hAnsi="Arial" w:cs="Arial"/>
          <w:i/>
          <w:sz w:val="24"/>
          <w:szCs w:val="24"/>
        </w:rPr>
        <w:t>Biggs</w:t>
      </w:r>
    </w:p>
    <w:p w14:paraId="1B5639F5" w14:textId="783615D9" w:rsidR="008C0AB0" w:rsidRDefault="00B471C8" w:rsidP="00C921AF">
      <w:pPr>
        <w:spacing w:after="0" w:line="360" w:lineRule="auto"/>
        <w:jc w:val="both"/>
        <w:rPr>
          <w:rFonts w:ascii="Arial" w:hAnsi="Arial" w:cs="Arial"/>
          <w:sz w:val="24"/>
          <w:szCs w:val="24"/>
        </w:rPr>
      </w:pPr>
      <w:r>
        <w:rPr>
          <w:rFonts w:ascii="Arial" w:hAnsi="Arial" w:cs="Arial"/>
          <w:sz w:val="24"/>
          <w:szCs w:val="24"/>
        </w:rPr>
        <w:t>[</w:t>
      </w:r>
      <w:r w:rsidR="009F4755">
        <w:rPr>
          <w:rFonts w:ascii="Arial" w:hAnsi="Arial" w:cs="Arial"/>
          <w:sz w:val="24"/>
          <w:szCs w:val="24"/>
        </w:rPr>
        <w:t>26</w:t>
      </w:r>
      <w:r w:rsidR="001F4236">
        <w:rPr>
          <w:rFonts w:ascii="Arial" w:hAnsi="Arial" w:cs="Arial"/>
          <w:sz w:val="24"/>
          <w:szCs w:val="24"/>
        </w:rPr>
        <w:t>5</w:t>
      </w:r>
      <w:r>
        <w:rPr>
          <w:rFonts w:ascii="Arial" w:hAnsi="Arial" w:cs="Arial"/>
          <w:sz w:val="24"/>
          <w:szCs w:val="24"/>
        </w:rPr>
        <w:t>]</w:t>
      </w:r>
      <w:r>
        <w:rPr>
          <w:rFonts w:ascii="Arial" w:hAnsi="Arial" w:cs="Arial"/>
          <w:sz w:val="24"/>
          <w:szCs w:val="24"/>
        </w:rPr>
        <w:tab/>
      </w:r>
      <w:r w:rsidR="008C0AB0" w:rsidRPr="00B471C8">
        <w:rPr>
          <w:rFonts w:ascii="Arial" w:hAnsi="Arial" w:cs="Arial"/>
          <w:sz w:val="24"/>
          <w:szCs w:val="24"/>
        </w:rPr>
        <w:t xml:space="preserve">Biggs testified on behalf of the </w:t>
      </w:r>
      <w:proofErr w:type="spellStart"/>
      <w:r w:rsidR="008C0AB0" w:rsidRPr="00B471C8">
        <w:rPr>
          <w:rFonts w:ascii="Arial" w:hAnsi="Arial" w:cs="Arial"/>
          <w:sz w:val="24"/>
          <w:szCs w:val="24"/>
        </w:rPr>
        <w:t>Haffejee</w:t>
      </w:r>
      <w:proofErr w:type="spellEnd"/>
      <w:r w:rsidR="008C0AB0" w:rsidRPr="00B471C8">
        <w:rPr>
          <w:rFonts w:ascii="Arial" w:hAnsi="Arial" w:cs="Arial"/>
          <w:sz w:val="24"/>
          <w:szCs w:val="24"/>
        </w:rPr>
        <w:t xml:space="preserve"> family at the first inquest. As adumbrated earlier,</w:t>
      </w:r>
      <w:r w:rsidR="00D75A6D" w:rsidRPr="00B471C8">
        <w:rPr>
          <w:rFonts w:ascii="Arial" w:hAnsi="Arial" w:cs="Arial"/>
          <w:sz w:val="24"/>
          <w:szCs w:val="24"/>
        </w:rPr>
        <w:t xml:space="preserve"> he had, at the request of the </w:t>
      </w:r>
      <w:proofErr w:type="spellStart"/>
      <w:r w:rsidR="00D75A6D" w:rsidRPr="00B471C8">
        <w:rPr>
          <w:rFonts w:ascii="Arial" w:hAnsi="Arial" w:cs="Arial"/>
          <w:sz w:val="24"/>
          <w:szCs w:val="24"/>
        </w:rPr>
        <w:t>Haffejee</w:t>
      </w:r>
      <w:proofErr w:type="spellEnd"/>
      <w:r w:rsidR="00D75A6D" w:rsidRPr="00B471C8">
        <w:rPr>
          <w:rFonts w:ascii="Arial" w:hAnsi="Arial" w:cs="Arial"/>
          <w:sz w:val="24"/>
          <w:szCs w:val="24"/>
        </w:rPr>
        <w:t xml:space="preserve"> family, assessed </w:t>
      </w:r>
      <w:r w:rsidR="00D97733" w:rsidRPr="00050E1A">
        <w:rPr>
          <w:rFonts w:ascii="Arial" w:hAnsi="Arial" w:cs="Arial"/>
          <w:sz w:val="24"/>
          <w:szCs w:val="24"/>
        </w:rPr>
        <w:t>H</w:t>
      </w:r>
      <w:r w:rsidR="00D97733">
        <w:rPr>
          <w:rFonts w:ascii="Arial" w:hAnsi="Arial" w:cs="Arial"/>
          <w:sz w:val="24"/>
          <w:szCs w:val="24"/>
        </w:rPr>
        <w:t>oosen</w:t>
      </w:r>
      <w:r w:rsidR="00D75A6D" w:rsidRPr="00B471C8">
        <w:rPr>
          <w:rFonts w:ascii="Arial" w:hAnsi="Arial" w:cs="Arial"/>
          <w:sz w:val="24"/>
          <w:szCs w:val="24"/>
        </w:rPr>
        <w:t>’s body before he was buried.</w:t>
      </w:r>
    </w:p>
    <w:p w14:paraId="4DF12270" w14:textId="77777777" w:rsidR="001F4236" w:rsidRPr="00B471C8" w:rsidRDefault="001F4236" w:rsidP="00C921AF">
      <w:pPr>
        <w:spacing w:after="0" w:line="360" w:lineRule="auto"/>
        <w:jc w:val="both"/>
        <w:rPr>
          <w:rFonts w:ascii="Arial" w:hAnsi="Arial" w:cs="Arial"/>
          <w:sz w:val="24"/>
          <w:szCs w:val="24"/>
        </w:rPr>
      </w:pPr>
    </w:p>
    <w:p w14:paraId="55FA3702" w14:textId="71C6140E" w:rsidR="00D75A6D" w:rsidRPr="00B471C8" w:rsidRDefault="009F4755" w:rsidP="00C921AF">
      <w:pPr>
        <w:spacing w:after="0" w:line="360" w:lineRule="auto"/>
        <w:jc w:val="both"/>
        <w:rPr>
          <w:rFonts w:ascii="Arial" w:hAnsi="Arial" w:cs="Arial"/>
          <w:sz w:val="24"/>
          <w:szCs w:val="24"/>
        </w:rPr>
      </w:pPr>
      <w:r>
        <w:rPr>
          <w:rFonts w:ascii="Arial" w:hAnsi="Arial" w:cs="Arial"/>
          <w:sz w:val="24"/>
          <w:szCs w:val="24"/>
        </w:rPr>
        <w:t>[26</w:t>
      </w:r>
      <w:r w:rsidR="001F4236">
        <w:rPr>
          <w:rFonts w:ascii="Arial" w:hAnsi="Arial" w:cs="Arial"/>
          <w:sz w:val="24"/>
          <w:szCs w:val="24"/>
        </w:rPr>
        <w:t>6</w:t>
      </w:r>
      <w:r w:rsidR="00B471C8">
        <w:rPr>
          <w:rFonts w:ascii="Arial" w:hAnsi="Arial" w:cs="Arial"/>
          <w:sz w:val="24"/>
          <w:szCs w:val="24"/>
        </w:rPr>
        <w:t>]</w:t>
      </w:r>
      <w:r w:rsidR="00B471C8">
        <w:rPr>
          <w:rFonts w:ascii="Arial" w:hAnsi="Arial" w:cs="Arial"/>
          <w:sz w:val="24"/>
          <w:szCs w:val="24"/>
        </w:rPr>
        <w:tab/>
      </w:r>
      <w:r w:rsidR="00D75A6D" w:rsidRPr="00B471C8">
        <w:rPr>
          <w:rFonts w:ascii="Arial" w:hAnsi="Arial" w:cs="Arial"/>
          <w:sz w:val="24"/>
          <w:szCs w:val="24"/>
        </w:rPr>
        <w:t>Biggs was examined in certain aspects of his report and on how his report found its way to the press. The salient points of his report, in relation to evidence of abuse includes:</w:t>
      </w:r>
    </w:p>
    <w:p w14:paraId="7B1D1ABE" w14:textId="049A8895" w:rsidR="00D75A6D" w:rsidRPr="00CD0951" w:rsidRDefault="004B30F8" w:rsidP="004B30F8">
      <w:pPr>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D75A6D" w:rsidRPr="00CD0951">
        <w:rPr>
          <w:rFonts w:ascii="Arial" w:hAnsi="Arial" w:cs="Arial"/>
          <w:sz w:val="24"/>
          <w:szCs w:val="24"/>
        </w:rPr>
        <w:t xml:space="preserve">There were notable lesions circular in shape and some </w:t>
      </w:r>
      <w:r w:rsidR="00AA38D0">
        <w:rPr>
          <w:rFonts w:ascii="Arial" w:hAnsi="Arial" w:cs="Arial"/>
          <w:sz w:val="24"/>
          <w:szCs w:val="24"/>
        </w:rPr>
        <w:t>six</w:t>
      </w:r>
      <w:r w:rsidR="00D75A6D" w:rsidRPr="00CD0951">
        <w:rPr>
          <w:rFonts w:ascii="Arial" w:hAnsi="Arial" w:cs="Arial"/>
          <w:sz w:val="24"/>
          <w:szCs w:val="24"/>
        </w:rPr>
        <w:t xml:space="preserve"> mm in diameter on both sides of the ankles and on the right knee.</w:t>
      </w:r>
    </w:p>
    <w:p w14:paraId="2697F51E" w14:textId="77777777" w:rsidR="00D75A6D" w:rsidRPr="00CD0951" w:rsidRDefault="004B30F8" w:rsidP="004B30F8">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D75A6D" w:rsidRPr="00CD0951">
        <w:rPr>
          <w:rFonts w:ascii="Arial" w:hAnsi="Arial" w:cs="Arial"/>
          <w:sz w:val="24"/>
          <w:szCs w:val="24"/>
        </w:rPr>
        <w:t>The floor of the lesion was depressed below the level of the skin.</w:t>
      </w:r>
    </w:p>
    <w:p w14:paraId="2EA350BF" w14:textId="77777777" w:rsidR="00D75A6D" w:rsidRPr="00CD0951" w:rsidRDefault="004B30F8" w:rsidP="004B30F8">
      <w:pPr>
        <w:spacing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D75A6D" w:rsidRPr="00CD0951">
        <w:rPr>
          <w:rFonts w:ascii="Arial" w:hAnsi="Arial" w:cs="Arial"/>
          <w:sz w:val="24"/>
          <w:szCs w:val="24"/>
        </w:rPr>
        <w:t xml:space="preserve">On the left posterior aspect of the chest there was a hand sized </w:t>
      </w:r>
      <w:proofErr w:type="spellStart"/>
      <w:r w:rsidR="00D75A6D" w:rsidRPr="00CD0951">
        <w:rPr>
          <w:rFonts w:ascii="Arial" w:hAnsi="Arial" w:cs="Arial"/>
          <w:sz w:val="24"/>
          <w:szCs w:val="24"/>
        </w:rPr>
        <w:t>discolouration</w:t>
      </w:r>
      <w:proofErr w:type="spellEnd"/>
      <w:r w:rsidR="00D75A6D" w:rsidRPr="00CD0951">
        <w:rPr>
          <w:rFonts w:ascii="Arial" w:hAnsi="Arial" w:cs="Arial"/>
          <w:sz w:val="24"/>
          <w:szCs w:val="24"/>
        </w:rPr>
        <w:t>, which may have indicated bruising.</w:t>
      </w:r>
    </w:p>
    <w:p w14:paraId="4A5D88DA" w14:textId="56FC61EF" w:rsidR="00DF6F20" w:rsidRDefault="004B30F8" w:rsidP="004B30F8">
      <w:pPr>
        <w:spacing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D75A6D" w:rsidRPr="00CD0951">
        <w:rPr>
          <w:rFonts w:ascii="Arial" w:hAnsi="Arial" w:cs="Arial"/>
          <w:sz w:val="24"/>
          <w:szCs w:val="24"/>
        </w:rPr>
        <w:t xml:space="preserve">The face and </w:t>
      </w:r>
      <w:r w:rsidR="00DF6F20" w:rsidRPr="00CD0951">
        <w:rPr>
          <w:rFonts w:ascii="Arial" w:hAnsi="Arial" w:cs="Arial"/>
          <w:sz w:val="24"/>
          <w:szCs w:val="24"/>
        </w:rPr>
        <w:t xml:space="preserve">neck were noted to be darker in </w:t>
      </w:r>
      <w:proofErr w:type="spellStart"/>
      <w:r w:rsidR="00DF6F20" w:rsidRPr="00CD0951">
        <w:rPr>
          <w:rFonts w:ascii="Arial" w:hAnsi="Arial" w:cs="Arial"/>
          <w:sz w:val="24"/>
          <w:szCs w:val="24"/>
        </w:rPr>
        <w:t>colour</w:t>
      </w:r>
      <w:proofErr w:type="spellEnd"/>
      <w:r w:rsidR="00DF6F20" w:rsidRPr="00CD0951">
        <w:rPr>
          <w:rFonts w:ascii="Arial" w:hAnsi="Arial" w:cs="Arial"/>
          <w:sz w:val="24"/>
          <w:szCs w:val="24"/>
        </w:rPr>
        <w:t xml:space="preserve"> than the rest of the body and there were subconjunctival </w:t>
      </w:r>
      <w:proofErr w:type="spellStart"/>
      <w:r w:rsidR="00DF6F20" w:rsidRPr="00CD0951">
        <w:rPr>
          <w:rFonts w:ascii="Arial" w:hAnsi="Arial" w:cs="Arial"/>
          <w:sz w:val="24"/>
          <w:szCs w:val="24"/>
        </w:rPr>
        <w:t>haemorrhages</w:t>
      </w:r>
      <w:proofErr w:type="spellEnd"/>
      <w:r w:rsidR="00DF6F20" w:rsidRPr="00CD0951">
        <w:rPr>
          <w:rFonts w:ascii="Arial" w:hAnsi="Arial" w:cs="Arial"/>
          <w:sz w:val="24"/>
          <w:szCs w:val="24"/>
        </w:rPr>
        <w:t xml:space="preserve"> in both eyes.</w:t>
      </w:r>
    </w:p>
    <w:p w14:paraId="2B45E99D" w14:textId="77777777" w:rsidR="001F4236" w:rsidRPr="00CD0951" w:rsidRDefault="001F4236" w:rsidP="001F4236">
      <w:pPr>
        <w:spacing w:after="0" w:line="360" w:lineRule="auto"/>
        <w:jc w:val="both"/>
        <w:rPr>
          <w:rFonts w:ascii="Arial" w:hAnsi="Arial" w:cs="Arial"/>
          <w:sz w:val="24"/>
          <w:szCs w:val="24"/>
        </w:rPr>
      </w:pPr>
    </w:p>
    <w:p w14:paraId="0157E865" w14:textId="0A65B732" w:rsidR="00524C5B" w:rsidRDefault="009F4755" w:rsidP="00C921AF">
      <w:pPr>
        <w:spacing w:after="0" w:line="360" w:lineRule="auto"/>
        <w:jc w:val="both"/>
        <w:rPr>
          <w:rFonts w:ascii="Arial" w:hAnsi="Arial" w:cs="Arial"/>
          <w:sz w:val="24"/>
          <w:szCs w:val="24"/>
        </w:rPr>
      </w:pPr>
      <w:r>
        <w:rPr>
          <w:rFonts w:ascii="Arial" w:hAnsi="Arial" w:cs="Arial"/>
          <w:sz w:val="24"/>
          <w:szCs w:val="24"/>
        </w:rPr>
        <w:t>[26</w:t>
      </w:r>
      <w:r w:rsidR="001F4236">
        <w:rPr>
          <w:rFonts w:ascii="Arial" w:hAnsi="Arial" w:cs="Arial"/>
          <w:sz w:val="24"/>
          <w:szCs w:val="24"/>
        </w:rPr>
        <w:t>7</w:t>
      </w:r>
      <w:r w:rsidR="00EE4865">
        <w:rPr>
          <w:rFonts w:ascii="Arial" w:hAnsi="Arial" w:cs="Arial"/>
          <w:sz w:val="24"/>
          <w:szCs w:val="24"/>
        </w:rPr>
        <w:t>]</w:t>
      </w:r>
      <w:r w:rsidR="00EE4865">
        <w:rPr>
          <w:rFonts w:ascii="Arial" w:hAnsi="Arial" w:cs="Arial"/>
          <w:sz w:val="24"/>
          <w:szCs w:val="24"/>
        </w:rPr>
        <w:tab/>
      </w:r>
      <w:r w:rsidR="00DF6F20" w:rsidRPr="00EE4865">
        <w:rPr>
          <w:rFonts w:ascii="Arial" w:hAnsi="Arial" w:cs="Arial"/>
          <w:sz w:val="24"/>
          <w:szCs w:val="24"/>
        </w:rPr>
        <w:t>Biggs produced a further report to explain the unusual and similar marks observed on the body</w:t>
      </w:r>
      <w:r w:rsidR="004B30F8">
        <w:rPr>
          <w:rFonts w:ascii="Arial" w:hAnsi="Arial" w:cs="Arial"/>
          <w:sz w:val="24"/>
          <w:szCs w:val="24"/>
        </w:rPr>
        <w:t>.</w:t>
      </w:r>
      <w:r w:rsidR="004B30F8">
        <w:rPr>
          <w:rStyle w:val="FootnoteReference"/>
          <w:rFonts w:ascii="Arial" w:hAnsi="Arial" w:cs="Arial"/>
          <w:sz w:val="24"/>
          <w:szCs w:val="24"/>
        </w:rPr>
        <w:footnoteReference w:id="44"/>
      </w:r>
      <w:r w:rsidR="00DF6F20" w:rsidRPr="00EE4865">
        <w:rPr>
          <w:rFonts w:ascii="Arial" w:hAnsi="Arial" w:cs="Arial"/>
          <w:sz w:val="24"/>
          <w:szCs w:val="24"/>
        </w:rPr>
        <w:t xml:space="preserve"> Biggs took photos of the body</w:t>
      </w:r>
      <w:r w:rsidR="004B30F8">
        <w:rPr>
          <w:rFonts w:ascii="Arial" w:hAnsi="Arial" w:cs="Arial"/>
          <w:sz w:val="24"/>
          <w:szCs w:val="24"/>
        </w:rPr>
        <w:t>.</w:t>
      </w:r>
      <w:r w:rsidR="004B30F8">
        <w:rPr>
          <w:rStyle w:val="FootnoteReference"/>
          <w:rFonts w:ascii="Arial" w:hAnsi="Arial" w:cs="Arial"/>
          <w:sz w:val="24"/>
          <w:szCs w:val="24"/>
        </w:rPr>
        <w:footnoteReference w:id="45"/>
      </w:r>
      <w:r w:rsidR="00F640BC" w:rsidRPr="00EE4865">
        <w:rPr>
          <w:rFonts w:ascii="Arial" w:hAnsi="Arial" w:cs="Arial"/>
          <w:sz w:val="24"/>
          <w:szCs w:val="24"/>
        </w:rPr>
        <w:t xml:space="preserve"> He said he had not “</w:t>
      </w:r>
      <w:r w:rsidR="00F640BC" w:rsidRPr="00AA38D0">
        <w:rPr>
          <w:rFonts w:ascii="Arial" w:hAnsi="Arial" w:cs="Arial"/>
          <w:i/>
          <w:sz w:val="24"/>
          <w:szCs w:val="24"/>
        </w:rPr>
        <w:t>seen such marks produced in any way</w:t>
      </w:r>
      <w:r w:rsidR="00F640BC" w:rsidRPr="00EE4865">
        <w:rPr>
          <w:rFonts w:ascii="Arial" w:hAnsi="Arial" w:cs="Arial"/>
          <w:sz w:val="24"/>
          <w:szCs w:val="24"/>
        </w:rPr>
        <w:t>”. He noted that,</w:t>
      </w:r>
      <w:r w:rsidR="004F0FDC" w:rsidRPr="00EE4865">
        <w:rPr>
          <w:rFonts w:ascii="Arial" w:hAnsi="Arial" w:cs="Arial"/>
          <w:sz w:val="24"/>
          <w:szCs w:val="24"/>
        </w:rPr>
        <w:t xml:space="preserve"> as an </w:t>
      </w:r>
      <w:proofErr w:type="spellStart"/>
      <w:r w:rsidR="004F0FDC" w:rsidRPr="00AA38D0">
        <w:rPr>
          <w:rFonts w:ascii="Arial" w:hAnsi="Arial" w:cs="Arial"/>
          <w:sz w:val="24"/>
          <w:szCs w:val="24"/>
        </w:rPr>
        <w:t>orthopaedic</w:t>
      </w:r>
      <w:proofErr w:type="spellEnd"/>
      <w:r w:rsidR="004F0FDC" w:rsidRPr="00AA38D0">
        <w:rPr>
          <w:rFonts w:ascii="Arial" w:hAnsi="Arial" w:cs="Arial"/>
          <w:sz w:val="24"/>
          <w:szCs w:val="24"/>
        </w:rPr>
        <w:t xml:space="preserve"> surgeon, he ha</w:t>
      </w:r>
      <w:r w:rsidR="00AA38D0">
        <w:rPr>
          <w:rFonts w:ascii="Arial" w:hAnsi="Arial" w:cs="Arial"/>
          <w:sz w:val="24"/>
          <w:szCs w:val="24"/>
        </w:rPr>
        <w:t>d</w:t>
      </w:r>
      <w:r w:rsidR="004F0FDC" w:rsidRPr="00AA38D0">
        <w:rPr>
          <w:rFonts w:ascii="Arial" w:hAnsi="Arial" w:cs="Arial"/>
          <w:sz w:val="24"/>
          <w:szCs w:val="24"/>
        </w:rPr>
        <w:t xml:space="preserve"> never seen such marks on a person injured in a collision.</w:t>
      </w:r>
    </w:p>
    <w:p w14:paraId="7B31B614" w14:textId="77777777" w:rsidR="001F4236" w:rsidRPr="00EE4865" w:rsidRDefault="001F4236" w:rsidP="00C921AF">
      <w:pPr>
        <w:spacing w:after="0" w:line="360" w:lineRule="auto"/>
        <w:jc w:val="both"/>
        <w:rPr>
          <w:rFonts w:ascii="Arial" w:hAnsi="Arial" w:cs="Arial"/>
          <w:sz w:val="24"/>
          <w:szCs w:val="24"/>
        </w:rPr>
      </w:pPr>
    </w:p>
    <w:p w14:paraId="055CB7BA" w14:textId="341994D0" w:rsidR="001F4236" w:rsidRDefault="009F4755" w:rsidP="001B7AAD">
      <w:pPr>
        <w:spacing w:after="0" w:line="360" w:lineRule="auto"/>
        <w:jc w:val="both"/>
        <w:rPr>
          <w:rFonts w:ascii="Arial" w:hAnsi="Arial" w:cs="Arial"/>
          <w:sz w:val="24"/>
          <w:szCs w:val="24"/>
        </w:rPr>
      </w:pPr>
      <w:r>
        <w:rPr>
          <w:rFonts w:ascii="Arial" w:hAnsi="Arial" w:cs="Arial"/>
          <w:sz w:val="24"/>
          <w:szCs w:val="24"/>
        </w:rPr>
        <w:t>[2</w:t>
      </w:r>
      <w:r w:rsidR="00EF52C1">
        <w:rPr>
          <w:rFonts w:ascii="Arial" w:hAnsi="Arial" w:cs="Arial"/>
          <w:sz w:val="24"/>
          <w:szCs w:val="24"/>
        </w:rPr>
        <w:t>6</w:t>
      </w:r>
      <w:r w:rsidR="001F4236">
        <w:rPr>
          <w:rFonts w:ascii="Arial" w:hAnsi="Arial" w:cs="Arial"/>
          <w:sz w:val="24"/>
          <w:szCs w:val="24"/>
        </w:rPr>
        <w:t>8</w:t>
      </w:r>
      <w:r>
        <w:rPr>
          <w:rFonts w:ascii="Arial" w:hAnsi="Arial" w:cs="Arial"/>
          <w:sz w:val="24"/>
          <w:szCs w:val="24"/>
        </w:rPr>
        <w:t>]</w:t>
      </w:r>
      <w:r>
        <w:rPr>
          <w:rFonts w:ascii="Arial" w:hAnsi="Arial" w:cs="Arial"/>
          <w:sz w:val="24"/>
          <w:szCs w:val="24"/>
        </w:rPr>
        <w:tab/>
      </w:r>
      <w:r w:rsidR="004F0FDC" w:rsidRPr="00EE4865">
        <w:rPr>
          <w:rFonts w:ascii="Arial" w:hAnsi="Arial" w:cs="Arial"/>
          <w:sz w:val="24"/>
          <w:szCs w:val="24"/>
        </w:rPr>
        <w:t>Biggs</w:t>
      </w:r>
      <w:r w:rsidR="00D051E5" w:rsidRPr="00EE4865">
        <w:rPr>
          <w:rFonts w:ascii="Arial" w:hAnsi="Arial" w:cs="Arial"/>
          <w:sz w:val="24"/>
          <w:szCs w:val="24"/>
        </w:rPr>
        <w:t>’</w:t>
      </w:r>
      <w:r w:rsidR="004F0FDC" w:rsidRPr="00EE4865">
        <w:rPr>
          <w:rFonts w:ascii="Arial" w:hAnsi="Arial" w:cs="Arial"/>
          <w:sz w:val="24"/>
          <w:szCs w:val="24"/>
        </w:rPr>
        <w:t xml:space="preserve"> evidence was not considered by </w:t>
      </w:r>
      <w:r w:rsidR="00AA38D0">
        <w:rPr>
          <w:rFonts w:ascii="Arial" w:hAnsi="Arial" w:cs="Arial"/>
          <w:sz w:val="24"/>
          <w:szCs w:val="24"/>
        </w:rPr>
        <w:t xml:space="preserve">Magistrate </w:t>
      </w:r>
      <w:r w:rsidR="004F0FDC" w:rsidRPr="00EE4865">
        <w:rPr>
          <w:rFonts w:ascii="Arial" w:hAnsi="Arial" w:cs="Arial"/>
          <w:sz w:val="24"/>
          <w:szCs w:val="24"/>
        </w:rPr>
        <w:t>Blunden since the counsel for the family stated that the</w:t>
      </w:r>
      <w:r w:rsidR="00D051E5" w:rsidRPr="00EE4865">
        <w:rPr>
          <w:rFonts w:ascii="Arial" w:hAnsi="Arial" w:cs="Arial"/>
          <w:sz w:val="24"/>
          <w:szCs w:val="24"/>
        </w:rPr>
        <w:t>y</w:t>
      </w:r>
      <w:r w:rsidR="004F0FDC" w:rsidRPr="00EE4865">
        <w:rPr>
          <w:rFonts w:ascii="Arial" w:hAnsi="Arial" w:cs="Arial"/>
          <w:sz w:val="24"/>
          <w:szCs w:val="24"/>
        </w:rPr>
        <w:t xml:space="preserve"> would not be relying on</w:t>
      </w:r>
      <w:r w:rsidR="00D051E5" w:rsidRPr="00EE4865">
        <w:rPr>
          <w:rFonts w:ascii="Arial" w:hAnsi="Arial" w:cs="Arial"/>
          <w:sz w:val="24"/>
          <w:szCs w:val="24"/>
        </w:rPr>
        <w:t xml:space="preserve"> it</w:t>
      </w:r>
      <w:r w:rsidR="004F0FDC" w:rsidRPr="00EE4865">
        <w:rPr>
          <w:rFonts w:ascii="Arial" w:hAnsi="Arial" w:cs="Arial"/>
          <w:sz w:val="24"/>
          <w:szCs w:val="24"/>
        </w:rPr>
        <w:t>.</w:t>
      </w:r>
    </w:p>
    <w:p w14:paraId="546EC4AE" w14:textId="77777777" w:rsidR="001B7AAD" w:rsidRPr="00EE4865" w:rsidRDefault="001B7AAD" w:rsidP="001B7AAD">
      <w:pPr>
        <w:spacing w:after="0" w:line="360" w:lineRule="auto"/>
        <w:jc w:val="both"/>
        <w:rPr>
          <w:rFonts w:ascii="Arial" w:hAnsi="Arial" w:cs="Arial"/>
          <w:sz w:val="24"/>
          <w:szCs w:val="24"/>
        </w:rPr>
      </w:pPr>
    </w:p>
    <w:p w14:paraId="1F86A8B9" w14:textId="77777777" w:rsidR="004F0FDC" w:rsidRPr="00423AB4" w:rsidRDefault="004F0FDC" w:rsidP="001F4236">
      <w:pPr>
        <w:spacing w:after="0" w:line="360" w:lineRule="auto"/>
        <w:jc w:val="both"/>
        <w:rPr>
          <w:rFonts w:ascii="Arial" w:hAnsi="Arial" w:cs="Arial"/>
          <w:i/>
          <w:sz w:val="24"/>
          <w:szCs w:val="24"/>
        </w:rPr>
      </w:pPr>
      <w:r w:rsidRPr="00423AB4">
        <w:rPr>
          <w:rFonts w:ascii="Arial" w:hAnsi="Arial" w:cs="Arial"/>
          <w:i/>
          <w:sz w:val="24"/>
          <w:szCs w:val="24"/>
        </w:rPr>
        <w:t>Naidoo</w:t>
      </w:r>
    </w:p>
    <w:p w14:paraId="0C0383B6" w14:textId="23A0D1D1" w:rsidR="00524C5B" w:rsidRDefault="009F4755" w:rsidP="00C921AF">
      <w:pPr>
        <w:spacing w:after="0" w:line="360" w:lineRule="auto"/>
        <w:jc w:val="both"/>
        <w:rPr>
          <w:rFonts w:ascii="Arial" w:hAnsi="Arial" w:cs="Arial"/>
          <w:sz w:val="24"/>
          <w:szCs w:val="24"/>
        </w:rPr>
      </w:pPr>
      <w:r>
        <w:rPr>
          <w:rFonts w:ascii="Arial" w:hAnsi="Arial" w:cs="Arial"/>
          <w:sz w:val="24"/>
          <w:szCs w:val="24"/>
        </w:rPr>
        <w:t>[2</w:t>
      </w:r>
      <w:r w:rsidR="001F4236">
        <w:rPr>
          <w:rFonts w:ascii="Arial" w:hAnsi="Arial" w:cs="Arial"/>
          <w:sz w:val="24"/>
          <w:szCs w:val="24"/>
        </w:rPr>
        <w:t>69</w:t>
      </w:r>
      <w:r>
        <w:rPr>
          <w:rFonts w:ascii="Arial" w:hAnsi="Arial" w:cs="Arial"/>
          <w:sz w:val="24"/>
          <w:szCs w:val="24"/>
        </w:rPr>
        <w:t>]</w:t>
      </w:r>
      <w:r>
        <w:rPr>
          <w:rFonts w:ascii="Arial" w:hAnsi="Arial" w:cs="Arial"/>
          <w:sz w:val="24"/>
          <w:szCs w:val="24"/>
        </w:rPr>
        <w:tab/>
      </w:r>
      <w:r w:rsidR="004F0FDC" w:rsidRPr="00EE4865">
        <w:rPr>
          <w:rFonts w:ascii="Arial" w:hAnsi="Arial" w:cs="Arial"/>
          <w:sz w:val="24"/>
          <w:szCs w:val="24"/>
        </w:rPr>
        <w:t xml:space="preserve">As already stated earlier, Naidoo is an independent specialist forensic pathologist. He was instructed by the National Prosecution Authority to study the medical evidence of the first inquest and provide an independent forensic medical opinion on the manner, circumstances and cause of </w:t>
      </w:r>
      <w:r w:rsidR="00D97733" w:rsidRPr="00050E1A">
        <w:rPr>
          <w:rFonts w:ascii="Arial" w:hAnsi="Arial" w:cs="Arial"/>
          <w:sz w:val="24"/>
          <w:szCs w:val="24"/>
        </w:rPr>
        <w:t>H</w:t>
      </w:r>
      <w:r w:rsidR="00D97733">
        <w:rPr>
          <w:rFonts w:ascii="Arial" w:hAnsi="Arial" w:cs="Arial"/>
          <w:sz w:val="24"/>
          <w:szCs w:val="24"/>
        </w:rPr>
        <w:t>oosen</w:t>
      </w:r>
      <w:r w:rsidR="004F0FDC" w:rsidRPr="00EE4865">
        <w:rPr>
          <w:rFonts w:ascii="Arial" w:hAnsi="Arial" w:cs="Arial"/>
          <w:sz w:val="24"/>
          <w:szCs w:val="24"/>
        </w:rPr>
        <w:t>’s death. He compiled a report, dated 23 February 2021, and testified at the re</w:t>
      </w:r>
      <w:r w:rsidR="00CF1FBB">
        <w:rPr>
          <w:rFonts w:ascii="Arial" w:hAnsi="Arial" w:cs="Arial"/>
          <w:sz w:val="24"/>
          <w:szCs w:val="24"/>
        </w:rPr>
        <w:t>-</w:t>
      </w:r>
      <w:r w:rsidR="004F0FDC" w:rsidRPr="00EE4865">
        <w:rPr>
          <w:rFonts w:ascii="Arial" w:hAnsi="Arial" w:cs="Arial"/>
          <w:sz w:val="24"/>
          <w:szCs w:val="24"/>
        </w:rPr>
        <w:t>opened inquest.</w:t>
      </w:r>
    </w:p>
    <w:p w14:paraId="189E3EFF" w14:textId="77777777" w:rsidR="001F4236" w:rsidRPr="009C4485" w:rsidRDefault="001F4236" w:rsidP="00C921AF">
      <w:pPr>
        <w:spacing w:after="0" w:line="360" w:lineRule="auto"/>
        <w:jc w:val="both"/>
        <w:rPr>
          <w:rFonts w:ascii="Arial" w:hAnsi="Arial" w:cs="Arial"/>
          <w:sz w:val="24"/>
          <w:szCs w:val="24"/>
        </w:rPr>
      </w:pPr>
    </w:p>
    <w:p w14:paraId="7DE08550" w14:textId="4BC71DFA" w:rsidR="00524C5B" w:rsidRDefault="00EE4865" w:rsidP="00C921AF">
      <w:pPr>
        <w:spacing w:after="0" w:line="360" w:lineRule="auto"/>
        <w:jc w:val="both"/>
        <w:rPr>
          <w:rFonts w:ascii="Arial" w:hAnsi="Arial" w:cs="Arial"/>
          <w:sz w:val="24"/>
          <w:szCs w:val="24"/>
        </w:rPr>
      </w:pPr>
      <w:r>
        <w:rPr>
          <w:rFonts w:ascii="Arial" w:hAnsi="Arial" w:cs="Arial"/>
          <w:sz w:val="24"/>
          <w:szCs w:val="24"/>
        </w:rPr>
        <w:t>[</w:t>
      </w:r>
      <w:r w:rsidR="009F4755">
        <w:rPr>
          <w:rFonts w:ascii="Arial" w:hAnsi="Arial" w:cs="Arial"/>
          <w:sz w:val="24"/>
          <w:szCs w:val="24"/>
        </w:rPr>
        <w:t>27</w:t>
      </w:r>
      <w:r w:rsidR="001F4236">
        <w:rPr>
          <w:rFonts w:ascii="Arial" w:hAnsi="Arial" w:cs="Arial"/>
          <w:sz w:val="24"/>
          <w:szCs w:val="24"/>
        </w:rPr>
        <w:t>0</w:t>
      </w:r>
      <w:r>
        <w:rPr>
          <w:rFonts w:ascii="Arial" w:hAnsi="Arial" w:cs="Arial"/>
          <w:sz w:val="24"/>
          <w:szCs w:val="24"/>
        </w:rPr>
        <w:t>]</w:t>
      </w:r>
      <w:r>
        <w:rPr>
          <w:rFonts w:ascii="Arial" w:hAnsi="Arial" w:cs="Arial"/>
          <w:sz w:val="24"/>
          <w:szCs w:val="24"/>
        </w:rPr>
        <w:tab/>
      </w:r>
      <w:r w:rsidR="004F0FDC" w:rsidRPr="00EE4865">
        <w:rPr>
          <w:rFonts w:ascii="Arial" w:hAnsi="Arial" w:cs="Arial"/>
          <w:sz w:val="24"/>
          <w:szCs w:val="24"/>
        </w:rPr>
        <w:t xml:space="preserve">According to Naidoo, the injuries inflicted on </w:t>
      </w:r>
      <w:r w:rsidR="00D97733" w:rsidRPr="00050E1A">
        <w:rPr>
          <w:rFonts w:ascii="Arial" w:hAnsi="Arial" w:cs="Arial"/>
          <w:sz w:val="24"/>
          <w:szCs w:val="24"/>
        </w:rPr>
        <w:t>H</w:t>
      </w:r>
      <w:r w:rsidR="00D97733">
        <w:rPr>
          <w:rFonts w:ascii="Arial" w:hAnsi="Arial" w:cs="Arial"/>
          <w:sz w:val="24"/>
          <w:szCs w:val="24"/>
        </w:rPr>
        <w:t>oosen</w:t>
      </w:r>
      <w:r w:rsidR="004F0FDC" w:rsidRPr="00EE4865">
        <w:rPr>
          <w:rFonts w:ascii="Arial" w:hAnsi="Arial" w:cs="Arial"/>
          <w:sz w:val="24"/>
          <w:szCs w:val="24"/>
        </w:rPr>
        <w:t xml:space="preserve">’s scalp, chest and mesentery were caused by significant forces. He said these injuries would have been physically incapacitating, causing </w:t>
      </w:r>
      <w:r w:rsidR="00D97733" w:rsidRPr="00050E1A">
        <w:rPr>
          <w:rFonts w:ascii="Arial" w:hAnsi="Arial" w:cs="Arial"/>
          <w:sz w:val="24"/>
          <w:szCs w:val="24"/>
        </w:rPr>
        <w:t>H</w:t>
      </w:r>
      <w:r w:rsidR="00D97733">
        <w:rPr>
          <w:rFonts w:ascii="Arial" w:hAnsi="Arial" w:cs="Arial"/>
          <w:sz w:val="24"/>
          <w:szCs w:val="24"/>
        </w:rPr>
        <w:t>oosen</w:t>
      </w:r>
      <w:r w:rsidR="004F0FDC" w:rsidRPr="00EE4865">
        <w:rPr>
          <w:rFonts w:ascii="Arial" w:hAnsi="Arial" w:cs="Arial"/>
          <w:sz w:val="24"/>
          <w:szCs w:val="24"/>
        </w:rPr>
        <w:t xml:space="preserve"> to be in noticeable pain and in marked distress until his demise.</w:t>
      </w:r>
    </w:p>
    <w:p w14:paraId="30D5D17E" w14:textId="77777777" w:rsidR="001F4236" w:rsidRPr="009C4485" w:rsidRDefault="001F4236" w:rsidP="00C921AF">
      <w:pPr>
        <w:spacing w:after="0" w:line="360" w:lineRule="auto"/>
        <w:jc w:val="both"/>
        <w:rPr>
          <w:rFonts w:ascii="Arial" w:hAnsi="Arial" w:cs="Arial"/>
          <w:sz w:val="24"/>
          <w:szCs w:val="24"/>
        </w:rPr>
      </w:pPr>
    </w:p>
    <w:p w14:paraId="29674C5B" w14:textId="249A5362" w:rsidR="004F0FDC" w:rsidRDefault="009F4755" w:rsidP="00C921AF">
      <w:pPr>
        <w:spacing w:after="0" w:line="360" w:lineRule="auto"/>
        <w:jc w:val="both"/>
        <w:rPr>
          <w:rFonts w:ascii="Arial" w:hAnsi="Arial" w:cs="Arial"/>
          <w:sz w:val="24"/>
          <w:szCs w:val="24"/>
        </w:rPr>
      </w:pPr>
      <w:r>
        <w:rPr>
          <w:rFonts w:ascii="Arial" w:hAnsi="Arial" w:cs="Arial"/>
          <w:sz w:val="24"/>
          <w:szCs w:val="24"/>
        </w:rPr>
        <w:t>[27</w:t>
      </w:r>
      <w:r w:rsidR="001F4236">
        <w:rPr>
          <w:rFonts w:ascii="Arial" w:hAnsi="Arial" w:cs="Arial"/>
          <w:sz w:val="24"/>
          <w:szCs w:val="24"/>
        </w:rPr>
        <w:t>1</w:t>
      </w:r>
      <w:r w:rsidR="00EE4865">
        <w:rPr>
          <w:rFonts w:ascii="Arial" w:hAnsi="Arial" w:cs="Arial"/>
          <w:sz w:val="24"/>
          <w:szCs w:val="24"/>
        </w:rPr>
        <w:t>]</w:t>
      </w:r>
      <w:r w:rsidR="00EE4865">
        <w:rPr>
          <w:rFonts w:ascii="Arial" w:hAnsi="Arial" w:cs="Arial"/>
          <w:sz w:val="24"/>
          <w:szCs w:val="24"/>
        </w:rPr>
        <w:tab/>
      </w:r>
      <w:r w:rsidR="004F0FDC" w:rsidRPr="00EE4865">
        <w:rPr>
          <w:rFonts w:ascii="Arial" w:hAnsi="Arial" w:cs="Arial"/>
          <w:sz w:val="24"/>
          <w:szCs w:val="24"/>
        </w:rPr>
        <w:t xml:space="preserve">If these injuries were inflicted in stages, then </w:t>
      </w:r>
      <w:r w:rsidR="00D97733" w:rsidRPr="00050E1A">
        <w:rPr>
          <w:rFonts w:ascii="Arial" w:hAnsi="Arial" w:cs="Arial"/>
          <w:sz w:val="24"/>
          <w:szCs w:val="24"/>
        </w:rPr>
        <w:t>H</w:t>
      </w:r>
      <w:r w:rsidR="00D97733">
        <w:rPr>
          <w:rFonts w:ascii="Arial" w:hAnsi="Arial" w:cs="Arial"/>
          <w:sz w:val="24"/>
          <w:szCs w:val="24"/>
        </w:rPr>
        <w:t>oosen</w:t>
      </w:r>
      <w:r w:rsidR="004F0FDC" w:rsidRPr="00EE4865">
        <w:rPr>
          <w:rFonts w:ascii="Arial" w:hAnsi="Arial" w:cs="Arial"/>
          <w:sz w:val="24"/>
          <w:szCs w:val="24"/>
        </w:rPr>
        <w:t xml:space="preserve">’s condition would have progressively worsened. Naidoo’s description of the most serious injuries </w:t>
      </w:r>
      <w:r w:rsidRPr="00EE4865">
        <w:rPr>
          <w:rFonts w:ascii="Arial" w:hAnsi="Arial" w:cs="Arial"/>
          <w:sz w:val="24"/>
          <w:szCs w:val="24"/>
        </w:rPr>
        <w:t>is</w:t>
      </w:r>
      <w:r w:rsidR="004F0FDC" w:rsidRPr="00EE4865">
        <w:rPr>
          <w:rFonts w:ascii="Arial" w:hAnsi="Arial" w:cs="Arial"/>
          <w:sz w:val="24"/>
          <w:szCs w:val="24"/>
        </w:rPr>
        <w:t xml:space="preserve"> set out below.</w:t>
      </w:r>
    </w:p>
    <w:p w14:paraId="4F7D99E3" w14:textId="77777777" w:rsidR="00650996" w:rsidRPr="009F4755" w:rsidRDefault="00650996" w:rsidP="00C921AF">
      <w:pPr>
        <w:spacing w:after="0" w:line="360" w:lineRule="auto"/>
        <w:jc w:val="both"/>
        <w:rPr>
          <w:rFonts w:ascii="Arial" w:hAnsi="Arial" w:cs="Arial"/>
          <w:sz w:val="24"/>
          <w:szCs w:val="24"/>
        </w:rPr>
      </w:pPr>
    </w:p>
    <w:p w14:paraId="7AE90BB5" w14:textId="77777777" w:rsidR="004F0FDC" w:rsidRPr="00AA38D0" w:rsidRDefault="004F0FDC" w:rsidP="00712147">
      <w:pPr>
        <w:spacing w:after="0" w:line="360" w:lineRule="auto"/>
        <w:jc w:val="both"/>
        <w:rPr>
          <w:rFonts w:ascii="Arial" w:hAnsi="Arial" w:cs="Arial"/>
          <w:i/>
          <w:sz w:val="24"/>
          <w:szCs w:val="24"/>
          <w:u w:val="single"/>
        </w:rPr>
      </w:pPr>
      <w:r w:rsidRPr="00AA38D0">
        <w:rPr>
          <w:rFonts w:ascii="Arial" w:hAnsi="Arial" w:cs="Arial"/>
          <w:i/>
          <w:sz w:val="24"/>
          <w:szCs w:val="24"/>
          <w:u w:val="single"/>
        </w:rPr>
        <w:t>Head</w:t>
      </w:r>
    </w:p>
    <w:p w14:paraId="597317FD" w14:textId="258215A9" w:rsidR="00524C5B" w:rsidRDefault="009F4755" w:rsidP="00C921AF">
      <w:pPr>
        <w:spacing w:after="0" w:line="360" w:lineRule="auto"/>
        <w:jc w:val="both"/>
        <w:rPr>
          <w:rFonts w:ascii="Arial" w:hAnsi="Arial" w:cs="Arial"/>
          <w:sz w:val="24"/>
          <w:szCs w:val="24"/>
        </w:rPr>
      </w:pPr>
      <w:r>
        <w:rPr>
          <w:rFonts w:ascii="Arial" w:hAnsi="Arial" w:cs="Arial"/>
          <w:sz w:val="24"/>
          <w:szCs w:val="24"/>
        </w:rPr>
        <w:t>[27</w:t>
      </w:r>
      <w:r w:rsidR="001F4236">
        <w:rPr>
          <w:rFonts w:ascii="Arial" w:hAnsi="Arial" w:cs="Arial"/>
          <w:sz w:val="24"/>
          <w:szCs w:val="24"/>
        </w:rPr>
        <w:t>2</w:t>
      </w:r>
      <w:r w:rsidR="00EE4865">
        <w:rPr>
          <w:rFonts w:ascii="Arial" w:hAnsi="Arial" w:cs="Arial"/>
          <w:sz w:val="24"/>
          <w:szCs w:val="24"/>
        </w:rPr>
        <w:t>]</w:t>
      </w:r>
      <w:r w:rsidR="00EE4865">
        <w:rPr>
          <w:rFonts w:ascii="Arial" w:hAnsi="Arial" w:cs="Arial"/>
          <w:sz w:val="24"/>
          <w:szCs w:val="24"/>
        </w:rPr>
        <w:tab/>
      </w:r>
      <w:r w:rsidR="00A55521" w:rsidRPr="00EE4865">
        <w:rPr>
          <w:rFonts w:ascii="Arial" w:hAnsi="Arial" w:cs="Arial"/>
          <w:sz w:val="24"/>
          <w:szCs w:val="24"/>
        </w:rPr>
        <w:t xml:space="preserve">The extravasation of blood (or bleeding from ruptured blood vessels) on the scalp can be described as deep scalp bruising. Such extensive bruising points to several physical impacts that rendered the bruising as a confluent (i.e., merged, or blended into one) set of </w:t>
      </w:r>
      <w:proofErr w:type="spellStart"/>
      <w:r w:rsidR="00A55521" w:rsidRPr="00EE4865">
        <w:rPr>
          <w:rFonts w:ascii="Arial" w:hAnsi="Arial" w:cs="Arial"/>
          <w:sz w:val="24"/>
          <w:szCs w:val="24"/>
        </w:rPr>
        <w:t>haemorrhages</w:t>
      </w:r>
      <w:proofErr w:type="spellEnd"/>
      <w:r w:rsidR="00A55521" w:rsidRPr="00EE4865">
        <w:rPr>
          <w:rFonts w:ascii="Arial" w:hAnsi="Arial" w:cs="Arial"/>
          <w:sz w:val="24"/>
          <w:szCs w:val="24"/>
        </w:rPr>
        <w:t xml:space="preserve">. This meant that multiple blows were inflicted on </w:t>
      </w:r>
      <w:r w:rsidR="00D97733" w:rsidRPr="00050E1A">
        <w:rPr>
          <w:rFonts w:ascii="Arial" w:hAnsi="Arial" w:cs="Arial"/>
          <w:sz w:val="24"/>
          <w:szCs w:val="24"/>
        </w:rPr>
        <w:t>H</w:t>
      </w:r>
      <w:r w:rsidR="00D97733">
        <w:rPr>
          <w:rFonts w:ascii="Arial" w:hAnsi="Arial" w:cs="Arial"/>
          <w:sz w:val="24"/>
          <w:szCs w:val="24"/>
        </w:rPr>
        <w:t>oosen</w:t>
      </w:r>
      <w:r w:rsidR="00A55521" w:rsidRPr="00EE4865">
        <w:rPr>
          <w:rFonts w:ascii="Arial" w:hAnsi="Arial" w:cs="Arial"/>
          <w:sz w:val="24"/>
          <w:szCs w:val="24"/>
        </w:rPr>
        <w:t>’s head. Naidoo could not exclude brain damage from the state of concussion.</w:t>
      </w:r>
    </w:p>
    <w:p w14:paraId="2F6C1ADB" w14:textId="7532E45F" w:rsidR="00A55521" w:rsidRDefault="009F4755" w:rsidP="00C921AF">
      <w:pPr>
        <w:spacing w:after="0" w:line="360" w:lineRule="auto"/>
        <w:jc w:val="both"/>
        <w:rPr>
          <w:rFonts w:ascii="Arial" w:hAnsi="Arial" w:cs="Arial"/>
          <w:sz w:val="24"/>
          <w:szCs w:val="24"/>
        </w:rPr>
      </w:pPr>
      <w:r>
        <w:rPr>
          <w:rFonts w:ascii="Arial" w:hAnsi="Arial" w:cs="Arial"/>
          <w:sz w:val="24"/>
          <w:szCs w:val="24"/>
        </w:rPr>
        <w:t>[27</w:t>
      </w:r>
      <w:r w:rsidR="001F4236">
        <w:rPr>
          <w:rFonts w:ascii="Arial" w:hAnsi="Arial" w:cs="Arial"/>
          <w:sz w:val="24"/>
          <w:szCs w:val="24"/>
        </w:rPr>
        <w:t>3</w:t>
      </w:r>
      <w:r w:rsidR="00EE4865">
        <w:rPr>
          <w:rFonts w:ascii="Arial" w:hAnsi="Arial" w:cs="Arial"/>
          <w:sz w:val="24"/>
          <w:szCs w:val="24"/>
        </w:rPr>
        <w:t>]</w:t>
      </w:r>
      <w:r w:rsidR="00EE4865">
        <w:rPr>
          <w:rFonts w:ascii="Arial" w:hAnsi="Arial" w:cs="Arial"/>
          <w:sz w:val="24"/>
          <w:szCs w:val="24"/>
        </w:rPr>
        <w:tab/>
      </w:r>
      <w:r w:rsidR="00A55521" w:rsidRPr="00EE4865">
        <w:rPr>
          <w:rFonts w:ascii="Arial" w:hAnsi="Arial" w:cs="Arial"/>
          <w:sz w:val="24"/>
          <w:szCs w:val="24"/>
        </w:rPr>
        <w:t xml:space="preserve">Such injuries would have induced unconsciousness, or a lower state of consciousness, or drowsiness as seen with a concussion. This would have disabled </w:t>
      </w:r>
      <w:r w:rsidR="00D97733" w:rsidRPr="00050E1A">
        <w:rPr>
          <w:rFonts w:ascii="Arial" w:hAnsi="Arial" w:cs="Arial"/>
          <w:sz w:val="24"/>
          <w:szCs w:val="24"/>
        </w:rPr>
        <w:t>H</w:t>
      </w:r>
      <w:r w:rsidR="00D97733">
        <w:rPr>
          <w:rFonts w:ascii="Arial" w:hAnsi="Arial" w:cs="Arial"/>
          <w:sz w:val="24"/>
          <w:szCs w:val="24"/>
        </w:rPr>
        <w:t>oosen</w:t>
      </w:r>
      <w:r w:rsidR="00A55521" w:rsidRPr="00EE4865">
        <w:rPr>
          <w:rFonts w:ascii="Arial" w:hAnsi="Arial" w:cs="Arial"/>
          <w:sz w:val="24"/>
          <w:szCs w:val="24"/>
        </w:rPr>
        <w:t>, rendering him unable to walk or talk. Such injuries would not have been caused by the alleged scuffles, (which we now know were fabrications designed to mask the torture).</w:t>
      </w:r>
    </w:p>
    <w:p w14:paraId="3C70167C" w14:textId="77777777" w:rsidR="001F4236" w:rsidRPr="009F4755" w:rsidRDefault="001F4236" w:rsidP="00C921AF">
      <w:pPr>
        <w:spacing w:after="0" w:line="360" w:lineRule="auto"/>
        <w:jc w:val="both"/>
        <w:rPr>
          <w:rFonts w:ascii="Arial" w:hAnsi="Arial" w:cs="Arial"/>
          <w:sz w:val="24"/>
          <w:szCs w:val="24"/>
        </w:rPr>
      </w:pPr>
    </w:p>
    <w:p w14:paraId="614F0425" w14:textId="77777777" w:rsidR="00A55521" w:rsidRPr="00AA38D0" w:rsidRDefault="00A55521" w:rsidP="00712147">
      <w:pPr>
        <w:spacing w:after="0" w:line="360" w:lineRule="auto"/>
        <w:jc w:val="both"/>
        <w:rPr>
          <w:rFonts w:ascii="Arial" w:hAnsi="Arial" w:cs="Arial"/>
          <w:i/>
          <w:sz w:val="24"/>
          <w:szCs w:val="24"/>
          <w:u w:val="single"/>
        </w:rPr>
      </w:pPr>
      <w:r w:rsidRPr="00AA38D0">
        <w:rPr>
          <w:rFonts w:ascii="Arial" w:hAnsi="Arial" w:cs="Arial"/>
          <w:i/>
          <w:sz w:val="24"/>
          <w:szCs w:val="24"/>
          <w:u w:val="single"/>
        </w:rPr>
        <w:t>Chest</w:t>
      </w:r>
      <w:r w:rsidR="001D55D5" w:rsidRPr="00AA38D0">
        <w:rPr>
          <w:rFonts w:ascii="Arial" w:hAnsi="Arial" w:cs="Arial"/>
          <w:i/>
          <w:sz w:val="24"/>
          <w:szCs w:val="24"/>
          <w:u w:val="single"/>
        </w:rPr>
        <w:t xml:space="preserve"> </w:t>
      </w:r>
    </w:p>
    <w:p w14:paraId="2F5EEF50" w14:textId="03FCA6A4" w:rsidR="00524C5B" w:rsidRDefault="00EE4865" w:rsidP="00C921AF">
      <w:pPr>
        <w:spacing w:after="0" w:line="360" w:lineRule="auto"/>
        <w:jc w:val="both"/>
        <w:rPr>
          <w:rFonts w:ascii="Arial" w:hAnsi="Arial" w:cs="Arial"/>
          <w:sz w:val="24"/>
          <w:szCs w:val="24"/>
        </w:rPr>
      </w:pPr>
      <w:r>
        <w:rPr>
          <w:rFonts w:ascii="Arial" w:hAnsi="Arial" w:cs="Arial"/>
          <w:sz w:val="24"/>
          <w:szCs w:val="24"/>
        </w:rPr>
        <w:t>[</w:t>
      </w:r>
      <w:r w:rsidR="009F4755">
        <w:rPr>
          <w:rFonts w:ascii="Arial" w:hAnsi="Arial" w:cs="Arial"/>
          <w:sz w:val="24"/>
          <w:szCs w:val="24"/>
        </w:rPr>
        <w:t>27</w:t>
      </w:r>
      <w:r w:rsidR="001F4236">
        <w:rPr>
          <w:rFonts w:ascii="Arial" w:hAnsi="Arial" w:cs="Arial"/>
          <w:sz w:val="24"/>
          <w:szCs w:val="24"/>
        </w:rPr>
        <w:t>4</w:t>
      </w:r>
      <w:r>
        <w:rPr>
          <w:rFonts w:ascii="Arial" w:hAnsi="Arial" w:cs="Arial"/>
          <w:sz w:val="24"/>
          <w:szCs w:val="24"/>
        </w:rPr>
        <w:t>]</w:t>
      </w:r>
      <w:r>
        <w:rPr>
          <w:rFonts w:ascii="Arial" w:hAnsi="Arial" w:cs="Arial"/>
          <w:sz w:val="24"/>
          <w:szCs w:val="24"/>
        </w:rPr>
        <w:tab/>
      </w:r>
      <w:r w:rsidR="00A55521" w:rsidRPr="00EE4865">
        <w:rPr>
          <w:rFonts w:ascii="Arial" w:hAnsi="Arial" w:cs="Arial"/>
          <w:sz w:val="24"/>
          <w:szCs w:val="24"/>
        </w:rPr>
        <w:t>The thoracic contusion, or bruising, is indicative of a heavy blow to the left lower front of the chest and would have been intensely painful. These blows would have resulted in cardiac concussion.</w:t>
      </w:r>
    </w:p>
    <w:p w14:paraId="0E91A05F" w14:textId="77777777" w:rsidR="001F4236" w:rsidRPr="009F4755" w:rsidRDefault="001F4236" w:rsidP="00C921AF">
      <w:pPr>
        <w:spacing w:after="0" w:line="360" w:lineRule="auto"/>
        <w:jc w:val="both"/>
        <w:rPr>
          <w:rFonts w:ascii="Arial" w:hAnsi="Arial" w:cs="Arial"/>
          <w:sz w:val="24"/>
          <w:szCs w:val="24"/>
        </w:rPr>
      </w:pPr>
    </w:p>
    <w:p w14:paraId="680F8ACE" w14:textId="5005637E" w:rsidR="00A55521" w:rsidRDefault="00EE4865" w:rsidP="00C921AF">
      <w:pPr>
        <w:spacing w:after="0" w:line="360" w:lineRule="auto"/>
        <w:jc w:val="both"/>
        <w:rPr>
          <w:rFonts w:ascii="Arial" w:hAnsi="Arial" w:cs="Arial"/>
          <w:sz w:val="24"/>
          <w:szCs w:val="24"/>
        </w:rPr>
      </w:pPr>
      <w:r>
        <w:rPr>
          <w:rFonts w:ascii="Arial" w:hAnsi="Arial" w:cs="Arial"/>
          <w:sz w:val="24"/>
          <w:szCs w:val="24"/>
        </w:rPr>
        <w:t>[</w:t>
      </w:r>
      <w:r w:rsidR="009F4755">
        <w:rPr>
          <w:rFonts w:ascii="Arial" w:hAnsi="Arial" w:cs="Arial"/>
          <w:sz w:val="24"/>
          <w:szCs w:val="24"/>
        </w:rPr>
        <w:t>27</w:t>
      </w:r>
      <w:r w:rsidR="001F4236">
        <w:rPr>
          <w:rFonts w:ascii="Arial" w:hAnsi="Arial" w:cs="Arial"/>
          <w:sz w:val="24"/>
          <w:szCs w:val="24"/>
        </w:rPr>
        <w:t>5</w:t>
      </w:r>
      <w:r>
        <w:rPr>
          <w:rFonts w:ascii="Arial" w:hAnsi="Arial" w:cs="Arial"/>
          <w:sz w:val="24"/>
          <w:szCs w:val="24"/>
        </w:rPr>
        <w:t>]</w:t>
      </w:r>
      <w:r>
        <w:rPr>
          <w:rFonts w:ascii="Arial" w:hAnsi="Arial" w:cs="Arial"/>
          <w:sz w:val="24"/>
          <w:szCs w:val="24"/>
        </w:rPr>
        <w:tab/>
      </w:r>
      <w:r w:rsidR="00A55521" w:rsidRPr="00EE4865">
        <w:rPr>
          <w:rFonts w:ascii="Arial" w:hAnsi="Arial" w:cs="Arial"/>
          <w:sz w:val="24"/>
          <w:szCs w:val="24"/>
        </w:rPr>
        <w:t xml:space="preserve">Such blows would have left </w:t>
      </w:r>
      <w:r w:rsidR="00D97733" w:rsidRPr="00050E1A">
        <w:rPr>
          <w:rFonts w:ascii="Arial" w:hAnsi="Arial" w:cs="Arial"/>
          <w:sz w:val="24"/>
          <w:szCs w:val="24"/>
        </w:rPr>
        <w:t>H</w:t>
      </w:r>
      <w:r w:rsidR="00D97733">
        <w:rPr>
          <w:rFonts w:ascii="Arial" w:hAnsi="Arial" w:cs="Arial"/>
          <w:sz w:val="24"/>
          <w:szCs w:val="24"/>
        </w:rPr>
        <w:t>oosen</w:t>
      </w:r>
      <w:r w:rsidR="00A55521" w:rsidRPr="00EE4865">
        <w:rPr>
          <w:rFonts w:ascii="Arial" w:hAnsi="Arial" w:cs="Arial"/>
          <w:sz w:val="24"/>
          <w:szCs w:val="24"/>
        </w:rPr>
        <w:t xml:space="preserve"> winded, breathless and doubled</w:t>
      </w:r>
      <w:r w:rsidR="00EF52C1">
        <w:rPr>
          <w:rFonts w:ascii="Arial" w:hAnsi="Arial" w:cs="Arial"/>
          <w:sz w:val="24"/>
          <w:szCs w:val="24"/>
        </w:rPr>
        <w:t>-</w:t>
      </w:r>
      <w:r w:rsidR="00A55521" w:rsidRPr="00EE4865">
        <w:rPr>
          <w:rFonts w:ascii="Arial" w:hAnsi="Arial" w:cs="Arial"/>
          <w:sz w:val="24"/>
          <w:szCs w:val="24"/>
        </w:rPr>
        <w:t>up in pain, not just “winded “</w:t>
      </w:r>
      <w:r w:rsidR="00301E62" w:rsidRPr="00EE4865">
        <w:rPr>
          <w:rFonts w:ascii="Arial" w:hAnsi="Arial" w:cs="Arial"/>
          <w:sz w:val="24"/>
          <w:szCs w:val="24"/>
        </w:rPr>
        <w:t>.</w:t>
      </w:r>
      <w:r w:rsidR="00434F2B" w:rsidRPr="00EE4865">
        <w:rPr>
          <w:rFonts w:ascii="Arial" w:hAnsi="Arial" w:cs="Arial"/>
          <w:sz w:val="24"/>
          <w:szCs w:val="24"/>
        </w:rPr>
        <w:t xml:space="preserve"> He would have been unable to sit or stand up or walk upright. It might have restricted abdominal movements and respiration due to mesenteric irritation.</w:t>
      </w:r>
    </w:p>
    <w:p w14:paraId="79C6A9D8" w14:textId="77777777" w:rsidR="001F4236" w:rsidRPr="00EE4865" w:rsidRDefault="001F4236" w:rsidP="00C921AF">
      <w:pPr>
        <w:spacing w:after="0" w:line="360" w:lineRule="auto"/>
        <w:jc w:val="both"/>
        <w:rPr>
          <w:rFonts w:ascii="Arial" w:hAnsi="Arial" w:cs="Arial"/>
          <w:sz w:val="24"/>
          <w:szCs w:val="24"/>
        </w:rPr>
      </w:pPr>
    </w:p>
    <w:p w14:paraId="1CC3D59F" w14:textId="042298D1" w:rsidR="009F4755" w:rsidRDefault="009F4755" w:rsidP="00C921AF">
      <w:pPr>
        <w:spacing w:after="0" w:line="360" w:lineRule="auto"/>
        <w:jc w:val="both"/>
        <w:rPr>
          <w:rFonts w:ascii="Arial" w:hAnsi="Arial" w:cs="Arial"/>
          <w:sz w:val="24"/>
          <w:szCs w:val="24"/>
        </w:rPr>
      </w:pPr>
      <w:r>
        <w:rPr>
          <w:rFonts w:ascii="Arial" w:hAnsi="Arial" w:cs="Arial"/>
          <w:sz w:val="24"/>
          <w:szCs w:val="24"/>
        </w:rPr>
        <w:t>[27</w:t>
      </w:r>
      <w:r w:rsidR="001F4236">
        <w:rPr>
          <w:rFonts w:ascii="Arial" w:hAnsi="Arial" w:cs="Arial"/>
          <w:sz w:val="24"/>
          <w:szCs w:val="24"/>
        </w:rPr>
        <w:t>6</w:t>
      </w:r>
      <w:r w:rsidR="00EE4865">
        <w:rPr>
          <w:rFonts w:ascii="Arial" w:hAnsi="Arial" w:cs="Arial"/>
          <w:sz w:val="24"/>
          <w:szCs w:val="24"/>
        </w:rPr>
        <w:t>]</w:t>
      </w:r>
      <w:r w:rsidR="00EE4865">
        <w:rPr>
          <w:rFonts w:ascii="Arial" w:hAnsi="Arial" w:cs="Arial"/>
          <w:sz w:val="24"/>
          <w:szCs w:val="24"/>
        </w:rPr>
        <w:tab/>
      </w:r>
      <w:r w:rsidR="00434F2B" w:rsidRPr="00EE4865">
        <w:rPr>
          <w:rFonts w:ascii="Arial" w:hAnsi="Arial" w:cs="Arial"/>
          <w:sz w:val="24"/>
          <w:szCs w:val="24"/>
        </w:rPr>
        <w:t>Naidoo further noted that if there was no observable bleeding, death may have supervened very shortly after the abdominal impact, and it cannot be excluded that the death may have been caused by the abdominal impact themselves.</w:t>
      </w:r>
    </w:p>
    <w:p w14:paraId="3E4D4798" w14:textId="77777777" w:rsidR="001F4236" w:rsidRPr="00EE4865" w:rsidRDefault="001F4236" w:rsidP="00C921AF">
      <w:pPr>
        <w:spacing w:after="0" w:line="360" w:lineRule="auto"/>
        <w:jc w:val="both"/>
        <w:rPr>
          <w:rFonts w:ascii="Arial" w:hAnsi="Arial" w:cs="Arial"/>
          <w:sz w:val="24"/>
          <w:szCs w:val="24"/>
        </w:rPr>
      </w:pPr>
    </w:p>
    <w:p w14:paraId="1FE700F7" w14:textId="77777777" w:rsidR="00434F2B" w:rsidRPr="00AA38D0" w:rsidRDefault="00434F2B" w:rsidP="00712147">
      <w:pPr>
        <w:spacing w:after="0" w:line="360" w:lineRule="auto"/>
        <w:jc w:val="both"/>
        <w:rPr>
          <w:rFonts w:ascii="Arial" w:hAnsi="Arial" w:cs="Arial"/>
          <w:i/>
          <w:sz w:val="24"/>
          <w:szCs w:val="24"/>
          <w:u w:val="single"/>
        </w:rPr>
      </w:pPr>
      <w:r w:rsidRPr="00AA38D0">
        <w:rPr>
          <w:rFonts w:ascii="Arial" w:hAnsi="Arial" w:cs="Arial"/>
          <w:i/>
          <w:sz w:val="24"/>
          <w:szCs w:val="24"/>
          <w:u w:val="single"/>
        </w:rPr>
        <w:t>General impact of the injuries</w:t>
      </w:r>
    </w:p>
    <w:p w14:paraId="7C1CD327" w14:textId="208577A7" w:rsidR="00524C5B" w:rsidRDefault="00EE4865" w:rsidP="00C921AF">
      <w:pPr>
        <w:spacing w:after="0" w:line="360" w:lineRule="auto"/>
        <w:jc w:val="both"/>
        <w:rPr>
          <w:rFonts w:ascii="Arial" w:hAnsi="Arial" w:cs="Arial"/>
          <w:sz w:val="24"/>
          <w:szCs w:val="24"/>
        </w:rPr>
      </w:pPr>
      <w:r>
        <w:rPr>
          <w:rFonts w:ascii="Arial" w:hAnsi="Arial" w:cs="Arial"/>
          <w:sz w:val="24"/>
          <w:szCs w:val="24"/>
        </w:rPr>
        <w:t>[</w:t>
      </w:r>
      <w:r w:rsidR="009F4755">
        <w:rPr>
          <w:rFonts w:ascii="Arial" w:hAnsi="Arial" w:cs="Arial"/>
          <w:sz w:val="24"/>
          <w:szCs w:val="24"/>
        </w:rPr>
        <w:t>27</w:t>
      </w:r>
      <w:r w:rsidR="001F4236">
        <w:rPr>
          <w:rFonts w:ascii="Arial" w:hAnsi="Arial" w:cs="Arial"/>
          <w:sz w:val="24"/>
          <w:szCs w:val="24"/>
        </w:rPr>
        <w:t>7</w:t>
      </w:r>
      <w:r>
        <w:rPr>
          <w:rFonts w:ascii="Arial" w:hAnsi="Arial" w:cs="Arial"/>
          <w:sz w:val="24"/>
          <w:szCs w:val="24"/>
        </w:rPr>
        <w:t>]</w:t>
      </w:r>
      <w:r>
        <w:rPr>
          <w:rFonts w:ascii="Arial" w:hAnsi="Arial" w:cs="Arial"/>
          <w:sz w:val="24"/>
          <w:szCs w:val="24"/>
        </w:rPr>
        <w:tab/>
      </w:r>
      <w:r w:rsidR="00434F2B" w:rsidRPr="00EE4865">
        <w:rPr>
          <w:rFonts w:ascii="Arial" w:hAnsi="Arial" w:cs="Arial"/>
          <w:sz w:val="24"/>
          <w:szCs w:val="24"/>
        </w:rPr>
        <w:t xml:space="preserve">According to Naidoo, in light of </w:t>
      </w:r>
      <w:r w:rsidR="00D97733" w:rsidRPr="00050E1A">
        <w:rPr>
          <w:rFonts w:ascii="Arial" w:hAnsi="Arial" w:cs="Arial"/>
          <w:sz w:val="24"/>
          <w:szCs w:val="24"/>
        </w:rPr>
        <w:t>H</w:t>
      </w:r>
      <w:r w:rsidR="00D97733">
        <w:rPr>
          <w:rFonts w:ascii="Arial" w:hAnsi="Arial" w:cs="Arial"/>
          <w:sz w:val="24"/>
          <w:szCs w:val="24"/>
        </w:rPr>
        <w:t>oosen</w:t>
      </w:r>
      <w:r w:rsidR="00434F2B" w:rsidRPr="00EE4865">
        <w:rPr>
          <w:rFonts w:ascii="Arial" w:hAnsi="Arial" w:cs="Arial"/>
          <w:sz w:val="24"/>
          <w:szCs w:val="24"/>
        </w:rPr>
        <w:t>’s injuries, it was not possible that the deceased was awake and normal when he was last visited in his cell at 03h00, as claimed in the first inquest. An objective observer would have found a seriously injured person in noteworthy pain and distress if he was alive, if he was not unconscious or dead.</w:t>
      </w:r>
    </w:p>
    <w:p w14:paraId="3B4C0182" w14:textId="77777777" w:rsidR="00650996" w:rsidRPr="009C4485" w:rsidRDefault="00650996" w:rsidP="00C921AF">
      <w:pPr>
        <w:spacing w:after="0" w:line="360" w:lineRule="auto"/>
        <w:jc w:val="both"/>
        <w:rPr>
          <w:rFonts w:ascii="Arial" w:hAnsi="Arial" w:cs="Arial"/>
          <w:sz w:val="24"/>
          <w:szCs w:val="24"/>
        </w:rPr>
      </w:pPr>
    </w:p>
    <w:p w14:paraId="78DD6DAF" w14:textId="1D4AFCA3" w:rsidR="00434F2B" w:rsidRDefault="009F4755" w:rsidP="00C921AF">
      <w:pPr>
        <w:spacing w:after="0" w:line="360" w:lineRule="auto"/>
        <w:jc w:val="both"/>
        <w:rPr>
          <w:rFonts w:ascii="Arial" w:hAnsi="Arial" w:cs="Arial"/>
          <w:sz w:val="24"/>
          <w:szCs w:val="24"/>
        </w:rPr>
      </w:pPr>
      <w:r>
        <w:rPr>
          <w:rFonts w:ascii="Arial" w:hAnsi="Arial" w:cs="Arial"/>
          <w:sz w:val="24"/>
          <w:szCs w:val="24"/>
        </w:rPr>
        <w:t>[2</w:t>
      </w:r>
      <w:r w:rsidR="00EF52C1">
        <w:rPr>
          <w:rFonts w:ascii="Arial" w:hAnsi="Arial" w:cs="Arial"/>
          <w:sz w:val="24"/>
          <w:szCs w:val="24"/>
        </w:rPr>
        <w:t>7</w:t>
      </w:r>
      <w:r w:rsidR="001F4236">
        <w:rPr>
          <w:rFonts w:ascii="Arial" w:hAnsi="Arial" w:cs="Arial"/>
          <w:sz w:val="24"/>
          <w:szCs w:val="24"/>
        </w:rPr>
        <w:t>8</w:t>
      </w:r>
      <w:r w:rsidR="00EE4865">
        <w:rPr>
          <w:rFonts w:ascii="Arial" w:hAnsi="Arial" w:cs="Arial"/>
          <w:sz w:val="24"/>
          <w:szCs w:val="24"/>
        </w:rPr>
        <w:t>]</w:t>
      </w:r>
      <w:r w:rsidR="00EE4865">
        <w:rPr>
          <w:rFonts w:ascii="Arial" w:hAnsi="Arial" w:cs="Arial"/>
          <w:sz w:val="24"/>
          <w:szCs w:val="24"/>
        </w:rPr>
        <w:tab/>
      </w:r>
      <w:r w:rsidR="00434F2B" w:rsidRPr="00EE4865">
        <w:rPr>
          <w:rFonts w:ascii="Arial" w:hAnsi="Arial" w:cs="Arial"/>
          <w:sz w:val="24"/>
          <w:szCs w:val="24"/>
        </w:rPr>
        <w:t xml:space="preserve">Since these injuries were likely sustained under interrogation, </w:t>
      </w:r>
      <w:r w:rsidR="00D97733" w:rsidRPr="00050E1A">
        <w:rPr>
          <w:rFonts w:ascii="Arial" w:hAnsi="Arial" w:cs="Arial"/>
          <w:sz w:val="24"/>
          <w:szCs w:val="24"/>
        </w:rPr>
        <w:t>H</w:t>
      </w:r>
      <w:r w:rsidR="00D97733">
        <w:rPr>
          <w:rFonts w:ascii="Arial" w:hAnsi="Arial" w:cs="Arial"/>
          <w:sz w:val="24"/>
          <w:szCs w:val="24"/>
        </w:rPr>
        <w:t>oosen</w:t>
      </w:r>
      <w:r w:rsidR="00434F2B" w:rsidRPr="00EE4865">
        <w:rPr>
          <w:rFonts w:ascii="Arial" w:hAnsi="Arial" w:cs="Arial"/>
          <w:sz w:val="24"/>
          <w:szCs w:val="24"/>
        </w:rPr>
        <w:t xml:space="preserve"> would not have been able to retain an upright or even a seated position. Since the injuries were between </w:t>
      </w:r>
      <w:r w:rsidR="00EF52C1">
        <w:rPr>
          <w:rFonts w:ascii="Arial" w:hAnsi="Arial" w:cs="Arial"/>
          <w:sz w:val="24"/>
          <w:szCs w:val="24"/>
        </w:rPr>
        <w:t>four</w:t>
      </w:r>
      <w:r w:rsidR="00434F2B" w:rsidRPr="00EE4865">
        <w:rPr>
          <w:rFonts w:ascii="Arial" w:hAnsi="Arial" w:cs="Arial"/>
          <w:sz w:val="24"/>
          <w:szCs w:val="24"/>
        </w:rPr>
        <w:t xml:space="preserve"> and 12 hours old, the police officers at the charge office </w:t>
      </w:r>
      <w:r w:rsidR="00CA23D6" w:rsidRPr="00EE4865">
        <w:rPr>
          <w:rFonts w:ascii="Arial" w:hAnsi="Arial" w:cs="Arial"/>
          <w:sz w:val="24"/>
          <w:szCs w:val="24"/>
        </w:rPr>
        <w:t>would</w:t>
      </w:r>
      <w:r w:rsidR="00434F2B" w:rsidRPr="00EE4865">
        <w:rPr>
          <w:rFonts w:ascii="Arial" w:hAnsi="Arial" w:cs="Arial"/>
          <w:sz w:val="24"/>
          <w:szCs w:val="24"/>
        </w:rPr>
        <w:t xml:space="preserve"> have been able to discern that </w:t>
      </w:r>
      <w:r w:rsidR="00D97733" w:rsidRPr="00050E1A">
        <w:rPr>
          <w:rFonts w:ascii="Arial" w:hAnsi="Arial" w:cs="Arial"/>
          <w:sz w:val="24"/>
          <w:szCs w:val="24"/>
        </w:rPr>
        <w:t>H</w:t>
      </w:r>
      <w:r w:rsidR="00D97733">
        <w:rPr>
          <w:rFonts w:ascii="Arial" w:hAnsi="Arial" w:cs="Arial"/>
          <w:sz w:val="24"/>
          <w:szCs w:val="24"/>
        </w:rPr>
        <w:t>oosen</w:t>
      </w:r>
      <w:r w:rsidR="00434F2B" w:rsidRPr="00EE4865">
        <w:rPr>
          <w:rFonts w:ascii="Arial" w:hAnsi="Arial" w:cs="Arial"/>
          <w:sz w:val="24"/>
          <w:szCs w:val="24"/>
        </w:rPr>
        <w:t xml:space="preserve"> was in considerable pain and distress, even if his injuries were not immediately visible.</w:t>
      </w:r>
    </w:p>
    <w:p w14:paraId="60CACC4F" w14:textId="77777777" w:rsidR="001F4236" w:rsidRPr="009F4755" w:rsidRDefault="001F4236" w:rsidP="00C921AF">
      <w:pPr>
        <w:spacing w:after="0" w:line="360" w:lineRule="auto"/>
        <w:jc w:val="both"/>
        <w:rPr>
          <w:rFonts w:ascii="Arial" w:hAnsi="Arial" w:cs="Arial"/>
          <w:sz w:val="24"/>
          <w:szCs w:val="24"/>
        </w:rPr>
      </w:pPr>
    </w:p>
    <w:p w14:paraId="61C5CFC7" w14:textId="77777777" w:rsidR="00434F2B" w:rsidRPr="00AA38D0" w:rsidRDefault="00434F2B" w:rsidP="00712147">
      <w:pPr>
        <w:spacing w:after="0" w:line="360" w:lineRule="auto"/>
        <w:jc w:val="both"/>
        <w:rPr>
          <w:rFonts w:ascii="Arial" w:hAnsi="Arial" w:cs="Arial"/>
          <w:i/>
          <w:sz w:val="24"/>
          <w:szCs w:val="24"/>
          <w:u w:val="single"/>
        </w:rPr>
      </w:pPr>
      <w:r w:rsidRPr="00AA38D0">
        <w:rPr>
          <w:rFonts w:ascii="Arial" w:hAnsi="Arial" w:cs="Arial"/>
          <w:i/>
          <w:sz w:val="24"/>
          <w:szCs w:val="24"/>
          <w:u w:val="single"/>
        </w:rPr>
        <w:t>Visibility of the injuries</w:t>
      </w:r>
    </w:p>
    <w:p w14:paraId="7CC0F336" w14:textId="68BE24EF" w:rsidR="00524C5B" w:rsidRDefault="009F4755" w:rsidP="00C921AF">
      <w:pPr>
        <w:spacing w:after="0" w:line="360" w:lineRule="auto"/>
        <w:jc w:val="both"/>
        <w:rPr>
          <w:rFonts w:ascii="Arial" w:hAnsi="Arial" w:cs="Arial"/>
          <w:sz w:val="24"/>
          <w:szCs w:val="24"/>
        </w:rPr>
      </w:pPr>
      <w:r>
        <w:rPr>
          <w:rFonts w:ascii="Arial" w:hAnsi="Arial" w:cs="Arial"/>
          <w:sz w:val="24"/>
          <w:szCs w:val="24"/>
        </w:rPr>
        <w:t>[2</w:t>
      </w:r>
      <w:r w:rsidR="001F4236">
        <w:rPr>
          <w:rFonts w:ascii="Arial" w:hAnsi="Arial" w:cs="Arial"/>
          <w:sz w:val="24"/>
          <w:szCs w:val="24"/>
        </w:rPr>
        <w:t>79</w:t>
      </w:r>
      <w:r w:rsidR="00EE4865">
        <w:rPr>
          <w:rFonts w:ascii="Arial" w:hAnsi="Arial" w:cs="Arial"/>
          <w:sz w:val="24"/>
          <w:szCs w:val="24"/>
        </w:rPr>
        <w:t>]</w:t>
      </w:r>
      <w:r w:rsidR="00EE4865">
        <w:rPr>
          <w:rFonts w:ascii="Arial" w:hAnsi="Arial" w:cs="Arial"/>
          <w:sz w:val="24"/>
          <w:szCs w:val="24"/>
        </w:rPr>
        <w:tab/>
      </w:r>
      <w:r w:rsidR="007E6A27" w:rsidRPr="00EE4865">
        <w:rPr>
          <w:rFonts w:ascii="Arial" w:hAnsi="Arial" w:cs="Arial"/>
          <w:sz w:val="24"/>
          <w:szCs w:val="24"/>
        </w:rPr>
        <w:t xml:space="preserve">Naidoo believed that the bodily injuries would have been clearly noticeable when they were exposed to view. Although the visible injuries do not necessarily indicate the full extent of physical harm perpetrated on </w:t>
      </w:r>
      <w:r w:rsidR="00D97733" w:rsidRPr="00050E1A">
        <w:rPr>
          <w:rFonts w:ascii="Arial" w:hAnsi="Arial" w:cs="Arial"/>
          <w:sz w:val="24"/>
          <w:szCs w:val="24"/>
        </w:rPr>
        <w:t>H</w:t>
      </w:r>
      <w:r w:rsidR="00D97733">
        <w:rPr>
          <w:rFonts w:ascii="Arial" w:hAnsi="Arial" w:cs="Arial"/>
          <w:sz w:val="24"/>
          <w:szCs w:val="24"/>
        </w:rPr>
        <w:t>oosen</w:t>
      </w:r>
      <w:r w:rsidR="007E6A27" w:rsidRPr="00EE4865">
        <w:rPr>
          <w:rFonts w:ascii="Arial" w:hAnsi="Arial" w:cs="Arial"/>
          <w:sz w:val="24"/>
          <w:szCs w:val="24"/>
        </w:rPr>
        <w:t>.</w:t>
      </w:r>
    </w:p>
    <w:p w14:paraId="619BCC26" w14:textId="77777777" w:rsidR="001F4236" w:rsidRPr="009F4755" w:rsidRDefault="001F4236" w:rsidP="00C921AF">
      <w:pPr>
        <w:spacing w:after="0" w:line="360" w:lineRule="auto"/>
        <w:jc w:val="both"/>
        <w:rPr>
          <w:rFonts w:ascii="Arial" w:hAnsi="Arial" w:cs="Arial"/>
          <w:sz w:val="24"/>
          <w:szCs w:val="24"/>
        </w:rPr>
      </w:pPr>
    </w:p>
    <w:p w14:paraId="113F4A5E" w14:textId="5AF3296B" w:rsidR="00524C5B" w:rsidRDefault="009F4755" w:rsidP="00C921AF">
      <w:pPr>
        <w:spacing w:after="0" w:line="360" w:lineRule="auto"/>
        <w:jc w:val="both"/>
        <w:rPr>
          <w:rFonts w:ascii="Arial" w:hAnsi="Arial" w:cs="Arial"/>
          <w:sz w:val="24"/>
          <w:szCs w:val="24"/>
        </w:rPr>
      </w:pPr>
      <w:r>
        <w:rPr>
          <w:rFonts w:ascii="Arial" w:hAnsi="Arial" w:cs="Arial"/>
          <w:sz w:val="24"/>
          <w:szCs w:val="24"/>
        </w:rPr>
        <w:t>[28</w:t>
      </w:r>
      <w:r w:rsidR="001F4236">
        <w:rPr>
          <w:rFonts w:ascii="Arial" w:hAnsi="Arial" w:cs="Arial"/>
          <w:sz w:val="24"/>
          <w:szCs w:val="24"/>
        </w:rPr>
        <w:t>0</w:t>
      </w:r>
      <w:r w:rsidR="00EE4865">
        <w:rPr>
          <w:rFonts w:ascii="Arial" w:hAnsi="Arial" w:cs="Arial"/>
          <w:sz w:val="24"/>
          <w:szCs w:val="24"/>
        </w:rPr>
        <w:t>]</w:t>
      </w:r>
      <w:r w:rsidR="00EE4865">
        <w:rPr>
          <w:rFonts w:ascii="Arial" w:hAnsi="Arial" w:cs="Arial"/>
          <w:sz w:val="24"/>
          <w:szCs w:val="24"/>
        </w:rPr>
        <w:tab/>
      </w:r>
      <w:r w:rsidR="007E6A27" w:rsidRPr="00EE4865">
        <w:rPr>
          <w:rFonts w:ascii="Arial" w:hAnsi="Arial" w:cs="Arial"/>
          <w:sz w:val="24"/>
          <w:szCs w:val="24"/>
        </w:rPr>
        <w:t>Naidoo counted between 60 to 75 individual discrete lesions, or body wounds. He said there could have been about 120 strikes, although 60 of them fell below the wounding threshold. Many of these wounds/lesions are in clusters and groups which may have occurred in single impacts, or with repeated impacts to the same body part. Strikes, such as open-handed slaps to the face, would not pass the wounding threshold and would not produce a visible injury.</w:t>
      </w:r>
    </w:p>
    <w:p w14:paraId="3D88CBE8" w14:textId="77777777" w:rsidR="001F4236" w:rsidRPr="009C4485" w:rsidRDefault="001F4236" w:rsidP="00C921AF">
      <w:pPr>
        <w:spacing w:after="0" w:line="360" w:lineRule="auto"/>
        <w:jc w:val="both"/>
        <w:rPr>
          <w:rFonts w:ascii="Arial" w:hAnsi="Arial" w:cs="Arial"/>
          <w:sz w:val="24"/>
          <w:szCs w:val="24"/>
        </w:rPr>
      </w:pPr>
    </w:p>
    <w:p w14:paraId="4414B36B" w14:textId="4192DD83" w:rsidR="00524C5B" w:rsidRDefault="009F4755" w:rsidP="00C921AF">
      <w:pPr>
        <w:spacing w:after="0" w:line="360" w:lineRule="auto"/>
        <w:jc w:val="both"/>
        <w:rPr>
          <w:rFonts w:ascii="Arial" w:hAnsi="Arial" w:cs="Arial"/>
          <w:sz w:val="24"/>
          <w:szCs w:val="24"/>
        </w:rPr>
      </w:pPr>
      <w:r>
        <w:rPr>
          <w:rFonts w:ascii="Arial" w:hAnsi="Arial" w:cs="Arial"/>
          <w:sz w:val="24"/>
          <w:szCs w:val="24"/>
        </w:rPr>
        <w:t>[28</w:t>
      </w:r>
      <w:r w:rsidR="001F4236">
        <w:rPr>
          <w:rFonts w:ascii="Arial" w:hAnsi="Arial" w:cs="Arial"/>
          <w:sz w:val="24"/>
          <w:szCs w:val="24"/>
        </w:rPr>
        <w:t>1</w:t>
      </w:r>
      <w:r w:rsidR="00EE4865">
        <w:rPr>
          <w:rFonts w:ascii="Arial" w:hAnsi="Arial" w:cs="Arial"/>
          <w:sz w:val="24"/>
          <w:szCs w:val="24"/>
        </w:rPr>
        <w:t>]</w:t>
      </w:r>
      <w:r w:rsidR="00EE4865">
        <w:rPr>
          <w:rFonts w:ascii="Arial" w:hAnsi="Arial" w:cs="Arial"/>
          <w:sz w:val="24"/>
          <w:szCs w:val="24"/>
        </w:rPr>
        <w:tab/>
      </w:r>
      <w:r w:rsidR="007E6A27" w:rsidRPr="00EE4865">
        <w:rPr>
          <w:rFonts w:ascii="Arial" w:hAnsi="Arial" w:cs="Arial"/>
          <w:sz w:val="24"/>
          <w:szCs w:val="24"/>
        </w:rPr>
        <w:t>According to Naidoo, the injuries around the elbows and knees appeared to suggest a distinct “pattern or set of patterns” that are difficult to reconcile with usual causes of injury. They indicate a specific directed application of force, strongly suggesting restraint or constraint by an object or surface with a patterned configuration.</w:t>
      </w:r>
    </w:p>
    <w:p w14:paraId="3A48B0F3" w14:textId="77777777" w:rsidR="001F4236" w:rsidRPr="009C4485" w:rsidRDefault="001F4236" w:rsidP="00C921AF">
      <w:pPr>
        <w:spacing w:after="0" w:line="360" w:lineRule="auto"/>
        <w:jc w:val="both"/>
        <w:rPr>
          <w:rFonts w:ascii="Arial" w:hAnsi="Arial" w:cs="Arial"/>
          <w:sz w:val="24"/>
          <w:szCs w:val="24"/>
        </w:rPr>
      </w:pPr>
    </w:p>
    <w:p w14:paraId="562A3290" w14:textId="42FEC1D2" w:rsidR="001F4236" w:rsidRDefault="009F4755" w:rsidP="00C921AF">
      <w:pPr>
        <w:spacing w:after="0" w:line="360" w:lineRule="auto"/>
        <w:jc w:val="both"/>
        <w:rPr>
          <w:rFonts w:ascii="Arial" w:hAnsi="Arial" w:cs="Arial"/>
          <w:sz w:val="24"/>
          <w:szCs w:val="24"/>
        </w:rPr>
      </w:pPr>
      <w:r>
        <w:rPr>
          <w:rFonts w:ascii="Arial" w:hAnsi="Arial" w:cs="Arial"/>
          <w:sz w:val="24"/>
          <w:szCs w:val="24"/>
        </w:rPr>
        <w:t>[28</w:t>
      </w:r>
      <w:r w:rsidR="001F4236">
        <w:rPr>
          <w:rFonts w:ascii="Arial" w:hAnsi="Arial" w:cs="Arial"/>
          <w:sz w:val="24"/>
          <w:szCs w:val="24"/>
        </w:rPr>
        <w:t>2</w:t>
      </w:r>
      <w:r>
        <w:rPr>
          <w:rFonts w:ascii="Arial" w:hAnsi="Arial" w:cs="Arial"/>
          <w:sz w:val="24"/>
          <w:szCs w:val="24"/>
        </w:rPr>
        <w:t>]</w:t>
      </w:r>
      <w:r>
        <w:rPr>
          <w:rFonts w:ascii="Arial" w:hAnsi="Arial" w:cs="Arial"/>
          <w:sz w:val="24"/>
          <w:szCs w:val="24"/>
        </w:rPr>
        <w:tab/>
      </w:r>
      <w:r w:rsidR="007E6A27" w:rsidRPr="00EE4865">
        <w:rPr>
          <w:rFonts w:ascii="Arial" w:hAnsi="Arial" w:cs="Arial"/>
          <w:sz w:val="24"/>
          <w:szCs w:val="24"/>
        </w:rPr>
        <w:t>Naidoo stated that the possible use of electrodes cannot be excluded or easily dismissed. The injuries of the lower back do not reconcile with incidental injuries of falls, sliding on the ground o</w:t>
      </w:r>
      <w:r w:rsidR="00AC539C" w:rsidRPr="00EE4865">
        <w:rPr>
          <w:rFonts w:ascii="Arial" w:hAnsi="Arial" w:cs="Arial"/>
          <w:sz w:val="24"/>
          <w:szCs w:val="24"/>
        </w:rPr>
        <w:t>r being</w:t>
      </w:r>
      <w:r w:rsidR="007E6A27" w:rsidRPr="00EE4865">
        <w:rPr>
          <w:rFonts w:ascii="Arial" w:hAnsi="Arial" w:cs="Arial"/>
          <w:sz w:val="24"/>
          <w:szCs w:val="24"/>
        </w:rPr>
        <w:t xml:space="preserve"> forced into a vehicle. The linear marks at the back of </w:t>
      </w:r>
      <w:r w:rsidR="00D97733" w:rsidRPr="00050E1A">
        <w:rPr>
          <w:rFonts w:ascii="Arial" w:hAnsi="Arial" w:cs="Arial"/>
          <w:sz w:val="24"/>
          <w:szCs w:val="24"/>
        </w:rPr>
        <w:t>H</w:t>
      </w:r>
      <w:r w:rsidR="00D97733">
        <w:rPr>
          <w:rFonts w:ascii="Arial" w:hAnsi="Arial" w:cs="Arial"/>
          <w:sz w:val="24"/>
          <w:szCs w:val="24"/>
        </w:rPr>
        <w:t>oosen</w:t>
      </w:r>
      <w:r w:rsidR="007E6A27" w:rsidRPr="00EE4865">
        <w:rPr>
          <w:rFonts w:ascii="Arial" w:hAnsi="Arial" w:cs="Arial"/>
          <w:sz w:val="24"/>
          <w:szCs w:val="24"/>
        </w:rPr>
        <w:t xml:space="preserve">’s knees indicate the possibility of </w:t>
      </w:r>
      <w:r w:rsidR="00EF52C1">
        <w:rPr>
          <w:rFonts w:ascii="Arial" w:hAnsi="Arial" w:cs="Arial"/>
          <w:sz w:val="24"/>
          <w:szCs w:val="24"/>
        </w:rPr>
        <w:t>him</w:t>
      </w:r>
      <w:r w:rsidR="007E6A27" w:rsidRPr="00EE4865">
        <w:rPr>
          <w:rFonts w:ascii="Arial" w:hAnsi="Arial" w:cs="Arial"/>
          <w:sz w:val="24"/>
          <w:szCs w:val="24"/>
        </w:rPr>
        <w:t xml:space="preserve"> having been suspended from a piece of wood</w:t>
      </w:r>
      <w:r w:rsidR="00F43F39" w:rsidRPr="00EE4865">
        <w:rPr>
          <w:rFonts w:ascii="Arial" w:hAnsi="Arial" w:cs="Arial"/>
          <w:sz w:val="24"/>
          <w:szCs w:val="24"/>
        </w:rPr>
        <w:t xml:space="preserve"> under his knees.</w:t>
      </w:r>
    </w:p>
    <w:p w14:paraId="425E5C3F" w14:textId="77777777" w:rsidR="00423AB4" w:rsidRPr="009C4485" w:rsidRDefault="00423AB4" w:rsidP="00C921AF">
      <w:pPr>
        <w:spacing w:after="0" w:line="360" w:lineRule="auto"/>
        <w:jc w:val="both"/>
        <w:rPr>
          <w:rFonts w:ascii="Arial" w:hAnsi="Arial" w:cs="Arial"/>
          <w:sz w:val="24"/>
          <w:szCs w:val="24"/>
        </w:rPr>
      </w:pPr>
    </w:p>
    <w:p w14:paraId="05BF7222" w14:textId="2E45E2C8" w:rsidR="00524C5B" w:rsidRDefault="009F4755" w:rsidP="00C921AF">
      <w:pPr>
        <w:spacing w:after="0" w:line="360" w:lineRule="auto"/>
        <w:jc w:val="both"/>
        <w:rPr>
          <w:rFonts w:ascii="Arial" w:hAnsi="Arial" w:cs="Arial"/>
          <w:sz w:val="24"/>
          <w:szCs w:val="24"/>
        </w:rPr>
      </w:pPr>
      <w:r>
        <w:rPr>
          <w:rFonts w:ascii="Arial" w:hAnsi="Arial" w:cs="Arial"/>
          <w:sz w:val="24"/>
          <w:szCs w:val="24"/>
        </w:rPr>
        <w:t>[28</w:t>
      </w:r>
      <w:r w:rsidR="001F4236">
        <w:rPr>
          <w:rFonts w:ascii="Arial" w:hAnsi="Arial" w:cs="Arial"/>
          <w:sz w:val="24"/>
          <w:szCs w:val="24"/>
        </w:rPr>
        <w:t>3</w:t>
      </w:r>
      <w:r w:rsidR="00EE4865">
        <w:rPr>
          <w:rFonts w:ascii="Arial" w:hAnsi="Arial" w:cs="Arial"/>
          <w:sz w:val="24"/>
          <w:szCs w:val="24"/>
        </w:rPr>
        <w:t>]</w:t>
      </w:r>
      <w:r w:rsidR="00EE4865">
        <w:rPr>
          <w:rFonts w:ascii="Arial" w:hAnsi="Arial" w:cs="Arial"/>
          <w:sz w:val="24"/>
          <w:szCs w:val="24"/>
        </w:rPr>
        <w:tab/>
      </w:r>
      <w:r w:rsidR="00F43F39" w:rsidRPr="00EE4865">
        <w:rPr>
          <w:rFonts w:ascii="Arial" w:hAnsi="Arial" w:cs="Arial"/>
          <w:sz w:val="24"/>
          <w:szCs w:val="24"/>
        </w:rPr>
        <w:t xml:space="preserve">Naidoo was of the view that the general wound age was at widest range between </w:t>
      </w:r>
      <w:r w:rsidR="004B30F8">
        <w:rPr>
          <w:rFonts w:ascii="Arial" w:hAnsi="Arial" w:cs="Arial"/>
          <w:sz w:val="24"/>
          <w:szCs w:val="24"/>
        </w:rPr>
        <w:t>six</w:t>
      </w:r>
      <w:r w:rsidR="00F43F39" w:rsidRPr="00EE4865">
        <w:rPr>
          <w:rFonts w:ascii="Arial" w:hAnsi="Arial" w:cs="Arial"/>
          <w:sz w:val="24"/>
          <w:szCs w:val="24"/>
        </w:rPr>
        <w:t xml:space="preserve"> and 24 hours, but that there was concurrence of a period of between </w:t>
      </w:r>
      <w:r w:rsidR="00EF52C1">
        <w:rPr>
          <w:rFonts w:ascii="Arial" w:hAnsi="Arial" w:cs="Arial"/>
          <w:sz w:val="24"/>
          <w:szCs w:val="24"/>
        </w:rPr>
        <w:t>eight</w:t>
      </w:r>
      <w:r w:rsidR="00F43F39" w:rsidRPr="00EE4865">
        <w:rPr>
          <w:rFonts w:ascii="Arial" w:hAnsi="Arial" w:cs="Arial"/>
          <w:sz w:val="24"/>
          <w:szCs w:val="24"/>
        </w:rPr>
        <w:t xml:space="preserve"> and 12 hours – which was the most likely. This placed the age of the injuries squarely within the period </w:t>
      </w:r>
      <w:r w:rsidR="00D97733" w:rsidRPr="00050E1A">
        <w:rPr>
          <w:rFonts w:ascii="Arial" w:hAnsi="Arial" w:cs="Arial"/>
          <w:sz w:val="24"/>
          <w:szCs w:val="24"/>
        </w:rPr>
        <w:t>H</w:t>
      </w:r>
      <w:r w:rsidR="00D97733">
        <w:rPr>
          <w:rFonts w:ascii="Arial" w:hAnsi="Arial" w:cs="Arial"/>
          <w:sz w:val="24"/>
          <w:szCs w:val="24"/>
        </w:rPr>
        <w:t>oosen</w:t>
      </w:r>
      <w:r w:rsidR="00F43F39" w:rsidRPr="00EE4865">
        <w:rPr>
          <w:rFonts w:ascii="Arial" w:hAnsi="Arial" w:cs="Arial"/>
          <w:sz w:val="24"/>
          <w:szCs w:val="24"/>
        </w:rPr>
        <w:t xml:space="preserve"> was being interrogated.</w:t>
      </w:r>
    </w:p>
    <w:p w14:paraId="4A19E05B" w14:textId="77777777" w:rsidR="001F4236" w:rsidRPr="009C4485" w:rsidRDefault="001F4236" w:rsidP="00C921AF">
      <w:pPr>
        <w:spacing w:after="0" w:line="360" w:lineRule="auto"/>
        <w:jc w:val="both"/>
        <w:rPr>
          <w:rFonts w:ascii="Arial" w:hAnsi="Arial" w:cs="Arial"/>
          <w:sz w:val="24"/>
          <w:szCs w:val="24"/>
        </w:rPr>
      </w:pPr>
    </w:p>
    <w:p w14:paraId="1C8A2AD1" w14:textId="5DC0EAC2" w:rsidR="00524C5B" w:rsidRDefault="009F4755" w:rsidP="00C921AF">
      <w:pPr>
        <w:spacing w:after="0" w:line="360" w:lineRule="auto"/>
        <w:jc w:val="both"/>
        <w:rPr>
          <w:rFonts w:ascii="Arial" w:hAnsi="Arial" w:cs="Arial"/>
          <w:sz w:val="24"/>
          <w:szCs w:val="24"/>
        </w:rPr>
      </w:pPr>
      <w:r>
        <w:rPr>
          <w:rFonts w:ascii="Arial" w:hAnsi="Arial" w:cs="Arial"/>
          <w:sz w:val="24"/>
          <w:szCs w:val="24"/>
        </w:rPr>
        <w:t>[28</w:t>
      </w:r>
      <w:r w:rsidR="001F4236">
        <w:rPr>
          <w:rFonts w:ascii="Arial" w:hAnsi="Arial" w:cs="Arial"/>
          <w:sz w:val="24"/>
          <w:szCs w:val="24"/>
        </w:rPr>
        <w:t>4</w:t>
      </w:r>
      <w:r w:rsidR="00EE4865">
        <w:rPr>
          <w:rFonts w:ascii="Arial" w:hAnsi="Arial" w:cs="Arial"/>
          <w:sz w:val="24"/>
          <w:szCs w:val="24"/>
        </w:rPr>
        <w:t>]</w:t>
      </w:r>
      <w:r w:rsidR="00EE4865">
        <w:rPr>
          <w:rFonts w:ascii="Arial" w:hAnsi="Arial" w:cs="Arial"/>
          <w:sz w:val="24"/>
          <w:szCs w:val="24"/>
        </w:rPr>
        <w:tab/>
      </w:r>
      <w:r w:rsidR="00F43F39" w:rsidRPr="00EE4865">
        <w:rPr>
          <w:rFonts w:ascii="Arial" w:hAnsi="Arial" w:cs="Arial"/>
          <w:sz w:val="24"/>
          <w:szCs w:val="24"/>
        </w:rPr>
        <w:t xml:space="preserve">Naidoo was critical of Gordon’s view on the injuries. Gordon viewed the injuries as superficial and refused to comment on how the injuries were caused and the type of force used. Naidoo found that such an approach was unhelpful to the court and unbecoming of </w:t>
      </w:r>
      <w:r w:rsidR="00060947">
        <w:rPr>
          <w:rFonts w:ascii="Arial" w:hAnsi="Arial" w:cs="Arial"/>
          <w:sz w:val="24"/>
          <w:szCs w:val="24"/>
        </w:rPr>
        <w:t xml:space="preserve">a </w:t>
      </w:r>
      <w:r w:rsidR="00F43F39" w:rsidRPr="00EE4865">
        <w:rPr>
          <w:rFonts w:ascii="Arial" w:hAnsi="Arial" w:cs="Arial"/>
          <w:sz w:val="24"/>
          <w:szCs w:val="24"/>
        </w:rPr>
        <w:t>senior state pathologist.</w:t>
      </w:r>
    </w:p>
    <w:p w14:paraId="4CFAFD4D" w14:textId="77777777" w:rsidR="001F4236" w:rsidRPr="009F4755" w:rsidRDefault="001F4236" w:rsidP="00C921AF">
      <w:pPr>
        <w:spacing w:after="0" w:line="360" w:lineRule="auto"/>
        <w:jc w:val="both"/>
        <w:rPr>
          <w:rFonts w:ascii="Arial" w:hAnsi="Arial" w:cs="Arial"/>
          <w:sz w:val="24"/>
          <w:szCs w:val="24"/>
        </w:rPr>
      </w:pPr>
    </w:p>
    <w:p w14:paraId="7B994AB2" w14:textId="4917894F" w:rsidR="00524C5B" w:rsidRDefault="00EE4865" w:rsidP="00C921AF">
      <w:pPr>
        <w:spacing w:after="0" w:line="360" w:lineRule="auto"/>
        <w:jc w:val="both"/>
        <w:rPr>
          <w:rFonts w:ascii="Arial" w:hAnsi="Arial" w:cs="Arial"/>
          <w:sz w:val="24"/>
          <w:szCs w:val="24"/>
        </w:rPr>
      </w:pPr>
      <w:r>
        <w:rPr>
          <w:rFonts w:ascii="Arial" w:hAnsi="Arial" w:cs="Arial"/>
          <w:sz w:val="24"/>
          <w:szCs w:val="24"/>
        </w:rPr>
        <w:t>[</w:t>
      </w:r>
      <w:r w:rsidR="009F4755">
        <w:rPr>
          <w:rFonts w:ascii="Arial" w:hAnsi="Arial" w:cs="Arial"/>
          <w:sz w:val="24"/>
          <w:szCs w:val="24"/>
        </w:rPr>
        <w:t>28</w:t>
      </w:r>
      <w:r w:rsidR="001F4236">
        <w:rPr>
          <w:rFonts w:ascii="Arial" w:hAnsi="Arial" w:cs="Arial"/>
          <w:sz w:val="24"/>
          <w:szCs w:val="24"/>
        </w:rPr>
        <w:t>5</w:t>
      </w:r>
      <w:r>
        <w:rPr>
          <w:rFonts w:ascii="Arial" w:hAnsi="Arial" w:cs="Arial"/>
          <w:sz w:val="24"/>
          <w:szCs w:val="24"/>
        </w:rPr>
        <w:t>]</w:t>
      </w:r>
      <w:r>
        <w:rPr>
          <w:rFonts w:ascii="Arial" w:hAnsi="Arial" w:cs="Arial"/>
          <w:sz w:val="24"/>
          <w:szCs w:val="24"/>
        </w:rPr>
        <w:tab/>
      </w:r>
      <w:r w:rsidR="00F43F39" w:rsidRPr="00EE4865">
        <w:rPr>
          <w:rFonts w:ascii="Arial" w:hAnsi="Arial" w:cs="Arial"/>
          <w:sz w:val="24"/>
          <w:szCs w:val="24"/>
        </w:rPr>
        <w:t xml:space="preserve">Following the provision by Gopal of his affidavit, Naidoo was asked by </w:t>
      </w:r>
      <w:r w:rsidR="00EF52C1">
        <w:rPr>
          <w:rFonts w:ascii="Arial" w:hAnsi="Arial" w:cs="Arial"/>
          <w:sz w:val="24"/>
          <w:szCs w:val="24"/>
        </w:rPr>
        <w:t>A</w:t>
      </w:r>
      <w:r w:rsidR="00F43F39" w:rsidRPr="00EE4865">
        <w:rPr>
          <w:rFonts w:ascii="Arial" w:hAnsi="Arial" w:cs="Arial"/>
          <w:sz w:val="24"/>
          <w:szCs w:val="24"/>
        </w:rPr>
        <w:t xml:space="preserve">dvocate </w:t>
      </w:r>
      <w:proofErr w:type="spellStart"/>
      <w:r w:rsidR="00F43F39" w:rsidRPr="00EE4865">
        <w:rPr>
          <w:rFonts w:ascii="Arial" w:hAnsi="Arial" w:cs="Arial"/>
          <w:sz w:val="24"/>
          <w:szCs w:val="24"/>
        </w:rPr>
        <w:t>Shubnum</w:t>
      </w:r>
      <w:proofErr w:type="spellEnd"/>
      <w:r w:rsidR="00F43F39" w:rsidRPr="00EE4865">
        <w:rPr>
          <w:rFonts w:ascii="Arial" w:hAnsi="Arial" w:cs="Arial"/>
          <w:sz w:val="24"/>
          <w:szCs w:val="24"/>
        </w:rPr>
        <w:t xml:space="preserve"> Singh</w:t>
      </w:r>
      <w:r w:rsidR="00054AEA" w:rsidRPr="00EE4865">
        <w:rPr>
          <w:rFonts w:ascii="Arial" w:hAnsi="Arial" w:cs="Arial"/>
          <w:sz w:val="24"/>
          <w:szCs w:val="24"/>
        </w:rPr>
        <w:t xml:space="preserve"> (“Singh”)</w:t>
      </w:r>
      <w:r w:rsidR="00F43F39" w:rsidRPr="00EE4865">
        <w:rPr>
          <w:rFonts w:ascii="Arial" w:hAnsi="Arial" w:cs="Arial"/>
          <w:sz w:val="24"/>
          <w:szCs w:val="24"/>
        </w:rPr>
        <w:t xml:space="preserve"> of the NPA to prepare a supplementary report, that considered Gopal’s version of the abuse of </w:t>
      </w:r>
      <w:r w:rsidR="00D97733" w:rsidRPr="00050E1A">
        <w:rPr>
          <w:rFonts w:ascii="Arial" w:hAnsi="Arial" w:cs="Arial"/>
          <w:sz w:val="24"/>
          <w:szCs w:val="24"/>
        </w:rPr>
        <w:t>H</w:t>
      </w:r>
      <w:r w:rsidR="00D97733">
        <w:rPr>
          <w:rFonts w:ascii="Arial" w:hAnsi="Arial" w:cs="Arial"/>
          <w:sz w:val="24"/>
          <w:szCs w:val="24"/>
        </w:rPr>
        <w:t>oosen</w:t>
      </w:r>
      <w:r w:rsidR="00F43F39" w:rsidRPr="00EE4865">
        <w:rPr>
          <w:rFonts w:ascii="Arial" w:hAnsi="Arial" w:cs="Arial"/>
          <w:sz w:val="24"/>
          <w:szCs w:val="24"/>
        </w:rPr>
        <w:t xml:space="preserve">. That report is dated 24 February 2021 and was entered as exhibit </w:t>
      </w:r>
      <w:r w:rsidR="00EF52C1">
        <w:rPr>
          <w:rFonts w:ascii="Arial" w:hAnsi="Arial" w:cs="Arial"/>
          <w:sz w:val="24"/>
          <w:szCs w:val="24"/>
        </w:rPr>
        <w:t>“</w:t>
      </w:r>
      <w:r w:rsidR="00F43F39" w:rsidRPr="00EE4865">
        <w:rPr>
          <w:rFonts w:ascii="Arial" w:hAnsi="Arial" w:cs="Arial"/>
          <w:sz w:val="24"/>
          <w:szCs w:val="24"/>
        </w:rPr>
        <w:t>L5</w:t>
      </w:r>
      <w:r w:rsidR="00EF52C1">
        <w:rPr>
          <w:rFonts w:ascii="Arial" w:hAnsi="Arial" w:cs="Arial"/>
          <w:sz w:val="24"/>
          <w:szCs w:val="24"/>
        </w:rPr>
        <w:t>”</w:t>
      </w:r>
      <w:r w:rsidR="00F43F39" w:rsidRPr="00EE4865">
        <w:rPr>
          <w:rFonts w:ascii="Arial" w:hAnsi="Arial" w:cs="Arial"/>
          <w:sz w:val="24"/>
          <w:szCs w:val="24"/>
        </w:rPr>
        <w:t>.</w:t>
      </w:r>
    </w:p>
    <w:p w14:paraId="26FB764A" w14:textId="77777777" w:rsidR="001F4236" w:rsidRPr="009C4485" w:rsidRDefault="001F4236" w:rsidP="00C921AF">
      <w:pPr>
        <w:spacing w:after="0" w:line="360" w:lineRule="auto"/>
        <w:jc w:val="both"/>
        <w:rPr>
          <w:rFonts w:ascii="Arial" w:hAnsi="Arial" w:cs="Arial"/>
          <w:sz w:val="24"/>
          <w:szCs w:val="24"/>
        </w:rPr>
      </w:pPr>
    </w:p>
    <w:p w14:paraId="42D38666" w14:textId="49C0DB22" w:rsidR="00F43F39" w:rsidRPr="00EE4865" w:rsidRDefault="009F4755" w:rsidP="00C921AF">
      <w:pPr>
        <w:spacing w:after="0" w:line="360" w:lineRule="auto"/>
        <w:jc w:val="both"/>
        <w:rPr>
          <w:rFonts w:ascii="Arial" w:hAnsi="Arial" w:cs="Arial"/>
          <w:sz w:val="24"/>
          <w:szCs w:val="24"/>
        </w:rPr>
      </w:pPr>
      <w:r>
        <w:rPr>
          <w:rFonts w:ascii="Arial" w:hAnsi="Arial" w:cs="Arial"/>
          <w:sz w:val="24"/>
          <w:szCs w:val="24"/>
        </w:rPr>
        <w:t>[28</w:t>
      </w:r>
      <w:r w:rsidR="001F4236">
        <w:rPr>
          <w:rFonts w:ascii="Arial" w:hAnsi="Arial" w:cs="Arial"/>
          <w:sz w:val="24"/>
          <w:szCs w:val="24"/>
        </w:rPr>
        <w:t>6</w:t>
      </w:r>
      <w:r w:rsidR="00EE4865">
        <w:rPr>
          <w:rFonts w:ascii="Arial" w:hAnsi="Arial" w:cs="Arial"/>
          <w:sz w:val="24"/>
          <w:szCs w:val="24"/>
        </w:rPr>
        <w:t>]</w:t>
      </w:r>
      <w:r w:rsidR="00EE4865">
        <w:rPr>
          <w:rFonts w:ascii="Arial" w:hAnsi="Arial" w:cs="Arial"/>
          <w:sz w:val="24"/>
          <w:szCs w:val="24"/>
        </w:rPr>
        <w:tab/>
      </w:r>
      <w:r w:rsidR="00F43F39" w:rsidRPr="00EE4865">
        <w:rPr>
          <w:rFonts w:ascii="Arial" w:hAnsi="Arial" w:cs="Arial"/>
          <w:sz w:val="24"/>
          <w:szCs w:val="24"/>
        </w:rPr>
        <w:t>Pursuant</w:t>
      </w:r>
      <w:r w:rsidR="00BE228E" w:rsidRPr="00EE4865">
        <w:rPr>
          <w:rFonts w:ascii="Arial" w:hAnsi="Arial" w:cs="Arial"/>
          <w:sz w:val="24"/>
          <w:szCs w:val="24"/>
        </w:rPr>
        <w:t xml:space="preserve"> to</w:t>
      </w:r>
      <w:r w:rsidR="00F43F39" w:rsidRPr="00EE4865">
        <w:rPr>
          <w:rFonts w:ascii="Arial" w:hAnsi="Arial" w:cs="Arial"/>
          <w:sz w:val="24"/>
          <w:szCs w:val="24"/>
        </w:rPr>
        <w:t xml:space="preserve"> that report Naidoo made the following remarks:</w:t>
      </w:r>
    </w:p>
    <w:p w14:paraId="47D7DB15" w14:textId="5D2D23FF" w:rsidR="00F43F39" w:rsidRPr="006D408E" w:rsidRDefault="004B30F8" w:rsidP="004B30F8">
      <w:pPr>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F43F39" w:rsidRPr="006D408E">
        <w:rPr>
          <w:rFonts w:ascii="Arial" w:hAnsi="Arial" w:cs="Arial"/>
          <w:sz w:val="24"/>
          <w:szCs w:val="24"/>
        </w:rPr>
        <w:t>The nature of the assaults as described by Gopal</w:t>
      </w:r>
      <w:r w:rsidR="00BE228E" w:rsidRPr="006D408E">
        <w:rPr>
          <w:rFonts w:ascii="Arial" w:hAnsi="Arial" w:cs="Arial"/>
          <w:sz w:val="24"/>
          <w:szCs w:val="24"/>
        </w:rPr>
        <w:t xml:space="preserve"> are very much aligned with the injuries noted in the post-mortem examination</w:t>
      </w:r>
      <w:r w:rsidR="00060947">
        <w:rPr>
          <w:rFonts w:ascii="Arial" w:hAnsi="Arial" w:cs="Arial"/>
          <w:sz w:val="24"/>
          <w:szCs w:val="24"/>
        </w:rPr>
        <w:t>.</w:t>
      </w:r>
    </w:p>
    <w:p w14:paraId="3EFCA146" w14:textId="2B13D0D2" w:rsidR="00BE228E" w:rsidRPr="009F4755" w:rsidRDefault="004B30F8" w:rsidP="004B30F8">
      <w:pPr>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t>T</w:t>
      </w:r>
      <w:r w:rsidR="00BE228E" w:rsidRPr="009F4755">
        <w:rPr>
          <w:rFonts w:ascii="Arial" w:hAnsi="Arial" w:cs="Arial"/>
          <w:sz w:val="24"/>
          <w:szCs w:val="24"/>
        </w:rPr>
        <w:t xml:space="preserve">he nature of the assaults is also in keeping with his observations of multiple impacts in multiple positions and in keeping with the estimated age of the injuries of between </w:t>
      </w:r>
      <w:r w:rsidR="00EF52C1">
        <w:rPr>
          <w:rFonts w:ascii="Arial" w:hAnsi="Arial" w:cs="Arial"/>
          <w:sz w:val="24"/>
          <w:szCs w:val="24"/>
        </w:rPr>
        <w:t>eight</w:t>
      </w:r>
      <w:r w:rsidR="00BE228E" w:rsidRPr="009F4755">
        <w:rPr>
          <w:rFonts w:ascii="Arial" w:hAnsi="Arial" w:cs="Arial"/>
          <w:sz w:val="24"/>
          <w:szCs w:val="24"/>
        </w:rPr>
        <w:t xml:space="preserve"> and 12 hours before death</w:t>
      </w:r>
      <w:r w:rsidR="00060947">
        <w:rPr>
          <w:rFonts w:ascii="Arial" w:hAnsi="Arial" w:cs="Arial"/>
          <w:sz w:val="24"/>
          <w:szCs w:val="24"/>
        </w:rPr>
        <w:t>.</w:t>
      </w:r>
    </w:p>
    <w:p w14:paraId="7CC3E2CD" w14:textId="13060D18" w:rsidR="00BE228E" w:rsidRPr="006D408E" w:rsidRDefault="004B30F8" w:rsidP="004B30F8">
      <w:pPr>
        <w:spacing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t>T</w:t>
      </w:r>
      <w:r w:rsidR="00BE228E" w:rsidRPr="006D408E">
        <w:rPr>
          <w:rFonts w:ascii="Arial" w:hAnsi="Arial" w:cs="Arial"/>
          <w:sz w:val="24"/>
          <w:szCs w:val="24"/>
        </w:rPr>
        <w:t xml:space="preserve">he deep scalp bruising could have occurred with any type of blows, including </w:t>
      </w:r>
      <w:r w:rsidR="00060947">
        <w:rPr>
          <w:rFonts w:ascii="Arial" w:hAnsi="Arial" w:cs="Arial"/>
          <w:sz w:val="24"/>
          <w:szCs w:val="24"/>
        </w:rPr>
        <w:t xml:space="preserve">Hoosen </w:t>
      </w:r>
      <w:r w:rsidR="00BE228E" w:rsidRPr="006D408E">
        <w:rPr>
          <w:rFonts w:ascii="Arial" w:hAnsi="Arial" w:cs="Arial"/>
          <w:sz w:val="24"/>
          <w:szCs w:val="24"/>
        </w:rPr>
        <w:t xml:space="preserve">striking his head against the wall when </w:t>
      </w:r>
      <w:r w:rsidR="00060947">
        <w:rPr>
          <w:rFonts w:ascii="Arial" w:hAnsi="Arial" w:cs="Arial"/>
          <w:sz w:val="24"/>
          <w:szCs w:val="24"/>
        </w:rPr>
        <w:t xml:space="preserve">he </w:t>
      </w:r>
      <w:r w:rsidR="00BE228E" w:rsidRPr="006D408E">
        <w:rPr>
          <w:rFonts w:ascii="Arial" w:hAnsi="Arial" w:cs="Arial"/>
          <w:sz w:val="24"/>
          <w:szCs w:val="24"/>
        </w:rPr>
        <w:t>was plunged into the toilet</w:t>
      </w:r>
      <w:r w:rsidR="00060947">
        <w:rPr>
          <w:rFonts w:ascii="Arial" w:hAnsi="Arial" w:cs="Arial"/>
          <w:sz w:val="24"/>
          <w:szCs w:val="24"/>
        </w:rPr>
        <w:t>.</w:t>
      </w:r>
    </w:p>
    <w:p w14:paraId="01E0D3A7" w14:textId="75F19D36" w:rsidR="00BE228E" w:rsidRPr="006D408E" w:rsidRDefault="004B30F8" w:rsidP="004B30F8">
      <w:pPr>
        <w:spacing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BE228E" w:rsidRPr="006D408E">
        <w:rPr>
          <w:rFonts w:ascii="Arial" w:hAnsi="Arial" w:cs="Arial"/>
          <w:sz w:val="24"/>
          <w:szCs w:val="24"/>
        </w:rPr>
        <w:t>The number of injuries in clusters around the elbows and knee suggest the possibility of shackling, as mentioned by Gopal in his affidavit when describing the practices of the Security Branch</w:t>
      </w:r>
      <w:r w:rsidR="00060947">
        <w:rPr>
          <w:rFonts w:ascii="Arial" w:hAnsi="Arial" w:cs="Arial"/>
          <w:sz w:val="24"/>
          <w:szCs w:val="24"/>
        </w:rPr>
        <w:t>.</w:t>
      </w:r>
    </w:p>
    <w:p w14:paraId="292466D7" w14:textId="31C02B55" w:rsidR="00BE228E" w:rsidRPr="006D408E" w:rsidRDefault="004B30F8" w:rsidP="004B30F8">
      <w:pPr>
        <w:spacing w:line="360" w:lineRule="auto"/>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BE228E" w:rsidRPr="006D408E">
        <w:rPr>
          <w:rFonts w:ascii="Arial" w:hAnsi="Arial" w:cs="Arial"/>
          <w:sz w:val="24"/>
          <w:szCs w:val="24"/>
        </w:rPr>
        <w:t xml:space="preserve">The injuries behind </w:t>
      </w:r>
      <w:r w:rsidR="00D97733" w:rsidRPr="00050E1A">
        <w:rPr>
          <w:rFonts w:ascii="Arial" w:hAnsi="Arial" w:cs="Arial"/>
          <w:sz w:val="24"/>
          <w:szCs w:val="24"/>
        </w:rPr>
        <w:t>H</w:t>
      </w:r>
      <w:r w:rsidR="00D97733">
        <w:rPr>
          <w:rFonts w:ascii="Arial" w:hAnsi="Arial" w:cs="Arial"/>
          <w:sz w:val="24"/>
          <w:szCs w:val="24"/>
        </w:rPr>
        <w:t>oosen</w:t>
      </w:r>
      <w:r w:rsidR="00BE228E" w:rsidRPr="006D408E">
        <w:rPr>
          <w:rFonts w:ascii="Arial" w:hAnsi="Arial" w:cs="Arial"/>
          <w:sz w:val="24"/>
          <w:szCs w:val="24"/>
        </w:rPr>
        <w:t xml:space="preserve">’s knees raises the possibility that </w:t>
      </w:r>
      <w:r w:rsidR="00AC5BFD">
        <w:rPr>
          <w:rFonts w:ascii="Arial" w:hAnsi="Arial" w:cs="Arial"/>
          <w:sz w:val="24"/>
          <w:szCs w:val="24"/>
        </w:rPr>
        <w:t>he</w:t>
      </w:r>
      <w:r w:rsidR="00BE228E" w:rsidRPr="006D408E">
        <w:rPr>
          <w:rFonts w:ascii="Arial" w:hAnsi="Arial" w:cs="Arial"/>
          <w:sz w:val="24"/>
          <w:szCs w:val="24"/>
        </w:rPr>
        <w:t xml:space="preserve"> was subjected to the helicopter method, while Gopal was not in the room</w:t>
      </w:r>
      <w:r w:rsidR="00060947">
        <w:rPr>
          <w:rFonts w:ascii="Arial" w:hAnsi="Arial" w:cs="Arial"/>
          <w:sz w:val="24"/>
          <w:szCs w:val="24"/>
        </w:rPr>
        <w:t>.</w:t>
      </w:r>
    </w:p>
    <w:p w14:paraId="748A1049" w14:textId="40003791" w:rsidR="00BE228E" w:rsidRPr="006D408E" w:rsidRDefault="004B30F8" w:rsidP="004B30F8">
      <w:pPr>
        <w:spacing w:line="360" w:lineRule="auto"/>
        <w:ind w:left="720"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r w:rsidR="00BE228E" w:rsidRPr="006D408E">
        <w:rPr>
          <w:rFonts w:ascii="Arial" w:hAnsi="Arial" w:cs="Arial"/>
          <w:sz w:val="24"/>
          <w:szCs w:val="24"/>
        </w:rPr>
        <w:t>There were no genital injuries observed by Gordon in his post-mortem report, but unless one specifically dissects and looks for bruises, they may easily be missed</w:t>
      </w:r>
      <w:r w:rsidR="00060947">
        <w:rPr>
          <w:rFonts w:ascii="Arial" w:hAnsi="Arial" w:cs="Arial"/>
          <w:sz w:val="24"/>
          <w:szCs w:val="24"/>
        </w:rPr>
        <w:t>.</w:t>
      </w:r>
    </w:p>
    <w:p w14:paraId="6F9FAA9E" w14:textId="38342E2B" w:rsidR="00BE228E" w:rsidRPr="006D408E" w:rsidRDefault="004B30F8" w:rsidP="004B30F8">
      <w:pPr>
        <w:spacing w:line="360" w:lineRule="auto"/>
        <w:ind w:left="720" w:hanging="720"/>
        <w:jc w:val="both"/>
        <w:rPr>
          <w:rFonts w:ascii="Arial" w:hAnsi="Arial" w:cs="Arial"/>
          <w:sz w:val="24"/>
          <w:szCs w:val="24"/>
        </w:rPr>
      </w:pPr>
      <w:r>
        <w:rPr>
          <w:rFonts w:ascii="Arial" w:hAnsi="Arial" w:cs="Arial"/>
          <w:sz w:val="24"/>
          <w:szCs w:val="24"/>
        </w:rPr>
        <w:t>(g)</w:t>
      </w:r>
      <w:r>
        <w:rPr>
          <w:rFonts w:ascii="Arial" w:hAnsi="Arial" w:cs="Arial"/>
          <w:sz w:val="24"/>
          <w:szCs w:val="24"/>
        </w:rPr>
        <w:tab/>
      </w:r>
      <w:r w:rsidR="00BE228E" w:rsidRPr="006D408E">
        <w:rPr>
          <w:rFonts w:ascii="Arial" w:hAnsi="Arial" w:cs="Arial"/>
          <w:sz w:val="24"/>
          <w:szCs w:val="24"/>
        </w:rPr>
        <w:t xml:space="preserve">The abdominal blunt blow, as well as the chest bruising, could be in keeping with the possibility that a mule kick was administered to </w:t>
      </w:r>
      <w:r w:rsidR="00D97733" w:rsidRPr="00050E1A">
        <w:rPr>
          <w:rFonts w:ascii="Arial" w:hAnsi="Arial" w:cs="Arial"/>
          <w:sz w:val="24"/>
          <w:szCs w:val="24"/>
        </w:rPr>
        <w:t>H</w:t>
      </w:r>
      <w:r w:rsidR="00D97733">
        <w:rPr>
          <w:rFonts w:ascii="Arial" w:hAnsi="Arial" w:cs="Arial"/>
          <w:sz w:val="24"/>
          <w:szCs w:val="24"/>
        </w:rPr>
        <w:t>oosen</w:t>
      </w:r>
      <w:r w:rsidR="00AC5BFD">
        <w:rPr>
          <w:rFonts w:ascii="Arial" w:hAnsi="Arial" w:cs="Arial"/>
          <w:sz w:val="24"/>
          <w:szCs w:val="24"/>
        </w:rPr>
        <w:t>.</w:t>
      </w:r>
    </w:p>
    <w:p w14:paraId="5B615107" w14:textId="21632445" w:rsidR="007543BF" w:rsidRDefault="004B30F8" w:rsidP="001B7AAD">
      <w:pPr>
        <w:spacing w:after="0" w:line="360" w:lineRule="auto"/>
        <w:ind w:left="720" w:hanging="720"/>
        <w:jc w:val="both"/>
        <w:rPr>
          <w:rFonts w:ascii="Arial" w:hAnsi="Arial" w:cs="Arial"/>
          <w:sz w:val="24"/>
          <w:szCs w:val="24"/>
        </w:rPr>
      </w:pPr>
      <w:r>
        <w:rPr>
          <w:rFonts w:ascii="Arial" w:hAnsi="Arial" w:cs="Arial"/>
          <w:sz w:val="24"/>
          <w:szCs w:val="24"/>
        </w:rPr>
        <w:t>(h)</w:t>
      </w:r>
      <w:r>
        <w:rPr>
          <w:rFonts w:ascii="Arial" w:hAnsi="Arial" w:cs="Arial"/>
          <w:sz w:val="24"/>
          <w:szCs w:val="24"/>
        </w:rPr>
        <w:tab/>
      </w:r>
      <w:r w:rsidR="00BE228E" w:rsidRPr="00DE7B03">
        <w:rPr>
          <w:rFonts w:ascii="Arial" w:hAnsi="Arial" w:cs="Arial"/>
          <w:sz w:val="24"/>
          <w:szCs w:val="24"/>
        </w:rPr>
        <w:t xml:space="preserve">Gopal’s description of </w:t>
      </w:r>
      <w:r w:rsidR="00D97733" w:rsidRPr="00050E1A">
        <w:rPr>
          <w:rFonts w:ascii="Arial" w:hAnsi="Arial" w:cs="Arial"/>
          <w:sz w:val="24"/>
          <w:szCs w:val="24"/>
        </w:rPr>
        <w:t>H</w:t>
      </w:r>
      <w:r w:rsidR="00D97733">
        <w:rPr>
          <w:rFonts w:ascii="Arial" w:hAnsi="Arial" w:cs="Arial"/>
          <w:sz w:val="24"/>
          <w:szCs w:val="24"/>
        </w:rPr>
        <w:t>oosen</w:t>
      </w:r>
      <w:r w:rsidR="00BE228E" w:rsidRPr="00DE7B03">
        <w:rPr>
          <w:rFonts w:ascii="Arial" w:hAnsi="Arial" w:cs="Arial"/>
          <w:sz w:val="24"/>
          <w:szCs w:val="24"/>
        </w:rPr>
        <w:t xml:space="preserve"> being in pain, exhausted and unable to stand and speak properly is in keeping with his</w:t>
      </w:r>
      <w:r w:rsidR="00DD45A4" w:rsidRPr="00DE7B03">
        <w:rPr>
          <w:rFonts w:ascii="Arial" w:hAnsi="Arial" w:cs="Arial"/>
          <w:sz w:val="24"/>
          <w:szCs w:val="24"/>
        </w:rPr>
        <w:t xml:space="preserve"> </w:t>
      </w:r>
      <w:r w:rsidR="007543BF" w:rsidRPr="00DE7B03">
        <w:rPr>
          <w:rFonts w:ascii="Arial" w:hAnsi="Arial" w:cs="Arial"/>
          <w:sz w:val="24"/>
          <w:szCs w:val="24"/>
        </w:rPr>
        <w:t>(</w:t>
      </w:r>
      <w:r w:rsidR="00BE228E" w:rsidRPr="00DE7B03">
        <w:rPr>
          <w:rFonts w:ascii="Arial" w:hAnsi="Arial" w:cs="Arial"/>
          <w:sz w:val="24"/>
          <w:szCs w:val="24"/>
        </w:rPr>
        <w:t>Naidoo’s</w:t>
      </w:r>
      <w:r w:rsidR="007543BF" w:rsidRPr="00DE7B03">
        <w:rPr>
          <w:rFonts w:ascii="Arial" w:hAnsi="Arial" w:cs="Arial"/>
          <w:sz w:val="24"/>
          <w:szCs w:val="24"/>
        </w:rPr>
        <w:t>)</w:t>
      </w:r>
      <w:r w:rsidR="00BE228E" w:rsidRPr="00DE7B03">
        <w:rPr>
          <w:rFonts w:ascii="Arial" w:hAnsi="Arial" w:cs="Arial"/>
          <w:sz w:val="24"/>
          <w:szCs w:val="24"/>
        </w:rPr>
        <w:t xml:space="preserve"> assessment of what </w:t>
      </w:r>
      <w:r w:rsidR="00D97733" w:rsidRPr="00050E1A">
        <w:rPr>
          <w:rFonts w:ascii="Arial" w:hAnsi="Arial" w:cs="Arial"/>
          <w:sz w:val="24"/>
          <w:szCs w:val="24"/>
        </w:rPr>
        <w:t>H</w:t>
      </w:r>
      <w:r w:rsidR="00D97733">
        <w:rPr>
          <w:rFonts w:ascii="Arial" w:hAnsi="Arial" w:cs="Arial"/>
          <w:sz w:val="24"/>
          <w:szCs w:val="24"/>
        </w:rPr>
        <w:t>oosen</w:t>
      </w:r>
      <w:r w:rsidR="00BE228E" w:rsidRPr="00DE7B03">
        <w:rPr>
          <w:rFonts w:ascii="Arial" w:hAnsi="Arial" w:cs="Arial"/>
          <w:sz w:val="24"/>
          <w:szCs w:val="24"/>
        </w:rPr>
        <w:t>’s state would have been</w:t>
      </w:r>
      <w:r w:rsidR="007543BF" w:rsidRPr="00DE7B03">
        <w:rPr>
          <w:rFonts w:ascii="Arial" w:hAnsi="Arial" w:cs="Arial"/>
          <w:sz w:val="24"/>
          <w:szCs w:val="24"/>
        </w:rPr>
        <w:t>.</w:t>
      </w:r>
    </w:p>
    <w:p w14:paraId="3F6E6D75" w14:textId="78F5CEF6" w:rsidR="007543BF" w:rsidRPr="00423AB4" w:rsidRDefault="007543BF" w:rsidP="00712147">
      <w:pPr>
        <w:spacing w:after="0" w:line="360" w:lineRule="auto"/>
        <w:jc w:val="both"/>
        <w:rPr>
          <w:rFonts w:ascii="Arial" w:hAnsi="Arial" w:cs="Arial"/>
          <w:i/>
          <w:sz w:val="24"/>
          <w:szCs w:val="24"/>
        </w:rPr>
      </w:pPr>
      <w:r w:rsidRPr="00423AB4">
        <w:rPr>
          <w:rFonts w:ascii="Arial" w:hAnsi="Arial" w:cs="Arial"/>
          <w:i/>
          <w:sz w:val="24"/>
          <w:szCs w:val="24"/>
        </w:rPr>
        <w:t>Dr S Holland</w:t>
      </w:r>
      <w:r w:rsidR="00AC5BFD" w:rsidRPr="00423AB4">
        <w:rPr>
          <w:rFonts w:ascii="Arial" w:hAnsi="Arial" w:cs="Arial"/>
          <w:i/>
          <w:sz w:val="24"/>
          <w:szCs w:val="24"/>
        </w:rPr>
        <w:t xml:space="preserve"> </w:t>
      </w:r>
      <w:r w:rsidRPr="00423AB4">
        <w:rPr>
          <w:rFonts w:ascii="Arial" w:hAnsi="Arial" w:cs="Arial"/>
          <w:i/>
          <w:sz w:val="24"/>
          <w:szCs w:val="24"/>
        </w:rPr>
        <w:t>(Holland)</w:t>
      </w:r>
    </w:p>
    <w:p w14:paraId="0A69FB46" w14:textId="7B7E8862" w:rsidR="00524C5B" w:rsidRDefault="00C149B2" w:rsidP="001F4236">
      <w:pPr>
        <w:spacing w:after="0" w:line="360" w:lineRule="auto"/>
        <w:jc w:val="both"/>
        <w:rPr>
          <w:rFonts w:ascii="Arial" w:hAnsi="Arial" w:cs="Arial"/>
          <w:sz w:val="24"/>
          <w:szCs w:val="24"/>
        </w:rPr>
      </w:pPr>
      <w:r>
        <w:rPr>
          <w:rFonts w:ascii="Arial" w:hAnsi="Arial" w:cs="Arial"/>
          <w:sz w:val="24"/>
          <w:szCs w:val="24"/>
        </w:rPr>
        <w:t>[</w:t>
      </w:r>
      <w:r w:rsidR="00DE7B03">
        <w:rPr>
          <w:rFonts w:ascii="Arial" w:hAnsi="Arial" w:cs="Arial"/>
          <w:sz w:val="24"/>
          <w:szCs w:val="24"/>
        </w:rPr>
        <w:t>28</w:t>
      </w:r>
      <w:r w:rsidR="001F4236">
        <w:rPr>
          <w:rFonts w:ascii="Arial" w:hAnsi="Arial" w:cs="Arial"/>
          <w:sz w:val="24"/>
          <w:szCs w:val="24"/>
        </w:rPr>
        <w:t>7</w:t>
      </w:r>
      <w:r>
        <w:rPr>
          <w:rFonts w:ascii="Arial" w:hAnsi="Arial" w:cs="Arial"/>
          <w:sz w:val="24"/>
          <w:szCs w:val="24"/>
        </w:rPr>
        <w:t>]</w:t>
      </w:r>
      <w:r>
        <w:rPr>
          <w:rFonts w:ascii="Arial" w:hAnsi="Arial" w:cs="Arial"/>
          <w:sz w:val="24"/>
          <w:szCs w:val="24"/>
        </w:rPr>
        <w:tab/>
      </w:r>
      <w:r w:rsidR="007543BF" w:rsidRPr="00C149B2">
        <w:rPr>
          <w:rFonts w:ascii="Arial" w:hAnsi="Arial" w:cs="Arial"/>
          <w:sz w:val="24"/>
          <w:szCs w:val="24"/>
        </w:rPr>
        <w:t xml:space="preserve">Holland is the Principal Specialist in Forensic Pathology at the </w:t>
      </w:r>
      <w:proofErr w:type="spellStart"/>
      <w:r w:rsidR="007543BF" w:rsidRPr="00C149B2">
        <w:rPr>
          <w:rFonts w:ascii="Arial" w:hAnsi="Arial" w:cs="Arial"/>
          <w:sz w:val="24"/>
          <w:szCs w:val="24"/>
        </w:rPr>
        <w:t>Diepkloof</w:t>
      </w:r>
      <w:proofErr w:type="spellEnd"/>
      <w:r w:rsidR="007543BF" w:rsidRPr="00C149B2">
        <w:rPr>
          <w:rFonts w:ascii="Arial" w:hAnsi="Arial" w:cs="Arial"/>
          <w:sz w:val="24"/>
          <w:szCs w:val="24"/>
        </w:rPr>
        <w:t xml:space="preserve"> Medico-</w:t>
      </w:r>
      <w:r w:rsidR="007F47EE">
        <w:rPr>
          <w:rFonts w:ascii="Arial" w:hAnsi="Arial" w:cs="Arial"/>
          <w:sz w:val="24"/>
          <w:szCs w:val="24"/>
        </w:rPr>
        <w:t>L</w:t>
      </w:r>
      <w:r w:rsidR="007543BF" w:rsidRPr="00C149B2">
        <w:rPr>
          <w:rFonts w:ascii="Arial" w:hAnsi="Arial" w:cs="Arial"/>
          <w:sz w:val="24"/>
          <w:szCs w:val="24"/>
        </w:rPr>
        <w:t xml:space="preserve">egal Laboratory. She prepared a specialist report on </w:t>
      </w:r>
      <w:r w:rsidR="00D97733" w:rsidRPr="00050E1A">
        <w:rPr>
          <w:rFonts w:ascii="Arial" w:hAnsi="Arial" w:cs="Arial"/>
          <w:sz w:val="24"/>
          <w:szCs w:val="24"/>
        </w:rPr>
        <w:t>H</w:t>
      </w:r>
      <w:r w:rsidR="00D97733">
        <w:rPr>
          <w:rFonts w:ascii="Arial" w:hAnsi="Arial" w:cs="Arial"/>
          <w:sz w:val="24"/>
          <w:szCs w:val="24"/>
        </w:rPr>
        <w:t>oosen</w:t>
      </w:r>
      <w:r w:rsidR="007543BF" w:rsidRPr="00C149B2">
        <w:rPr>
          <w:rFonts w:ascii="Arial" w:hAnsi="Arial" w:cs="Arial"/>
          <w:sz w:val="24"/>
          <w:szCs w:val="24"/>
        </w:rPr>
        <w:t xml:space="preserve">’s death, dated 27 February 2020, which is exhibit </w:t>
      </w:r>
      <w:r w:rsidR="00060947">
        <w:rPr>
          <w:rFonts w:ascii="Arial" w:hAnsi="Arial" w:cs="Arial"/>
          <w:sz w:val="24"/>
          <w:szCs w:val="24"/>
        </w:rPr>
        <w:t>“</w:t>
      </w:r>
      <w:r w:rsidR="007543BF" w:rsidRPr="00C149B2">
        <w:rPr>
          <w:rFonts w:ascii="Arial" w:hAnsi="Arial" w:cs="Arial"/>
          <w:sz w:val="24"/>
          <w:szCs w:val="24"/>
        </w:rPr>
        <w:t>G28</w:t>
      </w:r>
      <w:r w:rsidR="00060947">
        <w:rPr>
          <w:rFonts w:ascii="Arial" w:hAnsi="Arial" w:cs="Arial"/>
          <w:sz w:val="24"/>
          <w:szCs w:val="24"/>
        </w:rPr>
        <w:t>”</w:t>
      </w:r>
      <w:r w:rsidR="007543BF" w:rsidRPr="00C149B2">
        <w:rPr>
          <w:rFonts w:ascii="Arial" w:hAnsi="Arial" w:cs="Arial"/>
          <w:sz w:val="24"/>
          <w:szCs w:val="24"/>
        </w:rPr>
        <w:t>.</w:t>
      </w:r>
    </w:p>
    <w:p w14:paraId="40431A47" w14:textId="77777777" w:rsidR="001F4236" w:rsidRPr="009C4485" w:rsidRDefault="001F4236" w:rsidP="001F4236">
      <w:pPr>
        <w:spacing w:after="0" w:line="360" w:lineRule="auto"/>
        <w:jc w:val="both"/>
        <w:rPr>
          <w:rFonts w:ascii="Arial" w:hAnsi="Arial" w:cs="Arial"/>
          <w:sz w:val="24"/>
          <w:szCs w:val="24"/>
        </w:rPr>
      </w:pPr>
    </w:p>
    <w:p w14:paraId="1ED950C6" w14:textId="77FE37A9" w:rsidR="00524C5B" w:rsidRDefault="00DE7B03" w:rsidP="00C921AF">
      <w:pPr>
        <w:spacing w:after="0" w:line="360" w:lineRule="auto"/>
        <w:jc w:val="both"/>
        <w:rPr>
          <w:rFonts w:ascii="Arial" w:hAnsi="Arial" w:cs="Arial"/>
          <w:sz w:val="24"/>
          <w:szCs w:val="24"/>
        </w:rPr>
      </w:pPr>
      <w:r>
        <w:rPr>
          <w:rFonts w:ascii="Arial" w:hAnsi="Arial" w:cs="Arial"/>
          <w:sz w:val="24"/>
          <w:szCs w:val="24"/>
        </w:rPr>
        <w:t>[2</w:t>
      </w:r>
      <w:r w:rsidR="00AC5BFD">
        <w:rPr>
          <w:rFonts w:ascii="Arial" w:hAnsi="Arial" w:cs="Arial"/>
          <w:sz w:val="24"/>
          <w:szCs w:val="24"/>
        </w:rPr>
        <w:t>8</w:t>
      </w:r>
      <w:r w:rsidR="001F4236">
        <w:rPr>
          <w:rFonts w:ascii="Arial" w:hAnsi="Arial" w:cs="Arial"/>
          <w:sz w:val="24"/>
          <w:szCs w:val="24"/>
        </w:rPr>
        <w:t>8</w:t>
      </w:r>
      <w:r w:rsidR="00C149B2">
        <w:rPr>
          <w:rFonts w:ascii="Arial" w:hAnsi="Arial" w:cs="Arial"/>
          <w:sz w:val="24"/>
          <w:szCs w:val="24"/>
        </w:rPr>
        <w:t>]</w:t>
      </w:r>
      <w:r w:rsidR="00C149B2">
        <w:rPr>
          <w:rFonts w:ascii="Arial" w:hAnsi="Arial" w:cs="Arial"/>
          <w:sz w:val="24"/>
          <w:szCs w:val="24"/>
        </w:rPr>
        <w:tab/>
      </w:r>
      <w:r w:rsidR="007543BF" w:rsidRPr="00C149B2">
        <w:rPr>
          <w:rFonts w:ascii="Arial" w:hAnsi="Arial" w:cs="Arial"/>
          <w:sz w:val="24"/>
          <w:szCs w:val="24"/>
        </w:rPr>
        <w:t xml:space="preserve">According to Holland, the injuries on </w:t>
      </w:r>
      <w:r w:rsidR="00D97733" w:rsidRPr="00050E1A">
        <w:rPr>
          <w:rFonts w:ascii="Arial" w:hAnsi="Arial" w:cs="Arial"/>
          <w:sz w:val="24"/>
          <w:szCs w:val="24"/>
        </w:rPr>
        <w:t>H</w:t>
      </w:r>
      <w:r w:rsidR="00D97733">
        <w:rPr>
          <w:rFonts w:ascii="Arial" w:hAnsi="Arial" w:cs="Arial"/>
          <w:sz w:val="24"/>
          <w:szCs w:val="24"/>
        </w:rPr>
        <w:t>oosen</w:t>
      </w:r>
      <w:r w:rsidR="007543BF" w:rsidRPr="00C149B2">
        <w:rPr>
          <w:rFonts w:ascii="Arial" w:hAnsi="Arial" w:cs="Arial"/>
          <w:sz w:val="24"/>
          <w:szCs w:val="24"/>
        </w:rPr>
        <w:t xml:space="preserve">’s body were not related to the cause of his death. Holland noticed a large scalp </w:t>
      </w:r>
      <w:proofErr w:type="spellStart"/>
      <w:r w:rsidR="007543BF" w:rsidRPr="00C149B2">
        <w:rPr>
          <w:rFonts w:ascii="Arial" w:hAnsi="Arial" w:cs="Arial"/>
          <w:sz w:val="24"/>
          <w:szCs w:val="24"/>
        </w:rPr>
        <w:t>haematoma</w:t>
      </w:r>
      <w:proofErr w:type="spellEnd"/>
      <w:r w:rsidR="007543BF" w:rsidRPr="00C149B2">
        <w:rPr>
          <w:rFonts w:ascii="Arial" w:hAnsi="Arial" w:cs="Arial"/>
          <w:sz w:val="24"/>
          <w:szCs w:val="24"/>
        </w:rPr>
        <w:t xml:space="preserve"> over the top of </w:t>
      </w:r>
      <w:r w:rsidR="00D97733" w:rsidRPr="00050E1A">
        <w:rPr>
          <w:rFonts w:ascii="Arial" w:hAnsi="Arial" w:cs="Arial"/>
          <w:sz w:val="24"/>
          <w:szCs w:val="24"/>
        </w:rPr>
        <w:t>H</w:t>
      </w:r>
      <w:r w:rsidR="00D97733">
        <w:rPr>
          <w:rFonts w:ascii="Arial" w:hAnsi="Arial" w:cs="Arial"/>
          <w:sz w:val="24"/>
          <w:szCs w:val="24"/>
        </w:rPr>
        <w:t>oosen</w:t>
      </w:r>
      <w:r w:rsidR="00AC5BFD">
        <w:rPr>
          <w:rFonts w:ascii="Arial" w:hAnsi="Arial" w:cs="Arial"/>
          <w:sz w:val="24"/>
          <w:szCs w:val="24"/>
        </w:rPr>
        <w:t>’s</w:t>
      </w:r>
      <w:r w:rsidR="007543BF" w:rsidRPr="00C149B2">
        <w:rPr>
          <w:rFonts w:ascii="Arial" w:hAnsi="Arial" w:cs="Arial"/>
          <w:sz w:val="24"/>
          <w:szCs w:val="24"/>
        </w:rPr>
        <w:t xml:space="preserve"> scalp. She believed that it was caused by a blunt force impact to the head that may have occurred just prior to death.</w:t>
      </w:r>
      <w:r w:rsidR="00AF72B9" w:rsidRPr="00C149B2">
        <w:rPr>
          <w:rFonts w:ascii="Arial" w:hAnsi="Arial" w:cs="Arial"/>
          <w:sz w:val="24"/>
          <w:szCs w:val="24"/>
        </w:rPr>
        <w:t xml:space="preserve"> Hence, the possibility that </w:t>
      </w:r>
      <w:r w:rsidR="00D97733" w:rsidRPr="00050E1A">
        <w:rPr>
          <w:rFonts w:ascii="Arial" w:hAnsi="Arial" w:cs="Arial"/>
          <w:sz w:val="24"/>
          <w:szCs w:val="24"/>
        </w:rPr>
        <w:t>H</w:t>
      </w:r>
      <w:r w:rsidR="00D97733">
        <w:rPr>
          <w:rFonts w:ascii="Arial" w:hAnsi="Arial" w:cs="Arial"/>
          <w:sz w:val="24"/>
          <w:szCs w:val="24"/>
        </w:rPr>
        <w:t>oosen</w:t>
      </w:r>
      <w:r w:rsidR="00AF72B9" w:rsidRPr="00C149B2">
        <w:rPr>
          <w:rFonts w:ascii="Arial" w:hAnsi="Arial" w:cs="Arial"/>
          <w:sz w:val="24"/>
          <w:szCs w:val="24"/>
        </w:rPr>
        <w:t xml:space="preserve"> was incapacitated prior to death must be taken into consideration in determining the circumstances of his death.</w:t>
      </w:r>
    </w:p>
    <w:p w14:paraId="5915855C" w14:textId="77777777" w:rsidR="001F4236" w:rsidRPr="009C4485" w:rsidRDefault="001F4236" w:rsidP="00C921AF">
      <w:pPr>
        <w:spacing w:after="0" w:line="360" w:lineRule="auto"/>
        <w:jc w:val="both"/>
        <w:rPr>
          <w:rFonts w:ascii="Arial" w:hAnsi="Arial" w:cs="Arial"/>
          <w:sz w:val="24"/>
          <w:szCs w:val="24"/>
        </w:rPr>
      </w:pPr>
    </w:p>
    <w:p w14:paraId="11FC7314" w14:textId="7226E6A0" w:rsidR="00DD45A4" w:rsidRDefault="00DE7B03" w:rsidP="00C921AF">
      <w:pPr>
        <w:spacing w:after="0" w:line="360" w:lineRule="auto"/>
        <w:jc w:val="both"/>
        <w:rPr>
          <w:rFonts w:ascii="Arial" w:hAnsi="Arial" w:cs="Arial"/>
          <w:sz w:val="24"/>
          <w:szCs w:val="24"/>
        </w:rPr>
      </w:pPr>
      <w:r>
        <w:rPr>
          <w:rFonts w:ascii="Arial" w:hAnsi="Arial" w:cs="Arial"/>
          <w:sz w:val="24"/>
          <w:szCs w:val="24"/>
        </w:rPr>
        <w:t>[2</w:t>
      </w:r>
      <w:r w:rsidR="001F4236">
        <w:rPr>
          <w:rFonts w:ascii="Arial" w:hAnsi="Arial" w:cs="Arial"/>
          <w:sz w:val="24"/>
          <w:szCs w:val="24"/>
        </w:rPr>
        <w:t>89</w:t>
      </w:r>
      <w:r w:rsidR="00C149B2">
        <w:rPr>
          <w:rFonts w:ascii="Arial" w:hAnsi="Arial" w:cs="Arial"/>
          <w:sz w:val="24"/>
          <w:szCs w:val="24"/>
        </w:rPr>
        <w:t>]</w:t>
      </w:r>
      <w:r w:rsidR="00C149B2">
        <w:rPr>
          <w:rFonts w:ascii="Arial" w:hAnsi="Arial" w:cs="Arial"/>
          <w:sz w:val="24"/>
          <w:szCs w:val="24"/>
        </w:rPr>
        <w:tab/>
      </w:r>
      <w:r w:rsidR="00AF72B9" w:rsidRPr="00C149B2">
        <w:rPr>
          <w:rFonts w:ascii="Arial" w:hAnsi="Arial" w:cs="Arial"/>
          <w:sz w:val="24"/>
          <w:szCs w:val="24"/>
        </w:rPr>
        <w:t>Holland questioned the explanations given by the various police members in their testimonies at the first inquest, citing “scuffles” as the reason</w:t>
      </w:r>
      <w:r w:rsidR="00D31F54" w:rsidRPr="00C149B2">
        <w:rPr>
          <w:rFonts w:ascii="Arial" w:hAnsi="Arial" w:cs="Arial"/>
          <w:sz w:val="24"/>
          <w:szCs w:val="24"/>
        </w:rPr>
        <w:t xml:space="preserve"> for </w:t>
      </w:r>
      <w:r w:rsidR="00D97733" w:rsidRPr="00050E1A">
        <w:rPr>
          <w:rFonts w:ascii="Arial" w:hAnsi="Arial" w:cs="Arial"/>
          <w:sz w:val="24"/>
          <w:szCs w:val="24"/>
        </w:rPr>
        <w:t>H</w:t>
      </w:r>
      <w:r w:rsidR="00D97733">
        <w:rPr>
          <w:rFonts w:ascii="Arial" w:hAnsi="Arial" w:cs="Arial"/>
          <w:sz w:val="24"/>
          <w:szCs w:val="24"/>
        </w:rPr>
        <w:t>oosen</w:t>
      </w:r>
      <w:r w:rsidR="00D31F54" w:rsidRPr="00C149B2">
        <w:rPr>
          <w:rFonts w:ascii="Arial" w:hAnsi="Arial" w:cs="Arial"/>
          <w:sz w:val="24"/>
          <w:szCs w:val="24"/>
        </w:rPr>
        <w:t xml:space="preserve">’s injuries. Holland stated that such injuries were inconsistent with the findings </w:t>
      </w:r>
      <w:proofErr w:type="gramStart"/>
      <w:r w:rsidR="00D31F54" w:rsidRPr="00C149B2">
        <w:rPr>
          <w:rFonts w:ascii="Arial" w:hAnsi="Arial" w:cs="Arial"/>
          <w:sz w:val="24"/>
          <w:szCs w:val="24"/>
        </w:rPr>
        <w:t xml:space="preserve">of </w:t>
      </w:r>
      <w:r w:rsidR="00060947">
        <w:rPr>
          <w:rFonts w:ascii="Arial" w:hAnsi="Arial" w:cs="Arial"/>
          <w:sz w:val="24"/>
          <w:szCs w:val="24"/>
        </w:rPr>
        <w:t xml:space="preserve"> Magistrate</w:t>
      </w:r>
      <w:proofErr w:type="gramEnd"/>
      <w:r w:rsidR="00060947">
        <w:rPr>
          <w:rFonts w:ascii="Arial" w:hAnsi="Arial" w:cs="Arial"/>
          <w:sz w:val="24"/>
          <w:szCs w:val="24"/>
        </w:rPr>
        <w:t xml:space="preserve"> </w:t>
      </w:r>
      <w:r w:rsidR="00D31F54" w:rsidRPr="00C149B2">
        <w:rPr>
          <w:rFonts w:ascii="Arial" w:hAnsi="Arial" w:cs="Arial"/>
          <w:sz w:val="24"/>
          <w:szCs w:val="24"/>
        </w:rPr>
        <w:t>Blunden. Instead, she stated that the unexplained injuries of the limbs should raise the suspicion of a homicidal death.</w:t>
      </w:r>
    </w:p>
    <w:p w14:paraId="596A8075" w14:textId="77777777" w:rsidR="001F4236" w:rsidRPr="009C4485" w:rsidRDefault="001F4236" w:rsidP="00C921AF">
      <w:pPr>
        <w:spacing w:after="0" w:line="360" w:lineRule="auto"/>
        <w:jc w:val="both"/>
        <w:rPr>
          <w:rFonts w:ascii="Arial" w:hAnsi="Arial" w:cs="Arial"/>
          <w:sz w:val="24"/>
          <w:szCs w:val="24"/>
        </w:rPr>
      </w:pPr>
    </w:p>
    <w:p w14:paraId="1CD7941E" w14:textId="3905B740" w:rsidR="00524C5B" w:rsidRDefault="00DE7B03" w:rsidP="00C921AF">
      <w:pPr>
        <w:spacing w:after="0" w:line="360" w:lineRule="auto"/>
        <w:jc w:val="both"/>
        <w:rPr>
          <w:rFonts w:ascii="Arial" w:hAnsi="Arial" w:cs="Arial"/>
          <w:sz w:val="24"/>
          <w:szCs w:val="24"/>
        </w:rPr>
      </w:pPr>
      <w:r>
        <w:rPr>
          <w:rFonts w:ascii="Arial" w:hAnsi="Arial" w:cs="Arial"/>
          <w:sz w:val="24"/>
          <w:szCs w:val="24"/>
        </w:rPr>
        <w:t>[29</w:t>
      </w:r>
      <w:r w:rsidR="001F4236">
        <w:rPr>
          <w:rFonts w:ascii="Arial" w:hAnsi="Arial" w:cs="Arial"/>
          <w:sz w:val="24"/>
          <w:szCs w:val="24"/>
        </w:rPr>
        <w:t>0</w:t>
      </w:r>
      <w:r w:rsidR="00C149B2">
        <w:rPr>
          <w:rFonts w:ascii="Arial" w:hAnsi="Arial" w:cs="Arial"/>
          <w:sz w:val="24"/>
          <w:szCs w:val="24"/>
        </w:rPr>
        <w:t>]</w:t>
      </w:r>
      <w:r w:rsidR="00C149B2">
        <w:rPr>
          <w:rFonts w:ascii="Arial" w:hAnsi="Arial" w:cs="Arial"/>
          <w:sz w:val="24"/>
          <w:szCs w:val="24"/>
        </w:rPr>
        <w:tab/>
      </w:r>
      <w:r w:rsidR="00D31F54" w:rsidRPr="00C149B2">
        <w:rPr>
          <w:rFonts w:ascii="Arial" w:hAnsi="Arial" w:cs="Arial"/>
          <w:sz w:val="24"/>
          <w:szCs w:val="24"/>
        </w:rPr>
        <w:t xml:space="preserve">Holland agreed with Naidoo that it was a possibility, based on the post-mortem report, that </w:t>
      </w:r>
      <w:r w:rsidR="00060947">
        <w:rPr>
          <w:rFonts w:ascii="Arial" w:hAnsi="Arial" w:cs="Arial"/>
          <w:sz w:val="24"/>
          <w:szCs w:val="24"/>
        </w:rPr>
        <w:t xml:space="preserve">Hoosen </w:t>
      </w:r>
      <w:r w:rsidR="00D31F54" w:rsidRPr="00C149B2">
        <w:rPr>
          <w:rFonts w:ascii="Arial" w:hAnsi="Arial" w:cs="Arial"/>
          <w:sz w:val="24"/>
          <w:szCs w:val="24"/>
        </w:rPr>
        <w:t>suffered thoracic contusion following a heavy blow to the left lower chest which could lead to cardiac concussion. She also agreed with Naidoo that it is a blunt force injury that caused the injuries on the intestines. And she also agreed that the extravasation was limited</w:t>
      </w:r>
      <w:r w:rsidR="00524C5B" w:rsidRPr="00C149B2">
        <w:rPr>
          <w:rFonts w:ascii="Arial" w:hAnsi="Arial" w:cs="Arial"/>
          <w:sz w:val="24"/>
          <w:szCs w:val="24"/>
        </w:rPr>
        <w:t>.</w:t>
      </w:r>
    </w:p>
    <w:p w14:paraId="2B53EE57" w14:textId="77777777" w:rsidR="00423AB4" w:rsidRPr="00DE7B03" w:rsidRDefault="00423AB4" w:rsidP="00C921AF">
      <w:pPr>
        <w:spacing w:after="0" w:line="360" w:lineRule="auto"/>
        <w:jc w:val="both"/>
        <w:rPr>
          <w:rFonts w:ascii="Arial" w:hAnsi="Arial" w:cs="Arial"/>
          <w:sz w:val="24"/>
          <w:szCs w:val="24"/>
        </w:rPr>
      </w:pPr>
    </w:p>
    <w:p w14:paraId="155A122D" w14:textId="25679B31" w:rsidR="00524C5B" w:rsidRDefault="00C149B2" w:rsidP="00C921AF">
      <w:pPr>
        <w:spacing w:after="0" w:line="360" w:lineRule="auto"/>
        <w:jc w:val="both"/>
        <w:rPr>
          <w:rFonts w:ascii="Arial" w:hAnsi="Arial" w:cs="Arial"/>
          <w:sz w:val="24"/>
          <w:szCs w:val="24"/>
        </w:rPr>
      </w:pPr>
      <w:r>
        <w:rPr>
          <w:rFonts w:ascii="Arial" w:hAnsi="Arial" w:cs="Arial"/>
          <w:sz w:val="24"/>
          <w:szCs w:val="24"/>
        </w:rPr>
        <w:t>[</w:t>
      </w:r>
      <w:r w:rsidR="00DE7B03">
        <w:rPr>
          <w:rFonts w:ascii="Arial" w:hAnsi="Arial" w:cs="Arial"/>
          <w:sz w:val="24"/>
          <w:szCs w:val="24"/>
        </w:rPr>
        <w:t>29</w:t>
      </w:r>
      <w:r w:rsidR="001F4236">
        <w:rPr>
          <w:rFonts w:ascii="Arial" w:hAnsi="Arial" w:cs="Arial"/>
          <w:sz w:val="24"/>
          <w:szCs w:val="24"/>
        </w:rPr>
        <w:t>1</w:t>
      </w:r>
      <w:r>
        <w:rPr>
          <w:rFonts w:ascii="Arial" w:hAnsi="Arial" w:cs="Arial"/>
          <w:sz w:val="24"/>
          <w:szCs w:val="24"/>
        </w:rPr>
        <w:t>]</w:t>
      </w:r>
      <w:r>
        <w:rPr>
          <w:rFonts w:ascii="Arial" w:hAnsi="Arial" w:cs="Arial"/>
          <w:sz w:val="24"/>
          <w:szCs w:val="24"/>
        </w:rPr>
        <w:tab/>
      </w:r>
      <w:r w:rsidR="00D31F54" w:rsidRPr="00C149B2">
        <w:rPr>
          <w:rFonts w:ascii="Arial" w:hAnsi="Arial" w:cs="Arial"/>
          <w:sz w:val="24"/>
          <w:szCs w:val="24"/>
        </w:rPr>
        <w:t>Holland however did not see evidence of electrocution, nor evidence of hypoxia, or of brain injury in the report</w:t>
      </w:r>
      <w:r w:rsidR="009A1FB6" w:rsidRPr="00C149B2">
        <w:rPr>
          <w:rFonts w:ascii="Arial" w:hAnsi="Arial" w:cs="Arial"/>
          <w:sz w:val="24"/>
          <w:szCs w:val="24"/>
        </w:rPr>
        <w:t>. She did concede that it was a possibility but could only rely on the post-mortem report.</w:t>
      </w:r>
    </w:p>
    <w:p w14:paraId="12B976D4" w14:textId="77777777" w:rsidR="001F4236" w:rsidRPr="009C4485" w:rsidRDefault="001F4236" w:rsidP="00C921AF">
      <w:pPr>
        <w:spacing w:after="0" w:line="360" w:lineRule="auto"/>
        <w:jc w:val="both"/>
        <w:rPr>
          <w:rFonts w:ascii="Arial" w:hAnsi="Arial" w:cs="Arial"/>
          <w:sz w:val="24"/>
          <w:szCs w:val="24"/>
        </w:rPr>
      </w:pPr>
    </w:p>
    <w:p w14:paraId="3B780291" w14:textId="514113DF" w:rsidR="009A1FB6" w:rsidRDefault="00DE7B03" w:rsidP="00423AB4">
      <w:pPr>
        <w:spacing w:after="0" w:line="360" w:lineRule="auto"/>
        <w:jc w:val="both"/>
        <w:rPr>
          <w:rFonts w:ascii="Arial" w:hAnsi="Arial" w:cs="Arial"/>
          <w:sz w:val="24"/>
          <w:szCs w:val="24"/>
        </w:rPr>
      </w:pPr>
      <w:r>
        <w:rPr>
          <w:rFonts w:ascii="Arial" w:hAnsi="Arial" w:cs="Arial"/>
          <w:sz w:val="24"/>
          <w:szCs w:val="24"/>
        </w:rPr>
        <w:t>[29</w:t>
      </w:r>
      <w:r w:rsidR="001F4236">
        <w:rPr>
          <w:rFonts w:ascii="Arial" w:hAnsi="Arial" w:cs="Arial"/>
          <w:sz w:val="24"/>
          <w:szCs w:val="24"/>
        </w:rPr>
        <w:t>2</w:t>
      </w:r>
      <w:r w:rsidR="00C149B2">
        <w:rPr>
          <w:rFonts w:ascii="Arial" w:hAnsi="Arial" w:cs="Arial"/>
          <w:sz w:val="24"/>
          <w:szCs w:val="24"/>
        </w:rPr>
        <w:t>]</w:t>
      </w:r>
      <w:r w:rsidR="00C149B2">
        <w:rPr>
          <w:rFonts w:ascii="Arial" w:hAnsi="Arial" w:cs="Arial"/>
          <w:sz w:val="24"/>
          <w:szCs w:val="24"/>
        </w:rPr>
        <w:tab/>
      </w:r>
      <w:r w:rsidR="009A1FB6" w:rsidRPr="00C149B2">
        <w:rPr>
          <w:rFonts w:ascii="Arial" w:hAnsi="Arial" w:cs="Arial"/>
          <w:sz w:val="24"/>
          <w:szCs w:val="24"/>
        </w:rPr>
        <w:t xml:space="preserve">From the foregoing I am implored to find that </w:t>
      </w:r>
      <w:r w:rsidR="00D97733" w:rsidRPr="00050E1A">
        <w:rPr>
          <w:rFonts w:ascii="Arial" w:hAnsi="Arial" w:cs="Arial"/>
          <w:sz w:val="24"/>
          <w:szCs w:val="24"/>
        </w:rPr>
        <w:t>H</w:t>
      </w:r>
      <w:r w:rsidR="00D97733">
        <w:rPr>
          <w:rFonts w:ascii="Arial" w:hAnsi="Arial" w:cs="Arial"/>
          <w:sz w:val="24"/>
          <w:szCs w:val="24"/>
        </w:rPr>
        <w:t>oosen</w:t>
      </w:r>
      <w:r w:rsidR="009A1FB6" w:rsidRPr="00C149B2">
        <w:rPr>
          <w:rFonts w:ascii="Arial" w:hAnsi="Arial" w:cs="Arial"/>
          <w:sz w:val="24"/>
          <w:szCs w:val="24"/>
        </w:rPr>
        <w:t xml:space="preserve"> was indeed tortured during his period of detention. The submission is meritorious since there is an eyewitness</w:t>
      </w:r>
      <w:r w:rsidR="00137563" w:rsidRPr="00C149B2">
        <w:rPr>
          <w:rFonts w:ascii="Arial" w:hAnsi="Arial" w:cs="Arial"/>
          <w:sz w:val="24"/>
          <w:szCs w:val="24"/>
        </w:rPr>
        <w:t xml:space="preserve">’s </w:t>
      </w:r>
      <w:r w:rsidR="009A1FB6" w:rsidRPr="00C149B2">
        <w:rPr>
          <w:rFonts w:ascii="Arial" w:hAnsi="Arial" w:cs="Arial"/>
          <w:sz w:val="24"/>
          <w:szCs w:val="24"/>
        </w:rPr>
        <w:t>(Gopal) factual account and forensic evidence to support the same.</w:t>
      </w:r>
    </w:p>
    <w:p w14:paraId="48A42482" w14:textId="77777777" w:rsidR="001F4236" w:rsidRPr="00DE7B03" w:rsidRDefault="001F4236" w:rsidP="001F4236">
      <w:pPr>
        <w:spacing w:after="0" w:line="360" w:lineRule="auto"/>
        <w:jc w:val="both"/>
        <w:rPr>
          <w:rFonts w:ascii="Arial" w:hAnsi="Arial" w:cs="Arial"/>
          <w:sz w:val="24"/>
          <w:szCs w:val="24"/>
        </w:rPr>
      </w:pPr>
    </w:p>
    <w:p w14:paraId="060753B0" w14:textId="77777777" w:rsidR="009A1FB6" w:rsidRPr="004B30F8" w:rsidRDefault="009A1FB6" w:rsidP="00712147">
      <w:pPr>
        <w:spacing w:after="0" w:line="360" w:lineRule="auto"/>
        <w:jc w:val="both"/>
        <w:rPr>
          <w:rFonts w:ascii="Arial" w:hAnsi="Arial" w:cs="Arial"/>
          <w:b/>
          <w:sz w:val="24"/>
          <w:szCs w:val="24"/>
        </w:rPr>
      </w:pPr>
      <w:r w:rsidRPr="004B30F8">
        <w:rPr>
          <w:rFonts w:ascii="Arial" w:hAnsi="Arial" w:cs="Arial"/>
          <w:b/>
          <w:sz w:val="24"/>
          <w:szCs w:val="24"/>
        </w:rPr>
        <w:t>Mechanics and instrument of death</w:t>
      </w:r>
    </w:p>
    <w:p w14:paraId="622246B3" w14:textId="1E9308FF" w:rsidR="00137563" w:rsidRDefault="00DE7B03" w:rsidP="001F4236">
      <w:pPr>
        <w:spacing w:after="0" w:line="360" w:lineRule="auto"/>
        <w:jc w:val="both"/>
        <w:rPr>
          <w:rFonts w:ascii="Arial" w:hAnsi="Arial" w:cs="Arial"/>
          <w:sz w:val="24"/>
          <w:szCs w:val="24"/>
        </w:rPr>
      </w:pPr>
      <w:r>
        <w:rPr>
          <w:rFonts w:ascii="Arial" w:hAnsi="Arial" w:cs="Arial"/>
          <w:sz w:val="24"/>
          <w:szCs w:val="24"/>
        </w:rPr>
        <w:t>[29</w:t>
      </w:r>
      <w:r w:rsidR="001F4236">
        <w:rPr>
          <w:rFonts w:ascii="Arial" w:hAnsi="Arial" w:cs="Arial"/>
          <w:sz w:val="24"/>
          <w:szCs w:val="24"/>
        </w:rPr>
        <w:t>3</w:t>
      </w:r>
      <w:r w:rsidR="00C149B2">
        <w:rPr>
          <w:rFonts w:ascii="Arial" w:hAnsi="Arial" w:cs="Arial"/>
          <w:sz w:val="24"/>
          <w:szCs w:val="24"/>
        </w:rPr>
        <w:t>]</w:t>
      </w:r>
      <w:r w:rsidR="00C149B2">
        <w:rPr>
          <w:rFonts w:ascii="Arial" w:hAnsi="Arial" w:cs="Arial"/>
          <w:sz w:val="24"/>
          <w:szCs w:val="24"/>
        </w:rPr>
        <w:tab/>
      </w:r>
      <w:r w:rsidR="00137563" w:rsidRPr="00C149B2">
        <w:rPr>
          <w:rFonts w:ascii="Arial" w:hAnsi="Arial" w:cs="Arial"/>
          <w:sz w:val="24"/>
          <w:szCs w:val="24"/>
        </w:rPr>
        <w:t>Hoosen was found “</w:t>
      </w:r>
      <w:r w:rsidR="007F47EE" w:rsidRPr="00C149B2">
        <w:rPr>
          <w:rFonts w:ascii="Arial" w:hAnsi="Arial" w:cs="Arial"/>
          <w:sz w:val="24"/>
          <w:szCs w:val="24"/>
        </w:rPr>
        <w:t>hanging” in</w:t>
      </w:r>
      <w:r w:rsidR="00137563" w:rsidRPr="00C149B2">
        <w:rPr>
          <w:rFonts w:ascii="Arial" w:hAnsi="Arial" w:cs="Arial"/>
          <w:sz w:val="24"/>
          <w:szCs w:val="24"/>
        </w:rPr>
        <w:t xml:space="preserve"> his cell with a trouser around his neck. The trouser was tied to the lowest rung of the </w:t>
      </w:r>
      <w:r w:rsidR="00137563" w:rsidRPr="00060947">
        <w:rPr>
          <w:rFonts w:ascii="Arial" w:hAnsi="Arial" w:cs="Arial"/>
          <w:sz w:val="24"/>
          <w:szCs w:val="24"/>
        </w:rPr>
        <w:t>cell grille. T</w:t>
      </w:r>
      <w:r w:rsidR="00137563" w:rsidRPr="00C149B2">
        <w:rPr>
          <w:rFonts w:ascii="Arial" w:hAnsi="Arial" w:cs="Arial"/>
          <w:sz w:val="24"/>
          <w:szCs w:val="24"/>
        </w:rPr>
        <w:t>he crotch of the trouser was around his neck and the trouser was twisted to create the compressive force. The ends were tied around the grille in a knot. A handkerchief was then tied over the knot.</w:t>
      </w:r>
    </w:p>
    <w:p w14:paraId="09CCE167" w14:textId="77777777" w:rsidR="001F4236" w:rsidRPr="00DE7B03" w:rsidRDefault="001F4236" w:rsidP="001F4236">
      <w:pPr>
        <w:spacing w:after="0" w:line="360" w:lineRule="auto"/>
        <w:jc w:val="both"/>
        <w:rPr>
          <w:rFonts w:ascii="Arial" w:hAnsi="Arial" w:cs="Arial"/>
          <w:sz w:val="24"/>
          <w:szCs w:val="24"/>
        </w:rPr>
      </w:pPr>
    </w:p>
    <w:p w14:paraId="57FF30F8" w14:textId="77777777" w:rsidR="00137563" w:rsidRPr="00650996" w:rsidRDefault="00137563" w:rsidP="00712147">
      <w:pPr>
        <w:spacing w:after="0" w:line="360" w:lineRule="auto"/>
        <w:jc w:val="both"/>
        <w:rPr>
          <w:rFonts w:ascii="Arial" w:hAnsi="Arial" w:cs="Arial"/>
          <w:b/>
          <w:i/>
          <w:sz w:val="24"/>
          <w:szCs w:val="24"/>
        </w:rPr>
      </w:pPr>
      <w:r w:rsidRPr="00650996">
        <w:rPr>
          <w:rFonts w:ascii="Arial" w:hAnsi="Arial" w:cs="Arial"/>
          <w:b/>
          <w:i/>
          <w:sz w:val="24"/>
          <w:szCs w:val="24"/>
        </w:rPr>
        <w:t xml:space="preserve">Evidence of </w:t>
      </w:r>
      <w:proofErr w:type="spellStart"/>
      <w:r w:rsidRPr="00650996">
        <w:rPr>
          <w:rFonts w:ascii="Arial" w:hAnsi="Arial" w:cs="Arial"/>
          <w:b/>
          <w:i/>
          <w:sz w:val="24"/>
          <w:szCs w:val="24"/>
        </w:rPr>
        <w:t>Thivash</w:t>
      </w:r>
      <w:proofErr w:type="spellEnd"/>
    </w:p>
    <w:p w14:paraId="7406822B" w14:textId="390815D2" w:rsidR="00524C5B" w:rsidRDefault="00DE7B03" w:rsidP="00C921AF">
      <w:pPr>
        <w:spacing w:after="0" w:line="360" w:lineRule="auto"/>
        <w:jc w:val="both"/>
        <w:rPr>
          <w:rFonts w:ascii="Arial" w:hAnsi="Arial" w:cs="Arial"/>
          <w:sz w:val="24"/>
          <w:szCs w:val="24"/>
        </w:rPr>
      </w:pPr>
      <w:r>
        <w:rPr>
          <w:rFonts w:ascii="Arial" w:hAnsi="Arial" w:cs="Arial"/>
          <w:sz w:val="24"/>
          <w:szCs w:val="24"/>
        </w:rPr>
        <w:t>[29</w:t>
      </w:r>
      <w:r w:rsidR="001F4236">
        <w:rPr>
          <w:rFonts w:ascii="Arial" w:hAnsi="Arial" w:cs="Arial"/>
          <w:sz w:val="24"/>
          <w:szCs w:val="24"/>
        </w:rPr>
        <w:t>4</w:t>
      </w:r>
      <w:r w:rsidR="00F65D59">
        <w:rPr>
          <w:rFonts w:ascii="Arial" w:hAnsi="Arial" w:cs="Arial"/>
          <w:sz w:val="24"/>
          <w:szCs w:val="24"/>
        </w:rPr>
        <w:t>]</w:t>
      </w:r>
      <w:r w:rsidR="00F65D59">
        <w:rPr>
          <w:rFonts w:ascii="Arial" w:hAnsi="Arial" w:cs="Arial"/>
          <w:sz w:val="24"/>
          <w:szCs w:val="24"/>
        </w:rPr>
        <w:tab/>
      </w:r>
      <w:proofErr w:type="spellStart"/>
      <w:r w:rsidR="00137563" w:rsidRPr="00F65D59">
        <w:rPr>
          <w:rFonts w:ascii="Arial" w:hAnsi="Arial" w:cs="Arial"/>
          <w:sz w:val="24"/>
          <w:szCs w:val="24"/>
        </w:rPr>
        <w:t>Thivash</w:t>
      </w:r>
      <w:proofErr w:type="spellEnd"/>
      <w:r w:rsidR="00137563" w:rsidRPr="00F65D59">
        <w:rPr>
          <w:rFonts w:ascii="Arial" w:hAnsi="Arial" w:cs="Arial"/>
          <w:sz w:val="24"/>
          <w:szCs w:val="24"/>
        </w:rPr>
        <w:t xml:space="preserve"> is a </w:t>
      </w:r>
      <w:r w:rsidR="00060947">
        <w:rPr>
          <w:rFonts w:ascii="Arial" w:hAnsi="Arial" w:cs="Arial"/>
          <w:sz w:val="24"/>
          <w:szCs w:val="24"/>
        </w:rPr>
        <w:t>M</w:t>
      </w:r>
      <w:r w:rsidR="00137563" w:rsidRPr="00F65D59">
        <w:rPr>
          <w:rFonts w:ascii="Arial" w:hAnsi="Arial" w:cs="Arial"/>
          <w:sz w:val="24"/>
          <w:szCs w:val="24"/>
        </w:rPr>
        <w:t xml:space="preserve">echanical and </w:t>
      </w:r>
      <w:r w:rsidR="00060947">
        <w:rPr>
          <w:rFonts w:ascii="Arial" w:hAnsi="Arial" w:cs="Arial"/>
          <w:sz w:val="24"/>
          <w:szCs w:val="24"/>
        </w:rPr>
        <w:t>A</w:t>
      </w:r>
      <w:r w:rsidR="00137563" w:rsidRPr="00F65D59">
        <w:rPr>
          <w:rFonts w:ascii="Arial" w:hAnsi="Arial" w:cs="Arial"/>
          <w:sz w:val="24"/>
          <w:szCs w:val="24"/>
        </w:rPr>
        <w:t xml:space="preserve">eronautical </w:t>
      </w:r>
      <w:r w:rsidR="00060947">
        <w:rPr>
          <w:rFonts w:ascii="Arial" w:hAnsi="Arial" w:cs="Arial"/>
          <w:sz w:val="24"/>
          <w:szCs w:val="24"/>
        </w:rPr>
        <w:t>E</w:t>
      </w:r>
      <w:r w:rsidR="00137563" w:rsidRPr="00F65D59">
        <w:rPr>
          <w:rFonts w:ascii="Arial" w:hAnsi="Arial" w:cs="Arial"/>
          <w:sz w:val="24"/>
          <w:szCs w:val="24"/>
        </w:rPr>
        <w:t xml:space="preserve">ngineer with the firm TMI </w:t>
      </w:r>
      <w:proofErr w:type="spellStart"/>
      <w:r w:rsidR="00137563" w:rsidRPr="00F65D59">
        <w:rPr>
          <w:rFonts w:ascii="Arial" w:hAnsi="Arial" w:cs="Arial"/>
          <w:sz w:val="24"/>
          <w:szCs w:val="24"/>
        </w:rPr>
        <w:t>Dynamatics</w:t>
      </w:r>
      <w:proofErr w:type="spellEnd"/>
      <w:r w:rsidR="00054AEA" w:rsidRPr="00F65D59">
        <w:rPr>
          <w:rFonts w:ascii="Arial" w:hAnsi="Arial" w:cs="Arial"/>
          <w:sz w:val="24"/>
          <w:szCs w:val="24"/>
        </w:rPr>
        <w:t>. In 2018, he was requested by Singh</w:t>
      </w:r>
      <w:r w:rsidR="00500EAB" w:rsidRPr="00F65D59">
        <w:rPr>
          <w:rFonts w:ascii="Arial" w:hAnsi="Arial" w:cs="Arial"/>
          <w:sz w:val="24"/>
          <w:szCs w:val="24"/>
        </w:rPr>
        <w:t xml:space="preserve"> to conduct simulations and report on the death of </w:t>
      </w:r>
      <w:r w:rsidR="00D97733" w:rsidRPr="00050E1A">
        <w:rPr>
          <w:rFonts w:ascii="Arial" w:hAnsi="Arial" w:cs="Arial"/>
          <w:sz w:val="24"/>
          <w:szCs w:val="24"/>
        </w:rPr>
        <w:t>H</w:t>
      </w:r>
      <w:r w:rsidR="00D97733">
        <w:rPr>
          <w:rFonts w:ascii="Arial" w:hAnsi="Arial" w:cs="Arial"/>
          <w:sz w:val="24"/>
          <w:szCs w:val="24"/>
        </w:rPr>
        <w:t>oosen</w:t>
      </w:r>
      <w:r w:rsidR="00500EAB" w:rsidRPr="00F65D59">
        <w:rPr>
          <w:rFonts w:ascii="Arial" w:hAnsi="Arial" w:cs="Arial"/>
          <w:sz w:val="24"/>
          <w:szCs w:val="24"/>
        </w:rPr>
        <w:t xml:space="preserve">. His first report, dated 6 April 2018, is before this court as exhibit </w:t>
      </w:r>
      <w:r w:rsidR="004B30F8">
        <w:rPr>
          <w:rFonts w:ascii="Arial" w:hAnsi="Arial" w:cs="Arial"/>
          <w:sz w:val="24"/>
          <w:szCs w:val="24"/>
        </w:rPr>
        <w:t>“</w:t>
      </w:r>
      <w:r w:rsidR="00500EAB" w:rsidRPr="00F65D59">
        <w:rPr>
          <w:rFonts w:ascii="Arial" w:hAnsi="Arial" w:cs="Arial"/>
          <w:sz w:val="24"/>
          <w:szCs w:val="24"/>
        </w:rPr>
        <w:t>G25</w:t>
      </w:r>
      <w:r w:rsidR="004B30F8">
        <w:rPr>
          <w:rFonts w:ascii="Arial" w:hAnsi="Arial" w:cs="Arial"/>
          <w:sz w:val="24"/>
          <w:szCs w:val="24"/>
        </w:rPr>
        <w:t>”</w:t>
      </w:r>
      <w:r w:rsidR="00500EAB" w:rsidRPr="00F65D59">
        <w:rPr>
          <w:rFonts w:ascii="Arial" w:hAnsi="Arial" w:cs="Arial"/>
          <w:sz w:val="24"/>
          <w:szCs w:val="24"/>
        </w:rPr>
        <w:t xml:space="preserve">. The photographs taken during the simulation are contained in </w:t>
      </w:r>
      <w:r w:rsidR="00AC5BFD">
        <w:rPr>
          <w:rFonts w:ascii="Arial" w:hAnsi="Arial" w:cs="Arial"/>
          <w:sz w:val="24"/>
          <w:szCs w:val="24"/>
        </w:rPr>
        <w:t>exhibit “</w:t>
      </w:r>
      <w:r w:rsidR="00500EAB" w:rsidRPr="00F65D59">
        <w:rPr>
          <w:rFonts w:ascii="Arial" w:hAnsi="Arial" w:cs="Arial"/>
          <w:sz w:val="24"/>
          <w:szCs w:val="24"/>
        </w:rPr>
        <w:t>G 25.1</w:t>
      </w:r>
      <w:r w:rsidR="00AC5BFD">
        <w:rPr>
          <w:rFonts w:ascii="Arial" w:hAnsi="Arial" w:cs="Arial"/>
          <w:sz w:val="24"/>
          <w:szCs w:val="24"/>
        </w:rPr>
        <w:t>”</w:t>
      </w:r>
      <w:r w:rsidR="00500EAB" w:rsidRPr="00F65D59">
        <w:rPr>
          <w:rFonts w:ascii="Arial" w:hAnsi="Arial" w:cs="Arial"/>
          <w:sz w:val="24"/>
          <w:szCs w:val="24"/>
        </w:rPr>
        <w:t xml:space="preserve">, while his final report dated 6 August 2019 is exhibit </w:t>
      </w:r>
      <w:r w:rsidR="004B30F8">
        <w:rPr>
          <w:rFonts w:ascii="Arial" w:hAnsi="Arial" w:cs="Arial"/>
          <w:sz w:val="24"/>
          <w:szCs w:val="24"/>
        </w:rPr>
        <w:t>“</w:t>
      </w:r>
      <w:r w:rsidR="00500EAB" w:rsidRPr="00F65D59">
        <w:rPr>
          <w:rFonts w:ascii="Arial" w:hAnsi="Arial" w:cs="Arial"/>
          <w:sz w:val="24"/>
          <w:szCs w:val="24"/>
        </w:rPr>
        <w:t>G25.2</w:t>
      </w:r>
      <w:r w:rsidR="004B30F8">
        <w:rPr>
          <w:rFonts w:ascii="Arial" w:hAnsi="Arial" w:cs="Arial"/>
          <w:sz w:val="24"/>
          <w:szCs w:val="24"/>
        </w:rPr>
        <w:t>”</w:t>
      </w:r>
      <w:r w:rsidR="00500EAB" w:rsidRPr="00F65D59">
        <w:rPr>
          <w:rFonts w:ascii="Arial" w:hAnsi="Arial" w:cs="Arial"/>
          <w:sz w:val="24"/>
          <w:szCs w:val="24"/>
        </w:rPr>
        <w:t xml:space="preserve">; and the video of his simulation is </w:t>
      </w:r>
      <w:r w:rsidR="004B30F8">
        <w:rPr>
          <w:rFonts w:ascii="Arial" w:hAnsi="Arial" w:cs="Arial"/>
          <w:sz w:val="24"/>
          <w:szCs w:val="24"/>
        </w:rPr>
        <w:t>exhibit “</w:t>
      </w:r>
      <w:r w:rsidR="00500EAB" w:rsidRPr="00F65D59">
        <w:rPr>
          <w:rFonts w:ascii="Arial" w:hAnsi="Arial" w:cs="Arial"/>
          <w:sz w:val="24"/>
          <w:szCs w:val="24"/>
        </w:rPr>
        <w:t>G25.3</w:t>
      </w:r>
      <w:r w:rsidR="004B30F8">
        <w:rPr>
          <w:rFonts w:ascii="Arial" w:hAnsi="Arial" w:cs="Arial"/>
          <w:sz w:val="24"/>
          <w:szCs w:val="24"/>
        </w:rPr>
        <w:t>”</w:t>
      </w:r>
      <w:r w:rsidR="00500EAB" w:rsidRPr="00F65D59">
        <w:rPr>
          <w:rFonts w:ascii="Arial" w:hAnsi="Arial" w:cs="Arial"/>
          <w:sz w:val="24"/>
          <w:szCs w:val="24"/>
        </w:rPr>
        <w:t xml:space="preserve">. The final report includes the report of the simulation conducted in relation to death by suffocation. </w:t>
      </w:r>
      <w:proofErr w:type="spellStart"/>
      <w:r w:rsidR="00D322D3" w:rsidRPr="00F65D59">
        <w:rPr>
          <w:rFonts w:ascii="Arial" w:hAnsi="Arial" w:cs="Arial"/>
          <w:sz w:val="24"/>
          <w:szCs w:val="24"/>
        </w:rPr>
        <w:t>Thivash</w:t>
      </w:r>
      <w:proofErr w:type="spellEnd"/>
      <w:r w:rsidR="00D322D3" w:rsidRPr="00F65D59">
        <w:rPr>
          <w:rFonts w:ascii="Arial" w:hAnsi="Arial" w:cs="Arial"/>
          <w:sz w:val="24"/>
          <w:szCs w:val="24"/>
        </w:rPr>
        <w:t xml:space="preserve"> concluded that it was possible but unlikely that </w:t>
      </w:r>
      <w:r w:rsidR="00D97733" w:rsidRPr="00050E1A">
        <w:rPr>
          <w:rFonts w:ascii="Arial" w:hAnsi="Arial" w:cs="Arial"/>
          <w:sz w:val="24"/>
          <w:szCs w:val="24"/>
        </w:rPr>
        <w:t>H</w:t>
      </w:r>
      <w:r w:rsidR="00D97733">
        <w:rPr>
          <w:rFonts w:ascii="Arial" w:hAnsi="Arial" w:cs="Arial"/>
          <w:sz w:val="24"/>
          <w:szCs w:val="24"/>
        </w:rPr>
        <w:t>oosen</w:t>
      </w:r>
      <w:r w:rsidR="00D322D3" w:rsidRPr="00F65D59">
        <w:rPr>
          <w:rFonts w:ascii="Arial" w:hAnsi="Arial" w:cs="Arial"/>
          <w:sz w:val="24"/>
          <w:szCs w:val="24"/>
        </w:rPr>
        <w:t xml:space="preserve"> died from self-strangulation.</w:t>
      </w:r>
    </w:p>
    <w:p w14:paraId="0639ECFD" w14:textId="77777777" w:rsidR="001F4236" w:rsidRPr="00DE7B03" w:rsidRDefault="001F4236" w:rsidP="00C921AF">
      <w:pPr>
        <w:spacing w:after="0" w:line="360" w:lineRule="auto"/>
        <w:jc w:val="both"/>
        <w:rPr>
          <w:rFonts w:ascii="Arial" w:hAnsi="Arial" w:cs="Arial"/>
          <w:sz w:val="24"/>
          <w:szCs w:val="24"/>
        </w:rPr>
      </w:pPr>
    </w:p>
    <w:p w14:paraId="38BC90ED" w14:textId="660C417D" w:rsidR="00524C5B" w:rsidRDefault="00DE7B03" w:rsidP="00C921AF">
      <w:pPr>
        <w:spacing w:after="0" w:line="360" w:lineRule="auto"/>
        <w:jc w:val="both"/>
        <w:rPr>
          <w:rFonts w:ascii="Arial" w:hAnsi="Arial" w:cs="Arial"/>
          <w:sz w:val="24"/>
          <w:szCs w:val="24"/>
        </w:rPr>
      </w:pPr>
      <w:r>
        <w:rPr>
          <w:rFonts w:ascii="Arial" w:hAnsi="Arial" w:cs="Arial"/>
          <w:sz w:val="24"/>
          <w:szCs w:val="24"/>
        </w:rPr>
        <w:t>[29</w:t>
      </w:r>
      <w:r w:rsidR="001F4236">
        <w:rPr>
          <w:rFonts w:ascii="Arial" w:hAnsi="Arial" w:cs="Arial"/>
          <w:sz w:val="24"/>
          <w:szCs w:val="24"/>
        </w:rPr>
        <w:t>5</w:t>
      </w:r>
      <w:r w:rsidR="00F65D59">
        <w:rPr>
          <w:rFonts w:ascii="Arial" w:hAnsi="Arial" w:cs="Arial"/>
          <w:sz w:val="24"/>
          <w:szCs w:val="24"/>
        </w:rPr>
        <w:t>]</w:t>
      </w:r>
      <w:r w:rsidR="00F65D59">
        <w:rPr>
          <w:rFonts w:ascii="Arial" w:hAnsi="Arial" w:cs="Arial"/>
          <w:sz w:val="24"/>
          <w:szCs w:val="24"/>
        </w:rPr>
        <w:tab/>
      </w:r>
      <w:proofErr w:type="spellStart"/>
      <w:r w:rsidR="00D322D3" w:rsidRPr="00F65D59">
        <w:rPr>
          <w:rFonts w:ascii="Arial" w:hAnsi="Arial" w:cs="Arial"/>
          <w:sz w:val="24"/>
          <w:szCs w:val="24"/>
        </w:rPr>
        <w:t>Thivash</w:t>
      </w:r>
      <w:proofErr w:type="spellEnd"/>
      <w:r w:rsidR="00D322D3" w:rsidRPr="00F65D59">
        <w:rPr>
          <w:rFonts w:ascii="Arial" w:hAnsi="Arial" w:cs="Arial"/>
          <w:sz w:val="24"/>
          <w:szCs w:val="24"/>
        </w:rPr>
        <w:t xml:space="preserve"> first considered the </w:t>
      </w:r>
      <w:r w:rsidR="00F113AA">
        <w:rPr>
          <w:rFonts w:ascii="Arial" w:hAnsi="Arial" w:cs="Arial"/>
          <w:sz w:val="24"/>
          <w:szCs w:val="24"/>
        </w:rPr>
        <w:t>M</w:t>
      </w:r>
      <w:r w:rsidR="00D322D3" w:rsidRPr="00F65D59">
        <w:rPr>
          <w:rFonts w:ascii="Arial" w:hAnsi="Arial" w:cs="Arial"/>
          <w:sz w:val="24"/>
          <w:szCs w:val="24"/>
        </w:rPr>
        <w:t xml:space="preserve">agistrate’s finding that </w:t>
      </w:r>
      <w:r w:rsidR="00D97733" w:rsidRPr="00050E1A">
        <w:rPr>
          <w:rFonts w:ascii="Arial" w:hAnsi="Arial" w:cs="Arial"/>
          <w:sz w:val="24"/>
          <w:szCs w:val="24"/>
        </w:rPr>
        <w:t>H</w:t>
      </w:r>
      <w:r w:rsidR="00D97733">
        <w:rPr>
          <w:rFonts w:ascii="Arial" w:hAnsi="Arial" w:cs="Arial"/>
          <w:sz w:val="24"/>
          <w:szCs w:val="24"/>
        </w:rPr>
        <w:t>oosen</w:t>
      </w:r>
      <w:r w:rsidR="00D322D3" w:rsidRPr="00F65D59">
        <w:rPr>
          <w:rFonts w:ascii="Arial" w:hAnsi="Arial" w:cs="Arial"/>
          <w:sz w:val="24"/>
          <w:szCs w:val="24"/>
        </w:rPr>
        <w:t xml:space="preserve"> “died by hanging”. He observed from the photos that </w:t>
      </w:r>
      <w:r w:rsidR="00D97733" w:rsidRPr="00050E1A">
        <w:rPr>
          <w:rFonts w:ascii="Arial" w:hAnsi="Arial" w:cs="Arial"/>
          <w:sz w:val="24"/>
          <w:szCs w:val="24"/>
        </w:rPr>
        <w:t>H</w:t>
      </w:r>
      <w:r w:rsidR="00D97733">
        <w:rPr>
          <w:rFonts w:ascii="Arial" w:hAnsi="Arial" w:cs="Arial"/>
          <w:sz w:val="24"/>
          <w:szCs w:val="24"/>
        </w:rPr>
        <w:t>oosen</w:t>
      </w:r>
      <w:r w:rsidR="00D322D3" w:rsidRPr="00F65D59">
        <w:rPr>
          <w:rFonts w:ascii="Arial" w:hAnsi="Arial" w:cs="Arial"/>
          <w:sz w:val="24"/>
          <w:szCs w:val="24"/>
        </w:rPr>
        <w:t>’s legs, pelvis and abdomen were on the floor. The noose was fixed around the lower section of the neck. The height of the knot on the first horizontal bar of the jail door was 493 mm above the ground. Only the head, thorax, neck, and upper arms were suspended off the ground.</w:t>
      </w:r>
    </w:p>
    <w:p w14:paraId="7F394B1F" w14:textId="77777777" w:rsidR="00423AB4" w:rsidRPr="009C4485" w:rsidRDefault="00423AB4" w:rsidP="00C921AF">
      <w:pPr>
        <w:spacing w:after="0" w:line="360" w:lineRule="auto"/>
        <w:jc w:val="both"/>
        <w:rPr>
          <w:rFonts w:ascii="Arial" w:hAnsi="Arial" w:cs="Arial"/>
          <w:sz w:val="24"/>
          <w:szCs w:val="24"/>
        </w:rPr>
      </w:pPr>
    </w:p>
    <w:p w14:paraId="35109DC1" w14:textId="5FE5D554" w:rsidR="00815D7B" w:rsidRDefault="00DE7B03" w:rsidP="00C921AF">
      <w:pPr>
        <w:spacing w:after="0" w:line="360" w:lineRule="auto"/>
        <w:jc w:val="both"/>
        <w:rPr>
          <w:rFonts w:ascii="Arial" w:hAnsi="Arial" w:cs="Arial"/>
          <w:sz w:val="24"/>
          <w:szCs w:val="24"/>
        </w:rPr>
      </w:pPr>
      <w:r>
        <w:rPr>
          <w:rFonts w:ascii="Arial" w:hAnsi="Arial" w:cs="Arial"/>
          <w:sz w:val="24"/>
          <w:szCs w:val="24"/>
        </w:rPr>
        <w:t>[29</w:t>
      </w:r>
      <w:r w:rsidR="001F4236">
        <w:rPr>
          <w:rFonts w:ascii="Arial" w:hAnsi="Arial" w:cs="Arial"/>
          <w:sz w:val="24"/>
          <w:szCs w:val="24"/>
        </w:rPr>
        <w:t>6</w:t>
      </w:r>
      <w:r w:rsidR="00F65D59">
        <w:rPr>
          <w:rFonts w:ascii="Arial" w:hAnsi="Arial" w:cs="Arial"/>
          <w:sz w:val="24"/>
          <w:szCs w:val="24"/>
        </w:rPr>
        <w:t>]</w:t>
      </w:r>
      <w:r w:rsidR="00F65D59">
        <w:rPr>
          <w:rFonts w:ascii="Arial" w:hAnsi="Arial" w:cs="Arial"/>
          <w:sz w:val="24"/>
          <w:szCs w:val="24"/>
        </w:rPr>
        <w:tab/>
      </w:r>
      <w:r w:rsidR="00D322D3" w:rsidRPr="00F65D59">
        <w:rPr>
          <w:rFonts w:ascii="Arial" w:hAnsi="Arial" w:cs="Arial"/>
          <w:sz w:val="24"/>
          <w:szCs w:val="24"/>
        </w:rPr>
        <w:t>He noted documented findings that a person would need approximately</w:t>
      </w:r>
      <w:r w:rsidR="00494A3B">
        <w:rPr>
          <w:rFonts w:ascii="Arial" w:hAnsi="Arial" w:cs="Arial"/>
          <w:sz w:val="24"/>
          <w:szCs w:val="24"/>
        </w:rPr>
        <w:t xml:space="preserve"> </w:t>
      </w:r>
      <w:r w:rsidR="00D322D3" w:rsidRPr="00F65D59">
        <w:rPr>
          <w:rFonts w:ascii="Arial" w:hAnsi="Arial" w:cs="Arial"/>
          <w:sz w:val="24"/>
          <w:szCs w:val="24"/>
        </w:rPr>
        <w:t>15 k</w:t>
      </w:r>
      <w:r w:rsidR="00514304">
        <w:rPr>
          <w:rFonts w:ascii="Arial" w:hAnsi="Arial" w:cs="Arial"/>
          <w:sz w:val="24"/>
          <w:szCs w:val="24"/>
        </w:rPr>
        <w:t>ilograms</w:t>
      </w:r>
      <w:r w:rsidR="00D322D3" w:rsidRPr="00F65D59">
        <w:rPr>
          <w:rFonts w:ascii="Arial" w:hAnsi="Arial" w:cs="Arial"/>
          <w:sz w:val="24"/>
          <w:szCs w:val="24"/>
        </w:rPr>
        <w:t xml:space="preserve"> of compression of force around the neck to block their arteries and cause death. </w:t>
      </w:r>
      <w:r w:rsidR="00D97733" w:rsidRPr="00050E1A">
        <w:rPr>
          <w:rFonts w:ascii="Arial" w:hAnsi="Arial" w:cs="Arial"/>
          <w:sz w:val="24"/>
          <w:szCs w:val="24"/>
        </w:rPr>
        <w:t>H</w:t>
      </w:r>
      <w:r w:rsidR="00D97733">
        <w:rPr>
          <w:rFonts w:ascii="Arial" w:hAnsi="Arial" w:cs="Arial"/>
          <w:sz w:val="24"/>
          <w:szCs w:val="24"/>
        </w:rPr>
        <w:t>oosen</w:t>
      </w:r>
      <w:r w:rsidR="00D322D3" w:rsidRPr="00F65D59">
        <w:rPr>
          <w:rFonts w:ascii="Arial" w:hAnsi="Arial" w:cs="Arial"/>
          <w:sz w:val="24"/>
          <w:szCs w:val="24"/>
        </w:rPr>
        <w:t xml:space="preserve"> had a tall frame at 1.75</w:t>
      </w:r>
      <w:r w:rsidR="00494A3B">
        <w:rPr>
          <w:rFonts w:ascii="Arial" w:hAnsi="Arial" w:cs="Arial"/>
          <w:sz w:val="24"/>
          <w:szCs w:val="24"/>
        </w:rPr>
        <w:t xml:space="preserve"> </w:t>
      </w:r>
      <w:proofErr w:type="spellStart"/>
      <w:r w:rsidR="00D322D3" w:rsidRPr="00F65D59">
        <w:rPr>
          <w:rFonts w:ascii="Arial" w:hAnsi="Arial" w:cs="Arial"/>
          <w:sz w:val="24"/>
          <w:szCs w:val="24"/>
        </w:rPr>
        <w:t>m</w:t>
      </w:r>
      <w:r w:rsidR="00494A3B">
        <w:rPr>
          <w:rFonts w:ascii="Arial" w:hAnsi="Arial" w:cs="Arial"/>
          <w:sz w:val="24"/>
          <w:szCs w:val="24"/>
        </w:rPr>
        <w:t>etres</w:t>
      </w:r>
      <w:proofErr w:type="spellEnd"/>
      <w:r w:rsidR="00D322D3" w:rsidRPr="00F65D59">
        <w:rPr>
          <w:rFonts w:ascii="Arial" w:hAnsi="Arial" w:cs="Arial"/>
          <w:sz w:val="24"/>
          <w:szCs w:val="24"/>
        </w:rPr>
        <w:t xml:space="preserve"> but weighed only 49 </w:t>
      </w:r>
      <w:r w:rsidR="00514304" w:rsidRPr="00F65D59">
        <w:rPr>
          <w:rFonts w:ascii="Arial" w:hAnsi="Arial" w:cs="Arial"/>
          <w:sz w:val="24"/>
          <w:szCs w:val="24"/>
        </w:rPr>
        <w:t>k</w:t>
      </w:r>
      <w:r w:rsidR="00514304">
        <w:rPr>
          <w:rFonts w:ascii="Arial" w:hAnsi="Arial" w:cs="Arial"/>
          <w:sz w:val="24"/>
          <w:szCs w:val="24"/>
        </w:rPr>
        <w:t>ilograms</w:t>
      </w:r>
      <w:r w:rsidR="00D322D3" w:rsidRPr="00F65D59">
        <w:rPr>
          <w:rFonts w:ascii="Arial" w:hAnsi="Arial" w:cs="Arial"/>
          <w:sz w:val="24"/>
          <w:szCs w:val="24"/>
        </w:rPr>
        <w:t xml:space="preserve">. He concluded that the tensile force in the trouser is equivalent to a suspension mass of 11.72 </w:t>
      </w:r>
      <w:r w:rsidR="00514304" w:rsidRPr="00F65D59">
        <w:rPr>
          <w:rFonts w:ascii="Arial" w:hAnsi="Arial" w:cs="Arial"/>
          <w:sz w:val="24"/>
          <w:szCs w:val="24"/>
        </w:rPr>
        <w:t>k</w:t>
      </w:r>
      <w:r w:rsidR="00514304">
        <w:rPr>
          <w:rFonts w:ascii="Arial" w:hAnsi="Arial" w:cs="Arial"/>
          <w:sz w:val="24"/>
          <w:szCs w:val="24"/>
        </w:rPr>
        <w:t>ilograms</w:t>
      </w:r>
      <w:r w:rsidR="00D322D3" w:rsidRPr="00F65D59">
        <w:rPr>
          <w:rFonts w:ascii="Arial" w:hAnsi="Arial" w:cs="Arial"/>
          <w:sz w:val="24"/>
          <w:szCs w:val="24"/>
        </w:rPr>
        <w:t xml:space="preserve"> which is approximately 24</w:t>
      </w:r>
      <w:r w:rsidR="00AC5BFD">
        <w:rPr>
          <w:rFonts w:ascii="Arial" w:hAnsi="Arial" w:cs="Arial"/>
          <w:sz w:val="24"/>
          <w:szCs w:val="24"/>
        </w:rPr>
        <w:t xml:space="preserve"> per cent</w:t>
      </w:r>
      <w:r w:rsidR="00D322D3" w:rsidRPr="00F65D59">
        <w:rPr>
          <w:rFonts w:ascii="Arial" w:hAnsi="Arial" w:cs="Arial"/>
          <w:sz w:val="24"/>
          <w:szCs w:val="24"/>
        </w:rPr>
        <w:t xml:space="preserve"> of </w:t>
      </w:r>
      <w:r w:rsidR="00D97733" w:rsidRPr="00050E1A">
        <w:rPr>
          <w:rFonts w:ascii="Arial" w:hAnsi="Arial" w:cs="Arial"/>
          <w:sz w:val="24"/>
          <w:szCs w:val="24"/>
        </w:rPr>
        <w:t>H</w:t>
      </w:r>
      <w:r w:rsidR="00D97733">
        <w:rPr>
          <w:rFonts w:ascii="Arial" w:hAnsi="Arial" w:cs="Arial"/>
          <w:sz w:val="24"/>
          <w:szCs w:val="24"/>
        </w:rPr>
        <w:t>oosen</w:t>
      </w:r>
      <w:r w:rsidR="00D322D3" w:rsidRPr="00F65D59">
        <w:rPr>
          <w:rFonts w:ascii="Arial" w:hAnsi="Arial" w:cs="Arial"/>
          <w:sz w:val="24"/>
          <w:szCs w:val="24"/>
        </w:rPr>
        <w:t>’s total weight. He was of the opinion that the suspended m</w:t>
      </w:r>
      <w:r w:rsidR="00EC4D42" w:rsidRPr="00F65D59">
        <w:rPr>
          <w:rFonts w:ascii="Arial" w:hAnsi="Arial" w:cs="Arial"/>
          <w:sz w:val="24"/>
          <w:szCs w:val="24"/>
        </w:rPr>
        <w:t>a</w:t>
      </w:r>
      <w:r w:rsidR="00D322D3" w:rsidRPr="00F65D59">
        <w:rPr>
          <w:rFonts w:ascii="Arial" w:hAnsi="Arial" w:cs="Arial"/>
          <w:sz w:val="24"/>
          <w:szCs w:val="24"/>
        </w:rPr>
        <w:t>ss</w:t>
      </w:r>
      <w:r w:rsidR="00EC4D42" w:rsidRPr="00F65D59">
        <w:rPr>
          <w:rFonts w:ascii="Arial" w:hAnsi="Arial" w:cs="Arial"/>
          <w:sz w:val="24"/>
          <w:szCs w:val="24"/>
        </w:rPr>
        <w:t xml:space="preserve"> was too low for </w:t>
      </w:r>
      <w:r w:rsidR="00D97733" w:rsidRPr="00050E1A">
        <w:rPr>
          <w:rFonts w:ascii="Arial" w:hAnsi="Arial" w:cs="Arial"/>
          <w:sz w:val="24"/>
          <w:szCs w:val="24"/>
        </w:rPr>
        <w:t>H</w:t>
      </w:r>
      <w:r w:rsidR="00D97733">
        <w:rPr>
          <w:rFonts w:ascii="Arial" w:hAnsi="Arial" w:cs="Arial"/>
          <w:sz w:val="24"/>
          <w:szCs w:val="24"/>
        </w:rPr>
        <w:t>oosen</w:t>
      </w:r>
      <w:r w:rsidR="00AC5BFD">
        <w:rPr>
          <w:rFonts w:ascii="Arial" w:hAnsi="Arial" w:cs="Arial"/>
          <w:sz w:val="24"/>
          <w:szCs w:val="24"/>
        </w:rPr>
        <w:t xml:space="preserve"> </w:t>
      </w:r>
      <w:r w:rsidR="00EC4D42" w:rsidRPr="00F65D59">
        <w:rPr>
          <w:rFonts w:ascii="Arial" w:hAnsi="Arial" w:cs="Arial"/>
          <w:sz w:val="24"/>
          <w:szCs w:val="24"/>
        </w:rPr>
        <w:t>to have died from hanging or sudden arterial occlusion.</w:t>
      </w:r>
    </w:p>
    <w:p w14:paraId="0FD25A15" w14:textId="77777777" w:rsidR="001F4236" w:rsidRPr="009C4485" w:rsidRDefault="001F4236" w:rsidP="00C921AF">
      <w:pPr>
        <w:spacing w:after="0" w:line="360" w:lineRule="auto"/>
        <w:jc w:val="both"/>
        <w:rPr>
          <w:rFonts w:ascii="Arial" w:hAnsi="Arial" w:cs="Arial"/>
          <w:sz w:val="24"/>
          <w:szCs w:val="24"/>
        </w:rPr>
      </w:pPr>
    </w:p>
    <w:p w14:paraId="5980BDCB" w14:textId="46EA352A" w:rsidR="00524C5B" w:rsidRDefault="00DE7B03" w:rsidP="00C921AF">
      <w:pPr>
        <w:spacing w:after="0" w:line="360" w:lineRule="auto"/>
        <w:jc w:val="both"/>
        <w:rPr>
          <w:rFonts w:ascii="Arial" w:hAnsi="Arial" w:cs="Arial"/>
          <w:sz w:val="24"/>
          <w:szCs w:val="24"/>
        </w:rPr>
      </w:pPr>
      <w:r>
        <w:rPr>
          <w:rFonts w:ascii="Arial" w:hAnsi="Arial" w:cs="Arial"/>
          <w:sz w:val="24"/>
          <w:szCs w:val="24"/>
        </w:rPr>
        <w:t>[29</w:t>
      </w:r>
      <w:r w:rsidR="001F4236">
        <w:rPr>
          <w:rFonts w:ascii="Arial" w:hAnsi="Arial" w:cs="Arial"/>
          <w:sz w:val="24"/>
          <w:szCs w:val="24"/>
        </w:rPr>
        <w:t>7</w:t>
      </w:r>
      <w:r w:rsidR="00F65D59">
        <w:rPr>
          <w:rFonts w:ascii="Arial" w:hAnsi="Arial" w:cs="Arial"/>
          <w:sz w:val="24"/>
          <w:szCs w:val="24"/>
        </w:rPr>
        <w:t>]</w:t>
      </w:r>
      <w:r w:rsidR="00F65D59">
        <w:rPr>
          <w:rFonts w:ascii="Arial" w:hAnsi="Arial" w:cs="Arial"/>
          <w:sz w:val="24"/>
          <w:szCs w:val="24"/>
        </w:rPr>
        <w:tab/>
      </w:r>
      <w:proofErr w:type="spellStart"/>
      <w:r w:rsidR="00EC4D42" w:rsidRPr="00F65D59">
        <w:rPr>
          <w:rFonts w:ascii="Arial" w:hAnsi="Arial" w:cs="Arial"/>
          <w:sz w:val="24"/>
          <w:szCs w:val="24"/>
        </w:rPr>
        <w:t>Thivash</w:t>
      </w:r>
      <w:proofErr w:type="spellEnd"/>
      <w:r w:rsidR="00EC4D42" w:rsidRPr="00F65D59">
        <w:rPr>
          <w:rFonts w:ascii="Arial" w:hAnsi="Arial" w:cs="Arial"/>
          <w:sz w:val="24"/>
          <w:szCs w:val="24"/>
        </w:rPr>
        <w:t xml:space="preserve"> and his team conducted simulations dealing with </w:t>
      </w:r>
      <w:r w:rsidR="004B30F8">
        <w:rPr>
          <w:rFonts w:ascii="Arial" w:hAnsi="Arial" w:cs="Arial"/>
          <w:sz w:val="24"/>
          <w:szCs w:val="24"/>
        </w:rPr>
        <w:t>four</w:t>
      </w:r>
      <w:r w:rsidR="00EC4D42" w:rsidRPr="00F65D59">
        <w:rPr>
          <w:rFonts w:ascii="Arial" w:hAnsi="Arial" w:cs="Arial"/>
          <w:sz w:val="24"/>
          <w:szCs w:val="24"/>
        </w:rPr>
        <w:t xml:space="preserve"> scenarios. He concluded that </w:t>
      </w:r>
      <w:r w:rsidR="004B30F8">
        <w:rPr>
          <w:rFonts w:ascii="Arial" w:hAnsi="Arial" w:cs="Arial"/>
          <w:sz w:val="24"/>
          <w:szCs w:val="24"/>
        </w:rPr>
        <w:t>two</w:t>
      </w:r>
      <w:r w:rsidR="00EC4D42" w:rsidRPr="00F65D59">
        <w:rPr>
          <w:rFonts w:ascii="Arial" w:hAnsi="Arial" w:cs="Arial"/>
          <w:sz w:val="24"/>
          <w:szCs w:val="24"/>
        </w:rPr>
        <w:t xml:space="preserve"> of the scenarios were within the realm of possibility.</w:t>
      </w:r>
    </w:p>
    <w:p w14:paraId="3AFDF5EE" w14:textId="50B93BD7" w:rsidR="00EC4D42" w:rsidRPr="00F65D59" w:rsidRDefault="00DE7B03" w:rsidP="00C921AF">
      <w:pPr>
        <w:spacing w:after="0" w:line="360" w:lineRule="auto"/>
        <w:jc w:val="both"/>
        <w:rPr>
          <w:rFonts w:ascii="Arial" w:hAnsi="Arial" w:cs="Arial"/>
          <w:sz w:val="24"/>
          <w:szCs w:val="24"/>
        </w:rPr>
      </w:pPr>
      <w:r>
        <w:rPr>
          <w:rFonts w:ascii="Arial" w:hAnsi="Arial" w:cs="Arial"/>
          <w:sz w:val="24"/>
          <w:szCs w:val="24"/>
        </w:rPr>
        <w:t>[</w:t>
      </w:r>
      <w:r w:rsidR="00AC5BFD">
        <w:rPr>
          <w:rFonts w:ascii="Arial" w:hAnsi="Arial" w:cs="Arial"/>
          <w:sz w:val="24"/>
          <w:szCs w:val="24"/>
        </w:rPr>
        <w:t>29</w:t>
      </w:r>
      <w:r w:rsidR="001F4236">
        <w:rPr>
          <w:rFonts w:ascii="Arial" w:hAnsi="Arial" w:cs="Arial"/>
          <w:sz w:val="24"/>
          <w:szCs w:val="24"/>
        </w:rPr>
        <w:t>8</w:t>
      </w:r>
      <w:r w:rsidR="00F65D59">
        <w:rPr>
          <w:rFonts w:ascii="Arial" w:hAnsi="Arial" w:cs="Arial"/>
          <w:sz w:val="24"/>
          <w:szCs w:val="24"/>
        </w:rPr>
        <w:t>]</w:t>
      </w:r>
      <w:r w:rsidR="00F65D59">
        <w:rPr>
          <w:rFonts w:ascii="Arial" w:hAnsi="Arial" w:cs="Arial"/>
          <w:sz w:val="24"/>
          <w:szCs w:val="24"/>
        </w:rPr>
        <w:tab/>
      </w:r>
      <w:r w:rsidR="00EC4D42" w:rsidRPr="00F65D59">
        <w:rPr>
          <w:rFonts w:ascii="Arial" w:hAnsi="Arial" w:cs="Arial"/>
          <w:sz w:val="24"/>
          <w:szCs w:val="24"/>
        </w:rPr>
        <w:t>In scenario one:</w:t>
      </w:r>
    </w:p>
    <w:p w14:paraId="3BD0757E" w14:textId="775DD494" w:rsidR="00EC4D42" w:rsidRPr="00F65D59" w:rsidRDefault="004B30F8" w:rsidP="004B30F8">
      <w:pPr>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D97733" w:rsidRPr="00050E1A">
        <w:rPr>
          <w:rFonts w:ascii="Arial" w:hAnsi="Arial" w:cs="Arial"/>
          <w:sz w:val="24"/>
          <w:szCs w:val="24"/>
        </w:rPr>
        <w:t>H</w:t>
      </w:r>
      <w:r w:rsidR="00D97733">
        <w:rPr>
          <w:rFonts w:ascii="Arial" w:hAnsi="Arial" w:cs="Arial"/>
          <w:sz w:val="24"/>
          <w:szCs w:val="24"/>
        </w:rPr>
        <w:t>oosen</w:t>
      </w:r>
      <w:r w:rsidR="00AC5BFD">
        <w:rPr>
          <w:rFonts w:ascii="Arial" w:hAnsi="Arial" w:cs="Arial"/>
          <w:sz w:val="24"/>
          <w:szCs w:val="24"/>
        </w:rPr>
        <w:t xml:space="preserve"> </w:t>
      </w:r>
      <w:r w:rsidR="00EC4D42" w:rsidRPr="00F65D59">
        <w:rPr>
          <w:rFonts w:ascii="Arial" w:hAnsi="Arial" w:cs="Arial"/>
          <w:sz w:val="24"/>
          <w:szCs w:val="24"/>
        </w:rPr>
        <w:t>tied the ends of the trousers to the lower vertical bar of the jail door</w:t>
      </w:r>
      <w:r w:rsidR="00AC5BFD">
        <w:rPr>
          <w:rFonts w:ascii="Arial" w:hAnsi="Arial" w:cs="Arial"/>
          <w:sz w:val="24"/>
          <w:szCs w:val="24"/>
        </w:rPr>
        <w:t xml:space="preserve"> </w:t>
      </w:r>
      <w:r w:rsidR="00EC4D42" w:rsidRPr="00F65D59">
        <w:rPr>
          <w:rFonts w:ascii="Arial" w:hAnsi="Arial" w:cs="Arial"/>
          <w:sz w:val="24"/>
          <w:szCs w:val="24"/>
        </w:rPr>
        <w:t>(grille) and then tied the handkerchief around the knot and placed the crotch of the trousers around his neck.</w:t>
      </w:r>
    </w:p>
    <w:p w14:paraId="473827EF" w14:textId="77777777" w:rsidR="00EC4D42" w:rsidRPr="00F65D59" w:rsidRDefault="004B30F8" w:rsidP="004B30F8">
      <w:pPr>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EC4D42" w:rsidRPr="00F65D59">
        <w:rPr>
          <w:rFonts w:ascii="Arial" w:hAnsi="Arial" w:cs="Arial"/>
          <w:sz w:val="24"/>
          <w:szCs w:val="24"/>
        </w:rPr>
        <w:t>He then t</w:t>
      </w:r>
      <w:r w:rsidR="008179F5" w:rsidRPr="00F65D59">
        <w:rPr>
          <w:rFonts w:ascii="Arial" w:hAnsi="Arial" w:cs="Arial"/>
          <w:sz w:val="24"/>
          <w:szCs w:val="24"/>
        </w:rPr>
        <w:t>urn</w:t>
      </w:r>
      <w:r w:rsidR="00EC4D42" w:rsidRPr="00F65D59">
        <w:rPr>
          <w:rFonts w:ascii="Arial" w:hAnsi="Arial" w:cs="Arial"/>
          <w:sz w:val="24"/>
          <w:szCs w:val="24"/>
        </w:rPr>
        <w:t>ed himself until the pants</w:t>
      </w:r>
      <w:r w:rsidR="005D2962" w:rsidRPr="00F65D59">
        <w:rPr>
          <w:rFonts w:ascii="Arial" w:hAnsi="Arial" w:cs="Arial"/>
          <w:sz w:val="24"/>
          <w:szCs w:val="24"/>
        </w:rPr>
        <w:t xml:space="preserve"> were</w:t>
      </w:r>
      <w:r w:rsidR="00EC4D42" w:rsidRPr="00F65D59">
        <w:rPr>
          <w:rFonts w:ascii="Arial" w:hAnsi="Arial" w:cs="Arial"/>
          <w:sz w:val="24"/>
          <w:szCs w:val="24"/>
        </w:rPr>
        <w:t xml:space="preserve"> twisted so tight around his neck that he suffocated and died. A fourth or fifth turn would have likely resulted in suffocation.</w:t>
      </w:r>
    </w:p>
    <w:p w14:paraId="5060C866" w14:textId="59442F5C" w:rsidR="00EC4D42" w:rsidRPr="00F65D59" w:rsidRDefault="004B30F8" w:rsidP="004B30F8">
      <w:pPr>
        <w:spacing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EC4D42" w:rsidRPr="00F65D59">
        <w:rPr>
          <w:rFonts w:ascii="Arial" w:hAnsi="Arial" w:cs="Arial"/>
          <w:sz w:val="24"/>
          <w:szCs w:val="24"/>
        </w:rPr>
        <w:t xml:space="preserve">The re-enactment demonstrated that it would have been considerably easier for </w:t>
      </w:r>
      <w:r w:rsidR="00D97733" w:rsidRPr="00050E1A">
        <w:rPr>
          <w:rFonts w:ascii="Arial" w:hAnsi="Arial" w:cs="Arial"/>
          <w:sz w:val="24"/>
          <w:szCs w:val="24"/>
        </w:rPr>
        <w:t>H</w:t>
      </w:r>
      <w:r w:rsidR="00D97733">
        <w:rPr>
          <w:rFonts w:ascii="Arial" w:hAnsi="Arial" w:cs="Arial"/>
          <w:sz w:val="24"/>
          <w:szCs w:val="24"/>
        </w:rPr>
        <w:t>oosen</w:t>
      </w:r>
      <w:r w:rsidR="00AC5BFD">
        <w:rPr>
          <w:rFonts w:ascii="Arial" w:hAnsi="Arial" w:cs="Arial"/>
          <w:sz w:val="24"/>
          <w:szCs w:val="24"/>
        </w:rPr>
        <w:t xml:space="preserve"> </w:t>
      </w:r>
      <w:r w:rsidR="00EC4D42" w:rsidRPr="00F65D59">
        <w:rPr>
          <w:rFonts w:ascii="Arial" w:hAnsi="Arial" w:cs="Arial"/>
          <w:sz w:val="24"/>
          <w:szCs w:val="24"/>
        </w:rPr>
        <w:t>to twist the trousers around his neck by rotating his head w</w:t>
      </w:r>
      <w:r w:rsidR="00701571" w:rsidRPr="00F65D59">
        <w:rPr>
          <w:rFonts w:ascii="Arial" w:hAnsi="Arial" w:cs="Arial"/>
          <w:sz w:val="24"/>
          <w:szCs w:val="24"/>
        </w:rPr>
        <w:t>hilst</w:t>
      </w:r>
      <w:r w:rsidR="00EC4D42" w:rsidRPr="00F65D59">
        <w:rPr>
          <w:rFonts w:ascii="Arial" w:hAnsi="Arial" w:cs="Arial"/>
          <w:sz w:val="24"/>
          <w:szCs w:val="24"/>
        </w:rPr>
        <w:t xml:space="preserve"> kneeling in front of the jail door.</w:t>
      </w:r>
    </w:p>
    <w:p w14:paraId="2BF4E352" w14:textId="06238200" w:rsidR="00815D7B" w:rsidRDefault="004B30F8" w:rsidP="00423AB4">
      <w:pPr>
        <w:spacing w:after="0"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EF67B6" w:rsidRPr="00F65D59">
        <w:rPr>
          <w:rFonts w:ascii="Arial" w:hAnsi="Arial" w:cs="Arial"/>
          <w:sz w:val="24"/>
          <w:szCs w:val="24"/>
        </w:rPr>
        <w:t>However, it is likely he would have been suffocated and died in a kneeling position. To have been found in a lying position, he would have to stretch out and lie down while in the process of suffocation.</w:t>
      </w:r>
    </w:p>
    <w:p w14:paraId="1B3EF772" w14:textId="77777777" w:rsidR="001F4236" w:rsidRPr="009C4485" w:rsidRDefault="001F4236" w:rsidP="001F4236">
      <w:pPr>
        <w:spacing w:after="0" w:line="360" w:lineRule="auto"/>
        <w:jc w:val="both"/>
        <w:rPr>
          <w:rFonts w:ascii="Arial" w:hAnsi="Arial" w:cs="Arial"/>
          <w:sz w:val="24"/>
          <w:szCs w:val="24"/>
        </w:rPr>
      </w:pPr>
    </w:p>
    <w:p w14:paraId="6CC19AB3" w14:textId="0CA73832" w:rsidR="00EF67B6" w:rsidRPr="00F65D59" w:rsidRDefault="000F0049" w:rsidP="00C921AF">
      <w:pPr>
        <w:spacing w:after="0" w:line="360" w:lineRule="auto"/>
        <w:jc w:val="both"/>
        <w:rPr>
          <w:rFonts w:ascii="Arial" w:hAnsi="Arial" w:cs="Arial"/>
          <w:sz w:val="24"/>
          <w:szCs w:val="24"/>
        </w:rPr>
      </w:pPr>
      <w:r>
        <w:rPr>
          <w:rFonts w:ascii="Arial" w:hAnsi="Arial" w:cs="Arial"/>
          <w:sz w:val="24"/>
          <w:szCs w:val="24"/>
        </w:rPr>
        <w:t>[</w:t>
      </w:r>
      <w:r w:rsidR="001F4236">
        <w:rPr>
          <w:rFonts w:ascii="Arial" w:hAnsi="Arial" w:cs="Arial"/>
          <w:sz w:val="24"/>
          <w:szCs w:val="24"/>
        </w:rPr>
        <w:t>299</w:t>
      </w:r>
      <w:r w:rsidR="00F65D59">
        <w:rPr>
          <w:rFonts w:ascii="Arial" w:hAnsi="Arial" w:cs="Arial"/>
          <w:sz w:val="24"/>
          <w:szCs w:val="24"/>
        </w:rPr>
        <w:t>]</w:t>
      </w:r>
      <w:r w:rsidR="00F65D59">
        <w:rPr>
          <w:rFonts w:ascii="Arial" w:hAnsi="Arial" w:cs="Arial"/>
          <w:sz w:val="24"/>
          <w:szCs w:val="24"/>
        </w:rPr>
        <w:tab/>
      </w:r>
      <w:r w:rsidR="00EF67B6" w:rsidRPr="00F65D59">
        <w:rPr>
          <w:rFonts w:ascii="Arial" w:hAnsi="Arial" w:cs="Arial"/>
          <w:sz w:val="24"/>
          <w:szCs w:val="24"/>
        </w:rPr>
        <w:t xml:space="preserve"> In the second scenario, which was scenario </w:t>
      </w:r>
      <w:r w:rsidR="004B30F8">
        <w:rPr>
          <w:rFonts w:ascii="Arial" w:hAnsi="Arial" w:cs="Arial"/>
          <w:sz w:val="24"/>
          <w:szCs w:val="24"/>
        </w:rPr>
        <w:t>four</w:t>
      </w:r>
      <w:r w:rsidR="00EF67B6" w:rsidRPr="00F65D59">
        <w:rPr>
          <w:rFonts w:ascii="Arial" w:hAnsi="Arial" w:cs="Arial"/>
          <w:sz w:val="24"/>
          <w:szCs w:val="24"/>
        </w:rPr>
        <w:t xml:space="preserve"> in the simulation:</w:t>
      </w:r>
    </w:p>
    <w:p w14:paraId="5A58C408" w14:textId="68E0FB1A" w:rsidR="00EF67B6" w:rsidRPr="00F65D59" w:rsidRDefault="004B30F8" w:rsidP="004B30F8">
      <w:pPr>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AC5BFD">
        <w:rPr>
          <w:rFonts w:ascii="Arial" w:hAnsi="Arial" w:cs="Arial"/>
          <w:sz w:val="24"/>
          <w:szCs w:val="24"/>
        </w:rPr>
        <w:t>t</w:t>
      </w:r>
      <w:r w:rsidR="00EF67B6" w:rsidRPr="00F65D59">
        <w:rPr>
          <w:rFonts w:ascii="Arial" w:hAnsi="Arial" w:cs="Arial"/>
          <w:sz w:val="24"/>
          <w:szCs w:val="24"/>
        </w:rPr>
        <w:t xml:space="preserve">hird parties placed the crotch of the trousers around the neck of a live or an already deceased </w:t>
      </w:r>
      <w:r w:rsidR="00D97733" w:rsidRPr="00050E1A">
        <w:rPr>
          <w:rFonts w:ascii="Arial" w:hAnsi="Arial" w:cs="Arial"/>
          <w:sz w:val="24"/>
          <w:szCs w:val="24"/>
        </w:rPr>
        <w:t>H</w:t>
      </w:r>
      <w:r w:rsidR="00D97733">
        <w:rPr>
          <w:rFonts w:ascii="Arial" w:hAnsi="Arial" w:cs="Arial"/>
          <w:sz w:val="24"/>
          <w:szCs w:val="24"/>
        </w:rPr>
        <w:t>oosen</w:t>
      </w:r>
      <w:r w:rsidR="00EF67B6" w:rsidRPr="00F65D59">
        <w:rPr>
          <w:rFonts w:ascii="Arial" w:hAnsi="Arial" w:cs="Arial"/>
          <w:sz w:val="24"/>
          <w:szCs w:val="24"/>
        </w:rPr>
        <w:t>;</w:t>
      </w:r>
    </w:p>
    <w:p w14:paraId="1A653C41" w14:textId="630D774B" w:rsidR="00EF67B6" w:rsidRPr="00F65D59" w:rsidRDefault="004B30F8" w:rsidP="004B30F8">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AC5BFD">
        <w:rPr>
          <w:rFonts w:ascii="Arial" w:hAnsi="Arial" w:cs="Arial"/>
          <w:sz w:val="24"/>
          <w:szCs w:val="24"/>
        </w:rPr>
        <w:t>t</w:t>
      </w:r>
      <w:r w:rsidR="00EF67B6" w:rsidRPr="00F65D59">
        <w:rPr>
          <w:rFonts w:ascii="Arial" w:hAnsi="Arial" w:cs="Arial"/>
          <w:sz w:val="24"/>
          <w:szCs w:val="24"/>
        </w:rPr>
        <w:t>hen twisted the trousers;</w:t>
      </w:r>
    </w:p>
    <w:p w14:paraId="38C538D2" w14:textId="254A035F" w:rsidR="00EF67B6" w:rsidRPr="00F65D59" w:rsidRDefault="004B30F8" w:rsidP="004B30F8">
      <w:pPr>
        <w:spacing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AC5BFD">
        <w:rPr>
          <w:rFonts w:ascii="Arial" w:hAnsi="Arial" w:cs="Arial"/>
          <w:sz w:val="24"/>
          <w:szCs w:val="24"/>
        </w:rPr>
        <w:t>t</w:t>
      </w:r>
      <w:r w:rsidR="00EF67B6" w:rsidRPr="00F65D59">
        <w:rPr>
          <w:rFonts w:ascii="Arial" w:hAnsi="Arial" w:cs="Arial"/>
          <w:sz w:val="24"/>
          <w:szCs w:val="24"/>
        </w:rPr>
        <w:t xml:space="preserve">hen pulled </w:t>
      </w:r>
      <w:r w:rsidR="00D97733" w:rsidRPr="00050E1A">
        <w:rPr>
          <w:rFonts w:ascii="Arial" w:hAnsi="Arial" w:cs="Arial"/>
          <w:sz w:val="24"/>
          <w:szCs w:val="24"/>
        </w:rPr>
        <w:t>H</w:t>
      </w:r>
      <w:r w:rsidR="00D97733">
        <w:rPr>
          <w:rFonts w:ascii="Arial" w:hAnsi="Arial" w:cs="Arial"/>
          <w:sz w:val="24"/>
          <w:szCs w:val="24"/>
        </w:rPr>
        <w:t>oosen</w:t>
      </w:r>
      <w:r w:rsidR="00AC5BFD">
        <w:rPr>
          <w:rFonts w:ascii="Arial" w:hAnsi="Arial" w:cs="Arial"/>
          <w:sz w:val="24"/>
          <w:szCs w:val="24"/>
        </w:rPr>
        <w:t xml:space="preserve"> </w:t>
      </w:r>
      <w:r w:rsidR="00EF67B6" w:rsidRPr="00F65D59">
        <w:rPr>
          <w:rFonts w:ascii="Arial" w:hAnsi="Arial" w:cs="Arial"/>
          <w:sz w:val="24"/>
          <w:szCs w:val="24"/>
        </w:rPr>
        <w:t>to the door and tied the trousers to the lowest horizontal bar of the jail door;</w:t>
      </w:r>
    </w:p>
    <w:p w14:paraId="01219467" w14:textId="0C28E270" w:rsidR="004B30F8" w:rsidRDefault="004B30F8" w:rsidP="004B30F8">
      <w:pPr>
        <w:spacing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AC5BFD">
        <w:rPr>
          <w:rFonts w:ascii="Arial" w:hAnsi="Arial" w:cs="Arial"/>
          <w:sz w:val="24"/>
          <w:szCs w:val="24"/>
        </w:rPr>
        <w:t>t</w:t>
      </w:r>
      <w:r w:rsidR="00EF67B6" w:rsidRPr="00F65D59">
        <w:rPr>
          <w:rFonts w:ascii="Arial" w:hAnsi="Arial" w:cs="Arial"/>
          <w:sz w:val="24"/>
          <w:szCs w:val="24"/>
        </w:rPr>
        <w:t>ied the handkerchief to the knot of the trousers</w:t>
      </w:r>
      <w:r w:rsidR="007273EC" w:rsidRPr="00F65D59">
        <w:rPr>
          <w:rFonts w:ascii="Arial" w:hAnsi="Arial" w:cs="Arial"/>
          <w:sz w:val="24"/>
          <w:szCs w:val="24"/>
        </w:rPr>
        <w:t xml:space="preserve"> to ensure the trousers cannot be untwisted; and</w:t>
      </w:r>
    </w:p>
    <w:p w14:paraId="0046EB2B" w14:textId="59A781CA" w:rsidR="007273EC" w:rsidRDefault="004B30F8" w:rsidP="00423AB4">
      <w:pPr>
        <w:spacing w:after="0" w:line="36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r>
      <w:r w:rsidR="00AC5BFD">
        <w:rPr>
          <w:rFonts w:ascii="Arial" w:hAnsi="Arial" w:cs="Arial"/>
          <w:sz w:val="24"/>
          <w:szCs w:val="24"/>
        </w:rPr>
        <w:t>t</w:t>
      </w:r>
      <w:r w:rsidR="007273EC" w:rsidRPr="004B30F8">
        <w:rPr>
          <w:rFonts w:ascii="Arial" w:hAnsi="Arial" w:cs="Arial"/>
          <w:sz w:val="24"/>
          <w:szCs w:val="24"/>
        </w:rPr>
        <w:t>hen close</w:t>
      </w:r>
      <w:r w:rsidR="003F2C1E" w:rsidRPr="004B30F8">
        <w:rPr>
          <w:rFonts w:ascii="Arial" w:hAnsi="Arial" w:cs="Arial"/>
          <w:sz w:val="24"/>
          <w:szCs w:val="24"/>
        </w:rPr>
        <w:t>d</w:t>
      </w:r>
      <w:r w:rsidR="007273EC" w:rsidRPr="004B30F8">
        <w:rPr>
          <w:rFonts w:ascii="Arial" w:hAnsi="Arial" w:cs="Arial"/>
          <w:sz w:val="24"/>
          <w:szCs w:val="24"/>
        </w:rPr>
        <w:t xml:space="preserve"> the door and exited.</w:t>
      </w:r>
    </w:p>
    <w:p w14:paraId="0A2B1720" w14:textId="77777777" w:rsidR="001F4236" w:rsidRPr="004E590D" w:rsidRDefault="001F4236" w:rsidP="001F4236">
      <w:pPr>
        <w:spacing w:after="0" w:line="360" w:lineRule="auto"/>
        <w:jc w:val="both"/>
        <w:rPr>
          <w:rFonts w:ascii="Arial" w:hAnsi="Arial" w:cs="Arial"/>
          <w:sz w:val="24"/>
          <w:szCs w:val="24"/>
        </w:rPr>
      </w:pPr>
    </w:p>
    <w:p w14:paraId="00152DC8" w14:textId="14F0DB28" w:rsidR="001F4236" w:rsidRDefault="006533A3" w:rsidP="00C921AF">
      <w:pPr>
        <w:spacing w:after="0" w:line="360" w:lineRule="auto"/>
        <w:jc w:val="both"/>
        <w:rPr>
          <w:rFonts w:ascii="Arial" w:hAnsi="Arial" w:cs="Arial"/>
          <w:sz w:val="24"/>
          <w:szCs w:val="24"/>
        </w:rPr>
      </w:pPr>
      <w:r>
        <w:rPr>
          <w:rFonts w:ascii="Arial" w:hAnsi="Arial" w:cs="Arial"/>
          <w:sz w:val="24"/>
          <w:szCs w:val="24"/>
        </w:rPr>
        <w:t>[30</w:t>
      </w:r>
      <w:r w:rsidR="001F4236">
        <w:rPr>
          <w:rFonts w:ascii="Arial" w:hAnsi="Arial" w:cs="Arial"/>
          <w:sz w:val="24"/>
          <w:szCs w:val="24"/>
        </w:rPr>
        <w:t>0</w:t>
      </w:r>
      <w:r w:rsidR="006C41B9">
        <w:rPr>
          <w:rFonts w:ascii="Arial" w:hAnsi="Arial" w:cs="Arial"/>
          <w:sz w:val="24"/>
          <w:szCs w:val="24"/>
        </w:rPr>
        <w:t>]</w:t>
      </w:r>
      <w:r w:rsidR="006C41B9">
        <w:rPr>
          <w:rFonts w:ascii="Arial" w:hAnsi="Arial" w:cs="Arial"/>
          <w:sz w:val="24"/>
          <w:szCs w:val="24"/>
        </w:rPr>
        <w:tab/>
      </w:r>
      <w:proofErr w:type="spellStart"/>
      <w:r w:rsidR="007273EC" w:rsidRPr="006C41B9">
        <w:rPr>
          <w:rFonts w:ascii="Arial" w:hAnsi="Arial" w:cs="Arial"/>
          <w:sz w:val="24"/>
          <w:szCs w:val="24"/>
        </w:rPr>
        <w:t>Thivash</w:t>
      </w:r>
      <w:proofErr w:type="spellEnd"/>
      <w:r w:rsidR="00815D7B" w:rsidRPr="006C41B9">
        <w:rPr>
          <w:rFonts w:ascii="Arial" w:hAnsi="Arial" w:cs="Arial"/>
          <w:sz w:val="24"/>
          <w:szCs w:val="24"/>
        </w:rPr>
        <w:t xml:space="preserve"> noted that it was the first time he had seen a handkerchief being used to secure a knot. He stated that the handkerchief was used to make sure that the knot of the pants would not slip open. It was also to maintain the compression force when the pants twisted. If the knot of the pants loosened compressive force in the p</w:t>
      </w:r>
      <w:r w:rsidR="003F2C1E" w:rsidRPr="006C41B9">
        <w:rPr>
          <w:rFonts w:ascii="Arial" w:hAnsi="Arial" w:cs="Arial"/>
          <w:sz w:val="24"/>
          <w:szCs w:val="24"/>
        </w:rPr>
        <w:t>a</w:t>
      </w:r>
      <w:r w:rsidR="00815D7B" w:rsidRPr="006C41B9">
        <w:rPr>
          <w:rFonts w:ascii="Arial" w:hAnsi="Arial" w:cs="Arial"/>
          <w:sz w:val="24"/>
          <w:szCs w:val="24"/>
        </w:rPr>
        <w:t>n</w:t>
      </w:r>
      <w:r w:rsidR="003F2C1E" w:rsidRPr="006C41B9">
        <w:rPr>
          <w:rFonts w:ascii="Arial" w:hAnsi="Arial" w:cs="Arial"/>
          <w:sz w:val="24"/>
          <w:szCs w:val="24"/>
        </w:rPr>
        <w:t>t</w:t>
      </w:r>
      <w:r w:rsidR="00815D7B" w:rsidRPr="006C41B9">
        <w:rPr>
          <w:rFonts w:ascii="Arial" w:hAnsi="Arial" w:cs="Arial"/>
          <w:sz w:val="24"/>
          <w:szCs w:val="24"/>
        </w:rPr>
        <w:t>s would have been lost.</w:t>
      </w:r>
    </w:p>
    <w:p w14:paraId="77145250" w14:textId="77777777" w:rsidR="001F4236" w:rsidRPr="006C41B9" w:rsidRDefault="001F4236" w:rsidP="00C921AF">
      <w:pPr>
        <w:spacing w:after="0" w:line="360" w:lineRule="auto"/>
        <w:jc w:val="both"/>
        <w:rPr>
          <w:rFonts w:ascii="Arial" w:hAnsi="Arial" w:cs="Arial"/>
          <w:sz w:val="24"/>
          <w:szCs w:val="24"/>
        </w:rPr>
      </w:pPr>
    </w:p>
    <w:p w14:paraId="317F86F1" w14:textId="04E08CFB" w:rsidR="00891B11" w:rsidRDefault="006533A3" w:rsidP="00C921AF">
      <w:pPr>
        <w:spacing w:after="0" w:line="360" w:lineRule="auto"/>
        <w:jc w:val="both"/>
        <w:rPr>
          <w:rFonts w:ascii="Arial" w:hAnsi="Arial" w:cs="Arial"/>
          <w:sz w:val="24"/>
          <w:szCs w:val="24"/>
        </w:rPr>
      </w:pPr>
      <w:r>
        <w:rPr>
          <w:rFonts w:ascii="Arial" w:hAnsi="Arial" w:cs="Arial"/>
          <w:sz w:val="24"/>
          <w:szCs w:val="24"/>
        </w:rPr>
        <w:t>[30</w:t>
      </w:r>
      <w:r w:rsidR="001F4236">
        <w:rPr>
          <w:rFonts w:ascii="Arial" w:hAnsi="Arial" w:cs="Arial"/>
          <w:sz w:val="24"/>
          <w:szCs w:val="24"/>
        </w:rPr>
        <w:t>1</w:t>
      </w:r>
      <w:r w:rsidR="006C41B9">
        <w:rPr>
          <w:rFonts w:ascii="Arial" w:hAnsi="Arial" w:cs="Arial"/>
          <w:sz w:val="24"/>
          <w:szCs w:val="24"/>
        </w:rPr>
        <w:t>]</w:t>
      </w:r>
      <w:r w:rsidR="006C41B9">
        <w:rPr>
          <w:rFonts w:ascii="Arial" w:hAnsi="Arial" w:cs="Arial"/>
          <w:sz w:val="24"/>
          <w:szCs w:val="24"/>
        </w:rPr>
        <w:tab/>
      </w:r>
      <w:r w:rsidR="00891B11" w:rsidRPr="006C41B9">
        <w:rPr>
          <w:rFonts w:ascii="Arial" w:hAnsi="Arial" w:cs="Arial"/>
          <w:sz w:val="24"/>
          <w:szCs w:val="24"/>
        </w:rPr>
        <w:t>Regarding the staged suicide scenario,</w:t>
      </w:r>
      <w:r w:rsidR="000A6D49" w:rsidRPr="006C41B9">
        <w:rPr>
          <w:rFonts w:ascii="Arial" w:hAnsi="Arial" w:cs="Arial"/>
          <w:sz w:val="24"/>
          <w:szCs w:val="24"/>
        </w:rPr>
        <w:t xml:space="preserve"> </w:t>
      </w:r>
      <w:proofErr w:type="spellStart"/>
      <w:r w:rsidR="000A6D49" w:rsidRPr="006C41B9">
        <w:rPr>
          <w:rFonts w:ascii="Arial" w:hAnsi="Arial" w:cs="Arial"/>
          <w:sz w:val="24"/>
          <w:szCs w:val="24"/>
        </w:rPr>
        <w:t>Thivash</w:t>
      </w:r>
      <w:proofErr w:type="spellEnd"/>
      <w:r w:rsidR="000A6D49" w:rsidRPr="006C41B9">
        <w:rPr>
          <w:rFonts w:ascii="Arial" w:hAnsi="Arial" w:cs="Arial"/>
          <w:sz w:val="24"/>
          <w:szCs w:val="24"/>
        </w:rPr>
        <w:t xml:space="preserve"> said that third parties could have tightened the ligature without necessarily having to roll the body over because they would twist</w:t>
      </w:r>
      <w:r w:rsidR="00EF0992" w:rsidRPr="006C41B9">
        <w:rPr>
          <w:rFonts w:ascii="Arial" w:hAnsi="Arial" w:cs="Arial"/>
          <w:sz w:val="24"/>
          <w:szCs w:val="24"/>
        </w:rPr>
        <w:t xml:space="preserve"> it</w:t>
      </w:r>
      <w:r w:rsidR="000A6D49" w:rsidRPr="006C41B9">
        <w:rPr>
          <w:rFonts w:ascii="Arial" w:hAnsi="Arial" w:cs="Arial"/>
          <w:sz w:val="24"/>
          <w:szCs w:val="24"/>
        </w:rPr>
        <w:t xml:space="preserve"> in their hands while the body was in a complete stationary position. </w:t>
      </w:r>
      <w:proofErr w:type="spellStart"/>
      <w:r w:rsidR="000A6D49" w:rsidRPr="006C41B9">
        <w:rPr>
          <w:rFonts w:ascii="Arial" w:hAnsi="Arial" w:cs="Arial"/>
          <w:sz w:val="24"/>
          <w:szCs w:val="24"/>
        </w:rPr>
        <w:t>Thivash</w:t>
      </w:r>
      <w:proofErr w:type="spellEnd"/>
      <w:r w:rsidR="000A6D49" w:rsidRPr="006C41B9">
        <w:rPr>
          <w:rFonts w:ascii="Arial" w:hAnsi="Arial" w:cs="Arial"/>
          <w:sz w:val="24"/>
          <w:szCs w:val="24"/>
        </w:rPr>
        <w:t xml:space="preserve"> was of the view that it was likely that a third person was involved because “</w:t>
      </w:r>
      <w:r w:rsidR="000A6D49" w:rsidRPr="00060947">
        <w:rPr>
          <w:rFonts w:ascii="Arial" w:hAnsi="Arial" w:cs="Arial"/>
          <w:i/>
          <w:sz w:val="24"/>
          <w:szCs w:val="24"/>
        </w:rPr>
        <w:t>it could be very easy to use the lowest bar, strangulate the person, tie them to the lowest bar and then close the door behind them</w:t>
      </w:r>
      <w:r w:rsidR="000A6D49" w:rsidRPr="006C41B9">
        <w:rPr>
          <w:rFonts w:ascii="Arial" w:hAnsi="Arial" w:cs="Arial"/>
          <w:sz w:val="24"/>
          <w:szCs w:val="24"/>
        </w:rPr>
        <w:t>”.</w:t>
      </w:r>
    </w:p>
    <w:p w14:paraId="358D386D" w14:textId="77777777" w:rsidR="001F4236" w:rsidRPr="006C41B9" w:rsidRDefault="001F4236" w:rsidP="00C921AF">
      <w:pPr>
        <w:spacing w:after="0" w:line="360" w:lineRule="auto"/>
        <w:jc w:val="both"/>
        <w:rPr>
          <w:rFonts w:ascii="Arial" w:hAnsi="Arial" w:cs="Arial"/>
          <w:sz w:val="24"/>
          <w:szCs w:val="24"/>
        </w:rPr>
      </w:pPr>
    </w:p>
    <w:p w14:paraId="0468A9AA" w14:textId="6DEB52BC" w:rsidR="003131BA" w:rsidRDefault="006533A3" w:rsidP="00C921AF">
      <w:pPr>
        <w:spacing w:after="0" w:line="360" w:lineRule="auto"/>
        <w:jc w:val="both"/>
        <w:rPr>
          <w:rFonts w:ascii="Arial" w:hAnsi="Arial" w:cs="Arial"/>
          <w:sz w:val="24"/>
          <w:szCs w:val="24"/>
        </w:rPr>
      </w:pPr>
      <w:r>
        <w:rPr>
          <w:rFonts w:ascii="Arial" w:hAnsi="Arial" w:cs="Arial"/>
          <w:sz w:val="24"/>
          <w:szCs w:val="24"/>
        </w:rPr>
        <w:t>[30</w:t>
      </w:r>
      <w:r w:rsidR="001F4236">
        <w:rPr>
          <w:rFonts w:ascii="Arial" w:hAnsi="Arial" w:cs="Arial"/>
          <w:sz w:val="24"/>
          <w:szCs w:val="24"/>
        </w:rPr>
        <w:t>2</w:t>
      </w:r>
      <w:r w:rsidR="006C41B9">
        <w:rPr>
          <w:rFonts w:ascii="Arial" w:hAnsi="Arial" w:cs="Arial"/>
          <w:sz w:val="24"/>
          <w:szCs w:val="24"/>
        </w:rPr>
        <w:t>]</w:t>
      </w:r>
      <w:r w:rsidR="006C41B9">
        <w:rPr>
          <w:rFonts w:ascii="Arial" w:hAnsi="Arial" w:cs="Arial"/>
          <w:sz w:val="24"/>
          <w:szCs w:val="24"/>
        </w:rPr>
        <w:tab/>
      </w:r>
      <w:proofErr w:type="spellStart"/>
      <w:r w:rsidR="000A6D49" w:rsidRPr="006C41B9">
        <w:rPr>
          <w:rFonts w:ascii="Arial" w:hAnsi="Arial" w:cs="Arial"/>
          <w:sz w:val="24"/>
          <w:szCs w:val="24"/>
        </w:rPr>
        <w:t>Thivash</w:t>
      </w:r>
      <w:proofErr w:type="spellEnd"/>
      <w:r w:rsidR="000A6D49" w:rsidRPr="006C41B9">
        <w:rPr>
          <w:rFonts w:ascii="Arial" w:hAnsi="Arial" w:cs="Arial"/>
          <w:sz w:val="24"/>
          <w:szCs w:val="24"/>
        </w:rPr>
        <w:t xml:space="preserve"> noted that the position in which </w:t>
      </w:r>
      <w:r w:rsidR="00D97733" w:rsidRPr="00050E1A">
        <w:rPr>
          <w:rFonts w:ascii="Arial" w:hAnsi="Arial" w:cs="Arial"/>
          <w:sz w:val="24"/>
          <w:szCs w:val="24"/>
        </w:rPr>
        <w:t>H</w:t>
      </w:r>
      <w:r w:rsidR="00D97733">
        <w:rPr>
          <w:rFonts w:ascii="Arial" w:hAnsi="Arial" w:cs="Arial"/>
          <w:sz w:val="24"/>
          <w:szCs w:val="24"/>
        </w:rPr>
        <w:t>oosen</w:t>
      </w:r>
      <w:r w:rsidR="000A6D49" w:rsidRPr="006C41B9">
        <w:rPr>
          <w:rFonts w:ascii="Arial" w:hAnsi="Arial" w:cs="Arial"/>
          <w:sz w:val="24"/>
          <w:szCs w:val="24"/>
        </w:rPr>
        <w:t xml:space="preserve">’s body was found would have made suffocation difficult to achieve, so it </w:t>
      </w:r>
      <w:r w:rsidR="00AC5BFD">
        <w:rPr>
          <w:rFonts w:ascii="Arial" w:hAnsi="Arial" w:cs="Arial"/>
          <w:sz w:val="24"/>
          <w:szCs w:val="24"/>
        </w:rPr>
        <w:t xml:space="preserve">was </w:t>
      </w:r>
      <w:r w:rsidR="000A6D49" w:rsidRPr="006C41B9">
        <w:rPr>
          <w:rFonts w:ascii="Arial" w:hAnsi="Arial" w:cs="Arial"/>
          <w:sz w:val="24"/>
          <w:szCs w:val="24"/>
        </w:rPr>
        <w:t>suggested that third parties may have been involved in his death. If there was no involvement of a third party, it would have involved great effort to have suffocated himself in that position, and he would have chosen the most difficult position to suffocate himself.</w:t>
      </w:r>
    </w:p>
    <w:p w14:paraId="77D1D89A" w14:textId="77777777" w:rsidR="001F4236" w:rsidRPr="009C4485" w:rsidRDefault="001F4236" w:rsidP="00C921AF">
      <w:pPr>
        <w:spacing w:after="0" w:line="360" w:lineRule="auto"/>
        <w:jc w:val="both"/>
        <w:rPr>
          <w:rFonts w:ascii="Arial" w:hAnsi="Arial" w:cs="Arial"/>
          <w:sz w:val="24"/>
          <w:szCs w:val="24"/>
        </w:rPr>
      </w:pPr>
    </w:p>
    <w:p w14:paraId="3E4197A1" w14:textId="6114CF7F" w:rsidR="003131BA" w:rsidRDefault="006533A3" w:rsidP="00C921AF">
      <w:pPr>
        <w:spacing w:after="0" w:line="360" w:lineRule="auto"/>
        <w:jc w:val="both"/>
        <w:rPr>
          <w:rFonts w:ascii="Arial" w:hAnsi="Arial" w:cs="Arial"/>
          <w:sz w:val="24"/>
          <w:szCs w:val="24"/>
        </w:rPr>
      </w:pPr>
      <w:r>
        <w:rPr>
          <w:rFonts w:ascii="Arial" w:hAnsi="Arial" w:cs="Arial"/>
          <w:sz w:val="24"/>
          <w:szCs w:val="24"/>
        </w:rPr>
        <w:t>[30</w:t>
      </w:r>
      <w:r w:rsidR="001F4236">
        <w:rPr>
          <w:rFonts w:ascii="Arial" w:hAnsi="Arial" w:cs="Arial"/>
          <w:sz w:val="24"/>
          <w:szCs w:val="24"/>
        </w:rPr>
        <w:t>3</w:t>
      </w:r>
      <w:r w:rsidR="006C41B9">
        <w:rPr>
          <w:rFonts w:ascii="Arial" w:hAnsi="Arial" w:cs="Arial"/>
          <w:sz w:val="24"/>
          <w:szCs w:val="24"/>
        </w:rPr>
        <w:t>]</w:t>
      </w:r>
      <w:r w:rsidR="006C41B9">
        <w:rPr>
          <w:rFonts w:ascii="Arial" w:hAnsi="Arial" w:cs="Arial"/>
          <w:sz w:val="24"/>
          <w:szCs w:val="24"/>
        </w:rPr>
        <w:tab/>
      </w:r>
      <w:r w:rsidR="000A6D49" w:rsidRPr="006C41B9">
        <w:rPr>
          <w:rFonts w:ascii="Arial" w:hAnsi="Arial" w:cs="Arial"/>
          <w:sz w:val="24"/>
          <w:szCs w:val="24"/>
        </w:rPr>
        <w:t xml:space="preserve">If suffocation as opposed to hanging was the preferred option of suicide, </w:t>
      </w:r>
      <w:proofErr w:type="spellStart"/>
      <w:r w:rsidR="000A6D49" w:rsidRPr="006C41B9">
        <w:rPr>
          <w:rFonts w:ascii="Arial" w:hAnsi="Arial" w:cs="Arial"/>
          <w:sz w:val="24"/>
          <w:szCs w:val="24"/>
        </w:rPr>
        <w:t>Thivash</w:t>
      </w:r>
      <w:proofErr w:type="spellEnd"/>
      <w:r w:rsidR="000A6D49" w:rsidRPr="006C41B9">
        <w:rPr>
          <w:rFonts w:ascii="Arial" w:hAnsi="Arial" w:cs="Arial"/>
          <w:sz w:val="24"/>
          <w:szCs w:val="24"/>
        </w:rPr>
        <w:t xml:space="preserve"> maintained that it would have been immeasurably easier to kneel or stand up since “</w:t>
      </w:r>
      <w:r w:rsidR="000A6D49" w:rsidRPr="006C41B9">
        <w:rPr>
          <w:rFonts w:ascii="Arial" w:hAnsi="Arial" w:cs="Arial"/>
          <w:i/>
          <w:sz w:val="24"/>
          <w:szCs w:val="24"/>
        </w:rPr>
        <w:t>you would require a lot less</w:t>
      </w:r>
      <w:r w:rsidR="000A6D49" w:rsidRPr="006C41B9">
        <w:rPr>
          <w:rFonts w:ascii="Arial" w:hAnsi="Arial" w:cs="Arial"/>
          <w:sz w:val="24"/>
          <w:szCs w:val="24"/>
        </w:rPr>
        <w:t xml:space="preserve"> </w:t>
      </w:r>
      <w:r w:rsidR="000A6D49" w:rsidRPr="006C41B9">
        <w:rPr>
          <w:rFonts w:ascii="Arial" w:hAnsi="Arial" w:cs="Arial"/>
          <w:i/>
          <w:sz w:val="24"/>
          <w:szCs w:val="24"/>
        </w:rPr>
        <w:t>rotation of the body on the ground, like twisting on the floor</w:t>
      </w:r>
      <w:r w:rsidR="00DC6364" w:rsidRPr="006C41B9">
        <w:rPr>
          <w:rFonts w:ascii="Arial" w:hAnsi="Arial" w:cs="Arial"/>
          <w:i/>
          <w:sz w:val="24"/>
          <w:szCs w:val="24"/>
        </w:rPr>
        <w:t xml:space="preserve"> and you could literally stand up straight and just turn around in a direction to keep twisting that knot</w:t>
      </w:r>
      <w:r w:rsidR="00DC6364" w:rsidRPr="006C41B9">
        <w:rPr>
          <w:rFonts w:ascii="Arial" w:hAnsi="Arial" w:cs="Arial"/>
          <w:sz w:val="24"/>
          <w:szCs w:val="24"/>
        </w:rPr>
        <w:t xml:space="preserve">”. </w:t>
      </w:r>
    </w:p>
    <w:p w14:paraId="766930FF" w14:textId="77777777" w:rsidR="00423AB4" w:rsidRPr="009C4485" w:rsidRDefault="00423AB4" w:rsidP="00C921AF">
      <w:pPr>
        <w:spacing w:after="0" w:line="360" w:lineRule="auto"/>
        <w:jc w:val="both"/>
        <w:rPr>
          <w:rFonts w:ascii="Arial" w:hAnsi="Arial" w:cs="Arial"/>
          <w:sz w:val="24"/>
          <w:szCs w:val="24"/>
        </w:rPr>
      </w:pPr>
    </w:p>
    <w:p w14:paraId="7562D028" w14:textId="32B2F1C8" w:rsidR="003131BA" w:rsidRDefault="006533A3" w:rsidP="00C921AF">
      <w:pPr>
        <w:spacing w:after="0" w:line="360" w:lineRule="auto"/>
        <w:jc w:val="both"/>
        <w:rPr>
          <w:rFonts w:ascii="Arial" w:hAnsi="Arial" w:cs="Arial"/>
          <w:sz w:val="24"/>
          <w:szCs w:val="24"/>
        </w:rPr>
      </w:pPr>
      <w:r>
        <w:rPr>
          <w:rFonts w:ascii="Arial" w:hAnsi="Arial" w:cs="Arial"/>
          <w:sz w:val="24"/>
          <w:szCs w:val="24"/>
        </w:rPr>
        <w:t>[30</w:t>
      </w:r>
      <w:r w:rsidR="001F4236">
        <w:rPr>
          <w:rFonts w:ascii="Arial" w:hAnsi="Arial" w:cs="Arial"/>
          <w:sz w:val="24"/>
          <w:szCs w:val="24"/>
        </w:rPr>
        <w:t>4</w:t>
      </w:r>
      <w:r w:rsidR="006C41B9">
        <w:rPr>
          <w:rFonts w:ascii="Arial" w:hAnsi="Arial" w:cs="Arial"/>
          <w:sz w:val="24"/>
          <w:szCs w:val="24"/>
        </w:rPr>
        <w:t>]</w:t>
      </w:r>
      <w:r w:rsidR="006C41B9">
        <w:rPr>
          <w:rFonts w:ascii="Arial" w:hAnsi="Arial" w:cs="Arial"/>
          <w:sz w:val="24"/>
          <w:szCs w:val="24"/>
        </w:rPr>
        <w:tab/>
      </w:r>
      <w:r w:rsidR="00DC6364" w:rsidRPr="006C41B9">
        <w:rPr>
          <w:rFonts w:ascii="Arial" w:hAnsi="Arial" w:cs="Arial"/>
          <w:sz w:val="24"/>
          <w:szCs w:val="24"/>
        </w:rPr>
        <w:t>In his report, during the inspection</w:t>
      </w:r>
      <w:r w:rsidR="00060947">
        <w:rPr>
          <w:rFonts w:ascii="Arial" w:hAnsi="Arial" w:cs="Arial"/>
          <w:sz w:val="24"/>
          <w:szCs w:val="24"/>
        </w:rPr>
        <w:t xml:space="preserve"> </w:t>
      </w:r>
      <w:r w:rsidR="00DC6364" w:rsidRPr="006C41B9">
        <w:rPr>
          <w:rFonts w:ascii="Arial" w:hAnsi="Arial" w:cs="Arial"/>
          <w:sz w:val="24"/>
          <w:szCs w:val="24"/>
        </w:rPr>
        <w:t>in</w:t>
      </w:r>
      <w:r w:rsidR="00060947">
        <w:rPr>
          <w:rFonts w:ascii="Arial" w:hAnsi="Arial" w:cs="Arial"/>
          <w:sz w:val="24"/>
          <w:szCs w:val="24"/>
        </w:rPr>
        <w:t xml:space="preserve"> l</w:t>
      </w:r>
      <w:r w:rsidR="00DC6364" w:rsidRPr="006C41B9">
        <w:rPr>
          <w:rFonts w:ascii="Arial" w:hAnsi="Arial" w:cs="Arial"/>
          <w:sz w:val="24"/>
          <w:szCs w:val="24"/>
        </w:rPr>
        <w:t xml:space="preserve">oco as well as his testimony, </w:t>
      </w:r>
      <w:proofErr w:type="spellStart"/>
      <w:r w:rsidR="00DC6364" w:rsidRPr="006C41B9">
        <w:rPr>
          <w:rFonts w:ascii="Arial" w:hAnsi="Arial" w:cs="Arial"/>
          <w:sz w:val="24"/>
          <w:szCs w:val="24"/>
        </w:rPr>
        <w:t>Thivash</w:t>
      </w:r>
      <w:proofErr w:type="spellEnd"/>
      <w:r w:rsidR="00DC6364" w:rsidRPr="006C41B9">
        <w:rPr>
          <w:rFonts w:ascii="Arial" w:hAnsi="Arial" w:cs="Arial"/>
          <w:sz w:val="24"/>
          <w:szCs w:val="24"/>
        </w:rPr>
        <w:t xml:space="preserve"> said the entire situation intrigued him, since the cell door was approximately </w:t>
      </w:r>
      <w:r w:rsidR="00082146">
        <w:rPr>
          <w:rFonts w:ascii="Arial" w:hAnsi="Arial" w:cs="Arial"/>
          <w:sz w:val="24"/>
          <w:szCs w:val="24"/>
        </w:rPr>
        <w:t>two</w:t>
      </w:r>
      <w:r w:rsidR="00DC6364" w:rsidRPr="006C41B9">
        <w:rPr>
          <w:rFonts w:ascii="Arial" w:hAnsi="Arial" w:cs="Arial"/>
          <w:sz w:val="24"/>
          <w:szCs w:val="24"/>
        </w:rPr>
        <w:t xml:space="preserve"> </w:t>
      </w:r>
      <w:r w:rsidR="00082146" w:rsidRPr="006C41B9">
        <w:rPr>
          <w:rFonts w:ascii="Arial" w:hAnsi="Arial" w:cs="Arial"/>
          <w:sz w:val="24"/>
          <w:szCs w:val="24"/>
        </w:rPr>
        <w:t>m</w:t>
      </w:r>
      <w:r w:rsidR="00082146">
        <w:rPr>
          <w:rFonts w:ascii="Arial" w:hAnsi="Arial" w:cs="Arial"/>
          <w:sz w:val="24"/>
          <w:szCs w:val="24"/>
        </w:rPr>
        <w:t>eters</w:t>
      </w:r>
      <w:r w:rsidR="00DC6364" w:rsidRPr="006C41B9">
        <w:rPr>
          <w:rFonts w:ascii="Arial" w:hAnsi="Arial" w:cs="Arial"/>
          <w:sz w:val="24"/>
          <w:szCs w:val="24"/>
        </w:rPr>
        <w:t xml:space="preserve"> high, it would have been immeasurably easier to commit suicide by simply hanging oneself from the highest bar. This would have allowed his entire body to be suspended. This is especially so in light of the version advanced by all the police officers, that </w:t>
      </w:r>
      <w:r w:rsidR="00D97733" w:rsidRPr="00050E1A">
        <w:rPr>
          <w:rFonts w:ascii="Arial" w:hAnsi="Arial" w:cs="Arial"/>
          <w:sz w:val="24"/>
          <w:szCs w:val="24"/>
        </w:rPr>
        <w:t>H</w:t>
      </w:r>
      <w:r w:rsidR="00D97733">
        <w:rPr>
          <w:rFonts w:ascii="Arial" w:hAnsi="Arial" w:cs="Arial"/>
          <w:sz w:val="24"/>
          <w:szCs w:val="24"/>
        </w:rPr>
        <w:t>oosen</w:t>
      </w:r>
      <w:r w:rsidR="00DC6364" w:rsidRPr="006C41B9">
        <w:rPr>
          <w:rFonts w:ascii="Arial" w:hAnsi="Arial" w:cs="Arial"/>
          <w:sz w:val="24"/>
          <w:szCs w:val="24"/>
        </w:rPr>
        <w:t xml:space="preserve"> was able to walk with ease from the charge of</w:t>
      </w:r>
      <w:r w:rsidR="00BD7963">
        <w:rPr>
          <w:rFonts w:ascii="Arial" w:hAnsi="Arial" w:cs="Arial"/>
          <w:sz w:val="24"/>
          <w:szCs w:val="24"/>
        </w:rPr>
        <w:t>fice</w:t>
      </w:r>
      <w:r w:rsidR="00DC6364" w:rsidRPr="006C41B9">
        <w:rPr>
          <w:rFonts w:ascii="Arial" w:hAnsi="Arial" w:cs="Arial"/>
          <w:sz w:val="24"/>
          <w:szCs w:val="24"/>
        </w:rPr>
        <w:t xml:space="preserve"> to the cell.</w:t>
      </w:r>
    </w:p>
    <w:p w14:paraId="15F24845" w14:textId="77777777" w:rsidR="001F4236" w:rsidRPr="009C4485" w:rsidRDefault="001F4236" w:rsidP="00C921AF">
      <w:pPr>
        <w:spacing w:after="0" w:line="360" w:lineRule="auto"/>
        <w:jc w:val="both"/>
        <w:rPr>
          <w:rFonts w:ascii="Arial" w:hAnsi="Arial" w:cs="Arial"/>
          <w:sz w:val="24"/>
          <w:szCs w:val="24"/>
        </w:rPr>
      </w:pPr>
    </w:p>
    <w:p w14:paraId="203B91FF" w14:textId="30D1EDB3" w:rsidR="001F4236" w:rsidRDefault="006533A3" w:rsidP="00C921AF">
      <w:pPr>
        <w:spacing w:after="0" w:line="360" w:lineRule="auto"/>
        <w:jc w:val="both"/>
        <w:rPr>
          <w:rFonts w:ascii="Arial" w:hAnsi="Arial" w:cs="Arial"/>
          <w:sz w:val="24"/>
          <w:szCs w:val="24"/>
        </w:rPr>
      </w:pPr>
      <w:r>
        <w:rPr>
          <w:rFonts w:ascii="Arial" w:hAnsi="Arial" w:cs="Arial"/>
          <w:sz w:val="24"/>
          <w:szCs w:val="24"/>
        </w:rPr>
        <w:t>[30</w:t>
      </w:r>
      <w:r w:rsidR="001F4236">
        <w:rPr>
          <w:rFonts w:ascii="Arial" w:hAnsi="Arial" w:cs="Arial"/>
          <w:sz w:val="24"/>
          <w:szCs w:val="24"/>
        </w:rPr>
        <w:t>5</w:t>
      </w:r>
      <w:r w:rsidR="006C41B9">
        <w:rPr>
          <w:rFonts w:ascii="Arial" w:hAnsi="Arial" w:cs="Arial"/>
          <w:sz w:val="24"/>
          <w:szCs w:val="24"/>
        </w:rPr>
        <w:t>]</w:t>
      </w:r>
      <w:r w:rsidR="006C41B9">
        <w:rPr>
          <w:rFonts w:ascii="Arial" w:hAnsi="Arial" w:cs="Arial"/>
          <w:sz w:val="24"/>
          <w:szCs w:val="24"/>
        </w:rPr>
        <w:tab/>
      </w:r>
      <w:r w:rsidR="00DC6364" w:rsidRPr="006C41B9">
        <w:rPr>
          <w:rFonts w:ascii="Arial" w:hAnsi="Arial" w:cs="Arial"/>
          <w:sz w:val="24"/>
          <w:szCs w:val="24"/>
        </w:rPr>
        <w:t xml:space="preserve">According to </w:t>
      </w:r>
      <w:proofErr w:type="spellStart"/>
      <w:r w:rsidR="00DC6364" w:rsidRPr="006C41B9">
        <w:rPr>
          <w:rFonts w:ascii="Arial" w:hAnsi="Arial" w:cs="Arial"/>
          <w:sz w:val="24"/>
          <w:szCs w:val="24"/>
        </w:rPr>
        <w:t>Thivash</w:t>
      </w:r>
      <w:proofErr w:type="spellEnd"/>
      <w:r w:rsidR="00DC6364" w:rsidRPr="006C41B9">
        <w:rPr>
          <w:rFonts w:ascii="Arial" w:hAnsi="Arial" w:cs="Arial"/>
          <w:sz w:val="24"/>
          <w:szCs w:val="24"/>
        </w:rPr>
        <w:t xml:space="preserve">, even hanging himself from the second or third horizontal bar of the grille gate would have been an easier method of suicide because more body weight would have been suspended than just his head and shoulders. Aside from higher vantage points on the gate grille, </w:t>
      </w:r>
      <w:proofErr w:type="spellStart"/>
      <w:r w:rsidR="00DC6364" w:rsidRPr="006C41B9">
        <w:rPr>
          <w:rFonts w:ascii="Arial" w:hAnsi="Arial" w:cs="Arial"/>
          <w:sz w:val="24"/>
          <w:szCs w:val="24"/>
        </w:rPr>
        <w:t>Thivash</w:t>
      </w:r>
      <w:proofErr w:type="spellEnd"/>
      <w:r w:rsidR="00DC6364" w:rsidRPr="006C41B9">
        <w:rPr>
          <w:rFonts w:ascii="Arial" w:hAnsi="Arial" w:cs="Arial"/>
          <w:sz w:val="24"/>
          <w:szCs w:val="24"/>
        </w:rPr>
        <w:t xml:space="preserve"> noted that he had the option of attaching the ligature to the higher parts of the cell door or on either of two windows that were available</w:t>
      </w:r>
      <w:r w:rsidR="0044461A" w:rsidRPr="006C41B9">
        <w:rPr>
          <w:rFonts w:ascii="Arial" w:hAnsi="Arial" w:cs="Arial"/>
          <w:sz w:val="24"/>
          <w:szCs w:val="24"/>
        </w:rPr>
        <w:t xml:space="preserve">. In this regard, see photos numbered 22, 23, 27 and 28 of the </w:t>
      </w:r>
      <w:r w:rsidR="00BD7963">
        <w:rPr>
          <w:rFonts w:ascii="Arial" w:hAnsi="Arial" w:cs="Arial"/>
          <w:sz w:val="24"/>
          <w:szCs w:val="24"/>
        </w:rPr>
        <w:t>i</w:t>
      </w:r>
      <w:r w:rsidR="0044461A" w:rsidRPr="006C41B9">
        <w:rPr>
          <w:rFonts w:ascii="Arial" w:hAnsi="Arial" w:cs="Arial"/>
          <w:sz w:val="24"/>
          <w:szCs w:val="24"/>
        </w:rPr>
        <w:t>nspection</w:t>
      </w:r>
      <w:r w:rsidR="00082146">
        <w:rPr>
          <w:rFonts w:ascii="Arial" w:hAnsi="Arial" w:cs="Arial"/>
          <w:sz w:val="24"/>
          <w:szCs w:val="24"/>
        </w:rPr>
        <w:t xml:space="preserve"> </w:t>
      </w:r>
      <w:r w:rsidR="0044461A" w:rsidRPr="006C41B9">
        <w:rPr>
          <w:rFonts w:ascii="Arial" w:hAnsi="Arial" w:cs="Arial"/>
          <w:sz w:val="24"/>
          <w:szCs w:val="24"/>
        </w:rPr>
        <w:t>in</w:t>
      </w:r>
      <w:r w:rsidR="00082146">
        <w:rPr>
          <w:rFonts w:ascii="Arial" w:hAnsi="Arial" w:cs="Arial"/>
          <w:sz w:val="24"/>
          <w:szCs w:val="24"/>
        </w:rPr>
        <w:t xml:space="preserve"> </w:t>
      </w:r>
      <w:r w:rsidR="0044461A" w:rsidRPr="006C41B9">
        <w:rPr>
          <w:rFonts w:ascii="Arial" w:hAnsi="Arial" w:cs="Arial"/>
          <w:sz w:val="24"/>
          <w:szCs w:val="24"/>
        </w:rPr>
        <w:t xml:space="preserve">loco </w:t>
      </w:r>
      <w:r w:rsidR="00082146">
        <w:rPr>
          <w:rFonts w:ascii="Arial" w:hAnsi="Arial" w:cs="Arial"/>
          <w:sz w:val="24"/>
          <w:szCs w:val="24"/>
        </w:rPr>
        <w:t>r</w:t>
      </w:r>
      <w:r w:rsidR="0044461A" w:rsidRPr="006C41B9">
        <w:rPr>
          <w:rFonts w:ascii="Arial" w:hAnsi="Arial" w:cs="Arial"/>
          <w:sz w:val="24"/>
          <w:szCs w:val="24"/>
        </w:rPr>
        <w:t xml:space="preserve">eport. </w:t>
      </w:r>
      <w:proofErr w:type="spellStart"/>
      <w:r w:rsidR="0044461A" w:rsidRPr="006C41B9">
        <w:rPr>
          <w:rFonts w:ascii="Arial" w:hAnsi="Arial" w:cs="Arial"/>
          <w:sz w:val="24"/>
          <w:szCs w:val="24"/>
        </w:rPr>
        <w:t>Thivash</w:t>
      </w:r>
      <w:proofErr w:type="spellEnd"/>
      <w:r w:rsidR="0044461A" w:rsidRPr="006C41B9">
        <w:rPr>
          <w:rFonts w:ascii="Arial" w:hAnsi="Arial" w:cs="Arial"/>
          <w:sz w:val="24"/>
          <w:szCs w:val="24"/>
        </w:rPr>
        <w:t xml:space="preserve"> founded</w:t>
      </w:r>
      <w:r w:rsidR="00B54BE5" w:rsidRPr="006C41B9">
        <w:rPr>
          <w:rFonts w:ascii="Arial" w:hAnsi="Arial" w:cs="Arial"/>
          <w:sz w:val="24"/>
          <w:szCs w:val="24"/>
        </w:rPr>
        <w:t xml:space="preserve"> it to be</w:t>
      </w:r>
      <w:r w:rsidR="0044461A" w:rsidRPr="006C41B9">
        <w:rPr>
          <w:rFonts w:ascii="Arial" w:hAnsi="Arial" w:cs="Arial"/>
          <w:sz w:val="24"/>
          <w:szCs w:val="24"/>
        </w:rPr>
        <w:t xml:space="preserve"> “weird” that a person would choose the convoluted </w:t>
      </w:r>
      <w:proofErr w:type="spellStart"/>
      <w:r w:rsidR="0044461A" w:rsidRPr="006C41B9">
        <w:rPr>
          <w:rFonts w:ascii="Arial" w:hAnsi="Arial" w:cs="Arial"/>
          <w:sz w:val="24"/>
          <w:szCs w:val="24"/>
        </w:rPr>
        <w:t>manoeuvre</w:t>
      </w:r>
      <w:proofErr w:type="spellEnd"/>
      <w:r w:rsidR="0044461A" w:rsidRPr="006C41B9">
        <w:rPr>
          <w:rFonts w:ascii="Arial" w:hAnsi="Arial" w:cs="Arial"/>
          <w:sz w:val="24"/>
          <w:szCs w:val="24"/>
        </w:rPr>
        <w:t xml:space="preserve"> involved in strangling oneself from the lower bar of the door.</w:t>
      </w:r>
    </w:p>
    <w:p w14:paraId="0098C8F1" w14:textId="77777777" w:rsidR="001B7AAD" w:rsidRPr="006533A3" w:rsidRDefault="001B7AAD" w:rsidP="00C921AF">
      <w:pPr>
        <w:spacing w:after="0" w:line="360" w:lineRule="auto"/>
        <w:jc w:val="both"/>
        <w:rPr>
          <w:rFonts w:ascii="Arial" w:hAnsi="Arial" w:cs="Arial"/>
          <w:sz w:val="24"/>
          <w:szCs w:val="24"/>
        </w:rPr>
      </w:pPr>
    </w:p>
    <w:p w14:paraId="0C9E8573" w14:textId="23CECDAA" w:rsidR="003131BA" w:rsidRDefault="006C41B9" w:rsidP="00C921AF">
      <w:pPr>
        <w:spacing w:after="0" w:line="360" w:lineRule="auto"/>
        <w:jc w:val="both"/>
        <w:rPr>
          <w:rFonts w:ascii="Arial" w:hAnsi="Arial" w:cs="Arial"/>
          <w:sz w:val="24"/>
          <w:szCs w:val="24"/>
        </w:rPr>
      </w:pPr>
      <w:r>
        <w:rPr>
          <w:rFonts w:ascii="Arial" w:hAnsi="Arial" w:cs="Arial"/>
          <w:sz w:val="24"/>
          <w:szCs w:val="24"/>
        </w:rPr>
        <w:t>[</w:t>
      </w:r>
      <w:r w:rsidR="006533A3">
        <w:rPr>
          <w:rFonts w:ascii="Arial" w:hAnsi="Arial" w:cs="Arial"/>
          <w:sz w:val="24"/>
          <w:szCs w:val="24"/>
        </w:rPr>
        <w:t>30</w:t>
      </w:r>
      <w:r w:rsidR="001F4236">
        <w:rPr>
          <w:rFonts w:ascii="Arial" w:hAnsi="Arial" w:cs="Arial"/>
          <w:sz w:val="24"/>
          <w:szCs w:val="24"/>
        </w:rPr>
        <w:t>6</w:t>
      </w:r>
      <w:r>
        <w:rPr>
          <w:rFonts w:ascii="Arial" w:hAnsi="Arial" w:cs="Arial"/>
          <w:sz w:val="24"/>
          <w:szCs w:val="24"/>
        </w:rPr>
        <w:t>]</w:t>
      </w:r>
      <w:r>
        <w:rPr>
          <w:rFonts w:ascii="Arial" w:hAnsi="Arial" w:cs="Arial"/>
          <w:sz w:val="24"/>
          <w:szCs w:val="24"/>
        </w:rPr>
        <w:tab/>
      </w:r>
      <w:proofErr w:type="spellStart"/>
      <w:r w:rsidR="0044461A" w:rsidRPr="006C41B9">
        <w:rPr>
          <w:rFonts w:ascii="Arial" w:hAnsi="Arial" w:cs="Arial"/>
          <w:sz w:val="24"/>
          <w:szCs w:val="24"/>
        </w:rPr>
        <w:t>Thivash</w:t>
      </w:r>
      <w:proofErr w:type="spellEnd"/>
      <w:r w:rsidR="0044461A" w:rsidRPr="006C41B9">
        <w:rPr>
          <w:rFonts w:ascii="Arial" w:hAnsi="Arial" w:cs="Arial"/>
          <w:sz w:val="24"/>
          <w:szCs w:val="24"/>
        </w:rPr>
        <w:t xml:space="preserve"> agreed that if the death was the result of homicidal strangulation, then rigging the deceased to the lowest rung off the ground</w:t>
      </w:r>
      <w:r w:rsidR="009A3949" w:rsidRPr="006C41B9">
        <w:rPr>
          <w:rFonts w:ascii="Arial" w:hAnsi="Arial" w:cs="Arial"/>
          <w:sz w:val="24"/>
          <w:szCs w:val="24"/>
        </w:rPr>
        <w:t xml:space="preserve"> was the “simplest and easiest” method. That is so since if higher rungs were used the deceased would have to be lifted, requiring </w:t>
      </w:r>
      <w:r w:rsidR="00BD7963">
        <w:rPr>
          <w:rFonts w:ascii="Arial" w:hAnsi="Arial" w:cs="Arial"/>
          <w:sz w:val="24"/>
          <w:szCs w:val="24"/>
        </w:rPr>
        <w:t>two</w:t>
      </w:r>
      <w:r w:rsidR="009A3949" w:rsidRPr="006C41B9">
        <w:rPr>
          <w:rFonts w:ascii="Arial" w:hAnsi="Arial" w:cs="Arial"/>
          <w:sz w:val="24"/>
          <w:szCs w:val="24"/>
        </w:rPr>
        <w:t xml:space="preserve"> or more persons to hold him and another to tie the knot. Also, it would have been simple enough for the perpetrators</w:t>
      </w:r>
      <w:r w:rsidR="000B4B9D" w:rsidRPr="006C41B9">
        <w:rPr>
          <w:rFonts w:ascii="Arial" w:hAnsi="Arial" w:cs="Arial"/>
          <w:sz w:val="24"/>
          <w:szCs w:val="24"/>
        </w:rPr>
        <w:t xml:space="preserve"> to step out of the cell and then just pull the door behind them.</w:t>
      </w:r>
    </w:p>
    <w:p w14:paraId="4FB4B5F8" w14:textId="77777777" w:rsidR="001F4236" w:rsidRPr="009C4485" w:rsidRDefault="001F4236" w:rsidP="00C921AF">
      <w:pPr>
        <w:spacing w:after="0" w:line="360" w:lineRule="auto"/>
        <w:jc w:val="both"/>
        <w:rPr>
          <w:rFonts w:ascii="Arial" w:hAnsi="Arial" w:cs="Arial"/>
          <w:sz w:val="24"/>
          <w:szCs w:val="24"/>
        </w:rPr>
      </w:pPr>
    </w:p>
    <w:p w14:paraId="38724832" w14:textId="71EC3B05" w:rsidR="006533A3" w:rsidRDefault="006533A3" w:rsidP="00C921AF">
      <w:pPr>
        <w:spacing w:after="0" w:line="360" w:lineRule="auto"/>
        <w:jc w:val="both"/>
        <w:rPr>
          <w:rFonts w:ascii="Arial" w:hAnsi="Arial" w:cs="Arial"/>
          <w:sz w:val="24"/>
          <w:szCs w:val="24"/>
        </w:rPr>
      </w:pPr>
      <w:r>
        <w:rPr>
          <w:rFonts w:ascii="Arial" w:hAnsi="Arial" w:cs="Arial"/>
          <w:sz w:val="24"/>
          <w:szCs w:val="24"/>
        </w:rPr>
        <w:t>[30</w:t>
      </w:r>
      <w:r w:rsidR="001F4236">
        <w:rPr>
          <w:rFonts w:ascii="Arial" w:hAnsi="Arial" w:cs="Arial"/>
          <w:sz w:val="24"/>
          <w:szCs w:val="24"/>
        </w:rPr>
        <w:t>7</w:t>
      </w:r>
      <w:r w:rsidR="006C41B9">
        <w:rPr>
          <w:rFonts w:ascii="Arial" w:hAnsi="Arial" w:cs="Arial"/>
          <w:sz w:val="24"/>
          <w:szCs w:val="24"/>
        </w:rPr>
        <w:t>]</w:t>
      </w:r>
      <w:r w:rsidR="006C41B9">
        <w:rPr>
          <w:rFonts w:ascii="Arial" w:hAnsi="Arial" w:cs="Arial"/>
          <w:sz w:val="24"/>
          <w:szCs w:val="24"/>
        </w:rPr>
        <w:tab/>
      </w:r>
      <w:r w:rsidR="000B4B9D" w:rsidRPr="006C41B9">
        <w:rPr>
          <w:rFonts w:ascii="Arial" w:hAnsi="Arial" w:cs="Arial"/>
          <w:sz w:val="24"/>
          <w:szCs w:val="24"/>
        </w:rPr>
        <w:t>Gopal conceded in cross</w:t>
      </w:r>
      <w:r w:rsidR="00BD7963">
        <w:rPr>
          <w:rFonts w:ascii="Arial" w:hAnsi="Arial" w:cs="Arial"/>
          <w:sz w:val="24"/>
          <w:szCs w:val="24"/>
        </w:rPr>
        <w:t>-</w:t>
      </w:r>
      <w:r w:rsidR="000B4B9D" w:rsidRPr="006C41B9">
        <w:rPr>
          <w:rFonts w:ascii="Arial" w:hAnsi="Arial" w:cs="Arial"/>
          <w:sz w:val="24"/>
          <w:szCs w:val="24"/>
        </w:rPr>
        <w:t xml:space="preserve">examination that </w:t>
      </w:r>
      <w:r w:rsidR="00D97733" w:rsidRPr="00050E1A">
        <w:rPr>
          <w:rFonts w:ascii="Arial" w:hAnsi="Arial" w:cs="Arial"/>
          <w:sz w:val="24"/>
          <w:szCs w:val="24"/>
        </w:rPr>
        <w:t>H</w:t>
      </w:r>
      <w:r w:rsidR="00D97733">
        <w:rPr>
          <w:rFonts w:ascii="Arial" w:hAnsi="Arial" w:cs="Arial"/>
          <w:sz w:val="24"/>
          <w:szCs w:val="24"/>
        </w:rPr>
        <w:t>oosen</w:t>
      </w:r>
      <w:r w:rsidR="000B4B9D" w:rsidRPr="006C41B9">
        <w:rPr>
          <w:rFonts w:ascii="Arial" w:hAnsi="Arial" w:cs="Arial"/>
          <w:sz w:val="24"/>
          <w:szCs w:val="24"/>
        </w:rPr>
        <w:t xml:space="preserve"> was too weak to have crouched or rolled around to strangle himself. He added that if </w:t>
      </w:r>
      <w:r w:rsidR="00D97733" w:rsidRPr="00050E1A">
        <w:rPr>
          <w:rFonts w:ascii="Arial" w:hAnsi="Arial" w:cs="Arial"/>
          <w:sz w:val="24"/>
          <w:szCs w:val="24"/>
        </w:rPr>
        <w:t>H</w:t>
      </w:r>
      <w:r w:rsidR="00D97733">
        <w:rPr>
          <w:rFonts w:ascii="Arial" w:hAnsi="Arial" w:cs="Arial"/>
          <w:sz w:val="24"/>
          <w:szCs w:val="24"/>
        </w:rPr>
        <w:t>oosen</w:t>
      </w:r>
      <w:r w:rsidR="000B4B9D" w:rsidRPr="006C41B9">
        <w:rPr>
          <w:rFonts w:ascii="Arial" w:hAnsi="Arial" w:cs="Arial"/>
          <w:sz w:val="24"/>
          <w:szCs w:val="24"/>
        </w:rPr>
        <w:t xml:space="preserve"> was able to stand and walk, and if he intended to commit suicide, he would most likely have done so from the highest rung of the cell bar, or from the grille on one of the cell windows. If the suicide was staged, Gopal agreed that it would have been easiest to attach </w:t>
      </w:r>
      <w:r w:rsidR="00D97733" w:rsidRPr="00050E1A">
        <w:rPr>
          <w:rFonts w:ascii="Arial" w:hAnsi="Arial" w:cs="Arial"/>
          <w:sz w:val="24"/>
          <w:szCs w:val="24"/>
        </w:rPr>
        <w:t>H</w:t>
      </w:r>
      <w:r w:rsidR="00D97733">
        <w:rPr>
          <w:rFonts w:ascii="Arial" w:hAnsi="Arial" w:cs="Arial"/>
          <w:sz w:val="24"/>
          <w:szCs w:val="24"/>
        </w:rPr>
        <w:t>oosen</w:t>
      </w:r>
      <w:r w:rsidR="000B4B9D" w:rsidRPr="006C41B9">
        <w:rPr>
          <w:rFonts w:ascii="Arial" w:hAnsi="Arial" w:cs="Arial"/>
          <w:sz w:val="24"/>
          <w:szCs w:val="24"/>
        </w:rPr>
        <w:t xml:space="preserve"> to the lowest rung on the cell door, because it meant no lifting and holding him while carrying out the </w:t>
      </w:r>
      <w:proofErr w:type="spellStart"/>
      <w:r w:rsidR="009C4485" w:rsidRPr="006C41B9">
        <w:rPr>
          <w:rFonts w:ascii="Arial" w:hAnsi="Arial" w:cs="Arial"/>
          <w:sz w:val="24"/>
          <w:szCs w:val="24"/>
        </w:rPr>
        <w:t>manoeuvre</w:t>
      </w:r>
      <w:proofErr w:type="spellEnd"/>
      <w:r w:rsidR="000B4B9D" w:rsidRPr="006C41B9">
        <w:rPr>
          <w:rFonts w:ascii="Arial" w:hAnsi="Arial" w:cs="Arial"/>
          <w:sz w:val="24"/>
          <w:szCs w:val="24"/>
        </w:rPr>
        <w:t>.</w:t>
      </w:r>
    </w:p>
    <w:p w14:paraId="5722D552" w14:textId="77777777" w:rsidR="001F4236" w:rsidRDefault="001F4236" w:rsidP="009E7D24">
      <w:pPr>
        <w:spacing w:after="0" w:line="360" w:lineRule="auto"/>
        <w:jc w:val="both"/>
        <w:rPr>
          <w:rFonts w:ascii="Arial" w:hAnsi="Arial" w:cs="Arial"/>
          <w:b/>
          <w:sz w:val="24"/>
          <w:szCs w:val="24"/>
        </w:rPr>
      </w:pPr>
    </w:p>
    <w:p w14:paraId="13488194" w14:textId="0EA1255B" w:rsidR="000B4B9D" w:rsidRPr="00277858" w:rsidRDefault="000B4B9D" w:rsidP="009E7D24">
      <w:pPr>
        <w:spacing w:after="0" w:line="360" w:lineRule="auto"/>
        <w:jc w:val="both"/>
        <w:rPr>
          <w:rFonts w:ascii="Arial" w:hAnsi="Arial" w:cs="Arial"/>
          <w:b/>
          <w:sz w:val="24"/>
          <w:szCs w:val="24"/>
        </w:rPr>
      </w:pPr>
      <w:r w:rsidRPr="006533A3">
        <w:rPr>
          <w:rFonts w:ascii="Arial" w:hAnsi="Arial" w:cs="Arial"/>
          <w:b/>
          <w:sz w:val="24"/>
          <w:szCs w:val="24"/>
        </w:rPr>
        <w:t>Medical evidence supporting staged suicide version</w:t>
      </w:r>
    </w:p>
    <w:p w14:paraId="5F9FD551" w14:textId="7682CEA8" w:rsidR="003131BA" w:rsidRDefault="009C4485" w:rsidP="00C921AF">
      <w:pPr>
        <w:spacing w:after="0" w:line="360" w:lineRule="auto"/>
        <w:jc w:val="both"/>
        <w:rPr>
          <w:rFonts w:ascii="Arial" w:hAnsi="Arial" w:cs="Arial"/>
          <w:sz w:val="24"/>
          <w:szCs w:val="24"/>
        </w:rPr>
      </w:pPr>
      <w:r>
        <w:rPr>
          <w:rFonts w:ascii="Arial" w:hAnsi="Arial" w:cs="Arial"/>
          <w:sz w:val="24"/>
          <w:szCs w:val="24"/>
        </w:rPr>
        <w:t>[</w:t>
      </w:r>
      <w:r w:rsidR="00277858">
        <w:rPr>
          <w:rFonts w:ascii="Arial" w:hAnsi="Arial" w:cs="Arial"/>
          <w:sz w:val="24"/>
          <w:szCs w:val="24"/>
        </w:rPr>
        <w:t>3</w:t>
      </w:r>
      <w:r w:rsidR="00BD7963">
        <w:rPr>
          <w:rFonts w:ascii="Arial" w:hAnsi="Arial" w:cs="Arial"/>
          <w:sz w:val="24"/>
          <w:szCs w:val="24"/>
        </w:rPr>
        <w:t>0</w:t>
      </w:r>
      <w:r w:rsidR="001F4236">
        <w:rPr>
          <w:rFonts w:ascii="Arial" w:hAnsi="Arial" w:cs="Arial"/>
          <w:sz w:val="24"/>
          <w:szCs w:val="24"/>
        </w:rPr>
        <w:t>8</w:t>
      </w:r>
      <w:r w:rsidR="006C41B9">
        <w:rPr>
          <w:rFonts w:ascii="Arial" w:hAnsi="Arial" w:cs="Arial"/>
          <w:sz w:val="24"/>
          <w:szCs w:val="24"/>
        </w:rPr>
        <w:t>]</w:t>
      </w:r>
      <w:r w:rsidR="006C41B9">
        <w:rPr>
          <w:rFonts w:ascii="Arial" w:hAnsi="Arial" w:cs="Arial"/>
          <w:sz w:val="24"/>
          <w:szCs w:val="24"/>
        </w:rPr>
        <w:tab/>
      </w:r>
      <w:r w:rsidR="000B4B9D" w:rsidRPr="006C41B9">
        <w:rPr>
          <w:rFonts w:ascii="Arial" w:hAnsi="Arial" w:cs="Arial"/>
          <w:sz w:val="24"/>
          <w:szCs w:val="24"/>
        </w:rPr>
        <w:t xml:space="preserve">In support of </w:t>
      </w:r>
      <w:proofErr w:type="spellStart"/>
      <w:r w:rsidR="000B4B9D" w:rsidRPr="006C41B9">
        <w:rPr>
          <w:rFonts w:ascii="Arial" w:hAnsi="Arial" w:cs="Arial"/>
          <w:sz w:val="24"/>
          <w:szCs w:val="24"/>
        </w:rPr>
        <w:t>Thivash’s</w:t>
      </w:r>
      <w:proofErr w:type="spellEnd"/>
      <w:r w:rsidR="000B4B9D" w:rsidRPr="006C41B9">
        <w:rPr>
          <w:rFonts w:ascii="Arial" w:hAnsi="Arial" w:cs="Arial"/>
          <w:sz w:val="24"/>
          <w:szCs w:val="24"/>
        </w:rPr>
        <w:t xml:space="preserve"> view that third parties were most likely involved in causing </w:t>
      </w:r>
      <w:r w:rsidR="00BD7963">
        <w:rPr>
          <w:rFonts w:ascii="Arial" w:hAnsi="Arial" w:cs="Arial"/>
          <w:sz w:val="24"/>
          <w:szCs w:val="24"/>
        </w:rPr>
        <w:t xml:space="preserve">the </w:t>
      </w:r>
      <w:r w:rsidR="000B4B9D" w:rsidRPr="006C41B9">
        <w:rPr>
          <w:rFonts w:ascii="Arial" w:hAnsi="Arial" w:cs="Arial"/>
          <w:sz w:val="24"/>
          <w:szCs w:val="24"/>
        </w:rPr>
        <w:t xml:space="preserve">death through a staged suicide </w:t>
      </w:r>
      <w:r w:rsidR="00E45352" w:rsidRPr="006C41B9">
        <w:rPr>
          <w:rFonts w:ascii="Arial" w:hAnsi="Arial" w:cs="Arial"/>
          <w:sz w:val="24"/>
          <w:szCs w:val="24"/>
        </w:rPr>
        <w:t>w</w:t>
      </w:r>
      <w:r w:rsidR="000B4B9D" w:rsidRPr="006C41B9">
        <w:rPr>
          <w:rFonts w:ascii="Arial" w:hAnsi="Arial" w:cs="Arial"/>
          <w:sz w:val="24"/>
          <w:szCs w:val="24"/>
        </w:rPr>
        <w:t>as the expert opinions of the two forensic pathologists who testified in the inquest. They raised the distinct possibility that</w:t>
      </w:r>
      <w:r w:rsidR="00830A5E" w:rsidRPr="006C41B9">
        <w:rPr>
          <w:rFonts w:ascii="Arial" w:hAnsi="Arial" w:cs="Arial"/>
          <w:sz w:val="24"/>
          <w:szCs w:val="24"/>
        </w:rPr>
        <w:t xml:space="preserve"> </w:t>
      </w:r>
      <w:r w:rsidR="00D97733" w:rsidRPr="00050E1A">
        <w:rPr>
          <w:rFonts w:ascii="Arial" w:hAnsi="Arial" w:cs="Arial"/>
          <w:sz w:val="24"/>
          <w:szCs w:val="24"/>
        </w:rPr>
        <w:t>H</w:t>
      </w:r>
      <w:r w:rsidR="00D97733">
        <w:rPr>
          <w:rFonts w:ascii="Arial" w:hAnsi="Arial" w:cs="Arial"/>
          <w:sz w:val="24"/>
          <w:szCs w:val="24"/>
        </w:rPr>
        <w:t>oosen</w:t>
      </w:r>
      <w:r w:rsidR="00830A5E" w:rsidRPr="006C41B9">
        <w:rPr>
          <w:rFonts w:ascii="Arial" w:hAnsi="Arial" w:cs="Arial"/>
          <w:sz w:val="24"/>
          <w:szCs w:val="24"/>
        </w:rPr>
        <w:t xml:space="preserve"> was incapacitated prior to death. The two pathologists are Holland and Naidoo who noted serious injuries caused by a blunt force impact to the head which either led to unconsciousness or a lowered state of consciousness or a drowsiness as seen with concussion. Naidoo also noted that thoracic contusion is indicative of blows to the left lower front of the chest which would also cause the person to be winded</w:t>
      </w:r>
      <w:r w:rsidR="00082146">
        <w:rPr>
          <w:rFonts w:ascii="Arial" w:hAnsi="Arial" w:cs="Arial"/>
          <w:sz w:val="24"/>
          <w:szCs w:val="24"/>
        </w:rPr>
        <w:t xml:space="preserve">, </w:t>
      </w:r>
      <w:r w:rsidR="00830A5E" w:rsidRPr="006C41B9">
        <w:rPr>
          <w:rFonts w:ascii="Arial" w:hAnsi="Arial" w:cs="Arial"/>
          <w:sz w:val="24"/>
          <w:szCs w:val="24"/>
        </w:rPr>
        <w:t>breathless and in pain. Such a blow could also cause cardiac concussion</w:t>
      </w:r>
      <w:r w:rsidR="002307F3" w:rsidRPr="006C41B9">
        <w:rPr>
          <w:rFonts w:ascii="Arial" w:hAnsi="Arial" w:cs="Arial"/>
          <w:sz w:val="24"/>
          <w:szCs w:val="24"/>
        </w:rPr>
        <w:t xml:space="preserve">. </w:t>
      </w:r>
      <w:r w:rsidR="007F47EE" w:rsidRPr="006C41B9">
        <w:rPr>
          <w:rFonts w:ascii="Arial" w:hAnsi="Arial" w:cs="Arial"/>
          <w:sz w:val="24"/>
          <w:szCs w:val="24"/>
        </w:rPr>
        <w:t>Also,</w:t>
      </w:r>
      <w:r w:rsidR="002307F3" w:rsidRPr="006C41B9">
        <w:rPr>
          <w:rFonts w:ascii="Arial" w:hAnsi="Arial" w:cs="Arial"/>
          <w:sz w:val="24"/>
          <w:szCs w:val="24"/>
        </w:rPr>
        <w:t xml:space="preserve"> to be factored in are abdominal injuries arising from the mesenteric extravasation of blood which would have seriously incapacitated </w:t>
      </w:r>
      <w:r w:rsidR="00082146">
        <w:rPr>
          <w:rFonts w:ascii="Arial" w:hAnsi="Arial" w:cs="Arial"/>
          <w:sz w:val="24"/>
          <w:szCs w:val="24"/>
        </w:rPr>
        <w:t>Hoosen</w:t>
      </w:r>
      <w:r w:rsidR="002307F3" w:rsidRPr="006C41B9">
        <w:rPr>
          <w:rFonts w:ascii="Arial" w:hAnsi="Arial" w:cs="Arial"/>
          <w:sz w:val="24"/>
          <w:szCs w:val="24"/>
        </w:rPr>
        <w:t>. As indicated earlier, Naidoo was of the view that such a massive abdominal blow would have been potentially life-threatening if the spleen or liver had been damaged, and death may have supervened shortly thereafter.</w:t>
      </w:r>
    </w:p>
    <w:p w14:paraId="133F0050" w14:textId="77777777" w:rsidR="001F4236" w:rsidRPr="00A77D1B" w:rsidRDefault="001F4236" w:rsidP="00C921AF">
      <w:pPr>
        <w:spacing w:after="0" w:line="360" w:lineRule="auto"/>
        <w:jc w:val="both"/>
        <w:rPr>
          <w:rFonts w:ascii="Arial" w:hAnsi="Arial" w:cs="Arial"/>
          <w:sz w:val="24"/>
          <w:szCs w:val="24"/>
        </w:rPr>
      </w:pPr>
    </w:p>
    <w:p w14:paraId="11C77A5E" w14:textId="38D2A5FB" w:rsidR="003131BA" w:rsidRDefault="00277858" w:rsidP="00C921AF">
      <w:pPr>
        <w:spacing w:after="0" w:line="360" w:lineRule="auto"/>
        <w:jc w:val="both"/>
        <w:rPr>
          <w:rFonts w:ascii="Arial" w:hAnsi="Arial" w:cs="Arial"/>
          <w:sz w:val="24"/>
          <w:szCs w:val="24"/>
        </w:rPr>
      </w:pPr>
      <w:r>
        <w:rPr>
          <w:rFonts w:ascii="Arial" w:hAnsi="Arial" w:cs="Arial"/>
          <w:sz w:val="24"/>
          <w:szCs w:val="24"/>
        </w:rPr>
        <w:t>[3</w:t>
      </w:r>
      <w:r w:rsidR="001F4236">
        <w:rPr>
          <w:rFonts w:ascii="Arial" w:hAnsi="Arial" w:cs="Arial"/>
          <w:sz w:val="24"/>
          <w:szCs w:val="24"/>
        </w:rPr>
        <w:t>09</w:t>
      </w:r>
      <w:r w:rsidR="006C41B9">
        <w:rPr>
          <w:rFonts w:ascii="Arial" w:hAnsi="Arial" w:cs="Arial"/>
          <w:sz w:val="24"/>
          <w:szCs w:val="24"/>
        </w:rPr>
        <w:t>]</w:t>
      </w:r>
      <w:r w:rsidR="006C41B9">
        <w:rPr>
          <w:rFonts w:ascii="Arial" w:hAnsi="Arial" w:cs="Arial"/>
          <w:sz w:val="24"/>
          <w:szCs w:val="24"/>
        </w:rPr>
        <w:tab/>
      </w:r>
      <w:r w:rsidR="002307F3" w:rsidRPr="006C41B9">
        <w:rPr>
          <w:rFonts w:ascii="Arial" w:hAnsi="Arial" w:cs="Arial"/>
          <w:sz w:val="24"/>
          <w:szCs w:val="24"/>
        </w:rPr>
        <w:t xml:space="preserve">So, </w:t>
      </w:r>
      <w:r w:rsidR="00E45352" w:rsidRPr="006C41B9">
        <w:rPr>
          <w:rFonts w:ascii="Arial" w:hAnsi="Arial" w:cs="Arial"/>
          <w:sz w:val="24"/>
          <w:szCs w:val="24"/>
        </w:rPr>
        <w:t xml:space="preserve">the </w:t>
      </w:r>
      <w:r w:rsidR="002307F3" w:rsidRPr="006C41B9">
        <w:rPr>
          <w:rFonts w:ascii="Arial" w:hAnsi="Arial" w:cs="Arial"/>
          <w:sz w:val="24"/>
          <w:szCs w:val="24"/>
        </w:rPr>
        <w:t xml:space="preserve">medical evidence suggests that </w:t>
      </w:r>
      <w:r w:rsidR="00D97733" w:rsidRPr="00050E1A">
        <w:rPr>
          <w:rFonts w:ascii="Arial" w:hAnsi="Arial" w:cs="Arial"/>
          <w:sz w:val="24"/>
          <w:szCs w:val="24"/>
        </w:rPr>
        <w:t>H</w:t>
      </w:r>
      <w:r w:rsidR="00D97733">
        <w:rPr>
          <w:rFonts w:ascii="Arial" w:hAnsi="Arial" w:cs="Arial"/>
          <w:sz w:val="24"/>
          <w:szCs w:val="24"/>
        </w:rPr>
        <w:t>oosen</w:t>
      </w:r>
      <w:r w:rsidR="002307F3" w:rsidRPr="006C41B9">
        <w:rPr>
          <w:rFonts w:ascii="Arial" w:hAnsi="Arial" w:cs="Arial"/>
          <w:sz w:val="24"/>
          <w:szCs w:val="24"/>
        </w:rPr>
        <w:t xml:space="preserve"> was most likely incapacitated prior to death and would have been in no position to carry out the strenuous exercise</w:t>
      </w:r>
      <w:r w:rsidR="00120D53" w:rsidRPr="006C41B9">
        <w:rPr>
          <w:rFonts w:ascii="Arial" w:hAnsi="Arial" w:cs="Arial"/>
          <w:sz w:val="24"/>
          <w:szCs w:val="24"/>
        </w:rPr>
        <w:t xml:space="preserve"> of</w:t>
      </w:r>
      <w:r w:rsidR="002307F3" w:rsidRPr="006C41B9">
        <w:rPr>
          <w:rFonts w:ascii="Arial" w:hAnsi="Arial" w:cs="Arial"/>
          <w:sz w:val="24"/>
          <w:szCs w:val="24"/>
        </w:rPr>
        <w:t xml:space="preserve"> strangling himself as alleged by the police. Naidoo even questioned the need for an additional knot with a handkerchief over the trouser, which he viewed as somewhat redundant and superfluous, especially since the legs of the trousers were of “ample length” to t</w:t>
      </w:r>
      <w:r w:rsidR="00EB6715" w:rsidRPr="006C41B9">
        <w:rPr>
          <w:rFonts w:ascii="Arial" w:hAnsi="Arial" w:cs="Arial"/>
          <w:sz w:val="24"/>
          <w:szCs w:val="24"/>
        </w:rPr>
        <w:t>ie</w:t>
      </w:r>
      <w:r w:rsidR="002307F3" w:rsidRPr="006C41B9">
        <w:rPr>
          <w:rFonts w:ascii="Arial" w:hAnsi="Arial" w:cs="Arial"/>
          <w:sz w:val="24"/>
          <w:szCs w:val="24"/>
        </w:rPr>
        <w:t xml:space="preserve"> a knot. He commented that the knot appeared to have been extremely tight, as observed by Gordon who was at the death scene. In this regard he referred to the report by</w:t>
      </w:r>
      <w:r w:rsidR="001F21D4" w:rsidRPr="006C41B9">
        <w:rPr>
          <w:rFonts w:ascii="Arial" w:hAnsi="Arial" w:cs="Arial"/>
          <w:sz w:val="24"/>
          <w:szCs w:val="24"/>
        </w:rPr>
        <w:t xml:space="preserve"> Robert Chisnall’s </w:t>
      </w:r>
      <w:r w:rsidR="001F21D4" w:rsidRPr="00082146">
        <w:rPr>
          <w:rFonts w:ascii="Arial" w:hAnsi="Arial" w:cs="Arial"/>
          <w:sz w:val="24"/>
          <w:szCs w:val="24"/>
        </w:rPr>
        <w:t>MEd titled “</w:t>
      </w:r>
      <w:r w:rsidR="001F21D4" w:rsidRPr="00082146">
        <w:rPr>
          <w:rFonts w:ascii="Arial" w:hAnsi="Arial" w:cs="Arial"/>
          <w:i/>
          <w:sz w:val="24"/>
          <w:szCs w:val="24"/>
        </w:rPr>
        <w:t>Distinguishing between homicide and suicide notes and ligatures: A comparati</w:t>
      </w:r>
      <w:r w:rsidR="001F21D4" w:rsidRPr="006C41B9">
        <w:rPr>
          <w:rFonts w:ascii="Arial" w:hAnsi="Arial" w:cs="Arial"/>
          <w:i/>
          <w:sz w:val="24"/>
          <w:szCs w:val="24"/>
        </w:rPr>
        <w:t xml:space="preserve">ve analysis of case and survey data”. </w:t>
      </w:r>
      <w:r w:rsidR="001F21D4" w:rsidRPr="006C41B9">
        <w:rPr>
          <w:rFonts w:ascii="Arial" w:hAnsi="Arial" w:cs="Arial"/>
          <w:sz w:val="24"/>
          <w:szCs w:val="24"/>
        </w:rPr>
        <w:t xml:space="preserve">Naidoo considered the findings of Chisnall in a short commentary which </w:t>
      </w:r>
      <w:r w:rsidR="00A775B4" w:rsidRPr="006C41B9">
        <w:rPr>
          <w:rFonts w:ascii="Arial" w:hAnsi="Arial" w:cs="Arial"/>
          <w:sz w:val="24"/>
          <w:szCs w:val="24"/>
        </w:rPr>
        <w:t>wa</w:t>
      </w:r>
      <w:r w:rsidR="001F21D4" w:rsidRPr="006C41B9">
        <w:rPr>
          <w:rFonts w:ascii="Arial" w:hAnsi="Arial" w:cs="Arial"/>
          <w:sz w:val="24"/>
          <w:szCs w:val="24"/>
        </w:rPr>
        <w:t xml:space="preserve">s made available to the court and the </w:t>
      </w:r>
      <w:r w:rsidR="006C41B9" w:rsidRPr="006C41B9">
        <w:rPr>
          <w:rFonts w:ascii="Arial" w:hAnsi="Arial" w:cs="Arial"/>
          <w:sz w:val="24"/>
          <w:szCs w:val="24"/>
        </w:rPr>
        <w:t>parties</w:t>
      </w:r>
      <w:r w:rsidR="001F21D4" w:rsidRPr="006C41B9">
        <w:rPr>
          <w:rFonts w:ascii="Arial" w:hAnsi="Arial" w:cs="Arial"/>
          <w:sz w:val="24"/>
          <w:szCs w:val="24"/>
        </w:rPr>
        <w:t>.</w:t>
      </w:r>
      <w:r w:rsidR="004E590D">
        <w:rPr>
          <w:rStyle w:val="FootnoteReference"/>
          <w:rFonts w:ascii="Arial" w:hAnsi="Arial" w:cs="Arial"/>
          <w:sz w:val="24"/>
          <w:szCs w:val="24"/>
        </w:rPr>
        <w:footnoteReference w:id="46"/>
      </w:r>
    </w:p>
    <w:p w14:paraId="0436737E" w14:textId="77777777" w:rsidR="001F4236" w:rsidRPr="009C4485" w:rsidRDefault="001F4236" w:rsidP="00C921AF">
      <w:pPr>
        <w:spacing w:after="0" w:line="360" w:lineRule="auto"/>
        <w:jc w:val="both"/>
        <w:rPr>
          <w:rFonts w:ascii="Arial" w:hAnsi="Arial" w:cs="Arial"/>
          <w:i/>
          <w:sz w:val="24"/>
          <w:szCs w:val="24"/>
        </w:rPr>
      </w:pPr>
    </w:p>
    <w:p w14:paraId="2CAE17E1" w14:textId="71E7F0DA" w:rsidR="001F21D4" w:rsidRPr="006C41B9" w:rsidRDefault="00277858" w:rsidP="00C921AF">
      <w:pPr>
        <w:spacing w:after="0" w:line="360" w:lineRule="auto"/>
        <w:jc w:val="both"/>
        <w:rPr>
          <w:rFonts w:ascii="Arial" w:hAnsi="Arial" w:cs="Arial"/>
          <w:sz w:val="24"/>
          <w:szCs w:val="24"/>
        </w:rPr>
      </w:pPr>
      <w:r>
        <w:rPr>
          <w:rFonts w:ascii="Arial" w:hAnsi="Arial" w:cs="Arial"/>
          <w:sz w:val="24"/>
          <w:szCs w:val="24"/>
        </w:rPr>
        <w:t>[31</w:t>
      </w:r>
      <w:r w:rsidR="001F4236">
        <w:rPr>
          <w:rFonts w:ascii="Arial" w:hAnsi="Arial" w:cs="Arial"/>
          <w:sz w:val="24"/>
          <w:szCs w:val="24"/>
        </w:rPr>
        <w:t>0</w:t>
      </w:r>
      <w:r w:rsidR="006C41B9">
        <w:rPr>
          <w:rFonts w:ascii="Arial" w:hAnsi="Arial" w:cs="Arial"/>
          <w:sz w:val="24"/>
          <w:szCs w:val="24"/>
        </w:rPr>
        <w:t>]</w:t>
      </w:r>
      <w:r w:rsidR="006C41B9">
        <w:rPr>
          <w:rFonts w:ascii="Arial" w:hAnsi="Arial" w:cs="Arial"/>
          <w:sz w:val="24"/>
          <w:szCs w:val="24"/>
        </w:rPr>
        <w:tab/>
      </w:r>
      <w:r w:rsidR="001F21D4" w:rsidRPr="006C41B9">
        <w:rPr>
          <w:rFonts w:ascii="Arial" w:hAnsi="Arial" w:cs="Arial"/>
          <w:sz w:val="24"/>
          <w:szCs w:val="24"/>
        </w:rPr>
        <w:t xml:space="preserve">While noting that he was not a knot expert, Naidoo drew attention to the finding that strangulation was </w:t>
      </w:r>
      <w:r w:rsidR="006C41B9" w:rsidRPr="006C41B9">
        <w:rPr>
          <w:rFonts w:ascii="Arial" w:hAnsi="Arial" w:cs="Arial"/>
          <w:sz w:val="24"/>
          <w:szCs w:val="24"/>
        </w:rPr>
        <w:t>“more</w:t>
      </w:r>
      <w:r w:rsidR="001F21D4" w:rsidRPr="006C41B9">
        <w:rPr>
          <w:rFonts w:ascii="Arial" w:hAnsi="Arial" w:cs="Arial"/>
          <w:sz w:val="24"/>
          <w:szCs w:val="24"/>
        </w:rPr>
        <w:t xml:space="preserve"> likely” in</w:t>
      </w:r>
      <w:r w:rsidR="002E62B0" w:rsidRPr="006C41B9">
        <w:rPr>
          <w:rFonts w:ascii="Arial" w:hAnsi="Arial" w:cs="Arial"/>
          <w:sz w:val="24"/>
          <w:szCs w:val="24"/>
        </w:rPr>
        <w:t xml:space="preserve"> external tying cases and </w:t>
      </w:r>
      <w:r w:rsidR="006C41B9" w:rsidRPr="006C41B9">
        <w:rPr>
          <w:rFonts w:ascii="Arial" w:hAnsi="Arial" w:cs="Arial"/>
          <w:sz w:val="24"/>
          <w:szCs w:val="24"/>
        </w:rPr>
        <w:t>“not</w:t>
      </w:r>
      <w:r w:rsidR="002E62B0" w:rsidRPr="006C41B9">
        <w:rPr>
          <w:rFonts w:ascii="Arial" w:hAnsi="Arial" w:cs="Arial"/>
          <w:sz w:val="24"/>
          <w:szCs w:val="24"/>
        </w:rPr>
        <w:t xml:space="preserve"> likely” in self-tying.</w:t>
      </w:r>
      <w:r w:rsidR="00650E2B" w:rsidRPr="006C41B9">
        <w:rPr>
          <w:rFonts w:ascii="Arial" w:hAnsi="Arial" w:cs="Arial"/>
          <w:sz w:val="24"/>
          <w:szCs w:val="24"/>
        </w:rPr>
        <w:t xml:space="preserve"> He noted that the Chisnall</w:t>
      </w:r>
      <w:r w:rsidR="00602361" w:rsidRPr="006C41B9">
        <w:rPr>
          <w:rFonts w:ascii="Arial" w:hAnsi="Arial" w:cs="Arial"/>
          <w:sz w:val="24"/>
          <w:szCs w:val="24"/>
        </w:rPr>
        <w:t>’s</w:t>
      </w:r>
      <w:r w:rsidR="00650E2B" w:rsidRPr="006C41B9">
        <w:rPr>
          <w:rFonts w:ascii="Arial" w:hAnsi="Arial" w:cs="Arial"/>
          <w:sz w:val="24"/>
          <w:szCs w:val="24"/>
        </w:rPr>
        <w:t xml:space="preserve"> article did not consider ligature twists and number of twists, but did investigate ligature tension and found:</w:t>
      </w:r>
    </w:p>
    <w:p w14:paraId="2DD6E144" w14:textId="77777777" w:rsidR="00650E2B" w:rsidRPr="004E590D" w:rsidRDefault="004E590D" w:rsidP="004E590D">
      <w:pPr>
        <w:spacing w:line="360" w:lineRule="auto"/>
        <w:ind w:left="540" w:hanging="540"/>
        <w:jc w:val="both"/>
        <w:rPr>
          <w:rFonts w:ascii="Arial" w:hAnsi="Arial" w:cs="Arial"/>
          <w:sz w:val="24"/>
          <w:szCs w:val="24"/>
        </w:rPr>
      </w:pPr>
      <w:r>
        <w:rPr>
          <w:rFonts w:ascii="Arial" w:hAnsi="Arial" w:cs="Arial"/>
          <w:sz w:val="24"/>
          <w:szCs w:val="24"/>
        </w:rPr>
        <w:t>(a)</w:t>
      </w:r>
      <w:r>
        <w:rPr>
          <w:rFonts w:ascii="Arial" w:hAnsi="Arial" w:cs="Arial"/>
          <w:sz w:val="24"/>
          <w:szCs w:val="24"/>
        </w:rPr>
        <w:tab/>
      </w:r>
      <w:r w:rsidR="00A77D1B" w:rsidRPr="004E590D">
        <w:rPr>
          <w:rFonts w:ascii="Arial" w:hAnsi="Arial" w:cs="Arial"/>
          <w:sz w:val="24"/>
          <w:szCs w:val="24"/>
        </w:rPr>
        <w:t>‘</w:t>
      </w:r>
      <w:r w:rsidR="00650E2B" w:rsidRPr="004E590D">
        <w:rPr>
          <w:rFonts w:ascii="Arial" w:hAnsi="Arial" w:cs="Arial"/>
          <w:sz w:val="24"/>
          <w:szCs w:val="24"/>
        </w:rPr>
        <w:t>In all homicides involving strangulation with knotted ligatures, the neck ligatures were tight or extremely tight – smaller than the relaxed circumference of the neck…’</w:t>
      </w:r>
    </w:p>
    <w:p w14:paraId="278CAEF8" w14:textId="41989EB7" w:rsidR="00650E2B" w:rsidRPr="004E590D" w:rsidRDefault="004E590D" w:rsidP="004E590D">
      <w:pPr>
        <w:spacing w:line="360" w:lineRule="auto"/>
        <w:ind w:left="540" w:hanging="540"/>
        <w:jc w:val="both"/>
        <w:rPr>
          <w:rFonts w:ascii="Arial" w:hAnsi="Arial" w:cs="Arial"/>
          <w:sz w:val="24"/>
          <w:szCs w:val="24"/>
        </w:rPr>
      </w:pPr>
      <w:r>
        <w:rPr>
          <w:rFonts w:ascii="Arial" w:hAnsi="Arial" w:cs="Arial"/>
          <w:sz w:val="24"/>
          <w:szCs w:val="24"/>
        </w:rPr>
        <w:t>(b)</w:t>
      </w:r>
      <w:r w:rsidR="00295213">
        <w:rPr>
          <w:rFonts w:ascii="Arial" w:hAnsi="Arial" w:cs="Arial"/>
          <w:sz w:val="24"/>
          <w:szCs w:val="24"/>
        </w:rPr>
        <w:tab/>
      </w:r>
      <w:r>
        <w:rPr>
          <w:rFonts w:ascii="Arial" w:hAnsi="Arial" w:cs="Arial"/>
          <w:sz w:val="24"/>
          <w:szCs w:val="24"/>
        </w:rPr>
        <w:t>‘</w:t>
      </w:r>
      <w:r w:rsidR="00650E2B" w:rsidRPr="004E590D">
        <w:rPr>
          <w:rFonts w:ascii="Arial" w:hAnsi="Arial" w:cs="Arial"/>
          <w:sz w:val="24"/>
          <w:szCs w:val="24"/>
        </w:rPr>
        <w:t>Suicides were more frequently characteri</w:t>
      </w:r>
      <w:r w:rsidR="00082146">
        <w:rPr>
          <w:rFonts w:ascii="Arial" w:hAnsi="Arial" w:cs="Arial"/>
          <w:sz w:val="24"/>
          <w:szCs w:val="24"/>
        </w:rPr>
        <w:t>z</w:t>
      </w:r>
      <w:r w:rsidR="00650E2B" w:rsidRPr="004E590D">
        <w:rPr>
          <w:rFonts w:ascii="Arial" w:hAnsi="Arial" w:cs="Arial"/>
          <w:sz w:val="24"/>
          <w:szCs w:val="24"/>
        </w:rPr>
        <w:t xml:space="preserve">ed by loose neck ligatures and the presence of an inverted </w:t>
      </w:r>
      <w:r w:rsidR="00082146">
        <w:rPr>
          <w:rFonts w:ascii="Arial" w:hAnsi="Arial" w:cs="Arial"/>
          <w:sz w:val="24"/>
          <w:szCs w:val="24"/>
        </w:rPr>
        <w:t>“</w:t>
      </w:r>
      <w:r w:rsidR="00650E2B" w:rsidRPr="004E590D">
        <w:rPr>
          <w:rFonts w:ascii="Arial" w:hAnsi="Arial" w:cs="Arial"/>
          <w:sz w:val="24"/>
          <w:szCs w:val="24"/>
        </w:rPr>
        <w:t>V</w:t>
      </w:r>
      <w:r w:rsidR="00082146">
        <w:rPr>
          <w:rFonts w:ascii="Arial" w:hAnsi="Arial" w:cs="Arial"/>
          <w:sz w:val="24"/>
          <w:szCs w:val="24"/>
        </w:rPr>
        <w:t>”</w:t>
      </w:r>
      <w:r w:rsidR="007F47EE">
        <w:rPr>
          <w:rFonts w:ascii="Arial" w:hAnsi="Arial" w:cs="Arial"/>
          <w:sz w:val="24"/>
          <w:szCs w:val="24"/>
        </w:rPr>
        <w:t xml:space="preserve"> </w:t>
      </w:r>
      <w:r w:rsidR="00650E2B" w:rsidRPr="004E590D">
        <w:rPr>
          <w:rFonts w:ascii="Arial" w:hAnsi="Arial" w:cs="Arial"/>
          <w:sz w:val="24"/>
          <w:szCs w:val="24"/>
        </w:rPr>
        <w:t>mark in the soft neck tissue…’</w:t>
      </w:r>
    </w:p>
    <w:p w14:paraId="5B211B96" w14:textId="77777777" w:rsidR="00160E9E" w:rsidRPr="0059190C" w:rsidRDefault="00295213" w:rsidP="00295213">
      <w:pPr>
        <w:spacing w:line="360" w:lineRule="auto"/>
        <w:ind w:left="540" w:hanging="540"/>
        <w:jc w:val="both"/>
        <w:rPr>
          <w:rFonts w:ascii="Arial" w:hAnsi="Arial" w:cs="Arial"/>
          <w:sz w:val="24"/>
          <w:szCs w:val="24"/>
        </w:rPr>
      </w:pPr>
      <w:r>
        <w:rPr>
          <w:rFonts w:ascii="Arial" w:hAnsi="Arial" w:cs="Arial"/>
          <w:sz w:val="24"/>
          <w:szCs w:val="24"/>
        </w:rPr>
        <w:t>(c)</w:t>
      </w:r>
      <w:r>
        <w:rPr>
          <w:rFonts w:ascii="Arial" w:hAnsi="Arial" w:cs="Arial"/>
          <w:sz w:val="24"/>
          <w:szCs w:val="24"/>
        </w:rPr>
        <w:tab/>
        <w:t>‘</w:t>
      </w:r>
      <w:r w:rsidR="00A77D1B">
        <w:rPr>
          <w:rFonts w:ascii="Arial" w:hAnsi="Arial" w:cs="Arial"/>
          <w:sz w:val="24"/>
          <w:szCs w:val="24"/>
        </w:rPr>
        <w:t>The</w:t>
      </w:r>
      <w:r w:rsidR="00650E2B" w:rsidRPr="0059190C">
        <w:rPr>
          <w:rFonts w:ascii="Arial" w:hAnsi="Arial" w:cs="Arial"/>
          <w:sz w:val="24"/>
          <w:szCs w:val="24"/>
        </w:rPr>
        <w:t xml:space="preserve"> incidence of tight, </w:t>
      </w:r>
      <w:r w:rsidR="006C41B9" w:rsidRPr="0059190C">
        <w:rPr>
          <w:rFonts w:ascii="Arial" w:hAnsi="Arial" w:cs="Arial"/>
          <w:sz w:val="24"/>
          <w:szCs w:val="24"/>
        </w:rPr>
        <w:t>self-tied</w:t>
      </w:r>
      <w:r w:rsidR="00650E2B" w:rsidRPr="0059190C">
        <w:rPr>
          <w:rFonts w:ascii="Arial" w:hAnsi="Arial" w:cs="Arial"/>
          <w:sz w:val="24"/>
          <w:szCs w:val="24"/>
        </w:rPr>
        <w:t xml:space="preserve"> neck ligatures was lower than loose </w:t>
      </w:r>
      <w:proofErr w:type="gramStart"/>
      <w:r w:rsidR="00650E2B" w:rsidRPr="0059190C">
        <w:rPr>
          <w:rFonts w:ascii="Arial" w:hAnsi="Arial" w:cs="Arial"/>
          <w:sz w:val="24"/>
          <w:szCs w:val="24"/>
        </w:rPr>
        <w:t>ligatures’</w:t>
      </w:r>
      <w:proofErr w:type="gramEnd"/>
      <w:r w:rsidR="00160E9E" w:rsidRPr="0059190C">
        <w:rPr>
          <w:rFonts w:ascii="Arial" w:hAnsi="Arial" w:cs="Arial"/>
          <w:sz w:val="24"/>
          <w:szCs w:val="24"/>
        </w:rPr>
        <w:t>.</w:t>
      </w:r>
    </w:p>
    <w:p w14:paraId="7E7A5D20" w14:textId="77777777" w:rsidR="001F4236" w:rsidRDefault="001F4236" w:rsidP="00C921AF">
      <w:pPr>
        <w:spacing w:after="0" w:line="360" w:lineRule="auto"/>
        <w:jc w:val="both"/>
        <w:rPr>
          <w:rFonts w:ascii="Arial" w:hAnsi="Arial" w:cs="Arial"/>
          <w:sz w:val="24"/>
          <w:szCs w:val="24"/>
        </w:rPr>
      </w:pPr>
    </w:p>
    <w:p w14:paraId="202C2BE0" w14:textId="552B3956" w:rsidR="00160E9E" w:rsidRDefault="00B03C10" w:rsidP="00C921AF">
      <w:pPr>
        <w:spacing w:after="0" w:line="360" w:lineRule="auto"/>
        <w:jc w:val="both"/>
        <w:rPr>
          <w:rFonts w:ascii="Arial" w:hAnsi="Arial" w:cs="Arial"/>
          <w:sz w:val="24"/>
          <w:szCs w:val="24"/>
        </w:rPr>
      </w:pPr>
      <w:r>
        <w:rPr>
          <w:rFonts w:ascii="Arial" w:hAnsi="Arial" w:cs="Arial"/>
          <w:sz w:val="24"/>
          <w:szCs w:val="24"/>
        </w:rPr>
        <w:t>[</w:t>
      </w:r>
      <w:r w:rsidR="0059190C">
        <w:rPr>
          <w:rFonts w:ascii="Arial" w:hAnsi="Arial" w:cs="Arial"/>
          <w:sz w:val="24"/>
          <w:szCs w:val="24"/>
        </w:rPr>
        <w:t>31</w:t>
      </w:r>
      <w:r w:rsidR="001F4236">
        <w:rPr>
          <w:rFonts w:ascii="Arial" w:hAnsi="Arial" w:cs="Arial"/>
          <w:sz w:val="24"/>
          <w:szCs w:val="24"/>
        </w:rPr>
        <w:t>1</w:t>
      </w:r>
      <w:r>
        <w:rPr>
          <w:rFonts w:ascii="Arial" w:hAnsi="Arial" w:cs="Arial"/>
          <w:sz w:val="24"/>
          <w:szCs w:val="24"/>
        </w:rPr>
        <w:t>]</w:t>
      </w:r>
      <w:r>
        <w:rPr>
          <w:rFonts w:ascii="Arial" w:hAnsi="Arial" w:cs="Arial"/>
          <w:sz w:val="24"/>
          <w:szCs w:val="24"/>
        </w:rPr>
        <w:tab/>
      </w:r>
      <w:r w:rsidR="00160E9E" w:rsidRPr="00B03C10">
        <w:rPr>
          <w:rFonts w:ascii="Arial" w:hAnsi="Arial" w:cs="Arial"/>
          <w:sz w:val="24"/>
          <w:szCs w:val="24"/>
        </w:rPr>
        <w:t xml:space="preserve">Naidoo noted that there was no presence of an inverted </w:t>
      </w:r>
      <w:r w:rsidR="00082146">
        <w:rPr>
          <w:rFonts w:ascii="Arial" w:hAnsi="Arial" w:cs="Arial"/>
          <w:sz w:val="24"/>
          <w:szCs w:val="24"/>
        </w:rPr>
        <w:t>“</w:t>
      </w:r>
      <w:r w:rsidR="00160E9E" w:rsidRPr="00B03C10">
        <w:rPr>
          <w:rFonts w:ascii="Arial" w:hAnsi="Arial" w:cs="Arial"/>
          <w:sz w:val="24"/>
          <w:szCs w:val="24"/>
        </w:rPr>
        <w:t>V</w:t>
      </w:r>
      <w:r w:rsidR="00082146">
        <w:rPr>
          <w:rFonts w:ascii="Arial" w:hAnsi="Arial" w:cs="Arial"/>
          <w:sz w:val="24"/>
          <w:szCs w:val="24"/>
        </w:rPr>
        <w:t>”</w:t>
      </w:r>
      <w:r w:rsidR="00160E9E" w:rsidRPr="00B03C10">
        <w:rPr>
          <w:rFonts w:ascii="Arial" w:hAnsi="Arial" w:cs="Arial"/>
          <w:sz w:val="24"/>
          <w:szCs w:val="24"/>
        </w:rPr>
        <w:t>- mark which is the typical hallmark of a suicide.</w:t>
      </w:r>
    </w:p>
    <w:p w14:paraId="76436EA2" w14:textId="77777777" w:rsidR="001F4236" w:rsidRPr="00A77D1B" w:rsidRDefault="001F4236" w:rsidP="00C921AF">
      <w:pPr>
        <w:spacing w:after="0" w:line="360" w:lineRule="auto"/>
        <w:jc w:val="both"/>
        <w:rPr>
          <w:rFonts w:ascii="Arial" w:hAnsi="Arial" w:cs="Arial"/>
          <w:sz w:val="24"/>
          <w:szCs w:val="24"/>
        </w:rPr>
      </w:pPr>
    </w:p>
    <w:p w14:paraId="599BF6CE" w14:textId="77777777" w:rsidR="00160E9E" w:rsidRPr="0059190C" w:rsidRDefault="00160E9E" w:rsidP="009E7D24">
      <w:pPr>
        <w:spacing w:after="0" w:line="360" w:lineRule="auto"/>
        <w:jc w:val="both"/>
        <w:rPr>
          <w:rFonts w:ascii="Arial" w:hAnsi="Arial" w:cs="Arial"/>
          <w:b/>
          <w:sz w:val="24"/>
          <w:szCs w:val="24"/>
        </w:rPr>
      </w:pPr>
      <w:r w:rsidRPr="0059190C">
        <w:rPr>
          <w:rFonts w:ascii="Arial" w:hAnsi="Arial" w:cs="Arial"/>
          <w:b/>
          <w:sz w:val="24"/>
          <w:szCs w:val="24"/>
        </w:rPr>
        <w:t>Forensic cause of death</w:t>
      </w:r>
    </w:p>
    <w:p w14:paraId="4F583326" w14:textId="77777777" w:rsidR="00160E9E" w:rsidRPr="00423AB4" w:rsidRDefault="00160E9E" w:rsidP="001B7AAD">
      <w:pPr>
        <w:spacing w:after="0" w:line="360" w:lineRule="auto"/>
        <w:jc w:val="both"/>
        <w:rPr>
          <w:rFonts w:ascii="Arial" w:hAnsi="Arial" w:cs="Arial"/>
          <w:i/>
          <w:sz w:val="24"/>
          <w:szCs w:val="24"/>
        </w:rPr>
      </w:pPr>
      <w:r w:rsidRPr="00423AB4">
        <w:rPr>
          <w:rFonts w:ascii="Arial" w:hAnsi="Arial" w:cs="Arial"/>
          <w:i/>
          <w:sz w:val="24"/>
          <w:szCs w:val="24"/>
        </w:rPr>
        <w:t>Gordon</w:t>
      </w:r>
    </w:p>
    <w:p w14:paraId="05AF0B61" w14:textId="423774AF" w:rsidR="00160E9E" w:rsidRDefault="00B03C10" w:rsidP="00C921AF">
      <w:pPr>
        <w:spacing w:after="0" w:line="360" w:lineRule="auto"/>
        <w:jc w:val="both"/>
        <w:rPr>
          <w:rFonts w:ascii="Arial" w:hAnsi="Arial" w:cs="Arial"/>
          <w:sz w:val="24"/>
          <w:szCs w:val="24"/>
        </w:rPr>
      </w:pPr>
      <w:r>
        <w:rPr>
          <w:rFonts w:ascii="Arial" w:hAnsi="Arial" w:cs="Arial"/>
          <w:sz w:val="24"/>
          <w:szCs w:val="24"/>
        </w:rPr>
        <w:t>[</w:t>
      </w:r>
      <w:r w:rsidR="0059190C">
        <w:rPr>
          <w:rFonts w:ascii="Arial" w:hAnsi="Arial" w:cs="Arial"/>
          <w:sz w:val="24"/>
          <w:szCs w:val="24"/>
        </w:rPr>
        <w:t>31</w:t>
      </w:r>
      <w:r w:rsidR="001F4236">
        <w:rPr>
          <w:rFonts w:ascii="Arial" w:hAnsi="Arial" w:cs="Arial"/>
          <w:sz w:val="24"/>
          <w:szCs w:val="24"/>
        </w:rPr>
        <w:t>2</w:t>
      </w:r>
      <w:r>
        <w:rPr>
          <w:rFonts w:ascii="Arial" w:hAnsi="Arial" w:cs="Arial"/>
          <w:sz w:val="24"/>
          <w:szCs w:val="24"/>
        </w:rPr>
        <w:t>]</w:t>
      </w:r>
      <w:r>
        <w:rPr>
          <w:rFonts w:ascii="Arial" w:hAnsi="Arial" w:cs="Arial"/>
          <w:sz w:val="24"/>
          <w:szCs w:val="24"/>
        </w:rPr>
        <w:tab/>
      </w:r>
      <w:r w:rsidR="00160E9E" w:rsidRPr="00B03C10">
        <w:rPr>
          <w:rFonts w:ascii="Arial" w:hAnsi="Arial" w:cs="Arial"/>
          <w:sz w:val="24"/>
          <w:szCs w:val="24"/>
        </w:rPr>
        <w:t xml:space="preserve">According to Gordon’s post-mortem report, the official cause of death was </w:t>
      </w:r>
      <w:r w:rsidRPr="00B03C10">
        <w:rPr>
          <w:rFonts w:ascii="Arial" w:hAnsi="Arial" w:cs="Arial"/>
          <w:sz w:val="24"/>
          <w:szCs w:val="24"/>
        </w:rPr>
        <w:t>“consistent</w:t>
      </w:r>
      <w:r w:rsidR="00160E9E" w:rsidRPr="00B03C10">
        <w:rPr>
          <w:rFonts w:ascii="Arial" w:hAnsi="Arial" w:cs="Arial"/>
          <w:sz w:val="24"/>
          <w:szCs w:val="24"/>
        </w:rPr>
        <w:t xml:space="preserve"> with hanging”.</w:t>
      </w:r>
    </w:p>
    <w:p w14:paraId="648431DE" w14:textId="77777777" w:rsidR="001F4236" w:rsidRPr="0059190C" w:rsidRDefault="001F4236" w:rsidP="00C921AF">
      <w:pPr>
        <w:spacing w:after="0" w:line="360" w:lineRule="auto"/>
        <w:jc w:val="both"/>
        <w:rPr>
          <w:rFonts w:ascii="Arial" w:hAnsi="Arial" w:cs="Arial"/>
          <w:sz w:val="24"/>
          <w:szCs w:val="24"/>
        </w:rPr>
      </w:pPr>
    </w:p>
    <w:p w14:paraId="27544229" w14:textId="77777777" w:rsidR="00160E9E" w:rsidRPr="00423AB4" w:rsidRDefault="00160E9E" w:rsidP="00712147">
      <w:pPr>
        <w:spacing w:after="0" w:line="360" w:lineRule="auto"/>
        <w:jc w:val="both"/>
        <w:rPr>
          <w:rFonts w:ascii="Arial" w:hAnsi="Arial" w:cs="Arial"/>
          <w:i/>
          <w:sz w:val="24"/>
          <w:szCs w:val="24"/>
        </w:rPr>
      </w:pPr>
      <w:r w:rsidRPr="00423AB4">
        <w:rPr>
          <w:rFonts w:ascii="Arial" w:hAnsi="Arial" w:cs="Arial"/>
          <w:i/>
          <w:sz w:val="24"/>
          <w:szCs w:val="24"/>
        </w:rPr>
        <w:t>Biggs</w:t>
      </w:r>
    </w:p>
    <w:p w14:paraId="667AE207" w14:textId="485BF1AA" w:rsidR="00E27EAF" w:rsidRDefault="00B03C10" w:rsidP="00C921AF">
      <w:pPr>
        <w:spacing w:after="0" w:line="360" w:lineRule="auto"/>
        <w:jc w:val="both"/>
        <w:rPr>
          <w:rFonts w:ascii="Arial" w:hAnsi="Arial" w:cs="Arial"/>
          <w:sz w:val="24"/>
          <w:szCs w:val="24"/>
        </w:rPr>
      </w:pPr>
      <w:r>
        <w:rPr>
          <w:rFonts w:ascii="Arial" w:hAnsi="Arial" w:cs="Arial"/>
          <w:sz w:val="24"/>
          <w:szCs w:val="24"/>
        </w:rPr>
        <w:t>[</w:t>
      </w:r>
      <w:r w:rsidR="0059190C">
        <w:rPr>
          <w:rFonts w:ascii="Arial" w:hAnsi="Arial" w:cs="Arial"/>
          <w:sz w:val="24"/>
          <w:szCs w:val="24"/>
        </w:rPr>
        <w:t>31</w:t>
      </w:r>
      <w:r w:rsidR="001F4236">
        <w:rPr>
          <w:rFonts w:ascii="Arial" w:hAnsi="Arial" w:cs="Arial"/>
          <w:sz w:val="24"/>
          <w:szCs w:val="24"/>
        </w:rPr>
        <w:t>3</w:t>
      </w:r>
      <w:r>
        <w:rPr>
          <w:rFonts w:ascii="Arial" w:hAnsi="Arial" w:cs="Arial"/>
          <w:sz w:val="24"/>
          <w:szCs w:val="24"/>
        </w:rPr>
        <w:t>]</w:t>
      </w:r>
      <w:r>
        <w:rPr>
          <w:rFonts w:ascii="Arial" w:hAnsi="Arial" w:cs="Arial"/>
          <w:sz w:val="24"/>
          <w:szCs w:val="24"/>
        </w:rPr>
        <w:tab/>
      </w:r>
      <w:r w:rsidR="00160E9E" w:rsidRPr="00B03C10">
        <w:rPr>
          <w:rFonts w:ascii="Arial" w:hAnsi="Arial" w:cs="Arial"/>
          <w:sz w:val="24"/>
          <w:szCs w:val="24"/>
        </w:rPr>
        <w:t xml:space="preserve">According to Bigg’s report, it seemed likely that </w:t>
      </w:r>
      <w:r w:rsidR="00D97733" w:rsidRPr="00050E1A">
        <w:rPr>
          <w:rFonts w:ascii="Arial" w:hAnsi="Arial" w:cs="Arial"/>
          <w:sz w:val="24"/>
          <w:szCs w:val="24"/>
        </w:rPr>
        <w:t>H</w:t>
      </w:r>
      <w:r w:rsidR="00D97733">
        <w:rPr>
          <w:rFonts w:ascii="Arial" w:hAnsi="Arial" w:cs="Arial"/>
          <w:sz w:val="24"/>
          <w:szCs w:val="24"/>
        </w:rPr>
        <w:t>oosen</w:t>
      </w:r>
      <w:r w:rsidR="00160E9E" w:rsidRPr="00B03C10">
        <w:rPr>
          <w:rFonts w:ascii="Arial" w:hAnsi="Arial" w:cs="Arial"/>
          <w:sz w:val="24"/>
          <w:szCs w:val="24"/>
        </w:rPr>
        <w:t>’s death was caused by a tight constriction</w:t>
      </w:r>
      <w:r w:rsidR="00CC08BE" w:rsidRPr="00B03C10">
        <w:rPr>
          <w:rFonts w:ascii="Arial" w:hAnsi="Arial" w:cs="Arial"/>
          <w:sz w:val="24"/>
          <w:szCs w:val="24"/>
        </w:rPr>
        <w:t xml:space="preserve"> of the neck. </w:t>
      </w:r>
      <w:r w:rsidR="00602361" w:rsidRPr="00B03C10">
        <w:rPr>
          <w:rFonts w:ascii="Arial" w:hAnsi="Arial" w:cs="Arial"/>
          <w:sz w:val="24"/>
          <w:szCs w:val="24"/>
        </w:rPr>
        <w:t>It</w:t>
      </w:r>
      <w:r w:rsidR="00CC08BE" w:rsidRPr="00B03C10">
        <w:rPr>
          <w:rFonts w:ascii="Arial" w:hAnsi="Arial" w:cs="Arial"/>
          <w:sz w:val="24"/>
          <w:szCs w:val="24"/>
        </w:rPr>
        <w:t xml:space="preserve"> further appeared to be death by suffocation</w:t>
      </w:r>
      <w:r w:rsidR="00E27EAF" w:rsidRPr="00B03C10">
        <w:rPr>
          <w:rFonts w:ascii="Arial" w:hAnsi="Arial" w:cs="Arial"/>
          <w:sz w:val="24"/>
          <w:szCs w:val="24"/>
        </w:rPr>
        <w:t xml:space="preserve"> rather than by sudden arterial occlusion. He explained that this was because the knot was so tight that it had to be cut open.</w:t>
      </w:r>
    </w:p>
    <w:p w14:paraId="0A52F0EF" w14:textId="77777777" w:rsidR="001F4236" w:rsidRPr="0059190C" w:rsidRDefault="001F4236" w:rsidP="00C921AF">
      <w:pPr>
        <w:spacing w:after="0" w:line="360" w:lineRule="auto"/>
        <w:jc w:val="both"/>
        <w:rPr>
          <w:rFonts w:ascii="Arial" w:hAnsi="Arial" w:cs="Arial"/>
          <w:sz w:val="24"/>
          <w:szCs w:val="24"/>
        </w:rPr>
      </w:pPr>
    </w:p>
    <w:p w14:paraId="133E1D28" w14:textId="77777777" w:rsidR="00E27EAF" w:rsidRPr="00423AB4" w:rsidRDefault="00E27EAF" w:rsidP="00712147">
      <w:pPr>
        <w:spacing w:after="0" w:line="360" w:lineRule="auto"/>
        <w:jc w:val="both"/>
        <w:rPr>
          <w:rFonts w:ascii="Arial" w:hAnsi="Arial" w:cs="Arial"/>
          <w:i/>
          <w:sz w:val="24"/>
          <w:szCs w:val="24"/>
        </w:rPr>
      </w:pPr>
      <w:r w:rsidRPr="00423AB4">
        <w:rPr>
          <w:rFonts w:ascii="Arial" w:hAnsi="Arial" w:cs="Arial"/>
          <w:i/>
          <w:sz w:val="24"/>
          <w:szCs w:val="24"/>
        </w:rPr>
        <w:t>Naidoo</w:t>
      </w:r>
    </w:p>
    <w:p w14:paraId="50F14F9D" w14:textId="625A72CA" w:rsidR="003131BA" w:rsidRDefault="00B03C10" w:rsidP="00C921AF">
      <w:pPr>
        <w:spacing w:after="0" w:line="360" w:lineRule="auto"/>
        <w:jc w:val="both"/>
        <w:rPr>
          <w:rFonts w:ascii="Arial" w:hAnsi="Arial" w:cs="Arial"/>
          <w:sz w:val="24"/>
          <w:szCs w:val="24"/>
        </w:rPr>
      </w:pPr>
      <w:r>
        <w:rPr>
          <w:rFonts w:ascii="Arial" w:hAnsi="Arial" w:cs="Arial"/>
          <w:sz w:val="24"/>
          <w:szCs w:val="24"/>
        </w:rPr>
        <w:t>[</w:t>
      </w:r>
      <w:r w:rsidR="0059190C">
        <w:rPr>
          <w:rFonts w:ascii="Arial" w:hAnsi="Arial" w:cs="Arial"/>
          <w:sz w:val="24"/>
          <w:szCs w:val="24"/>
        </w:rPr>
        <w:t>31</w:t>
      </w:r>
      <w:r w:rsidR="001F4236">
        <w:rPr>
          <w:rFonts w:ascii="Arial" w:hAnsi="Arial" w:cs="Arial"/>
          <w:sz w:val="24"/>
          <w:szCs w:val="24"/>
        </w:rPr>
        <w:t>4</w:t>
      </w:r>
      <w:r>
        <w:rPr>
          <w:rFonts w:ascii="Arial" w:hAnsi="Arial" w:cs="Arial"/>
          <w:sz w:val="24"/>
          <w:szCs w:val="24"/>
        </w:rPr>
        <w:t>]</w:t>
      </w:r>
      <w:r>
        <w:rPr>
          <w:rFonts w:ascii="Arial" w:hAnsi="Arial" w:cs="Arial"/>
          <w:sz w:val="24"/>
          <w:szCs w:val="24"/>
        </w:rPr>
        <w:tab/>
      </w:r>
      <w:r w:rsidR="00D54B82" w:rsidRPr="00B03C10">
        <w:rPr>
          <w:rFonts w:ascii="Arial" w:hAnsi="Arial" w:cs="Arial"/>
          <w:sz w:val="24"/>
          <w:szCs w:val="24"/>
        </w:rPr>
        <w:t>Naidoo concluded that the cause of death may have been the consequence of pressure upon the neck, arising from the consequence of neck constriction by ligature or ligature strangulation. He excluded actual hanging by suspension.</w:t>
      </w:r>
    </w:p>
    <w:p w14:paraId="42F2A10D" w14:textId="77777777" w:rsidR="001F4236" w:rsidRPr="009C4485" w:rsidRDefault="001F4236" w:rsidP="00C921AF">
      <w:pPr>
        <w:spacing w:after="0" w:line="360" w:lineRule="auto"/>
        <w:jc w:val="both"/>
        <w:rPr>
          <w:rFonts w:ascii="Arial" w:hAnsi="Arial" w:cs="Arial"/>
          <w:sz w:val="24"/>
          <w:szCs w:val="24"/>
        </w:rPr>
      </w:pPr>
    </w:p>
    <w:p w14:paraId="548809D5" w14:textId="4EC9A8CE" w:rsidR="003131BA" w:rsidRDefault="0059190C" w:rsidP="00C921AF">
      <w:pPr>
        <w:spacing w:after="0" w:line="360" w:lineRule="auto"/>
        <w:jc w:val="both"/>
        <w:rPr>
          <w:rFonts w:ascii="Arial" w:hAnsi="Arial" w:cs="Arial"/>
          <w:sz w:val="24"/>
          <w:szCs w:val="24"/>
        </w:rPr>
      </w:pPr>
      <w:r>
        <w:rPr>
          <w:rFonts w:ascii="Arial" w:hAnsi="Arial" w:cs="Arial"/>
          <w:sz w:val="24"/>
          <w:szCs w:val="24"/>
        </w:rPr>
        <w:t>[31</w:t>
      </w:r>
      <w:r w:rsidR="001F4236">
        <w:rPr>
          <w:rFonts w:ascii="Arial" w:hAnsi="Arial" w:cs="Arial"/>
          <w:sz w:val="24"/>
          <w:szCs w:val="24"/>
        </w:rPr>
        <w:t>5</w:t>
      </w:r>
      <w:r w:rsidR="00B03C10">
        <w:rPr>
          <w:rFonts w:ascii="Arial" w:hAnsi="Arial" w:cs="Arial"/>
          <w:sz w:val="24"/>
          <w:szCs w:val="24"/>
        </w:rPr>
        <w:t>]</w:t>
      </w:r>
      <w:r w:rsidR="00B03C10">
        <w:rPr>
          <w:rFonts w:ascii="Arial" w:hAnsi="Arial" w:cs="Arial"/>
          <w:sz w:val="24"/>
          <w:szCs w:val="24"/>
        </w:rPr>
        <w:tab/>
      </w:r>
      <w:r w:rsidR="00D54B82" w:rsidRPr="00B03C10">
        <w:rPr>
          <w:rFonts w:ascii="Arial" w:hAnsi="Arial" w:cs="Arial"/>
          <w:sz w:val="24"/>
          <w:szCs w:val="24"/>
        </w:rPr>
        <w:t>Naidoo found that the possibility of “terminal reflex neurogenic cardiac arrest” cannot be excluded. He noted that it was also a possibility that such cardiac arrest could have occurred under torture.</w:t>
      </w:r>
    </w:p>
    <w:p w14:paraId="295DB776" w14:textId="77777777" w:rsidR="00423AB4" w:rsidRPr="009C4485" w:rsidRDefault="00423AB4" w:rsidP="00C921AF">
      <w:pPr>
        <w:spacing w:after="0" w:line="360" w:lineRule="auto"/>
        <w:jc w:val="both"/>
        <w:rPr>
          <w:rFonts w:ascii="Arial" w:hAnsi="Arial" w:cs="Arial"/>
          <w:sz w:val="24"/>
          <w:szCs w:val="24"/>
        </w:rPr>
      </w:pPr>
    </w:p>
    <w:p w14:paraId="01EE1B61" w14:textId="235A6518" w:rsidR="003131BA" w:rsidRDefault="0059190C" w:rsidP="00C921AF">
      <w:pPr>
        <w:spacing w:after="0" w:line="360" w:lineRule="auto"/>
        <w:jc w:val="both"/>
        <w:rPr>
          <w:rFonts w:ascii="Arial" w:hAnsi="Arial" w:cs="Arial"/>
          <w:sz w:val="24"/>
          <w:szCs w:val="24"/>
        </w:rPr>
      </w:pPr>
      <w:r>
        <w:rPr>
          <w:rFonts w:ascii="Arial" w:hAnsi="Arial" w:cs="Arial"/>
          <w:sz w:val="24"/>
          <w:szCs w:val="24"/>
        </w:rPr>
        <w:t>[31</w:t>
      </w:r>
      <w:r w:rsidR="001F4236">
        <w:rPr>
          <w:rFonts w:ascii="Arial" w:hAnsi="Arial" w:cs="Arial"/>
          <w:sz w:val="24"/>
          <w:szCs w:val="24"/>
        </w:rPr>
        <w:t>6</w:t>
      </w:r>
      <w:r w:rsidR="00B03C10">
        <w:rPr>
          <w:rFonts w:ascii="Arial" w:hAnsi="Arial" w:cs="Arial"/>
          <w:sz w:val="24"/>
          <w:szCs w:val="24"/>
        </w:rPr>
        <w:t>]</w:t>
      </w:r>
      <w:r w:rsidR="00B03C10">
        <w:rPr>
          <w:rFonts w:ascii="Arial" w:hAnsi="Arial" w:cs="Arial"/>
          <w:sz w:val="24"/>
          <w:szCs w:val="24"/>
        </w:rPr>
        <w:tab/>
      </w:r>
      <w:r w:rsidR="00D54B82" w:rsidRPr="00B03C10">
        <w:rPr>
          <w:rFonts w:ascii="Arial" w:hAnsi="Arial" w:cs="Arial"/>
          <w:sz w:val="24"/>
          <w:szCs w:val="24"/>
        </w:rPr>
        <w:t xml:space="preserve">According to Naidoo, if </w:t>
      </w:r>
      <w:r w:rsidR="00D97733" w:rsidRPr="00050E1A">
        <w:rPr>
          <w:rFonts w:ascii="Arial" w:hAnsi="Arial" w:cs="Arial"/>
          <w:sz w:val="24"/>
          <w:szCs w:val="24"/>
        </w:rPr>
        <w:t>H</w:t>
      </w:r>
      <w:r w:rsidR="00D97733">
        <w:rPr>
          <w:rFonts w:ascii="Arial" w:hAnsi="Arial" w:cs="Arial"/>
          <w:sz w:val="24"/>
          <w:szCs w:val="24"/>
        </w:rPr>
        <w:t>oosen</w:t>
      </w:r>
      <w:r w:rsidR="00D54B82" w:rsidRPr="00B03C10">
        <w:rPr>
          <w:rFonts w:ascii="Arial" w:hAnsi="Arial" w:cs="Arial"/>
          <w:sz w:val="24"/>
          <w:szCs w:val="24"/>
        </w:rPr>
        <w:t xml:space="preserve"> had died following cardiac arrest, this would not have been picked up at the post-mortem as there would be no signs that this was the mechanism.</w:t>
      </w:r>
      <w:r w:rsidR="00966E7C" w:rsidRPr="00B03C10">
        <w:rPr>
          <w:rFonts w:ascii="Arial" w:hAnsi="Arial" w:cs="Arial"/>
          <w:sz w:val="24"/>
          <w:szCs w:val="24"/>
        </w:rPr>
        <w:t xml:space="preserve"> While Naidoo accepted that neck constriction could have been self-applied, he found it odd that the deceased attached himself to the lowest rung and not one of the upper rungs of the cell door grille, which would have made self-constriction easier.</w:t>
      </w:r>
    </w:p>
    <w:p w14:paraId="5DE50775" w14:textId="77777777" w:rsidR="001F4236" w:rsidRPr="009C4485" w:rsidRDefault="001F4236" w:rsidP="00C921AF">
      <w:pPr>
        <w:spacing w:after="0" w:line="360" w:lineRule="auto"/>
        <w:jc w:val="both"/>
        <w:rPr>
          <w:rFonts w:ascii="Arial" w:hAnsi="Arial" w:cs="Arial"/>
          <w:sz w:val="24"/>
          <w:szCs w:val="24"/>
        </w:rPr>
      </w:pPr>
    </w:p>
    <w:p w14:paraId="269D1A67" w14:textId="365C071F" w:rsidR="003131BA" w:rsidRDefault="0059190C" w:rsidP="00C921AF">
      <w:pPr>
        <w:spacing w:after="0" w:line="360" w:lineRule="auto"/>
        <w:jc w:val="both"/>
        <w:rPr>
          <w:rFonts w:ascii="Arial" w:hAnsi="Arial" w:cs="Arial"/>
          <w:sz w:val="24"/>
          <w:szCs w:val="24"/>
        </w:rPr>
      </w:pPr>
      <w:r>
        <w:rPr>
          <w:rFonts w:ascii="Arial" w:hAnsi="Arial" w:cs="Arial"/>
          <w:sz w:val="24"/>
          <w:szCs w:val="24"/>
        </w:rPr>
        <w:t>[31</w:t>
      </w:r>
      <w:r w:rsidR="001F4236">
        <w:rPr>
          <w:rFonts w:ascii="Arial" w:hAnsi="Arial" w:cs="Arial"/>
          <w:sz w:val="24"/>
          <w:szCs w:val="24"/>
        </w:rPr>
        <w:t>7</w:t>
      </w:r>
      <w:r w:rsidR="00B03C10">
        <w:rPr>
          <w:rFonts w:ascii="Arial" w:hAnsi="Arial" w:cs="Arial"/>
          <w:sz w:val="24"/>
          <w:szCs w:val="24"/>
        </w:rPr>
        <w:t>]</w:t>
      </w:r>
      <w:r w:rsidR="00B03C10">
        <w:rPr>
          <w:rFonts w:ascii="Arial" w:hAnsi="Arial" w:cs="Arial"/>
          <w:sz w:val="24"/>
          <w:szCs w:val="24"/>
        </w:rPr>
        <w:tab/>
      </w:r>
      <w:r w:rsidR="00966E7C" w:rsidRPr="00B03C10">
        <w:rPr>
          <w:rFonts w:ascii="Arial" w:hAnsi="Arial" w:cs="Arial"/>
          <w:sz w:val="24"/>
          <w:szCs w:val="24"/>
        </w:rPr>
        <w:t>He testified that he had seen several examples of suicide by self-constriction</w:t>
      </w:r>
      <w:r w:rsidR="00870EB7" w:rsidRPr="00B03C10">
        <w:rPr>
          <w:rFonts w:ascii="Arial" w:hAnsi="Arial" w:cs="Arial"/>
          <w:sz w:val="24"/>
          <w:szCs w:val="24"/>
        </w:rPr>
        <w:t xml:space="preserve"> from a standing position and that this case was the first time he had seen an alleged suicide employing this method so close to the floor. He found the ligature contraption on </w:t>
      </w:r>
      <w:r w:rsidR="00D97733" w:rsidRPr="00050E1A">
        <w:rPr>
          <w:rFonts w:ascii="Arial" w:hAnsi="Arial" w:cs="Arial"/>
          <w:sz w:val="24"/>
          <w:szCs w:val="24"/>
        </w:rPr>
        <w:t>H</w:t>
      </w:r>
      <w:r w:rsidR="00D97733">
        <w:rPr>
          <w:rFonts w:ascii="Arial" w:hAnsi="Arial" w:cs="Arial"/>
          <w:sz w:val="24"/>
          <w:szCs w:val="24"/>
        </w:rPr>
        <w:t>oosen</w:t>
      </w:r>
      <w:r w:rsidR="00870EB7" w:rsidRPr="00B03C10">
        <w:rPr>
          <w:rFonts w:ascii="Arial" w:hAnsi="Arial" w:cs="Arial"/>
          <w:sz w:val="24"/>
          <w:szCs w:val="24"/>
        </w:rPr>
        <w:t xml:space="preserve"> to be extremely unusual.</w:t>
      </w:r>
    </w:p>
    <w:p w14:paraId="0389EE28" w14:textId="77777777" w:rsidR="001F4236" w:rsidRPr="002E1CAE" w:rsidRDefault="001F4236" w:rsidP="00C921AF">
      <w:pPr>
        <w:spacing w:after="0" w:line="360" w:lineRule="auto"/>
        <w:jc w:val="both"/>
        <w:rPr>
          <w:rFonts w:ascii="Arial" w:hAnsi="Arial" w:cs="Arial"/>
          <w:sz w:val="24"/>
          <w:szCs w:val="24"/>
        </w:rPr>
      </w:pPr>
    </w:p>
    <w:p w14:paraId="740AA3CE" w14:textId="7D00E279" w:rsidR="003131BA" w:rsidRDefault="0059190C" w:rsidP="00C921AF">
      <w:pPr>
        <w:spacing w:after="0" w:line="360" w:lineRule="auto"/>
        <w:jc w:val="both"/>
        <w:rPr>
          <w:rFonts w:ascii="Arial" w:hAnsi="Arial" w:cs="Arial"/>
          <w:sz w:val="24"/>
          <w:szCs w:val="24"/>
        </w:rPr>
      </w:pPr>
      <w:r>
        <w:rPr>
          <w:rFonts w:ascii="Arial" w:hAnsi="Arial" w:cs="Arial"/>
          <w:sz w:val="24"/>
          <w:szCs w:val="24"/>
        </w:rPr>
        <w:t>[3</w:t>
      </w:r>
      <w:r w:rsidR="00BD7963">
        <w:rPr>
          <w:rFonts w:ascii="Arial" w:hAnsi="Arial" w:cs="Arial"/>
          <w:sz w:val="24"/>
          <w:szCs w:val="24"/>
        </w:rPr>
        <w:t>1</w:t>
      </w:r>
      <w:r w:rsidR="001F4236">
        <w:rPr>
          <w:rFonts w:ascii="Arial" w:hAnsi="Arial" w:cs="Arial"/>
          <w:sz w:val="24"/>
          <w:szCs w:val="24"/>
        </w:rPr>
        <w:t>8</w:t>
      </w:r>
      <w:r w:rsidR="00B03C10">
        <w:rPr>
          <w:rFonts w:ascii="Arial" w:hAnsi="Arial" w:cs="Arial"/>
          <w:sz w:val="24"/>
          <w:szCs w:val="24"/>
        </w:rPr>
        <w:t>]</w:t>
      </w:r>
      <w:r w:rsidR="00B03C10">
        <w:rPr>
          <w:rFonts w:ascii="Arial" w:hAnsi="Arial" w:cs="Arial"/>
          <w:sz w:val="24"/>
          <w:szCs w:val="24"/>
        </w:rPr>
        <w:tab/>
      </w:r>
      <w:r w:rsidR="00870EB7" w:rsidRPr="00B03C10">
        <w:rPr>
          <w:rFonts w:ascii="Arial" w:hAnsi="Arial" w:cs="Arial"/>
          <w:sz w:val="24"/>
          <w:szCs w:val="24"/>
        </w:rPr>
        <w:t>He could not determine whether this was a self-inflicted neck constriction or whether it was caused by another party. The available objective evidence does not exclude other persons applying the constriction. Naidoo however excluded throttling, which he defined as the manual strangulation by hands or fingers, as opposed to the use of a ligature.</w:t>
      </w:r>
    </w:p>
    <w:p w14:paraId="25FD374A" w14:textId="77777777" w:rsidR="001F4236" w:rsidRPr="002E1CAE" w:rsidRDefault="001F4236" w:rsidP="00C921AF">
      <w:pPr>
        <w:spacing w:after="0" w:line="360" w:lineRule="auto"/>
        <w:jc w:val="both"/>
        <w:rPr>
          <w:rFonts w:ascii="Arial" w:hAnsi="Arial" w:cs="Arial"/>
          <w:sz w:val="24"/>
          <w:szCs w:val="24"/>
        </w:rPr>
      </w:pPr>
    </w:p>
    <w:p w14:paraId="573B0421" w14:textId="0C7154BC" w:rsidR="00617C08" w:rsidRDefault="0059190C" w:rsidP="00C921AF">
      <w:pPr>
        <w:spacing w:after="0" w:line="360" w:lineRule="auto"/>
        <w:jc w:val="both"/>
        <w:rPr>
          <w:rFonts w:ascii="Arial" w:hAnsi="Arial" w:cs="Arial"/>
          <w:sz w:val="24"/>
          <w:szCs w:val="24"/>
        </w:rPr>
      </w:pPr>
      <w:r>
        <w:rPr>
          <w:rFonts w:ascii="Arial" w:hAnsi="Arial" w:cs="Arial"/>
          <w:sz w:val="24"/>
          <w:szCs w:val="24"/>
        </w:rPr>
        <w:t>[3</w:t>
      </w:r>
      <w:r w:rsidR="001F4236">
        <w:rPr>
          <w:rFonts w:ascii="Arial" w:hAnsi="Arial" w:cs="Arial"/>
          <w:sz w:val="24"/>
          <w:szCs w:val="24"/>
        </w:rPr>
        <w:t>19</w:t>
      </w:r>
      <w:r w:rsidR="00B03C10">
        <w:rPr>
          <w:rFonts w:ascii="Arial" w:hAnsi="Arial" w:cs="Arial"/>
          <w:sz w:val="24"/>
          <w:szCs w:val="24"/>
        </w:rPr>
        <w:t>]</w:t>
      </w:r>
      <w:r w:rsidR="00B03C10">
        <w:rPr>
          <w:rFonts w:ascii="Arial" w:hAnsi="Arial" w:cs="Arial"/>
          <w:sz w:val="24"/>
          <w:szCs w:val="24"/>
        </w:rPr>
        <w:tab/>
      </w:r>
      <w:r w:rsidR="00870EB7" w:rsidRPr="00B03C10">
        <w:rPr>
          <w:rFonts w:ascii="Arial" w:hAnsi="Arial" w:cs="Arial"/>
          <w:sz w:val="24"/>
          <w:szCs w:val="24"/>
        </w:rPr>
        <w:t xml:space="preserve">In relation to the short linear abrasion on </w:t>
      </w:r>
      <w:r w:rsidR="00D97733" w:rsidRPr="00050E1A">
        <w:rPr>
          <w:rFonts w:ascii="Arial" w:hAnsi="Arial" w:cs="Arial"/>
          <w:sz w:val="24"/>
          <w:szCs w:val="24"/>
        </w:rPr>
        <w:t>H</w:t>
      </w:r>
      <w:r w:rsidR="00D97733">
        <w:rPr>
          <w:rFonts w:ascii="Arial" w:hAnsi="Arial" w:cs="Arial"/>
          <w:sz w:val="24"/>
          <w:szCs w:val="24"/>
        </w:rPr>
        <w:t>oosen’s</w:t>
      </w:r>
      <w:r w:rsidR="00870EB7" w:rsidRPr="00B03C10">
        <w:rPr>
          <w:rFonts w:ascii="Arial" w:hAnsi="Arial" w:cs="Arial"/>
          <w:sz w:val="24"/>
          <w:szCs w:val="24"/>
        </w:rPr>
        <w:t xml:space="preserve"> neck, contrary to Gordon’s repeated claims</w:t>
      </w:r>
      <w:r w:rsidR="00523DC5" w:rsidRPr="00B03C10">
        <w:rPr>
          <w:rFonts w:ascii="Arial" w:hAnsi="Arial" w:cs="Arial"/>
          <w:sz w:val="24"/>
          <w:szCs w:val="24"/>
        </w:rPr>
        <w:t xml:space="preserve"> that such injuries are usually due to the deceased’s own fingers and fingernails attempting to adjust the ligature in suicide, it appears unlikely that a person intent on committing suicide would have a reason to adjust the ligature in the process of suicide. Such adjustments to loosen the constricting ligature </w:t>
      </w:r>
      <w:r w:rsidR="008C2435">
        <w:rPr>
          <w:rFonts w:ascii="Arial" w:hAnsi="Arial" w:cs="Arial"/>
          <w:sz w:val="24"/>
          <w:szCs w:val="24"/>
        </w:rPr>
        <w:t>likely happen</w:t>
      </w:r>
      <w:r w:rsidR="00523DC5" w:rsidRPr="00B03C10">
        <w:rPr>
          <w:rFonts w:ascii="Arial" w:hAnsi="Arial" w:cs="Arial"/>
          <w:sz w:val="24"/>
          <w:szCs w:val="24"/>
        </w:rPr>
        <w:t xml:space="preserve"> in instances of homicidal strangulation.</w:t>
      </w:r>
    </w:p>
    <w:p w14:paraId="66E2542B" w14:textId="77777777" w:rsidR="001F4236" w:rsidRPr="00B03C10" w:rsidRDefault="001F4236" w:rsidP="00C921AF">
      <w:pPr>
        <w:spacing w:after="0" w:line="360" w:lineRule="auto"/>
        <w:jc w:val="both"/>
        <w:rPr>
          <w:rFonts w:ascii="Arial" w:hAnsi="Arial" w:cs="Arial"/>
          <w:sz w:val="24"/>
          <w:szCs w:val="24"/>
        </w:rPr>
      </w:pPr>
    </w:p>
    <w:p w14:paraId="0E1A4E38" w14:textId="205953E1" w:rsidR="003131BA" w:rsidRDefault="0059190C" w:rsidP="00423AB4">
      <w:pPr>
        <w:spacing w:after="0" w:line="360" w:lineRule="auto"/>
        <w:jc w:val="both"/>
        <w:rPr>
          <w:rFonts w:ascii="Arial" w:hAnsi="Arial" w:cs="Arial"/>
          <w:sz w:val="24"/>
          <w:szCs w:val="24"/>
        </w:rPr>
      </w:pPr>
      <w:r>
        <w:rPr>
          <w:rFonts w:ascii="Arial" w:hAnsi="Arial" w:cs="Arial"/>
          <w:sz w:val="24"/>
          <w:szCs w:val="24"/>
        </w:rPr>
        <w:t>[32</w:t>
      </w:r>
      <w:r w:rsidR="001F4236">
        <w:rPr>
          <w:rFonts w:ascii="Arial" w:hAnsi="Arial" w:cs="Arial"/>
          <w:sz w:val="24"/>
          <w:szCs w:val="24"/>
        </w:rPr>
        <w:t>0</w:t>
      </w:r>
      <w:r w:rsidR="00B03C10">
        <w:rPr>
          <w:rFonts w:ascii="Arial" w:hAnsi="Arial" w:cs="Arial"/>
          <w:sz w:val="24"/>
          <w:szCs w:val="24"/>
        </w:rPr>
        <w:t>]</w:t>
      </w:r>
      <w:r w:rsidR="00B03C10">
        <w:rPr>
          <w:rFonts w:ascii="Arial" w:hAnsi="Arial" w:cs="Arial"/>
          <w:sz w:val="24"/>
          <w:szCs w:val="24"/>
        </w:rPr>
        <w:tab/>
      </w:r>
      <w:r w:rsidR="00523DC5" w:rsidRPr="00B03C10">
        <w:rPr>
          <w:rFonts w:ascii="Arial" w:hAnsi="Arial" w:cs="Arial"/>
          <w:sz w:val="24"/>
          <w:szCs w:val="24"/>
        </w:rPr>
        <w:t>Naidoo concluded that it “</w:t>
      </w:r>
      <w:r w:rsidR="00523DC5" w:rsidRPr="00B50130">
        <w:rPr>
          <w:rFonts w:ascii="Arial" w:hAnsi="Arial" w:cs="Arial"/>
          <w:sz w:val="24"/>
          <w:szCs w:val="24"/>
        </w:rPr>
        <w:t>cannot be resolutely determined that the ligature constriction of the neck was caused either before or after death or before or after</w:t>
      </w:r>
      <w:r w:rsidR="00132F43" w:rsidRPr="00B50130">
        <w:rPr>
          <w:rFonts w:ascii="Arial" w:hAnsi="Arial" w:cs="Arial"/>
          <w:sz w:val="24"/>
          <w:szCs w:val="24"/>
        </w:rPr>
        <w:t xml:space="preserve"> a state of unconsciousness has occurred”</w:t>
      </w:r>
      <w:r w:rsidR="00132F43" w:rsidRPr="00B03C10">
        <w:rPr>
          <w:rFonts w:ascii="Arial" w:hAnsi="Arial" w:cs="Arial"/>
          <w:sz w:val="24"/>
          <w:szCs w:val="24"/>
        </w:rPr>
        <w:t xml:space="preserve">. Naidoo disputed Gordon’s assertion that the possibility of post-mortem hanging (or more accurately constriction) is “completely excluded”. Naidoo noted that except for two areas of bruising </w:t>
      </w:r>
      <w:r w:rsidR="00B50130">
        <w:rPr>
          <w:rFonts w:ascii="Arial" w:hAnsi="Arial" w:cs="Arial"/>
          <w:sz w:val="24"/>
          <w:szCs w:val="24"/>
        </w:rPr>
        <w:t>o</w:t>
      </w:r>
      <w:r w:rsidR="00132F43" w:rsidRPr="00B03C10">
        <w:rPr>
          <w:rFonts w:ascii="Arial" w:hAnsi="Arial" w:cs="Arial"/>
          <w:sz w:val="24"/>
          <w:szCs w:val="24"/>
        </w:rPr>
        <w:t xml:space="preserve">n the neck (at the inner aspect of the right side of the mandible and the anterior edge of the sternomastoid muscle), no other deep vital reaction was observed. Accordingly, both </w:t>
      </w:r>
      <w:proofErr w:type="spellStart"/>
      <w:r w:rsidR="00132F43" w:rsidRPr="00B03C10">
        <w:rPr>
          <w:rFonts w:ascii="Arial" w:hAnsi="Arial" w:cs="Arial"/>
          <w:sz w:val="24"/>
          <w:szCs w:val="24"/>
        </w:rPr>
        <w:t>haemorrhages</w:t>
      </w:r>
      <w:proofErr w:type="spellEnd"/>
      <w:r w:rsidR="00132F43" w:rsidRPr="00B03C10">
        <w:rPr>
          <w:rFonts w:ascii="Arial" w:hAnsi="Arial" w:cs="Arial"/>
          <w:sz w:val="24"/>
          <w:szCs w:val="24"/>
        </w:rPr>
        <w:t xml:space="preserve"> could have been post-mortem, as much as they could have been perimortem or antemortem.</w:t>
      </w:r>
    </w:p>
    <w:p w14:paraId="1DF3A373" w14:textId="77777777" w:rsidR="00C57CE3" w:rsidRPr="002E1CAE" w:rsidRDefault="00C57CE3" w:rsidP="00C57CE3">
      <w:pPr>
        <w:spacing w:after="0" w:line="360" w:lineRule="auto"/>
        <w:jc w:val="both"/>
        <w:rPr>
          <w:rFonts w:ascii="Arial" w:hAnsi="Arial" w:cs="Arial"/>
          <w:sz w:val="24"/>
          <w:szCs w:val="24"/>
        </w:rPr>
      </w:pPr>
    </w:p>
    <w:p w14:paraId="223760DC" w14:textId="331E6FCF" w:rsidR="00295213" w:rsidRDefault="0059190C" w:rsidP="00C921AF">
      <w:pPr>
        <w:spacing w:after="0" w:line="360" w:lineRule="auto"/>
        <w:jc w:val="both"/>
        <w:rPr>
          <w:rFonts w:ascii="Arial" w:hAnsi="Arial" w:cs="Arial"/>
          <w:sz w:val="24"/>
          <w:szCs w:val="24"/>
        </w:rPr>
      </w:pPr>
      <w:r>
        <w:rPr>
          <w:rFonts w:ascii="Arial" w:hAnsi="Arial" w:cs="Arial"/>
          <w:sz w:val="24"/>
          <w:szCs w:val="24"/>
        </w:rPr>
        <w:t>[32</w:t>
      </w:r>
      <w:r w:rsidR="00C57CE3">
        <w:rPr>
          <w:rFonts w:ascii="Arial" w:hAnsi="Arial" w:cs="Arial"/>
          <w:sz w:val="24"/>
          <w:szCs w:val="24"/>
        </w:rPr>
        <w:t>1</w:t>
      </w:r>
      <w:r w:rsidR="00B03C10">
        <w:rPr>
          <w:rFonts w:ascii="Arial" w:hAnsi="Arial" w:cs="Arial"/>
          <w:sz w:val="24"/>
          <w:szCs w:val="24"/>
        </w:rPr>
        <w:t>]</w:t>
      </w:r>
      <w:r w:rsidR="00B03C10">
        <w:rPr>
          <w:rFonts w:ascii="Arial" w:hAnsi="Arial" w:cs="Arial"/>
          <w:sz w:val="24"/>
          <w:szCs w:val="24"/>
        </w:rPr>
        <w:tab/>
      </w:r>
      <w:r w:rsidR="00132F43" w:rsidRPr="00B03C10">
        <w:rPr>
          <w:rFonts w:ascii="Arial" w:hAnsi="Arial" w:cs="Arial"/>
          <w:sz w:val="24"/>
          <w:szCs w:val="24"/>
        </w:rPr>
        <w:t>Naidoo testified that there was no way a pathologist could say</w:t>
      </w:r>
      <w:r w:rsidR="00BD7963">
        <w:rPr>
          <w:rFonts w:ascii="Arial" w:hAnsi="Arial" w:cs="Arial"/>
          <w:sz w:val="24"/>
          <w:szCs w:val="24"/>
        </w:rPr>
        <w:t>:</w:t>
      </w:r>
    </w:p>
    <w:p w14:paraId="418B9956" w14:textId="77777777" w:rsidR="0059190C" w:rsidRPr="00295213" w:rsidRDefault="00295213" w:rsidP="00423AB4">
      <w:pPr>
        <w:spacing w:after="0" w:line="360" w:lineRule="auto"/>
        <w:jc w:val="both"/>
        <w:rPr>
          <w:rFonts w:ascii="Arial" w:hAnsi="Arial" w:cs="Arial"/>
        </w:rPr>
      </w:pPr>
      <w:r w:rsidRPr="00295213">
        <w:rPr>
          <w:rFonts w:ascii="Arial" w:hAnsi="Arial" w:cs="Arial"/>
        </w:rPr>
        <w:t>‘</w:t>
      </w:r>
      <w:proofErr w:type="gramStart"/>
      <w:r w:rsidR="00132F43" w:rsidRPr="00295213">
        <w:rPr>
          <w:rFonts w:ascii="Arial" w:hAnsi="Arial" w:cs="Arial"/>
          <w:i/>
        </w:rPr>
        <w:t>that</w:t>
      </w:r>
      <w:proofErr w:type="gramEnd"/>
      <w:r w:rsidR="00132F43" w:rsidRPr="00295213">
        <w:rPr>
          <w:rFonts w:ascii="Arial" w:hAnsi="Arial" w:cs="Arial"/>
          <w:i/>
        </w:rPr>
        <w:t xml:space="preserve"> the ligature was not placed after death or constricted, or if the person died before or whether</w:t>
      </w:r>
      <w:r w:rsidR="00E46CD9" w:rsidRPr="00295213">
        <w:rPr>
          <w:rFonts w:ascii="Arial" w:hAnsi="Arial" w:cs="Arial"/>
          <w:i/>
        </w:rPr>
        <w:t xml:space="preserve"> he was</w:t>
      </w:r>
      <w:r w:rsidR="00132F43" w:rsidRPr="00295213">
        <w:rPr>
          <w:rFonts w:ascii="Arial" w:hAnsi="Arial" w:cs="Arial"/>
          <w:i/>
        </w:rPr>
        <w:t xml:space="preserve"> still alive, and the</w:t>
      </w:r>
      <w:r w:rsidR="00E46CD9" w:rsidRPr="00295213">
        <w:rPr>
          <w:rFonts w:ascii="Arial" w:hAnsi="Arial" w:cs="Arial"/>
          <w:i/>
        </w:rPr>
        <w:t xml:space="preserve"> ligature was placed, or he </w:t>
      </w:r>
      <w:r w:rsidR="00427BFA" w:rsidRPr="00295213">
        <w:rPr>
          <w:rFonts w:ascii="Arial" w:hAnsi="Arial" w:cs="Arial"/>
          <w:i/>
        </w:rPr>
        <w:t>place</w:t>
      </w:r>
      <w:r w:rsidR="00E46CD9" w:rsidRPr="00295213">
        <w:rPr>
          <w:rFonts w:ascii="Arial" w:hAnsi="Arial" w:cs="Arial"/>
          <w:i/>
        </w:rPr>
        <w:t>d</w:t>
      </w:r>
      <w:r w:rsidR="00427BFA" w:rsidRPr="00295213">
        <w:rPr>
          <w:rFonts w:ascii="Arial" w:hAnsi="Arial" w:cs="Arial"/>
          <w:i/>
        </w:rPr>
        <w:t xml:space="preserve"> it</w:t>
      </w:r>
      <w:r w:rsidR="00E46CD9" w:rsidRPr="00295213">
        <w:rPr>
          <w:rFonts w:ascii="Arial" w:hAnsi="Arial" w:cs="Arial"/>
          <w:i/>
        </w:rPr>
        <w:t xml:space="preserve"> himself”. </w:t>
      </w:r>
      <w:r w:rsidR="00E46CD9" w:rsidRPr="00295213">
        <w:rPr>
          <w:rFonts w:ascii="Arial" w:hAnsi="Arial" w:cs="Arial"/>
        </w:rPr>
        <w:t>The two bruises, referred to above, he said “are more likely related to the ligature itself, they are superficial” and such bruising “can be seen in some cases where a person is strung up very shortly after death</w:t>
      </w:r>
      <w:r w:rsidRPr="00295213">
        <w:rPr>
          <w:rFonts w:ascii="Arial" w:hAnsi="Arial" w:cs="Arial"/>
        </w:rPr>
        <w:t>.’</w:t>
      </w:r>
    </w:p>
    <w:p w14:paraId="238641AD" w14:textId="26D23BE9" w:rsidR="00E46CD9" w:rsidRPr="00423AB4" w:rsidRDefault="00E46CD9" w:rsidP="00712147">
      <w:pPr>
        <w:spacing w:after="0" w:line="360" w:lineRule="auto"/>
        <w:jc w:val="both"/>
        <w:rPr>
          <w:rFonts w:ascii="Arial" w:hAnsi="Arial" w:cs="Arial"/>
          <w:i/>
          <w:sz w:val="24"/>
          <w:szCs w:val="24"/>
        </w:rPr>
      </w:pPr>
      <w:r w:rsidRPr="00423AB4">
        <w:rPr>
          <w:rFonts w:ascii="Arial" w:hAnsi="Arial" w:cs="Arial"/>
          <w:i/>
          <w:sz w:val="24"/>
          <w:szCs w:val="24"/>
        </w:rPr>
        <w:t>Holland</w:t>
      </w:r>
    </w:p>
    <w:p w14:paraId="70923D9F" w14:textId="67A02A6F" w:rsidR="003131BA" w:rsidRDefault="00B03C10" w:rsidP="00C921AF">
      <w:pPr>
        <w:spacing w:after="0" w:line="360" w:lineRule="auto"/>
        <w:jc w:val="both"/>
        <w:rPr>
          <w:rFonts w:ascii="Arial" w:hAnsi="Arial" w:cs="Arial"/>
          <w:sz w:val="24"/>
          <w:szCs w:val="24"/>
        </w:rPr>
      </w:pPr>
      <w:r>
        <w:rPr>
          <w:rFonts w:ascii="Arial" w:hAnsi="Arial" w:cs="Arial"/>
          <w:sz w:val="24"/>
          <w:szCs w:val="24"/>
        </w:rPr>
        <w:t>[</w:t>
      </w:r>
      <w:r w:rsidR="0059190C">
        <w:rPr>
          <w:rFonts w:ascii="Arial" w:hAnsi="Arial" w:cs="Arial"/>
          <w:sz w:val="24"/>
          <w:szCs w:val="24"/>
        </w:rPr>
        <w:t>32</w:t>
      </w:r>
      <w:r w:rsidR="00C57CE3">
        <w:rPr>
          <w:rFonts w:ascii="Arial" w:hAnsi="Arial" w:cs="Arial"/>
          <w:sz w:val="24"/>
          <w:szCs w:val="24"/>
        </w:rPr>
        <w:t>2</w:t>
      </w:r>
      <w:r>
        <w:rPr>
          <w:rFonts w:ascii="Arial" w:hAnsi="Arial" w:cs="Arial"/>
          <w:sz w:val="24"/>
          <w:szCs w:val="24"/>
        </w:rPr>
        <w:t>]</w:t>
      </w:r>
      <w:r>
        <w:rPr>
          <w:rFonts w:ascii="Arial" w:hAnsi="Arial" w:cs="Arial"/>
          <w:sz w:val="24"/>
          <w:szCs w:val="24"/>
        </w:rPr>
        <w:tab/>
      </w:r>
      <w:r w:rsidR="00E46CD9" w:rsidRPr="00B03C10">
        <w:rPr>
          <w:rFonts w:ascii="Arial" w:hAnsi="Arial" w:cs="Arial"/>
          <w:sz w:val="24"/>
          <w:szCs w:val="24"/>
        </w:rPr>
        <w:t xml:space="preserve">Holland concluded that </w:t>
      </w:r>
      <w:r w:rsidR="008204EF" w:rsidRPr="00B03C10">
        <w:rPr>
          <w:rFonts w:ascii="Arial" w:hAnsi="Arial" w:cs="Arial"/>
          <w:sz w:val="24"/>
          <w:szCs w:val="24"/>
        </w:rPr>
        <w:t>the cause</w:t>
      </w:r>
      <w:r w:rsidR="00E46CD9" w:rsidRPr="00B03C10">
        <w:rPr>
          <w:rFonts w:ascii="Arial" w:hAnsi="Arial" w:cs="Arial"/>
          <w:sz w:val="24"/>
          <w:szCs w:val="24"/>
        </w:rPr>
        <w:t xml:space="preserve"> of death, based on the findings documented in the post-mortem report ought to have been “consistent with p</w:t>
      </w:r>
      <w:r w:rsidR="008204EF" w:rsidRPr="00B03C10">
        <w:rPr>
          <w:rFonts w:ascii="Arial" w:hAnsi="Arial" w:cs="Arial"/>
          <w:sz w:val="24"/>
          <w:szCs w:val="24"/>
        </w:rPr>
        <w:t>res</w:t>
      </w:r>
      <w:r w:rsidR="00E46CD9" w:rsidRPr="00B03C10">
        <w:rPr>
          <w:rFonts w:ascii="Arial" w:hAnsi="Arial" w:cs="Arial"/>
          <w:sz w:val="24"/>
          <w:szCs w:val="24"/>
        </w:rPr>
        <w:t xml:space="preserve">sure to the neck”. She highlighted that the post-mortem report indicated that examination of the internal neck structures showed “bruising of the subcutaneous tissues below the inner aspect of the right side of the mandible”. She stated that an assessment of the presence and shape of the ligature mark is the most crucial factor in determining a case of </w:t>
      </w:r>
      <w:r w:rsidR="006E0F6B" w:rsidRPr="00B03C10">
        <w:rPr>
          <w:rFonts w:ascii="Arial" w:hAnsi="Arial" w:cs="Arial"/>
          <w:sz w:val="24"/>
          <w:szCs w:val="24"/>
        </w:rPr>
        <w:t>“hanging</w:t>
      </w:r>
      <w:r w:rsidRPr="00B03C10">
        <w:rPr>
          <w:rFonts w:ascii="Arial" w:hAnsi="Arial" w:cs="Arial"/>
          <w:sz w:val="24"/>
          <w:szCs w:val="24"/>
        </w:rPr>
        <w:t xml:space="preserve"> “versus</w:t>
      </w:r>
      <w:r w:rsidR="00E46CD9" w:rsidRPr="00B03C10">
        <w:rPr>
          <w:rFonts w:ascii="Arial" w:hAnsi="Arial" w:cs="Arial"/>
          <w:sz w:val="24"/>
          <w:szCs w:val="24"/>
        </w:rPr>
        <w:t xml:space="preserve"> a case of</w:t>
      </w:r>
      <w:r w:rsidR="00F602CB" w:rsidRPr="00B03C10">
        <w:rPr>
          <w:rFonts w:ascii="Arial" w:hAnsi="Arial" w:cs="Arial"/>
          <w:sz w:val="24"/>
          <w:szCs w:val="24"/>
        </w:rPr>
        <w:t xml:space="preserve"> “strangulation”.</w:t>
      </w:r>
    </w:p>
    <w:p w14:paraId="12E44D79" w14:textId="77777777" w:rsidR="00C57CE3" w:rsidRPr="00C4049B" w:rsidRDefault="00C57CE3" w:rsidP="00C921AF">
      <w:pPr>
        <w:spacing w:after="0" w:line="360" w:lineRule="auto"/>
        <w:jc w:val="both"/>
        <w:rPr>
          <w:rFonts w:ascii="Arial" w:hAnsi="Arial" w:cs="Arial"/>
          <w:sz w:val="24"/>
          <w:szCs w:val="24"/>
        </w:rPr>
      </w:pPr>
    </w:p>
    <w:p w14:paraId="3552EA4F" w14:textId="4A275E12" w:rsidR="00F602CB" w:rsidRPr="00B03C10" w:rsidRDefault="00B03C10" w:rsidP="00C921AF">
      <w:pPr>
        <w:spacing w:after="0" w:line="360" w:lineRule="auto"/>
        <w:jc w:val="both"/>
        <w:rPr>
          <w:rFonts w:ascii="Arial" w:hAnsi="Arial" w:cs="Arial"/>
          <w:sz w:val="24"/>
          <w:szCs w:val="24"/>
        </w:rPr>
      </w:pPr>
      <w:r>
        <w:rPr>
          <w:rFonts w:ascii="Arial" w:hAnsi="Arial" w:cs="Arial"/>
          <w:sz w:val="24"/>
          <w:szCs w:val="24"/>
        </w:rPr>
        <w:t>[</w:t>
      </w:r>
      <w:r w:rsidR="00C4049B">
        <w:rPr>
          <w:rFonts w:ascii="Arial" w:hAnsi="Arial" w:cs="Arial"/>
          <w:sz w:val="24"/>
          <w:szCs w:val="24"/>
        </w:rPr>
        <w:t>32</w:t>
      </w:r>
      <w:r w:rsidR="00C57CE3">
        <w:rPr>
          <w:rFonts w:ascii="Arial" w:hAnsi="Arial" w:cs="Arial"/>
          <w:sz w:val="24"/>
          <w:szCs w:val="24"/>
        </w:rPr>
        <w:t>3</w:t>
      </w:r>
      <w:r>
        <w:rPr>
          <w:rFonts w:ascii="Arial" w:hAnsi="Arial" w:cs="Arial"/>
          <w:sz w:val="24"/>
          <w:szCs w:val="24"/>
        </w:rPr>
        <w:t>]</w:t>
      </w:r>
      <w:r>
        <w:rPr>
          <w:rFonts w:ascii="Arial" w:hAnsi="Arial" w:cs="Arial"/>
          <w:sz w:val="24"/>
          <w:szCs w:val="24"/>
        </w:rPr>
        <w:tab/>
      </w:r>
      <w:r w:rsidR="00F602CB" w:rsidRPr="00B03C10">
        <w:rPr>
          <w:rFonts w:ascii="Arial" w:hAnsi="Arial" w:cs="Arial"/>
          <w:sz w:val="24"/>
          <w:szCs w:val="24"/>
        </w:rPr>
        <w:t>She concluded that:</w:t>
      </w:r>
    </w:p>
    <w:p w14:paraId="48F3A1C1" w14:textId="6D371A3A" w:rsidR="00F602CB" w:rsidRPr="00295213" w:rsidRDefault="00295213" w:rsidP="00295213">
      <w:pPr>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F602CB" w:rsidRPr="00295213">
        <w:rPr>
          <w:rFonts w:ascii="Arial" w:hAnsi="Arial" w:cs="Arial"/>
          <w:sz w:val="24"/>
          <w:szCs w:val="24"/>
        </w:rPr>
        <w:t xml:space="preserve">The presence of marks in the internal neck structures of </w:t>
      </w:r>
      <w:r w:rsidR="00D97733" w:rsidRPr="00050E1A">
        <w:rPr>
          <w:rFonts w:ascii="Arial" w:hAnsi="Arial" w:cs="Arial"/>
          <w:sz w:val="24"/>
          <w:szCs w:val="24"/>
        </w:rPr>
        <w:t>H</w:t>
      </w:r>
      <w:r w:rsidR="00D97733">
        <w:rPr>
          <w:rFonts w:ascii="Arial" w:hAnsi="Arial" w:cs="Arial"/>
          <w:sz w:val="24"/>
          <w:szCs w:val="24"/>
        </w:rPr>
        <w:t>oosen</w:t>
      </w:r>
      <w:r w:rsidR="00F602CB" w:rsidRPr="00295213">
        <w:rPr>
          <w:rFonts w:ascii="Arial" w:hAnsi="Arial" w:cs="Arial"/>
          <w:sz w:val="24"/>
          <w:szCs w:val="24"/>
        </w:rPr>
        <w:t xml:space="preserve"> were not consistent with hanging.</w:t>
      </w:r>
    </w:p>
    <w:p w14:paraId="459146C6" w14:textId="77777777" w:rsidR="00F602CB" w:rsidRPr="00ED748A" w:rsidRDefault="00295213" w:rsidP="00295213">
      <w:pPr>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F602CB" w:rsidRPr="00ED748A">
        <w:rPr>
          <w:rFonts w:ascii="Arial" w:hAnsi="Arial" w:cs="Arial"/>
          <w:sz w:val="24"/>
          <w:szCs w:val="24"/>
        </w:rPr>
        <w:t>Since a pair of trousers were allegedly used as a ligature, such material is a “soft broad type of ligature”, which would not be expected to cause injuries to the neck.</w:t>
      </w:r>
    </w:p>
    <w:p w14:paraId="7154F5B7" w14:textId="280E490F" w:rsidR="000D250B" w:rsidRDefault="00295213" w:rsidP="00423AB4">
      <w:pPr>
        <w:spacing w:after="0"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F602CB" w:rsidRPr="00ED748A">
        <w:rPr>
          <w:rFonts w:ascii="Arial" w:hAnsi="Arial" w:cs="Arial"/>
          <w:sz w:val="24"/>
          <w:szCs w:val="24"/>
        </w:rPr>
        <w:t>The presence of submandibular (which is the side of the jaw, under the ear) “bruise”</w:t>
      </w:r>
      <w:r w:rsidR="00F4396B" w:rsidRPr="00ED748A">
        <w:rPr>
          <w:rFonts w:ascii="Arial" w:hAnsi="Arial" w:cs="Arial"/>
          <w:sz w:val="24"/>
          <w:szCs w:val="24"/>
        </w:rPr>
        <w:t xml:space="preserve"> </w:t>
      </w:r>
      <w:r w:rsidR="000D250B" w:rsidRPr="00ED748A">
        <w:rPr>
          <w:rFonts w:ascii="Arial" w:hAnsi="Arial" w:cs="Arial"/>
          <w:sz w:val="24"/>
          <w:szCs w:val="24"/>
        </w:rPr>
        <w:t xml:space="preserve">is not consistent with hanging, but usually indicates blunt force applied directly to that area and is more consistent with the manual application of pressure to the neck, </w:t>
      </w:r>
      <w:proofErr w:type="gramStart"/>
      <w:r w:rsidR="000D250B" w:rsidRPr="00ED748A">
        <w:rPr>
          <w:rFonts w:ascii="Arial" w:hAnsi="Arial" w:cs="Arial"/>
          <w:sz w:val="24"/>
          <w:szCs w:val="24"/>
        </w:rPr>
        <w:t>i.e.</w:t>
      </w:r>
      <w:proofErr w:type="gramEnd"/>
      <w:r w:rsidR="000D250B" w:rsidRPr="00ED748A">
        <w:rPr>
          <w:rFonts w:ascii="Arial" w:hAnsi="Arial" w:cs="Arial"/>
          <w:sz w:val="24"/>
          <w:szCs w:val="24"/>
        </w:rPr>
        <w:t xml:space="preserve"> manual strangulation.</w:t>
      </w:r>
    </w:p>
    <w:p w14:paraId="47158018" w14:textId="77777777" w:rsidR="00423AB4" w:rsidRPr="002E1CAE" w:rsidRDefault="00423AB4" w:rsidP="00423AB4">
      <w:pPr>
        <w:spacing w:after="0" w:line="360" w:lineRule="auto"/>
        <w:jc w:val="both"/>
        <w:rPr>
          <w:rFonts w:ascii="Arial" w:hAnsi="Arial" w:cs="Arial"/>
          <w:sz w:val="24"/>
          <w:szCs w:val="24"/>
        </w:rPr>
      </w:pPr>
    </w:p>
    <w:p w14:paraId="63635AE0" w14:textId="25CA3927" w:rsidR="003131BA" w:rsidRDefault="00626BDC" w:rsidP="00C921AF">
      <w:pPr>
        <w:spacing w:after="0" w:line="360" w:lineRule="auto"/>
        <w:jc w:val="both"/>
        <w:rPr>
          <w:rFonts w:ascii="Arial" w:hAnsi="Arial" w:cs="Arial"/>
          <w:sz w:val="24"/>
          <w:szCs w:val="24"/>
        </w:rPr>
      </w:pPr>
      <w:r>
        <w:rPr>
          <w:rFonts w:ascii="Arial" w:hAnsi="Arial" w:cs="Arial"/>
          <w:sz w:val="24"/>
          <w:szCs w:val="24"/>
        </w:rPr>
        <w:t>[32</w:t>
      </w:r>
      <w:r w:rsidR="00C57CE3">
        <w:rPr>
          <w:rFonts w:ascii="Arial" w:hAnsi="Arial" w:cs="Arial"/>
          <w:sz w:val="24"/>
          <w:szCs w:val="24"/>
        </w:rPr>
        <w:t>4</w:t>
      </w:r>
      <w:r w:rsidR="006E0F6B">
        <w:rPr>
          <w:rFonts w:ascii="Arial" w:hAnsi="Arial" w:cs="Arial"/>
          <w:sz w:val="24"/>
          <w:szCs w:val="24"/>
        </w:rPr>
        <w:t>]</w:t>
      </w:r>
      <w:r w:rsidR="00295213">
        <w:rPr>
          <w:rFonts w:ascii="Arial" w:hAnsi="Arial" w:cs="Arial"/>
          <w:sz w:val="24"/>
          <w:szCs w:val="24"/>
        </w:rPr>
        <w:tab/>
      </w:r>
      <w:r w:rsidR="00324C3F" w:rsidRPr="006E0F6B">
        <w:rPr>
          <w:rFonts w:ascii="Arial" w:hAnsi="Arial" w:cs="Arial"/>
          <w:sz w:val="24"/>
          <w:szCs w:val="24"/>
        </w:rPr>
        <w:t xml:space="preserve">Holland noted that the post-mortem report described at least 46 </w:t>
      </w:r>
      <w:r w:rsidR="002E1CAE" w:rsidRPr="006E0F6B">
        <w:rPr>
          <w:rFonts w:ascii="Arial" w:hAnsi="Arial" w:cs="Arial"/>
          <w:sz w:val="24"/>
          <w:szCs w:val="24"/>
        </w:rPr>
        <w:t>“abraded</w:t>
      </w:r>
      <w:r w:rsidR="00324C3F" w:rsidRPr="006E0F6B">
        <w:rPr>
          <w:rFonts w:ascii="Arial" w:hAnsi="Arial" w:cs="Arial"/>
          <w:sz w:val="24"/>
          <w:szCs w:val="24"/>
        </w:rPr>
        <w:t xml:space="preserve"> bruises”</w:t>
      </w:r>
      <w:r w:rsidR="004B461A" w:rsidRPr="006E0F6B">
        <w:rPr>
          <w:rFonts w:ascii="Arial" w:hAnsi="Arial" w:cs="Arial"/>
          <w:sz w:val="24"/>
          <w:szCs w:val="24"/>
        </w:rPr>
        <w:t xml:space="preserve"> </w:t>
      </w:r>
      <w:r w:rsidR="00324C3F" w:rsidRPr="006E0F6B">
        <w:rPr>
          <w:rFonts w:ascii="Arial" w:hAnsi="Arial" w:cs="Arial"/>
          <w:sz w:val="24"/>
          <w:szCs w:val="24"/>
        </w:rPr>
        <w:t xml:space="preserve">on the </w:t>
      </w:r>
      <w:r w:rsidR="002E1CAE" w:rsidRPr="006E0F6B">
        <w:rPr>
          <w:rFonts w:ascii="Arial" w:hAnsi="Arial" w:cs="Arial"/>
          <w:sz w:val="24"/>
          <w:szCs w:val="24"/>
        </w:rPr>
        <w:t>back, groin</w:t>
      </w:r>
      <w:r w:rsidR="00CF2074" w:rsidRPr="006E0F6B">
        <w:rPr>
          <w:rFonts w:ascii="Arial" w:hAnsi="Arial" w:cs="Arial"/>
          <w:sz w:val="24"/>
          <w:szCs w:val="24"/>
        </w:rPr>
        <w:t xml:space="preserve">, both arms and both legs. Histological analysis on some of these wounds was done (from the back, right groin, right knee and base of the neck), which suggested that the wounds were between </w:t>
      </w:r>
      <w:r w:rsidR="00295213">
        <w:rPr>
          <w:rFonts w:ascii="Arial" w:hAnsi="Arial" w:cs="Arial"/>
          <w:sz w:val="24"/>
          <w:szCs w:val="24"/>
        </w:rPr>
        <w:t>four</w:t>
      </w:r>
      <w:r w:rsidR="00CF2074" w:rsidRPr="006E0F6B">
        <w:rPr>
          <w:rFonts w:ascii="Arial" w:hAnsi="Arial" w:cs="Arial"/>
          <w:sz w:val="24"/>
          <w:szCs w:val="24"/>
        </w:rPr>
        <w:t xml:space="preserve"> and 12 hours old. She stressed that these wounds displayed a “vital reaction”, confirming that they were sustained during life. </w:t>
      </w:r>
    </w:p>
    <w:p w14:paraId="59FF5639" w14:textId="77777777" w:rsidR="00C57CE3" w:rsidRPr="002E1CAE" w:rsidRDefault="00C57CE3" w:rsidP="00C921AF">
      <w:pPr>
        <w:spacing w:after="0" w:line="360" w:lineRule="auto"/>
        <w:jc w:val="both"/>
        <w:rPr>
          <w:rFonts w:ascii="Arial" w:hAnsi="Arial" w:cs="Arial"/>
          <w:sz w:val="24"/>
          <w:szCs w:val="24"/>
        </w:rPr>
      </w:pPr>
    </w:p>
    <w:p w14:paraId="75A224B4" w14:textId="3C83A138" w:rsidR="00CF2074" w:rsidRDefault="00626BDC" w:rsidP="00C921AF">
      <w:pPr>
        <w:spacing w:after="0" w:line="360" w:lineRule="auto"/>
        <w:jc w:val="both"/>
        <w:rPr>
          <w:rFonts w:ascii="Arial" w:hAnsi="Arial" w:cs="Arial"/>
          <w:sz w:val="24"/>
          <w:szCs w:val="24"/>
        </w:rPr>
      </w:pPr>
      <w:r>
        <w:rPr>
          <w:rFonts w:ascii="Arial" w:hAnsi="Arial" w:cs="Arial"/>
          <w:sz w:val="24"/>
          <w:szCs w:val="24"/>
        </w:rPr>
        <w:t>[32</w:t>
      </w:r>
      <w:r w:rsidR="00C57CE3">
        <w:rPr>
          <w:rFonts w:ascii="Arial" w:hAnsi="Arial" w:cs="Arial"/>
          <w:sz w:val="24"/>
          <w:szCs w:val="24"/>
        </w:rPr>
        <w:t>5</w:t>
      </w:r>
      <w:r w:rsidR="006E0F6B">
        <w:rPr>
          <w:rFonts w:ascii="Arial" w:hAnsi="Arial" w:cs="Arial"/>
          <w:sz w:val="24"/>
          <w:szCs w:val="24"/>
        </w:rPr>
        <w:t>]</w:t>
      </w:r>
      <w:r w:rsidR="006E0F6B">
        <w:rPr>
          <w:rFonts w:ascii="Arial" w:hAnsi="Arial" w:cs="Arial"/>
          <w:sz w:val="24"/>
          <w:szCs w:val="24"/>
        </w:rPr>
        <w:tab/>
      </w:r>
      <w:r w:rsidR="00CF2074" w:rsidRPr="006E0F6B">
        <w:rPr>
          <w:rFonts w:ascii="Arial" w:hAnsi="Arial" w:cs="Arial"/>
          <w:sz w:val="24"/>
          <w:szCs w:val="24"/>
        </w:rPr>
        <w:t xml:space="preserve">As explained earlier, she disputed the </w:t>
      </w:r>
      <w:r w:rsidR="00B50130">
        <w:rPr>
          <w:rFonts w:ascii="Arial" w:hAnsi="Arial" w:cs="Arial"/>
          <w:sz w:val="24"/>
          <w:szCs w:val="24"/>
        </w:rPr>
        <w:t>M</w:t>
      </w:r>
      <w:r w:rsidR="00CF2074" w:rsidRPr="006E0F6B">
        <w:rPr>
          <w:rFonts w:ascii="Arial" w:hAnsi="Arial" w:cs="Arial"/>
          <w:sz w:val="24"/>
          <w:szCs w:val="24"/>
        </w:rPr>
        <w:t>agistrate’s finding that the injuries were not related to cause of death, and that they did not need to be explained. In her view explaining these injuries was “crucial in excluding or confirming a homicidal manner of death”.</w:t>
      </w:r>
    </w:p>
    <w:p w14:paraId="20CCC2AE" w14:textId="77777777" w:rsidR="00C57CE3" w:rsidRPr="006E0F6B" w:rsidRDefault="00C57CE3" w:rsidP="00C921AF">
      <w:pPr>
        <w:spacing w:after="0" w:line="360" w:lineRule="auto"/>
        <w:jc w:val="both"/>
        <w:rPr>
          <w:rFonts w:ascii="Arial" w:hAnsi="Arial" w:cs="Arial"/>
          <w:sz w:val="24"/>
          <w:szCs w:val="24"/>
        </w:rPr>
      </w:pPr>
    </w:p>
    <w:p w14:paraId="68670BB8" w14:textId="6B556B1D" w:rsidR="00DD57C2" w:rsidRDefault="00626BDC" w:rsidP="00C921AF">
      <w:pPr>
        <w:spacing w:after="0" w:line="360" w:lineRule="auto"/>
        <w:jc w:val="both"/>
        <w:rPr>
          <w:rFonts w:ascii="Arial" w:hAnsi="Arial" w:cs="Arial"/>
          <w:sz w:val="24"/>
          <w:szCs w:val="24"/>
        </w:rPr>
      </w:pPr>
      <w:r>
        <w:rPr>
          <w:rFonts w:ascii="Arial" w:hAnsi="Arial" w:cs="Arial"/>
          <w:sz w:val="24"/>
          <w:szCs w:val="24"/>
        </w:rPr>
        <w:t>[32</w:t>
      </w:r>
      <w:r w:rsidR="00C57CE3">
        <w:rPr>
          <w:rFonts w:ascii="Arial" w:hAnsi="Arial" w:cs="Arial"/>
          <w:sz w:val="24"/>
          <w:szCs w:val="24"/>
        </w:rPr>
        <w:t>6</w:t>
      </w:r>
      <w:r w:rsidR="006E0F6B">
        <w:rPr>
          <w:rFonts w:ascii="Arial" w:hAnsi="Arial" w:cs="Arial"/>
          <w:sz w:val="24"/>
          <w:szCs w:val="24"/>
        </w:rPr>
        <w:t>]</w:t>
      </w:r>
      <w:r w:rsidR="006E0F6B">
        <w:rPr>
          <w:rFonts w:ascii="Arial" w:hAnsi="Arial" w:cs="Arial"/>
          <w:sz w:val="24"/>
          <w:szCs w:val="24"/>
        </w:rPr>
        <w:tab/>
      </w:r>
      <w:r w:rsidR="00CF2074" w:rsidRPr="006E0F6B">
        <w:rPr>
          <w:rFonts w:ascii="Arial" w:hAnsi="Arial" w:cs="Arial"/>
          <w:sz w:val="24"/>
          <w:szCs w:val="24"/>
        </w:rPr>
        <w:t xml:space="preserve">Holland noted that since </w:t>
      </w:r>
      <w:r w:rsidR="00D97733" w:rsidRPr="00050E1A">
        <w:rPr>
          <w:rFonts w:ascii="Arial" w:hAnsi="Arial" w:cs="Arial"/>
          <w:sz w:val="24"/>
          <w:szCs w:val="24"/>
        </w:rPr>
        <w:t>H</w:t>
      </w:r>
      <w:r w:rsidR="00D97733">
        <w:rPr>
          <w:rFonts w:ascii="Arial" w:hAnsi="Arial" w:cs="Arial"/>
          <w:sz w:val="24"/>
          <w:szCs w:val="24"/>
        </w:rPr>
        <w:t>oosen</w:t>
      </w:r>
      <w:r w:rsidR="00CF2074" w:rsidRPr="006E0F6B">
        <w:rPr>
          <w:rFonts w:ascii="Arial" w:hAnsi="Arial" w:cs="Arial"/>
          <w:sz w:val="24"/>
          <w:szCs w:val="24"/>
        </w:rPr>
        <w:t xml:space="preserve"> only weighed 49 </w:t>
      </w:r>
      <w:r w:rsidR="00514304" w:rsidRPr="00F65D59">
        <w:rPr>
          <w:rFonts w:ascii="Arial" w:hAnsi="Arial" w:cs="Arial"/>
          <w:sz w:val="24"/>
          <w:szCs w:val="24"/>
        </w:rPr>
        <w:t>k</w:t>
      </w:r>
      <w:r w:rsidR="00514304">
        <w:rPr>
          <w:rFonts w:ascii="Arial" w:hAnsi="Arial" w:cs="Arial"/>
          <w:sz w:val="24"/>
          <w:szCs w:val="24"/>
        </w:rPr>
        <w:t>ilograms</w:t>
      </w:r>
      <w:r w:rsidR="00CF2074" w:rsidRPr="006E0F6B">
        <w:rPr>
          <w:rFonts w:ascii="Arial" w:hAnsi="Arial" w:cs="Arial"/>
          <w:sz w:val="24"/>
          <w:szCs w:val="24"/>
        </w:rPr>
        <w:t xml:space="preserve"> it would not have taken much for multiple Security Branch officers to subdue him. She noted further that untangling of hair in the </w:t>
      </w:r>
      <w:r w:rsidR="00DD57C2" w:rsidRPr="006E0F6B">
        <w:rPr>
          <w:rFonts w:ascii="Arial" w:hAnsi="Arial" w:cs="Arial"/>
          <w:sz w:val="24"/>
          <w:szCs w:val="24"/>
        </w:rPr>
        <w:t>k</w:t>
      </w:r>
      <w:r w:rsidR="00CF2074" w:rsidRPr="006E0F6B">
        <w:rPr>
          <w:rFonts w:ascii="Arial" w:hAnsi="Arial" w:cs="Arial"/>
          <w:sz w:val="24"/>
          <w:szCs w:val="24"/>
        </w:rPr>
        <w:t>not</w:t>
      </w:r>
      <w:r w:rsidR="00DD57C2" w:rsidRPr="006E0F6B">
        <w:rPr>
          <w:rFonts w:ascii="Arial" w:hAnsi="Arial" w:cs="Arial"/>
          <w:sz w:val="24"/>
          <w:szCs w:val="24"/>
        </w:rPr>
        <w:t xml:space="preserve"> of the ligature, as was the case here, is generally associated with homicidal hanging.</w:t>
      </w:r>
    </w:p>
    <w:p w14:paraId="42FD29F8" w14:textId="77777777" w:rsidR="00C57CE3" w:rsidRPr="00626BDC" w:rsidRDefault="00C57CE3" w:rsidP="00C921AF">
      <w:pPr>
        <w:spacing w:after="0" w:line="360" w:lineRule="auto"/>
        <w:jc w:val="both"/>
        <w:rPr>
          <w:rFonts w:ascii="Arial" w:hAnsi="Arial" w:cs="Arial"/>
          <w:sz w:val="24"/>
          <w:szCs w:val="24"/>
        </w:rPr>
      </w:pPr>
    </w:p>
    <w:p w14:paraId="54397546" w14:textId="77777777" w:rsidR="00DD57C2" w:rsidRPr="00626BDC" w:rsidRDefault="00DD57C2" w:rsidP="009E7D24">
      <w:pPr>
        <w:spacing w:after="0" w:line="360" w:lineRule="auto"/>
        <w:jc w:val="both"/>
        <w:rPr>
          <w:rFonts w:ascii="Arial" w:hAnsi="Arial" w:cs="Arial"/>
          <w:b/>
          <w:sz w:val="24"/>
          <w:szCs w:val="24"/>
        </w:rPr>
      </w:pPr>
      <w:r w:rsidRPr="00626BDC">
        <w:rPr>
          <w:rFonts w:ascii="Arial" w:hAnsi="Arial" w:cs="Arial"/>
          <w:b/>
          <w:sz w:val="24"/>
          <w:szCs w:val="24"/>
        </w:rPr>
        <w:t>Time of death</w:t>
      </w:r>
    </w:p>
    <w:p w14:paraId="3B54D9B1" w14:textId="77777777" w:rsidR="00DD57C2" w:rsidRPr="00423AB4" w:rsidRDefault="00DD57C2" w:rsidP="00423AB4">
      <w:pPr>
        <w:spacing w:after="0" w:line="360" w:lineRule="auto"/>
        <w:jc w:val="both"/>
        <w:rPr>
          <w:rFonts w:ascii="Arial" w:hAnsi="Arial" w:cs="Arial"/>
          <w:i/>
          <w:sz w:val="24"/>
          <w:szCs w:val="24"/>
        </w:rPr>
      </w:pPr>
      <w:r w:rsidRPr="00423AB4">
        <w:rPr>
          <w:rFonts w:ascii="Arial" w:hAnsi="Arial" w:cs="Arial"/>
          <w:i/>
          <w:sz w:val="24"/>
          <w:szCs w:val="24"/>
        </w:rPr>
        <w:t>Gordon</w:t>
      </w:r>
    </w:p>
    <w:p w14:paraId="41303E48" w14:textId="291E9593" w:rsidR="00DD57C2" w:rsidRDefault="00626BDC" w:rsidP="00C921AF">
      <w:pPr>
        <w:spacing w:after="0" w:line="360" w:lineRule="auto"/>
        <w:jc w:val="both"/>
        <w:rPr>
          <w:rFonts w:ascii="Arial" w:hAnsi="Arial" w:cs="Arial"/>
          <w:i/>
          <w:sz w:val="24"/>
          <w:szCs w:val="24"/>
        </w:rPr>
      </w:pPr>
      <w:r>
        <w:rPr>
          <w:rFonts w:ascii="Arial" w:hAnsi="Arial" w:cs="Arial"/>
          <w:sz w:val="24"/>
          <w:szCs w:val="24"/>
        </w:rPr>
        <w:t>[32</w:t>
      </w:r>
      <w:r w:rsidR="00C57CE3">
        <w:rPr>
          <w:rFonts w:ascii="Arial" w:hAnsi="Arial" w:cs="Arial"/>
          <w:sz w:val="24"/>
          <w:szCs w:val="24"/>
        </w:rPr>
        <w:t>7</w:t>
      </w:r>
      <w:r w:rsidR="006E0F6B">
        <w:rPr>
          <w:rFonts w:ascii="Arial" w:hAnsi="Arial" w:cs="Arial"/>
          <w:sz w:val="24"/>
          <w:szCs w:val="24"/>
        </w:rPr>
        <w:t>]</w:t>
      </w:r>
      <w:r w:rsidR="006E0F6B">
        <w:rPr>
          <w:rFonts w:ascii="Arial" w:hAnsi="Arial" w:cs="Arial"/>
          <w:sz w:val="24"/>
          <w:szCs w:val="24"/>
        </w:rPr>
        <w:tab/>
      </w:r>
      <w:r w:rsidR="00DD57C2" w:rsidRPr="006E0F6B">
        <w:rPr>
          <w:rFonts w:ascii="Arial" w:hAnsi="Arial" w:cs="Arial"/>
          <w:sz w:val="24"/>
          <w:szCs w:val="24"/>
        </w:rPr>
        <w:t>According to Gordon, the probable time of death was between 03</w:t>
      </w:r>
      <w:r w:rsidR="00295213">
        <w:rPr>
          <w:rFonts w:ascii="Arial" w:hAnsi="Arial" w:cs="Arial"/>
          <w:sz w:val="24"/>
          <w:szCs w:val="24"/>
        </w:rPr>
        <w:t>h</w:t>
      </w:r>
      <w:r w:rsidR="00DD57C2" w:rsidRPr="006E0F6B">
        <w:rPr>
          <w:rFonts w:ascii="Arial" w:hAnsi="Arial" w:cs="Arial"/>
          <w:sz w:val="24"/>
          <w:szCs w:val="24"/>
        </w:rPr>
        <w:t>00 and 04</w:t>
      </w:r>
      <w:r w:rsidR="00295213">
        <w:rPr>
          <w:rFonts w:ascii="Arial" w:hAnsi="Arial" w:cs="Arial"/>
          <w:sz w:val="24"/>
          <w:szCs w:val="24"/>
        </w:rPr>
        <w:t>h</w:t>
      </w:r>
      <w:r w:rsidR="00DD57C2" w:rsidRPr="006E0F6B">
        <w:rPr>
          <w:rFonts w:ascii="Arial" w:hAnsi="Arial" w:cs="Arial"/>
          <w:sz w:val="24"/>
          <w:szCs w:val="24"/>
        </w:rPr>
        <w:t xml:space="preserve">00. He examined </w:t>
      </w:r>
      <w:r w:rsidR="00D97733" w:rsidRPr="00050E1A">
        <w:rPr>
          <w:rFonts w:ascii="Arial" w:hAnsi="Arial" w:cs="Arial"/>
          <w:sz w:val="24"/>
          <w:szCs w:val="24"/>
        </w:rPr>
        <w:t>H</w:t>
      </w:r>
      <w:r w:rsidR="00D97733">
        <w:rPr>
          <w:rFonts w:ascii="Arial" w:hAnsi="Arial" w:cs="Arial"/>
          <w:sz w:val="24"/>
          <w:szCs w:val="24"/>
        </w:rPr>
        <w:t>oosen</w:t>
      </w:r>
      <w:r w:rsidR="00DD57C2" w:rsidRPr="006E0F6B">
        <w:rPr>
          <w:rFonts w:ascii="Arial" w:hAnsi="Arial" w:cs="Arial"/>
          <w:sz w:val="24"/>
          <w:szCs w:val="24"/>
        </w:rPr>
        <w:t>’s body at 06</w:t>
      </w:r>
      <w:r w:rsidR="00BD7963">
        <w:rPr>
          <w:rFonts w:ascii="Arial" w:hAnsi="Arial" w:cs="Arial"/>
          <w:sz w:val="24"/>
          <w:szCs w:val="24"/>
        </w:rPr>
        <w:t>h</w:t>
      </w:r>
      <w:r w:rsidR="00DD57C2" w:rsidRPr="006E0F6B">
        <w:rPr>
          <w:rFonts w:ascii="Arial" w:hAnsi="Arial" w:cs="Arial"/>
          <w:sz w:val="24"/>
          <w:szCs w:val="24"/>
        </w:rPr>
        <w:t xml:space="preserve">59 and recorded </w:t>
      </w:r>
      <w:r w:rsidR="00BD7963">
        <w:rPr>
          <w:rFonts w:ascii="Arial" w:hAnsi="Arial" w:cs="Arial"/>
          <w:sz w:val="24"/>
          <w:szCs w:val="24"/>
        </w:rPr>
        <w:t>his</w:t>
      </w:r>
      <w:r w:rsidR="00DD57C2" w:rsidRPr="006E0F6B">
        <w:rPr>
          <w:rFonts w:ascii="Arial" w:hAnsi="Arial" w:cs="Arial"/>
          <w:sz w:val="24"/>
          <w:szCs w:val="24"/>
        </w:rPr>
        <w:t xml:space="preserve"> temperature at 35.3 degrees </w:t>
      </w:r>
      <w:r w:rsidR="00DD57C2" w:rsidRPr="00B50130">
        <w:rPr>
          <w:rFonts w:ascii="Arial" w:hAnsi="Arial" w:cs="Arial"/>
          <w:sz w:val="24"/>
          <w:szCs w:val="24"/>
        </w:rPr>
        <w:t>centigrade. He used a method which calculated the time of death by using a decrease in</w:t>
      </w:r>
      <w:r w:rsidR="00DD57C2" w:rsidRPr="006E0F6B">
        <w:rPr>
          <w:rFonts w:ascii="Arial" w:hAnsi="Arial" w:cs="Arial"/>
          <w:sz w:val="24"/>
          <w:szCs w:val="24"/>
        </w:rPr>
        <w:t xml:space="preserve"> temperature. He claimed that his estimation of the time of death was based on “</w:t>
      </w:r>
      <w:r w:rsidR="00DD57C2" w:rsidRPr="006E0F6B">
        <w:rPr>
          <w:rFonts w:ascii="Arial" w:hAnsi="Arial" w:cs="Arial"/>
          <w:i/>
          <w:sz w:val="24"/>
          <w:szCs w:val="24"/>
        </w:rPr>
        <w:t xml:space="preserve">the collation of the temperature and rigor mortis, and the lividity and so on. It hasn’t got absolute accuracy; it can’t possibly have. But it is an estimate.” </w:t>
      </w:r>
    </w:p>
    <w:p w14:paraId="155CE8C5" w14:textId="77777777" w:rsidR="00C57CE3" w:rsidRPr="00626BDC" w:rsidRDefault="00C57CE3" w:rsidP="00C921AF">
      <w:pPr>
        <w:spacing w:after="0" w:line="360" w:lineRule="auto"/>
        <w:jc w:val="both"/>
        <w:rPr>
          <w:rFonts w:ascii="Arial" w:hAnsi="Arial" w:cs="Arial"/>
          <w:i/>
          <w:sz w:val="24"/>
          <w:szCs w:val="24"/>
        </w:rPr>
      </w:pPr>
    </w:p>
    <w:p w14:paraId="72D227F8" w14:textId="77777777" w:rsidR="00DD57C2" w:rsidRPr="00423AB4" w:rsidRDefault="00DD57C2" w:rsidP="00973BC6">
      <w:pPr>
        <w:spacing w:after="0" w:line="360" w:lineRule="auto"/>
        <w:jc w:val="both"/>
        <w:rPr>
          <w:rFonts w:ascii="Arial" w:hAnsi="Arial" w:cs="Arial"/>
          <w:i/>
          <w:sz w:val="24"/>
          <w:szCs w:val="24"/>
        </w:rPr>
      </w:pPr>
      <w:r w:rsidRPr="00423AB4">
        <w:rPr>
          <w:rFonts w:ascii="Arial" w:hAnsi="Arial" w:cs="Arial"/>
          <w:i/>
          <w:sz w:val="24"/>
          <w:szCs w:val="24"/>
        </w:rPr>
        <w:t>Naidoo</w:t>
      </w:r>
    </w:p>
    <w:p w14:paraId="035450CE" w14:textId="650A7B79" w:rsidR="003131BA" w:rsidRDefault="006E0F6B" w:rsidP="00C921AF">
      <w:pPr>
        <w:spacing w:after="0" w:line="360" w:lineRule="auto"/>
        <w:jc w:val="both"/>
        <w:rPr>
          <w:rFonts w:ascii="Arial" w:hAnsi="Arial" w:cs="Arial"/>
          <w:sz w:val="24"/>
          <w:szCs w:val="24"/>
        </w:rPr>
      </w:pPr>
      <w:r>
        <w:rPr>
          <w:rFonts w:ascii="Arial" w:hAnsi="Arial" w:cs="Arial"/>
          <w:sz w:val="24"/>
          <w:szCs w:val="24"/>
        </w:rPr>
        <w:t>[</w:t>
      </w:r>
      <w:r w:rsidR="00626BDC">
        <w:rPr>
          <w:rFonts w:ascii="Arial" w:hAnsi="Arial" w:cs="Arial"/>
          <w:sz w:val="24"/>
          <w:szCs w:val="24"/>
        </w:rPr>
        <w:t>3</w:t>
      </w:r>
      <w:r w:rsidR="00BD7963">
        <w:rPr>
          <w:rFonts w:ascii="Arial" w:hAnsi="Arial" w:cs="Arial"/>
          <w:sz w:val="24"/>
          <w:szCs w:val="24"/>
        </w:rPr>
        <w:t>2</w:t>
      </w:r>
      <w:r w:rsidR="00C57CE3">
        <w:rPr>
          <w:rFonts w:ascii="Arial" w:hAnsi="Arial" w:cs="Arial"/>
          <w:sz w:val="24"/>
          <w:szCs w:val="24"/>
        </w:rPr>
        <w:t>8</w:t>
      </w:r>
      <w:r>
        <w:rPr>
          <w:rFonts w:ascii="Arial" w:hAnsi="Arial" w:cs="Arial"/>
          <w:sz w:val="24"/>
          <w:szCs w:val="24"/>
        </w:rPr>
        <w:t>]</w:t>
      </w:r>
      <w:r>
        <w:rPr>
          <w:rFonts w:ascii="Arial" w:hAnsi="Arial" w:cs="Arial"/>
          <w:sz w:val="24"/>
          <w:szCs w:val="24"/>
        </w:rPr>
        <w:tab/>
      </w:r>
      <w:r w:rsidR="00661723" w:rsidRPr="006E0F6B">
        <w:rPr>
          <w:rFonts w:ascii="Arial" w:hAnsi="Arial" w:cs="Arial"/>
          <w:sz w:val="24"/>
          <w:szCs w:val="24"/>
        </w:rPr>
        <w:t>Naidoo disputed the finding of Gordon. He was of the view that death occurred several hours earlier, possibly around midnight or earlier. Due to the technical nature of the calculations, Naidoo attache</w:t>
      </w:r>
      <w:r w:rsidR="00661723" w:rsidRPr="001B7AAD">
        <w:rPr>
          <w:rFonts w:ascii="Arial" w:hAnsi="Arial" w:cs="Arial"/>
          <w:sz w:val="24"/>
          <w:szCs w:val="24"/>
        </w:rPr>
        <w:t xml:space="preserve">d </w:t>
      </w:r>
      <w:r w:rsidR="008C2435">
        <w:rPr>
          <w:rFonts w:ascii="Arial" w:hAnsi="Arial" w:cs="Arial"/>
          <w:sz w:val="24"/>
          <w:szCs w:val="24"/>
        </w:rPr>
        <w:t xml:space="preserve">annexure </w:t>
      </w:r>
      <w:r w:rsidR="00661723" w:rsidRPr="006E0F6B">
        <w:rPr>
          <w:rFonts w:ascii="Arial" w:hAnsi="Arial" w:cs="Arial"/>
          <w:sz w:val="24"/>
          <w:szCs w:val="24"/>
        </w:rPr>
        <w:t>A (titled “Notes on the Estimation of Time Interval Since Death”) to his report to explain his conclusions.</w:t>
      </w:r>
    </w:p>
    <w:p w14:paraId="03B3C02F" w14:textId="77777777" w:rsidR="00423AB4" w:rsidRPr="002E1CAE" w:rsidRDefault="00423AB4" w:rsidP="00C921AF">
      <w:pPr>
        <w:spacing w:after="0" w:line="360" w:lineRule="auto"/>
        <w:jc w:val="both"/>
        <w:rPr>
          <w:rFonts w:ascii="Arial" w:hAnsi="Arial" w:cs="Arial"/>
          <w:sz w:val="24"/>
          <w:szCs w:val="24"/>
        </w:rPr>
      </w:pPr>
    </w:p>
    <w:p w14:paraId="54AC9E1D" w14:textId="2A70D4A3" w:rsidR="003131BA" w:rsidRDefault="00D85749" w:rsidP="00C921AF">
      <w:pPr>
        <w:spacing w:after="0" w:line="360" w:lineRule="auto"/>
        <w:jc w:val="both"/>
        <w:rPr>
          <w:rFonts w:ascii="Arial" w:hAnsi="Arial" w:cs="Arial"/>
          <w:sz w:val="24"/>
          <w:szCs w:val="24"/>
        </w:rPr>
      </w:pPr>
      <w:r>
        <w:rPr>
          <w:rFonts w:ascii="Arial" w:hAnsi="Arial" w:cs="Arial"/>
          <w:sz w:val="24"/>
          <w:szCs w:val="24"/>
        </w:rPr>
        <w:t>[3</w:t>
      </w:r>
      <w:r w:rsidR="00C57CE3">
        <w:rPr>
          <w:rFonts w:ascii="Arial" w:hAnsi="Arial" w:cs="Arial"/>
          <w:sz w:val="24"/>
          <w:szCs w:val="24"/>
        </w:rPr>
        <w:t>29</w:t>
      </w:r>
      <w:r w:rsidR="006E0F6B">
        <w:rPr>
          <w:rFonts w:ascii="Arial" w:hAnsi="Arial" w:cs="Arial"/>
          <w:sz w:val="24"/>
          <w:szCs w:val="24"/>
        </w:rPr>
        <w:t>]</w:t>
      </w:r>
      <w:r w:rsidR="006E0F6B">
        <w:rPr>
          <w:rFonts w:ascii="Arial" w:hAnsi="Arial" w:cs="Arial"/>
          <w:sz w:val="24"/>
          <w:szCs w:val="24"/>
        </w:rPr>
        <w:tab/>
      </w:r>
      <w:r w:rsidR="00661723" w:rsidRPr="006E0F6B">
        <w:rPr>
          <w:rFonts w:ascii="Arial" w:hAnsi="Arial" w:cs="Arial"/>
          <w:sz w:val="24"/>
          <w:szCs w:val="24"/>
        </w:rPr>
        <w:t>Naidoo doubted the reliability of core body temperature as an accurate measure of time of death. The reading of 35.3°C at 06</w:t>
      </w:r>
      <w:r w:rsidR="00BD7963">
        <w:rPr>
          <w:rFonts w:ascii="Arial" w:hAnsi="Arial" w:cs="Arial"/>
          <w:sz w:val="24"/>
          <w:szCs w:val="24"/>
        </w:rPr>
        <w:t>h</w:t>
      </w:r>
      <w:r w:rsidR="00661723" w:rsidRPr="006E0F6B">
        <w:rPr>
          <w:rFonts w:ascii="Arial" w:hAnsi="Arial" w:cs="Arial"/>
          <w:sz w:val="24"/>
          <w:szCs w:val="24"/>
        </w:rPr>
        <w:t>59 at the death scene was approximately 1.7 degrees lower than the assumed rectal temperature of 36.9°C.</w:t>
      </w:r>
    </w:p>
    <w:p w14:paraId="459A4A28" w14:textId="77777777" w:rsidR="00C57CE3" w:rsidRPr="002E1CAE" w:rsidRDefault="00C57CE3" w:rsidP="00C921AF">
      <w:pPr>
        <w:spacing w:after="0" w:line="360" w:lineRule="auto"/>
        <w:jc w:val="both"/>
        <w:rPr>
          <w:rFonts w:ascii="Arial" w:hAnsi="Arial" w:cs="Arial"/>
          <w:sz w:val="24"/>
          <w:szCs w:val="24"/>
        </w:rPr>
      </w:pPr>
    </w:p>
    <w:p w14:paraId="7D3AAFFA" w14:textId="19C9E071" w:rsidR="003131BA" w:rsidRDefault="00D85749" w:rsidP="00C921AF">
      <w:pPr>
        <w:spacing w:after="0" w:line="360" w:lineRule="auto"/>
        <w:jc w:val="both"/>
        <w:rPr>
          <w:rFonts w:ascii="Arial" w:hAnsi="Arial" w:cs="Arial"/>
          <w:sz w:val="24"/>
          <w:szCs w:val="24"/>
        </w:rPr>
      </w:pPr>
      <w:r>
        <w:rPr>
          <w:rFonts w:ascii="Arial" w:hAnsi="Arial" w:cs="Arial"/>
          <w:sz w:val="24"/>
          <w:szCs w:val="24"/>
        </w:rPr>
        <w:t>[33</w:t>
      </w:r>
      <w:r w:rsidR="00C57CE3">
        <w:rPr>
          <w:rFonts w:ascii="Arial" w:hAnsi="Arial" w:cs="Arial"/>
          <w:sz w:val="24"/>
          <w:szCs w:val="24"/>
        </w:rPr>
        <w:t>0</w:t>
      </w:r>
      <w:r w:rsidR="006E0F6B">
        <w:rPr>
          <w:rFonts w:ascii="Arial" w:hAnsi="Arial" w:cs="Arial"/>
          <w:sz w:val="24"/>
          <w:szCs w:val="24"/>
        </w:rPr>
        <w:t>]</w:t>
      </w:r>
      <w:r w:rsidR="006E0F6B">
        <w:rPr>
          <w:rFonts w:ascii="Arial" w:hAnsi="Arial" w:cs="Arial"/>
          <w:sz w:val="24"/>
          <w:szCs w:val="24"/>
        </w:rPr>
        <w:tab/>
      </w:r>
      <w:r w:rsidR="00661723" w:rsidRPr="006E0F6B">
        <w:rPr>
          <w:rFonts w:ascii="Arial" w:hAnsi="Arial" w:cs="Arial"/>
          <w:sz w:val="24"/>
          <w:szCs w:val="24"/>
        </w:rPr>
        <w:t xml:space="preserve">Naidoo noted that in theory, it is assumed that the normal core temperature is 37°C and there is </w:t>
      </w:r>
      <w:r w:rsidR="006E0F6B" w:rsidRPr="006E0F6B">
        <w:rPr>
          <w:rFonts w:ascii="Arial" w:hAnsi="Arial" w:cs="Arial"/>
          <w:sz w:val="24"/>
          <w:szCs w:val="24"/>
        </w:rPr>
        <w:t>a post</w:t>
      </w:r>
      <w:r w:rsidR="005D2406" w:rsidRPr="006E0F6B">
        <w:rPr>
          <w:rFonts w:ascii="Arial" w:hAnsi="Arial" w:cs="Arial"/>
          <w:sz w:val="24"/>
          <w:szCs w:val="24"/>
        </w:rPr>
        <w:t>-</w:t>
      </w:r>
      <w:r w:rsidR="00661723" w:rsidRPr="006E0F6B">
        <w:rPr>
          <w:rFonts w:ascii="Arial" w:hAnsi="Arial" w:cs="Arial"/>
          <w:sz w:val="24"/>
          <w:szCs w:val="24"/>
        </w:rPr>
        <w:t xml:space="preserve">death temperature plateau of between </w:t>
      </w:r>
      <w:r w:rsidR="00C131DA">
        <w:rPr>
          <w:rFonts w:ascii="Arial" w:hAnsi="Arial" w:cs="Arial"/>
          <w:sz w:val="24"/>
          <w:szCs w:val="24"/>
        </w:rPr>
        <w:t>one</w:t>
      </w:r>
      <w:r w:rsidR="00661723" w:rsidRPr="006E0F6B">
        <w:rPr>
          <w:rFonts w:ascii="Arial" w:hAnsi="Arial" w:cs="Arial"/>
          <w:sz w:val="24"/>
          <w:szCs w:val="24"/>
        </w:rPr>
        <w:t xml:space="preserve"> and </w:t>
      </w:r>
      <w:r w:rsidR="00C131DA">
        <w:rPr>
          <w:rFonts w:ascii="Arial" w:hAnsi="Arial" w:cs="Arial"/>
          <w:sz w:val="24"/>
          <w:szCs w:val="24"/>
        </w:rPr>
        <w:t>two</w:t>
      </w:r>
      <w:r w:rsidR="00661723" w:rsidRPr="006E0F6B">
        <w:rPr>
          <w:rFonts w:ascii="Arial" w:hAnsi="Arial" w:cs="Arial"/>
          <w:sz w:val="24"/>
          <w:szCs w:val="24"/>
        </w:rPr>
        <w:t xml:space="preserve"> hours, and thereafter there is a steady post-mortem temperature drop of approximately 1°C per hour.</w:t>
      </w:r>
      <w:r w:rsidR="005D2406" w:rsidRPr="006E0F6B">
        <w:rPr>
          <w:rFonts w:ascii="Arial" w:hAnsi="Arial" w:cs="Arial"/>
          <w:sz w:val="24"/>
          <w:szCs w:val="24"/>
        </w:rPr>
        <w:t xml:space="preserve"> Using the first temperature reading of 35.3°C, this is a 1.7°C drop from normal core temperature. This must be added to the plateau which extrapolates to between 2.7 to 3.7 hours since death, which is close enough to Gordon’s estimate. However, this method </w:t>
      </w:r>
      <w:r w:rsidR="00B50130">
        <w:rPr>
          <w:rFonts w:ascii="Arial" w:hAnsi="Arial" w:cs="Arial"/>
          <w:sz w:val="24"/>
          <w:szCs w:val="24"/>
        </w:rPr>
        <w:t xml:space="preserve">does not </w:t>
      </w:r>
      <w:r w:rsidR="005D2406" w:rsidRPr="006E0F6B">
        <w:rPr>
          <w:rFonts w:ascii="Arial" w:hAnsi="Arial" w:cs="Arial"/>
          <w:sz w:val="24"/>
          <w:szCs w:val="24"/>
        </w:rPr>
        <w:t>take</w:t>
      </w:r>
      <w:r w:rsidR="00B50130">
        <w:rPr>
          <w:rFonts w:ascii="Arial" w:hAnsi="Arial" w:cs="Arial"/>
          <w:sz w:val="24"/>
          <w:szCs w:val="24"/>
        </w:rPr>
        <w:t xml:space="preserve"> </w:t>
      </w:r>
      <w:r w:rsidR="005D2406" w:rsidRPr="006E0F6B">
        <w:rPr>
          <w:rFonts w:ascii="Arial" w:hAnsi="Arial" w:cs="Arial"/>
          <w:sz w:val="24"/>
          <w:szCs w:val="24"/>
        </w:rPr>
        <w:t>environmental and other conditions into consideration and is a very rough rule-of-thumb process.</w:t>
      </w:r>
    </w:p>
    <w:p w14:paraId="70B41EB2" w14:textId="77777777" w:rsidR="00C57CE3" w:rsidRPr="002E1CAE" w:rsidRDefault="00C57CE3" w:rsidP="00C921AF">
      <w:pPr>
        <w:spacing w:after="0" w:line="360" w:lineRule="auto"/>
        <w:jc w:val="both"/>
        <w:rPr>
          <w:rFonts w:ascii="Arial" w:hAnsi="Arial" w:cs="Arial"/>
          <w:sz w:val="24"/>
          <w:szCs w:val="24"/>
        </w:rPr>
      </w:pPr>
    </w:p>
    <w:p w14:paraId="4F7DFAD0" w14:textId="6D0B4C37" w:rsidR="006E0F6B" w:rsidRDefault="00D85749" w:rsidP="00C921AF">
      <w:pPr>
        <w:spacing w:after="0" w:line="360" w:lineRule="auto"/>
        <w:jc w:val="both"/>
        <w:rPr>
          <w:rFonts w:ascii="Arial" w:hAnsi="Arial" w:cs="Arial"/>
          <w:sz w:val="24"/>
          <w:szCs w:val="24"/>
        </w:rPr>
      </w:pPr>
      <w:r>
        <w:rPr>
          <w:rFonts w:ascii="Arial" w:hAnsi="Arial" w:cs="Arial"/>
          <w:sz w:val="24"/>
          <w:szCs w:val="24"/>
        </w:rPr>
        <w:t>[33</w:t>
      </w:r>
      <w:r w:rsidR="00C57CE3">
        <w:rPr>
          <w:rFonts w:ascii="Arial" w:hAnsi="Arial" w:cs="Arial"/>
          <w:sz w:val="24"/>
          <w:szCs w:val="24"/>
        </w:rPr>
        <w:t>1</w:t>
      </w:r>
      <w:r w:rsidR="006E0F6B">
        <w:rPr>
          <w:rFonts w:ascii="Arial" w:hAnsi="Arial" w:cs="Arial"/>
          <w:sz w:val="24"/>
          <w:szCs w:val="24"/>
        </w:rPr>
        <w:t>]</w:t>
      </w:r>
      <w:r w:rsidR="006E0F6B">
        <w:rPr>
          <w:rFonts w:ascii="Arial" w:hAnsi="Arial" w:cs="Arial"/>
          <w:sz w:val="24"/>
          <w:szCs w:val="24"/>
        </w:rPr>
        <w:tab/>
      </w:r>
      <w:r w:rsidR="005D2406" w:rsidRPr="006E0F6B">
        <w:rPr>
          <w:rFonts w:ascii="Arial" w:hAnsi="Arial" w:cs="Arial"/>
          <w:sz w:val="24"/>
          <w:szCs w:val="24"/>
        </w:rPr>
        <w:t xml:space="preserve">If the formula is applied to the temperature reading of 27°C, which was recorded at 10h23 at the beginning of the autopsy, the rough calculation would be an interval of some 11 to 12 hours since death. This would bring the time of death to between </w:t>
      </w:r>
      <w:r w:rsidR="00C131DA">
        <w:rPr>
          <w:rFonts w:ascii="Arial" w:hAnsi="Arial" w:cs="Arial"/>
          <w:sz w:val="24"/>
          <w:szCs w:val="24"/>
        </w:rPr>
        <w:t>22</w:t>
      </w:r>
      <w:r w:rsidR="005D2406" w:rsidRPr="006E0F6B">
        <w:rPr>
          <w:rFonts w:ascii="Arial" w:hAnsi="Arial" w:cs="Arial"/>
          <w:sz w:val="24"/>
          <w:szCs w:val="24"/>
        </w:rPr>
        <w:t xml:space="preserve">h23 and </w:t>
      </w:r>
      <w:r w:rsidR="00C131DA">
        <w:rPr>
          <w:rFonts w:ascii="Arial" w:hAnsi="Arial" w:cs="Arial"/>
          <w:sz w:val="24"/>
          <w:szCs w:val="24"/>
        </w:rPr>
        <w:t>23</w:t>
      </w:r>
      <w:r w:rsidR="005D2406" w:rsidRPr="006E0F6B">
        <w:rPr>
          <w:rFonts w:ascii="Arial" w:hAnsi="Arial" w:cs="Arial"/>
          <w:sz w:val="24"/>
          <w:szCs w:val="24"/>
        </w:rPr>
        <w:t>h23 the night before.</w:t>
      </w:r>
    </w:p>
    <w:p w14:paraId="6577D66F" w14:textId="77777777" w:rsidR="00C57CE3" w:rsidRDefault="00C57CE3" w:rsidP="00C921AF">
      <w:pPr>
        <w:spacing w:after="0" w:line="360" w:lineRule="auto"/>
        <w:jc w:val="both"/>
        <w:rPr>
          <w:rFonts w:ascii="Arial" w:hAnsi="Arial" w:cs="Arial"/>
          <w:sz w:val="24"/>
          <w:szCs w:val="24"/>
        </w:rPr>
      </w:pPr>
    </w:p>
    <w:p w14:paraId="2F0BD41B" w14:textId="6F253C90" w:rsidR="003131BA" w:rsidRDefault="00D85749" w:rsidP="00C921AF">
      <w:pPr>
        <w:spacing w:after="0" w:line="360" w:lineRule="auto"/>
        <w:jc w:val="both"/>
        <w:rPr>
          <w:rFonts w:ascii="Arial" w:hAnsi="Arial" w:cs="Arial"/>
          <w:sz w:val="24"/>
          <w:szCs w:val="24"/>
        </w:rPr>
      </w:pPr>
      <w:r>
        <w:rPr>
          <w:rFonts w:ascii="Arial" w:hAnsi="Arial" w:cs="Arial"/>
          <w:sz w:val="24"/>
          <w:szCs w:val="24"/>
        </w:rPr>
        <w:t>[33</w:t>
      </w:r>
      <w:r w:rsidR="00C57CE3">
        <w:rPr>
          <w:rFonts w:ascii="Arial" w:hAnsi="Arial" w:cs="Arial"/>
          <w:sz w:val="24"/>
          <w:szCs w:val="24"/>
        </w:rPr>
        <w:t>2</w:t>
      </w:r>
      <w:r w:rsidR="006E0F6B">
        <w:rPr>
          <w:rFonts w:ascii="Arial" w:hAnsi="Arial" w:cs="Arial"/>
          <w:sz w:val="24"/>
          <w:szCs w:val="24"/>
        </w:rPr>
        <w:t>]</w:t>
      </w:r>
      <w:r w:rsidR="006E0F6B">
        <w:rPr>
          <w:rFonts w:ascii="Arial" w:hAnsi="Arial" w:cs="Arial"/>
          <w:sz w:val="24"/>
          <w:szCs w:val="24"/>
        </w:rPr>
        <w:tab/>
      </w:r>
      <w:r w:rsidR="005D2406" w:rsidRPr="006E0F6B">
        <w:rPr>
          <w:rFonts w:ascii="Arial" w:hAnsi="Arial" w:cs="Arial"/>
          <w:sz w:val="24"/>
          <w:szCs w:val="24"/>
        </w:rPr>
        <w:t>Naidoo applied the most stringent “</w:t>
      </w:r>
      <w:proofErr w:type="spellStart"/>
      <w:r w:rsidR="005D2406" w:rsidRPr="006E0F6B">
        <w:rPr>
          <w:rFonts w:ascii="Arial" w:hAnsi="Arial" w:cs="Arial"/>
          <w:sz w:val="24"/>
          <w:szCs w:val="24"/>
        </w:rPr>
        <w:t>Henssge’s</w:t>
      </w:r>
      <w:proofErr w:type="spellEnd"/>
      <w:r w:rsidR="005D2406" w:rsidRPr="006E0F6B">
        <w:rPr>
          <w:rFonts w:ascii="Arial" w:hAnsi="Arial" w:cs="Arial"/>
          <w:sz w:val="24"/>
          <w:szCs w:val="24"/>
        </w:rPr>
        <w:t xml:space="preserve"> nomogram method” to Gordon’s first and second temperature measurements, employing an average environmental temperature of 18.5°C and arrived at the result of a time-lapse of </w:t>
      </w:r>
      <w:r w:rsidR="00295213">
        <w:rPr>
          <w:rFonts w:ascii="Arial" w:hAnsi="Arial" w:cs="Arial"/>
          <w:sz w:val="24"/>
          <w:szCs w:val="24"/>
        </w:rPr>
        <w:t>seven</w:t>
      </w:r>
      <w:r w:rsidR="005D2406" w:rsidRPr="006E0F6B">
        <w:rPr>
          <w:rFonts w:ascii="Arial" w:hAnsi="Arial" w:cs="Arial"/>
          <w:sz w:val="24"/>
          <w:szCs w:val="24"/>
        </w:rPr>
        <w:t xml:space="preserve"> and 11 hours respectively since death.</w:t>
      </w:r>
    </w:p>
    <w:p w14:paraId="02914206" w14:textId="77777777" w:rsidR="00C57CE3" w:rsidRPr="00287DF2" w:rsidRDefault="00C57CE3" w:rsidP="00C921AF">
      <w:pPr>
        <w:spacing w:after="0" w:line="360" w:lineRule="auto"/>
        <w:jc w:val="both"/>
        <w:rPr>
          <w:rFonts w:ascii="Arial" w:hAnsi="Arial" w:cs="Arial"/>
          <w:sz w:val="24"/>
          <w:szCs w:val="24"/>
        </w:rPr>
      </w:pPr>
    </w:p>
    <w:p w14:paraId="73D4E1C7" w14:textId="55466C30" w:rsidR="00295213" w:rsidRDefault="00D85749" w:rsidP="00C921AF">
      <w:pPr>
        <w:spacing w:after="0" w:line="360" w:lineRule="auto"/>
        <w:jc w:val="both"/>
        <w:rPr>
          <w:rFonts w:ascii="Arial" w:hAnsi="Arial" w:cs="Arial"/>
          <w:sz w:val="24"/>
          <w:szCs w:val="24"/>
        </w:rPr>
      </w:pPr>
      <w:r>
        <w:rPr>
          <w:rFonts w:ascii="Arial" w:hAnsi="Arial" w:cs="Arial"/>
          <w:sz w:val="24"/>
          <w:szCs w:val="24"/>
        </w:rPr>
        <w:t>[33</w:t>
      </w:r>
      <w:r w:rsidR="00C57CE3">
        <w:rPr>
          <w:rFonts w:ascii="Arial" w:hAnsi="Arial" w:cs="Arial"/>
          <w:sz w:val="24"/>
          <w:szCs w:val="24"/>
        </w:rPr>
        <w:t>3</w:t>
      </w:r>
      <w:r w:rsidR="006E0F6B">
        <w:rPr>
          <w:rFonts w:ascii="Arial" w:hAnsi="Arial" w:cs="Arial"/>
          <w:sz w:val="24"/>
          <w:szCs w:val="24"/>
        </w:rPr>
        <w:t>]</w:t>
      </w:r>
      <w:r w:rsidR="006E0F6B">
        <w:rPr>
          <w:rFonts w:ascii="Arial" w:hAnsi="Arial" w:cs="Arial"/>
          <w:sz w:val="24"/>
          <w:szCs w:val="24"/>
        </w:rPr>
        <w:tab/>
      </w:r>
      <w:r w:rsidR="005D2406" w:rsidRPr="006E0F6B">
        <w:rPr>
          <w:rFonts w:ascii="Arial" w:hAnsi="Arial" w:cs="Arial"/>
          <w:sz w:val="24"/>
          <w:szCs w:val="24"/>
        </w:rPr>
        <w:t>Naidoo viewed the state of full development of rigor mortis</w:t>
      </w:r>
      <w:r w:rsidR="004F6671" w:rsidRPr="006E0F6B">
        <w:rPr>
          <w:rFonts w:ascii="Arial" w:hAnsi="Arial" w:cs="Arial"/>
          <w:sz w:val="24"/>
          <w:szCs w:val="24"/>
        </w:rPr>
        <w:t xml:space="preserve"> as a more reliable measurement of the time of death. Gordon’s finding in </w:t>
      </w:r>
      <w:r w:rsidR="004F6671" w:rsidRPr="00B50130">
        <w:rPr>
          <w:rFonts w:ascii="Arial" w:hAnsi="Arial" w:cs="Arial"/>
          <w:sz w:val="24"/>
          <w:szCs w:val="24"/>
        </w:rPr>
        <w:t>annex</w:t>
      </w:r>
      <w:r w:rsidR="008C2435">
        <w:rPr>
          <w:rFonts w:ascii="Arial" w:hAnsi="Arial" w:cs="Arial"/>
          <w:sz w:val="24"/>
          <w:szCs w:val="24"/>
        </w:rPr>
        <w:t>ure</w:t>
      </w:r>
      <w:r w:rsidR="004F6671" w:rsidRPr="006E0F6B">
        <w:rPr>
          <w:rFonts w:ascii="Arial" w:hAnsi="Arial" w:cs="Arial"/>
          <w:sz w:val="24"/>
          <w:szCs w:val="24"/>
        </w:rPr>
        <w:t xml:space="preserve"> D of the post-mortem report was that rigor mortis “had developed completely” and “fully developed in all the joints</w:t>
      </w:r>
      <w:r w:rsidR="00CB6979" w:rsidRPr="006E0F6B">
        <w:rPr>
          <w:rFonts w:ascii="Arial" w:hAnsi="Arial" w:cs="Arial"/>
          <w:sz w:val="24"/>
          <w:szCs w:val="24"/>
        </w:rPr>
        <w:t>”</w:t>
      </w:r>
      <w:r w:rsidR="004F6671" w:rsidRPr="006E0F6B">
        <w:rPr>
          <w:rFonts w:ascii="Arial" w:hAnsi="Arial" w:cs="Arial"/>
          <w:sz w:val="24"/>
          <w:szCs w:val="24"/>
        </w:rPr>
        <w:t xml:space="preserve"> he described. Naidoo concluded that complete rigidity happens between </w:t>
      </w:r>
      <w:r w:rsidR="00295213">
        <w:rPr>
          <w:rFonts w:ascii="Arial" w:hAnsi="Arial" w:cs="Arial"/>
          <w:sz w:val="24"/>
          <w:szCs w:val="24"/>
        </w:rPr>
        <w:t>six</w:t>
      </w:r>
      <w:r w:rsidR="004F6671" w:rsidRPr="006E0F6B">
        <w:rPr>
          <w:rFonts w:ascii="Arial" w:hAnsi="Arial" w:cs="Arial"/>
          <w:sz w:val="24"/>
          <w:szCs w:val="24"/>
        </w:rPr>
        <w:t xml:space="preserve"> to 10 hours after death – with a mean at </w:t>
      </w:r>
      <w:r w:rsidR="00295213">
        <w:rPr>
          <w:rFonts w:ascii="Arial" w:hAnsi="Arial" w:cs="Arial"/>
          <w:sz w:val="24"/>
          <w:szCs w:val="24"/>
        </w:rPr>
        <w:t>eight</w:t>
      </w:r>
      <w:r w:rsidR="004F6671" w:rsidRPr="006E0F6B">
        <w:rPr>
          <w:rFonts w:ascii="Arial" w:hAnsi="Arial" w:cs="Arial"/>
          <w:sz w:val="24"/>
          <w:szCs w:val="24"/>
        </w:rPr>
        <w:t xml:space="preserve"> hours, relying on the well- researched text of </w:t>
      </w:r>
      <w:proofErr w:type="spellStart"/>
      <w:r w:rsidR="004F6671" w:rsidRPr="006E0F6B">
        <w:rPr>
          <w:rFonts w:ascii="Arial" w:hAnsi="Arial" w:cs="Arial"/>
          <w:sz w:val="24"/>
          <w:szCs w:val="24"/>
        </w:rPr>
        <w:t>Henssge</w:t>
      </w:r>
      <w:proofErr w:type="spellEnd"/>
      <w:r w:rsidR="00295213">
        <w:rPr>
          <w:rFonts w:ascii="Arial" w:hAnsi="Arial" w:cs="Arial"/>
          <w:sz w:val="24"/>
          <w:szCs w:val="24"/>
        </w:rPr>
        <w:t>.</w:t>
      </w:r>
      <w:r w:rsidR="00295213">
        <w:rPr>
          <w:rStyle w:val="FootnoteReference"/>
          <w:rFonts w:ascii="Arial" w:hAnsi="Arial" w:cs="Arial"/>
          <w:sz w:val="24"/>
          <w:szCs w:val="24"/>
        </w:rPr>
        <w:footnoteReference w:id="47"/>
      </w:r>
      <w:r w:rsidR="004F6671" w:rsidRPr="006E0F6B">
        <w:rPr>
          <w:rFonts w:ascii="Arial" w:hAnsi="Arial" w:cs="Arial"/>
          <w:sz w:val="24"/>
          <w:szCs w:val="24"/>
        </w:rPr>
        <w:t xml:space="preserve"> </w:t>
      </w:r>
    </w:p>
    <w:p w14:paraId="579388BD" w14:textId="77777777" w:rsidR="001B7AAD" w:rsidRDefault="001B7AAD" w:rsidP="00C921AF">
      <w:pPr>
        <w:spacing w:after="0" w:line="360" w:lineRule="auto"/>
        <w:jc w:val="both"/>
        <w:rPr>
          <w:rFonts w:ascii="Arial" w:hAnsi="Arial" w:cs="Arial"/>
          <w:sz w:val="24"/>
          <w:szCs w:val="24"/>
        </w:rPr>
      </w:pPr>
    </w:p>
    <w:p w14:paraId="48E6848E" w14:textId="63154794" w:rsidR="002F6F22" w:rsidRPr="00287DF2" w:rsidRDefault="00D85749" w:rsidP="00C921AF">
      <w:pPr>
        <w:spacing w:after="0" w:line="360" w:lineRule="auto"/>
        <w:jc w:val="both"/>
        <w:rPr>
          <w:rFonts w:ascii="Arial" w:hAnsi="Arial" w:cs="Arial"/>
          <w:sz w:val="24"/>
          <w:szCs w:val="24"/>
        </w:rPr>
      </w:pPr>
      <w:r>
        <w:rPr>
          <w:rFonts w:ascii="Arial" w:hAnsi="Arial" w:cs="Arial"/>
          <w:sz w:val="24"/>
          <w:szCs w:val="24"/>
        </w:rPr>
        <w:t>[33</w:t>
      </w:r>
      <w:r w:rsidR="00C57CE3">
        <w:rPr>
          <w:rFonts w:ascii="Arial" w:hAnsi="Arial" w:cs="Arial"/>
          <w:sz w:val="24"/>
          <w:szCs w:val="24"/>
        </w:rPr>
        <w:t>4</w:t>
      </w:r>
      <w:r w:rsidR="006E0F6B">
        <w:rPr>
          <w:rFonts w:ascii="Arial" w:hAnsi="Arial" w:cs="Arial"/>
          <w:sz w:val="24"/>
          <w:szCs w:val="24"/>
        </w:rPr>
        <w:t>]</w:t>
      </w:r>
      <w:r w:rsidR="006E0F6B">
        <w:rPr>
          <w:rFonts w:ascii="Arial" w:hAnsi="Arial" w:cs="Arial"/>
          <w:sz w:val="24"/>
          <w:szCs w:val="24"/>
        </w:rPr>
        <w:tab/>
      </w:r>
      <w:r w:rsidR="002F6F22" w:rsidRPr="006E0F6B">
        <w:rPr>
          <w:rFonts w:ascii="Arial" w:hAnsi="Arial" w:cs="Arial"/>
          <w:sz w:val="24"/>
          <w:szCs w:val="24"/>
        </w:rPr>
        <w:t>In his testimony Naidoo narrowed his estimates to time of death to be between 22</w:t>
      </w:r>
      <w:r w:rsidR="00C131DA">
        <w:rPr>
          <w:rFonts w:ascii="Arial" w:hAnsi="Arial" w:cs="Arial"/>
          <w:sz w:val="24"/>
          <w:szCs w:val="24"/>
        </w:rPr>
        <w:t>h</w:t>
      </w:r>
      <w:r w:rsidR="002F6F22" w:rsidRPr="006E0F6B">
        <w:rPr>
          <w:rFonts w:ascii="Arial" w:hAnsi="Arial" w:cs="Arial"/>
          <w:sz w:val="24"/>
          <w:szCs w:val="24"/>
        </w:rPr>
        <w:t>00 and 00</w:t>
      </w:r>
      <w:r w:rsidR="00C131DA">
        <w:rPr>
          <w:rFonts w:ascii="Arial" w:hAnsi="Arial" w:cs="Arial"/>
          <w:sz w:val="24"/>
          <w:szCs w:val="24"/>
        </w:rPr>
        <w:t>h</w:t>
      </w:r>
      <w:r w:rsidR="002F6F22" w:rsidRPr="006E0F6B">
        <w:rPr>
          <w:rFonts w:ascii="Arial" w:hAnsi="Arial" w:cs="Arial"/>
          <w:sz w:val="24"/>
          <w:szCs w:val="24"/>
        </w:rPr>
        <w:t>00 with a possible mean of 22</w:t>
      </w:r>
      <w:r w:rsidR="00295213">
        <w:rPr>
          <w:rFonts w:ascii="Arial" w:hAnsi="Arial" w:cs="Arial"/>
          <w:sz w:val="24"/>
          <w:szCs w:val="24"/>
        </w:rPr>
        <w:t>h</w:t>
      </w:r>
      <w:r w:rsidR="002F6F22" w:rsidRPr="006E0F6B">
        <w:rPr>
          <w:rFonts w:ascii="Arial" w:hAnsi="Arial" w:cs="Arial"/>
          <w:sz w:val="24"/>
          <w:szCs w:val="24"/>
        </w:rPr>
        <w:t xml:space="preserve">50. He concluded that the evidence given in the first inquest by Naude and Madlala, who claimed to have seen </w:t>
      </w:r>
      <w:r w:rsidR="00D97733" w:rsidRPr="00050E1A">
        <w:rPr>
          <w:rFonts w:ascii="Arial" w:hAnsi="Arial" w:cs="Arial"/>
          <w:sz w:val="24"/>
          <w:szCs w:val="24"/>
        </w:rPr>
        <w:t>H</w:t>
      </w:r>
      <w:r w:rsidR="00D97733">
        <w:rPr>
          <w:rFonts w:ascii="Arial" w:hAnsi="Arial" w:cs="Arial"/>
          <w:sz w:val="24"/>
          <w:szCs w:val="24"/>
        </w:rPr>
        <w:t>oosen</w:t>
      </w:r>
      <w:r w:rsidR="002F6F22" w:rsidRPr="006E0F6B">
        <w:rPr>
          <w:rFonts w:ascii="Arial" w:hAnsi="Arial" w:cs="Arial"/>
          <w:sz w:val="24"/>
          <w:szCs w:val="24"/>
        </w:rPr>
        <w:t xml:space="preserve"> alive at </w:t>
      </w:r>
      <w:r w:rsidR="00C131DA">
        <w:rPr>
          <w:rFonts w:ascii="Arial" w:hAnsi="Arial" w:cs="Arial"/>
          <w:sz w:val="24"/>
          <w:szCs w:val="24"/>
        </w:rPr>
        <w:t>0</w:t>
      </w:r>
      <w:r w:rsidR="002F6F22" w:rsidRPr="006E0F6B">
        <w:rPr>
          <w:rFonts w:ascii="Arial" w:hAnsi="Arial" w:cs="Arial"/>
          <w:sz w:val="24"/>
          <w:szCs w:val="24"/>
        </w:rPr>
        <w:t>3</w:t>
      </w:r>
      <w:r w:rsidR="00C131DA">
        <w:rPr>
          <w:rFonts w:ascii="Arial" w:hAnsi="Arial" w:cs="Arial"/>
          <w:sz w:val="24"/>
          <w:szCs w:val="24"/>
        </w:rPr>
        <w:t>h00</w:t>
      </w:r>
      <w:r w:rsidR="002F6F22" w:rsidRPr="006E0F6B">
        <w:rPr>
          <w:rFonts w:ascii="Arial" w:hAnsi="Arial" w:cs="Arial"/>
          <w:sz w:val="24"/>
          <w:szCs w:val="24"/>
        </w:rPr>
        <w:t xml:space="preserve"> and only dead at </w:t>
      </w:r>
      <w:r w:rsidR="00C131DA">
        <w:rPr>
          <w:rFonts w:ascii="Arial" w:hAnsi="Arial" w:cs="Arial"/>
          <w:sz w:val="24"/>
          <w:szCs w:val="24"/>
        </w:rPr>
        <w:t>04h00</w:t>
      </w:r>
      <w:r w:rsidR="002F6F22" w:rsidRPr="006E0F6B">
        <w:rPr>
          <w:rFonts w:ascii="Arial" w:hAnsi="Arial" w:cs="Arial"/>
          <w:sz w:val="24"/>
          <w:szCs w:val="24"/>
        </w:rPr>
        <w:t xml:space="preserve">, must be “seriously doubted” and </w:t>
      </w:r>
      <w:r w:rsidR="006E0F6B" w:rsidRPr="006E0F6B">
        <w:rPr>
          <w:rFonts w:ascii="Arial" w:hAnsi="Arial" w:cs="Arial"/>
          <w:sz w:val="24"/>
          <w:szCs w:val="24"/>
        </w:rPr>
        <w:t>challenged.</w:t>
      </w:r>
    </w:p>
    <w:p w14:paraId="258E4465" w14:textId="77777777" w:rsidR="00C57CE3" w:rsidRDefault="00C57CE3" w:rsidP="00C57CE3">
      <w:pPr>
        <w:spacing w:after="0" w:line="360" w:lineRule="auto"/>
        <w:jc w:val="both"/>
        <w:rPr>
          <w:rFonts w:ascii="Arial" w:hAnsi="Arial" w:cs="Arial"/>
          <w:sz w:val="24"/>
          <w:szCs w:val="24"/>
          <w:u w:val="single"/>
        </w:rPr>
      </w:pPr>
    </w:p>
    <w:p w14:paraId="4E781FC4" w14:textId="4267DCCC" w:rsidR="002F6F22" w:rsidRPr="00423AB4" w:rsidRDefault="002F6F22" w:rsidP="00423AB4">
      <w:pPr>
        <w:spacing w:after="0" w:line="360" w:lineRule="auto"/>
        <w:jc w:val="both"/>
        <w:rPr>
          <w:rFonts w:ascii="Arial" w:hAnsi="Arial" w:cs="Arial"/>
          <w:i/>
          <w:sz w:val="24"/>
          <w:szCs w:val="24"/>
        </w:rPr>
      </w:pPr>
      <w:r w:rsidRPr="00423AB4">
        <w:rPr>
          <w:rFonts w:ascii="Arial" w:hAnsi="Arial" w:cs="Arial"/>
          <w:i/>
          <w:sz w:val="24"/>
          <w:szCs w:val="24"/>
        </w:rPr>
        <w:t>Holland</w:t>
      </w:r>
    </w:p>
    <w:p w14:paraId="7167766B" w14:textId="574626A9" w:rsidR="003131BA" w:rsidRDefault="00D85749" w:rsidP="00C921AF">
      <w:pPr>
        <w:spacing w:after="0" w:line="360" w:lineRule="auto"/>
        <w:jc w:val="both"/>
        <w:rPr>
          <w:rFonts w:ascii="Arial" w:hAnsi="Arial" w:cs="Arial"/>
          <w:sz w:val="24"/>
          <w:szCs w:val="24"/>
        </w:rPr>
      </w:pPr>
      <w:r>
        <w:rPr>
          <w:rFonts w:ascii="Arial" w:hAnsi="Arial" w:cs="Arial"/>
          <w:sz w:val="24"/>
          <w:szCs w:val="24"/>
        </w:rPr>
        <w:t>[33</w:t>
      </w:r>
      <w:r w:rsidR="00C57CE3">
        <w:rPr>
          <w:rFonts w:ascii="Arial" w:hAnsi="Arial" w:cs="Arial"/>
          <w:sz w:val="24"/>
          <w:szCs w:val="24"/>
        </w:rPr>
        <w:t>5</w:t>
      </w:r>
      <w:r w:rsidR="006E0F6B">
        <w:rPr>
          <w:rFonts w:ascii="Arial" w:hAnsi="Arial" w:cs="Arial"/>
          <w:sz w:val="24"/>
          <w:szCs w:val="24"/>
        </w:rPr>
        <w:t>]</w:t>
      </w:r>
      <w:r w:rsidR="006E0F6B">
        <w:rPr>
          <w:rFonts w:ascii="Arial" w:hAnsi="Arial" w:cs="Arial"/>
          <w:sz w:val="24"/>
          <w:szCs w:val="24"/>
        </w:rPr>
        <w:tab/>
      </w:r>
      <w:r w:rsidR="00281C90" w:rsidRPr="006E0F6B">
        <w:rPr>
          <w:rFonts w:ascii="Arial" w:hAnsi="Arial" w:cs="Arial"/>
          <w:sz w:val="24"/>
          <w:szCs w:val="24"/>
        </w:rPr>
        <w:t>In her report, Holland noted that in the post-mortem report, the Post-Mortem Interval (PMI) was stated as “3 to 4 hours”. However, she noted that Gordon only considered the changes in the body temperature</w:t>
      </w:r>
      <w:r w:rsidR="00B277AA" w:rsidRPr="006E0F6B">
        <w:rPr>
          <w:rFonts w:ascii="Arial" w:hAnsi="Arial" w:cs="Arial"/>
          <w:sz w:val="24"/>
          <w:szCs w:val="24"/>
        </w:rPr>
        <w:t xml:space="preserve"> to assess the PMI. This contrasted with Gordon’s scene report which described that the upper limbs</w:t>
      </w:r>
      <w:r w:rsidR="00102E62" w:rsidRPr="006E0F6B">
        <w:rPr>
          <w:rFonts w:ascii="Arial" w:hAnsi="Arial" w:cs="Arial"/>
          <w:sz w:val="24"/>
          <w:szCs w:val="24"/>
        </w:rPr>
        <w:t xml:space="preserve">, and the lower limbs were in full rigor mortis. Relying on the research of </w:t>
      </w:r>
      <w:proofErr w:type="spellStart"/>
      <w:r w:rsidR="00102E62" w:rsidRPr="006E0F6B">
        <w:rPr>
          <w:rFonts w:ascii="Arial" w:hAnsi="Arial" w:cs="Arial"/>
          <w:sz w:val="24"/>
          <w:szCs w:val="24"/>
        </w:rPr>
        <w:t>Shkrum</w:t>
      </w:r>
      <w:proofErr w:type="spellEnd"/>
      <w:r w:rsidR="00102E62" w:rsidRPr="006E0F6B">
        <w:rPr>
          <w:rFonts w:ascii="Arial" w:hAnsi="Arial" w:cs="Arial"/>
          <w:sz w:val="24"/>
          <w:szCs w:val="24"/>
        </w:rPr>
        <w:t xml:space="preserve"> and Ramsay,</w:t>
      </w:r>
      <w:r w:rsidR="00295213">
        <w:rPr>
          <w:rStyle w:val="FootnoteReference"/>
          <w:rFonts w:ascii="Arial" w:hAnsi="Arial" w:cs="Arial"/>
          <w:sz w:val="24"/>
          <w:szCs w:val="24"/>
        </w:rPr>
        <w:footnoteReference w:id="48"/>
      </w:r>
      <w:r w:rsidR="00102E62" w:rsidRPr="006E0F6B">
        <w:rPr>
          <w:rFonts w:ascii="Arial" w:hAnsi="Arial" w:cs="Arial"/>
          <w:sz w:val="24"/>
          <w:szCs w:val="24"/>
        </w:rPr>
        <w:t xml:space="preserve"> she noted that</w:t>
      </w:r>
      <w:r w:rsidR="00B91D80" w:rsidRPr="006E0F6B">
        <w:rPr>
          <w:rFonts w:ascii="Arial" w:hAnsi="Arial" w:cs="Arial"/>
          <w:sz w:val="24"/>
          <w:szCs w:val="24"/>
        </w:rPr>
        <w:t xml:space="preserve"> the time</w:t>
      </w:r>
      <w:r w:rsidR="00102E62" w:rsidRPr="006E0F6B">
        <w:rPr>
          <w:rFonts w:ascii="Arial" w:hAnsi="Arial" w:cs="Arial"/>
          <w:sz w:val="24"/>
          <w:szCs w:val="24"/>
        </w:rPr>
        <w:t xml:space="preserve"> rigor</w:t>
      </w:r>
      <w:r w:rsidR="00C131DA">
        <w:rPr>
          <w:rFonts w:ascii="Arial" w:hAnsi="Arial" w:cs="Arial"/>
          <w:sz w:val="24"/>
          <w:szCs w:val="24"/>
        </w:rPr>
        <w:t xml:space="preserve"> mortis</w:t>
      </w:r>
      <w:r w:rsidR="00102E62" w:rsidRPr="006E0F6B">
        <w:rPr>
          <w:rFonts w:ascii="Arial" w:hAnsi="Arial" w:cs="Arial"/>
          <w:sz w:val="24"/>
          <w:szCs w:val="24"/>
        </w:rPr>
        <w:t xml:space="preserve"> is established in all joints varies from </w:t>
      </w:r>
      <w:r w:rsidR="00C131DA">
        <w:rPr>
          <w:rFonts w:ascii="Arial" w:hAnsi="Arial" w:cs="Arial"/>
          <w:sz w:val="24"/>
          <w:szCs w:val="24"/>
        </w:rPr>
        <w:t>two</w:t>
      </w:r>
      <w:r w:rsidR="00102E62" w:rsidRPr="006E0F6B">
        <w:rPr>
          <w:rFonts w:ascii="Arial" w:hAnsi="Arial" w:cs="Arial"/>
          <w:sz w:val="24"/>
          <w:szCs w:val="24"/>
        </w:rPr>
        <w:t xml:space="preserve"> to 20 hours with a mean </w:t>
      </w:r>
      <w:r w:rsidR="007F47EE" w:rsidRPr="002F3852">
        <w:rPr>
          <w:rFonts w:ascii="Arial" w:hAnsi="Arial" w:cs="Arial"/>
          <w:sz w:val="24"/>
          <w:szCs w:val="24"/>
        </w:rPr>
        <w:t>eight</w:t>
      </w:r>
      <w:r w:rsidR="00102E62" w:rsidRPr="002F3852">
        <w:rPr>
          <w:rFonts w:ascii="Arial" w:hAnsi="Arial" w:cs="Arial"/>
          <w:sz w:val="24"/>
          <w:szCs w:val="24"/>
        </w:rPr>
        <w:t xml:space="preserve"> </w:t>
      </w:r>
      <w:r w:rsidR="002F3852" w:rsidRPr="002F3852">
        <w:rPr>
          <w:rFonts w:ascii="Arial" w:hAnsi="Arial" w:cs="Arial"/>
          <w:sz w:val="24"/>
          <w:szCs w:val="24"/>
        </w:rPr>
        <w:t xml:space="preserve">plus minus </w:t>
      </w:r>
      <w:r w:rsidR="007F47EE" w:rsidRPr="002F3852">
        <w:rPr>
          <w:rFonts w:ascii="Arial" w:hAnsi="Arial" w:cs="Arial"/>
          <w:sz w:val="24"/>
          <w:szCs w:val="24"/>
        </w:rPr>
        <w:t>one</w:t>
      </w:r>
      <w:r w:rsidR="00102E62" w:rsidRPr="002F3852">
        <w:rPr>
          <w:rFonts w:ascii="Arial" w:hAnsi="Arial" w:cs="Arial"/>
          <w:sz w:val="24"/>
          <w:szCs w:val="24"/>
        </w:rPr>
        <w:t xml:space="preserve"> hour</w:t>
      </w:r>
      <w:r w:rsidR="00B91D80" w:rsidRPr="002F3852">
        <w:rPr>
          <w:rFonts w:ascii="Arial" w:hAnsi="Arial" w:cs="Arial"/>
          <w:sz w:val="24"/>
          <w:szCs w:val="24"/>
        </w:rPr>
        <w:t>.</w:t>
      </w:r>
    </w:p>
    <w:p w14:paraId="39461469" w14:textId="77777777" w:rsidR="00C57CE3" w:rsidRPr="004A20F5" w:rsidRDefault="00C57CE3" w:rsidP="00C921AF">
      <w:pPr>
        <w:spacing w:after="0" w:line="360" w:lineRule="auto"/>
        <w:jc w:val="both"/>
        <w:rPr>
          <w:rFonts w:ascii="Arial" w:hAnsi="Arial" w:cs="Arial"/>
          <w:sz w:val="24"/>
          <w:szCs w:val="24"/>
        </w:rPr>
      </w:pPr>
    </w:p>
    <w:p w14:paraId="2936ED5E" w14:textId="3ECA145E" w:rsidR="003131BA" w:rsidRDefault="00D85749" w:rsidP="00C921AF">
      <w:pPr>
        <w:spacing w:after="0" w:line="360" w:lineRule="auto"/>
        <w:jc w:val="both"/>
        <w:rPr>
          <w:rFonts w:ascii="Arial" w:hAnsi="Arial" w:cs="Arial"/>
          <w:sz w:val="24"/>
          <w:szCs w:val="24"/>
        </w:rPr>
      </w:pPr>
      <w:r>
        <w:rPr>
          <w:rFonts w:ascii="Arial" w:hAnsi="Arial" w:cs="Arial"/>
          <w:sz w:val="24"/>
          <w:szCs w:val="24"/>
        </w:rPr>
        <w:t>[33</w:t>
      </w:r>
      <w:r w:rsidR="00C57CE3">
        <w:rPr>
          <w:rFonts w:ascii="Arial" w:hAnsi="Arial" w:cs="Arial"/>
          <w:sz w:val="24"/>
          <w:szCs w:val="24"/>
        </w:rPr>
        <w:t>6</w:t>
      </w:r>
      <w:r w:rsidR="006E0F6B">
        <w:rPr>
          <w:rFonts w:ascii="Arial" w:hAnsi="Arial" w:cs="Arial"/>
          <w:sz w:val="24"/>
          <w:szCs w:val="24"/>
        </w:rPr>
        <w:t>]</w:t>
      </w:r>
      <w:r w:rsidR="006E0F6B">
        <w:rPr>
          <w:rFonts w:ascii="Arial" w:hAnsi="Arial" w:cs="Arial"/>
          <w:sz w:val="24"/>
          <w:szCs w:val="24"/>
        </w:rPr>
        <w:tab/>
      </w:r>
      <w:r w:rsidR="00B91D80" w:rsidRPr="006E0F6B">
        <w:rPr>
          <w:rFonts w:ascii="Arial" w:hAnsi="Arial" w:cs="Arial"/>
          <w:sz w:val="24"/>
          <w:szCs w:val="24"/>
        </w:rPr>
        <w:t xml:space="preserve">Referring to Saukko </w:t>
      </w:r>
      <w:r w:rsidR="001B7AAD">
        <w:rPr>
          <w:rFonts w:ascii="Arial" w:hAnsi="Arial" w:cs="Arial"/>
          <w:sz w:val="24"/>
          <w:szCs w:val="24"/>
        </w:rPr>
        <w:t>and</w:t>
      </w:r>
      <w:r w:rsidR="00B91D80" w:rsidRPr="006E0F6B">
        <w:rPr>
          <w:rFonts w:ascii="Arial" w:hAnsi="Arial" w:cs="Arial"/>
          <w:sz w:val="24"/>
          <w:szCs w:val="24"/>
        </w:rPr>
        <w:t xml:space="preserve"> Knight</w:t>
      </w:r>
      <w:r w:rsidR="003C3644" w:rsidRPr="006E0F6B">
        <w:rPr>
          <w:rFonts w:ascii="Arial" w:hAnsi="Arial" w:cs="Arial"/>
          <w:sz w:val="24"/>
          <w:szCs w:val="24"/>
        </w:rPr>
        <w:t>,</w:t>
      </w:r>
      <w:r w:rsidR="007F47EE">
        <w:rPr>
          <w:rStyle w:val="FootnoteReference"/>
          <w:rFonts w:ascii="Arial" w:hAnsi="Arial" w:cs="Arial"/>
          <w:sz w:val="24"/>
          <w:szCs w:val="24"/>
        </w:rPr>
        <w:footnoteReference w:id="49"/>
      </w:r>
      <w:r w:rsidR="003C3644" w:rsidRPr="006E0F6B">
        <w:rPr>
          <w:rFonts w:ascii="Arial" w:hAnsi="Arial" w:cs="Arial"/>
          <w:sz w:val="24"/>
          <w:szCs w:val="24"/>
        </w:rPr>
        <w:t xml:space="preserve"> she noted that rigor mortis in ’average’ conditions might be expected to reach a maximum within </w:t>
      </w:r>
      <w:r w:rsidR="007F47EE">
        <w:rPr>
          <w:rFonts w:ascii="Arial" w:hAnsi="Arial" w:cs="Arial"/>
          <w:sz w:val="24"/>
          <w:szCs w:val="24"/>
        </w:rPr>
        <w:t>six</w:t>
      </w:r>
      <w:r w:rsidR="00C131DA">
        <w:rPr>
          <w:rFonts w:ascii="Arial" w:hAnsi="Arial" w:cs="Arial"/>
          <w:sz w:val="24"/>
          <w:szCs w:val="24"/>
        </w:rPr>
        <w:t xml:space="preserve"> to</w:t>
      </w:r>
      <w:r w:rsidR="003C3644" w:rsidRPr="006E0F6B">
        <w:rPr>
          <w:rFonts w:ascii="Arial" w:hAnsi="Arial" w:cs="Arial"/>
          <w:sz w:val="24"/>
          <w:szCs w:val="24"/>
        </w:rPr>
        <w:t>12 hours. The finding of full rigor mortis in the large muscles like the upper and lower limbs would significantly increase the PMI.</w:t>
      </w:r>
    </w:p>
    <w:p w14:paraId="01318502" w14:textId="77777777" w:rsidR="00C57CE3" w:rsidRPr="00287DF2" w:rsidRDefault="00C57CE3" w:rsidP="00C921AF">
      <w:pPr>
        <w:spacing w:after="0" w:line="360" w:lineRule="auto"/>
        <w:jc w:val="both"/>
        <w:rPr>
          <w:rFonts w:ascii="Arial" w:hAnsi="Arial" w:cs="Arial"/>
          <w:sz w:val="24"/>
          <w:szCs w:val="24"/>
        </w:rPr>
      </w:pPr>
    </w:p>
    <w:p w14:paraId="3B3D0AC9" w14:textId="57860C2C" w:rsidR="003C3644" w:rsidRDefault="006E0F6B" w:rsidP="00C921AF">
      <w:pPr>
        <w:spacing w:after="0" w:line="360" w:lineRule="auto"/>
        <w:jc w:val="both"/>
        <w:rPr>
          <w:rFonts w:ascii="Arial" w:hAnsi="Arial" w:cs="Arial"/>
          <w:sz w:val="24"/>
          <w:szCs w:val="24"/>
        </w:rPr>
      </w:pPr>
      <w:r>
        <w:rPr>
          <w:rFonts w:ascii="Arial" w:hAnsi="Arial" w:cs="Arial"/>
          <w:sz w:val="24"/>
          <w:szCs w:val="24"/>
        </w:rPr>
        <w:t>[</w:t>
      </w:r>
      <w:r w:rsidR="00D85749">
        <w:rPr>
          <w:rFonts w:ascii="Arial" w:hAnsi="Arial" w:cs="Arial"/>
          <w:sz w:val="24"/>
          <w:szCs w:val="24"/>
        </w:rPr>
        <w:t>33</w:t>
      </w:r>
      <w:r w:rsidR="00C57CE3">
        <w:rPr>
          <w:rFonts w:ascii="Arial" w:hAnsi="Arial" w:cs="Arial"/>
          <w:sz w:val="24"/>
          <w:szCs w:val="24"/>
        </w:rPr>
        <w:t>7</w:t>
      </w:r>
      <w:r>
        <w:rPr>
          <w:rFonts w:ascii="Arial" w:hAnsi="Arial" w:cs="Arial"/>
          <w:sz w:val="24"/>
          <w:szCs w:val="24"/>
        </w:rPr>
        <w:t>]</w:t>
      </w:r>
      <w:r>
        <w:rPr>
          <w:rFonts w:ascii="Arial" w:hAnsi="Arial" w:cs="Arial"/>
          <w:sz w:val="24"/>
          <w:szCs w:val="24"/>
        </w:rPr>
        <w:tab/>
      </w:r>
      <w:r w:rsidR="003C3644" w:rsidRPr="006E0F6B">
        <w:rPr>
          <w:rFonts w:ascii="Arial" w:hAnsi="Arial" w:cs="Arial"/>
          <w:sz w:val="24"/>
          <w:szCs w:val="24"/>
        </w:rPr>
        <w:t xml:space="preserve">Holland concluded that the longer PMI was not consistent with the explanation of the circumstances of death as given by the police witnesses in the first inquest. If the evidence of the two forensic pathologists is accepted, then </w:t>
      </w:r>
      <w:r w:rsidR="00D97733" w:rsidRPr="00050E1A">
        <w:rPr>
          <w:rFonts w:ascii="Arial" w:hAnsi="Arial" w:cs="Arial"/>
          <w:sz w:val="24"/>
          <w:szCs w:val="24"/>
        </w:rPr>
        <w:t>H</w:t>
      </w:r>
      <w:r w:rsidR="00D97733">
        <w:rPr>
          <w:rFonts w:ascii="Arial" w:hAnsi="Arial" w:cs="Arial"/>
          <w:sz w:val="24"/>
          <w:szCs w:val="24"/>
        </w:rPr>
        <w:t>oosen</w:t>
      </w:r>
      <w:r w:rsidR="003C3644" w:rsidRPr="006E0F6B">
        <w:rPr>
          <w:rFonts w:ascii="Arial" w:hAnsi="Arial" w:cs="Arial"/>
          <w:sz w:val="24"/>
          <w:szCs w:val="24"/>
        </w:rPr>
        <w:t xml:space="preserve"> died while in the hands of the Security Branch </w:t>
      </w:r>
      <w:proofErr w:type="gramStart"/>
      <w:r w:rsidR="003C3644" w:rsidRPr="006E0F6B">
        <w:rPr>
          <w:rFonts w:ascii="Arial" w:hAnsi="Arial" w:cs="Arial"/>
          <w:sz w:val="24"/>
          <w:szCs w:val="24"/>
        </w:rPr>
        <w:t>i.e.</w:t>
      </w:r>
      <w:proofErr w:type="gramEnd"/>
      <w:r w:rsidR="003C3644" w:rsidRPr="006E0F6B">
        <w:rPr>
          <w:rFonts w:ascii="Arial" w:hAnsi="Arial" w:cs="Arial"/>
          <w:sz w:val="24"/>
          <w:szCs w:val="24"/>
        </w:rPr>
        <w:t xml:space="preserve"> under interrogation.</w:t>
      </w:r>
    </w:p>
    <w:p w14:paraId="4C8DE8B9" w14:textId="77777777" w:rsidR="00C57CE3" w:rsidRPr="00287DF2" w:rsidRDefault="00C57CE3" w:rsidP="00C921AF">
      <w:pPr>
        <w:spacing w:after="0" w:line="360" w:lineRule="auto"/>
        <w:jc w:val="both"/>
        <w:rPr>
          <w:rFonts w:ascii="Arial" w:hAnsi="Arial" w:cs="Arial"/>
          <w:sz w:val="24"/>
          <w:szCs w:val="24"/>
        </w:rPr>
      </w:pPr>
    </w:p>
    <w:p w14:paraId="2FD3A07B" w14:textId="77777777" w:rsidR="003C3644" w:rsidRPr="007F47EE" w:rsidRDefault="003C3644" w:rsidP="009E7D24">
      <w:pPr>
        <w:spacing w:after="0" w:line="360" w:lineRule="auto"/>
        <w:jc w:val="both"/>
        <w:rPr>
          <w:rFonts w:ascii="Arial" w:hAnsi="Arial" w:cs="Arial"/>
          <w:b/>
          <w:sz w:val="24"/>
          <w:szCs w:val="24"/>
        </w:rPr>
      </w:pPr>
      <w:r w:rsidRPr="007F47EE">
        <w:rPr>
          <w:rFonts w:ascii="Arial" w:hAnsi="Arial" w:cs="Arial"/>
          <w:b/>
          <w:sz w:val="24"/>
          <w:szCs w:val="24"/>
        </w:rPr>
        <w:t>Contrasting the expert evidence with the police evidence</w:t>
      </w:r>
      <w:r w:rsidR="00EE5A77" w:rsidRPr="007F47EE">
        <w:rPr>
          <w:rFonts w:ascii="Arial" w:hAnsi="Arial" w:cs="Arial"/>
          <w:b/>
          <w:sz w:val="24"/>
          <w:szCs w:val="24"/>
        </w:rPr>
        <w:tab/>
      </w:r>
    </w:p>
    <w:p w14:paraId="64C051E4" w14:textId="46AC9184" w:rsidR="003131BA" w:rsidRDefault="00D85749" w:rsidP="00C921AF">
      <w:pPr>
        <w:spacing w:after="0" w:line="360" w:lineRule="auto"/>
        <w:jc w:val="both"/>
        <w:rPr>
          <w:rFonts w:ascii="Arial" w:hAnsi="Arial" w:cs="Arial"/>
          <w:sz w:val="24"/>
          <w:szCs w:val="24"/>
        </w:rPr>
      </w:pPr>
      <w:r>
        <w:rPr>
          <w:rFonts w:ascii="Arial" w:hAnsi="Arial" w:cs="Arial"/>
          <w:sz w:val="24"/>
          <w:szCs w:val="24"/>
        </w:rPr>
        <w:t>[3</w:t>
      </w:r>
      <w:r w:rsidR="00C131DA">
        <w:rPr>
          <w:rFonts w:ascii="Arial" w:hAnsi="Arial" w:cs="Arial"/>
          <w:sz w:val="24"/>
          <w:szCs w:val="24"/>
        </w:rPr>
        <w:t>3</w:t>
      </w:r>
      <w:r w:rsidR="00C57CE3">
        <w:rPr>
          <w:rFonts w:ascii="Arial" w:hAnsi="Arial" w:cs="Arial"/>
          <w:sz w:val="24"/>
          <w:szCs w:val="24"/>
        </w:rPr>
        <w:t>8</w:t>
      </w:r>
      <w:r w:rsidR="006E0F6B">
        <w:rPr>
          <w:rFonts w:ascii="Arial" w:hAnsi="Arial" w:cs="Arial"/>
          <w:sz w:val="24"/>
          <w:szCs w:val="24"/>
        </w:rPr>
        <w:t>]</w:t>
      </w:r>
      <w:r w:rsidR="006E0F6B">
        <w:rPr>
          <w:rFonts w:ascii="Arial" w:hAnsi="Arial" w:cs="Arial"/>
          <w:sz w:val="24"/>
          <w:szCs w:val="24"/>
        </w:rPr>
        <w:tab/>
      </w:r>
      <w:r w:rsidR="00A262B4" w:rsidRPr="006E0F6B">
        <w:rPr>
          <w:rFonts w:ascii="Arial" w:hAnsi="Arial" w:cs="Arial"/>
          <w:sz w:val="24"/>
          <w:szCs w:val="24"/>
        </w:rPr>
        <w:t>All the police officers who testified in the first and re</w:t>
      </w:r>
      <w:r w:rsidR="00CF1FBB">
        <w:rPr>
          <w:rFonts w:ascii="Arial" w:hAnsi="Arial" w:cs="Arial"/>
          <w:sz w:val="24"/>
          <w:szCs w:val="24"/>
        </w:rPr>
        <w:t>-</w:t>
      </w:r>
      <w:r w:rsidR="00A262B4" w:rsidRPr="006E0F6B">
        <w:rPr>
          <w:rFonts w:ascii="Arial" w:hAnsi="Arial" w:cs="Arial"/>
          <w:sz w:val="24"/>
          <w:szCs w:val="24"/>
        </w:rPr>
        <w:t>open</w:t>
      </w:r>
      <w:r w:rsidR="004642EA" w:rsidRPr="006E0F6B">
        <w:rPr>
          <w:rFonts w:ascii="Arial" w:hAnsi="Arial" w:cs="Arial"/>
          <w:sz w:val="24"/>
          <w:szCs w:val="24"/>
        </w:rPr>
        <w:t>ed</w:t>
      </w:r>
      <w:r w:rsidR="00A262B4" w:rsidRPr="006E0F6B">
        <w:rPr>
          <w:rFonts w:ascii="Arial" w:hAnsi="Arial" w:cs="Arial"/>
          <w:sz w:val="24"/>
          <w:szCs w:val="24"/>
        </w:rPr>
        <w:t xml:space="preserve"> inquests insisted that </w:t>
      </w:r>
      <w:r w:rsidR="00D97733" w:rsidRPr="00050E1A">
        <w:rPr>
          <w:rFonts w:ascii="Arial" w:hAnsi="Arial" w:cs="Arial"/>
          <w:sz w:val="24"/>
          <w:szCs w:val="24"/>
        </w:rPr>
        <w:t>H</w:t>
      </w:r>
      <w:r w:rsidR="00D97733">
        <w:rPr>
          <w:rFonts w:ascii="Arial" w:hAnsi="Arial" w:cs="Arial"/>
          <w:sz w:val="24"/>
          <w:szCs w:val="24"/>
        </w:rPr>
        <w:t>oosen</w:t>
      </w:r>
      <w:r w:rsidR="00A262B4" w:rsidRPr="006E0F6B">
        <w:rPr>
          <w:rFonts w:ascii="Arial" w:hAnsi="Arial" w:cs="Arial"/>
          <w:sz w:val="24"/>
          <w:szCs w:val="24"/>
        </w:rPr>
        <w:t xml:space="preserve"> died in cell </w:t>
      </w:r>
      <w:r w:rsidR="00521889">
        <w:rPr>
          <w:rFonts w:ascii="Arial" w:hAnsi="Arial" w:cs="Arial"/>
          <w:sz w:val="24"/>
          <w:szCs w:val="24"/>
        </w:rPr>
        <w:t xml:space="preserve">number </w:t>
      </w:r>
      <w:r w:rsidR="00A262B4" w:rsidRPr="006E0F6B">
        <w:rPr>
          <w:rFonts w:ascii="Arial" w:hAnsi="Arial" w:cs="Arial"/>
          <w:sz w:val="24"/>
          <w:szCs w:val="24"/>
        </w:rPr>
        <w:t>2 a</w:t>
      </w:r>
      <w:r w:rsidR="006C2BDE" w:rsidRPr="006E0F6B">
        <w:rPr>
          <w:rFonts w:ascii="Arial" w:hAnsi="Arial" w:cs="Arial"/>
          <w:sz w:val="24"/>
          <w:szCs w:val="24"/>
        </w:rPr>
        <w:t>t</w:t>
      </w:r>
      <w:r w:rsidR="00A262B4" w:rsidRPr="006E0F6B">
        <w:rPr>
          <w:rFonts w:ascii="Arial" w:hAnsi="Arial" w:cs="Arial"/>
          <w:sz w:val="24"/>
          <w:szCs w:val="24"/>
        </w:rPr>
        <w:t xml:space="preserve"> Brighton Beach </w:t>
      </w:r>
      <w:r w:rsidR="00C131DA">
        <w:rPr>
          <w:rFonts w:ascii="Arial" w:hAnsi="Arial" w:cs="Arial"/>
          <w:sz w:val="24"/>
          <w:szCs w:val="24"/>
        </w:rPr>
        <w:t>P</w:t>
      </w:r>
      <w:r w:rsidR="00A262B4" w:rsidRPr="006E0F6B">
        <w:rPr>
          <w:rFonts w:ascii="Arial" w:hAnsi="Arial" w:cs="Arial"/>
          <w:sz w:val="24"/>
          <w:szCs w:val="24"/>
        </w:rPr>
        <w:t xml:space="preserve">olice </w:t>
      </w:r>
      <w:r w:rsidR="00C131DA">
        <w:rPr>
          <w:rFonts w:ascii="Arial" w:hAnsi="Arial" w:cs="Arial"/>
          <w:sz w:val="24"/>
          <w:szCs w:val="24"/>
        </w:rPr>
        <w:t>S</w:t>
      </w:r>
      <w:r w:rsidR="00A262B4" w:rsidRPr="006E0F6B">
        <w:rPr>
          <w:rFonts w:ascii="Arial" w:hAnsi="Arial" w:cs="Arial"/>
          <w:sz w:val="24"/>
          <w:szCs w:val="24"/>
        </w:rPr>
        <w:t xml:space="preserve">tation sometime after he was locked up around midnight. The charge office members who were present claimed that </w:t>
      </w:r>
      <w:r w:rsidR="00D97733" w:rsidRPr="00050E1A">
        <w:rPr>
          <w:rFonts w:ascii="Arial" w:hAnsi="Arial" w:cs="Arial"/>
          <w:sz w:val="24"/>
          <w:szCs w:val="24"/>
        </w:rPr>
        <w:t>H</w:t>
      </w:r>
      <w:r w:rsidR="00D97733">
        <w:rPr>
          <w:rFonts w:ascii="Arial" w:hAnsi="Arial" w:cs="Arial"/>
          <w:sz w:val="24"/>
          <w:szCs w:val="24"/>
        </w:rPr>
        <w:t>oosen</w:t>
      </w:r>
      <w:r w:rsidR="00A262B4" w:rsidRPr="006E0F6B">
        <w:rPr>
          <w:rFonts w:ascii="Arial" w:hAnsi="Arial" w:cs="Arial"/>
          <w:sz w:val="24"/>
          <w:szCs w:val="24"/>
        </w:rPr>
        <w:t xml:space="preserve"> died between </w:t>
      </w:r>
      <w:r w:rsidR="00295213">
        <w:rPr>
          <w:rFonts w:ascii="Arial" w:hAnsi="Arial" w:cs="Arial"/>
          <w:sz w:val="24"/>
          <w:szCs w:val="24"/>
        </w:rPr>
        <w:t>0</w:t>
      </w:r>
      <w:r w:rsidR="00A262B4" w:rsidRPr="006E0F6B">
        <w:rPr>
          <w:rFonts w:ascii="Arial" w:hAnsi="Arial" w:cs="Arial"/>
          <w:sz w:val="24"/>
          <w:szCs w:val="24"/>
        </w:rPr>
        <w:t>3</w:t>
      </w:r>
      <w:r w:rsidR="00295213">
        <w:rPr>
          <w:rFonts w:ascii="Arial" w:hAnsi="Arial" w:cs="Arial"/>
          <w:sz w:val="24"/>
          <w:szCs w:val="24"/>
        </w:rPr>
        <w:t>h00</w:t>
      </w:r>
      <w:r w:rsidR="00A262B4" w:rsidRPr="006E0F6B">
        <w:rPr>
          <w:rFonts w:ascii="Arial" w:hAnsi="Arial" w:cs="Arial"/>
          <w:sz w:val="24"/>
          <w:szCs w:val="24"/>
        </w:rPr>
        <w:t xml:space="preserve"> and </w:t>
      </w:r>
      <w:r w:rsidR="00295213">
        <w:rPr>
          <w:rFonts w:ascii="Arial" w:hAnsi="Arial" w:cs="Arial"/>
          <w:sz w:val="24"/>
          <w:szCs w:val="24"/>
        </w:rPr>
        <w:t>0</w:t>
      </w:r>
      <w:r w:rsidR="00A262B4" w:rsidRPr="006E0F6B">
        <w:rPr>
          <w:rFonts w:ascii="Arial" w:hAnsi="Arial" w:cs="Arial"/>
          <w:sz w:val="24"/>
          <w:szCs w:val="24"/>
        </w:rPr>
        <w:t>4</w:t>
      </w:r>
      <w:r w:rsidR="00295213">
        <w:rPr>
          <w:rFonts w:ascii="Arial" w:hAnsi="Arial" w:cs="Arial"/>
          <w:sz w:val="24"/>
          <w:szCs w:val="24"/>
        </w:rPr>
        <w:t>h00</w:t>
      </w:r>
      <w:r w:rsidR="00A262B4" w:rsidRPr="006E0F6B">
        <w:rPr>
          <w:rFonts w:ascii="Arial" w:hAnsi="Arial" w:cs="Arial"/>
          <w:sz w:val="24"/>
          <w:szCs w:val="24"/>
        </w:rPr>
        <w:t xml:space="preserve">. Their evidence is in direct conflict with the expert evidence of Naidoo and Holland who asserted that </w:t>
      </w:r>
      <w:r w:rsidR="00D97733" w:rsidRPr="00050E1A">
        <w:rPr>
          <w:rFonts w:ascii="Arial" w:hAnsi="Arial" w:cs="Arial"/>
          <w:sz w:val="24"/>
          <w:szCs w:val="24"/>
        </w:rPr>
        <w:t>H</w:t>
      </w:r>
      <w:r w:rsidR="00D97733">
        <w:rPr>
          <w:rFonts w:ascii="Arial" w:hAnsi="Arial" w:cs="Arial"/>
          <w:sz w:val="24"/>
          <w:szCs w:val="24"/>
        </w:rPr>
        <w:t>oosen</w:t>
      </w:r>
      <w:r w:rsidR="00A262B4" w:rsidRPr="006E0F6B">
        <w:rPr>
          <w:rFonts w:ascii="Arial" w:hAnsi="Arial" w:cs="Arial"/>
          <w:sz w:val="24"/>
          <w:szCs w:val="24"/>
        </w:rPr>
        <w:t xml:space="preserve"> must have died several hours earlier.</w:t>
      </w:r>
    </w:p>
    <w:p w14:paraId="65574281" w14:textId="77777777" w:rsidR="00C57CE3" w:rsidRPr="00287DF2" w:rsidRDefault="00C57CE3" w:rsidP="00C921AF">
      <w:pPr>
        <w:spacing w:after="0" w:line="360" w:lineRule="auto"/>
        <w:jc w:val="both"/>
        <w:rPr>
          <w:rFonts w:ascii="Arial" w:hAnsi="Arial" w:cs="Arial"/>
          <w:sz w:val="24"/>
          <w:szCs w:val="24"/>
        </w:rPr>
      </w:pPr>
    </w:p>
    <w:p w14:paraId="41129568" w14:textId="04841E49" w:rsidR="003131BA" w:rsidRDefault="00D85749" w:rsidP="00C921AF">
      <w:pPr>
        <w:spacing w:after="0" w:line="360" w:lineRule="auto"/>
        <w:jc w:val="both"/>
        <w:rPr>
          <w:rFonts w:ascii="Arial" w:hAnsi="Arial" w:cs="Arial"/>
          <w:sz w:val="24"/>
          <w:szCs w:val="24"/>
        </w:rPr>
      </w:pPr>
      <w:r>
        <w:rPr>
          <w:rFonts w:ascii="Arial" w:hAnsi="Arial" w:cs="Arial"/>
          <w:sz w:val="24"/>
          <w:szCs w:val="24"/>
        </w:rPr>
        <w:t>[3</w:t>
      </w:r>
      <w:r w:rsidR="00C57CE3">
        <w:rPr>
          <w:rFonts w:ascii="Arial" w:hAnsi="Arial" w:cs="Arial"/>
          <w:sz w:val="24"/>
          <w:szCs w:val="24"/>
        </w:rPr>
        <w:t>39</w:t>
      </w:r>
      <w:r w:rsidR="000663B0">
        <w:rPr>
          <w:rFonts w:ascii="Arial" w:hAnsi="Arial" w:cs="Arial"/>
          <w:sz w:val="24"/>
          <w:szCs w:val="24"/>
        </w:rPr>
        <w:t>]</w:t>
      </w:r>
      <w:r w:rsidR="000663B0">
        <w:rPr>
          <w:rFonts w:ascii="Arial" w:hAnsi="Arial" w:cs="Arial"/>
          <w:sz w:val="24"/>
          <w:szCs w:val="24"/>
        </w:rPr>
        <w:tab/>
      </w:r>
      <w:r w:rsidR="00A262B4" w:rsidRPr="000663B0">
        <w:rPr>
          <w:rFonts w:ascii="Arial" w:hAnsi="Arial" w:cs="Arial"/>
          <w:sz w:val="24"/>
          <w:szCs w:val="24"/>
        </w:rPr>
        <w:t xml:space="preserve">Gopal insists in his evidence that </w:t>
      </w:r>
      <w:r w:rsidR="00D97733" w:rsidRPr="00050E1A">
        <w:rPr>
          <w:rFonts w:ascii="Arial" w:hAnsi="Arial" w:cs="Arial"/>
          <w:sz w:val="24"/>
          <w:szCs w:val="24"/>
        </w:rPr>
        <w:t>H</w:t>
      </w:r>
      <w:r w:rsidR="00D97733">
        <w:rPr>
          <w:rFonts w:ascii="Arial" w:hAnsi="Arial" w:cs="Arial"/>
          <w:sz w:val="24"/>
          <w:szCs w:val="24"/>
        </w:rPr>
        <w:t>oosen</w:t>
      </w:r>
      <w:r w:rsidR="00A262B4" w:rsidRPr="000663B0">
        <w:rPr>
          <w:rFonts w:ascii="Arial" w:hAnsi="Arial" w:cs="Arial"/>
          <w:sz w:val="24"/>
          <w:szCs w:val="24"/>
        </w:rPr>
        <w:t xml:space="preserve"> was alive when taken to his cell at midnight and that he was likely murdered in his cell sometime thereafter. Gopal asserted that the evidence of Naude and Meyer ought not be accepted because they would have collaborated with whoever inflicted the injuries on </w:t>
      </w:r>
      <w:r w:rsidR="00D97733" w:rsidRPr="00050E1A">
        <w:rPr>
          <w:rFonts w:ascii="Arial" w:hAnsi="Arial" w:cs="Arial"/>
          <w:sz w:val="24"/>
          <w:szCs w:val="24"/>
        </w:rPr>
        <w:t>H</w:t>
      </w:r>
      <w:r w:rsidR="00D97733">
        <w:rPr>
          <w:rFonts w:ascii="Arial" w:hAnsi="Arial" w:cs="Arial"/>
          <w:sz w:val="24"/>
          <w:szCs w:val="24"/>
        </w:rPr>
        <w:t>oosen</w:t>
      </w:r>
      <w:r w:rsidR="00A262B4" w:rsidRPr="000663B0">
        <w:rPr>
          <w:rFonts w:ascii="Arial" w:hAnsi="Arial" w:cs="Arial"/>
          <w:sz w:val="24"/>
          <w:szCs w:val="24"/>
        </w:rPr>
        <w:t xml:space="preserve"> in his cell. Gopal appeared to be adamant that </w:t>
      </w:r>
      <w:r w:rsidR="00D97733" w:rsidRPr="00050E1A">
        <w:rPr>
          <w:rFonts w:ascii="Arial" w:hAnsi="Arial" w:cs="Arial"/>
          <w:sz w:val="24"/>
          <w:szCs w:val="24"/>
        </w:rPr>
        <w:t>H</w:t>
      </w:r>
      <w:r w:rsidR="00D97733">
        <w:rPr>
          <w:rFonts w:ascii="Arial" w:hAnsi="Arial" w:cs="Arial"/>
          <w:sz w:val="24"/>
          <w:szCs w:val="24"/>
        </w:rPr>
        <w:t>oosen</w:t>
      </w:r>
      <w:r w:rsidR="00A262B4" w:rsidRPr="000663B0">
        <w:rPr>
          <w:rFonts w:ascii="Arial" w:hAnsi="Arial" w:cs="Arial"/>
          <w:sz w:val="24"/>
          <w:szCs w:val="24"/>
        </w:rPr>
        <w:t xml:space="preserve"> did not commit suicide but was murdered. This was because: </w:t>
      </w:r>
      <w:r w:rsidR="00D97733" w:rsidRPr="00050E1A">
        <w:rPr>
          <w:rFonts w:ascii="Arial" w:hAnsi="Arial" w:cs="Arial"/>
          <w:sz w:val="24"/>
          <w:szCs w:val="24"/>
        </w:rPr>
        <w:t>H</w:t>
      </w:r>
      <w:r w:rsidR="00D97733">
        <w:rPr>
          <w:rFonts w:ascii="Arial" w:hAnsi="Arial" w:cs="Arial"/>
          <w:sz w:val="24"/>
          <w:szCs w:val="24"/>
        </w:rPr>
        <w:t>oosen</w:t>
      </w:r>
      <w:r w:rsidR="00A262B4" w:rsidRPr="000663B0">
        <w:rPr>
          <w:rFonts w:ascii="Arial" w:hAnsi="Arial" w:cs="Arial"/>
          <w:sz w:val="24"/>
          <w:szCs w:val="24"/>
        </w:rPr>
        <w:t xml:space="preserve"> was strong psychologically and did not break down in interrogation; he was very thin and after being beaten he was weak; and it was suspicious that Maj</w:t>
      </w:r>
      <w:r w:rsidR="00C131DA">
        <w:rPr>
          <w:rFonts w:ascii="Arial" w:hAnsi="Arial" w:cs="Arial"/>
          <w:sz w:val="24"/>
          <w:szCs w:val="24"/>
        </w:rPr>
        <w:t>or</w:t>
      </w:r>
      <w:r w:rsidR="00A262B4" w:rsidRPr="000663B0">
        <w:rPr>
          <w:rFonts w:ascii="Arial" w:hAnsi="Arial" w:cs="Arial"/>
          <w:sz w:val="24"/>
          <w:szCs w:val="24"/>
        </w:rPr>
        <w:t xml:space="preserve"> Benjamin shushed him when he enquired about how </w:t>
      </w:r>
      <w:r w:rsidR="00D97733" w:rsidRPr="00050E1A">
        <w:rPr>
          <w:rFonts w:ascii="Arial" w:hAnsi="Arial" w:cs="Arial"/>
          <w:sz w:val="24"/>
          <w:szCs w:val="24"/>
        </w:rPr>
        <w:t>H</w:t>
      </w:r>
      <w:r w:rsidR="00D97733">
        <w:rPr>
          <w:rFonts w:ascii="Arial" w:hAnsi="Arial" w:cs="Arial"/>
          <w:sz w:val="24"/>
          <w:szCs w:val="24"/>
        </w:rPr>
        <w:t>oosen</w:t>
      </w:r>
      <w:r w:rsidR="00A262B4" w:rsidRPr="000663B0">
        <w:rPr>
          <w:rFonts w:ascii="Arial" w:hAnsi="Arial" w:cs="Arial"/>
          <w:sz w:val="24"/>
          <w:szCs w:val="24"/>
        </w:rPr>
        <w:t xml:space="preserve"> died. The Security Branch would not go to such lengths if it was actually suicide.</w:t>
      </w:r>
    </w:p>
    <w:p w14:paraId="5B8A90BD" w14:textId="77777777" w:rsidR="00C57CE3" w:rsidRPr="002F2425" w:rsidRDefault="00C57CE3" w:rsidP="00C921AF">
      <w:pPr>
        <w:spacing w:after="0" w:line="360" w:lineRule="auto"/>
        <w:jc w:val="both"/>
        <w:rPr>
          <w:rFonts w:ascii="Arial" w:hAnsi="Arial" w:cs="Arial"/>
          <w:sz w:val="24"/>
          <w:szCs w:val="24"/>
        </w:rPr>
      </w:pPr>
    </w:p>
    <w:p w14:paraId="00FAA11C" w14:textId="35B257E8" w:rsidR="003131BA" w:rsidRDefault="000663B0" w:rsidP="00C921AF">
      <w:pPr>
        <w:spacing w:after="0" w:line="360" w:lineRule="auto"/>
        <w:jc w:val="both"/>
        <w:rPr>
          <w:rFonts w:ascii="Arial" w:hAnsi="Arial" w:cs="Arial"/>
          <w:sz w:val="24"/>
          <w:szCs w:val="24"/>
        </w:rPr>
      </w:pPr>
      <w:r>
        <w:rPr>
          <w:rFonts w:ascii="Arial" w:hAnsi="Arial" w:cs="Arial"/>
          <w:sz w:val="24"/>
          <w:szCs w:val="24"/>
        </w:rPr>
        <w:t>[</w:t>
      </w:r>
      <w:r w:rsidR="002F2425">
        <w:rPr>
          <w:rFonts w:ascii="Arial" w:hAnsi="Arial" w:cs="Arial"/>
          <w:sz w:val="24"/>
          <w:szCs w:val="24"/>
        </w:rPr>
        <w:t>34</w:t>
      </w:r>
      <w:r w:rsidR="00C57CE3">
        <w:rPr>
          <w:rFonts w:ascii="Arial" w:hAnsi="Arial" w:cs="Arial"/>
          <w:sz w:val="24"/>
          <w:szCs w:val="24"/>
        </w:rPr>
        <w:t>0</w:t>
      </w:r>
      <w:r>
        <w:rPr>
          <w:rFonts w:ascii="Arial" w:hAnsi="Arial" w:cs="Arial"/>
          <w:sz w:val="24"/>
          <w:szCs w:val="24"/>
        </w:rPr>
        <w:t>]</w:t>
      </w:r>
      <w:r>
        <w:rPr>
          <w:rFonts w:ascii="Arial" w:hAnsi="Arial" w:cs="Arial"/>
          <w:sz w:val="24"/>
          <w:szCs w:val="24"/>
        </w:rPr>
        <w:tab/>
      </w:r>
      <w:r w:rsidR="00F6531C" w:rsidRPr="000663B0">
        <w:rPr>
          <w:rFonts w:ascii="Arial" w:hAnsi="Arial" w:cs="Arial"/>
          <w:sz w:val="24"/>
          <w:szCs w:val="24"/>
        </w:rPr>
        <w:t xml:space="preserve">It appears then that Gopal accepts that </w:t>
      </w:r>
      <w:proofErr w:type="gramStart"/>
      <w:r w:rsidR="00D97733" w:rsidRPr="00050E1A">
        <w:rPr>
          <w:rFonts w:ascii="Arial" w:hAnsi="Arial" w:cs="Arial"/>
          <w:sz w:val="24"/>
          <w:szCs w:val="24"/>
        </w:rPr>
        <w:t>H</w:t>
      </w:r>
      <w:r w:rsidR="00D97733">
        <w:rPr>
          <w:rFonts w:ascii="Arial" w:hAnsi="Arial" w:cs="Arial"/>
          <w:sz w:val="24"/>
          <w:szCs w:val="24"/>
        </w:rPr>
        <w:t>oosen</w:t>
      </w:r>
      <w:r w:rsidR="00C131DA" w:rsidRPr="000663B0">
        <w:rPr>
          <w:rFonts w:ascii="Arial" w:hAnsi="Arial" w:cs="Arial"/>
          <w:sz w:val="24"/>
          <w:szCs w:val="24"/>
        </w:rPr>
        <w:t xml:space="preserve"> </w:t>
      </w:r>
      <w:r w:rsidR="00C131DA">
        <w:rPr>
          <w:rFonts w:ascii="Arial" w:hAnsi="Arial" w:cs="Arial"/>
          <w:sz w:val="24"/>
          <w:szCs w:val="24"/>
        </w:rPr>
        <w:t xml:space="preserve"> </w:t>
      </w:r>
      <w:r w:rsidR="00F6531C" w:rsidRPr="000663B0">
        <w:rPr>
          <w:rFonts w:ascii="Arial" w:hAnsi="Arial" w:cs="Arial"/>
          <w:sz w:val="24"/>
          <w:szCs w:val="24"/>
        </w:rPr>
        <w:t>was</w:t>
      </w:r>
      <w:proofErr w:type="gramEnd"/>
      <w:r w:rsidR="00F6531C" w:rsidRPr="000663B0">
        <w:rPr>
          <w:rFonts w:ascii="Arial" w:hAnsi="Arial" w:cs="Arial"/>
          <w:sz w:val="24"/>
          <w:szCs w:val="24"/>
        </w:rPr>
        <w:t xml:space="preserve"> murdered and did not commit suicide. However, he insisted this did not take place in his presence.</w:t>
      </w:r>
    </w:p>
    <w:p w14:paraId="15E327F7" w14:textId="77777777" w:rsidR="00C57CE3" w:rsidRPr="00287DF2" w:rsidRDefault="00C57CE3" w:rsidP="00C921AF">
      <w:pPr>
        <w:spacing w:after="0" w:line="360" w:lineRule="auto"/>
        <w:jc w:val="both"/>
        <w:rPr>
          <w:rFonts w:ascii="Arial" w:hAnsi="Arial" w:cs="Arial"/>
          <w:sz w:val="24"/>
          <w:szCs w:val="24"/>
        </w:rPr>
      </w:pPr>
    </w:p>
    <w:p w14:paraId="2A0358FC" w14:textId="5D86D2C5" w:rsidR="00E762AA" w:rsidRDefault="002F2425" w:rsidP="00C921AF">
      <w:pPr>
        <w:spacing w:after="0" w:line="360" w:lineRule="auto"/>
        <w:jc w:val="both"/>
        <w:rPr>
          <w:rFonts w:ascii="Arial" w:hAnsi="Arial" w:cs="Arial"/>
          <w:sz w:val="24"/>
          <w:szCs w:val="24"/>
        </w:rPr>
      </w:pPr>
      <w:r>
        <w:rPr>
          <w:rFonts w:ascii="Arial" w:hAnsi="Arial" w:cs="Arial"/>
          <w:sz w:val="24"/>
          <w:szCs w:val="24"/>
        </w:rPr>
        <w:t>[34</w:t>
      </w:r>
      <w:r w:rsidR="00C57CE3">
        <w:rPr>
          <w:rFonts w:ascii="Arial" w:hAnsi="Arial" w:cs="Arial"/>
          <w:sz w:val="24"/>
          <w:szCs w:val="24"/>
        </w:rPr>
        <w:t>1</w:t>
      </w:r>
      <w:r w:rsidR="000663B0">
        <w:rPr>
          <w:rFonts w:ascii="Arial" w:hAnsi="Arial" w:cs="Arial"/>
          <w:sz w:val="24"/>
          <w:szCs w:val="24"/>
        </w:rPr>
        <w:t>]</w:t>
      </w:r>
      <w:r w:rsidR="000663B0">
        <w:rPr>
          <w:rFonts w:ascii="Arial" w:hAnsi="Arial" w:cs="Arial"/>
          <w:sz w:val="24"/>
          <w:szCs w:val="24"/>
        </w:rPr>
        <w:tab/>
      </w:r>
      <w:r w:rsidR="00F6531C" w:rsidRPr="000663B0">
        <w:rPr>
          <w:rFonts w:ascii="Arial" w:hAnsi="Arial" w:cs="Arial"/>
          <w:sz w:val="24"/>
          <w:szCs w:val="24"/>
        </w:rPr>
        <w:t>Notwithstanding the conflict between Gopal’s version and the views of the aforesaid pathologists, Gopal and his lawyer did not seek to rebut such evidence with their own expert report, nor was any application brought to</w:t>
      </w:r>
      <w:r w:rsidR="00287DF2">
        <w:rPr>
          <w:rFonts w:ascii="Arial" w:hAnsi="Arial" w:cs="Arial"/>
          <w:sz w:val="24"/>
          <w:szCs w:val="24"/>
        </w:rPr>
        <w:t xml:space="preserve"> re-examine Naidoo and Holland.</w:t>
      </w:r>
    </w:p>
    <w:p w14:paraId="1850C282" w14:textId="77777777" w:rsidR="00C57CE3" w:rsidRPr="00287DF2" w:rsidRDefault="00C57CE3" w:rsidP="00C921AF">
      <w:pPr>
        <w:spacing w:after="0" w:line="360" w:lineRule="auto"/>
        <w:jc w:val="both"/>
        <w:rPr>
          <w:rFonts w:ascii="Arial" w:hAnsi="Arial" w:cs="Arial"/>
          <w:sz w:val="24"/>
          <w:szCs w:val="24"/>
        </w:rPr>
      </w:pPr>
    </w:p>
    <w:p w14:paraId="5D797CA9" w14:textId="5C2F5FB8" w:rsidR="00E762AA" w:rsidRDefault="002F2425" w:rsidP="00C921AF">
      <w:pPr>
        <w:spacing w:after="0" w:line="360" w:lineRule="auto"/>
        <w:jc w:val="both"/>
        <w:rPr>
          <w:rFonts w:ascii="Arial" w:hAnsi="Arial" w:cs="Arial"/>
          <w:sz w:val="24"/>
          <w:szCs w:val="24"/>
        </w:rPr>
      </w:pPr>
      <w:r>
        <w:rPr>
          <w:rFonts w:ascii="Arial" w:hAnsi="Arial" w:cs="Arial"/>
          <w:sz w:val="24"/>
          <w:szCs w:val="24"/>
        </w:rPr>
        <w:t>[34</w:t>
      </w:r>
      <w:r w:rsidR="00C57CE3">
        <w:rPr>
          <w:rFonts w:ascii="Arial" w:hAnsi="Arial" w:cs="Arial"/>
          <w:sz w:val="24"/>
          <w:szCs w:val="24"/>
        </w:rPr>
        <w:t>2</w:t>
      </w:r>
      <w:r w:rsidR="000663B0">
        <w:rPr>
          <w:rFonts w:ascii="Arial" w:hAnsi="Arial" w:cs="Arial"/>
          <w:sz w:val="24"/>
          <w:szCs w:val="24"/>
        </w:rPr>
        <w:t>]</w:t>
      </w:r>
      <w:r w:rsidR="000663B0">
        <w:rPr>
          <w:rFonts w:ascii="Arial" w:hAnsi="Arial" w:cs="Arial"/>
          <w:sz w:val="24"/>
          <w:szCs w:val="24"/>
        </w:rPr>
        <w:tab/>
      </w:r>
      <w:r w:rsidR="00F6531C" w:rsidRPr="000663B0">
        <w:rPr>
          <w:rFonts w:ascii="Arial" w:hAnsi="Arial" w:cs="Arial"/>
          <w:sz w:val="24"/>
          <w:szCs w:val="24"/>
        </w:rPr>
        <w:t xml:space="preserve">The legal team for the family carried out an exercise to align the age of </w:t>
      </w:r>
      <w:r w:rsidR="00257F32" w:rsidRPr="00050E1A">
        <w:rPr>
          <w:rFonts w:ascii="Arial" w:hAnsi="Arial" w:cs="Arial"/>
          <w:sz w:val="24"/>
          <w:szCs w:val="24"/>
        </w:rPr>
        <w:t>H</w:t>
      </w:r>
      <w:r w:rsidR="00257F32">
        <w:rPr>
          <w:rFonts w:ascii="Arial" w:hAnsi="Arial" w:cs="Arial"/>
          <w:sz w:val="24"/>
          <w:szCs w:val="24"/>
        </w:rPr>
        <w:t>oosen</w:t>
      </w:r>
      <w:r w:rsidR="00F6531C" w:rsidRPr="000663B0">
        <w:rPr>
          <w:rFonts w:ascii="Arial" w:hAnsi="Arial" w:cs="Arial"/>
          <w:sz w:val="24"/>
          <w:szCs w:val="24"/>
        </w:rPr>
        <w:t xml:space="preserve">’s injuries with the possible times of death. In this regard Holland and Naidoo did not challenge the age of the injuries in the histology report attached to the post-mortem report. The histopathological investigation estimated that the ages of the injuries were between </w:t>
      </w:r>
      <w:r w:rsidR="00C131DA">
        <w:rPr>
          <w:rFonts w:ascii="Arial" w:hAnsi="Arial" w:cs="Arial"/>
          <w:sz w:val="24"/>
          <w:szCs w:val="24"/>
        </w:rPr>
        <w:t>four</w:t>
      </w:r>
      <w:r w:rsidR="00F6531C" w:rsidRPr="000663B0">
        <w:rPr>
          <w:rFonts w:ascii="Arial" w:hAnsi="Arial" w:cs="Arial"/>
          <w:sz w:val="24"/>
          <w:szCs w:val="24"/>
        </w:rPr>
        <w:t xml:space="preserve"> and 12 hours before death.</w:t>
      </w:r>
    </w:p>
    <w:p w14:paraId="2077F78D" w14:textId="77777777" w:rsidR="00C57CE3" w:rsidRPr="00287DF2" w:rsidRDefault="00C57CE3" w:rsidP="00C921AF">
      <w:pPr>
        <w:spacing w:after="0" w:line="360" w:lineRule="auto"/>
        <w:jc w:val="both"/>
        <w:rPr>
          <w:rFonts w:ascii="Arial" w:hAnsi="Arial" w:cs="Arial"/>
          <w:sz w:val="24"/>
          <w:szCs w:val="24"/>
        </w:rPr>
      </w:pPr>
    </w:p>
    <w:p w14:paraId="18B03ED2" w14:textId="7AEA230A" w:rsidR="00312B01" w:rsidRDefault="002F2425" w:rsidP="00C921AF">
      <w:pPr>
        <w:spacing w:after="0" w:line="360" w:lineRule="auto"/>
        <w:jc w:val="both"/>
        <w:rPr>
          <w:rFonts w:ascii="Arial" w:hAnsi="Arial" w:cs="Arial"/>
          <w:sz w:val="24"/>
          <w:szCs w:val="24"/>
        </w:rPr>
      </w:pPr>
      <w:r>
        <w:rPr>
          <w:rFonts w:ascii="Arial" w:hAnsi="Arial" w:cs="Arial"/>
          <w:sz w:val="24"/>
          <w:szCs w:val="24"/>
        </w:rPr>
        <w:t>[34</w:t>
      </w:r>
      <w:r w:rsidR="00C57CE3">
        <w:rPr>
          <w:rFonts w:ascii="Arial" w:hAnsi="Arial" w:cs="Arial"/>
          <w:sz w:val="24"/>
          <w:szCs w:val="24"/>
        </w:rPr>
        <w:t>3</w:t>
      </w:r>
      <w:r w:rsidR="000663B0">
        <w:rPr>
          <w:rFonts w:ascii="Arial" w:hAnsi="Arial" w:cs="Arial"/>
          <w:sz w:val="24"/>
          <w:szCs w:val="24"/>
        </w:rPr>
        <w:t>]</w:t>
      </w:r>
      <w:r w:rsidR="000663B0">
        <w:rPr>
          <w:rFonts w:ascii="Arial" w:hAnsi="Arial" w:cs="Arial"/>
          <w:sz w:val="24"/>
          <w:szCs w:val="24"/>
        </w:rPr>
        <w:tab/>
      </w:r>
      <w:r w:rsidR="00F6531C" w:rsidRPr="000663B0">
        <w:rPr>
          <w:rFonts w:ascii="Arial" w:hAnsi="Arial" w:cs="Arial"/>
          <w:sz w:val="24"/>
          <w:szCs w:val="24"/>
        </w:rPr>
        <w:t xml:space="preserve">Gordon claimed that </w:t>
      </w:r>
      <w:r w:rsidR="00D97733" w:rsidRPr="00050E1A">
        <w:rPr>
          <w:rFonts w:ascii="Arial" w:hAnsi="Arial" w:cs="Arial"/>
          <w:sz w:val="24"/>
          <w:szCs w:val="24"/>
        </w:rPr>
        <w:t>H</w:t>
      </w:r>
      <w:r w:rsidR="00D97733">
        <w:rPr>
          <w:rFonts w:ascii="Arial" w:hAnsi="Arial" w:cs="Arial"/>
          <w:sz w:val="24"/>
          <w:szCs w:val="24"/>
        </w:rPr>
        <w:t>oosen</w:t>
      </w:r>
      <w:r w:rsidR="00F6531C" w:rsidRPr="000663B0">
        <w:rPr>
          <w:rFonts w:ascii="Arial" w:hAnsi="Arial" w:cs="Arial"/>
          <w:sz w:val="24"/>
          <w:szCs w:val="24"/>
        </w:rPr>
        <w:t xml:space="preserve"> died between </w:t>
      </w:r>
      <w:r w:rsidR="00C131DA">
        <w:rPr>
          <w:rFonts w:ascii="Arial" w:hAnsi="Arial" w:cs="Arial"/>
          <w:sz w:val="24"/>
          <w:szCs w:val="24"/>
        </w:rPr>
        <w:t>03h00</w:t>
      </w:r>
      <w:r w:rsidR="00F6531C" w:rsidRPr="000663B0">
        <w:rPr>
          <w:rFonts w:ascii="Arial" w:hAnsi="Arial" w:cs="Arial"/>
          <w:sz w:val="24"/>
          <w:szCs w:val="24"/>
        </w:rPr>
        <w:t xml:space="preserve"> and </w:t>
      </w:r>
      <w:r w:rsidR="00C131DA">
        <w:rPr>
          <w:rFonts w:ascii="Arial" w:hAnsi="Arial" w:cs="Arial"/>
          <w:sz w:val="24"/>
          <w:szCs w:val="24"/>
        </w:rPr>
        <w:t>04h00</w:t>
      </w:r>
      <w:r w:rsidR="00F6531C" w:rsidRPr="000663B0">
        <w:rPr>
          <w:rFonts w:ascii="Arial" w:hAnsi="Arial" w:cs="Arial"/>
          <w:sz w:val="24"/>
          <w:szCs w:val="24"/>
        </w:rPr>
        <w:t xml:space="preserve"> in the morning. If we do the subtraction of 12 hours</w:t>
      </w:r>
      <w:r w:rsidR="00E762AA" w:rsidRPr="000663B0">
        <w:rPr>
          <w:rFonts w:ascii="Arial" w:hAnsi="Arial" w:cs="Arial"/>
          <w:sz w:val="24"/>
          <w:szCs w:val="24"/>
        </w:rPr>
        <w:t>,</w:t>
      </w:r>
      <w:r w:rsidR="00A20C57" w:rsidRPr="000663B0">
        <w:rPr>
          <w:rFonts w:ascii="Arial" w:hAnsi="Arial" w:cs="Arial"/>
          <w:sz w:val="24"/>
          <w:szCs w:val="24"/>
        </w:rPr>
        <w:t xml:space="preserve"> </w:t>
      </w:r>
      <w:r w:rsidR="00E762AA" w:rsidRPr="000663B0">
        <w:rPr>
          <w:rFonts w:ascii="Arial" w:hAnsi="Arial" w:cs="Arial"/>
          <w:sz w:val="24"/>
          <w:szCs w:val="24"/>
        </w:rPr>
        <w:t>t</w:t>
      </w:r>
      <w:r w:rsidR="00F6531C" w:rsidRPr="000663B0">
        <w:rPr>
          <w:rFonts w:ascii="Arial" w:hAnsi="Arial" w:cs="Arial"/>
          <w:sz w:val="24"/>
          <w:szCs w:val="24"/>
        </w:rPr>
        <w:t xml:space="preserve">he outer limit, or the earliest time that the injuries could have taken place on Gordon’s estimation of death at </w:t>
      </w:r>
      <w:r w:rsidR="00BE4400">
        <w:rPr>
          <w:rFonts w:ascii="Arial" w:hAnsi="Arial" w:cs="Arial"/>
          <w:sz w:val="24"/>
          <w:szCs w:val="24"/>
        </w:rPr>
        <w:t>04h00</w:t>
      </w:r>
      <w:r w:rsidR="00F6531C" w:rsidRPr="000663B0">
        <w:rPr>
          <w:rFonts w:ascii="Arial" w:hAnsi="Arial" w:cs="Arial"/>
          <w:sz w:val="24"/>
          <w:szCs w:val="24"/>
        </w:rPr>
        <w:t xml:space="preserve"> would have been </w:t>
      </w:r>
      <w:r w:rsidR="00BE4400">
        <w:rPr>
          <w:rFonts w:ascii="Arial" w:hAnsi="Arial" w:cs="Arial"/>
          <w:sz w:val="24"/>
          <w:szCs w:val="24"/>
        </w:rPr>
        <w:t>16h00</w:t>
      </w:r>
      <w:r w:rsidR="00F6531C" w:rsidRPr="000663B0">
        <w:rPr>
          <w:rFonts w:ascii="Arial" w:hAnsi="Arial" w:cs="Arial"/>
          <w:sz w:val="24"/>
          <w:szCs w:val="24"/>
        </w:rPr>
        <w:t xml:space="preserve"> in the afternoon</w:t>
      </w:r>
      <w:r w:rsidR="0047227B" w:rsidRPr="000663B0">
        <w:rPr>
          <w:rFonts w:ascii="Arial" w:hAnsi="Arial" w:cs="Arial"/>
          <w:sz w:val="24"/>
          <w:szCs w:val="24"/>
        </w:rPr>
        <w:t xml:space="preserve">. If death occurred early, say </w:t>
      </w:r>
      <w:r w:rsidR="00521889">
        <w:rPr>
          <w:rFonts w:ascii="Arial" w:hAnsi="Arial" w:cs="Arial"/>
          <w:sz w:val="24"/>
          <w:szCs w:val="24"/>
        </w:rPr>
        <w:t xml:space="preserve">at </w:t>
      </w:r>
      <w:r w:rsidR="00295213">
        <w:rPr>
          <w:rFonts w:ascii="Arial" w:hAnsi="Arial" w:cs="Arial"/>
          <w:sz w:val="24"/>
          <w:szCs w:val="24"/>
        </w:rPr>
        <w:t>0</w:t>
      </w:r>
      <w:r w:rsidR="0047227B" w:rsidRPr="000663B0">
        <w:rPr>
          <w:rFonts w:ascii="Arial" w:hAnsi="Arial" w:cs="Arial"/>
          <w:sz w:val="24"/>
          <w:szCs w:val="24"/>
        </w:rPr>
        <w:t>3</w:t>
      </w:r>
      <w:r w:rsidR="00295213">
        <w:rPr>
          <w:rFonts w:ascii="Arial" w:hAnsi="Arial" w:cs="Arial"/>
          <w:sz w:val="24"/>
          <w:szCs w:val="24"/>
        </w:rPr>
        <w:t>h</w:t>
      </w:r>
      <w:r w:rsidR="0047227B" w:rsidRPr="000663B0">
        <w:rPr>
          <w:rFonts w:ascii="Arial" w:hAnsi="Arial" w:cs="Arial"/>
          <w:sz w:val="24"/>
          <w:szCs w:val="24"/>
        </w:rPr>
        <w:t>30</w:t>
      </w:r>
      <w:r w:rsidR="00295213">
        <w:rPr>
          <w:rFonts w:ascii="Arial" w:hAnsi="Arial" w:cs="Arial"/>
          <w:sz w:val="24"/>
          <w:szCs w:val="24"/>
        </w:rPr>
        <w:t xml:space="preserve"> </w:t>
      </w:r>
      <w:r w:rsidR="0047227B" w:rsidRPr="000663B0">
        <w:rPr>
          <w:rFonts w:ascii="Arial" w:hAnsi="Arial" w:cs="Arial"/>
          <w:sz w:val="24"/>
          <w:szCs w:val="24"/>
        </w:rPr>
        <w:t xml:space="preserve">then the earliest injuries could only have taken place at </w:t>
      </w:r>
      <w:r w:rsidR="00295213">
        <w:rPr>
          <w:rFonts w:ascii="Arial" w:hAnsi="Arial" w:cs="Arial"/>
          <w:sz w:val="24"/>
          <w:szCs w:val="24"/>
        </w:rPr>
        <w:t>15h30</w:t>
      </w:r>
      <w:r w:rsidR="0047227B" w:rsidRPr="000663B0">
        <w:rPr>
          <w:rFonts w:ascii="Arial" w:hAnsi="Arial" w:cs="Arial"/>
          <w:sz w:val="24"/>
          <w:szCs w:val="24"/>
        </w:rPr>
        <w:t>.</w:t>
      </w:r>
    </w:p>
    <w:p w14:paraId="034F3843" w14:textId="77777777" w:rsidR="00C57CE3" w:rsidRPr="00287DF2" w:rsidRDefault="00C57CE3" w:rsidP="00C921AF">
      <w:pPr>
        <w:spacing w:after="0" w:line="360" w:lineRule="auto"/>
        <w:jc w:val="both"/>
        <w:rPr>
          <w:rFonts w:ascii="Arial" w:hAnsi="Arial" w:cs="Arial"/>
          <w:sz w:val="24"/>
          <w:szCs w:val="24"/>
        </w:rPr>
      </w:pPr>
    </w:p>
    <w:p w14:paraId="3C66AACC" w14:textId="1F295C6B" w:rsidR="003D2EC2" w:rsidRDefault="002F2425" w:rsidP="00C921AF">
      <w:pPr>
        <w:spacing w:after="0" w:line="360" w:lineRule="auto"/>
        <w:jc w:val="both"/>
        <w:rPr>
          <w:rFonts w:ascii="Arial" w:hAnsi="Arial" w:cs="Arial"/>
          <w:sz w:val="24"/>
          <w:szCs w:val="24"/>
        </w:rPr>
      </w:pPr>
      <w:r>
        <w:rPr>
          <w:rFonts w:ascii="Arial" w:hAnsi="Arial" w:cs="Arial"/>
          <w:sz w:val="24"/>
          <w:szCs w:val="24"/>
        </w:rPr>
        <w:t>[34</w:t>
      </w:r>
      <w:r w:rsidR="00C57CE3">
        <w:rPr>
          <w:rFonts w:ascii="Arial" w:hAnsi="Arial" w:cs="Arial"/>
          <w:sz w:val="24"/>
          <w:szCs w:val="24"/>
        </w:rPr>
        <w:t>4</w:t>
      </w:r>
      <w:r w:rsidR="000663B0">
        <w:rPr>
          <w:rFonts w:ascii="Arial" w:hAnsi="Arial" w:cs="Arial"/>
          <w:sz w:val="24"/>
          <w:szCs w:val="24"/>
        </w:rPr>
        <w:t>]</w:t>
      </w:r>
      <w:r w:rsidR="000663B0">
        <w:rPr>
          <w:rFonts w:ascii="Arial" w:hAnsi="Arial" w:cs="Arial"/>
          <w:sz w:val="24"/>
          <w:szCs w:val="24"/>
        </w:rPr>
        <w:tab/>
      </w:r>
      <w:r w:rsidR="0047227B" w:rsidRPr="000663B0">
        <w:rPr>
          <w:rFonts w:ascii="Arial" w:hAnsi="Arial" w:cs="Arial"/>
          <w:sz w:val="24"/>
          <w:szCs w:val="24"/>
        </w:rPr>
        <w:t xml:space="preserve">Holland and Naidoo both concurred that based on the assessment of fully developed rigor mortis, that death had occurred between </w:t>
      </w:r>
      <w:r w:rsidR="00295213">
        <w:rPr>
          <w:rFonts w:ascii="Arial" w:hAnsi="Arial" w:cs="Arial"/>
          <w:sz w:val="24"/>
          <w:szCs w:val="24"/>
        </w:rPr>
        <w:t>six</w:t>
      </w:r>
      <w:r w:rsidR="0047227B" w:rsidRPr="000663B0">
        <w:rPr>
          <w:rFonts w:ascii="Arial" w:hAnsi="Arial" w:cs="Arial"/>
          <w:sz w:val="24"/>
          <w:szCs w:val="24"/>
        </w:rPr>
        <w:t xml:space="preserve"> and 12 hours prior to the declaration of death by Gordon at 06h59 in the morning. The mean time would have been approximately </w:t>
      </w:r>
      <w:r w:rsidR="00295213">
        <w:rPr>
          <w:rFonts w:ascii="Arial" w:hAnsi="Arial" w:cs="Arial"/>
          <w:sz w:val="24"/>
          <w:szCs w:val="24"/>
        </w:rPr>
        <w:t>eight</w:t>
      </w:r>
      <w:r w:rsidR="0047227B" w:rsidRPr="000663B0">
        <w:rPr>
          <w:rFonts w:ascii="Arial" w:hAnsi="Arial" w:cs="Arial"/>
          <w:sz w:val="24"/>
          <w:szCs w:val="24"/>
        </w:rPr>
        <w:t xml:space="preserve"> hours, working back from that time.</w:t>
      </w:r>
      <w:r w:rsidR="003D2EC2" w:rsidRPr="000663B0">
        <w:rPr>
          <w:rFonts w:ascii="Arial" w:hAnsi="Arial" w:cs="Arial"/>
          <w:sz w:val="24"/>
          <w:szCs w:val="24"/>
        </w:rPr>
        <w:t xml:space="preserve"> On their estimations</w:t>
      </w:r>
      <w:r w:rsidR="00312B01" w:rsidRPr="000663B0">
        <w:rPr>
          <w:rFonts w:ascii="Arial" w:hAnsi="Arial" w:cs="Arial"/>
          <w:sz w:val="24"/>
          <w:szCs w:val="24"/>
        </w:rPr>
        <w:t xml:space="preserve"> the</w:t>
      </w:r>
      <w:r w:rsidR="003D2EC2" w:rsidRPr="000663B0">
        <w:rPr>
          <w:rFonts w:ascii="Arial" w:hAnsi="Arial" w:cs="Arial"/>
          <w:sz w:val="24"/>
          <w:szCs w:val="24"/>
        </w:rPr>
        <w:t xml:space="preserve"> latest time of death would have been at 01h00 in the morning and the earliest time of death would have been at 19</w:t>
      </w:r>
      <w:r w:rsidR="00295213">
        <w:rPr>
          <w:rFonts w:ascii="Arial" w:hAnsi="Arial" w:cs="Arial"/>
          <w:sz w:val="24"/>
          <w:szCs w:val="24"/>
        </w:rPr>
        <w:t>h</w:t>
      </w:r>
      <w:r w:rsidR="003D2EC2" w:rsidRPr="000663B0">
        <w:rPr>
          <w:rFonts w:ascii="Arial" w:hAnsi="Arial" w:cs="Arial"/>
          <w:sz w:val="24"/>
          <w:szCs w:val="24"/>
        </w:rPr>
        <w:t xml:space="preserve">00 the night before. The mean time of death would have been at </w:t>
      </w:r>
      <w:r w:rsidR="00C131DA">
        <w:rPr>
          <w:rFonts w:ascii="Arial" w:hAnsi="Arial" w:cs="Arial"/>
          <w:sz w:val="24"/>
          <w:szCs w:val="24"/>
        </w:rPr>
        <w:t xml:space="preserve">23h00 </w:t>
      </w:r>
      <w:r w:rsidR="003D2EC2" w:rsidRPr="000663B0">
        <w:rPr>
          <w:rFonts w:ascii="Arial" w:hAnsi="Arial" w:cs="Arial"/>
          <w:sz w:val="24"/>
          <w:szCs w:val="24"/>
        </w:rPr>
        <w:t>the night before.</w:t>
      </w:r>
    </w:p>
    <w:p w14:paraId="49B329E7" w14:textId="3D915317" w:rsidR="0052149B" w:rsidRDefault="002F2425" w:rsidP="00C921AF">
      <w:pPr>
        <w:spacing w:after="0" w:line="360" w:lineRule="auto"/>
        <w:jc w:val="both"/>
        <w:rPr>
          <w:rFonts w:ascii="Arial" w:hAnsi="Arial" w:cs="Arial"/>
          <w:sz w:val="24"/>
          <w:szCs w:val="24"/>
        </w:rPr>
      </w:pPr>
      <w:r>
        <w:rPr>
          <w:rFonts w:ascii="Arial" w:hAnsi="Arial" w:cs="Arial"/>
          <w:sz w:val="24"/>
          <w:szCs w:val="24"/>
        </w:rPr>
        <w:t>[34</w:t>
      </w:r>
      <w:r w:rsidR="00C57CE3">
        <w:rPr>
          <w:rFonts w:ascii="Arial" w:hAnsi="Arial" w:cs="Arial"/>
          <w:sz w:val="24"/>
          <w:szCs w:val="24"/>
        </w:rPr>
        <w:t>5</w:t>
      </w:r>
      <w:r w:rsidR="000663B0">
        <w:rPr>
          <w:rFonts w:ascii="Arial" w:hAnsi="Arial" w:cs="Arial"/>
          <w:sz w:val="24"/>
          <w:szCs w:val="24"/>
        </w:rPr>
        <w:t>]</w:t>
      </w:r>
      <w:r w:rsidR="000663B0">
        <w:rPr>
          <w:rFonts w:ascii="Arial" w:hAnsi="Arial" w:cs="Arial"/>
          <w:sz w:val="24"/>
          <w:szCs w:val="24"/>
        </w:rPr>
        <w:tab/>
      </w:r>
      <w:r w:rsidR="003D2EC2" w:rsidRPr="000663B0">
        <w:rPr>
          <w:rFonts w:ascii="Arial" w:hAnsi="Arial" w:cs="Arial"/>
          <w:sz w:val="24"/>
          <w:szCs w:val="24"/>
        </w:rPr>
        <w:t xml:space="preserve">If one takes the mean time of death as being </w:t>
      </w:r>
      <w:r w:rsidR="00295213">
        <w:rPr>
          <w:rFonts w:ascii="Arial" w:hAnsi="Arial" w:cs="Arial"/>
          <w:sz w:val="24"/>
          <w:szCs w:val="24"/>
        </w:rPr>
        <w:t>23h00</w:t>
      </w:r>
      <w:r w:rsidR="003D2EC2" w:rsidRPr="000663B0">
        <w:rPr>
          <w:rFonts w:ascii="Arial" w:hAnsi="Arial" w:cs="Arial"/>
          <w:sz w:val="24"/>
          <w:szCs w:val="24"/>
        </w:rPr>
        <w:t xml:space="preserve"> and subtract 12 hours, then the earliest injuries would have taken place at 11</w:t>
      </w:r>
      <w:r w:rsidR="00295213">
        <w:rPr>
          <w:rFonts w:ascii="Arial" w:hAnsi="Arial" w:cs="Arial"/>
          <w:sz w:val="24"/>
          <w:szCs w:val="24"/>
        </w:rPr>
        <w:t>h00</w:t>
      </w:r>
      <w:r w:rsidR="003D2EC2" w:rsidRPr="000663B0">
        <w:rPr>
          <w:rFonts w:ascii="Arial" w:hAnsi="Arial" w:cs="Arial"/>
          <w:sz w:val="24"/>
          <w:szCs w:val="24"/>
        </w:rPr>
        <w:t xml:space="preserve">. If we subtract </w:t>
      </w:r>
      <w:r w:rsidR="00295213">
        <w:rPr>
          <w:rFonts w:ascii="Arial" w:hAnsi="Arial" w:cs="Arial"/>
          <w:sz w:val="24"/>
          <w:szCs w:val="24"/>
        </w:rPr>
        <w:t>four</w:t>
      </w:r>
      <w:r w:rsidR="003D2EC2" w:rsidRPr="000663B0">
        <w:rPr>
          <w:rFonts w:ascii="Arial" w:hAnsi="Arial" w:cs="Arial"/>
          <w:sz w:val="24"/>
          <w:szCs w:val="24"/>
        </w:rPr>
        <w:t xml:space="preserve"> hours from </w:t>
      </w:r>
      <w:r w:rsidR="00295213">
        <w:rPr>
          <w:rFonts w:ascii="Arial" w:hAnsi="Arial" w:cs="Arial"/>
          <w:sz w:val="24"/>
          <w:szCs w:val="24"/>
        </w:rPr>
        <w:t>23h00</w:t>
      </w:r>
      <w:r w:rsidR="003D2EC2" w:rsidRPr="000663B0">
        <w:rPr>
          <w:rFonts w:ascii="Arial" w:hAnsi="Arial" w:cs="Arial"/>
          <w:sz w:val="24"/>
          <w:szCs w:val="24"/>
        </w:rPr>
        <w:t xml:space="preserve">, then the latest time injuries were sustained was at </w:t>
      </w:r>
      <w:r w:rsidR="00436DF9">
        <w:rPr>
          <w:rFonts w:ascii="Arial" w:hAnsi="Arial" w:cs="Arial"/>
          <w:sz w:val="24"/>
          <w:szCs w:val="24"/>
        </w:rPr>
        <w:t>19h00</w:t>
      </w:r>
      <w:r w:rsidR="003D2EC2" w:rsidRPr="000663B0">
        <w:rPr>
          <w:rFonts w:ascii="Arial" w:hAnsi="Arial" w:cs="Arial"/>
          <w:sz w:val="24"/>
          <w:szCs w:val="24"/>
        </w:rPr>
        <w:t>. So, on the mean time of death,</w:t>
      </w:r>
      <w:r w:rsidR="00A35710" w:rsidRPr="000663B0">
        <w:rPr>
          <w:rFonts w:ascii="Arial" w:hAnsi="Arial" w:cs="Arial"/>
          <w:sz w:val="24"/>
          <w:szCs w:val="24"/>
        </w:rPr>
        <w:t xml:space="preserve"> we have injuries being inflicted between 11</w:t>
      </w:r>
      <w:r w:rsidR="00436DF9">
        <w:rPr>
          <w:rFonts w:ascii="Arial" w:hAnsi="Arial" w:cs="Arial"/>
          <w:sz w:val="24"/>
          <w:szCs w:val="24"/>
        </w:rPr>
        <w:t>h00</w:t>
      </w:r>
      <w:r w:rsidR="00A35710" w:rsidRPr="000663B0">
        <w:rPr>
          <w:rFonts w:ascii="Arial" w:hAnsi="Arial" w:cs="Arial"/>
          <w:sz w:val="24"/>
          <w:szCs w:val="24"/>
        </w:rPr>
        <w:t xml:space="preserve"> and </w:t>
      </w:r>
      <w:r w:rsidR="00436DF9">
        <w:rPr>
          <w:rFonts w:ascii="Arial" w:hAnsi="Arial" w:cs="Arial"/>
          <w:sz w:val="24"/>
          <w:szCs w:val="24"/>
        </w:rPr>
        <w:t>19h00</w:t>
      </w:r>
      <w:r w:rsidR="00A35710" w:rsidRPr="000663B0">
        <w:rPr>
          <w:rFonts w:ascii="Arial" w:hAnsi="Arial" w:cs="Arial"/>
          <w:sz w:val="24"/>
          <w:szCs w:val="24"/>
        </w:rPr>
        <w:t xml:space="preserve">. It is thus submitted by counsel for the </w:t>
      </w:r>
      <w:proofErr w:type="spellStart"/>
      <w:r w:rsidR="00A35710" w:rsidRPr="000663B0">
        <w:rPr>
          <w:rFonts w:ascii="Arial" w:hAnsi="Arial" w:cs="Arial"/>
          <w:sz w:val="24"/>
          <w:szCs w:val="24"/>
        </w:rPr>
        <w:t>Haffejee</w:t>
      </w:r>
      <w:proofErr w:type="spellEnd"/>
      <w:r w:rsidR="00A35710" w:rsidRPr="000663B0">
        <w:rPr>
          <w:rFonts w:ascii="Arial" w:hAnsi="Arial" w:cs="Arial"/>
          <w:sz w:val="24"/>
          <w:szCs w:val="24"/>
        </w:rPr>
        <w:t xml:space="preserve"> family</w:t>
      </w:r>
      <w:r w:rsidR="007A6C93" w:rsidRPr="000663B0">
        <w:rPr>
          <w:rFonts w:ascii="Arial" w:hAnsi="Arial" w:cs="Arial"/>
          <w:sz w:val="24"/>
          <w:szCs w:val="24"/>
        </w:rPr>
        <w:t xml:space="preserve"> that</w:t>
      </w:r>
      <w:r w:rsidR="0052149B" w:rsidRPr="000663B0">
        <w:rPr>
          <w:rFonts w:ascii="Arial" w:hAnsi="Arial" w:cs="Arial"/>
          <w:sz w:val="24"/>
          <w:szCs w:val="24"/>
        </w:rPr>
        <w:t xml:space="preserve"> this appeared to be an acceptable range because it is consistent with Gopal’s evidence in the statement and his testimony.</w:t>
      </w:r>
    </w:p>
    <w:p w14:paraId="0B2D754C" w14:textId="77777777" w:rsidR="00C57CE3" w:rsidRPr="00287DF2" w:rsidRDefault="00C57CE3" w:rsidP="00C921AF">
      <w:pPr>
        <w:spacing w:after="0" w:line="360" w:lineRule="auto"/>
        <w:jc w:val="both"/>
        <w:rPr>
          <w:rFonts w:ascii="Arial" w:hAnsi="Arial" w:cs="Arial"/>
          <w:sz w:val="24"/>
          <w:szCs w:val="24"/>
        </w:rPr>
      </w:pPr>
    </w:p>
    <w:p w14:paraId="795B5BEE" w14:textId="0F2628FB" w:rsidR="0052149B" w:rsidRDefault="002F2425" w:rsidP="00C921AF">
      <w:pPr>
        <w:spacing w:after="0" w:line="360" w:lineRule="auto"/>
        <w:jc w:val="both"/>
        <w:rPr>
          <w:rFonts w:ascii="Arial" w:hAnsi="Arial" w:cs="Arial"/>
          <w:sz w:val="24"/>
          <w:szCs w:val="24"/>
        </w:rPr>
      </w:pPr>
      <w:r>
        <w:rPr>
          <w:rFonts w:ascii="Arial" w:hAnsi="Arial" w:cs="Arial"/>
          <w:sz w:val="24"/>
          <w:szCs w:val="24"/>
        </w:rPr>
        <w:t>[34</w:t>
      </w:r>
      <w:r w:rsidR="00C57CE3">
        <w:rPr>
          <w:rFonts w:ascii="Arial" w:hAnsi="Arial" w:cs="Arial"/>
          <w:sz w:val="24"/>
          <w:szCs w:val="24"/>
        </w:rPr>
        <w:t>6</w:t>
      </w:r>
      <w:r w:rsidR="000663B0">
        <w:rPr>
          <w:rFonts w:ascii="Arial" w:hAnsi="Arial" w:cs="Arial"/>
          <w:sz w:val="24"/>
          <w:szCs w:val="24"/>
        </w:rPr>
        <w:t>]</w:t>
      </w:r>
      <w:r w:rsidR="000663B0">
        <w:rPr>
          <w:rFonts w:ascii="Arial" w:hAnsi="Arial" w:cs="Arial"/>
          <w:sz w:val="24"/>
          <w:szCs w:val="24"/>
        </w:rPr>
        <w:tab/>
      </w:r>
      <w:r w:rsidR="0052149B" w:rsidRPr="000663B0">
        <w:rPr>
          <w:rFonts w:ascii="Arial" w:hAnsi="Arial" w:cs="Arial"/>
          <w:sz w:val="24"/>
          <w:szCs w:val="24"/>
        </w:rPr>
        <w:t xml:space="preserve">If one takes the latest time of death </w:t>
      </w:r>
      <w:r w:rsidR="00465C8F" w:rsidRPr="000663B0">
        <w:rPr>
          <w:rFonts w:ascii="Arial" w:hAnsi="Arial" w:cs="Arial"/>
          <w:sz w:val="24"/>
          <w:szCs w:val="24"/>
        </w:rPr>
        <w:t>a</w:t>
      </w:r>
      <w:r w:rsidR="0052149B" w:rsidRPr="000663B0">
        <w:rPr>
          <w:rFonts w:ascii="Arial" w:hAnsi="Arial" w:cs="Arial"/>
          <w:sz w:val="24"/>
          <w:szCs w:val="24"/>
        </w:rPr>
        <w:t xml:space="preserve">s </w:t>
      </w:r>
      <w:r w:rsidR="00436DF9">
        <w:rPr>
          <w:rFonts w:ascii="Arial" w:hAnsi="Arial" w:cs="Arial"/>
          <w:sz w:val="24"/>
          <w:szCs w:val="24"/>
        </w:rPr>
        <w:t>01h00</w:t>
      </w:r>
      <w:r w:rsidR="0052149B" w:rsidRPr="000663B0">
        <w:rPr>
          <w:rFonts w:ascii="Arial" w:hAnsi="Arial" w:cs="Arial"/>
          <w:sz w:val="24"/>
          <w:szCs w:val="24"/>
        </w:rPr>
        <w:t xml:space="preserve"> and we subtract 12 hours, th</w:t>
      </w:r>
      <w:r w:rsidR="00465C8F" w:rsidRPr="000663B0">
        <w:rPr>
          <w:rFonts w:ascii="Arial" w:hAnsi="Arial" w:cs="Arial"/>
          <w:sz w:val="24"/>
          <w:szCs w:val="24"/>
        </w:rPr>
        <w:t>at</w:t>
      </w:r>
      <w:r w:rsidR="0052149B" w:rsidRPr="000663B0">
        <w:rPr>
          <w:rFonts w:ascii="Arial" w:hAnsi="Arial" w:cs="Arial"/>
          <w:sz w:val="24"/>
          <w:szCs w:val="24"/>
        </w:rPr>
        <w:t xml:space="preserve"> take</w:t>
      </w:r>
      <w:r w:rsidR="00521889">
        <w:rPr>
          <w:rFonts w:ascii="Arial" w:hAnsi="Arial" w:cs="Arial"/>
          <w:sz w:val="24"/>
          <w:szCs w:val="24"/>
        </w:rPr>
        <w:t>s</w:t>
      </w:r>
      <w:r w:rsidR="0052149B" w:rsidRPr="000663B0">
        <w:rPr>
          <w:rFonts w:ascii="Arial" w:hAnsi="Arial" w:cs="Arial"/>
          <w:sz w:val="24"/>
          <w:szCs w:val="24"/>
        </w:rPr>
        <w:t xml:space="preserve"> us to </w:t>
      </w:r>
      <w:r w:rsidR="00436DF9">
        <w:rPr>
          <w:rFonts w:ascii="Arial" w:hAnsi="Arial" w:cs="Arial"/>
          <w:sz w:val="24"/>
          <w:szCs w:val="24"/>
        </w:rPr>
        <w:t>13h00</w:t>
      </w:r>
      <w:r w:rsidR="0052149B" w:rsidRPr="000663B0">
        <w:rPr>
          <w:rFonts w:ascii="Arial" w:hAnsi="Arial" w:cs="Arial"/>
          <w:sz w:val="24"/>
          <w:szCs w:val="24"/>
        </w:rPr>
        <w:t xml:space="preserve">. This would not accord with Gopal’s evidence that </w:t>
      </w:r>
      <w:r w:rsidR="00257F32" w:rsidRPr="00050E1A">
        <w:rPr>
          <w:rFonts w:ascii="Arial" w:hAnsi="Arial" w:cs="Arial"/>
          <w:sz w:val="24"/>
          <w:szCs w:val="24"/>
        </w:rPr>
        <w:t>H</w:t>
      </w:r>
      <w:r w:rsidR="00257F32">
        <w:rPr>
          <w:rFonts w:ascii="Arial" w:hAnsi="Arial" w:cs="Arial"/>
          <w:sz w:val="24"/>
          <w:szCs w:val="24"/>
        </w:rPr>
        <w:t>oosen</w:t>
      </w:r>
      <w:r w:rsidR="0052149B" w:rsidRPr="000663B0">
        <w:rPr>
          <w:rFonts w:ascii="Arial" w:hAnsi="Arial" w:cs="Arial"/>
          <w:sz w:val="24"/>
          <w:szCs w:val="24"/>
        </w:rPr>
        <w:t xml:space="preserve"> received serious assault at least from mid-morning. On Gopal’s version at about midday </w:t>
      </w:r>
      <w:r w:rsidR="00257F32" w:rsidRPr="00050E1A">
        <w:rPr>
          <w:rFonts w:ascii="Arial" w:hAnsi="Arial" w:cs="Arial"/>
          <w:sz w:val="24"/>
          <w:szCs w:val="24"/>
        </w:rPr>
        <w:t>H</w:t>
      </w:r>
      <w:r w:rsidR="00257F32">
        <w:rPr>
          <w:rFonts w:ascii="Arial" w:hAnsi="Arial" w:cs="Arial"/>
          <w:sz w:val="24"/>
          <w:szCs w:val="24"/>
        </w:rPr>
        <w:t>oosen</w:t>
      </w:r>
      <w:r w:rsidR="0052149B" w:rsidRPr="000663B0">
        <w:rPr>
          <w:rFonts w:ascii="Arial" w:hAnsi="Arial" w:cs="Arial"/>
          <w:sz w:val="24"/>
          <w:szCs w:val="24"/>
        </w:rPr>
        <w:t xml:space="preserve"> was already doubled over in pain. So</w:t>
      </w:r>
      <w:r w:rsidR="00465C8F" w:rsidRPr="000663B0">
        <w:rPr>
          <w:rFonts w:ascii="Arial" w:hAnsi="Arial" w:cs="Arial"/>
          <w:sz w:val="24"/>
          <w:szCs w:val="24"/>
        </w:rPr>
        <w:t>,</w:t>
      </w:r>
      <w:r w:rsidR="0052149B" w:rsidRPr="000663B0">
        <w:rPr>
          <w:rFonts w:ascii="Arial" w:hAnsi="Arial" w:cs="Arial"/>
          <w:sz w:val="24"/>
          <w:szCs w:val="24"/>
        </w:rPr>
        <w:t xml:space="preserve"> the infliction of serious injuries must have taken place well before </w:t>
      </w:r>
      <w:r w:rsidR="00C131DA">
        <w:rPr>
          <w:rFonts w:ascii="Arial" w:hAnsi="Arial" w:cs="Arial"/>
          <w:sz w:val="24"/>
          <w:szCs w:val="24"/>
        </w:rPr>
        <w:t>13h00</w:t>
      </w:r>
      <w:r w:rsidR="0052149B" w:rsidRPr="000663B0">
        <w:rPr>
          <w:rFonts w:ascii="Arial" w:hAnsi="Arial" w:cs="Arial"/>
          <w:sz w:val="24"/>
          <w:szCs w:val="24"/>
        </w:rPr>
        <w:t xml:space="preserve"> which means he could not have died at </w:t>
      </w:r>
      <w:r w:rsidR="00436DF9">
        <w:rPr>
          <w:rFonts w:ascii="Arial" w:hAnsi="Arial" w:cs="Arial"/>
          <w:sz w:val="24"/>
          <w:szCs w:val="24"/>
        </w:rPr>
        <w:t>01h00</w:t>
      </w:r>
      <w:r w:rsidR="0052149B" w:rsidRPr="000663B0">
        <w:rPr>
          <w:rFonts w:ascii="Arial" w:hAnsi="Arial" w:cs="Arial"/>
          <w:sz w:val="24"/>
          <w:szCs w:val="24"/>
        </w:rPr>
        <w:t>.</w:t>
      </w:r>
    </w:p>
    <w:p w14:paraId="45FED643" w14:textId="77777777" w:rsidR="00C57CE3" w:rsidRPr="00287DF2" w:rsidRDefault="00C57CE3" w:rsidP="00C921AF">
      <w:pPr>
        <w:spacing w:after="0" w:line="360" w:lineRule="auto"/>
        <w:jc w:val="both"/>
        <w:rPr>
          <w:rFonts w:ascii="Arial" w:hAnsi="Arial" w:cs="Arial"/>
          <w:sz w:val="24"/>
          <w:szCs w:val="24"/>
        </w:rPr>
      </w:pPr>
    </w:p>
    <w:p w14:paraId="40E2B192" w14:textId="49435759" w:rsidR="00F42F1A" w:rsidRDefault="002F2425" w:rsidP="00C921AF">
      <w:pPr>
        <w:spacing w:after="0" w:line="360" w:lineRule="auto"/>
        <w:jc w:val="both"/>
        <w:rPr>
          <w:rFonts w:ascii="Arial" w:hAnsi="Arial" w:cs="Arial"/>
          <w:sz w:val="24"/>
          <w:szCs w:val="24"/>
        </w:rPr>
      </w:pPr>
      <w:r>
        <w:rPr>
          <w:rFonts w:ascii="Arial" w:hAnsi="Arial" w:cs="Arial"/>
          <w:sz w:val="24"/>
          <w:szCs w:val="24"/>
        </w:rPr>
        <w:t>[34</w:t>
      </w:r>
      <w:r w:rsidR="00C57CE3">
        <w:rPr>
          <w:rFonts w:ascii="Arial" w:hAnsi="Arial" w:cs="Arial"/>
          <w:sz w:val="24"/>
          <w:szCs w:val="24"/>
        </w:rPr>
        <w:t>7</w:t>
      </w:r>
      <w:r w:rsidR="000663B0">
        <w:rPr>
          <w:rFonts w:ascii="Arial" w:hAnsi="Arial" w:cs="Arial"/>
          <w:sz w:val="24"/>
          <w:szCs w:val="24"/>
        </w:rPr>
        <w:t>]</w:t>
      </w:r>
      <w:r w:rsidR="000663B0">
        <w:rPr>
          <w:rFonts w:ascii="Arial" w:hAnsi="Arial" w:cs="Arial"/>
          <w:sz w:val="24"/>
          <w:szCs w:val="24"/>
        </w:rPr>
        <w:tab/>
      </w:r>
      <w:r w:rsidR="0052149B" w:rsidRPr="000663B0">
        <w:rPr>
          <w:rFonts w:ascii="Arial" w:hAnsi="Arial" w:cs="Arial"/>
          <w:sz w:val="24"/>
          <w:szCs w:val="24"/>
        </w:rPr>
        <w:t>If one takes Naidoo’s report when he considers the time of death based on core body temperature measurements, his calculation is that the time of death was between 22</w:t>
      </w:r>
      <w:r w:rsidR="00436DF9">
        <w:rPr>
          <w:rFonts w:ascii="Arial" w:hAnsi="Arial" w:cs="Arial"/>
          <w:sz w:val="24"/>
          <w:szCs w:val="24"/>
        </w:rPr>
        <w:t>h</w:t>
      </w:r>
      <w:r w:rsidR="0052149B" w:rsidRPr="000663B0">
        <w:rPr>
          <w:rFonts w:ascii="Arial" w:hAnsi="Arial" w:cs="Arial"/>
          <w:sz w:val="24"/>
          <w:szCs w:val="24"/>
        </w:rPr>
        <w:t>23 and 23</w:t>
      </w:r>
      <w:r w:rsidR="00436DF9">
        <w:rPr>
          <w:rFonts w:ascii="Arial" w:hAnsi="Arial" w:cs="Arial"/>
          <w:sz w:val="24"/>
          <w:szCs w:val="24"/>
        </w:rPr>
        <w:t>h</w:t>
      </w:r>
      <w:r w:rsidR="0052149B" w:rsidRPr="000663B0">
        <w:rPr>
          <w:rFonts w:ascii="Arial" w:hAnsi="Arial" w:cs="Arial"/>
          <w:sz w:val="24"/>
          <w:szCs w:val="24"/>
        </w:rPr>
        <w:t xml:space="preserve">23. If one </w:t>
      </w:r>
      <w:r w:rsidR="002F44BD" w:rsidRPr="000663B0">
        <w:rPr>
          <w:rFonts w:ascii="Arial" w:hAnsi="Arial" w:cs="Arial"/>
          <w:sz w:val="24"/>
          <w:szCs w:val="24"/>
        </w:rPr>
        <w:t>sub</w:t>
      </w:r>
      <w:r w:rsidR="0052149B" w:rsidRPr="000663B0">
        <w:rPr>
          <w:rFonts w:ascii="Arial" w:hAnsi="Arial" w:cs="Arial"/>
          <w:sz w:val="24"/>
          <w:szCs w:val="24"/>
        </w:rPr>
        <w:t xml:space="preserve">tracts </w:t>
      </w:r>
      <w:r w:rsidR="00465C8F" w:rsidRPr="000663B0">
        <w:rPr>
          <w:rFonts w:ascii="Arial" w:hAnsi="Arial" w:cs="Arial"/>
          <w:sz w:val="24"/>
          <w:szCs w:val="24"/>
        </w:rPr>
        <w:t>12 hours from 22</w:t>
      </w:r>
      <w:r w:rsidR="00436DF9">
        <w:rPr>
          <w:rFonts w:ascii="Arial" w:hAnsi="Arial" w:cs="Arial"/>
          <w:sz w:val="24"/>
          <w:szCs w:val="24"/>
        </w:rPr>
        <w:t>h</w:t>
      </w:r>
      <w:r w:rsidR="00465C8F" w:rsidRPr="000663B0">
        <w:rPr>
          <w:rFonts w:ascii="Arial" w:hAnsi="Arial" w:cs="Arial"/>
          <w:sz w:val="24"/>
          <w:szCs w:val="24"/>
        </w:rPr>
        <w:t>23</w:t>
      </w:r>
      <w:r w:rsidR="002F44BD" w:rsidRPr="000663B0">
        <w:rPr>
          <w:rFonts w:ascii="Arial" w:hAnsi="Arial" w:cs="Arial"/>
          <w:sz w:val="24"/>
          <w:szCs w:val="24"/>
        </w:rPr>
        <w:t>,</w:t>
      </w:r>
      <w:r w:rsidR="00465C8F" w:rsidRPr="000663B0">
        <w:rPr>
          <w:rFonts w:ascii="Arial" w:hAnsi="Arial" w:cs="Arial"/>
          <w:sz w:val="24"/>
          <w:szCs w:val="24"/>
        </w:rPr>
        <w:t xml:space="preserve"> that gives us</w:t>
      </w:r>
      <w:r w:rsidR="00FB5EFD" w:rsidRPr="000663B0">
        <w:rPr>
          <w:rFonts w:ascii="Arial" w:hAnsi="Arial" w:cs="Arial"/>
          <w:sz w:val="24"/>
          <w:szCs w:val="24"/>
        </w:rPr>
        <w:t xml:space="preserve"> infliction of serio</w:t>
      </w:r>
      <w:r w:rsidR="00C131DA">
        <w:rPr>
          <w:rFonts w:ascii="Arial" w:hAnsi="Arial" w:cs="Arial"/>
          <w:sz w:val="24"/>
          <w:szCs w:val="24"/>
        </w:rPr>
        <w:t>u</w:t>
      </w:r>
      <w:r w:rsidR="00FB5EFD" w:rsidRPr="000663B0">
        <w:rPr>
          <w:rFonts w:ascii="Arial" w:hAnsi="Arial" w:cs="Arial"/>
          <w:sz w:val="24"/>
          <w:szCs w:val="24"/>
        </w:rPr>
        <w:t>s injuries at</w:t>
      </w:r>
      <w:r w:rsidR="00465C8F" w:rsidRPr="000663B0">
        <w:rPr>
          <w:rFonts w:ascii="Arial" w:hAnsi="Arial" w:cs="Arial"/>
          <w:sz w:val="24"/>
          <w:szCs w:val="24"/>
        </w:rPr>
        <w:t xml:space="preserve"> 10</w:t>
      </w:r>
      <w:r w:rsidR="00436DF9">
        <w:rPr>
          <w:rFonts w:ascii="Arial" w:hAnsi="Arial" w:cs="Arial"/>
          <w:sz w:val="24"/>
          <w:szCs w:val="24"/>
        </w:rPr>
        <w:t>h</w:t>
      </w:r>
      <w:r w:rsidR="00465C8F" w:rsidRPr="000663B0">
        <w:rPr>
          <w:rFonts w:ascii="Arial" w:hAnsi="Arial" w:cs="Arial"/>
          <w:sz w:val="24"/>
          <w:szCs w:val="24"/>
        </w:rPr>
        <w:t>23.</w:t>
      </w:r>
      <w:r w:rsidR="002F44BD" w:rsidRPr="000663B0">
        <w:rPr>
          <w:rFonts w:ascii="Arial" w:hAnsi="Arial" w:cs="Arial"/>
          <w:sz w:val="24"/>
          <w:szCs w:val="24"/>
        </w:rPr>
        <w:t xml:space="preserve"> But</w:t>
      </w:r>
      <w:r w:rsidR="00465C8F" w:rsidRPr="000663B0">
        <w:rPr>
          <w:rFonts w:ascii="Arial" w:hAnsi="Arial" w:cs="Arial"/>
          <w:sz w:val="24"/>
          <w:szCs w:val="24"/>
        </w:rPr>
        <w:t xml:space="preserve"> </w:t>
      </w:r>
      <w:r w:rsidR="002F44BD" w:rsidRPr="000663B0">
        <w:rPr>
          <w:rFonts w:ascii="Arial" w:hAnsi="Arial" w:cs="Arial"/>
          <w:sz w:val="24"/>
          <w:szCs w:val="24"/>
        </w:rPr>
        <w:t>i</w:t>
      </w:r>
      <w:r w:rsidR="00465C8F" w:rsidRPr="000663B0">
        <w:rPr>
          <w:rFonts w:ascii="Arial" w:hAnsi="Arial" w:cs="Arial"/>
          <w:sz w:val="24"/>
          <w:szCs w:val="24"/>
        </w:rPr>
        <w:t xml:space="preserve">f we subtract the </w:t>
      </w:r>
      <w:r w:rsidR="00C131DA">
        <w:rPr>
          <w:rFonts w:ascii="Arial" w:hAnsi="Arial" w:cs="Arial"/>
          <w:sz w:val="24"/>
          <w:szCs w:val="24"/>
        </w:rPr>
        <w:t>four</w:t>
      </w:r>
      <w:r w:rsidR="00465C8F" w:rsidRPr="000663B0">
        <w:rPr>
          <w:rFonts w:ascii="Arial" w:hAnsi="Arial" w:cs="Arial"/>
          <w:sz w:val="24"/>
          <w:szCs w:val="24"/>
        </w:rPr>
        <w:t xml:space="preserve"> hours, that give us 18h23</w:t>
      </w:r>
      <w:r w:rsidR="002F44BD" w:rsidRPr="000663B0">
        <w:rPr>
          <w:rFonts w:ascii="Arial" w:hAnsi="Arial" w:cs="Arial"/>
          <w:sz w:val="24"/>
          <w:szCs w:val="24"/>
        </w:rPr>
        <w:t xml:space="preserve"> which seems to accord with Gopal’s evidence. If the time of death was at 23</w:t>
      </w:r>
      <w:r w:rsidR="00436DF9">
        <w:rPr>
          <w:rFonts w:ascii="Arial" w:hAnsi="Arial" w:cs="Arial"/>
          <w:sz w:val="24"/>
          <w:szCs w:val="24"/>
        </w:rPr>
        <w:t>h</w:t>
      </w:r>
      <w:r w:rsidR="002F44BD" w:rsidRPr="000663B0">
        <w:rPr>
          <w:rFonts w:ascii="Arial" w:hAnsi="Arial" w:cs="Arial"/>
          <w:sz w:val="24"/>
          <w:szCs w:val="24"/>
        </w:rPr>
        <w:t>23 then you get the earliest infliction of injuries at 11</w:t>
      </w:r>
      <w:r w:rsidR="00436DF9">
        <w:rPr>
          <w:rFonts w:ascii="Arial" w:hAnsi="Arial" w:cs="Arial"/>
          <w:sz w:val="24"/>
          <w:szCs w:val="24"/>
        </w:rPr>
        <w:t>h</w:t>
      </w:r>
      <w:r w:rsidR="002F44BD" w:rsidRPr="000663B0">
        <w:rPr>
          <w:rFonts w:ascii="Arial" w:hAnsi="Arial" w:cs="Arial"/>
          <w:sz w:val="24"/>
          <w:szCs w:val="24"/>
        </w:rPr>
        <w:t>23</w:t>
      </w:r>
      <w:r w:rsidR="00932490" w:rsidRPr="000663B0">
        <w:rPr>
          <w:rFonts w:ascii="Arial" w:hAnsi="Arial" w:cs="Arial"/>
          <w:sz w:val="24"/>
          <w:szCs w:val="24"/>
        </w:rPr>
        <w:t xml:space="preserve"> and the latest at 19h23.</w:t>
      </w:r>
    </w:p>
    <w:p w14:paraId="377AC4EA" w14:textId="77777777" w:rsidR="006B24C8" w:rsidRPr="00287DF2" w:rsidRDefault="006B24C8" w:rsidP="00C921AF">
      <w:pPr>
        <w:spacing w:after="0" w:line="360" w:lineRule="auto"/>
        <w:jc w:val="both"/>
        <w:rPr>
          <w:rFonts w:ascii="Arial" w:hAnsi="Arial" w:cs="Arial"/>
          <w:sz w:val="24"/>
          <w:szCs w:val="24"/>
        </w:rPr>
      </w:pPr>
    </w:p>
    <w:p w14:paraId="53C30E79" w14:textId="5B6C6537" w:rsidR="00F84659" w:rsidRDefault="002F2425" w:rsidP="00C921AF">
      <w:pPr>
        <w:spacing w:after="0" w:line="360" w:lineRule="auto"/>
        <w:jc w:val="both"/>
        <w:rPr>
          <w:rFonts w:ascii="Arial" w:hAnsi="Arial" w:cs="Arial"/>
          <w:sz w:val="24"/>
          <w:szCs w:val="24"/>
        </w:rPr>
      </w:pPr>
      <w:r>
        <w:rPr>
          <w:rFonts w:ascii="Arial" w:hAnsi="Arial" w:cs="Arial"/>
          <w:sz w:val="24"/>
          <w:szCs w:val="24"/>
        </w:rPr>
        <w:t>[3</w:t>
      </w:r>
      <w:r w:rsidR="00C131DA">
        <w:rPr>
          <w:rFonts w:ascii="Arial" w:hAnsi="Arial" w:cs="Arial"/>
          <w:sz w:val="24"/>
          <w:szCs w:val="24"/>
        </w:rPr>
        <w:t>4</w:t>
      </w:r>
      <w:r w:rsidR="00C57CE3">
        <w:rPr>
          <w:rFonts w:ascii="Arial" w:hAnsi="Arial" w:cs="Arial"/>
          <w:sz w:val="24"/>
          <w:szCs w:val="24"/>
        </w:rPr>
        <w:t>8</w:t>
      </w:r>
      <w:r w:rsidR="000663B0">
        <w:rPr>
          <w:rFonts w:ascii="Arial" w:hAnsi="Arial" w:cs="Arial"/>
          <w:sz w:val="24"/>
          <w:szCs w:val="24"/>
        </w:rPr>
        <w:t>]</w:t>
      </w:r>
      <w:r w:rsidR="000663B0">
        <w:rPr>
          <w:rFonts w:ascii="Arial" w:hAnsi="Arial" w:cs="Arial"/>
          <w:sz w:val="24"/>
          <w:szCs w:val="24"/>
        </w:rPr>
        <w:tab/>
      </w:r>
      <w:r w:rsidR="00F42F1A" w:rsidRPr="000663B0">
        <w:rPr>
          <w:rFonts w:ascii="Arial" w:hAnsi="Arial" w:cs="Arial"/>
          <w:sz w:val="24"/>
          <w:szCs w:val="24"/>
        </w:rPr>
        <w:t xml:space="preserve">The expert evidence on the question of time of death also materially contradicts the evidence of the charge office personnel </w:t>
      </w:r>
      <w:proofErr w:type="gramStart"/>
      <w:r w:rsidR="00F42F1A" w:rsidRPr="000663B0">
        <w:rPr>
          <w:rFonts w:ascii="Arial" w:hAnsi="Arial" w:cs="Arial"/>
          <w:sz w:val="24"/>
          <w:szCs w:val="24"/>
        </w:rPr>
        <w:t>i.e.</w:t>
      </w:r>
      <w:proofErr w:type="gramEnd"/>
      <w:r w:rsidR="00F42F1A" w:rsidRPr="000663B0">
        <w:rPr>
          <w:rFonts w:ascii="Arial" w:hAnsi="Arial" w:cs="Arial"/>
          <w:sz w:val="24"/>
          <w:szCs w:val="24"/>
        </w:rPr>
        <w:t xml:space="preserve"> Meyer, Naude and Madlala.</w:t>
      </w:r>
      <w:r w:rsidR="000852EA" w:rsidRPr="000663B0">
        <w:rPr>
          <w:rFonts w:ascii="Arial" w:hAnsi="Arial" w:cs="Arial"/>
          <w:sz w:val="24"/>
          <w:szCs w:val="24"/>
        </w:rPr>
        <w:t xml:space="preserve"> It is submitted </w:t>
      </w:r>
      <w:r w:rsidR="008C2435">
        <w:rPr>
          <w:rFonts w:ascii="Arial" w:hAnsi="Arial" w:cs="Arial"/>
          <w:sz w:val="24"/>
          <w:szCs w:val="24"/>
        </w:rPr>
        <w:t>by the family’s counsel,</w:t>
      </w:r>
      <w:r w:rsidR="008C2435" w:rsidRPr="000663B0">
        <w:rPr>
          <w:rFonts w:ascii="Arial" w:hAnsi="Arial" w:cs="Arial"/>
          <w:sz w:val="24"/>
          <w:szCs w:val="24"/>
        </w:rPr>
        <w:t xml:space="preserve"> that</w:t>
      </w:r>
      <w:r w:rsidR="000852EA" w:rsidRPr="000663B0">
        <w:rPr>
          <w:rFonts w:ascii="Arial" w:hAnsi="Arial" w:cs="Arial"/>
          <w:sz w:val="24"/>
          <w:szCs w:val="24"/>
        </w:rPr>
        <w:t xml:space="preserve"> the court must accept the evidence of the two forensic pathologists which has not been rebutted.</w:t>
      </w:r>
      <w:r w:rsidR="00436DF9">
        <w:rPr>
          <w:rFonts w:ascii="Arial" w:hAnsi="Arial" w:cs="Arial"/>
          <w:sz w:val="24"/>
          <w:szCs w:val="24"/>
        </w:rPr>
        <w:t xml:space="preserve"> </w:t>
      </w:r>
      <w:r w:rsidR="000852EA" w:rsidRPr="000663B0">
        <w:rPr>
          <w:rFonts w:ascii="Arial" w:hAnsi="Arial" w:cs="Arial"/>
          <w:sz w:val="24"/>
          <w:szCs w:val="24"/>
        </w:rPr>
        <w:t xml:space="preserve">It is also submitted that Gordon made fundamental errors in his post-mortem report, most notably in relation to time of death and that it must be asked whether Gordon was simply incompetent, or whether he, like </w:t>
      </w:r>
      <w:r w:rsidR="00521889">
        <w:rPr>
          <w:rFonts w:ascii="Arial" w:hAnsi="Arial" w:cs="Arial"/>
          <w:sz w:val="24"/>
          <w:szCs w:val="24"/>
        </w:rPr>
        <w:t xml:space="preserve">Magistrate </w:t>
      </w:r>
      <w:r w:rsidR="000852EA" w:rsidRPr="000663B0">
        <w:rPr>
          <w:rFonts w:ascii="Arial" w:hAnsi="Arial" w:cs="Arial"/>
          <w:sz w:val="24"/>
          <w:szCs w:val="24"/>
        </w:rPr>
        <w:t>Blunden, was politely av</w:t>
      </w:r>
      <w:r w:rsidR="00783049" w:rsidRPr="000663B0">
        <w:rPr>
          <w:rFonts w:ascii="Arial" w:hAnsi="Arial" w:cs="Arial"/>
          <w:sz w:val="24"/>
          <w:szCs w:val="24"/>
        </w:rPr>
        <w:t>e</w:t>
      </w:r>
      <w:r w:rsidR="000852EA" w:rsidRPr="000663B0">
        <w:rPr>
          <w:rFonts w:ascii="Arial" w:hAnsi="Arial" w:cs="Arial"/>
          <w:sz w:val="24"/>
          <w:szCs w:val="24"/>
        </w:rPr>
        <w:t>rting his gaze.</w:t>
      </w:r>
    </w:p>
    <w:p w14:paraId="6AF47BCE" w14:textId="77777777" w:rsidR="00C57CE3" w:rsidRPr="00287DF2" w:rsidRDefault="00C57CE3" w:rsidP="00C921AF">
      <w:pPr>
        <w:spacing w:after="0" w:line="360" w:lineRule="auto"/>
        <w:jc w:val="both"/>
        <w:rPr>
          <w:rFonts w:ascii="Arial" w:hAnsi="Arial" w:cs="Arial"/>
          <w:sz w:val="24"/>
          <w:szCs w:val="24"/>
        </w:rPr>
      </w:pPr>
    </w:p>
    <w:p w14:paraId="7D0F0907" w14:textId="03971C33" w:rsidR="00064F36" w:rsidRDefault="002F2425" w:rsidP="00C921AF">
      <w:pPr>
        <w:spacing w:after="0" w:line="360" w:lineRule="auto"/>
        <w:jc w:val="both"/>
        <w:rPr>
          <w:rFonts w:ascii="Arial" w:hAnsi="Arial" w:cs="Arial"/>
          <w:sz w:val="24"/>
          <w:szCs w:val="24"/>
        </w:rPr>
      </w:pPr>
      <w:r>
        <w:rPr>
          <w:rFonts w:ascii="Arial" w:hAnsi="Arial" w:cs="Arial"/>
          <w:sz w:val="24"/>
          <w:szCs w:val="24"/>
        </w:rPr>
        <w:t>[3</w:t>
      </w:r>
      <w:r w:rsidR="00C57CE3">
        <w:rPr>
          <w:rFonts w:ascii="Arial" w:hAnsi="Arial" w:cs="Arial"/>
          <w:sz w:val="24"/>
          <w:szCs w:val="24"/>
        </w:rPr>
        <w:t>49</w:t>
      </w:r>
      <w:r w:rsidR="000663B0">
        <w:rPr>
          <w:rFonts w:ascii="Arial" w:hAnsi="Arial" w:cs="Arial"/>
          <w:sz w:val="24"/>
          <w:szCs w:val="24"/>
        </w:rPr>
        <w:t>]</w:t>
      </w:r>
      <w:r w:rsidR="000663B0">
        <w:rPr>
          <w:rFonts w:ascii="Arial" w:hAnsi="Arial" w:cs="Arial"/>
          <w:sz w:val="24"/>
          <w:szCs w:val="24"/>
        </w:rPr>
        <w:tab/>
      </w:r>
      <w:r w:rsidR="004F6295" w:rsidRPr="000663B0">
        <w:rPr>
          <w:rFonts w:ascii="Arial" w:hAnsi="Arial" w:cs="Arial"/>
          <w:sz w:val="24"/>
          <w:szCs w:val="24"/>
        </w:rPr>
        <w:t xml:space="preserve">On returning to </w:t>
      </w:r>
      <w:r w:rsidR="00521889">
        <w:rPr>
          <w:rFonts w:ascii="Arial" w:hAnsi="Arial" w:cs="Arial"/>
          <w:sz w:val="24"/>
          <w:szCs w:val="24"/>
        </w:rPr>
        <w:t xml:space="preserve">the </w:t>
      </w:r>
      <w:r w:rsidR="004F6295" w:rsidRPr="000663B0">
        <w:rPr>
          <w:rFonts w:ascii="Arial" w:hAnsi="Arial" w:cs="Arial"/>
          <w:sz w:val="24"/>
          <w:szCs w:val="24"/>
        </w:rPr>
        <w:t>police cover-up, the aspect already dealt with earlier, it is Mario</w:t>
      </w:r>
      <w:r w:rsidR="00521889">
        <w:rPr>
          <w:rFonts w:ascii="Arial" w:hAnsi="Arial" w:cs="Arial"/>
          <w:sz w:val="24"/>
          <w:szCs w:val="24"/>
        </w:rPr>
        <w:t>n</w:t>
      </w:r>
      <w:r w:rsidR="004F6295" w:rsidRPr="000663B0">
        <w:rPr>
          <w:rFonts w:ascii="Arial" w:hAnsi="Arial" w:cs="Arial"/>
          <w:sz w:val="24"/>
          <w:szCs w:val="24"/>
        </w:rPr>
        <w:t>’s strong opinion and view that the SAP investigation was not only sub-standard but aimed at concealing what really happened between 2 and 3 August 1977. In his scathing assessment of the investigations carried out he found that minimum standards of investigation were not adhered to in regard to the whole investigation</w:t>
      </w:r>
      <w:r w:rsidR="00521889">
        <w:rPr>
          <w:rFonts w:ascii="Arial" w:hAnsi="Arial" w:cs="Arial"/>
          <w:sz w:val="24"/>
          <w:szCs w:val="24"/>
        </w:rPr>
        <w:t>:</w:t>
      </w:r>
      <w:r w:rsidR="004F6295" w:rsidRPr="000663B0">
        <w:rPr>
          <w:rFonts w:ascii="Arial" w:hAnsi="Arial" w:cs="Arial"/>
          <w:sz w:val="24"/>
          <w:szCs w:val="24"/>
        </w:rPr>
        <w:t xml:space="preserve"> from the crime scene; collection of evidence</w:t>
      </w:r>
      <w:r w:rsidR="00FB5EFD" w:rsidRPr="000663B0">
        <w:rPr>
          <w:rFonts w:ascii="Arial" w:hAnsi="Arial" w:cs="Arial"/>
          <w:sz w:val="24"/>
          <w:szCs w:val="24"/>
        </w:rPr>
        <w:t>;</w:t>
      </w:r>
      <w:r w:rsidR="004F6295" w:rsidRPr="000663B0">
        <w:rPr>
          <w:rFonts w:ascii="Arial" w:hAnsi="Arial" w:cs="Arial"/>
          <w:sz w:val="24"/>
          <w:szCs w:val="24"/>
        </w:rPr>
        <w:t xml:space="preserve"> identification of potential witnesses; going right through to securing of the exhibits collected</w:t>
      </w:r>
      <w:r w:rsidR="00FB5EFD" w:rsidRPr="000663B0">
        <w:rPr>
          <w:rFonts w:ascii="Arial" w:hAnsi="Arial" w:cs="Arial"/>
          <w:sz w:val="24"/>
          <w:szCs w:val="24"/>
        </w:rPr>
        <w:t>.</w:t>
      </w:r>
      <w:r w:rsidR="00EE5A77" w:rsidRPr="000663B0">
        <w:rPr>
          <w:rFonts w:ascii="Arial" w:hAnsi="Arial" w:cs="Arial"/>
          <w:sz w:val="24"/>
          <w:szCs w:val="24"/>
        </w:rPr>
        <w:tab/>
      </w:r>
    </w:p>
    <w:p w14:paraId="5721874D" w14:textId="77777777" w:rsidR="00C57CE3" w:rsidRPr="00287DF2" w:rsidRDefault="00C57CE3" w:rsidP="00C921AF">
      <w:pPr>
        <w:spacing w:after="0" w:line="360" w:lineRule="auto"/>
        <w:jc w:val="both"/>
        <w:rPr>
          <w:rFonts w:ascii="Arial" w:hAnsi="Arial" w:cs="Arial"/>
          <w:sz w:val="24"/>
          <w:szCs w:val="24"/>
        </w:rPr>
      </w:pPr>
    </w:p>
    <w:p w14:paraId="7B127EBF" w14:textId="3E9648BD" w:rsidR="00C57CE3" w:rsidRDefault="002F2425" w:rsidP="00C57CE3">
      <w:pPr>
        <w:spacing w:after="0" w:line="360" w:lineRule="auto"/>
        <w:jc w:val="both"/>
        <w:rPr>
          <w:rFonts w:ascii="Arial" w:hAnsi="Arial" w:cs="Arial"/>
          <w:sz w:val="24"/>
          <w:szCs w:val="24"/>
        </w:rPr>
      </w:pPr>
      <w:r>
        <w:rPr>
          <w:rFonts w:ascii="Arial" w:hAnsi="Arial" w:cs="Arial"/>
          <w:sz w:val="24"/>
          <w:szCs w:val="24"/>
        </w:rPr>
        <w:t>[35</w:t>
      </w:r>
      <w:r w:rsidR="00C57CE3">
        <w:rPr>
          <w:rFonts w:ascii="Arial" w:hAnsi="Arial" w:cs="Arial"/>
          <w:sz w:val="24"/>
          <w:szCs w:val="24"/>
        </w:rPr>
        <w:t>0</w:t>
      </w:r>
      <w:r w:rsidR="000663B0">
        <w:rPr>
          <w:rFonts w:ascii="Arial" w:hAnsi="Arial" w:cs="Arial"/>
          <w:sz w:val="24"/>
          <w:szCs w:val="24"/>
        </w:rPr>
        <w:t>]</w:t>
      </w:r>
      <w:r w:rsidR="000663B0">
        <w:rPr>
          <w:rFonts w:ascii="Arial" w:hAnsi="Arial" w:cs="Arial"/>
          <w:sz w:val="24"/>
          <w:szCs w:val="24"/>
        </w:rPr>
        <w:tab/>
      </w:r>
      <w:r w:rsidR="00064F36" w:rsidRPr="000663B0">
        <w:rPr>
          <w:rFonts w:ascii="Arial" w:hAnsi="Arial" w:cs="Arial"/>
          <w:sz w:val="24"/>
          <w:szCs w:val="24"/>
        </w:rPr>
        <w:t>In his opinion, the shoddy investigations were a deliberate attempt to cover up the truth about what actually happened. The investigation was fixated at covering up the crime committed.</w:t>
      </w:r>
    </w:p>
    <w:p w14:paraId="26714896" w14:textId="77777777" w:rsidR="00C57CE3" w:rsidRPr="002F2425" w:rsidRDefault="00C57CE3" w:rsidP="00C57CE3">
      <w:pPr>
        <w:spacing w:after="0" w:line="360" w:lineRule="auto"/>
        <w:jc w:val="both"/>
        <w:rPr>
          <w:rFonts w:ascii="Arial" w:hAnsi="Arial" w:cs="Arial"/>
          <w:sz w:val="24"/>
          <w:szCs w:val="24"/>
        </w:rPr>
      </w:pPr>
    </w:p>
    <w:p w14:paraId="03D2BCEB" w14:textId="77777777" w:rsidR="00064F36" w:rsidRPr="002F2425" w:rsidRDefault="00064F36" w:rsidP="009E7D24">
      <w:pPr>
        <w:spacing w:after="0" w:line="360" w:lineRule="auto"/>
        <w:jc w:val="both"/>
        <w:rPr>
          <w:rFonts w:ascii="Arial" w:hAnsi="Arial" w:cs="Arial"/>
          <w:b/>
          <w:sz w:val="24"/>
          <w:szCs w:val="24"/>
        </w:rPr>
      </w:pPr>
      <w:r w:rsidRPr="002F2425">
        <w:rPr>
          <w:rFonts w:ascii="Arial" w:hAnsi="Arial" w:cs="Arial"/>
          <w:b/>
          <w:sz w:val="24"/>
          <w:szCs w:val="24"/>
        </w:rPr>
        <w:t>Evaluation</w:t>
      </w:r>
    </w:p>
    <w:p w14:paraId="46A62CBB" w14:textId="1B933523" w:rsidR="00A37690" w:rsidRDefault="002F2425" w:rsidP="00C57CE3">
      <w:pPr>
        <w:spacing w:after="0" w:line="360" w:lineRule="auto"/>
        <w:jc w:val="both"/>
        <w:rPr>
          <w:rFonts w:ascii="Arial" w:hAnsi="Arial" w:cs="Arial"/>
          <w:sz w:val="24"/>
          <w:szCs w:val="24"/>
        </w:rPr>
      </w:pPr>
      <w:r>
        <w:rPr>
          <w:rFonts w:ascii="Arial" w:hAnsi="Arial" w:cs="Arial"/>
          <w:sz w:val="24"/>
          <w:szCs w:val="24"/>
        </w:rPr>
        <w:t>[35</w:t>
      </w:r>
      <w:r w:rsidR="00C57CE3">
        <w:rPr>
          <w:rFonts w:ascii="Arial" w:hAnsi="Arial" w:cs="Arial"/>
          <w:sz w:val="24"/>
          <w:szCs w:val="24"/>
        </w:rPr>
        <w:t>1</w:t>
      </w:r>
      <w:r w:rsidR="000663B0">
        <w:rPr>
          <w:rFonts w:ascii="Arial" w:hAnsi="Arial" w:cs="Arial"/>
          <w:sz w:val="24"/>
          <w:szCs w:val="24"/>
        </w:rPr>
        <w:t>]</w:t>
      </w:r>
      <w:r w:rsidR="000663B0">
        <w:rPr>
          <w:rFonts w:ascii="Arial" w:hAnsi="Arial" w:cs="Arial"/>
          <w:sz w:val="24"/>
          <w:szCs w:val="24"/>
        </w:rPr>
        <w:tab/>
      </w:r>
      <w:r w:rsidR="009B6135" w:rsidRPr="000663B0">
        <w:rPr>
          <w:rFonts w:ascii="Arial" w:hAnsi="Arial" w:cs="Arial"/>
          <w:sz w:val="24"/>
          <w:szCs w:val="24"/>
        </w:rPr>
        <w:t xml:space="preserve">What appears not </w:t>
      </w:r>
      <w:r w:rsidR="00521889">
        <w:rPr>
          <w:rFonts w:ascii="Arial" w:hAnsi="Arial" w:cs="Arial"/>
          <w:sz w:val="24"/>
          <w:szCs w:val="24"/>
        </w:rPr>
        <w:t xml:space="preserve">to be </w:t>
      </w:r>
      <w:r w:rsidR="009B6135" w:rsidRPr="000663B0">
        <w:rPr>
          <w:rFonts w:ascii="Arial" w:hAnsi="Arial" w:cs="Arial"/>
          <w:sz w:val="24"/>
          <w:szCs w:val="24"/>
        </w:rPr>
        <w:t>in dispute a</w:t>
      </w:r>
      <w:r w:rsidR="002A5A59" w:rsidRPr="000663B0">
        <w:rPr>
          <w:rFonts w:ascii="Arial" w:hAnsi="Arial" w:cs="Arial"/>
          <w:sz w:val="24"/>
          <w:szCs w:val="24"/>
        </w:rPr>
        <w:t>re</w:t>
      </w:r>
      <w:r w:rsidR="009B6135" w:rsidRPr="000663B0">
        <w:rPr>
          <w:rFonts w:ascii="Arial" w:hAnsi="Arial" w:cs="Arial"/>
          <w:sz w:val="24"/>
          <w:szCs w:val="24"/>
        </w:rPr>
        <w:t xml:space="preserve"> the approximate times of </w:t>
      </w:r>
      <w:r w:rsidR="00257F32" w:rsidRPr="00050E1A">
        <w:rPr>
          <w:rFonts w:ascii="Arial" w:hAnsi="Arial" w:cs="Arial"/>
          <w:sz w:val="24"/>
          <w:szCs w:val="24"/>
        </w:rPr>
        <w:t>H</w:t>
      </w:r>
      <w:r w:rsidR="00257F32">
        <w:rPr>
          <w:rFonts w:ascii="Arial" w:hAnsi="Arial" w:cs="Arial"/>
          <w:sz w:val="24"/>
          <w:szCs w:val="24"/>
        </w:rPr>
        <w:t>oosen</w:t>
      </w:r>
      <w:r w:rsidR="009B6135" w:rsidRPr="000663B0">
        <w:rPr>
          <w:rFonts w:ascii="Arial" w:hAnsi="Arial" w:cs="Arial"/>
          <w:sz w:val="24"/>
          <w:szCs w:val="24"/>
        </w:rPr>
        <w:t xml:space="preserve">’s arrest, arriving at Brighton Beach </w:t>
      </w:r>
      <w:r w:rsidR="00E027D0">
        <w:rPr>
          <w:rFonts w:ascii="Arial" w:hAnsi="Arial" w:cs="Arial"/>
          <w:sz w:val="24"/>
          <w:szCs w:val="24"/>
        </w:rPr>
        <w:t>Poli</w:t>
      </w:r>
      <w:r w:rsidR="009B6135" w:rsidRPr="000663B0">
        <w:rPr>
          <w:rFonts w:ascii="Arial" w:hAnsi="Arial" w:cs="Arial"/>
          <w:sz w:val="24"/>
          <w:szCs w:val="24"/>
        </w:rPr>
        <w:t xml:space="preserve">ce </w:t>
      </w:r>
      <w:r w:rsidR="00E027D0">
        <w:rPr>
          <w:rFonts w:ascii="Arial" w:hAnsi="Arial" w:cs="Arial"/>
          <w:sz w:val="24"/>
          <w:szCs w:val="24"/>
        </w:rPr>
        <w:t>S</w:t>
      </w:r>
      <w:r w:rsidR="009B6135" w:rsidRPr="000663B0">
        <w:rPr>
          <w:rFonts w:ascii="Arial" w:hAnsi="Arial" w:cs="Arial"/>
          <w:sz w:val="24"/>
          <w:szCs w:val="24"/>
        </w:rPr>
        <w:t xml:space="preserve">tation and the commencement of the interrogation. </w:t>
      </w:r>
      <w:r w:rsidR="00257F32" w:rsidRPr="00050E1A">
        <w:rPr>
          <w:rFonts w:ascii="Arial" w:hAnsi="Arial" w:cs="Arial"/>
          <w:sz w:val="24"/>
          <w:szCs w:val="24"/>
        </w:rPr>
        <w:t>H</w:t>
      </w:r>
      <w:r w:rsidR="00257F32">
        <w:rPr>
          <w:rFonts w:ascii="Arial" w:hAnsi="Arial" w:cs="Arial"/>
          <w:sz w:val="24"/>
          <w:szCs w:val="24"/>
        </w:rPr>
        <w:t>oosen</w:t>
      </w:r>
      <w:r w:rsidR="009B6135" w:rsidRPr="000663B0">
        <w:rPr>
          <w:rFonts w:ascii="Arial" w:hAnsi="Arial" w:cs="Arial"/>
          <w:sz w:val="24"/>
          <w:szCs w:val="24"/>
        </w:rPr>
        <w:t xml:space="preserve">’s interrogation seems to have commenced between </w:t>
      </w:r>
      <w:r w:rsidR="00436DF9">
        <w:rPr>
          <w:rFonts w:ascii="Arial" w:hAnsi="Arial" w:cs="Arial"/>
          <w:sz w:val="24"/>
          <w:szCs w:val="24"/>
        </w:rPr>
        <w:t>0</w:t>
      </w:r>
      <w:r w:rsidR="009B6135" w:rsidRPr="000663B0">
        <w:rPr>
          <w:rFonts w:ascii="Arial" w:hAnsi="Arial" w:cs="Arial"/>
          <w:sz w:val="24"/>
          <w:szCs w:val="24"/>
        </w:rPr>
        <w:t>9</w:t>
      </w:r>
      <w:r w:rsidR="00436DF9">
        <w:rPr>
          <w:rFonts w:ascii="Arial" w:hAnsi="Arial" w:cs="Arial"/>
          <w:sz w:val="24"/>
          <w:szCs w:val="24"/>
        </w:rPr>
        <w:t>h</w:t>
      </w:r>
      <w:r w:rsidR="009B6135" w:rsidRPr="000663B0">
        <w:rPr>
          <w:rFonts w:ascii="Arial" w:hAnsi="Arial" w:cs="Arial"/>
          <w:sz w:val="24"/>
          <w:szCs w:val="24"/>
        </w:rPr>
        <w:t xml:space="preserve">20 and </w:t>
      </w:r>
      <w:r w:rsidR="00436DF9">
        <w:rPr>
          <w:rFonts w:ascii="Arial" w:hAnsi="Arial" w:cs="Arial"/>
          <w:sz w:val="24"/>
          <w:szCs w:val="24"/>
        </w:rPr>
        <w:t>0</w:t>
      </w:r>
      <w:r w:rsidR="009B6135" w:rsidRPr="000663B0">
        <w:rPr>
          <w:rFonts w:ascii="Arial" w:hAnsi="Arial" w:cs="Arial"/>
          <w:sz w:val="24"/>
          <w:szCs w:val="24"/>
        </w:rPr>
        <w:t>9</w:t>
      </w:r>
      <w:r w:rsidR="00436DF9">
        <w:rPr>
          <w:rFonts w:ascii="Arial" w:hAnsi="Arial" w:cs="Arial"/>
          <w:sz w:val="24"/>
          <w:szCs w:val="24"/>
        </w:rPr>
        <w:t>h</w:t>
      </w:r>
      <w:r w:rsidR="009B6135" w:rsidRPr="000663B0">
        <w:rPr>
          <w:rFonts w:ascii="Arial" w:hAnsi="Arial" w:cs="Arial"/>
          <w:sz w:val="24"/>
          <w:szCs w:val="24"/>
        </w:rPr>
        <w:t>35. These involved open palm slaps, punches and kicks. It seems to have got</w:t>
      </w:r>
      <w:r w:rsidR="002A5A59" w:rsidRPr="000663B0">
        <w:rPr>
          <w:rFonts w:ascii="Arial" w:hAnsi="Arial" w:cs="Arial"/>
          <w:sz w:val="24"/>
          <w:szCs w:val="24"/>
        </w:rPr>
        <w:t>ten</w:t>
      </w:r>
      <w:r w:rsidR="009B6135" w:rsidRPr="000663B0">
        <w:rPr>
          <w:rFonts w:ascii="Arial" w:hAnsi="Arial" w:cs="Arial"/>
          <w:sz w:val="24"/>
          <w:szCs w:val="24"/>
        </w:rPr>
        <w:t xml:space="preserve"> progressively worse from 10</w:t>
      </w:r>
      <w:r w:rsidR="00E027D0">
        <w:rPr>
          <w:rFonts w:ascii="Arial" w:hAnsi="Arial" w:cs="Arial"/>
          <w:sz w:val="24"/>
          <w:szCs w:val="24"/>
        </w:rPr>
        <w:t>h00</w:t>
      </w:r>
      <w:r w:rsidR="009B6135" w:rsidRPr="000663B0">
        <w:rPr>
          <w:rFonts w:ascii="Arial" w:hAnsi="Arial" w:cs="Arial"/>
          <w:sz w:val="24"/>
          <w:szCs w:val="24"/>
        </w:rPr>
        <w:t xml:space="preserve"> and continued into the evening.</w:t>
      </w:r>
    </w:p>
    <w:p w14:paraId="796A2F24" w14:textId="77777777" w:rsidR="00C57CE3" w:rsidRPr="00287DF2" w:rsidRDefault="00C57CE3" w:rsidP="00C57CE3">
      <w:pPr>
        <w:spacing w:after="0" w:line="360" w:lineRule="auto"/>
        <w:jc w:val="both"/>
        <w:rPr>
          <w:rFonts w:ascii="Arial" w:hAnsi="Arial" w:cs="Arial"/>
          <w:sz w:val="24"/>
          <w:szCs w:val="24"/>
        </w:rPr>
      </w:pPr>
    </w:p>
    <w:p w14:paraId="700EE5F6" w14:textId="7628F02F" w:rsidR="00A37690" w:rsidRDefault="002F2425" w:rsidP="00C57CE3">
      <w:pPr>
        <w:spacing w:after="0" w:line="360" w:lineRule="auto"/>
        <w:jc w:val="both"/>
        <w:rPr>
          <w:rFonts w:ascii="Arial" w:hAnsi="Arial" w:cs="Arial"/>
          <w:sz w:val="24"/>
          <w:szCs w:val="24"/>
        </w:rPr>
      </w:pPr>
      <w:r>
        <w:rPr>
          <w:rFonts w:ascii="Arial" w:hAnsi="Arial" w:cs="Arial"/>
          <w:sz w:val="24"/>
          <w:szCs w:val="24"/>
        </w:rPr>
        <w:t>[35</w:t>
      </w:r>
      <w:r w:rsidR="00C57CE3">
        <w:rPr>
          <w:rFonts w:ascii="Arial" w:hAnsi="Arial" w:cs="Arial"/>
          <w:sz w:val="24"/>
          <w:szCs w:val="24"/>
        </w:rPr>
        <w:t>2</w:t>
      </w:r>
      <w:r w:rsidR="000663B0">
        <w:rPr>
          <w:rFonts w:ascii="Arial" w:hAnsi="Arial" w:cs="Arial"/>
          <w:sz w:val="24"/>
          <w:szCs w:val="24"/>
        </w:rPr>
        <w:t>]</w:t>
      </w:r>
      <w:r w:rsidR="000663B0">
        <w:rPr>
          <w:rFonts w:ascii="Arial" w:hAnsi="Arial" w:cs="Arial"/>
          <w:sz w:val="24"/>
          <w:szCs w:val="24"/>
        </w:rPr>
        <w:tab/>
      </w:r>
      <w:r w:rsidR="009B6135" w:rsidRPr="00B96E56">
        <w:rPr>
          <w:rFonts w:ascii="Arial" w:hAnsi="Arial" w:cs="Arial"/>
          <w:sz w:val="24"/>
          <w:szCs w:val="24"/>
        </w:rPr>
        <w:t xml:space="preserve">Gordon’s estimate of time of death must be dismissed because on his estimate, the earliest injuries would only have taken place between </w:t>
      </w:r>
      <w:r w:rsidR="00436DF9">
        <w:rPr>
          <w:rFonts w:ascii="Arial" w:hAnsi="Arial" w:cs="Arial"/>
          <w:sz w:val="24"/>
          <w:szCs w:val="24"/>
        </w:rPr>
        <w:t>15h00</w:t>
      </w:r>
      <w:r w:rsidR="009B6135" w:rsidRPr="00B96E56">
        <w:rPr>
          <w:rFonts w:ascii="Arial" w:hAnsi="Arial" w:cs="Arial"/>
          <w:sz w:val="24"/>
          <w:szCs w:val="24"/>
        </w:rPr>
        <w:t xml:space="preserve"> and </w:t>
      </w:r>
      <w:r w:rsidR="00436DF9">
        <w:rPr>
          <w:rFonts w:ascii="Arial" w:hAnsi="Arial" w:cs="Arial"/>
          <w:sz w:val="24"/>
          <w:szCs w:val="24"/>
        </w:rPr>
        <w:t>16h00</w:t>
      </w:r>
      <w:r w:rsidR="009B6135" w:rsidRPr="00B96E56">
        <w:rPr>
          <w:rFonts w:ascii="Arial" w:hAnsi="Arial" w:cs="Arial"/>
          <w:sz w:val="24"/>
          <w:szCs w:val="24"/>
        </w:rPr>
        <w:t>, which does not accord with Gopal’s account.</w:t>
      </w:r>
      <w:r w:rsidR="00190531" w:rsidRPr="00B96E56">
        <w:rPr>
          <w:rFonts w:ascii="Arial" w:hAnsi="Arial" w:cs="Arial"/>
          <w:sz w:val="24"/>
          <w:szCs w:val="24"/>
        </w:rPr>
        <w:t xml:space="preserve"> Gopal’s version of torture is the only version available and cannot be jettisoned simply because he might not be seen credible on other aspects.</w:t>
      </w:r>
      <w:r w:rsidR="006D6BAB" w:rsidRPr="00B96E56">
        <w:rPr>
          <w:rFonts w:ascii="Arial" w:hAnsi="Arial" w:cs="Arial"/>
          <w:sz w:val="24"/>
          <w:szCs w:val="24"/>
        </w:rPr>
        <w:t xml:space="preserve"> I am however not going to dissect his evidence to expose such</w:t>
      </w:r>
      <w:r w:rsidR="000739AD" w:rsidRPr="00B96E56">
        <w:rPr>
          <w:rFonts w:ascii="Arial" w:hAnsi="Arial" w:cs="Arial"/>
          <w:sz w:val="24"/>
          <w:szCs w:val="24"/>
        </w:rPr>
        <w:t xml:space="preserve"> disconcerting</w:t>
      </w:r>
      <w:r w:rsidR="006D6BAB" w:rsidRPr="00B96E56">
        <w:rPr>
          <w:rFonts w:ascii="Arial" w:hAnsi="Arial" w:cs="Arial"/>
          <w:sz w:val="24"/>
          <w:szCs w:val="24"/>
        </w:rPr>
        <w:t xml:space="preserve"> aspects as one would do to establish guilt beyond reasonable doubt in a criminal trial. Suffice to say that his testimony was believable on multiple</w:t>
      </w:r>
      <w:r w:rsidR="00691F9F" w:rsidRPr="00B96E56">
        <w:rPr>
          <w:rFonts w:ascii="Arial" w:hAnsi="Arial" w:cs="Arial"/>
          <w:sz w:val="24"/>
          <w:szCs w:val="24"/>
        </w:rPr>
        <w:t xml:space="preserve"> points of torture</w:t>
      </w:r>
      <w:r w:rsidR="006D6BAB" w:rsidRPr="00B96E56">
        <w:rPr>
          <w:rFonts w:ascii="Arial" w:hAnsi="Arial" w:cs="Arial"/>
          <w:sz w:val="24"/>
          <w:szCs w:val="24"/>
        </w:rPr>
        <w:t xml:space="preserve"> and</w:t>
      </w:r>
      <w:r w:rsidR="005A66F3" w:rsidRPr="00B96E56">
        <w:rPr>
          <w:rFonts w:ascii="Arial" w:hAnsi="Arial" w:cs="Arial"/>
          <w:sz w:val="24"/>
          <w:szCs w:val="24"/>
        </w:rPr>
        <w:t xml:space="preserve"> he</w:t>
      </w:r>
      <w:r w:rsidR="00691F9F" w:rsidRPr="00B96E56">
        <w:rPr>
          <w:rFonts w:ascii="Arial" w:hAnsi="Arial" w:cs="Arial"/>
          <w:sz w:val="24"/>
          <w:szCs w:val="24"/>
        </w:rPr>
        <w:t xml:space="preserve"> probably downplayed</w:t>
      </w:r>
      <w:r w:rsidR="00995E55" w:rsidRPr="00B96E56">
        <w:rPr>
          <w:rFonts w:ascii="Arial" w:hAnsi="Arial" w:cs="Arial"/>
          <w:sz w:val="24"/>
          <w:szCs w:val="24"/>
        </w:rPr>
        <w:t xml:space="preserve"> the extent and</w:t>
      </w:r>
      <w:r w:rsidR="00691F9F" w:rsidRPr="00B96E56">
        <w:rPr>
          <w:rFonts w:ascii="Arial" w:hAnsi="Arial" w:cs="Arial"/>
          <w:sz w:val="24"/>
          <w:szCs w:val="24"/>
        </w:rPr>
        <w:t xml:space="preserve"> his role in it</w:t>
      </w:r>
      <w:r w:rsidR="000739AD" w:rsidRPr="00B96E56">
        <w:rPr>
          <w:rFonts w:ascii="Arial" w:hAnsi="Arial" w:cs="Arial"/>
          <w:sz w:val="24"/>
          <w:szCs w:val="24"/>
        </w:rPr>
        <w:t xml:space="preserve"> (</w:t>
      </w:r>
      <w:r w:rsidR="005A66F3" w:rsidRPr="00B96E56">
        <w:rPr>
          <w:rFonts w:ascii="Arial" w:hAnsi="Arial" w:cs="Arial"/>
          <w:sz w:val="24"/>
          <w:szCs w:val="24"/>
        </w:rPr>
        <w:t>as</w:t>
      </w:r>
      <w:r w:rsidR="000739AD" w:rsidRPr="00B96E56">
        <w:rPr>
          <w:rFonts w:ascii="Arial" w:hAnsi="Arial" w:cs="Arial"/>
          <w:sz w:val="24"/>
          <w:szCs w:val="24"/>
        </w:rPr>
        <w:t xml:space="preserve"> he seemed to distance himself from other unrelated interrogations of political detainees</w:t>
      </w:r>
      <w:r w:rsidR="00D4273F" w:rsidRPr="00B96E56">
        <w:rPr>
          <w:rFonts w:ascii="Arial" w:hAnsi="Arial" w:cs="Arial"/>
          <w:sz w:val="24"/>
          <w:szCs w:val="24"/>
        </w:rPr>
        <w:t xml:space="preserve"> as</w:t>
      </w:r>
      <w:r w:rsidR="00925424" w:rsidRPr="00B96E56">
        <w:rPr>
          <w:rFonts w:ascii="Arial" w:hAnsi="Arial" w:cs="Arial"/>
          <w:sz w:val="24"/>
          <w:szCs w:val="24"/>
        </w:rPr>
        <w:t xml:space="preserve"> being</w:t>
      </w:r>
      <w:r w:rsidR="00D4273F" w:rsidRPr="00B96E56">
        <w:rPr>
          <w:rFonts w:ascii="Arial" w:hAnsi="Arial" w:cs="Arial"/>
          <w:sz w:val="24"/>
          <w:szCs w:val="24"/>
        </w:rPr>
        <w:t xml:space="preserve"> merely an observer</w:t>
      </w:r>
      <w:r w:rsidR="000739AD" w:rsidRPr="00B96E56">
        <w:rPr>
          <w:rFonts w:ascii="Arial" w:hAnsi="Arial" w:cs="Arial"/>
          <w:sz w:val="24"/>
          <w:szCs w:val="24"/>
        </w:rPr>
        <w:t>)</w:t>
      </w:r>
      <w:r w:rsidR="00691F9F" w:rsidRPr="00B96E56">
        <w:rPr>
          <w:rFonts w:ascii="Arial" w:hAnsi="Arial" w:cs="Arial"/>
          <w:sz w:val="24"/>
          <w:szCs w:val="24"/>
        </w:rPr>
        <w:t>.</w:t>
      </w:r>
      <w:r w:rsidR="006D6BAB" w:rsidRPr="00B96E56">
        <w:rPr>
          <w:rFonts w:ascii="Arial" w:hAnsi="Arial" w:cs="Arial"/>
          <w:sz w:val="24"/>
          <w:szCs w:val="24"/>
        </w:rPr>
        <w:t xml:space="preserve"> </w:t>
      </w:r>
      <w:r w:rsidR="00190531" w:rsidRPr="00B96E56">
        <w:rPr>
          <w:rFonts w:ascii="Arial" w:hAnsi="Arial" w:cs="Arial"/>
          <w:sz w:val="24"/>
          <w:szCs w:val="24"/>
        </w:rPr>
        <w:t xml:space="preserve"> His v</w:t>
      </w:r>
      <w:r w:rsidR="00E6282F" w:rsidRPr="00B96E56">
        <w:rPr>
          <w:rFonts w:ascii="Arial" w:hAnsi="Arial" w:cs="Arial"/>
          <w:sz w:val="24"/>
          <w:szCs w:val="24"/>
        </w:rPr>
        <w:t>er</w:t>
      </w:r>
      <w:r w:rsidR="00190531" w:rsidRPr="00B96E56">
        <w:rPr>
          <w:rFonts w:ascii="Arial" w:hAnsi="Arial" w:cs="Arial"/>
          <w:sz w:val="24"/>
          <w:szCs w:val="24"/>
        </w:rPr>
        <w:t xml:space="preserve">sion </w:t>
      </w:r>
      <w:r w:rsidR="00786AF0" w:rsidRPr="00B96E56">
        <w:rPr>
          <w:rFonts w:ascii="Arial" w:hAnsi="Arial" w:cs="Arial"/>
          <w:sz w:val="24"/>
          <w:szCs w:val="24"/>
        </w:rPr>
        <w:t xml:space="preserve">regarding </w:t>
      </w:r>
      <w:r w:rsidR="00257F32" w:rsidRPr="00050E1A">
        <w:rPr>
          <w:rFonts w:ascii="Arial" w:hAnsi="Arial" w:cs="Arial"/>
          <w:sz w:val="24"/>
          <w:szCs w:val="24"/>
        </w:rPr>
        <w:t>H</w:t>
      </w:r>
      <w:r w:rsidR="00257F32">
        <w:rPr>
          <w:rFonts w:ascii="Arial" w:hAnsi="Arial" w:cs="Arial"/>
          <w:sz w:val="24"/>
          <w:szCs w:val="24"/>
        </w:rPr>
        <w:t>oosen</w:t>
      </w:r>
      <w:r w:rsidR="00786AF0" w:rsidRPr="00B96E56">
        <w:rPr>
          <w:rFonts w:ascii="Arial" w:hAnsi="Arial" w:cs="Arial"/>
          <w:sz w:val="24"/>
          <w:szCs w:val="24"/>
        </w:rPr>
        <w:t>’s torture</w:t>
      </w:r>
      <w:r w:rsidR="00190531" w:rsidRPr="00B96E56">
        <w:rPr>
          <w:rFonts w:ascii="Arial" w:hAnsi="Arial" w:cs="Arial"/>
          <w:sz w:val="24"/>
          <w:szCs w:val="24"/>
        </w:rPr>
        <w:t xml:space="preserve"> is</w:t>
      </w:r>
      <w:r w:rsidR="000739AD" w:rsidRPr="00B96E56">
        <w:rPr>
          <w:rFonts w:ascii="Arial" w:hAnsi="Arial" w:cs="Arial"/>
          <w:sz w:val="24"/>
          <w:szCs w:val="24"/>
        </w:rPr>
        <w:t xml:space="preserve"> largely</w:t>
      </w:r>
      <w:r w:rsidR="00190531" w:rsidRPr="00B96E56">
        <w:rPr>
          <w:rFonts w:ascii="Arial" w:hAnsi="Arial" w:cs="Arial"/>
          <w:sz w:val="24"/>
          <w:szCs w:val="24"/>
        </w:rPr>
        <w:t xml:space="preserve"> supported by credible medical evidence tendered by the medical experts</w:t>
      </w:r>
      <w:r w:rsidR="00925424" w:rsidRPr="00B96E56">
        <w:rPr>
          <w:rFonts w:ascii="Arial" w:hAnsi="Arial" w:cs="Arial"/>
          <w:sz w:val="24"/>
          <w:szCs w:val="24"/>
        </w:rPr>
        <w:t>,</w:t>
      </w:r>
      <w:r w:rsidR="000739AD" w:rsidRPr="00B96E56">
        <w:rPr>
          <w:rFonts w:ascii="Arial" w:hAnsi="Arial" w:cs="Arial"/>
          <w:sz w:val="24"/>
          <w:szCs w:val="24"/>
        </w:rPr>
        <w:t xml:space="preserve"> although his version did not get to explain </w:t>
      </w:r>
      <w:r w:rsidR="00521889">
        <w:rPr>
          <w:rFonts w:ascii="Arial" w:hAnsi="Arial" w:cs="Arial"/>
          <w:sz w:val="24"/>
          <w:szCs w:val="24"/>
        </w:rPr>
        <w:t xml:space="preserve">for example the </w:t>
      </w:r>
      <w:r w:rsidR="000739AD" w:rsidRPr="00B96E56">
        <w:rPr>
          <w:rFonts w:ascii="Arial" w:hAnsi="Arial" w:cs="Arial"/>
          <w:sz w:val="24"/>
          <w:szCs w:val="24"/>
        </w:rPr>
        <w:t>burn marks seen</w:t>
      </w:r>
      <w:r w:rsidR="00117F6D" w:rsidRPr="00B96E56">
        <w:rPr>
          <w:rFonts w:ascii="Arial" w:hAnsi="Arial" w:cs="Arial"/>
          <w:sz w:val="24"/>
          <w:szCs w:val="24"/>
        </w:rPr>
        <w:t xml:space="preserve"> on </w:t>
      </w:r>
      <w:r w:rsidR="00257F32" w:rsidRPr="00050E1A">
        <w:rPr>
          <w:rFonts w:ascii="Arial" w:hAnsi="Arial" w:cs="Arial"/>
          <w:sz w:val="24"/>
          <w:szCs w:val="24"/>
        </w:rPr>
        <w:t>H</w:t>
      </w:r>
      <w:r w:rsidR="00257F32">
        <w:rPr>
          <w:rFonts w:ascii="Arial" w:hAnsi="Arial" w:cs="Arial"/>
          <w:sz w:val="24"/>
          <w:szCs w:val="24"/>
        </w:rPr>
        <w:t>oosen</w:t>
      </w:r>
      <w:r w:rsidR="00117F6D" w:rsidRPr="00B96E56">
        <w:rPr>
          <w:rFonts w:ascii="Arial" w:hAnsi="Arial" w:cs="Arial"/>
          <w:sz w:val="24"/>
          <w:szCs w:val="24"/>
        </w:rPr>
        <w:t>’s body</w:t>
      </w:r>
      <w:r w:rsidR="000739AD" w:rsidRPr="00B96E56">
        <w:rPr>
          <w:rFonts w:ascii="Arial" w:hAnsi="Arial" w:cs="Arial"/>
          <w:sz w:val="24"/>
          <w:szCs w:val="24"/>
        </w:rPr>
        <w:t>,</w:t>
      </w:r>
      <w:r w:rsidR="00925424" w:rsidRPr="00B96E56">
        <w:rPr>
          <w:rFonts w:ascii="Arial" w:hAnsi="Arial" w:cs="Arial"/>
          <w:sz w:val="24"/>
          <w:szCs w:val="24"/>
        </w:rPr>
        <w:t xml:space="preserve"> by</w:t>
      </w:r>
      <w:r w:rsidR="000739AD" w:rsidRPr="00B96E56">
        <w:rPr>
          <w:rFonts w:ascii="Arial" w:hAnsi="Arial" w:cs="Arial"/>
          <w:sz w:val="24"/>
          <w:szCs w:val="24"/>
        </w:rPr>
        <w:t xml:space="preserve"> Biggs.</w:t>
      </w:r>
    </w:p>
    <w:p w14:paraId="0698FB04" w14:textId="77777777" w:rsidR="002F2425" w:rsidRPr="00287DF2" w:rsidRDefault="002F2425" w:rsidP="00287DF2">
      <w:pPr>
        <w:pStyle w:val="NoSpacing"/>
        <w:spacing w:line="360" w:lineRule="auto"/>
        <w:jc w:val="both"/>
        <w:rPr>
          <w:rFonts w:ascii="Arial" w:hAnsi="Arial" w:cs="Arial"/>
          <w:sz w:val="24"/>
          <w:szCs w:val="24"/>
        </w:rPr>
      </w:pPr>
    </w:p>
    <w:p w14:paraId="35E28A9E" w14:textId="29D7970B" w:rsidR="00A37690" w:rsidRDefault="002F2425" w:rsidP="00C921AF">
      <w:pPr>
        <w:spacing w:after="0" w:line="360" w:lineRule="auto"/>
        <w:jc w:val="both"/>
        <w:rPr>
          <w:rFonts w:ascii="Arial" w:hAnsi="Arial" w:cs="Arial"/>
          <w:sz w:val="24"/>
          <w:szCs w:val="24"/>
        </w:rPr>
      </w:pPr>
      <w:r>
        <w:rPr>
          <w:rFonts w:ascii="Arial" w:hAnsi="Arial" w:cs="Arial"/>
          <w:sz w:val="24"/>
          <w:szCs w:val="24"/>
        </w:rPr>
        <w:t>[35</w:t>
      </w:r>
      <w:r w:rsidR="00C57CE3">
        <w:rPr>
          <w:rFonts w:ascii="Arial" w:hAnsi="Arial" w:cs="Arial"/>
          <w:sz w:val="24"/>
          <w:szCs w:val="24"/>
        </w:rPr>
        <w:t>3</w:t>
      </w:r>
      <w:r w:rsidR="000663B0">
        <w:rPr>
          <w:rFonts w:ascii="Arial" w:hAnsi="Arial" w:cs="Arial"/>
          <w:sz w:val="24"/>
          <w:szCs w:val="24"/>
        </w:rPr>
        <w:t>]</w:t>
      </w:r>
      <w:r w:rsidR="000663B0">
        <w:rPr>
          <w:rFonts w:ascii="Arial" w:hAnsi="Arial" w:cs="Arial"/>
          <w:sz w:val="24"/>
          <w:szCs w:val="24"/>
        </w:rPr>
        <w:tab/>
      </w:r>
      <w:r w:rsidR="00190531" w:rsidRPr="000663B0">
        <w:rPr>
          <w:rFonts w:ascii="Arial" w:hAnsi="Arial" w:cs="Arial"/>
          <w:sz w:val="24"/>
          <w:szCs w:val="24"/>
        </w:rPr>
        <w:t xml:space="preserve">The main issue to be determined is </w:t>
      </w:r>
      <w:r w:rsidR="00521889">
        <w:rPr>
          <w:rFonts w:ascii="Arial" w:hAnsi="Arial" w:cs="Arial"/>
          <w:sz w:val="24"/>
          <w:szCs w:val="24"/>
        </w:rPr>
        <w:t>the</w:t>
      </w:r>
      <w:r w:rsidR="00190531" w:rsidRPr="000663B0">
        <w:rPr>
          <w:rFonts w:ascii="Arial" w:hAnsi="Arial" w:cs="Arial"/>
          <w:sz w:val="24"/>
          <w:szCs w:val="24"/>
        </w:rPr>
        <w:t xml:space="preserve"> cause</w:t>
      </w:r>
      <w:r w:rsidR="009356AC" w:rsidRPr="000663B0">
        <w:rPr>
          <w:rFonts w:ascii="Arial" w:hAnsi="Arial" w:cs="Arial"/>
          <w:sz w:val="24"/>
          <w:szCs w:val="24"/>
        </w:rPr>
        <w:t xml:space="preserve"> and</w:t>
      </w:r>
      <w:r w:rsidR="00190531" w:rsidRPr="000663B0">
        <w:rPr>
          <w:rFonts w:ascii="Arial" w:hAnsi="Arial" w:cs="Arial"/>
          <w:sz w:val="24"/>
          <w:szCs w:val="24"/>
        </w:rPr>
        <w:t xml:space="preserve"> time of </w:t>
      </w:r>
      <w:r w:rsidR="00257F32" w:rsidRPr="00050E1A">
        <w:rPr>
          <w:rFonts w:ascii="Arial" w:hAnsi="Arial" w:cs="Arial"/>
          <w:sz w:val="24"/>
          <w:szCs w:val="24"/>
        </w:rPr>
        <w:t>H</w:t>
      </w:r>
      <w:r w:rsidR="00257F32">
        <w:rPr>
          <w:rFonts w:ascii="Arial" w:hAnsi="Arial" w:cs="Arial"/>
          <w:sz w:val="24"/>
          <w:szCs w:val="24"/>
        </w:rPr>
        <w:t>oosen</w:t>
      </w:r>
      <w:r w:rsidR="00190531" w:rsidRPr="000663B0">
        <w:rPr>
          <w:rFonts w:ascii="Arial" w:hAnsi="Arial" w:cs="Arial"/>
          <w:sz w:val="24"/>
          <w:szCs w:val="24"/>
        </w:rPr>
        <w:t xml:space="preserve">’s death. Time of death becomes paramount because from it one can infer at what stage </w:t>
      </w:r>
      <w:r w:rsidR="00257F32" w:rsidRPr="00050E1A">
        <w:rPr>
          <w:rFonts w:ascii="Arial" w:hAnsi="Arial" w:cs="Arial"/>
          <w:sz w:val="24"/>
          <w:szCs w:val="24"/>
        </w:rPr>
        <w:t>H</w:t>
      </w:r>
      <w:r w:rsidR="00257F32">
        <w:rPr>
          <w:rFonts w:ascii="Arial" w:hAnsi="Arial" w:cs="Arial"/>
          <w:sz w:val="24"/>
          <w:szCs w:val="24"/>
        </w:rPr>
        <w:t>oosen</w:t>
      </w:r>
      <w:r w:rsidR="00E027D0" w:rsidRPr="000663B0">
        <w:rPr>
          <w:rFonts w:ascii="Arial" w:hAnsi="Arial" w:cs="Arial"/>
          <w:sz w:val="24"/>
          <w:szCs w:val="24"/>
        </w:rPr>
        <w:t xml:space="preserve"> </w:t>
      </w:r>
      <w:r w:rsidR="00190531" w:rsidRPr="000663B0">
        <w:rPr>
          <w:rFonts w:ascii="Arial" w:hAnsi="Arial" w:cs="Arial"/>
          <w:sz w:val="24"/>
          <w:szCs w:val="24"/>
        </w:rPr>
        <w:t>might have died. Although</w:t>
      </w:r>
      <w:r w:rsidR="007E722C" w:rsidRPr="000663B0">
        <w:rPr>
          <w:rFonts w:ascii="Arial" w:hAnsi="Arial" w:cs="Arial"/>
          <w:sz w:val="24"/>
          <w:szCs w:val="24"/>
        </w:rPr>
        <w:t xml:space="preserve"> suggested</w:t>
      </w:r>
      <w:r w:rsidR="00190531" w:rsidRPr="000663B0">
        <w:rPr>
          <w:rFonts w:ascii="Arial" w:hAnsi="Arial" w:cs="Arial"/>
          <w:sz w:val="24"/>
          <w:szCs w:val="24"/>
        </w:rPr>
        <w:t xml:space="preserve"> times of death are varied, one can work out the most likely time of death, taking a cue from Gopal’s testimony and working on the uncontested</w:t>
      </w:r>
      <w:r w:rsidR="0058689C" w:rsidRPr="000663B0">
        <w:rPr>
          <w:rFonts w:ascii="Arial" w:hAnsi="Arial" w:cs="Arial"/>
          <w:sz w:val="24"/>
          <w:szCs w:val="24"/>
        </w:rPr>
        <w:t xml:space="preserve"> histological evidence which placed the ages of the injuries at </w:t>
      </w:r>
      <w:r w:rsidR="00436DF9">
        <w:rPr>
          <w:rFonts w:ascii="Arial" w:hAnsi="Arial" w:cs="Arial"/>
          <w:sz w:val="24"/>
          <w:szCs w:val="24"/>
        </w:rPr>
        <w:t>four</w:t>
      </w:r>
      <w:r w:rsidR="0058689C" w:rsidRPr="000663B0">
        <w:rPr>
          <w:rFonts w:ascii="Arial" w:hAnsi="Arial" w:cs="Arial"/>
          <w:sz w:val="24"/>
          <w:szCs w:val="24"/>
        </w:rPr>
        <w:t xml:space="preserve"> to 12 hours before death</w:t>
      </w:r>
      <w:r w:rsidR="00A37690" w:rsidRPr="000663B0">
        <w:rPr>
          <w:rFonts w:ascii="Arial" w:hAnsi="Arial" w:cs="Arial"/>
          <w:sz w:val="24"/>
          <w:szCs w:val="24"/>
        </w:rPr>
        <w:t>.</w:t>
      </w:r>
    </w:p>
    <w:p w14:paraId="4ECA3FB6" w14:textId="77777777" w:rsidR="00C57CE3" w:rsidRPr="00287DF2" w:rsidRDefault="00C57CE3" w:rsidP="00C921AF">
      <w:pPr>
        <w:spacing w:after="0" w:line="360" w:lineRule="auto"/>
        <w:jc w:val="both"/>
        <w:rPr>
          <w:rFonts w:ascii="Arial" w:hAnsi="Arial" w:cs="Arial"/>
          <w:sz w:val="24"/>
          <w:szCs w:val="24"/>
        </w:rPr>
      </w:pPr>
    </w:p>
    <w:p w14:paraId="4EEC91C9" w14:textId="4F6724CC" w:rsidR="00A37690" w:rsidRDefault="002F2425" w:rsidP="00C57CE3">
      <w:pPr>
        <w:spacing w:after="0" w:line="360" w:lineRule="auto"/>
        <w:jc w:val="both"/>
        <w:rPr>
          <w:rFonts w:ascii="Arial" w:hAnsi="Arial" w:cs="Arial"/>
          <w:sz w:val="24"/>
          <w:szCs w:val="24"/>
        </w:rPr>
      </w:pPr>
      <w:r>
        <w:rPr>
          <w:rFonts w:ascii="Arial" w:hAnsi="Arial" w:cs="Arial"/>
          <w:sz w:val="24"/>
          <w:szCs w:val="24"/>
        </w:rPr>
        <w:t>[35</w:t>
      </w:r>
      <w:r w:rsidR="00C57CE3">
        <w:rPr>
          <w:rFonts w:ascii="Arial" w:hAnsi="Arial" w:cs="Arial"/>
          <w:sz w:val="24"/>
          <w:szCs w:val="24"/>
        </w:rPr>
        <w:t>4</w:t>
      </w:r>
      <w:r w:rsidR="000663B0">
        <w:rPr>
          <w:rFonts w:ascii="Arial" w:hAnsi="Arial" w:cs="Arial"/>
          <w:sz w:val="24"/>
          <w:szCs w:val="24"/>
        </w:rPr>
        <w:t>]</w:t>
      </w:r>
      <w:r w:rsidR="000663B0">
        <w:rPr>
          <w:rFonts w:ascii="Arial" w:hAnsi="Arial" w:cs="Arial"/>
          <w:sz w:val="24"/>
          <w:szCs w:val="24"/>
        </w:rPr>
        <w:tab/>
      </w:r>
      <w:r w:rsidR="0058689C" w:rsidRPr="000663B0">
        <w:rPr>
          <w:rFonts w:ascii="Arial" w:hAnsi="Arial" w:cs="Arial"/>
          <w:sz w:val="24"/>
          <w:szCs w:val="24"/>
        </w:rPr>
        <w:t xml:space="preserve">What emerges from the objective evidence is that </w:t>
      </w:r>
      <w:r w:rsidR="00257F32" w:rsidRPr="00050E1A">
        <w:rPr>
          <w:rFonts w:ascii="Arial" w:hAnsi="Arial" w:cs="Arial"/>
          <w:sz w:val="24"/>
          <w:szCs w:val="24"/>
        </w:rPr>
        <w:t>H</w:t>
      </w:r>
      <w:r w:rsidR="00257F32">
        <w:rPr>
          <w:rFonts w:ascii="Arial" w:hAnsi="Arial" w:cs="Arial"/>
          <w:sz w:val="24"/>
          <w:szCs w:val="24"/>
        </w:rPr>
        <w:t>oosen</w:t>
      </w:r>
      <w:r w:rsidR="0058689C" w:rsidRPr="000663B0">
        <w:rPr>
          <w:rFonts w:ascii="Arial" w:hAnsi="Arial" w:cs="Arial"/>
          <w:sz w:val="24"/>
          <w:szCs w:val="24"/>
        </w:rPr>
        <w:t xml:space="preserve"> was killed much earlier than postulated or claimed in the police testimonies. His death was then followed by an elaborate scheme devised or designed by the police involved to cover up the ca</w:t>
      </w:r>
      <w:r w:rsidR="00C54D41" w:rsidRPr="000663B0">
        <w:rPr>
          <w:rFonts w:ascii="Arial" w:hAnsi="Arial" w:cs="Arial"/>
          <w:sz w:val="24"/>
          <w:szCs w:val="24"/>
        </w:rPr>
        <w:t>use</w:t>
      </w:r>
      <w:r w:rsidR="0058689C" w:rsidRPr="000663B0">
        <w:rPr>
          <w:rFonts w:ascii="Arial" w:hAnsi="Arial" w:cs="Arial"/>
          <w:sz w:val="24"/>
          <w:szCs w:val="24"/>
        </w:rPr>
        <w:t xml:space="preserve"> of his death</w:t>
      </w:r>
      <w:r w:rsidR="00A37690" w:rsidRPr="000663B0">
        <w:rPr>
          <w:rFonts w:ascii="Arial" w:hAnsi="Arial" w:cs="Arial"/>
          <w:sz w:val="24"/>
          <w:szCs w:val="24"/>
        </w:rPr>
        <w:t>,</w:t>
      </w:r>
      <w:r w:rsidR="0058689C" w:rsidRPr="000663B0">
        <w:rPr>
          <w:rFonts w:ascii="Arial" w:hAnsi="Arial" w:cs="Arial"/>
          <w:sz w:val="24"/>
          <w:szCs w:val="24"/>
        </w:rPr>
        <w:t xml:space="preserve"> which death was likely to have been directed or carried</w:t>
      </w:r>
      <w:r w:rsidR="00A37690" w:rsidRPr="000663B0">
        <w:rPr>
          <w:rFonts w:ascii="Arial" w:hAnsi="Arial" w:cs="Arial"/>
          <w:sz w:val="24"/>
          <w:szCs w:val="24"/>
        </w:rPr>
        <w:t xml:space="preserve"> out</w:t>
      </w:r>
      <w:r w:rsidR="0058689C" w:rsidRPr="000663B0">
        <w:rPr>
          <w:rFonts w:ascii="Arial" w:hAnsi="Arial" w:cs="Arial"/>
          <w:sz w:val="24"/>
          <w:szCs w:val="24"/>
        </w:rPr>
        <w:t xml:space="preserve"> with subjective foresight.</w:t>
      </w:r>
    </w:p>
    <w:p w14:paraId="42FB8259" w14:textId="77777777" w:rsidR="00C57CE3" w:rsidRPr="00287DF2" w:rsidRDefault="00C57CE3" w:rsidP="00C57CE3">
      <w:pPr>
        <w:spacing w:after="0" w:line="360" w:lineRule="auto"/>
        <w:jc w:val="both"/>
        <w:rPr>
          <w:rFonts w:ascii="Arial" w:hAnsi="Arial" w:cs="Arial"/>
          <w:sz w:val="24"/>
          <w:szCs w:val="24"/>
        </w:rPr>
      </w:pPr>
    </w:p>
    <w:p w14:paraId="64A1A34F" w14:textId="63DF99D5" w:rsidR="00A37690" w:rsidRDefault="002F2425" w:rsidP="00C57CE3">
      <w:pPr>
        <w:spacing w:after="0" w:line="360" w:lineRule="auto"/>
        <w:jc w:val="both"/>
        <w:rPr>
          <w:rFonts w:ascii="Arial" w:hAnsi="Arial" w:cs="Arial"/>
          <w:sz w:val="24"/>
          <w:szCs w:val="24"/>
        </w:rPr>
      </w:pPr>
      <w:r>
        <w:rPr>
          <w:rFonts w:ascii="Arial" w:hAnsi="Arial" w:cs="Arial"/>
          <w:sz w:val="24"/>
          <w:szCs w:val="24"/>
        </w:rPr>
        <w:t>[35</w:t>
      </w:r>
      <w:r w:rsidR="00C57CE3">
        <w:rPr>
          <w:rFonts w:ascii="Arial" w:hAnsi="Arial" w:cs="Arial"/>
          <w:sz w:val="24"/>
          <w:szCs w:val="24"/>
        </w:rPr>
        <w:t>5</w:t>
      </w:r>
      <w:r w:rsidR="00E027D0">
        <w:rPr>
          <w:rFonts w:ascii="Arial" w:hAnsi="Arial" w:cs="Arial"/>
          <w:sz w:val="24"/>
          <w:szCs w:val="24"/>
        </w:rPr>
        <w:t>]</w:t>
      </w:r>
      <w:r w:rsidR="000663B0">
        <w:rPr>
          <w:rFonts w:ascii="Arial" w:hAnsi="Arial" w:cs="Arial"/>
          <w:sz w:val="24"/>
          <w:szCs w:val="24"/>
        </w:rPr>
        <w:tab/>
      </w:r>
      <w:r w:rsidR="0058689C" w:rsidRPr="000663B0">
        <w:rPr>
          <w:rFonts w:ascii="Arial" w:hAnsi="Arial" w:cs="Arial"/>
          <w:sz w:val="24"/>
          <w:szCs w:val="24"/>
        </w:rPr>
        <w:t xml:space="preserve">The estimated mean time of death of </w:t>
      </w:r>
      <w:r w:rsidR="00436DF9">
        <w:rPr>
          <w:rFonts w:ascii="Arial" w:hAnsi="Arial" w:cs="Arial"/>
          <w:sz w:val="24"/>
          <w:szCs w:val="24"/>
        </w:rPr>
        <w:t>23h00</w:t>
      </w:r>
      <w:r w:rsidR="0058689C" w:rsidRPr="000663B0">
        <w:rPr>
          <w:rFonts w:ascii="Arial" w:hAnsi="Arial" w:cs="Arial"/>
          <w:sz w:val="24"/>
          <w:szCs w:val="24"/>
        </w:rPr>
        <w:t xml:space="preserve"> by Naidoo, puts the earliest injuries occurring at 11</w:t>
      </w:r>
      <w:r w:rsidR="00436DF9">
        <w:rPr>
          <w:rFonts w:ascii="Arial" w:hAnsi="Arial" w:cs="Arial"/>
          <w:sz w:val="24"/>
          <w:szCs w:val="24"/>
        </w:rPr>
        <w:t xml:space="preserve">h00 </w:t>
      </w:r>
      <w:r w:rsidR="0058689C" w:rsidRPr="000663B0">
        <w:rPr>
          <w:rFonts w:ascii="Arial" w:hAnsi="Arial" w:cs="Arial"/>
          <w:sz w:val="24"/>
          <w:szCs w:val="24"/>
        </w:rPr>
        <w:t>and is aligned with Gopal’s time of when the terrible abuse was inflicted. Naidoo’s estimat</w:t>
      </w:r>
      <w:r w:rsidR="00765727" w:rsidRPr="000663B0">
        <w:rPr>
          <w:rFonts w:ascii="Arial" w:hAnsi="Arial" w:cs="Arial"/>
          <w:sz w:val="24"/>
          <w:szCs w:val="24"/>
        </w:rPr>
        <w:t>e of time of death</w:t>
      </w:r>
      <w:r w:rsidR="0058689C" w:rsidRPr="000663B0">
        <w:rPr>
          <w:rFonts w:ascii="Arial" w:hAnsi="Arial" w:cs="Arial"/>
          <w:sz w:val="24"/>
          <w:szCs w:val="24"/>
        </w:rPr>
        <w:t xml:space="preserve"> (based on temperature reading)</w:t>
      </w:r>
      <w:r w:rsidR="00D143B1" w:rsidRPr="000663B0">
        <w:rPr>
          <w:rFonts w:ascii="Arial" w:hAnsi="Arial" w:cs="Arial"/>
          <w:sz w:val="24"/>
          <w:szCs w:val="24"/>
        </w:rPr>
        <w:t xml:space="preserve"> at </w:t>
      </w:r>
      <w:r w:rsidR="00436DF9">
        <w:rPr>
          <w:rFonts w:ascii="Arial" w:hAnsi="Arial" w:cs="Arial"/>
          <w:sz w:val="24"/>
          <w:szCs w:val="24"/>
        </w:rPr>
        <w:t>22h</w:t>
      </w:r>
      <w:r w:rsidR="00D143B1" w:rsidRPr="000663B0">
        <w:rPr>
          <w:rFonts w:ascii="Arial" w:hAnsi="Arial" w:cs="Arial"/>
          <w:sz w:val="24"/>
          <w:szCs w:val="24"/>
        </w:rPr>
        <w:t xml:space="preserve">23, which brings the earliest inflicted injuries to </w:t>
      </w:r>
      <w:r w:rsidR="00D143B1" w:rsidRPr="00E027D0">
        <w:rPr>
          <w:rFonts w:ascii="Arial" w:hAnsi="Arial" w:cs="Arial"/>
          <w:sz w:val="24"/>
          <w:szCs w:val="24"/>
        </w:rPr>
        <w:t>10</w:t>
      </w:r>
      <w:r w:rsidR="00436DF9" w:rsidRPr="00E027D0">
        <w:rPr>
          <w:rFonts w:ascii="Arial" w:hAnsi="Arial" w:cs="Arial"/>
          <w:sz w:val="24"/>
          <w:szCs w:val="24"/>
        </w:rPr>
        <w:t>h</w:t>
      </w:r>
      <w:r w:rsidR="00D143B1" w:rsidRPr="00E027D0">
        <w:rPr>
          <w:rFonts w:ascii="Arial" w:hAnsi="Arial" w:cs="Arial"/>
          <w:sz w:val="24"/>
          <w:szCs w:val="24"/>
        </w:rPr>
        <w:t xml:space="preserve">23 is even closer to Gopal’s account of </w:t>
      </w:r>
      <w:r w:rsidR="00EF36BA" w:rsidRPr="00E027D0">
        <w:rPr>
          <w:rFonts w:ascii="Arial" w:hAnsi="Arial" w:cs="Arial"/>
          <w:sz w:val="24"/>
          <w:szCs w:val="24"/>
        </w:rPr>
        <w:t>when</w:t>
      </w:r>
      <w:r w:rsidR="00D143B1" w:rsidRPr="00E027D0">
        <w:rPr>
          <w:rFonts w:ascii="Arial" w:hAnsi="Arial" w:cs="Arial"/>
          <w:sz w:val="24"/>
          <w:szCs w:val="24"/>
        </w:rPr>
        <w:t xml:space="preserve"> the serious assaults began.</w:t>
      </w:r>
    </w:p>
    <w:p w14:paraId="141D74E5" w14:textId="77777777" w:rsidR="00C57CE3" w:rsidRPr="00287DF2" w:rsidRDefault="00C57CE3" w:rsidP="00C57CE3">
      <w:pPr>
        <w:spacing w:line="360" w:lineRule="auto"/>
        <w:jc w:val="both"/>
        <w:rPr>
          <w:rFonts w:ascii="Arial" w:hAnsi="Arial" w:cs="Arial"/>
          <w:sz w:val="24"/>
          <w:szCs w:val="24"/>
        </w:rPr>
      </w:pPr>
    </w:p>
    <w:p w14:paraId="2802FEFE" w14:textId="4E14FB44" w:rsidR="000F3076" w:rsidRDefault="002F2425" w:rsidP="00C921AF">
      <w:pPr>
        <w:spacing w:after="0" w:line="360" w:lineRule="auto"/>
        <w:jc w:val="both"/>
        <w:rPr>
          <w:rFonts w:ascii="Arial" w:hAnsi="Arial" w:cs="Arial"/>
          <w:sz w:val="24"/>
          <w:szCs w:val="24"/>
        </w:rPr>
      </w:pPr>
      <w:r>
        <w:rPr>
          <w:rFonts w:ascii="Arial" w:hAnsi="Arial" w:cs="Arial"/>
          <w:sz w:val="24"/>
          <w:szCs w:val="24"/>
        </w:rPr>
        <w:t>[35</w:t>
      </w:r>
      <w:r w:rsidR="00C57CE3">
        <w:rPr>
          <w:rFonts w:ascii="Arial" w:hAnsi="Arial" w:cs="Arial"/>
          <w:sz w:val="24"/>
          <w:szCs w:val="24"/>
        </w:rPr>
        <w:t>6</w:t>
      </w:r>
      <w:r w:rsidR="000663B0">
        <w:rPr>
          <w:rFonts w:ascii="Arial" w:hAnsi="Arial" w:cs="Arial"/>
          <w:sz w:val="24"/>
          <w:szCs w:val="24"/>
        </w:rPr>
        <w:t>]</w:t>
      </w:r>
      <w:r w:rsidR="000663B0">
        <w:rPr>
          <w:rFonts w:ascii="Arial" w:hAnsi="Arial" w:cs="Arial"/>
          <w:sz w:val="24"/>
          <w:szCs w:val="24"/>
        </w:rPr>
        <w:tab/>
      </w:r>
      <w:r w:rsidR="00D143B1" w:rsidRPr="000663B0">
        <w:rPr>
          <w:rFonts w:ascii="Arial" w:hAnsi="Arial" w:cs="Arial"/>
          <w:sz w:val="24"/>
          <w:szCs w:val="24"/>
        </w:rPr>
        <w:t xml:space="preserve">Therefore, the most probable time of death was between </w:t>
      </w:r>
      <w:r w:rsidR="00436DF9">
        <w:rPr>
          <w:rFonts w:ascii="Arial" w:hAnsi="Arial" w:cs="Arial"/>
          <w:sz w:val="24"/>
          <w:szCs w:val="24"/>
        </w:rPr>
        <w:t>22h</w:t>
      </w:r>
      <w:r w:rsidR="00D143B1" w:rsidRPr="000663B0">
        <w:rPr>
          <w:rFonts w:ascii="Arial" w:hAnsi="Arial" w:cs="Arial"/>
          <w:sz w:val="24"/>
          <w:szCs w:val="24"/>
        </w:rPr>
        <w:t>23</w:t>
      </w:r>
      <w:r w:rsidR="00436DF9">
        <w:rPr>
          <w:rFonts w:ascii="Arial" w:hAnsi="Arial" w:cs="Arial"/>
          <w:sz w:val="24"/>
          <w:szCs w:val="24"/>
        </w:rPr>
        <w:t xml:space="preserve"> </w:t>
      </w:r>
      <w:r w:rsidR="00D143B1" w:rsidRPr="000663B0">
        <w:rPr>
          <w:rFonts w:ascii="Arial" w:hAnsi="Arial" w:cs="Arial"/>
          <w:sz w:val="24"/>
          <w:szCs w:val="24"/>
        </w:rPr>
        <w:t xml:space="preserve">and </w:t>
      </w:r>
      <w:r w:rsidR="00436DF9">
        <w:rPr>
          <w:rFonts w:ascii="Arial" w:hAnsi="Arial" w:cs="Arial"/>
          <w:sz w:val="24"/>
          <w:szCs w:val="24"/>
        </w:rPr>
        <w:t>23h00</w:t>
      </w:r>
      <w:r w:rsidR="00D143B1" w:rsidRPr="000663B0">
        <w:rPr>
          <w:rFonts w:ascii="Arial" w:hAnsi="Arial" w:cs="Arial"/>
          <w:sz w:val="24"/>
          <w:szCs w:val="24"/>
        </w:rPr>
        <w:t xml:space="preserve"> on the night of 2 August 1977. One would be stretching it too far to put the time of death at </w:t>
      </w:r>
      <w:r w:rsidR="00436DF9">
        <w:rPr>
          <w:rFonts w:ascii="Arial" w:hAnsi="Arial" w:cs="Arial"/>
          <w:sz w:val="24"/>
          <w:szCs w:val="24"/>
        </w:rPr>
        <w:t>01h00</w:t>
      </w:r>
      <w:r w:rsidR="00ED413E" w:rsidRPr="000663B0">
        <w:rPr>
          <w:rFonts w:ascii="Arial" w:hAnsi="Arial" w:cs="Arial"/>
          <w:sz w:val="24"/>
          <w:szCs w:val="24"/>
        </w:rPr>
        <w:t>,</w:t>
      </w:r>
      <w:r w:rsidR="00D143B1" w:rsidRPr="000663B0">
        <w:rPr>
          <w:rFonts w:ascii="Arial" w:hAnsi="Arial" w:cs="Arial"/>
          <w:sz w:val="24"/>
          <w:szCs w:val="24"/>
        </w:rPr>
        <w:t xml:space="preserve"> 3 August 1977 simply because it does not accord with the rigor mortis findings made by the forensic pathologists. That means </w:t>
      </w:r>
      <w:r w:rsidR="00257F32" w:rsidRPr="00050E1A">
        <w:rPr>
          <w:rFonts w:ascii="Arial" w:hAnsi="Arial" w:cs="Arial"/>
          <w:sz w:val="24"/>
          <w:szCs w:val="24"/>
        </w:rPr>
        <w:t>H</w:t>
      </w:r>
      <w:r w:rsidR="00257F32">
        <w:rPr>
          <w:rFonts w:ascii="Arial" w:hAnsi="Arial" w:cs="Arial"/>
          <w:sz w:val="24"/>
          <w:szCs w:val="24"/>
        </w:rPr>
        <w:t>oosen</w:t>
      </w:r>
      <w:r w:rsidR="00077547" w:rsidRPr="000663B0">
        <w:rPr>
          <w:rFonts w:ascii="Arial" w:hAnsi="Arial" w:cs="Arial"/>
          <w:sz w:val="24"/>
          <w:szCs w:val="24"/>
        </w:rPr>
        <w:t xml:space="preserve"> died while in the hands of the Security Branch</w:t>
      </w:r>
      <w:r w:rsidR="0020562B" w:rsidRPr="000663B0">
        <w:rPr>
          <w:rFonts w:ascii="Arial" w:hAnsi="Arial" w:cs="Arial"/>
          <w:sz w:val="24"/>
          <w:szCs w:val="24"/>
        </w:rPr>
        <w:t xml:space="preserve"> of</w:t>
      </w:r>
      <w:r w:rsidR="000F3076" w:rsidRPr="000663B0">
        <w:rPr>
          <w:rFonts w:ascii="Arial" w:hAnsi="Arial" w:cs="Arial"/>
          <w:sz w:val="24"/>
          <w:szCs w:val="24"/>
        </w:rPr>
        <w:t xml:space="preserve"> either</w:t>
      </w:r>
      <w:r w:rsidR="0020562B" w:rsidRPr="000663B0">
        <w:rPr>
          <w:rFonts w:ascii="Arial" w:hAnsi="Arial" w:cs="Arial"/>
          <w:sz w:val="24"/>
          <w:szCs w:val="24"/>
        </w:rPr>
        <w:t xml:space="preserve"> cardiac concussion during interrogation</w:t>
      </w:r>
      <w:r w:rsidR="000F3076" w:rsidRPr="000663B0">
        <w:rPr>
          <w:rFonts w:ascii="Arial" w:hAnsi="Arial" w:cs="Arial"/>
          <w:sz w:val="24"/>
          <w:szCs w:val="24"/>
        </w:rPr>
        <w:t xml:space="preserve"> </w:t>
      </w:r>
      <w:r w:rsidR="0020562B" w:rsidRPr="000663B0">
        <w:rPr>
          <w:rFonts w:ascii="Arial" w:hAnsi="Arial" w:cs="Arial"/>
          <w:sz w:val="24"/>
          <w:szCs w:val="24"/>
        </w:rPr>
        <w:t>or of cardiac arrest from neck constriction in the cell</w:t>
      </w:r>
      <w:r w:rsidR="00995F01" w:rsidRPr="000663B0">
        <w:rPr>
          <w:rFonts w:ascii="Arial" w:hAnsi="Arial" w:cs="Arial"/>
          <w:sz w:val="24"/>
          <w:szCs w:val="24"/>
        </w:rPr>
        <w:t>.</w:t>
      </w:r>
    </w:p>
    <w:p w14:paraId="15F839FF" w14:textId="77777777" w:rsidR="00C57CE3" w:rsidRPr="00287DF2" w:rsidRDefault="00C57CE3" w:rsidP="00C921AF">
      <w:pPr>
        <w:spacing w:after="0" w:line="360" w:lineRule="auto"/>
        <w:jc w:val="both"/>
        <w:rPr>
          <w:rFonts w:ascii="Arial" w:hAnsi="Arial" w:cs="Arial"/>
          <w:sz w:val="24"/>
          <w:szCs w:val="24"/>
        </w:rPr>
      </w:pPr>
    </w:p>
    <w:p w14:paraId="609AE289" w14:textId="77777777" w:rsidR="00C57CE3" w:rsidRDefault="002F2425" w:rsidP="00C921AF">
      <w:pPr>
        <w:spacing w:after="0" w:line="360" w:lineRule="auto"/>
        <w:jc w:val="both"/>
        <w:rPr>
          <w:rFonts w:ascii="Arial" w:hAnsi="Arial" w:cs="Arial"/>
          <w:sz w:val="24"/>
          <w:szCs w:val="24"/>
        </w:rPr>
      </w:pPr>
      <w:r>
        <w:rPr>
          <w:rFonts w:ascii="Arial" w:hAnsi="Arial" w:cs="Arial"/>
          <w:sz w:val="24"/>
          <w:szCs w:val="24"/>
        </w:rPr>
        <w:t>[35</w:t>
      </w:r>
      <w:r w:rsidR="00C57CE3">
        <w:rPr>
          <w:rFonts w:ascii="Arial" w:hAnsi="Arial" w:cs="Arial"/>
          <w:sz w:val="24"/>
          <w:szCs w:val="24"/>
        </w:rPr>
        <w:t>7</w:t>
      </w:r>
      <w:r w:rsidR="000663B0">
        <w:rPr>
          <w:rFonts w:ascii="Arial" w:hAnsi="Arial" w:cs="Arial"/>
          <w:sz w:val="24"/>
          <w:szCs w:val="24"/>
        </w:rPr>
        <w:t>]</w:t>
      </w:r>
      <w:r w:rsidR="000663B0">
        <w:rPr>
          <w:rFonts w:ascii="Arial" w:hAnsi="Arial" w:cs="Arial"/>
          <w:sz w:val="24"/>
          <w:szCs w:val="24"/>
        </w:rPr>
        <w:tab/>
      </w:r>
      <w:r w:rsidR="000F3076" w:rsidRPr="000663B0">
        <w:rPr>
          <w:rFonts w:ascii="Arial" w:hAnsi="Arial" w:cs="Arial"/>
          <w:sz w:val="24"/>
          <w:szCs w:val="24"/>
        </w:rPr>
        <w:t>If</w:t>
      </w:r>
      <w:r w:rsidR="00995F01" w:rsidRPr="000663B0">
        <w:rPr>
          <w:rFonts w:ascii="Arial" w:hAnsi="Arial" w:cs="Arial"/>
          <w:sz w:val="24"/>
          <w:szCs w:val="24"/>
        </w:rPr>
        <w:t xml:space="preserve"> </w:t>
      </w:r>
      <w:r w:rsidR="00257F32" w:rsidRPr="00050E1A">
        <w:rPr>
          <w:rFonts w:ascii="Arial" w:hAnsi="Arial" w:cs="Arial"/>
          <w:sz w:val="24"/>
          <w:szCs w:val="24"/>
        </w:rPr>
        <w:t>H</w:t>
      </w:r>
      <w:r w:rsidR="00257F32">
        <w:rPr>
          <w:rFonts w:ascii="Arial" w:hAnsi="Arial" w:cs="Arial"/>
          <w:sz w:val="24"/>
          <w:szCs w:val="24"/>
        </w:rPr>
        <w:t>oosen</w:t>
      </w:r>
      <w:r w:rsidR="0020562B" w:rsidRPr="000663B0">
        <w:rPr>
          <w:rFonts w:ascii="Arial" w:hAnsi="Arial" w:cs="Arial"/>
          <w:sz w:val="24"/>
          <w:szCs w:val="24"/>
        </w:rPr>
        <w:t xml:space="preserve"> died during interrogation</w:t>
      </w:r>
      <w:r w:rsidR="00077547" w:rsidRPr="000663B0">
        <w:rPr>
          <w:rFonts w:ascii="Arial" w:hAnsi="Arial" w:cs="Arial"/>
          <w:sz w:val="24"/>
          <w:szCs w:val="24"/>
        </w:rPr>
        <w:t>,</w:t>
      </w:r>
      <w:r w:rsidR="00824B90" w:rsidRPr="000663B0">
        <w:rPr>
          <w:rFonts w:ascii="Arial" w:hAnsi="Arial" w:cs="Arial"/>
          <w:sz w:val="24"/>
          <w:szCs w:val="24"/>
        </w:rPr>
        <w:t xml:space="preserve"> which cannot be excluded,</w:t>
      </w:r>
      <w:r w:rsidR="000F3076" w:rsidRPr="000663B0">
        <w:rPr>
          <w:rFonts w:ascii="Arial" w:hAnsi="Arial" w:cs="Arial"/>
          <w:sz w:val="24"/>
          <w:szCs w:val="24"/>
        </w:rPr>
        <w:t xml:space="preserve"> it means suicide was staged</w:t>
      </w:r>
      <w:r w:rsidR="00410F75" w:rsidRPr="000663B0">
        <w:rPr>
          <w:rFonts w:ascii="Arial" w:hAnsi="Arial" w:cs="Arial"/>
          <w:sz w:val="24"/>
          <w:szCs w:val="24"/>
        </w:rPr>
        <w:t xml:space="preserve"> to mask the death under torture</w:t>
      </w:r>
      <w:r w:rsidR="000F3076" w:rsidRPr="000663B0">
        <w:rPr>
          <w:rFonts w:ascii="Arial" w:hAnsi="Arial" w:cs="Arial"/>
          <w:sz w:val="24"/>
          <w:szCs w:val="24"/>
        </w:rPr>
        <w:t>.</w:t>
      </w:r>
      <w:r w:rsidR="00824B90" w:rsidRPr="000663B0">
        <w:rPr>
          <w:rFonts w:ascii="Arial" w:hAnsi="Arial" w:cs="Arial"/>
          <w:sz w:val="24"/>
          <w:szCs w:val="24"/>
        </w:rPr>
        <w:t xml:space="preserve"> That is very much a reasonable possibility in view of the cover-up</w:t>
      </w:r>
      <w:r w:rsidR="00F62D23" w:rsidRPr="000663B0">
        <w:rPr>
          <w:rFonts w:ascii="Arial" w:hAnsi="Arial" w:cs="Arial"/>
          <w:sz w:val="24"/>
          <w:szCs w:val="24"/>
        </w:rPr>
        <w:t>,</w:t>
      </w:r>
      <w:r w:rsidR="00985890" w:rsidRPr="000663B0">
        <w:rPr>
          <w:rFonts w:ascii="Arial" w:hAnsi="Arial" w:cs="Arial"/>
          <w:sz w:val="24"/>
          <w:szCs w:val="24"/>
        </w:rPr>
        <w:t xml:space="preserve"> </w:t>
      </w:r>
      <w:r w:rsidR="00F62D23" w:rsidRPr="000663B0">
        <w:rPr>
          <w:rFonts w:ascii="Arial" w:hAnsi="Arial" w:cs="Arial"/>
          <w:sz w:val="24"/>
          <w:szCs w:val="24"/>
        </w:rPr>
        <w:t>since</w:t>
      </w:r>
      <w:r w:rsidR="00985890" w:rsidRPr="000663B0">
        <w:rPr>
          <w:rFonts w:ascii="Arial" w:hAnsi="Arial" w:cs="Arial"/>
          <w:sz w:val="24"/>
          <w:szCs w:val="24"/>
        </w:rPr>
        <w:t xml:space="preserve"> there would have been no</w:t>
      </w:r>
      <w:r w:rsidR="003E3F44" w:rsidRPr="000663B0">
        <w:rPr>
          <w:rFonts w:ascii="Arial" w:hAnsi="Arial" w:cs="Arial"/>
          <w:sz w:val="24"/>
          <w:szCs w:val="24"/>
        </w:rPr>
        <w:t xml:space="preserve"> need</w:t>
      </w:r>
      <w:r w:rsidR="00406780" w:rsidRPr="000663B0">
        <w:rPr>
          <w:rFonts w:ascii="Arial" w:hAnsi="Arial" w:cs="Arial"/>
          <w:sz w:val="24"/>
          <w:szCs w:val="24"/>
        </w:rPr>
        <w:t xml:space="preserve"> of one</w:t>
      </w:r>
      <w:r w:rsidR="00985890" w:rsidRPr="000663B0">
        <w:rPr>
          <w:rFonts w:ascii="Arial" w:hAnsi="Arial" w:cs="Arial"/>
          <w:sz w:val="24"/>
          <w:szCs w:val="24"/>
        </w:rPr>
        <w:t xml:space="preserve"> if he died through a genuine suicide.</w:t>
      </w:r>
      <w:r w:rsidR="00077547" w:rsidRPr="000663B0">
        <w:rPr>
          <w:rFonts w:ascii="Arial" w:hAnsi="Arial" w:cs="Arial"/>
          <w:sz w:val="24"/>
          <w:szCs w:val="24"/>
        </w:rPr>
        <w:t xml:space="preserve"> </w:t>
      </w:r>
      <w:r w:rsidR="000F3076" w:rsidRPr="000663B0">
        <w:rPr>
          <w:rFonts w:ascii="Arial" w:hAnsi="Arial" w:cs="Arial"/>
          <w:sz w:val="24"/>
          <w:szCs w:val="24"/>
        </w:rPr>
        <w:t xml:space="preserve">If he </w:t>
      </w:r>
      <w:r w:rsidR="00077547" w:rsidRPr="000663B0">
        <w:rPr>
          <w:rFonts w:ascii="Arial" w:hAnsi="Arial" w:cs="Arial"/>
          <w:sz w:val="24"/>
          <w:szCs w:val="24"/>
        </w:rPr>
        <w:t>was still alive,</w:t>
      </w:r>
      <w:r w:rsidR="000F3076" w:rsidRPr="000663B0">
        <w:rPr>
          <w:rFonts w:ascii="Arial" w:hAnsi="Arial" w:cs="Arial"/>
          <w:sz w:val="24"/>
          <w:szCs w:val="24"/>
        </w:rPr>
        <w:t xml:space="preserve"> as Gopal</w:t>
      </w:r>
      <w:r w:rsidR="00BD064F" w:rsidRPr="000663B0">
        <w:rPr>
          <w:rFonts w:ascii="Arial" w:hAnsi="Arial" w:cs="Arial"/>
          <w:sz w:val="24"/>
          <w:szCs w:val="24"/>
        </w:rPr>
        <w:t xml:space="preserve"> asserted,</w:t>
      </w:r>
      <w:r w:rsidR="00077547" w:rsidRPr="000663B0">
        <w:rPr>
          <w:rFonts w:ascii="Arial" w:hAnsi="Arial" w:cs="Arial"/>
          <w:sz w:val="24"/>
          <w:szCs w:val="24"/>
        </w:rPr>
        <w:t xml:space="preserve"> apparently barely alive from long, barbaric</w:t>
      </w:r>
      <w:r w:rsidR="0012137B" w:rsidRPr="000663B0">
        <w:rPr>
          <w:rFonts w:ascii="Arial" w:hAnsi="Arial" w:cs="Arial"/>
          <w:sz w:val="24"/>
          <w:szCs w:val="24"/>
        </w:rPr>
        <w:t>, unrelenting</w:t>
      </w:r>
      <w:r w:rsidR="00077547" w:rsidRPr="000663B0">
        <w:rPr>
          <w:rFonts w:ascii="Arial" w:hAnsi="Arial" w:cs="Arial"/>
          <w:sz w:val="24"/>
          <w:szCs w:val="24"/>
        </w:rPr>
        <w:t xml:space="preserve"> extensive torture</w:t>
      </w:r>
      <w:r w:rsidR="00DA23B3" w:rsidRPr="000663B0">
        <w:rPr>
          <w:rFonts w:ascii="Arial" w:hAnsi="Arial" w:cs="Arial"/>
          <w:sz w:val="24"/>
          <w:szCs w:val="24"/>
        </w:rPr>
        <w:t xml:space="preserve"> when he was lodged in the cell</w:t>
      </w:r>
      <w:r w:rsidR="00077547" w:rsidRPr="000663B0">
        <w:rPr>
          <w:rFonts w:ascii="Arial" w:hAnsi="Arial" w:cs="Arial"/>
          <w:sz w:val="24"/>
          <w:szCs w:val="24"/>
        </w:rPr>
        <w:t>, I find that his death in the cell was not</w:t>
      </w:r>
      <w:r w:rsidR="00F62D23" w:rsidRPr="000663B0">
        <w:rPr>
          <w:rFonts w:ascii="Arial" w:hAnsi="Arial" w:cs="Arial"/>
          <w:sz w:val="24"/>
          <w:szCs w:val="24"/>
        </w:rPr>
        <w:t xml:space="preserve">, as </w:t>
      </w:r>
      <w:r w:rsidR="00DF19D6">
        <w:rPr>
          <w:rFonts w:ascii="Arial" w:hAnsi="Arial" w:cs="Arial"/>
          <w:sz w:val="24"/>
          <w:szCs w:val="24"/>
        </w:rPr>
        <w:t xml:space="preserve">Magistrate </w:t>
      </w:r>
      <w:r w:rsidR="00F62D23" w:rsidRPr="000663B0">
        <w:rPr>
          <w:rFonts w:ascii="Arial" w:hAnsi="Arial" w:cs="Arial"/>
          <w:sz w:val="24"/>
          <w:szCs w:val="24"/>
        </w:rPr>
        <w:t>Blunden found,</w:t>
      </w:r>
      <w:r w:rsidR="00077547" w:rsidRPr="000663B0">
        <w:rPr>
          <w:rFonts w:ascii="Arial" w:hAnsi="Arial" w:cs="Arial"/>
          <w:sz w:val="24"/>
          <w:szCs w:val="24"/>
        </w:rPr>
        <w:t xml:space="preserve"> self- induced</w:t>
      </w:r>
      <w:r w:rsidR="00B41628" w:rsidRPr="000663B0">
        <w:rPr>
          <w:rFonts w:ascii="Arial" w:hAnsi="Arial" w:cs="Arial"/>
          <w:sz w:val="24"/>
          <w:szCs w:val="24"/>
        </w:rPr>
        <w:t xml:space="preserve"> or suicide.</w:t>
      </w:r>
      <w:r w:rsidR="00077547" w:rsidRPr="000663B0">
        <w:rPr>
          <w:rFonts w:ascii="Arial" w:hAnsi="Arial" w:cs="Arial"/>
          <w:sz w:val="24"/>
          <w:szCs w:val="24"/>
        </w:rPr>
        <w:t xml:space="preserve"> </w:t>
      </w:r>
      <w:r w:rsidR="009D2926" w:rsidRPr="000663B0">
        <w:rPr>
          <w:rFonts w:ascii="Arial" w:hAnsi="Arial" w:cs="Arial"/>
          <w:sz w:val="24"/>
          <w:szCs w:val="24"/>
        </w:rPr>
        <w:t>H</w:t>
      </w:r>
      <w:r w:rsidR="00077547" w:rsidRPr="000663B0">
        <w:rPr>
          <w:rFonts w:ascii="Arial" w:hAnsi="Arial" w:cs="Arial"/>
          <w:sz w:val="24"/>
          <w:szCs w:val="24"/>
        </w:rPr>
        <w:t>e was</w:t>
      </w:r>
      <w:r w:rsidR="009D2926" w:rsidRPr="000663B0">
        <w:rPr>
          <w:rFonts w:ascii="Arial" w:hAnsi="Arial" w:cs="Arial"/>
          <w:sz w:val="24"/>
          <w:szCs w:val="24"/>
        </w:rPr>
        <w:t xml:space="preserve"> most likely</w:t>
      </w:r>
      <w:r w:rsidR="00077547" w:rsidRPr="000663B0">
        <w:rPr>
          <w:rFonts w:ascii="Arial" w:hAnsi="Arial" w:cs="Arial"/>
          <w:sz w:val="24"/>
          <w:szCs w:val="24"/>
        </w:rPr>
        <w:t xml:space="preserve"> strangled/strangulated by third </w:t>
      </w:r>
      <w:r w:rsidR="000663B0" w:rsidRPr="000663B0">
        <w:rPr>
          <w:rFonts w:ascii="Arial" w:hAnsi="Arial" w:cs="Arial"/>
          <w:sz w:val="24"/>
          <w:szCs w:val="24"/>
        </w:rPr>
        <w:t>parties (none</w:t>
      </w:r>
      <w:r w:rsidR="00023181" w:rsidRPr="000663B0">
        <w:rPr>
          <w:rFonts w:ascii="Arial" w:hAnsi="Arial" w:cs="Arial"/>
          <w:sz w:val="24"/>
          <w:szCs w:val="24"/>
        </w:rPr>
        <w:t xml:space="preserve"> other than his torturers)</w:t>
      </w:r>
      <w:r w:rsidR="00077547" w:rsidRPr="000663B0">
        <w:rPr>
          <w:rFonts w:ascii="Arial" w:hAnsi="Arial" w:cs="Arial"/>
          <w:sz w:val="24"/>
          <w:szCs w:val="24"/>
        </w:rPr>
        <w:t xml:space="preserve"> using his garment. </w:t>
      </w:r>
      <w:r w:rsidR="00DA23B3" w:rsidRPr="000663B0">
        <w:rPr>
          <w:rFonts w:ascii="Arial" w:hAnsi="Arial" w:cs="Arial"/>
          <w:sz w:val="24"/>
          <w:szCs w:val="24"/>
        </w:rPr>
        <w:t xml:space="preserve">Taking from </w:t>
      </w:r>
      <w:proofErr w:type="spellStart"/>
      <w:r w:rsidR="00DA23B3" w:rsidRPr="000663B0">
        <w:rPr>
          <w:rFonts w:ascii="Arial" w:hAnsi="Arial" w:cs="Arial"/>
          <w:sz w:val="24"/>
          <w:szCs w:val="24"/>
        </w:rPr>
        <w:t>Thivash’s</w:t>
      </w:r>
      <w:proofErr w:type="spellEnd"/>
      <w:r w:rsidR="00DA23B3" w:rsidRPr="000663B0">
        <w:rPr>
          <w:rFonts w:ascii="Arial" w:hAnsi="Arial" w:cs="Arial"/>
          <w:sz w:val="24"/>
          <w:szCs w:val="24"/>
        </w:rPr>
        <w:t xml:space="preserve"> reliable testament</w:t>
      </w:r>
      <w:r w:rsidR="009D2256" w:rsidRPr="000663B0">
        <w:rPr>
          <w:rFonts w:ascii="Arial" w:hAnsi="Arial" w:cs="Arial"/>
          <w:sz w:val="24"/>
          <w:szCs w:val="24"/>
        </w:rPr>
        <w:t>; the Security Branch members’ elite and feared status which gave them full access to the cells anytime;</w:t>
      </w:r>
      <w:r w:rsidR="00DA23B3" w:rsidRPr="000663B0">
        <w:rPr>
          <w:rFonts w:ascii="Arial" w:hAnsi="Arial" w:cs="Arial"/>
          <w:sz w:val="24"/>
          <w:szCs w:val="24"/>
        </w:rPr>
        <w:t xml:space="preserve"> and applying sheer common sense</w:t>
      </w:r>
      <w:r w:rsidR="00B52D76" w:rsidRPr="000663B0">
        <w:rPr>
          <w:rFonts w:ascii="Arial" w:hAnsi="Arial" w:cs="Arial"/>
          <w:sz w:val="24"/>
          <w:szCs w:val="24"/>
        </w:rPr>
        <w:t>, it seems</w:t>
      </w:r>
      <w:r w:rsidR="00077547" w:rsidRPr="000663B0">
        <w:rPr>
          <w:rFonts w:ascii="Arial" w:hAnsi="Arial" w:cs="Arial"/>
          <w:sz w:val="24"/>
          <w:szCs w:val="24"/>
        </w:rPr>
        <w:t xml:space="preserve"> improbable in the extreme that </w:t>
      </w:r>
      <w:r w:rsidR="00DF19D6">
        <w:rPr>
          <w:rFonts w:ascii="Arial" w:hAnsi="Arial" w:cs="Arial"/>
          <w:sz w:val="24"/>
          <w:szCs w:val="24"/>
        </w:rPr>
        <w:t>Hoosen</w:t>
      </w:r>
      <w:r w:rsidR="00077547" w:rsidRPr="000663B0">
        <w:rPr>
          <w:rFonts w:ascii="Arial" w:hAnsi="Arial" w:cs="Arial"/>
          <w:sz w:val="24"/>
          <w:szCs w:val="24"/>
        </w:rPr>
        <w:t xml:space="preserve"> committed suicide by strangling himself</w:t>
      </w:r>
      <w:r w:rsidR="00B52D76" w:rsidRPr="000663B0">
        <w:rPr>
          <w:rFonts w:ascii="Arial" w:hAnsi="Arial" w:cs="Arial"/>
          <w:sz w:val="24"/>
          <w:szCs w:val="24"/>
        </w:rPr>
        <w:t xml:space="preserve"> to the lower rung of the grille</w:t>
      </w:r>
      <w:r w:rsidR="00077547" w:rsidRPr="000663B0">
        <w:rPr>
          <w:rFonts w:ascii="Arial" w:hAnsi="Arial" w:cs="Arial"/>
          <w:sz w:val="24"/>
          <w:szCs w:val="24"/>
        </w:rPr>
        <w:t xml:space="preserve"> while in the cell alone. </w:t>
      </w:r>
      <w:r w:rsidR="00257F32" w:rsidRPr="00050E1A">
        <w:rPr>
          <w:rFonts w:ascii="Arial" w:hAnsi="Arial" w:cs="Arial"/>
          <w:sz w:val="24"/>
          <w:szCs w:val="24"/>
        </w:rPr>
        <w:t>H</w:t>
      </w:r>
      <w:r w:rsidR="00257F32">
        <w:rPr>
          <w:rFonts w:ascii="Arial" w:hAnsi="Arial" w:cs="Arial"/>
          <w:sz w:val="24"/>
          <w:szCs w:val="24"/>
        </w:rPr>
        <w:t>oosen</w:t>
      </w:r>
      <w:r w:rsidR="00077547" w:rsidRPr="000663B0">
        <w:rPr>
          <w:rFonts w:ascii="Arial" w:hAnsi="Arial" w:cs="Arial"/>
          <w:sz w:val="24"/>
          <w:szCs w:val="24"/>
        </w:rPr>
        <w:t xml:space="preserve"> appeared to</w:t>
      </w:r>
      <w:r w:rsidR="002714E0" w:rsidRPr="000663B0">
        <w:rPr>
          <w:rFonts w:ascii="Arial" w:hAnsi="Arial" w:cs="Arial"/>
          <w:sz w:val="24"/>
          <w:szCs w:val="24"/>
        </w:rPr>
        <w:t xml:space="preserve"> have</w:t>
      </w:r>
      <w:r w:rsidR="00077547" w:rsidRPr="000663B0">
        <w:rPr>
          <w:rFonts w:ascii="Arial" w:hAnsi="Arial" w:cs="Arial"/>
          <w:sz w:val="24"/>
          <w:szCs w:val="24"/>
        </w:rPr>
        <w:t xml:space="preserve"> been a</w:t>
      </w:r>
      <w:r w:rsidR="002714E0" w:rsidRPr="000663B0">
        <w:rPr>
          <w:rFonts w:ascii="Arial" w:hAnsi="Arial" w:cs="Arial"/>
          <w:sz w:val="24"/>
          <w:szCs w:val="24"/>
        </w:rPr>
        <w:t xml:space="preserve"> religiously and politically</w:t>
      </w:r>
      <w:r w:rsidR="00077547" w:rsidRPr="000663B0">
        <w:rPr>
          <w:rFonts w:ascii="Arial" w:hAnsi="Arial" w:cs="Arial"/>
          <w:sz w:val="24"/>
          <w:szCs w:val="24"/>
        </w:rPr>
        <w:t xml:space="preserve"> principled man who stuck to his principles through thick or thin.</w:t>
      </w:r>
      <w:r w:rsidR="00450C10" w:rsidRPr="000663B0">
        <w:rPr>
          <w:rFonts w:ascii="Arial" w:hAnsi="Arial" w:cs="Arial"/>
          <w:sz w:val="24"/>
          <w:szCs w:val="24"/>
        </w:rPr>
        <w:t xml:space="preserve"> This, apparently</w:t>
      </w:r>
      <w:r w:rsidR="0020562B" w:rsidRPr="000663B0">
        <w:rPr>
          <w:rFonts w:ascii="Arial" w:hAnsi="Arial" w:cs="Arial"/>
          <w:sz w:val="24"/>
          <w:szCs w:val="24"/>
        </w:rPr>
        <w:t>,</w:t>
      </w:r>
      <w:r w:rsidR="00450C10" w:rsidRPr="000663B0">
        <w:rPr>
          <w:rFonts w:ascii="Arial" w:hAnsi="Arial" w:cs="Arial"/>
          <w:sz w:val="24"/>
          <w:szCs w:val="24"/>
        </w:rPr>
        <w:t xml:space="preserve"> is what enraged</w:t>
      </w:r>
      <w:r w:rsidR="0020562B" w:rsidRPr="000663B0">
        <w:rPr>
          <w:rFonts w:ascii="Arial" w:hAnsi="Arial" w:cs="Arial"/>
          <w:sz w:val="24"/>
          <w:szCs w:val="24"/>
        </w:rPr>
        <w:t xml:space="preserve"> his interrogators even more</w:t>
      </w:r>
      <w:r w:rsidR="00126354" w:rsidRPr="000663B0">
        <w:rPr>
          <w:rFonts w:ascii="Arial" w:hAnsi="Arial" w:cs="Arial"/>
          <w:sz w:val="24"/>
          <w:szCs w:val="24"/>
        </w:rPr>
        <w:t xml:space="preserve"> as he was not, as Gopal stated, forthcoming with information useful to them.</w:t>
      </w:r>
      <w:r w:rsidR="00AE3E32" w:rsidRPr="000663B0">
        <w:rPr>
          <w:rFonts w:ascii="Arial" w:hAnsi="Arial" w:cs="Arial"/>
          <w:sz w:val="24"/>
          <w:szCs w:val="24"/>
        </w:rPr>
        <w:t xml:space="preserve"> Such extra-judicial killings and cover-ups were the order of the day during the apartheid era</w:t>
      </w:r>
      <w:r w:rsidR="006824F3" w:rsidRPr="000663B0">
        <w:rPr>
          <w:rFonts w:ascii="Arial" w:hAnsi="Arial" w:cs="Arial"/>
          <w:sz w:val="24"/>
          <w:szCs w:val="24"/>
        </w:rPr>
        <w:t xml:space="preserve"> policing methods.</w:t>
      </w:r>
    </w:p>
    <w:p w14:paraId="15FD2254" w14:textId="128DAFB8" w:rsidR="004F0B05" w:rsidRPr="00287DF2" w:rsidRDefault="00EE5A77" w:rsidP="00C921AF">
      <w:pPr>
        <w:spacing w:after="0" w:line="360" w:lineRule="auto"/>
        <w:jc w:val="both"/>
        <w:rPr>
          <w:rFonts w:ascii="Arial" w:hAnsi="Arial" w:cs="Arial"/>
          <w:sz w:val="24"/>
          <w:szCs w:val="24"/>
        </w:rPr>
      </w:pPr>
      <w:r w:rsidRPr="00287DF2">
        <w:rPr>
          <w:rFonts w:ascii="Arial" w:hAnsi="Arial" w:cs="Arial"/>
          <w:sz w:val="24"/>
          <w:szCs w:val="24"/>
        </w:rPr>
        <w:tab/>
      </w:r>
    </w:p>
    <w:p w14:paraId="2B1AB201" w14:textId="3F3C1324" w:rsidR="00410F75" w:rsidRDefault="000663B0" w:rsidP="00C921AF">
      <w:pPr>
        <w:spacing w:after="0" w:line="360" w:lineRule="auto"/>
        <w:jc w:val="both"/>
        <w:rPr>
          <w:rFonts w:ascii="Arial" w:hAnsi="Arial" w:cs="Arial"/>
          <w:sz w:val="24"/>
          <w:szCs w:val="24"/>
        </w:rPr>
      </w:pPr>
      <w:r>
        <w:rPr>
          <w:rFonts w:ascii="Arial" w:hAnsi="Arial" w:cs="Arial"/>
          <w:sz w:val="24"/>
          <w:szCs w:val="24"/>
        </w:rPr>
        <w:t>[3</w:t>
      </w:r>
      <w:r w:rsidR="002F2425">
        <w:rPr>
          <w:rFonts w:ascii="Arial" w:hAnsi="Arial" w:cs="Arial"/>
          <w:sz w:val="24"/>
          <w:szCs w:val="24"/>
        </w:rPr>
        <w:t>5</w:t>
      </w:r>
      <w:r w:rsidR="00C57CE3">
        <w:rPr>
          <w:rFonts w:ascii="Arial" w:hAnsi="Arial" w:cs="Arial"/>
          <w:sz w:val="24"/>
          <w:szCs w:val="24"/>
        </w:rPr>
        <w:t>8</w:t>
      </w:r>
      <w:r>
        <w:rPr>
          <w:rFonts w:ascii="Arial" w:hAnsi="Arial" w:cs="Arial"/>
          <w:sz w:val="24"/>
          <w:szCs w:val="24"/>
        </w:rPr>
        <w:t>]</w:t>
      </w:r>
      <w:r>
        <w:rPr>
          <w:rFonts w:ascii="Arial" w:hAnsi="Arial" w:cs="Arial"/>
          <w:sz w:val="24"/>
          <w:szCs w:val="24"/>
        </w:rPr>
        <w:tab/>
      </w:r>
      <w:r w:rsidR="00406AE7" w:rsidRPr="000663B0">
        <w:rPr>
          <w:rFonts w:ascii="Arial" w:hAnsi="Arial" w:cs="Arial"/>
          <w:sz w:val="24"/>
          <w:szCs w:val="24"/>
        </w:rPr>
        <w:t>Therefore, what the police conjured up in the</w:t>
      </w:r>
      <w:r w:rsidR="00C65B4E" w:rsidRPr="000663B0">
        <w:rPr>
          <w:rFonts w:ascii="Arial" w:hAnsi="Arial" w:cs="Arial"/>
          <w:sz w:val="24"/>
          <w:szCs w:val="24"/>
        </w:rPr>
        <w:t>ir</w:t>
      </w:r>
      <w:r w:rsidR="00406AE7" w:rsidRPr="000663B0">
        <w:rPr>
          <w:rFonts w:ascii="Arial" w:hAnsi="Arial" w:cs="Arial"/>
          <w:sz w:val="24"/>
          <w:szCs w:val="24"/>
        </w:rPr>
        <w:t xml:space="preserve"> testimonies must be rejected. They could not even explain about the garments</w:t>
      </w:r>
      <w:r w:rsidR="00C65B4E" w:rsidRPr="000663B0">
        <w:rPr>
          <w:rFonts w:ascii="Arial" w:hAnsi="Arial" w:cs="Arial"/>
          <w:sz w:val="24"/>
          <w:szCs w:val="24"/>
        </w:rPr>
        <w:t xml:space="preserve"> which </w:t>
      </w:r>
      <w:r w:rsidR="00257F32" w:rsidRPr="00050E1A">
        <w:rPr>
          <w:rFonts w:ascii="Arial" w:hAnsi="Arial" w:cs="Arial"/>
          <w:sz w:val="24"/>
          <w:szCs w:val="24"/>
        </w:rPr>
        <w:t>H</w:t>
      </w:r>
      <w:r w:rsidR="00257F32">
        <w:rPr>
          <w:rFonts w:ascii="Arial" w:hAnsi="Arial" w:cs="Arial"/>
          <w:sz w:val="24"/>
          <w:szCs w:val="24"/>
        </w:rPr>
        <w:t>oosen</w:t>
      </w:r>
      <w:r w:rsidR="00C65B4E" w:rsidRPr="000663B0">
        <w:rPr>
          <w:rFonts w:ascii="Arial" w:hAnsi="Arial" w:cs="Arial"/>
          <w:sz w:val="24"/>
          <w:szCs w:val="24"/>
        </w:rPr>
        <w:t xml:space="preserve"> died wearing. Clearly it must have been garments they provided</w:t>
      </w:r>
      <w:r w:rsidR="00410F75" w:rsidRPr="000663B0">
        <w:rPr>
          <w:rFonts w:ascii="Arial" w:hAnsi="Arial" w:cs="Arial"/>
          <w:sz w:val="24"/>
          <w:szCs w:val="24"/>
        </w:rPr>
        <w:t xml:space="preserve"> to</w:t>
      </w:r>
      <w:r w:rsidR="00C65B4E" w:rsidRPr="000663B0">
        <w:rPr>
          <w:rFonts w:ascii="Arial" w:hAnsi="Arial" w:cs="Arial"/>
          <w:sz w:val="24"/>
          <w:szCs w:val="24"/>
        </w:rPr>
        <w:t xml:space="preserve"> him for reasons best known to them before he died.</w:t>
      </w:r>
      <w:r w:rsidR="003336F2" w:rsidRPr="000663B0">
        <w:rPr>
          <w:rFonts w:ascii="Arial" w:hAnsi="Arial" w:cs="Arial"/>
          <w:sz w:val="24"/>
          <w:szCs w:val="24"/>
        </w:rPr>
        <w:t xml:space="preserve"> There is also no evidence of an Occurrence Book entry to show that he was </w:t>
      </w:r>
      <w:r w:rsidR="003336F2" w:rsidRPr="00DF19D6">
        <w:rPr>
          <w:rFonts w:ascii="Arial" w:hAnsi="Arial" w:cs="Arial"/>
          <w:sz w:val="24"/>
          <w:szCs w:val="24"/>
        </w:rPr>
        <w:t>lodged</w:t>
      </w:r>
      <w:r w:rsidR="003336F2" w:rsidRPr="000663B0">
        <w:rPr>
          <w:rFonts w:ascii="Arial" w:hAnsi="Arial" w:cs="Arial"/>
          <w:sz w:val="24"/>
          <w:szCs w:val="24"/>
        </w:rPr>
        <w:t xml:space="preserve"> in the cell at midnight, or indeed at a</w:t>
      </w:r>
      <w:r w:rsidR="00A37690" w:rsidRPr="000663B0">
        <w:rPr>
          <w:rFonts w:ascii="Arial" w:hAnsi="Arial" w:cs="Arial"/>
          <w:sz w:val="24"/>
          <w:szCs w:val="24"/>
        </w:rPr>
        <w:t>ll.</w:t>
      </w:r>
    </w:p>
    <w:p w14:paraId="7EB73307" w14:textId="77777777" w:rsidR="00C57CE3" w:rsidRPr="00287DF2" w:rsidRDefault="00C57CE3" w:rsidP="00C921AF">
      <w:pPr>
        <w:spacing w:after="0" w:line="360" w:lineRule="auto"/>
        <w:jc w:val="both"/>
        <w:rPr>
          <w:rFonts w:ascii="Arial" w:hAnsi="Arial" w:cs="Arial"/>
          <w:sz w:val="24"/>
          <w:szCs w:val="24"/>
        </w:rPr>
      </w:pPr>
    </w:p>
    <w:p w14:paraId="3A2BA0C3" w14:textId="7BE1236A" w:rsidR="00410F75" w:rsidRDefault="002F2425" w:rsidP="00C921AF">
      <w:pPr>
        <w:spacing w:after="0" w:line="360" w:lineRule="auto"/>
        <w:jc w:val="both"/>
        <w:rPr>
          <w:rFonts w:ascii="Arial" w:hAnsi="Arial" w:cs="Arial"/>
          <w:sz w:val="24"/>
          <w:szCs w:val="24"/>
        </w:rPr>
      </w:pPr>
      <w:r>
        <w:rPr>
          <w:rFonts w:ascii="Arial" w:hAnsi="Arial" w:cs="Arial"/>
          <w:sz w:val="24"/>
          <w:szCs w:val="24"/>
        </w:rPr>
        <w:t>[3</w:t>
      </w:r>
      <w:r w:rsidR="00C57CE3">
        <w:rPr>
          <w:rFonts w:ascii="Arial" w:hAnsi="Arial" w:cs="Arial"/>
          <w:sz w:val="24"/>
          <w:szCs w:val="24"/>
        </w:rPr>
        <w:t>59</w:t>
      </w:r>
      <w:r w:rsidR="000663B0">
        <w:rPr>
          <w:rFonts w:ascii="Arial" w:hAnsi="Arial" w:cs="Arial"/>
          <w:sz w:val="24"/>
          <w:szCs w:val="24"/>
        </w:rPr>
        <w:t>]</w:t>
      </w:r>
      <w:r w:rsidR="000663B0">
        <w:rPr>
          <w:rFonts w:ascii="Arial" w:hAnsi="Arial" w:cs="Arial"/>
          <w:sz w:val="24"/>
          <w:szCs w:val="24"/>
        </w:rPr>
        <w:tab/>
      </w:r>
      <w:r w:rsidR="00C65B4E" w:rsidRPr="000663B0">
        <w:rPr>
          <w:rFonts w:ascii="Arial" w:hAnsi="Arial" w:cs="Arial"/>
          <w:sz w:val="24"/>
          <w:szCs w:val="24"/>
        </w:rPr>
        <w:t xml:space="preserve">Whether </w:t>
      </w:r>
      <w:r w:rsidR="00257F32" w:rsidRPr="00050E1A">
        <w:rPr>
          <w:rFonts w:ascii="Arial" w:hAnsi="Arial" w:cs="Arial"/>
          <w:sz w:val="24"/>
          <w:szCs w:val="24"/>
        </w:rPr>
        <w:t>H</w:t>
      </w:r>
      <w:r w:rsidR="00257F32">
        <w:rPr>
          <w:rFonts w:ascii="Arial" w:hAnsi="Arial" w:cs="Arial"/>
          <w:sz w:val="24"/>
          <w:szCs w:val="24"/>
        </w:rPr>
        <w:t>oosen</w:t>
      </w:r>
      <w:r w:rsidR="00C65B4E" w:rsidRPr="000663B0">
        <w:rPr>
          <w:rFonts w:ascii="Arial" w:hAnsi="Arial" w:cs="Arial"/>
          <w:sz w:val="24"/>
          <w:szCs w:val="24"/>
        </w:rPr>
        <w:t xml:space="preserve"> died </w:t>
      </w:r>
      <w:r w:rsidR="00A31D82" w:rsidRPr="000663B0">
        <w:rPr>
          <w:rFonts w:ascii="Arial" w:hAnsi="Arial" w:cs="Arial"/>
          <w:sz w:val="24"/>
          <w:szCs w:val="24"/>
        </w:rPr>
        <w:t>“</w:t>
      </w:r>
      <w:r w:rsidR="00C65B4E" w:rsidRPr="000663B0">
        <w:rPr>
          <w:rFonts w:ascii="Arial" w:hAnsi="Arial" w:cs="Arial"/>
          <w:sz w:val="24"/>
          <w:szCs w:val="24"/>
        </w:rPr>
        <w:t>on the table”, or in the cell, as it were, one thing is very clear and that is that the Security Branch officers who were involved in his kidnapping and torture were very much responsible for it. It does not matter that possibly</w:t>
      </w:r>
      <w:r w:rsidR="00410F75" w:rsidRPr="000663B0">
        <w:rPr>
          <w:rFonts w:ascii="Arial" w:hAnsi="Arial" w:cs="Arial"/>
          <w:sz w:val="24"/>
          <w:szCs w:val="24"/>
        </w:rPr>
        <w:t xml:space="preserve"> a</w:t>
      </w:r>
      <w:r w:rsidR="00C65B4E" w:rsidRPr="000663B0">
        <w:rPr>
          <w:rFonts w:ascii="Arial" w:hAnsi="Arial" w:cs="Arial"/>
          <w:sz w:val="24"/>
          <w:szCs w:val="24"/>
        </w:rPr>
        <w:t xml:space="preserve"> few had to do the dirty job of</w:t>
      </w:r>
      <w:r w:rsidR="00410F75" w:rsidRPr="000663B0">
        <w:rPr>
          <w:rFonts w:ascii="Arial" w:hAnsi="Arial" w:cs="Arial"/>
          <w:sz w:val="24"/>
          <w:szCs w:val="24"/>
        </w:rPr>
        <w:t xml:space="preserve"> physically</w:t>
      </w:r>
      <w:r w:rsidR="00C65B4E" w:rsidRPr="000663B0">
        <w:rPr>
          <w:rFonts w:ascii="Arial" w:hAnsi="Arial" w:cs="Arial"/>
          <w:sz w:val="24"/>
          <w:szCs w:val="24"/>
        </w:rPr>
        <w:t xml:space="preserve"> torturing him as others</w:t>
      </w:r>
      <w:r w:rsidR="005C05E3" w:rsidRPr="000663B0">
        <w:rPr>
          <w:rFonts w:ascii="Arial" w:hAnsi="Arial" w:cs="Arial"/>
          <w:sz w:val="24"/>
          <w:szCs w:val="24"/>
        </w:rPr>
        <w:t xml:space="preserve"> present</w:t>
      </w:r>
      <w:r w:rsidR="00C65B4E" w:rsidRPr="000663B0">
        <w:rPr>
          <w:rFonts w:ascii="Arial" w:hAnsi="Arial" w:cs="Arial"/>
          <w:sz w:val="24"/>
          <w:szCs w:val="24"/>
        </w:rPr>
        <w:t xml:space="preserve"> assisted. It was teamwork and all those present participated</w:t>
      </w:r>
      <w:r w:rsidR="003C01BD" w:rsidRPr="000663B0">
        <w:rPr>
          <w:rFonts w:ascii="Arial" w:hAnsi="Arial" w:cs="Arial"/>
          <w:sz w:val="24"/>
          <w:szCs w:val="24"/>
        </w:rPr>
        <w:t xml:space="preserve"> in one way or</w:t>
      </w:r>
      <w:r w:rsidR="009C2044" w:rsidRPr="000663B0">
        <w:rPr>
          <w:rFonts w:ascii="Arial" w:hAnsi="Arial" w:cs="Arial"/>
          <w:sz w:val="24"/>
          <w:szCs w:val="24"/>
        </w:rPr>
        <w:t xml:space="preserve"> an</w:t>
      </w:r>
      <w:r w:rsidR="0007720E" w:rsidRPr="000663B0">
        <w:rPr>
          <w:rFonts w:ascii="Arial" w:hAnsi="Arial" w:cs="Arial"/>
          <w:sz w:val="24"/>
          <w:szCs w:val="24"/>
        </w:rPr>
        <w:t>other.</w:t>
      </w:r>
    </w:p>
    <w:p w14:paraId="0718949E" w14:textId="77777777" w:rsidR="006B24C8" w:rsidRPr="00287DF2" w:rsidRDefault="006B24C8" w:rsidP="00C921AF">
      <w:pPr>
        <w:spacing w:after="0" w:line="360" w:lineRule="auto"/>
        <w:jc w:val="both"/>
        <w:rPr>
          <w:rFonts w:ascii="Arial" w:hAnsi="Arial" w:cs="Arial"/>
          <w:sz w:val="24"/>
          <w:szCs w:val="24"/>
        </w:rPr>
      </w:pPr>
    </w:p>
    <w:p w14:paraId="36C32EDC" w14:textId="629090E4" w:rsidR="00575B93" w:rsidRDefault="002F2425" w:rsidP="00C921AF">
      <w:pPr>
        <w:spacing w:after="0" w:line="360" w:lineRule="auto"/>
        <w:jc w:val="both"/>
        <w:rPr>
          <w:rFonts w:ascii="Arial" w:hAnsi="Arial" w:cs="Arial"/>
          <w:sz w:val="24"/>
          <w:szCs w:val="24"/>
        </w:rPr>
      </w:pPr>
      <w:r>
        <w:rPr>
          <w:rFonts w:ascii="Arial" w:hAnsi="Arial" w:cs="Arial"/>
          <w:sz w:val="24"/>
          <w:szCs w:val="24"/>
        </w:rPr>
        <w:t>[36</w:t>
      </w:r>
      <w:r w:rsidR="00C57CE3">
        <w:rPr>
          <w:rFonts w:ascii="Arial" w:hAnsi="Arial" w:cs="Arial"/>
          <w:sz w:val="24"/>
          <w:szCs w:val="24"/>
        </w:rPr>
        <w:t>0</w:t>
      </w:r>
      <w:r w:rsidR="000663B0">
        <w:rPr>
          <w:rFonts w:ascii="Arial" w:hAnsi="Arial" w:cs="Arial"/>
          <w:sz w:val="24"/>
          <w:szCs w:val="24"/>
        </w:rPr>
        <w:t>]</w:t>
      </w:r>
      <w:r w:rsidR="000663B0">
        <w:rPr>
          <w:rFonts w:ascii="Arial" w:hAnsi="Arial" w:cs="Arial"/>
          <w:sz w:val="24"/>
          <w:szCs w:val="24"/>
        </w:rPr>
        <w:tab/>
      </w:r>
      <w:r w:rsidR="00C65B4E" w:rsidRPr="000663B0">
        <w:rPr>
          <w:rFonts w:ascii="Arial" w:hAnsi="Arial" w:cs="Arial"/>
          <w:sz w:val="24"/>
          <w:szCs w:val="24"/>
        </w:rPr>
        <w:t>Counsel for Gopal</w:t>
      </w:r>
      <w:r w:rsidR="0012137B" w:rsidRPr="000663B0">
        <w:rPr>
          <w:rFonts w:ascii="Arial" w:hAnsi="Arial" w:cs="Arial"/>
          <w:sz w:val="24"/>
          <w:szCs w:val="24"/>
        </w:rPr>
        <w:t xml:space="preserve"> submitted that Gopal was merely a bystander or an observer. I do not agree since his evidence does show</w:t>
      </w:r>
      <w:r w:rsidR="00AB6C8E" w:rsidRPr="000663B0">
        <w:rPr>
          <w:rFonts w:ascii="Arial" w:hAnsi="Arial" w:cs="Arial"/>
          <w:sz w:val="24"/>
          <w:szCs w:val="24"/>
        </w:rPr>
        <w:t xml:space="preserve"> that he played a role, minimal</w:t>
      </w:r>
      <w:r w:rsidR="00610CC2" w:rsidRPr="000663B0">
        <w:rPr>
          <w:rFonts w:ascii="Arial" w:hAnsi="Arial" w:cs="Arial"/>
          <w:sz w:val="24"/>
          <w:szCs w:val="24"/>
        </w:rPr>
        <w:t xml:space="preserve"> or</w:t>
      </w:r>
      <w:r w:rsidR="00B77866" w:rsidRPr="000663B0">
        <w:rPr>
          <w:rFonts w:ascii="Arial" w:hAnsi="Arial" w:cs="Arial"/>
          <w:sz w:val="24"/>
          <w:szCs w:val="24"/>
        </w:rPr>
        <w:t xml:space="preserve"> </w:t>
      </w:r>
      <w:proofErr w:type="spellStart"/>
      <w:r w:rsidR="00B77866" w:rsidRPr="000663B0">
        <w:rPr>
          <w:rFonts w:ascii="Arial" w:hAnsi="Arial" w:cs="Arial"/>
          <w:sz w:val="24"/>
          <w:szCs w:val="24"/>
        </w:rPr>
        <w:t>minimised</w:t>
      </w:r>
      <w:proofErr w:type="spellEnd"/>
      <w:r w:rsidR="00AB6C8E" w:rsidRPr="000663B0">
        <w:rPr>
          <w:rFonts w:ascii="Arial" w:hAnsi="Arial" w:cs="Arial"/>
          <w:sz w:val="24"/>
          <w:szCs w:val="24"/>
        </w:rPr>
        <w:t xml:space="preserve"> as it may have been, but nevertheless</w:t>
      </w:r>
      <w:r w:rsidR="00A31D82" w:rsidRPr="000663B0">
        <w:rPr>
          <w:rFonts w:ascii="Arial" w:hAnsi="Arial" w:cs="Arial"/>
          <w:sz w:val="24"/>
          <w:szCs w:val="24"/>
        </w:rPr>
        <w:t xml:space="preserve"> </w:t>
      </w:r>
      <w:r w:rsidR="008222DA" w:rsidRPr="000663B0">
        <w:rPr>
          <w:rFonts w:ascii="Arial" w:hAnsi="Arial" w:cs="Arial"/>
          <w:sz w:val="24"/>
          <w:szCs w:val="24"/>
        </w:rPr>
        <w:t>a positive one</w:t>
      </w:r>
      <w:r w:rsidR="004A7D86" w:rsidRPr="000663B0">
        <w:rPr>
          <w:rFonts w:ascii="Arial" w:hAnsi="Arial" w:cs="Arial"/>
          <w:sz w:val="24"/>
          <w:szCs w:val="24"/>
        </w:rPr>
        <w:t xml:space="preserve"> and</w:t>
      </w:r>
      <w:r w:rsidR="00B77866" w:rsidRPr="000663B0">
        <w:rPr>
          <w:rFonts w:ascii="Arial" w:hAnsi="Arial" w:cs="Arial"/>
          <w:sz w:val="24"/>
          <w:szCs w:val="24"/>
        </w:rPr>
        <w:t xml:space="preserve"> he</w:t>
      </w:r>
      <w:r w:rsidR="004A7D86" w:rsidRPr="000663B0">
        <w:rPr>
          <w:rFonts w:ascii="Arial" w:hAnsi="Arial" w:cs="Arial"/>
          <w:sz w:val="24"/>
          <w:szCs w:val="24"/>
        </w:rPr>
        <w:t xml:space="preserve"> thereafter conspired to conceal the truth</w:t>
      </w:r>
      <w:r w:rsidR="0012137B" w:rsidRPr="000663B0">
        <w:rPr>
          <w:rFonts w:ascii="Arial" w:hAnsi="Arial" w:cs="Arial"/>
          <w:sz w:val="24"/>
          <w:szCs w:val="24"/>
        </w:rPr>
        <w:t>. He</w:t>
      </w:r>
      <w:r w:rsidR="004259CC" w:rsidRPr="000663B0">
        <w:rPr>
          <w:rFonts w:ascii="Arial" w:hAnsi="Arial" w:cs="Arial"/>
          <w:sz w:val="24"/>
          <w:szCs w:val="24"/>
        </w:rPr>
        <w:t xml:space="preserve"> may not have pulled the proverbial trigger</w:t>
      </w:r>
      <w:r w:rsidR="00BB7D61" w:rsidRPr="000663B0">
        <w:rPr>
          <w:rFonts w:ascii="Arial" w:hAnsi="Arial" w:cs="Arial"/>
          <w:sz w:val="24"/>
          <w:szCs w:val="24"/>
        </w:rPr>
        <w:t xml:space="preserve"> but</w:t>
      </w:r>
      <w:r w:rsidR="00996437" w:rsidRPr="000663B0">
        <w:rPr>
          <w:rFonts w:ascii="Arial" w:hAnsi="Arial" w:cs="Arial"/>
          <w:sz w:val="24"/>
          <w:szCs w:val="24"/>
        </w:rPr>
        <w:t xml:space="preserve"> he</w:t>
      </w:r>
      <w:r w:rsidR="00BB7D61" w:rsidRPr="000663B0">
        <w:rPr>
          <w:rFonts w:ascii="Arial" w:hAnsi="Arial" w:cs="Arial"/>
          <w:sz w:val="24"/>
          <w:szCs w:val="24"/>
        </w:rPr>
        <w:t xml:space="preserve"> </w:t>
      </w:r>
      <w:r w:rsidR="0012137B" w:rsidRPr="000663B0">
        <w:rPr>
          <w:rFonts w:ascii="Arial" w:hAnsi="Arial" w:cs="Arial"/>
          <w:sz w:val="24"/>
          <w:szCs w:val="24"/>
        </w:rPr>
        <w:t>participated in a common</w:t>
      </w:r>
      <w:r w:rsidR="00B41628" w:rsidRPr="000663B0">
        <w:rPr>
          <w:rFonts w:ascii="Arial" w:hAnsi="Arial" w:cs="Arial"/>
          <w:sz w:val="24"/>
          <w:szCs w:val="24"/>
        </w:rPr>
        <w:t xml:space="preserve"> </w:t>
      </w:r>
      <w:r w:rsidR="0012137B" w:rsidRPr="000663B0">
        <w:rPr>
          <w:rFonts w:ascii="Arial" w:hAnsi="Arial" w:cs="Arial"/>
          <w:sz w:val="24"/>
          <w:szCs w:val="24"/>
        </w:rPr>
        <w:t>design to round up, interrogate, assault with intent to extract information</w:t>
      </w:r>
      <w:r w:rsidR="00B41628" w:rsidRPr="000663B0">
        <w:rPr>
          <w:rFonts w:ascii="Arial" w:hAnsi="Arial" w:cs="Arial"/>
          <w:sz w:val="24"/>
          <w:szCs w:val="24"/>
        </w:rPr>
        <w:t xml:space="preserve">, </w:t>
      </w:r>
      <w:r w:rsidR="00592CBB" w:rsidRPr="000663B0">
        <w:rPr>
          <w:rFonts w:ascii="Arial" w:hAnsi="Arial" w:cs="Arial"/>
          <w:sz w:val="24"/>
          <w:szCs w:val="24"/>
        </w:rPr>
        <w:t>acting together with his colleagues</w:t>
      </w:r>
      <w:r w:rsidR="00142011" w:rsidRPr="000663B0">
        <w:rPr>
          <w:rFonts w:ascii="Arial" w:hAnsi="Arial" w:cs="Arial"/>
          <w:sz w:val="24"/>
          <w:szCs w:val="24"/>
        </w:rPr>
        <w:t>.</w:t>
      </w:r>
      <w:r w:rsidR="0012137B" w:rsidRPr="000663B0">
        <w:rPr>
          <w:rFonts w:ascii="Arial" w:hAnsi="Arial" w:cs="Arial"/>
          <w:sz w:val="24"/>
          <w:szCs w:val="24"/>
        </w:rPr>
        <w:t xml:space="preserve"> </w:t>
      </w:r>
      <w:r w:rsidR="00142011" w:rsidRPr="000663B0">
        <w:rPr>
          <w:rFonts w:ascii="Arial" w:hAnsi="Arial" w:cs="Arial"/>
          <w:sz w:val="24"/>
          <w:szCs w:val="24"/>
        </w:rPr>
        <w:t>T</w:t>
      </w:r>
      <w:r w:rsidR="0012137B" w:rsidRPr="000663B0">
        <w:rPr>
          <w:rFonts w:ascii="Arial" w:hAnsi="Arial" w:cs="Arial"/>
          <w:sz w:val="24"/>
          <w:szCs w:val="24"/>
        </w:rPr>
        <w:t xml:space="preserve">he extent of the assaults clearly shows that the interrogators and those assisting them </w:t>
      </w:r>
      <w:r w:rsidR="007359E4" w:rsidRPr="000663B0">
        <w:rPr>
          <w:rFonts w:ascii="Arial" w:hAnsi="Arial" w:cs="Arial"/>
          <w:sz w:val="24"/>
          <w:szCs w:val="24"/>
        </w:rPr>
        <w:t>must have</w:t>
      </w:r>
      <w:r w:rsidR="0012137B" w:rsidRPr="000663B0">
        <w:rPr>
          <w:rFonts w:ascii="Arial" w:hAnsi="Arial" w:cs="Arial"/>
          <w:sz w:val="24"/>
          <w:szCs w:val="24"/>
        </w:rPr>
        <w:t xml:space="preserve"> foreseen</w:t>
      </w:r>
      <w:r w:rsidR="007359E4" w:rsidRPr="000663B0">
        <w:rPr>
          <w:rFonts w:ascii="Arial" w:hAnsi="Arial" w:cs="Arial"/>
          <w:sz w:val="24"/>
          <w:szCs w:val="24"/>
        </w:rPr>
        <w:t>, and by inference did subjectively foresee</w:t>
      </w:r>
      <w:r w:rsidR="0012137B" w:rsidRPr="000663B0">
        <w:rPr>
          <w:rFonts w:ascii="Arial" w:hAnsi="Arial" w:cs="Arial"/>
          <w:sz w:val="24"/>
          <w:szCs w:val="24"/>
        </w:rPr>
        <w:t xml:space="preserve"> that death would or might follow. Despite this</w:t>
      </w:r>
      <w:r w:rsidR="004F4C4C" w:rsidRPr="000663B0">
        <w:rPr>
          <w:rFonts w:ascii="Arial" w:hAnsi="Arial" w:cs="Arial"/>
          <w:sz w:val="24"/>
          <w:szCs w:val="24"/>
        </w:rPr>
        <w:t xml:space="preserve"> fact,</w:t>
      </w:r>
      <w:r w:rsidR="0012137B" w:rsidRPr="000663B0">
        <w:rPr>
          <w:rFonts w:ascii="Arial" w:hAnsi="Arial" w:cs="Arial"/>
          <w:sz w:val="24"/>
          <w:szCs w:val="24"/>
        </w:rPr>
        <w:t xml:space="preserve"> all of them went ahead</w:t>
      </w:r>
      <w:r w:rsidR="00CC78D3" w:rsidRPr="000663B0">
        <w:rPr>
          <w:rFonts w:ascii="Arial" w:hAnsi="Arial" w:cs="Arial"/>
          <w:sz w:val="24"/>
          <w:szCs w:val="24"/>
        </w:rPr>
        <w:t xml:space="preserve"> with</w:t>
      </w:r>
      <w:r w:rsidR="00F54D40" w:rsidRPr="000663B0">
        <w:rPr>
          <w:rFonts w:ascii="Arial" w:hAnsi="Arial" w:cs="Arial"/>
          <w:sz w:val="24"/>
          <w:szCs w:val="24"/>
        </w:rPr>
        <w:t xml:space="preserve"> the</w:t>
      </w:r>
      <w:r w:rsidR="00CC78D3" w:rsidRPr="000663B0">
        <w:rPr>
          <w:rFonts w:ascii="Arial" w:hAnsi="Arial" w:cs="Arial"/>
          <w:sz w:val="24"/>
          <w:szCs w:val="24"/>
        </w:rPr>
        <w:t xml:space="preserve">ir unlawfully </w:t>
      </w:r>
      <w:r w:rsidR="00F54D40" w:rsidRPr="000663B0">
        <w:rPr>
          <w:rFonts w:ascii="Arial" w:hAnsi="Arial" w:cs="Arial"/>
          <w:sz w:val="24"/>
          <w:szCs w:val="24"/>
        </w:rPr>
        <w:t>designed</w:t>
      </w:r>
      <w:r w:rsidR="00CC78D3" w:rsidRPr="000663B0">
        <w:rPr>
          <w:rFonts w:ascii="Arial" w:hAnsi="Arial" w:cs="Arial"/>
          <w:sz w:val="24"/>
          <w:szCs w:val="24"/>
        </w:rPr>
        <w:t xml:space="preserve"> objectives</w:t>
      </w:r>
      <w:r w:rsidR="0012137B" w:rsidRPr="000663B0">
        <w:rPr>
          <w:rFonts w:ascii="Arial" w:hAnsi="Arial" w:cs="Arial"/>
          <w:sz w:val="24"/>
          <w:szCs w:val="24"/>
        </w:rPr>
        <w:t xml:space="preserve"> and</w:t>
      </w:r>
      <w:r w:rsidR="00127CA3" w:rsidRPr="000663B0">
        <w:rPr>
          <w:rFonts w:ascii="Arial" w:hAnsi="Arial" w:cs="Arial"/>
          <w:sz w:val="24"/>
          <w:szCs w:val="24"/>
        </w:rPr>
        <w:t xml:space="preserve"> reconciled themselves with</w:t>
      </w:r>
      <w:r w:rsidR="001D7E09" w:rsidRPr="000663B0">
        <w:rPr>
          <w:rFonts w:ascii="Arial" w:hAnsi="Arial" w:cs="Arial"/>
          <w:sz w:val="24"/>
          <w:szCs w:val="24"/>
        </w:rPr>
        <w:t xml:space="preserve"> the foreseen consequences</w:t>
      </w:r>
      <w:r w:rsidR="00127CA3" w:rsidRPr="000663B0">
        <w:rPr>
          <w:rFonts w:ascii="Arial" w:hAnsi="Arial" w:cs="Arial"/>
          <w:sz w:val="24"/>
          <w:szCs w:val="24"/>
        </w:rPr>
        <w:t xml:space="preserve"> or</w:t>
      </w:r>
      <w:r w:rsidR="0012137B" w:rsidRPr="000663B0">
        <w:rPr>
          <w:rFonts w:ascii="Arial" w:hAnsi="Arial" w:cs="Arial"/>
          <w:sz w:val="24"/>
          <w:szCs w:val="24"/>
        </w:rPr>
        <w:t xml:space="preserve"> were reckless of the</w:t>
      </w:r>
      <w:r w:rsidR="00CC78D3" w:rsidRPr="000663B0">
        <w:rPr>
          <w:rFonts w:ascii="Arial" w:hAnsi="Arial" w:cs="Arial"/>
          <w:sz w:val="24"/>
          <w:szCs w:val="24"/>
        </w:rPr>
        <w:t xml:space="preserve"> fatal</w:t>
      </w:r>
      <w:r w:rsidR="0012137B" w:rsidRPr="000663B0">
        <w:rPr>
          <w:rFonts w:ascii="Arial" w:hAnsi="Arial" w:cs="Arial"/>
          <w:sz w:val="24"/>
          <w:szCs w:val="24"/>
        </w:rPr>
        <w:t xml:space="preserve"> consequences</w:t>
      </w:r>
      <w:r w:rsidR="00CC78D3" w:rsidRPr="000663B0">
        <w:rPr>
          <w:rFonts w:ascii="Arial" w:hAnsi="Arial" w:cs="Arial"/>
          <w:sz w:val="24"/>
          <w:szCs w:val="24"/>
        </w:rPr>
        <w:t xml:space="preserve"> that could flow from it.</w:t>
      </w:r>
    </w:p>
    <w:p w14:paraId="5F13763C" w14:textId="77777777" w:rsidR="00C57CE3" w:rsidRPr="00287DF2" w:rsidRDefault="00C57CE3" w:rsidP="00C921AF">
      <w:pPr>
        <w:spacing w:after="0" w:line="360" w:lineRule="auto"/>
        <w:jc w:val="both"/>
        <w:rPr>
          <w:rFonts w:ascii="Arial" w:hAnsi="Arial" w:cs="Arial"/>
          <w:sz w:val="24"/>
          <w:szCs w:val="24"/>
        </w:rPr>
      </w:pPr>
    </w:p>
    <w:p w14:paraId="78E9757A" w14:textId="5E30D5C7" w:rsidR="00575B93" w:rsidRDefault="002F2425" w:rsidP="00C921AF">
      <w:pPr>
        <w:spacing w:after="0" w:line="360" w:lineRule="auto"/>
        <w:jc w:val="both"/>
        <w:rPr>
          <w:rFonts w:ascii="Arial" w:hAnsi="Arial" w:cs="Arial"/>
          <w:sz w:val="24"/>
          <w:szCs w:val="24"/>
        </w:rPr>
      </w:pPr>
      <w:r>
        <w:rPr>
          <w:rFonts w:ascii="Arial" w:hAnsi="Arial" w:cs="Arial"/>
          <w:sz w:val="24"/>
          <w:szCs w:val="24"/>
        </w:rPr>
        <w:t>[36</w:t>
      </w:r>
      <w:r w:rsidR="00C57CE3">
        <w:rPr>
          <w:rFonts w:ascii="Arial" w:hAnsi="Arial" w:cs="Arial"/>
          <w:sz w:val="24"/>
          <w:szCs w:val="24"/>
        </w:rPr>
        <w:t>1</w:t>
      </w:r>
      <w:r w:rsidR="000663B0">
        <w:rPr>
          <w:rFonts w:ascii="Arial" w:hAnsi="Arial" w:cs="Arial"/>
          <w:sz w:val="24"/>
          <w:szCs w:val="24"/>
        </w:rPr>
        <w:t>]</w:t>
      </w:r>
      <w:r w:rsidR="000663B0">
        <w:rPr>
          <w:rFonts w:ascii="Arial" w:hAnsi="Arial" w:cs="Arial"/>
          <w:sz w:val="24"/>
          <w:szCs w:val="24"/>
        </w:rPr>
        <w:tab/>
      </w:r>
      <w:r w:rsidR="0044201C" w:rsidRPr="000663B0">
        <w:rPr>
          <w:rFonts w:ascii="Arial" w:hAnsi="Arial" w:cs="Arial"/>
          <w:sz w:val="24"/>
          <w:szCs w:val="24"/>
        </w:rPr>
        <w:t xml:space="preserve">Counsel for Gopal also submitted that up until September 2021, Gopal was under the impression that he would be used by the State as a </w:t>
      </w:r>
      <w:r w:rsidR="00E027D0">
        <w:rPr>
          <w:rFonts w:ascii="Arial" w:hAnsi="Arial" w:cs="Arial"/>
          <w:sz w:val="24"/>
          <w:szCs w:val="24"/>
        </w:rPr>
        <w:t xml:space="preserve">s </w:t>
      </w:r>
      <w:r w:rsidR="0044201C" w:rsidRPr="000663B0">
        <w:rPr>
          <w:rFonts w:ascii="Arial" w:hAnsi="Arial" w:cs="Arial"/>
          <w:sz w:val="24"/>
          <w:szCs w:val="24"/>
        </w:rPr>
        <w:t xml:space="preserve">204 witness against his colleagues who tortured </w:t>
      </w:r>
      <w:r w:rsidR="00257F32" w:rsidRPr="00050E1A">
        <w:rPr>
          <w:rFonts w:ascii="Arial" w:hAnsi="Arial" w:cs="Arial"/>
          <w:sz w:val="24"/>
          <w:szCs w:val="24"/>
        </w:rPr>
        <w:t>H</w:t>
      </w:r>
      <w:r w:rsidR="00257F32">
        <w:rPr>
          <w:rFonts w:ascii="Arial" w:hAnsi="Arial" w:cs="Arial"/>
          <w:sz w:val="24"/>
          <w:szCs w:val="24"/>
        </w:rPr>
        <w:t>oosen</w:t>
      </w:r>
      <w:r w:rsidR="0044201C" w:rsidRPr="000663B0">
        <w:rPr>
          <w:rFonts w:ascii="Arial" w:hAnsi="Arial" w:cs="Arial"/>
          <w:sz w:val="24"/>
          <w:szCs w:val="24"/>
        </w:rPr>
        <w:t>. She contends that if common purpose</w:t>
      </w:r>
      <w:r w:rsidR="00B77866" w:rsidRPr="000663B0">
        <w:rPr>
          <w:rFonts w:ascii="Arial" w:hAnsi="Arial" w:cs="Arial"/>
          <w:sz w:val="24"/>
          <w:szCs w:val="24"/>
        </w:rPr>
        <w:t xml:space="preserve"> was</w:t>
      </w:r>
      <w:r w:rsidR="0044201C" w:rsidRPr="000663B0">
        <w:rPr>
          <w:rFonts w:ascii="Arial" w:hAnsi="Arial" w:cs="Arial"/>
          <w:sz w:val="24"/>
          <w:szCs w:val="24"/>
        </w:rPr>
        <w:t xml:space="preserve"> permitted to apply to him, he would not have the right to a fair trial</w:t>
      </w:r>
      <w:r w:rsidR="00575B93" w:rsidRPr="000663B0">
        <w:rPr>
          <w:rFonts w:ascii="Arial" w:hAnsi="Arial" w:cs="Arial"/>
          <w:sz w:val="24"/>
          <w:szCs w:val="24"/>
        </w:rPr>
        <w:t xml:space="preserve"> as he was initially promised the protection of being a s 204 witness. As a result, </w:t>
      </w:r>
      <w:r w:rsidR="00B77866" w:rsidRPr="000663B0">
        <w:rPr>
          <w:rFonts w:ascii="Arial" w:hAnsi="Arial" w:cs="Arial"/>
          <w:sz w:val="24"/>
          <w:szCs w:val="24"/>
        </w:rPr>
        <w:t xml:space="preserve">it was </w:t>
      </w:r>
      <w:r w:rsidR="004A20F5" w:rsidRPr="000663B0">
        <w:rPr>
          <w:rFonts w:ascii="Arial" w:hAnsi="Arial" w:cs="Arial"/>
          <w:sz w:val="24"/>
          <w:szCs w:val="24"/>
        </w:rPr>
        <w:t>argued, he</w:t>
      </w:r>
      <w:r w:rsidR="00575B93" w:rsidRPr="000663B0">
        <w:rPr>
          <w:rFonts w:ascii="Arial" w:hAnsi="Arial" w:cs="Arial"/>
          <w:sz w:val="24"/>
          <w:szCs w:val="24"/>
        </w:rPr>
        <w:t xml:space="preserve"> forfeited his constitutional right to remain silent and not incriminate himself. Obviously, one is not dealing with a criminal trial and these proceedings do not attract the s 204 provisions. I therefore, cannot decide his fate based on those provisions.</w:t>
      </w:r>
    </w:p>
    <w:p w14:paraId="1286209E" w14:textId="77777777" w:rsidR="00C57CE3" w:rsidRPr="00BD479E" w:rsidRDefault="00C57CE3" w:rsidP="00C921AF">
      <w:pPr>
        <w:spacing w:after="0" w:line="360" w:lineRule="auto"/>
        <w:jc w:val="both"/>
        <w:rPr>
          <w:rFonts w:ascii="Arial" w:hAnsi="Arial" w:cs="Arial"/>
          <w:sz w:val="24"/>
          <w:szCs w:val="24"/>
        </w:rPr>
      </w:pPr>
    </w:p>
    <w:p w14:paraId="2F4CB512" w14:textId="77777777" w:rsidR="00575B93" w:rsidRPr="00BD479E" w:rsidRDefault="00575B93" w:rsidP="009E7D24">
      <w:pPr>
        <w:spacing w:after="0" w:line="360" w:lineRule="auto"/>
        <w:jc w:val="both"/>
        <w:rPr>
          <w:rFonts w:ascii="Arial" w:hAnsi="Arial" w:cs="Arial"/>
          <w:b/>
          <w:sz w:val="24"/>
          <w:szCs w:val="24"/>
        </w:rPr>
      </w:pPr>
      <w:r w:rsidRPr="00BD479E">
        <w:rPr>
          <w:rFonts w:ascii="Arial" w:hAnsi="Arial" w:cs="Arial"/>
          <w:b/>
          <w:sz w:val="24"/>
          <w:szCs w:val="24"/>
        </w:rPr>
        <w:t xml:space="preserve">Findings and </w:t>
      </w:r>
      <w:r w:rsidR="00436DF9">
        <w:rPr>
          <w:rFonts w:ascii="Arial" w:hAnsi="Arial" w:cs="Arial"/>
          <w:b/>
          <w:sz w:val="24"/>
          <w:szCs w:val="24"/>
        </w:rPr>
        <w:t>r</w:t>
      </w:r>
      <w:r w:rsidRPr="00BD479E">
        <w:rPr>
          <w:rFonts w:ascii="Arial" w:hAnsi="Arial" w:cs="Arial"/>
          <w:b/>
          <w:sz w:val="24"/>
          <w:szCs w:val="24"/>
        </w:rPr>
        <w:t>ecommendations</w:t>
      </w:r>
    </w:p>
    <w:p w14:paraId="2CCB2ECF" w14:textId="7D5FA8E0" w:rsidR="003131BA" w:rsidRDefault="000663B0" w:rsidP="00C921AF">
      <w:pPr>
        <w:spacing w:after="0" w:line="360" w:lineRule="auto"/>
        <w:jc w:val="both"/>
        <w:rPr>
          <w:rFonts w:ascii="Arial" w:hAnsi="Arial" w:cs="Arial"/>
          <w:sz w:val="24"/>
          <w:szCs w:val="24"/>
        </w:rPr>
      </w:pPr>
      <w:r>
        <w:rPr>
          <w:rFonts w:ascii="Arial" w:hAnsi="Arial" w:cs="Arial"/>
          <w:sz w:val="24"/>
          <w:szCs w:val="24"/>
        </w:rPr>
        <w:t>[</w:t>
      </w:r>
      <w:r w:rsidR="00BD479E">
        <w:rPr>
          <w:rFonts w:ascii="Arial" w:hAnsi="Arial" w:cs="Arial"/>
          <w:sz w:val="24"/>
          <w:szCs w:val="24"/>
        </w:rPr>
        <w:t>36</w:t>
      </w:r>
      <w:r w:rsidR="00C57CE3">
        <w:rPr>
          <w:rFonts w:ascii="Arial" w:hAnsi="Arial" w:cs="Arial"/>
          <w:sz w:val="24"/>
          <w:szCs w:val="24"/>
        </w:rPr>
        <w:t>2</w:t>
      </w:r>
      <w:r>
        <w:rPr>
          <w:rFonts w:ascii="Arial" w:hAnsi="Arial" w:cs="Arial"/>
          <w:sz w:val="24"/>
          <w:szCs w:val="24"/>
        </w:rPr>
        <w:t>]</w:t>
      </w:r>
      <w:r>
        <w:rPr>
          <w:rFonts w:ascii="Arial" w:hAnsi="Arial" w:cs="Arial"/>
          <w:sz w:val="24"/>
          <w:szCs w:val="24"/>
        </w:rPr>
        <w:tab/>
      </w:r>
      <w:r w:rsidR="00CB214D" w:rsidRPr="000663B0">
        <w:rPr>
          <w:rFonts w:ascii="Arial" w:hAnsi="Arial" w:cs="Arial"/>
          <w:sz w:val="24"/>
          <w:szCs w:val="24"/>
        </w:rPr>
        <w:t>I have established that there are sufficient reasons to set aside the original inquest finding</w:t>
      </w:r>
      <w:r w:rsidR="00B77866" w:rsidRPr="000663B0">
        <w:rPr>
          <w:rFonts w:ascii="Arial" w:hAnsi="Arial" w:cs="Arial"/>
          <w:sz w:val="24"/>
          <w:szCs w:val="24"/>
        </w:rPr>
        <w:t>s</w:t>
      </w:r>
      <w:r w:rsidR="00BB3B8D" w:rsidRPr="000663B0">
        <w:rPr>
          <w:rFonts w:ascii="Arial" w:hAnsi="Arial" w:cs="Arial"/>
          <w:sz w:val="24"/>
          <w:szCs w:val="24"/>
        </w:rPr>
        <w:t>.</w:t>
      </w:r>
      <w:r w:rsidR="00B77866" w:rsidRPr="000663B0">
        <w:rPr>
          <w:rFonts w:ascii="Arial" w:hAnsi="Arial" w:cs="Arial"/>
          <w:sz w:val="24"/>
          <w:szCs w:val="24"/>
        </w:rPr>
        <w:t xml:space="preserve"> </w:t>
      </w:r>
      <w:r w:rsidR="00575B93" w:rsidRPr="000663B0">
        <w:rPr>
          <w:rFonts w:ascii="Arial" w:hAnsi="Arial" w:cs="Arial"/>
          <w:sz w:val="24"/>
          <w:szCs w:val="24"/>
        </w:rPr>
        <w:t>This court is</w:t>
      </w:r>
      <w:r w:rsidR="00CB214D" w:rsidRPr="000663B0">
        <w:rPr>
          <w:rFonts w:ascii="Arial" w:hAnsi="Arial" w:cs="Arial"/>
          <w:sz w:val="24"/>
          <w:szCs w:val="24"/>
        </w:rPr>
        <w:t xml:space="preserve"> now</w:t>
      </w:r>
      <w:r w:rsidR="00575B93" w:rsidRPr="000663B0">
        <w:rPr>
          <w:rFonts w:ascii="Arial" w:hAnsi="Arial" w:cs="Arial"/>
          <w:sz w:val="24"/>
          <w:szCs w:val="24"/>
        </w:rPr>
        <w:t xml:space="preserve"> required to determine </w:t>
      </w:r>
      <w:r w:rsidR="003F1567" w:rsidRPr="000663B0">
        <w:rPr>
          <w:rFonts w:ascii="Arial" w:hAnsi="Arial" w:cs="Arial"/>
          <w:sz w:val="24"/>
          <w:szCs w:val="24"/>
        </w:rPr>
        <w:t>whether there</w:t>
      </w:r>
      <w:r w:rsidR="00575B93" w:rsidRPr="000663B0">
        <w:rPr>
          <w:rFonts w:ascii="Arial" w:hAnsi="Arial" w:cs="Arial"/>
          <w:sz w:val="24"/>
          <w:szCs w:val="24"/>
        </w:rPr>
        <w:t xml:space="preserve"> is </w:t>
      </w:r>
      <w:r w:rsidR="00F65ACD">
        <w:rPr>
          <w:rFonts w:ascii="Arial" w:hAnsi="Arial" w:cs="Arial"/>
          <w:sz w:val="24"/>
          <w:szCs w:val="24"/>
        </w:rPr>
        <w:t xml:space="preserve">prima facie </w:t>
      </w:r>
      <w:r w:rsidR="00575B93" w:rsidRPr="000663B0">
        <w:rPr>
          <w:rFonts w:ascii="Arial" w:hAnsi="Arial" w:cs="Arial"/>
          <w:sz w:val="24"/>
          <w:szCs w:val="24"/>
        </w:rPr>
        <w:t>evidence before it upon which a reasonable person might con</w:t>
      </w:r>
      <w:r w:rsidR="00CB214D" w:rsidRPr="000663B0">
        <w:rPr>
          <w:rFonts w:ascii="Arial" w:hAnsi="Arial" w:cs="Arial"/>
          <w:sz w:val="24"/>
          <w:szCs w:val="24"/>
        </w:rPr>
        <w:t>v</w:t>
      </w:r>
      <w:r w:rsidR="00575B93" w:rsidRPr="000663B0">
        <w:rPr>
          <w:rFonts w:ascii="Arial" w:hAnsi="Arial" w:cs="Arial"/>
          <w:sz w:val="24"/>
          <w:szCs w:val="24"/>
        </w:rPr>
        <w:t>ict</w:t>
      </w:r>
      <w:r w:rsidR="00CB214D" w:rsidRPr="000663B0">
        <w:rPr>
          <w:rFonts w:ascii="Arial" w:hAnsi="Arial" w:cs="Arial"/>
          <w:sz w:val="24"/>
          <w:szCs w:val="24"/>
        </w:rPr>
        <w:t xml:space="preserve"> a person of an offence arising from </w:t>
      </w:r>
      <w:r w:rsidR="00257F32" w:rsidRPr="00050E1A">
        <w:rPr>
          <w:rFonts w:ascii="Arial" w:hAnsi="Arial" w:cs="Arial"/>
          <w:sz w:val="24"/>
          <w:szCs w:val="24"/>
        </w:rPr>
        <w:t>H</w:t>
      </w:r>
      <w:r w:rsidR="00257F32">
        <w:rPr>
          <w:rFonts w:ascii="Arial" w:hAnsi="Arial" w:cs="Arial"/>
          <w:sz w:val="24"/>
          <w:szCs w:val="24"/>
        </w:rPr>
        <w:t>oosen’</w:t>
      </w:r>
      <w:r w:rsidR="00CB214D" w:rsidRPr="000663B0">
        <w:rPr>
          <w:rFonts w:ascii="Arial" w:hAnsi="Arial" w:cs="Arial"/>
          <w:sz w:val="24"/>
          <w:szCs w:val="24"/>
        </w:rPr>
        <w:t>s death. The ultimate decision, whether to prosecute or not, will rest with the Director of Public Prosecutions after the record of</w:t>
      </w:r>
      <w:r w:rsidR="00B77866" w:rsidRPr="000663B0">
        <w:rPr>
          <w:rFonts w:ascii="Arial" w:hAnsi="Arial" w:cs="Arial"/>
          <w:sz w:val="24"/>
          <w:szCs w:val="24"/>
        </w:rPr>
        <w:t xml:space="preserve"> the</w:t>
      </w:r>
      <w:r w:rsidR="00CB214D" w:rsidRPr="000663B0">
        <w:rPr>
          <w:rFonts w:ascii="Arial" w:hAnsi="Arial" w:cs="Arial"/>
          <w:sz w:val="24"/>
          <w:szCs w:val="24"/>
        </w:rPr>
        <w:t xml:space="preserve"> proceedings is referred to her in terms of s</w:t>
      </w:r>
      <w:r w:rsidR="00436DF9">
        <w:rPr>
          <w:rFonts w:ascii="Arial" w:hAnsi="Arial" w:cs="Arial"/>
          <w:sz w:val="24"/>
          <w:szCs w:val="24"/>
        </w:rPr>
        <w:t xml:space="preserve">s </w:t>
      </w:r>
      <w:r w:rsidR="00CB214D" w:rsidRPr="000663B0">
        <w:rPr>
          <w:rFonts w:ascii="Arial" w:hAnsi="Arial" w:cs="Arial"/>
          <w:sz w:val="24"/>
          <w:szCs w:val="24"/>
        </w:rPr>
        <w:t xml:space="preserve">17(1)(a) and (b) of the </w:t>
      </w:r>
      <w:r w:rsidR="00CB214D" w:rsidRPr="00DF19D6">
        <w:rPr>
          <w:rFonts w:ascii="Arial" w:hAnsi="Arial" w:cs="Arial"/>
          <w:sz w:val="24"/>
          <w:szCs w:val="24"/>
        </w:rPr>
        <w:t>Inquests</w:t>
      </w:r>
      <w:r w:rsidR="00CB214D" w:rsidRPr="000663B0">
        <w:rPr>
          <w:rFonts w:ascii="Arial" w:hAnsi="Arial" w:cs="Arial"/>
          <w:sz w:val="24"/>
          <w:szCs w:val="24"/>
        </w:rPr>
        <w:t xml:space="preserve"> Act.</w:t>
      </w:r>
    </w:p>
    <w:p w14:paraId="03B95A15" w14:textId="77777777" w:rsidR="006B24C8" w:rsidRPr="00287DF2" w:rsidRDefault="006B24C8" w:rsidP="00C921AF">
      <w:pPr>
        <w:spacing w:after="0" w:line="360" w:lineRule="auto"/>
        <w:jc w:val="both"/>
        <w:rPr>
          <w:rFonts w:ascii="Arial" w:hAnsi="Arial" w:cs="Arial"/>
          <w:sz w:val="24"/>
          <w:szCs w:val="24"/>
        </w:rPr>
      </w:pPr>
    </w:p>
    <w:p w14:paraId="09CF88AE" w14:textId="4FA87165" w:rsidR="00CB214D" w:rsidRPr="000663B0" w:rsidRDefault="00BD479E" w:rsidP="00C921AF">
      <w:pPr>
        <w:spacing w:after="0" w:line="360" w:lineRule="auto"/>
        <w:jc w:val="both"/>
        <w:rPr>
          <w:rFonts w:ascii="Arial" w:hAnsi="Arial" w:cs="Arial"/>
          <w:sz w:val="24"/>
          <w:szCs w:val="24"/>
        </w:rPr>
      </w:pPr>
      <w:r>
        <w:rPr>
          <w:rFonts w:ascii="Arial" w:hAnsi="Arial" w:cs="Arial"/>
          <w:sz w:val="24"/>
          <w:szCs w:val="24"/>
        </w:rPr>
        <w:t>[</w:t>
      </w:r>
      <w:r w:rsidRPr="006B24C8">
        <w:rPr>
          <w:rFonts w:ascii="Arial" w:hAnsi="Arial" w:cs="Arial"/>
          <w:sz w:val="24"/>
          <w:szCs w:val="24"/>
        </w:rPr>
        <w:t>36</w:t>
      </w:r>
      <w:r w:rsidR="00C57CE3" w:rsidRPr="006B24C8">
        <w:rPr>
          <w:rFonts w:ascii="Arial" w:hAnsi="Arial" w:cs="Arial"/>
          <w:sz w:val="24"/>
          <w:szCs w:val="24"/>
        </w:rPr>
        <w:t>3</w:t>
      </w:r>
      <w:r w:rsidR="000663B0" w:rsidRPr="006B24C8">
        <w:rPr>
          <w:rFonts w:ascii="Arial" w:hAnsi="Arial" w:cs="Arial"/>
          <w:sz w:val="24"/>
          <w:szCs w:val="24"/>
        </w:rPr>
        <w:t>]</w:t>
      </w:r>
      <w:r w:rsidR="000663B0" w:rsidRPr="006B24C8">
        <w:rPr>
          <w:rFonts w:ascii="Arial" w:hAnsi="Arial" w:cs="Arial"/>
          <w:sz w:val="24"/>
          <w:szCs w:val="24"/>
        </w:rPr>
        <w:tab/>
      </w:r>
      <w:r w:rsidR="00CB214D" w:rsidRPr="006B24C8">
        <w:rPr>
          <w:rFonts w:ascii="Arial" w:hAnsi="Arial" w:cs="Arial"/>
          <w:sz w:val="24"/>
          <w:szCs w:val="24"/>
        </w:rPr>
        <w:t xml:space="preserve">In </w:t>
      </w:r>
      <w:r w:rsidR="00CB214D" w:rsidRPr="006B24C8">
        <w:rPr>
          <w:rFonts w:ascii="Arial" w:hAnsi="Arial" w:cs="Arial"/>
          <w:i/>
          <w:sz w:val="24"/>
          <w:szCs w:val="24"/>
        </w:rPr>
        <w:t>F</w:t>
      </w:r>
      <w:r w:rsidR="008662DA" w:rsidRPr="006B24C8">
        <w:rPr>
          <w:rFonts w:ascii="Arial" w:hAnsi="Arial" w:cs="Arial"/>
          <w:i/>
          <w:sz w:val="24"/>
          <w:szCs w:val="24"/>
        </w:rPr>
        <w:t>reedom Under Law</w:t>
      </w:r>
      <w:r w:rsidR="00CB214D" w:rsidRPr="006B24C8">
        <w:rPr>
          <w:rFonts w:ascii="Arial" w:hAnsi="Arial" w:cs="Arial"/>
          <w:i/>
          <w:sz w:val="24"/>
          <w:szCs w:val="24"/>
        </w:rPr>
        <w:t xml:space="preserve"> v National Director of Public Prosecutions and Others</w:t>
      </w:r>
      <w:r w:rsidR="00436DF9" w:rsidRPr="006B24C8">
        <w:rPr>
          <w:rStyle w:val="FootnoteReference"/>
          <w:rFonts w:ascii="Arial" w:hAnsi="Arial" w:cs="Arial"/>
          <w:sz w:val="24"/>
          <w:szCs w:val="24"/>
        </w:rPr>
        <w:footnoteReference w:id="50"/>
      </w:r>
      <w:r w:rsidR="00436DF9" w:rsidRPr="006B24C8">
        <w:rPr>
          <w:rFonts w:ascii="Arial" w:hAnsi="Arial" w:cs="Arial"/>
          <w:sz w:val="24"/>
          <w:szCs w:val="24"/>
        </w:rPr>
        <w:t xml:space="preserve"> </w:t>
      </w:r>
      <w:r w:rsidR="00CB214D" w:rsidRPr="006B24C8">
        <w:rPr>
          <w:rFonts w:ascii="Arial" w:hAnsi="Arial" w:cs="Arial"/>
          <w:sz w:val="24"/>
          <w:szCs w:val="24"/>
        </w:rPr>
        <w:t>Murphy J</w:t>
      </w:r>
      <w:r w:rsidR="003131BA" w:rsidRPr="000663B0">
        <w:rPr>
          <w:rFonts w:ascii="Arial" w:hAnsi="Arial" w:cs="Arial"/>
          <w:sz w:val="24"/>
          <w:szCs w:val="24"/>
        </w:rPr>
        <w:t xml:space="preserve"> aptly held as follows regarding the purpose of an inquest and what should ideally follow after a finding has been made:</w:t>
      </w:r>
    </w:p>
    <w:p w14:paraId="79BB27A4" w14:textId="33952165" w:rsidR="003131BA" w:rsidRDefault="00BD479E" w:rsidP="00436DF9">
      <w:pPr>
        <w:spacing w:line="360" w:lineRule="auto"/>
        <w:jc w:val="both"/>
        <w:rPr>
          <w:rFonts w:ascii="Arial" w:hAnsi="Arial" w:cs="Arial"/>
        </w:rPr>
      </w:pPr>
      <w:r w:rsidRPr="00436DF9">
        <w:rPr>
          <w:rFonts w:ascii="Arial" w:hAnsi="Arial" w:cs="Arial"/>
        </w:rPr>
        <w:t>‘[</w:t>
      </w:r>
      <w:r w:rsidR="00B004BC" w:rsidRPr="00436DF9">
        <w:rPr>
          <w:rFonts w:ascii="Arial" w:hAnsi="Arial" w:cs="Arial"/>
        </w:rPr>
        <w:t>72] An inquest is an investigatory process held in terms of the Inquests Act which is directed primarily at establishing a cause of death where the person is suspected to have died of other than natural causes. Section 16(2) of the Inquests Act requires a magistrate conducting an inquest to investigate and record his findings as to the identity of the deceased person, the date and cause (or likely cause) of his death</w:t>
      </w:r>
      <w:r w:rsidR="006B24C8">
        <w:rPr>
          <w:rFonts w:ascii="Arial" w:hAnsi="Arial" w:cs="Arial"/>
        </w:rPr>
        <w:t>,</w:t>
      </w:r>
      <w:r w:rsidR="00B004BC" w:rsidRPr="00436DF9">
        <w:rPr>
          <w:rFonts w:ascii="Arial" w:hAnsi="Arial" w:cs="Arial"/>
        </w:rPr>
        <w:t xml:space="preserve"> and whether the death was brought about by any act or omission that prima facie amounts to an offence on the part of any person. The presiding officer is not called on to make any determinative finding as to culpability.</w:t>
      </w:r>
    </w:p>
    <w:p w14:paraId="1BECB3C5" w14:textId="77777777" w:rsidR="00436DF9" w:rsidRPr="00436DF9" w:rsidRDefault="00436DF9" w:rsidP="00436DF9">
      <w:pPr>
        <w:spacing w:line="360" w:lineRule="auto"/>
        <w:jc w:val="both"/>
        <w:rPr>
          <w:rFonts w:ascii="Arial" w:hAnsi="Arial" w:cs="Arial"/>
        </w:rPr>
      </w:pPr>
      <w:r>
        <w:rPr>
          <w:rFonts w:ascii="Arial" w:hAnsi="Arial" w:cs="Arial"/>
        </w:rPr>
        <w:t>…</w:t>
      </w:r>
    </w:p>
    <w:p w14:paraId="785931F9" w14:textId="0ED1254A" w:rsidR="00B004BC" w:rsidRDefault="00B004BC" w:rsidP="00DF19D6">
      <w:pPr>
        <w:spacing w:line="360" w:lineRule="auto"/>
        <w:jc w:val="both"/>
        <w:rPr>
          <w:rFonts w:ascii="Arial" w:hAnsi="Arial" w:cs="Arial"/>
        </w:rPr>
      </w:pPr>
      <w:r w:rsidRPr="00DF19D6">
        <w:rPr>
          <w:rFonts w:ascii="Arial" w:hAnsi="Arial" w:cs="Arial"/>
        </w:rPr>
        <w:t>[</w:t>
      </w:r>
      <w:r w:rsidR="000663B0" w:rsidRPr="00DF19D6">
        <w:rPr>
          <w:rFonts w:ascii="Arial" w:hAnsi="Arial" w:cs="Arial"/>
        </w:rPr>
        <w:t>77] …</w:t>
      </w:r>
      <w:r w:rsidRPr="00DF19D6">
        <w:rPr>
          <w:rFonts w:ascii="Arial" w:hAnsi="Arial" w:cs="Arial"/>
        </w:rPr>
        <w:t xml:space="preserve"> The only question for the magistrate, in terms </w:t>
      </w:r>
      <w:proofErr w:type="gramStart"/>
      <w:r w:rsidRPr="00DF19D6">
        <w:rPr>
          <w:rFonts w:ascii="Arial" w:hAnsi="Arial" w:cs="Arial"/>
        </w:rPr>
        <w:t>of  16</w:t>
      </w:r>
      <w:proofErr w:type="gramEnd"/>
      <w:r w:rsidRPr="00DF19D6">
        <w:rPr>
          <w:rFonts w:ascii="Arial" w:hAnsi="Arial" w:cs="Arial"/>
        </w:rPr>
        <w:t>(2) of the Inquest Act, was whether the death was brought about by conduct prima facie amounting to an offence on the part of any person. A prima facie case will exist if the allegations, as supported by statements and real documentary evidence available, are of such a nature that</w:t>
      </w:r>
      <w:r w:rsidR="006B24C8">
        <w:rPr>
          <w:rFonts w:ascii="Arial" w:hAnsi="Arial" w:cs="Arial"/>
        </w:rPr>
        <w:t>,</w:t>
      </w:r>
      <w:r w:rsidRPr="00DF19D6">
        <w:rPr>
          <w:rFonts w:ascii="Arial" w:hAnsi="Arial" w:cs="Arial"/>
        </w:rPr>
        <w:t xml:space="preserve"> if proved in a court of law by the prosecution on the basis of admissible evidence, the court should convict.…’</w:t>
      </w:r>
      <w:r w:rsidR="006B24C8">
        <w:rPr>
          <w:rFonts w:ascii="Arial" w:hAnsi="Arial" w:cs="Arial"/>
        </w:rPr>
        <w:t xml:space="preserve"> (References omitted.)</w:t>
      </w:r>
    </w:p>
    <w:p w14:paraId="515318B9" w14:textId="77777777" w:rsidR="00C57CE3" w:rsidRPr="00DF19D6" w:rsidRDefault="00C57CE3" w:rsidP="00C57CE3">
      <w:pPr>
        <w:spacing w:after="0" w:line="360" w:lineRule="auto"/>
        <w:jc w:val="both"/>
        <w:rPr>
          <w:rFonts w:ascii="Arial" w:hAnsi="Arial" w:cs="Arial"/>
        </w:rPr>
      </w:pPr>
    </w:p>
    <w:p w14:paraId="10DF27B4" w14:textId="46B698F0" w:rsidR="00410F75" w:rsidRPr="000663B0" w:rsidRDefault="00BD479E" w:rsidP="00C921AF">
      <w:pPr>
        <w:spacing w:after="0" w:line="360" w:lineRule="auto"/>
        <w:jc w:val="both"/>
        <w:rPr>
          <w:rFonts w:ascii="Arial" w:hAnsi="Arial" w:cs="Arial"/>
          <w:sz w:val="24"/>
          <w:szCs w:val="24"/>
        </w:rPr>
      </w:pPr>
      <w:r>
        <w:rPr>
          <w:rFonts w:ascii="Arial" w:hAnsi="Arial" w:cs="Arial"/>
          <w:sz w:val="24"/>
          <w:szCs w:val="24"/>
        </w:rPr>
        <w:t>[36</w:t>
      </w:r>
      <w:r w:rsidR="00C57CE3">
        <w:rPr>
          <w:rFonts w:ascii="Arial" w:hAnsi="Arial" w:cs="Arial"/>
          <w:sz w:val="24"/>
          <w:szCs w:val="24"/>
        </w:rPr>
        <w:t>4</w:t>
      </w:r>
      <w:r w:rsidR="000663B0">
        <w:rPr>
          <w:rFonts w:ascii="Arial" w:hAnsi="Arial" w:cs="Arial"/>
          <w:sz w:val="24"/>
          <w:szCs w:val="24"/>
        </w:rPr>
        <w:t>]</w:t>
      </w:r>
      <w:r w:rsidR="000663B0">
        <w:rPr>
          <w:rFonts w:ascii="Arial" w:hAnsi="Arial" w:cs="Arial"/>
          <w:sz w:val="24"/>
          <w:szCs w:val="24"/>
        </w:rPr>
        <w:tab/>
      </w:r>
      <w:r w:rsidR="002F3852" w:rsidRPr="002F3852">
        <w:rPr>
          <w:rFonts w:ascii="Arial" w:hAnsi="Arial" w:cs="Arial"/>
          <w:i/>
          <w:sz w:val="24"/>
          <w:szCs w:val="24"/>
        </w:rPr>
        <w:t xml:space="preserve">In </w:t>
      </w:r>
      <w:r w:rsidR="00B004BC" w:rsidRPr="000663B0">
        <w:rPr>
          <w:rFonts w:ascii="Arial" w:hAnsi="Arial" w:cs="Arial"/>
          <w:i/>
          <w:sz w:val="24"/>
          <w:szCs w:val="24"/>
        </w:rPr>
        <w:t xml:space="preserve">Re </w:t>
      </w:r>
      <w:proofErr w:type="spellStart"/>
      <w:r w:rsidR="00B004BC" w:rsidRPr="000663B0">
        <w:rPr>
          <w:rFonts w:ascii="Arial" w:hAnsi="Arial" w:cs="Arial"/>
          <w:i/>
          <w:sz w:val="24"/>
          <w:szCs w:val="24"/>
        </w:rPr>
        <w:t>Goniwe</w:t>
      </w:r>
      <w:proofErr w:type="spellEnd"/>
      <w:r w:rsidR="00B004BC" w:rsidRPr="000663B0">
        <w:rPr>
          <w:rFonts w:ascii="Arial" w:hAnsi="Arial" w:cs="Arial"/>
          <w:i/>
          <w:sz w:val="24"/>
          <w:szCs w:val="24"/>
        </w:rPr>
        <w:t xml:space="preserve"> and Others</w:t>
      </w:r>
      <w:r w:rsidR="00B004BC" w:rsidRPr="000663B0">
        <w:rPr>
          <w:rFonts w:ascii="Arial" w:hAnsi="Arial" w:cs="Arial"/>
          <w:sz w:val="24"/>
          <w:szCs w:val="24"/>
        </w:rPr>
        <w:t xml:space="preserve"> </w:t>
      </w:r>
      <w:r w:rsidR="00B004BC" w:rsidRPr="00436DF9">
        <w:rPr>
          <w:rFonts w:ascii="Arial" w:hAnsi="Arial" w:cs="Arial"/>
          <w:i/>
          <w:sz w:val="24"/>
          <w:szCs w:val="24"/>
        </w:rPr>
        <w:t>(2)</w:t>
      </w:r>
      <w:r w:rsidR="00436DF9">
        <w:rPr>
          <w:rStyle w:val="FootnoteReference"/>
          <w:rFonts w:ascii="Arial" w:hAnsi="Arial" w:cs="Arial"/>
          <w:sz w:val="24"/>
          <w:szCs w:val="24"/>
        </w:rPr>
        <w:footnoteReference w:id="51"/>
      </w:r>
      <w:r w:rsidR="00DC3290" w:rsidRPr="000663B0">
        <w:rPr>
          <w:rFonts w:ascii="Arial" w:hAnsi="Arial" w:cs="Arial"/>
          <w:sz w:val="24"/>
          <w:szCs w:val="24"/>
        </w:rPr>
        <w:t xml:space="preserve"> the court held that the standard of proof required to make a finding in an inquest is not that </w:t>
      </w:r>
      <w:r w:rsidR="00DF19D6">
        <w:rPr>
          <w:rFonts w:ascii="Arial" w:hAnsi="Arial" w:cs="Arial"/>
          <w:sz w:val="24"/>
          <w:szCs w:val="24"/>
        </w:rPr>
        <w:t xml:space="preserve">which </w:t>
      </w:r>
      <w:r w:rsidR="00DC3290" w:rsidRPr="000663B0">
        <w:rPr>
          <w:rFonts w:ascii="Arial" w:hAnsi="Arial" w:cs="Arial"/>
          <w:sz w:val="24"/>
          <w:szCs w:val="24"/>
        </w:rPr>
        <w:t xml:space="preserve">is applied in a criminal trial. The test is less stringent in inquests. The court explained </w:t>
      </w:r>
      <w:r w:rsidR="00B77866" w:rsidRPr="000663B0">
        <w:rPr>
          <w:rFonts w:ascii="Arial" w:hAnsi="Arial" w:cs="Arial"/>
          <w:sz w:val="24"/>
          <w:szCs w:val="24"/>
        </w:rPr>
        <w:t>t</w:t>
      </w:r>
      <w:r w:rsidR="00DC3290" w:rsidRPr="000663B0">
        <w:rPr>
          <w:rFonts w:ascii="Arial" w:hAnsi="Arial" w:cs="Arial"/>
          <w:sz w:val="24"/>
          <w:szCs w:val="24"/>
        </w:rPr>
        <w:t>his rational</w:t>
      </w:r>
      <w:r w:rsidR="00DC3290" w:rsidRPr="006B24C8">
        <w:rPr>
          <w:rFonts w:ascii="Arial" w:hAnsi="Arial" w:cs="Arial"/>
          <w:sz w:val="24"/>
          <w:szCs w:val="24"/>
        </w:rPr>
        <w:t>e as follows:</w:t>
      </w:r>
      <w:r w:rsidR="00DF19D6" w:rsidRPr="006B24C8">
        <w:rPr>
          <w:rStyle w:val="FootnoteReference"/>
          <w:rFonts w:ascii="Arial" w:hAnsi="Arial" w:cs="Arial"/>
          <w:sz w:val="24"/>
          <w:szCs w:val="24"/>
        </w:rPr>
        <w:footnoteReference w:id="52"/>
      </w:r>
    </w:p>
    <w:p w14:paraId="1E6F3940" w14:textId="049D33DD" w:rsidR="00C57CE3" w:rsidRPr="00C57CE3" w:rsidRDefault="00DC3290" w:rsidP="00436DF9">
      <w:pPr>
        <w:spacing w:line="360" w:lineRule="auto"/>
        <w:jc w:val="both"/>
        <w:rPr>
          <w:rFonts w:ascii="Arial" w:hAnsi="Arial" w:cs="Arial"/>
        </w:rPr>
      </w:pPr>
      <w:r w:rsidRPr="006B24C8">
        <w:rPr>
          <w:rFonts w:ascii="Arial" w:hAnsi="Arial" w:cs="Arial"/>
        </w:rPr>
        <w:t>‘</w:t>
      </w:r>
      <w:r w:rsidR="006B24C8" w:rsidRPr="006B24C8">
        <w:rPr>
          <w:rFonts w:ascii="Arial" w:hAnsi="Arial" w:cs="Arial"/>
          <w:color w:val="000000"/>
        </w:rPr>
        <w:t>Bearing in mind the object of an inquest it is my opinion that the test to be applied is not the 'beyond reasonable doubt' test but something less stringent. In my opinion the test envisaged by the Inquest Act is whether the judicial officer holding the inquest is of the opinion that there is evidence available which may at a subsequent criminal trial be held to be credible and acceptable and which, if accepted, could prove that the death of the deceased was brought about by an act or omission which involves or amounts to the commission of a criminal offence on the part of some person or persons</w:t>
      </w:r>
      <w:r w:rsidRPr="00436DF9">
        <w:rPr>
          <w:rFonts w:ascii="Arial" w:hAnsi="Arial" w:cs="Arial"/>
        </w:rPr>
        <w:t>.’</w:t>
      </w:r>
      <w:r w:rsidR="00436DF9">
        <w:rPr>
          <w:rStyle w:val="FootnoteReference"/>
          <w:rFonts w:ascii="Arial" w:hAnsi="Arial" w:cs="Arial"/>
        </w:rPr>
        <w:footnoteReference w:id="53"/>
      </w:r>
    </w:p>
    <w:p w14:paraId="6B26DD55" w14:textId="77777777" w:rsidR="00C57CE3" w:rsidRDefault="00C57CE3" w:rsidP="00C921AF">
      <w:pPr>
        <w:spacing w:after="0" w:line="360" w:lineRule="auto"/>
        <w:jc w:val="both"/>
        <w:rPr>
          <w:rFonts w:ascii="Arial" w:hAnsi="Arial" w:cs="Arial"/>
          <w:sz w:val="24"/>
          <w:szCs w:val="24"/>
        </w:rPr>
      </w:pPr>
    </w:p>
    <w:p w14:paraId="74DDE8C8" w14:textId="7724B723" w:rsidR="008662DA" w:rsidRPr="000663B0" w:rsidRDefault="00BD479E" w:rsidP="00C921AF">
      <w:pPr>
        <w:spacing w:after="0" w:line="360" w:lineRule="auto"/>
        <w:jc w:val="both"/>
        <w:rPr>
          <w:rFonts w:ascii="Arial" w:hAnsi="Arial" w:cs="Arial"/>
          <w:sz w:val="24"/>
          <w:szCs w:val="24"/>
        </w:rPr>
      </w:pPr>
      <w:r>
        <w:rPr>
          <w:rFonts w:ascii="Arial" w:hAnsi="Arial" w:cs="Arial"/>
          <w:sz w:val="24"/>
          <w:szCs w:val="24"/>
        </w:rPr>
        <w:t>[3</w:t>
      </w:r>
      <w:r w:rsidR="00C57CE3">
        <w:rPr>
          <w:rFonts w:ascii="Arial" w:hAnsi="Arial" w:cs="Arial"/>
          <w:sz w:val="24"/>
          <w:szCs w:val="24"/>
        </w:rPr>
        <w:t>65</w:t>
      </w:r>
      <w:r w:rsidR="000663B0">
        <w:rPr>
          <w:rFonts w:ascii="Arial" w:hAnsi="Arial" w:cs="Arial"/>
          <w:sz w:val="24"/>
          <w:szCs w:val="24"/>
        </w:rPr>
        <w:t>]</w:t>
      </w:r>
      <w:r w:rsidR="000663B0">
        <w:rPr>
          <w:rFonts w:ascii="Arial" w:hAnsi="Arial" w:cs="Arial"/>
          <w:sz w:val="24"/>
          <w:szCs w:val="24"/>
        </w:rPr>
        <w:tab/>
      </w:r>
      <w:r w:rsidR="008662DA" w:rsidRPr="000663B0">
        <w:rPr>
          <w:rFonts w:ascii="Arial" w:hAnsi="Arial" w:cs="Arial"/>
          <w:sz w:val="24"/>
          <w:szCs w:val="24"/>
        </w:rPr>
        <w:t>I therefore make the following findings:</w:t>
      </w:r>
    </w:p>
    <w:p w14:paraId="00383CF7" w14:textId="04C2AE3A" w:rsidR="00DC3290" w:rsidRPr="000663B0" w:rsidRDefault="00436DF9" w:rsidP="00436DF9">
      <w:pPr>
        <w:spacing w:line="36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8662DA" w:rsidRPr="000663B0">
        <w:rPr>
          <w:rFonts w:ascii="Arial" w:hAnsi="Arial" w:cs="Arial"/>
          <w:sz w:val="24"/>
          <w:szCs w:val="24"/>
        </w:rPr>
        <w:t>The finding and judgment of Magistrate TL Blunden dated 15 March 1978 in Inquest No</w:t>
      </w:r>
      <w:r w:rsidR="00DF19D6">
        <w:rPr>
          <w:rFonts w:ascii="Arial" w:hAnsi="Arial" w:cs="Arial"/>
          <w:sz w:val="24"/>
          <w:szCs w:val="24"/>
        </w:rPr>
        <w:t>.</w:t>
      </w:r>
      <w:r w:rsidR="008662DA" w:rsidRPr="000663B0">
        <w:rPr>
          <w:rFonts w:ascii="Arial" w:hAnsi="Arial" w:cs="Arial"/>
          <w:sz w:val="24"/>
          <w:szCs w:val="24"/>
        </w:rPr>
        <w:t xml:space="preserve"> 951/77 is set aside</w:t>
      </w:r>
      <w:r>
        <w:rPr>
          <w:rFonts w:ascii="Arial" w:hAnsi="Arial" w:cs="Arial"/>
          <w:sz w:val="24"/>
          <w:szCs w:val="24"/>
        </w:rPr>
        <w:t>.</w:t>
      </w:r>
    </w:p>
    <w:p w14:paraId="08879066" w14:textId="7D2E6BCB" w:rsidR="008662DA" w:rsidRPr="00BD479E" w:rsidRDefault="00436DF9" w:rsidP="00436DF9">
      <w:pPr>
        <w:spacing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177A7A" w:rsidRPr="00BD479E">
        <w:rPr>
          <w:rFonts w:ascii="Arial" w:hAnsi="Arial" w:cs="Arial"/>
          <w:sz w:val="24"/>
          <w:szCs w:val="24"/>
        </w:rPr>
        <w:t xml:space="preserve">The cause of death of Dr Hoosen Mia </w:t>
      </w:r>
      <w:proofErr w:type="spellStart"/>
      <w:r w:rsidR="00177A7A" w:rsidRPr="00BD479E">
        <w:rPr>
          <w:rFonts w:ascii="Arial" w:hAnsi="Arial" w:cs="Arial"/>
          <w:sz w:val="24"/>
          <w:szCs w:val="24"/>
        </w:rPr>
        <w:t>Haffejee</w:t>
      </w:r>
      <w:proofErr w:type="spellEnd"/>
      <w:r w:rsidR="00177A7A" w:rsidRPr="00BD479E">
        <w:rPr>
          <w:rFonts w:ascii="Arial" w:hAnsi="Arial" w:cs="Arial"/>
          <w:sz w:val="24"/>
          <w:szCs w:val="24"/>
        </w:rPr>
        <w:t xml:space="preserve"> is attributable to either of the </w:t>
      </w:r>
      <w:r w:rsidR="00DF19D6">
        <w:rPr>
          <w:rFonts w:ascii="Arial" w:hAnsi="Arial" w:cs="Arial"/>
          <w:sz w:val="24"/>
          <w:szCs w:val="24"/>
        </w:rPr>
        <w:t xml:space="preserve">following </w:t>
      </w:r>
      <w:r w:rsidR="00177A7A" w:rsidRPr="00BD479E">
        <w:rPr>
          <w:rFonts w:ascii="Arial" w:hAnsi="Arial" w:cs="Arial"/>
          <w:sz w:val="24"/>
          <w:szCs w:val="24"/>
        </w:rPr>
        <w:t>two possibilities:</w:t>
      </w:r>
    </w:p>
    <w:p w14:paraId="53BB432A" w14:textId="43732414" w:rsidR="00177A7A" w:rsidRPr="00B96E56" w:rsidRDefault="00436DF9" w:rsidP="00436DF9">
      <w:pPr>
        <w:spacing w:line="360" w:lineRule="auto"/>
        <w:ind w:left="216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177A7A" w:rsidRPr="00B96E56">
        <w:rPr>
          <w:rFonts w:ascii="Arial" w:hAnsi="Arial" w:cs="Arial"/>
          <w:sz w:val="24"/>
          <w:szCs w:val="24"/>
        </w:rPr>
        <w:t>H</w:t>
      </w:r>
      <w:r w:rsidR="00D97733">
        <w:rPr>
          <w:rFonts w:ascii="Arial" w:hAnsi="Arial" w:cs="Arial"/>
          <w:sz w:val="24"/>
          <w:szCs w:val="24"/>
        </w:rPr>
        <w:t>oosen</w:t>
      </w:r>
      <w:r w:rsidR="00177A7A" w:rsidRPr="00B96E56">
        <w:rPr>
          <w:rFonts w:ascii="Arial" w:hAnsi="Arial" w:cs="Arial"/>
          <w:sz w:val="24"/>
          <w:szCs w:val="24"/>
        </w:rPr>
        <w:t xml:space="preserve"> died following a cardiac incident while under torture; alternatively,</w:t>
      </w:r>
    </w:p>
    <w:p w14:paraId="520C8D9F" w14:textId="23DB00B9" w:rsidR="00077F78" w:rsidRPr="00B96E56" w:rsidRDefault="00436DF9" w:rsidP="00436DF9">
      <w:pPr>
        <w:spacing w:line="360" w:lineRule="auto"/>
        <w:ind w:left="216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177A7A" w:rsidRPr="00B96E56">
        <w:rPr>
          <w:rFonts w:ascii="Arial" w:hAnsi="Arial" w:cs="Arial"/>
          <w:sz w:val="24"/>
          <w:szCs w:val="24"/>
        </w:rPr>
        <w:t>H</w:t>
      </w:r>
      <w:r w:rsidR="00D97733">
        <w:rPr>
          <w:rFonts w:ascii="Arial" w:hAnsi="Arial" w:cs="Arial"/>
          <w:sz w:val="24"/>
          <w:szCs w:val="24"/>
        </w:rPr>
        <w:t xml:space="preserve">oosen </w:t>
      </w:r>
      <w:r w:rsidR="00177A7A" w:rsidRPr="00B96E56">
        <w:rPr>
          <w:rFonts w:ascii="Arial" w:hAnsi="Arial" w:cs="Arial"/>
          <w:sz w:val="24"/>
          <w:szCs w:val="24"/>
        </w:rPr>
        <w:t>died from a cardiac incident caused by ligature constriction applied by the Security Branch</w:t>
      </w:r>
      <w:r w:rsidR="00943F92" w:rsidRPr="00B96E56">
        <w:rPr>
          <w:rFonts w:ascii="Arial" w:hAnsi="Arial" w:cs="Arial"/>
          <w:sz w:val="24"/>
          <w:szCs w:val="24"/>
        </w:rPr>
        <w:t xml:space="preserve"> members</w:t>
      </w:r>
      <w:r w:rsidR="00BB3B8D" w:rsidRPr="00B96E56">
        <w:rPr>
          <w:rFonts w:ascii="Arial" w:hAnsi="Arial" w:cs="Arial"/>
          <w:sz w:val="24"/>
          <w:szCs w:val="24"/>
        </w:rPr>
        <w:t xml:space="preserve"> either</w:t>
      </w:r>
      <w:r w:rsidR="00177A7A" w:rsidRPr="00B96E56">
        <w:rPr>
          <w:rFonts w:ascii="Arial" w:hAnsi="Arial" w:cs="Arial"/>
          <w:sz w:val="24"/>
          <w:szCs w:val="24"/>
        </w:rPr>
        <w:t xml:space="preserve"> while less conscious</w:t>
      </w:r>
      <w:r w:rsidR="00943F92" w:rsidRPr="00B96E56">
        <w:rPr>
          <w:rFonts w:ascii="Arial" w:hAnsi="Arial" w:cs="Arial"/>
          <w:sz w:val="24"/>
          <w:szCs w:val="24"/>
        </w:rPr>
        <w:t>, unconscious or debilitated after torture.</w:t>
      </w:r>
    </w:p>
    <w:p w14:paraId="46A1E27B" w14:textId="2A4A9905" w:rsidR="00092CDB" w:rsidRPr="00B96E56" w:rsidRDefault="00436DF9" w:rsidP="00436DF9">
      <w:pPr>
        <w:spacing w:line="36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077F78" w:rsidRPr="00B96E56">
        <w:rPr>
          <w:rFonts w:ascii="Arial" w:hAnsi="Arial" w:cs="Arial"/>
          <w:sz w:val="24"/>
          <w:szCs w:val="24"/>
        </w:rPr>
        <w:t>Time of death was not in the early morning but late on the night of 2 August 1977, the most likely time range being between 22</w:t>
      </w:r>
      <w:r w:rsidR="00CA2F1D">
        <w:rPr>
          <w:rFonts w:ascii="Arial" w:hAnsi="Arial" w:cs="Arial"/>
          <w:sz w:val="24"/>
          <w:szCs w:val="24"/>
        </w:rPr>
        <w:t>h</w:t>
      </w:r>
      <w:r w:rsidR="00077F78" w:rsidRPr="00B96E56">
        <w:rPr>
          <w:rFonts w:ascii="Arial" w:hAnsi="Arial" w:cs="Arial"/>
          <w:sz w:val="24"/>
          <w:szCs w:val="24"/>
        </w:rPr>
        <w:t>23 and 23</w:t>
      </w:r>
      <w:r w:rsidR="00CA2F1D">
        <w:rPr>
          <w:rFonts w:ascii="Arial" w:hAnsi="Arial" w:cs="Arial"/>
          <w:sz w:val="24"/>
          <w:szCs w:val="24"/>
        </w:rPr>
        <w:t>h</w:t>
      </w:r>
      <w:r w:rsidR="00077F78" w:rsidRPr="00B96E56">
        <w:rPr>
          <w:rFonts w:ascii="Arial" w:hAnsi="Arial" w:cs="Arial"/>
          <w:sz w:val="24"/>
          <w:szCs w:val="24"/>
        </w:rPr>
        <w:t>00</w:t>
      </w:r>
      <w:r w:rsidR="00092CDB" w:rsidRPr="00B96E56">
        <w:rPr>
          <w:rFonts w:ascii="Arial" w:hAnsi="Arial" w:cs="Arial"/>
          <w:sz w:val="24"/>
          <w:szCs w:val="24"/>
        </w:rPr>
        <w:t>.</w:t>
      </w:r>
    </w:p>
    <w:p w14:paraId="4B7A5ABB" w14:textId="2152CC94" w:rsidR="00177A7A" w:rsidRPr="00B96E56" w:rsidRDefault="00436DF9" w:rsidP="00436DF9">
      <w:pPr>
        <w:spacing w:line="360" w:lineRule="auto"/>
        <w:ind w:left="144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092CDB" w:rsidRPr="00B96E56">
        <w:rPr>
          <w:rFonts w:ascii="Arial" w:hAnsi="Arial" w:cs="Arial"/>
          <w:sz w:val="24"/>
          <w:szCs w:val="24"/>
        </w:rPr>
        <w:t>The Security Branch officers primarily responsible for torturing and murdering H</w:t>
      </w:r>
      <w:r w:rsidR="00D97733">
        <w:rPr>
          <w:rFonts w:ascii="Arial" w:hAnsi="Arial" w:cs="Arial"/>
          <w:sz w:val="24"/>
          <w:szCs w:val="24"/>
        </w:rPr>
        <w:t>oosen</w:t>
      </w:r>
      <w:r w:rsidR="00092CDB" w:rsidRPr="00B96E56">
        <w:rPr>
          <w:rFonts w:ascii="Arial" w:hAnsi="Arial" w:cs="Arial"/>
          <w:sz w:val="24"/>
          <w:szCs w:val="24"/>
        </w:rPr>
        <w:t xml:space="preserve"> are Captain</w:t>
      </w:r>
      <w:r w:rsidR="00B26FD0" w:rsidRPr="00B96E56">
        <w:rPr>
          <w:rFonts w:ascii="Arial" w:hAnsi="Arial" w:cs="Arial"/>
          <w:sz w:val="24"/>
          <w:szCs w:val="24"/>
        </w:rPr>
        <w:t xml:space="preserve"> Petrus</w:t>
      </w:r>
      <w:r w:rsidR="00C728B0" w:rsidRPr="00B96E56">
        <w:rPr>
          <w:rFonts w:ascii="Arial" w:hAnsi="Arial" w:cs="Arial"/>
          <w:sz w:val="24"/>
          <w:szCs w:val="24"/>
        </w:rPr>
        <w:t xml:space="preserve"> Lodewikus du Toit and Lieutenant James Brough Taylor.</w:t>
      </w:r>
    </w:p>
    <w:p w14:paraId="2FF78DCD" w14:textId="697BB408" w:rsidR="00C728B0" w:rsidRPr="00B96E56" w:rsidRDefault="00436DF9" w:rsidP="00436DF9">
      <w:pPr>
        <w:spacing w:line="360" w:lineRule="auto"/>
        <w:ind w:left="144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C728B0" w:rsidRPr="00B96E56">
        <w:rPr>
          <w:rFonts w:ascii="Arial" w:hAnsi="Arial" w:cs="Arial"/>
          <w:sz w:val="24"/>
          <w:szCs w:val="24"/>
        </w:rPr>
        <w:t>While Du Toit and Taylor played the leading roles in causing the death of H</w:t>
      </w:r>
      <w:r w:rsidR="00D97733">
        <w:rPr>
          <w:rFonts w:ascii="Arial" w:hAnsi="Arial" w:cs="Arial"/>
          <w:sz w:val="24"/>
          <w:szCs w:val="24"/>
        </w:rPr>
        <w:t>oosen</w:t>
      </w:r>
      <w:r w:rsidR="00C728B0" w:rsidRPr="00B96E56">
        <w:rPr>
          <w:rFonts w:ascii="Arial" w:hAnsi="Arial" w:cs="Arial"/>
          <w:sz w:val="24"/>
          <w:szCs w:val="24"/>
        </w:rPr>
        <w:t>, those who played various other roles in the interrogation, torture and cover-up must also be held responsible for acts connected to H</w:t>
      </w:r>
      <w:r w:rsidR="00D97733">
        <w:rPr>
          <w:rFonts w:ascii="Arial" w:hAnsi="Arial" w:cs="Arial"/>
          <w:sz w:val="24"/>
          <w:szCs w:val="24"/>
        </w:rPr>
        <w:t>oosen</w:t>
      </w:r>
      <w:r w:rsidR="00C728B0" w:rsidRPr="00B96E56">
        <w:rPr>
          <w:rFonts w:ascii="Arial" w:hAnsi="Arial" w:cs="Arial"/>
          <w:sz w:val="24"/>
          <w:szCs w:val="24"/>
        </w:rPr>
        <w:t>’s murder. They associated themselves with what happened to H</w:t>
      </w:r>
      <w:r w:rsidR="00D97733">
        <w:rPr>
          <w:rFonts w:ascii="Arial" w:hAnsi="Arial" w:cs="Arial"/>
          <w:sz w:val="24"/>
          <w:szCs w:val="24"/>
        </w:rPr>
        <w:t>oosen</w:t>
      </w:r>
      <w:r w:rsidR="00C728B0" w:rsidRPr="00B96E56">
        <w:rPr>
          <w:rFonts w:ascii="Arial" w:hAnsi="Arial" w:cs="Arial"/>
          <w:sz w:val="24"/>
          <w:szCs w:val="24"/>
        </w:rPr>
        <w:t xml:space="preserve"> and did not raise the alarm. These persons are:</w:t>
      </w:r>
    </w:p>
    <w:p w14:paraId="4707D175" w14:textId="5C0ED105" w:rsidR="00C728B0" w:rsidRPr="00113683" w:rsidRDefault="00113683" w:rsidP="00113683">
      <w:pPr>
        <w:spacing w:line="360" w:lineRule="auto"/>
        <w:ind w:left="720" w:firstLine="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C728B0" w:rsidRPr="00113683">
        <w:rPr>
          <w:rFonts w:ascii="Arial" w:hAnsi="Arial" w:cs="Arial"/>
          <w:sz w:val="24"/>
          <w:szCs w:val="24"/>
        </w:rPr>
        <w:t>Brig</w:t>
      </w:r>
      <w:r w:rsidR="00CA2F1D">
        <w:rPr>
          <w:rFonts w:ascii="Arial" w:hAnsi="Arial" w:cs="Arial"/>
          <w:sz w:val="24"/>
          <w:szCs w:val="24"/>
        </w:rPr>
        <w:t>adier</w:t>
      </w:r>
      <w:r w:rsidR="00C728B0" w:rsidRPr="00113683">
        <w:rPr>
          <w:rFonts w:ascii="Arial" w:hAnsi="Arial" w:cs="Arial"/>
          <w:sz w:val="24"/>
          <w:szCs w:val="24"/>
        </w:rPr>
        <w:t xml:space="preserve"> Steenkamp, Commander of Security Branch, Durban;</w:t>
      </w:r>
    </w:p>
    <w:p w14:paraId="11FB4322" w14:textId="30A68BDE" w:rsidR="00113683" w:rsidRDefault="00113683" w:rsidP="00113683">
      <w:pPr>
        <w:spacing w:line="360" w:lineRule="auto"/>
        <w:ind w:left="720" w:firstLine="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C728B0" w:rsidRPr="00113683">
        <w:rPr>
          <w:rFonts w:ascii="Arial" w:hAnsi="Arial" w:cs="Arial"/>
          <w:sz w:val="24"/>
          <w:szCs w:val="24"/>
        </w:rPr>
        <w:t>Col</w:t>
      </w:r>
      <w:r w:rsidR="00CA2F1D">
        <w:rPr>
          <w:rFonts w:ascii="Arial" w:hAnsi="Arial" w:cs="Arial"/>
          <w:sz w:val="24"/>
          <w:szCs w:val="24"/>
        </w:rPr>
        <w:t>onel</w:t>
      </w:r>
      <w:r w:rsidR="00C728B0" w:rsidRPr="00113683">
        <w:rPr>
          <w:rFonts w:ascii="Arial" w:hAnsi="Arial" w:cs="Arial"/>
          <w:sz w:val="24"/>
          <w:szCs w:val="24"/>
        </w:rPr>
        <w:t xml:space="preserve"> Ignatius Gerhard Coetzee,2IC Security Branch, Durban;</w:t>
      </w:r>
    </w:p>
    <w:p w14:paraId="6F4B29B8" w14:textId="303DB001" w:rsidR="00C728B0" w:rsidRPr="00113683" w:rsidRDefault="00113683" w:rsidP="00113683">
      <w:pPr>
        <w:spacing w:line="360" w:lineRule="auto"/>
        <w:ind w:left="720" w:firstLine="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C728B0" w:rsidRPr="00113683">
        <w:rPr>
          <w:rFonts w:ascii="Arial" w:hAnsi="Arial" w:cs="Arial"/>
          <w:sz w:val="24"/>
          <w:szCs w:val="24"/>
        </w:rPr>
        <w:t>Maj</w:t>
      </w:r>
      <w:r w:rsidR="00CA2F1D">
        <w:rPr>
          <w:rFonts w:ascii="Arial" w:hAnsi="Arial" w:cs="Arial"/>
          <w:sz w:val="24"/>
          <w:szCs w:val="24"/>
        </w:rPr>
        <w:t>or</w:t>
      </w:r>
      <w:r w:rsidR="00C728B0" w:rsidRPr="00113683">
        <w:rPr>
          <w:rFonts w:ascii="Arial" w:hAnsi="Arial" w:cs="Arial"/>
          <w:sz w:val="24"/>
          <w:szCs w:val="24"/>
        </w:rPr>
        <w:t xml:space="preserve"> Joseph Benjamin (formerly Moonsamy);</w:t>
      </w:r>
    </w:p>
    <w:p w14:paraId="318C64CA" w14:textId="4F071AB6" w:rsidR="00C728B0" w:rsidRPr="00113683" w:rsidRDefault="00113683" w:rsidP="00113683">
      <w:pPr>
        <w:spacing w:line="360" w:lineRule="auto"/>
        <w:ind w:left="720" w:firstLine="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C728B0" w:rsidRPr="00113683">
        <w:rPr>
          <w:rFonts w:ascii="Arial" w:hAnsi="Arial" w:cs="Arial"/>
          <w:sz w:val="24"/>
          <w:szCs w:val="24"/>
        </w:rPr>
        <w:t>L</w:t>
      </w:r>
      <w:r w:rsidR="00CA2F1D">
        <w:rPr>
          <w:rFonts w:ascii="Arial" w:hAnsi="Arial" w:cs="Arial"/>
          <w:sz w:val="24"/>
          <w:szCs w:val="24"/>
        </w:rPr>
        <w:t>ieutenan</w:t>
      </w:r>
      <w:r w:rsidR="00C728B0" w:rsidRPr="00113683">
        <w:rPr>
          <w:rFonts w:ascii="Arial" w:hAnsi="Arial" w:cs="Arial"/>
          <w:sz w:val="24"/>
          <w:szCs w:val="24"/>
        </w:rPr>
        <w:t>t Vic MacPherson;</w:t>
      </w:r>
    </w:p>
    <w:p w14:paraId="7203776A" w14:textId="77777777" w:rsidR="00C728B0" w:rsidRPr="00113683" w:rsidRDefault="00113683" w:rsidP="00113683">
      <w:pPr>
        <w:spacing w:line="360" w:lineRule="auto"/>
        <w:ind w:left="720" w:firstLine="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C728B0" w:rsidRPr="00113683">
        <w:rPr>
          <w:rFonts w:ascii="Arial" w:hAnsi="Arial" w:cs="Arial"/>
          <w:sz w:val="24"/>
          <w:szCs w:val="24"/>
        </w:rPr>
        <w:t xml:space="preserve">Warrant Officer </w:t>
      </w:r>
      <w:proofErr w:type="spellStart"/>
      <w:r w:rsidR="00C728B0" w:rsidRPr="00113683">
        <w:rPr>
          <w:rFonts w:ascii="Arial" w:hAnsi="Arial" w:cs="Arial"/>
          <w:sz w:val="24"/>
          <w:szCs w:val="24"/>
        </w:rPr>
        <w:t>Shunmugam</w:t>
      </w:r>
      <w:proofErr w:type="spellEnd"/>
      <w:r w:rsidR="00C728B0" w:rsidRPr="00113683">
        <w:rPr>
          <w:rFonts w:ascii="Arial" w:hAnsi="Arial" w:cs="Arial"/>
          <w:sz w:val="24"/>
          <w:szCs w:val="24"/>
        </w:rPr>
        <w:t xml:space="preserve"> (</w:t>
      </w:r>
      <w:proofErr w:type="spellStart"/>
      <w:r w:rsidR="00C728B0" w:rsidRPr="00113683">
        <w:rPr>
          <w:rFonts w:ascii="Arial" w:hAnsi="Arial" w:cs="Arial"/>
          <w:sz w:val="24"/>
          <w:szCs w:val="24"/>
        </w:rPr>
        <w:t>Schrewds</w:t>
      </w:r>
      <w:proofErr w:type="spellEnd"/>
      <w:r w:rsidR="00C728B0" w:rsidRPr="00113683">
        <w:rPr>
          <w:rFonts w:ascii="Arial" w:hAnsi="Arial" w:cs="Arial"/>
          <w:sz w:val="24"/>
          <w:szCs w:val="24"/>
        </w:rPr>
        <w:t>) Govender;</w:t>
      </w:r>
    </w:p>
    <w:p w14:paraId="0A091C24" w14:textId="6DC27618" w:rsidR="00C728B0" w:rsidRPr="00113683" w:rsidRDefault="00113683" w:rsidP="00113683">
      <w:pPr>
        <w:spacing w:line="360" w:lineRule="auto"/>
        <w:ind w:left="720" w:firstLine="720"/>
        <w:jc w:val="both"/>
        <w:rPr>
          <w:rFonts w:ascii="Arial" w:hAnsi="Arial" w:cs="Arial"/>
          <w:sz w:val="24"/>
          <w:szCs w:val="24"/>
        </w:rPr>
      </w:pPr>
      <w:r>
        <w:rPr>
          <w:rFonts w:ascii="Arial" w:hAnsi="Arial" w:cs="Arial"/>
          <w:sz w:val="24"/>
          <w:szCs w:val="24"/>
        </w:rPr>
        <w:t>(f)</w:t>
      </w:r>
      <w:r>
        <w:rPr>
          <w:rFonts w:ascii="Arial" w:hAnsi="Arial" w:cs="Arial"/>
          <w:sz w:val="24"/>
          <w:szCs w:val="24"/>
        </w:rPr>
        <w:tab/>
      </w:r>
      <w:r w:rsidR="00C728B0" w:rsidRPr="00113683">
        <w:rPr>
          <w:rFonts w:ascii="Arial" w:hAnsi="Arial" w:cs="Arial"/>
          <w:sz w:val="24"/>
          <w:szCs w:val="24"/>
        </w:rPr>
        <w:t>Sergeant</w:t>
      </w:r>
      <w:r w:rsidR="00D92DB3" w:rsidRPr="00113683">
        <w:rPr>
          <w:rFonts w:ascii="Arial" w:hAnsi="Arial" w:cs="Arial"/>
          <w:sz w:val="24"/>
          <w:szCs w:val="24"/>
        </w:rPr>
        <w:t xml:space="preserve"> Veera </w:t>
      </w:r>
      <w:proofErr w:type="spellStart"/>
      <w:r w:rsidR="00D92DB3" w:rsidRPr="00113683">
        <w:rPr>
          <w:rFonts w:ascii="Arial" w:hAnsi="Arial" w:cs="Arial"/>
          <w:sz w:val="24"/>
          <w:szCs w:val="24"/>
        </w:rPr>
        <w:t>Rag</w:t>
      </w:r>
      <w:r w:rsidR="00DF19D6">
        <w:rPr>
          <w:rFonts w:ascii="Arial" w:hAnsi="Arial" w:cs="Arial"/>
          <w:sz w:val="24"/>
          <w:szCs w:val="24"/>
        </w:rPr>
        <w:t>a</w:t>
      </w:r>
      <w:r w:rsidR="00D92DB3" w:rsidRPr="00113683">
        <w:rPr>
          <w:rFonts w:ascii="Arial" w:hAnsi="Arial" w:cs="Arial"/>
          <w:sz w:val="24"/>
          <w:szCs w:val="24"/>
        </w:rPr>
        <w:t>lu</w:t>
      </w:r>
      <w:r w:rsidR="008C7264" w:rsidRPr="00113683">
        <w:rPr>
          <w:rFonts w:ascii="Arial" w:hAnsi="Arial" w:cs="Arial"/>
          <w:sz w:val="24"/>
          <w:szCs w:val="24"/>
        </w:rPr>
        <w:t>lu</w:t>
      </w:r>
      <w:proofErr w:type="spellEnd"/>
      <w:r w:rsidR="00D92DB3" w:rsidRPr="00113683">
        <w:rPr>
          <w:rFonts w:ascii="Arial" w:hAnsi="Arial" w:cs="Arial"/>
          <w:sz w:val="24"/>
          <w:szCs w:val="24"/>
        </w:rPr>
        <w:t xml:space="preserve"> Naidoo (VR Naidoo); and</w:t>
      </w:r>
    </w:p>
    <w:p w14:paraId="1A8943A8" w14:textId="77777777" w:rsidR="00D92DB3" w:rsidRPr="00113683" w:rsidRDefault="00113683" w:rsidP="00113683">
      <w:pPr>
        <w:spacing w:line="360" w:lineRule="auto"/>
        <w:ind w:left="720" w:firstLine="720"/>
        <w:jc w:val="both"/>
        <w:rPr>
          <w:rFonts w:ascii="Arial" w:hAnsi="Arial" w:cs="Arial"/>
          <w:sz w:val="24"/>
          <w:szCs w:val="24"/>
        </w:rPr>
      </w:pPr>
      <w:r>
        <w:rPr>
          <w:rFonts w:ascii="Arial" w:hAnsi="Arial" w:cs="Arial"/>
          <w:sz w:val="24"/>
          <w:szCs w:val="24"/>
        </w:rPr>
        <w:t>(g)</w:t>
      </w:r>
      <w:r>
        <w:rPr>
          <w:rFonts w:ascii="Arial" w:hAnsi="Arial" w:cs="Arial"/>
          <w:sz w:val="24"/>
          <w:szCs w:val="24"/>
        </w:rPr>
        <w:tab/>
      </w:r>
      <w:r w:rsidR="00D92DB3" w:rsidRPr="00B96E56">
        <w:rPr>
          <w:rFonts w:ascii="Arial" w:hAnsi="Arial" w:cs="Arial"/>
          <w:sz w:val="24"/>
          <w:szCs w:val="24"/>
        </w:rPr>
        <w:t>Mohan Deva Gopal.</w:t>
      </w:r>
    </w:p>
    <w:p w14:paraId="1EF54ED0" w14:textId="4930CB26" w:rsidR="00CD6C9A" w:rsidRDefault="00113683" w:rsidP="00113683">
      <w:pPr>
        <w:spacing w:line="360" w:lineRule="auto"/>
        <w:ind w:left="144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CD6C9A" w:rsidRPr="000663B0">
        <w:rPr>
          <w:rFonts w:ascii="Arial" w:hAnsi="Arial" w:cs="Arial"/>
          <w:sz w:val="24"/>
          <w:szCs w:val="24"/>
        </w:rPr>
        <w:t>T</w:t>
      </w:r>
      <w:r w:rsidR="00D92DB3" w:rsidRPr="000663B0">
        <w:rPr>
          <w:rFonts w:ascii="Arial" w:hAnsi="Arial" w:cs="Arial"/>
          <w:sz w:val="24"/>
          <w:szCs w:val="24"/>
        </w:rPr>
        <w:t xml:space="preserve">he former SAP uniform branch members stationed at Brighton Beach </w:t>
      </w:r>
      <w:r w:rsidR="00CA2F1D">
        <w:rPr>
          <w:rFonts w:ascii="Arial" w:hAnsi="Arial" w:cs="Arial"/>
          <w:sz w:val="24"/>
          <w:szCs w:val="24"/>
        </w:rPr>
        <w:t>P</w:t>
      </w:r>
      <w:r w:rsidR="00D92DB3" w:rsidRPr="000663B0">
        <w:rPr>
          <w:rFonts w:ascii="Arial" w:hAnsi="Arial" w:cs="Arial"/>
          <w:sz w:val="24"/>
          <w:szCs w:val="24"/>
        </w:rPr>
        <w:t xml:space="preserve">olice </w:t>
      </w:r>
      <w:r w:rsidR="00CA2F1D">
        <w:rPr>
          <w:rFonts w:ascii="Arial" w:hAnsi="Arial" w:cs="Arial"/>
          <w:sz w:val="24"/>
          <w:szCs w:val="24"/>
        </w:rPr>
        <w:t>S</w:t>
      </w:r>
      <w:r w:rsidR="00D92DB3" w:rsidRPr="000663B0">
        <w:rPr>
          <w:rFonts w:ascii="Arial" w:hAnsi="Arial" w:cs="Arial"/>
          <w:sz w:val="24"/>
          <w:szCs w:val="24"/>
        </w:rPr>
        <w:t xml:space="preserve">tation, who turned a blind eye and helped to facilitate the </w:t>
      </w:r>
      <w:r w:rsidR="00CD6C9A" w:rsidRPr="000663B0">
        <w:rPr>
          <w:rFonts w:ascii="Arial" w:hAnsi="Arial" w:cs="Arial"/>
          <w:sz w:val="24"/>
          <w:szCs w:val="24"/>
        </w:rPr>
        <w:t>S</w:t>
      </w:r>
      <w:r w:rsidR="00D92DB3" w:rsidRPr="000663B0">
        <w:rPr>
          <w:rFonts w:ascii="Arial" w:hAnsi="Arial" w:cs="Arial"/>
          <w:sz w:val="24"/>
          <w:szCs w:val="24"/>
        </w:rPr>
        <w:t>ecurity Branch cover-up</w:t>
      </w:r>
      <w:r w:rsidR="00CD6C9A" w:rsidRPr="000663B0">
        <w:rPr>
          <w:rFonts w:ascii="Arial" w:hAnsi="Arial" w:cs="Arial"/>
          <w:sz w:val="24"/>
          <w:szCs w:val="24"/>
        </w:rPr>
        <w:t>, defeated the ends of justice and are accessories after the fact to murder. They include former Constables Johannes Nicolaas Meyer, Derek Hugh Naude and Shadrack Madlala.</w:t>
      </w:r>
    </w:p>
    <w:p w14:paraId="6FEE4A7E" w14:textId="77777777" w:rsidR="00650996" w:rsidRPr="00287DF2" w:rsidRDefault="00650996" w:rsidP="001762C6">
      <w:pPr>
        <w:spacing w:after="0" w:line="360" w:lineRule="auto"/>
        <w:jc w:val="both"/>
        <w:rPr>
          <w:rFonts w:ascii="Arial" w:hAnsi="Arial" w:cs="Arial"/>
          <w:sz w:val="24"/>
          <w:szCs w:val="24"/>
        </w:rPr>
      </w:pPr>
    </w:p>
    <w:p w14:paraId="43DD3FAE" w14:textId="650A9391" w:rsidR="00CE2971" w:rsidRDefault="00AA48A1" w:rsidP="001762C6">
      <w:pPr>
        <w:spacing w:after="0" w:line="360" w:lineRule="auto"/>
        <w:jc w:val="both"/>
        <w:rPr>
          <w:rFonts w:ascii="Arial" w:hAnsi="Arial" w:cs="Arial"/>
          <w:sz w:val="24"/>
          <w:szCs w:val="24"/>
        </w:rPr>
      </w:pPr>
      <w:r>
        <w:rPr>
          <w:rFonts w:ascii="Arial" w:hAnsi="Arial" w:cs="Arial"/>
          <w:sz w:val="24"/>
          <w:szCs w:val="24"/>
        </w:rPr>
        <w:t>[36</w:t>
      </w:r>
      <w:r w:rsidR="001762C6">
        <w:rPr>
          <w:rFonts w:ascii="Arial" w:hAnsi="Arial" w:cs="Arial"/>
          <w:sz w:val="24"/>
          <w:szCs w:val="24"/>
        </w:rPr>
        <w:t>6</w:t>
      </w:r>
      <w:r w:rsidR="000663B0">
        <w:rPr>
          <w:rFonts w:ascii="Arial" w:hAnsi="Arial" w:cs="Arial"/>
          <w:sz w:val="24"/>
          <w:szCs w:val="24"/>
        </w:rPr>
        <w:t>]</w:t>
      </w:r>
      <w:r w:rsidR="000663B0">
        <w:rPr>
          <w:rFonts w:ascii="Arial" w:hAnsi="Arial" w:cs="Arial"/>
          <w:sz w:val="24"/>
          <w:szCs w:val="24"/>
        </w:rPr>
        <w:tab/>
      </w:r>
      <w:r w:rsidR="00CD6C9A" w:rsidRPr="000663B0">
        <w:rPr>
          <w:rFonts w:ascii="Arial" w:hAnsi="Arial" w:cs="Arial"/>
          <w:sz w:val="24"/>
          <w:szCs w:val="24"/>
        </w:rPr>
        <w:t>As stated earlier, Du Toit died on 15 April 2008; Taylor died on 19 August 2019; Vic MacPherson died on 20 April 2017; and Joseph Benjamin died on 16 December 2010. Except for VR Naidoo and Gopal all other security branch members have either died or could not be traced, while of the charge office uniform branch members, Madlala has passed on.</w:t>
      </w:r>
    </w:p>
    <w:p w14:paraId="329725A5" w14:textId="77777777" w:rsidR="00650996" w:rsidRPr="00287DF2" w:rsidRDefault="00650996" w:rsidP="001762C6">
      <w:pPr>
        <w:spacing w:after="0" w:line="360" w:lineRule="auto"/>
        <w:jc w:val="both"/>
        <w:rPr>
          <w:rFonts w:ascii="Arial" w:hAnsi="Arial" w:cs="Arial"/>
          <w:sz w:val="24"/>
          <w:szCs w:val="24"/>
        </w:rPr>
      </w:pPr>
    </w:p>
    <w:p w14:paraId="19E0BFF1" w14:textId="6C9624EE" w:rsidR="006659F7" w:rsidRPr="00287DF2" w:rsidRDefault="00AA48A1" w:rsidP="00287DF2">
      <w:pPr>
        <w:spacing w:line="360" w:lineRule="auto"/>
        <w:jc w:val="both"/>
        <w:rPr>
          <w:rFonts w:ascii="Arial" w:hAnsi="Arial" w:cs="Arial"/>
          <w:sz w:val="24"/>
          <w:szCs w:val="24"/>
        </w:rPr>
      </w:pPr>
      <w:r>
        <w:rPr>
          <w:rFonts w:ascii="Arial" w:hAnsi="Arial" w:cs="Arial"/>
          <w:sz w:val="24"/>
          <w:szCs w:val="24"/>
        </w:rPr>
        <w:t>[36</w:t>
      </w:r>
      <w:r w:rsidR="001762C6">
        <w:rPr>
          <w:rFonts w:ascii="Arial" w:hAnsi="Arial" w:cs="Arial"/>
          <w:sz w:val="24"/>
          <w:szCs w:val="24"/>
        </w:rPr>
        <w:t>7</w:t>
      </w:r>
      <w:r w:rsidR="000663B0">
        <w:rPr>
          <w:rFonts w:ascii="Arial" w:hAnsi="Arial" w:cs="Arial"/>
          <w:sz w:val="24"/>
          <w:szCs w:val="24"/>
        </w:rPr>
        <w:t>]</w:t>
      </w:r>
      <w:r w:rsidR="000663B0">
        <w:rPr>
          <w:rFonts w:ascii="Arial" w:hAnsi="Arial" w:cs="Arial"/>
          <w:sz w:val="24"/>
          <w:szCs w:val="24"/>
        </w:rPr>
        <w:tab/>
      </w:r>
      <w:r w:rsidR="00CD6C9A" w:rsidRPr="000663B0">
        <w:rPr>
          <w:rFonts w:ascii="Arial" w:hAnsi="Arial" w:cs="Arial"/>
          <w:sz w:val="24"/>
          <w:szCs w:val="24"/>
        </w:rPr>
        <w:t>It is thus recommended that certain charges be considered by the National Prosecuting Authority (NPA) against the following persons</w:t>
      </w:r>
      <w:r w:rsidR="006659F7" w:rsidRPr="000663B0">
        <w:rPr>
          <w:rFonts w:ascii="Arial" w:hAnsi="Arial" w:cs="Arial"/>
          <w:sz w:val="24"/>
          <w:szCs w:val="24"/>
        </w:rPr>
        <w:t>:</w:t>
      </w:r>
    </w:p>
    <w:p w14:paraId="5E305033" w14:textId="77777777" w:rsidR="006659F7" w:rsidRPr="00B96E56" w:rsidRDefault="00113683" w:rsidP="00644501">
      <w:pPr>
        <w:pStyle w:val="ListParagraph"/>
        <w:spacing w:line="360" w:lineRule="auto"/>
        <w:ind w:left="540"/>
        <w:jc w:val="both"/>
        <w:rPr>
          <w:rFonts w:ascii="Arial" w:hAnsi="Arial" w:cs="Arial"/>
          <w:sz w:val="24"/>
          <w:szCs w:val="24"/>
        </w:rPr>
      </w:pPr>
      <w:r>
        <w:rPr>
          <w:rFonts w:ascii="Arial" w:hAnsi="Arial" w:cs="Arial"/>
          <w:sz w:val="24"/>
          <w:szCs w:val="24"/>
        </w:rPr>
        <w:t>1.</w:t>
      </w:r>
      <w:r>
        <w:rPr>
          <w:rFonts w:ascii="Arial" w:hAnsi="Arial" w:cs="Arial"/>
          <w:sz w:val="24"/>
          <w:szCs w:val="24"/>
        </w:rPr>
        <w:tab/>
      </w:r>
      <w:r w:rsidR="006659F7" w:rsidRPr="00B96E56">
        <w:rPr>
          <w:rFonts w:ascii="Arial" w:hAnsi="Arial" w:cs="Arial"/>
          <w:sz w:val="24"/>
          <w:szCs w:val="24"/>
        </w:rPr>
        <w:t>Surviving members of the Security Branch:</w:t>
      </w:r>
    </w:p>
    <w:p w14:paraId="7E819196" w14:textId="4DA0B12A" w:rsidR="006659F7" w:rsidRPr="00B96E56" w:rsidRDefault="00113683" w:rsidP="00113683">
      <w:pPr>
        <w:spacing w:line="360" w:lineRule="auto"/>
        <w:ind w:left="216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6659F7" w:rsidRPr="00B96E56">
        <w:rPr>
          <w:rFonts w:ascii="Arial" w:hAnsi="Arial" w:cs="Arial"/>
          <w:sz w:val="24"/>
          <w:szCs w:val="24"/>
        </w:rPr>
        <w:t>Moh</w:t>
      </w:r>
      <w:r w:rsidR="00DF19D6">
        <w:rPr>
          <w:rFonts w:ascii="Arial" w:hAnsi="Arial" w:cs="Arial"/>
          <w:sz w:val="24"/>
          <w:szCs w:val="24"/>
        </w:rPr>
        <w:t>a</w:t>
      </w:r>
      <w:r w:rsidR="006659F7" w:rsidRPr="00B96E56">
        <w:rPr>
          <w:rFonts w:ascii="Arial" w:hAnsi="Arial" w:cs="Arial"/>
          <w:sz w:val="24"/>
          <w:szCs w:val="24"/>
        </w:rPr>
        <w:t xml:space="preserve">n Deva Gopal – </w:t>
      </w:r>
      <w:r w:rsidR="002955AB" w:rsidRPr="00B96E56">
        <w:rPr>
          <w:rFonts w:ascii="Arial" w:hAnsi="Arial" w:cs="Arial"/>
          <w:sz w:val="24"/>
          <w:szCs w:val="24"/>
        </w:rPr>
        <w:t>M</w:t>
      </w:r>
      <w:r w:rsidR="006659F7" w:rsidRPr="00B96E56">
        <w:rPr>
          <w:rFonts w:ascii="Arial" w:hAnsi="Arial" w:cs="Arial"/>
          <w:sz w:val="24"/>
          <w:szCs w:val="24"/>
        </w:rPr>
        <w:t xml:space="preserve">urder </w:t>
      </w:r>
      <w:r w:rsidR="00271B41" w:rsidRPr="00B96E56">
        <w:rPr>
          <w:rFonts w:ascii="Arial" w:hAnsi="Arial" w:cs="Arial"/>
          <w:sz w:val="24"/>
          <w:szCs w:val="24"/>
        </w:rPr>
        <w:t>(</w:t>
      </w:r>
      <w:r w:rsidR="006659F7" w:rsidRPr="00B96E56">
        <w:rPr>
          <w:rFonts w:ascii="Arial" w:hAnsi="Arial" w:cs="Arial"/>
          <w:sz w:val="24"/>
          <w:szCs w:val="24"/>
        </w:rPr>
        <w:t>by common purpose</w:t>
      </w:r>
      <w:r w:rsidR="00271B41" w:rsidRPr="00B96E56">
        <w:rPr>
          <w:rFonts w:ascii="Arial" w:hAnsi="Arial" w:cs="Arial"/>
          <w:sz w:val="24"/>
          <w:szCs w:val="24"/>
        </w:rPr>
        <w:t>)</w:t>
      </w:r>
      <w:r w:rsidR="006659F7" w:rsidRPr="00B96E56">
        <w:rPr>
          <w:rFonts w:ascii="Arial" w:hAnsi="Arial" w:cs="Arial"/>
          <w:sz w:val="24"/>
          <w:szCs w:val="24"/>
        </w:rPr>
        <w:t>; and possibly telling lies under oath in his testimony</w:t>
      </w:r>
      <w:r w:rsidR="00A3011D" w:rsidRPr="00B96E56">
        <w:rPr>
          <w:rFonts w:ascii="Arial" w:hAnsi="Arial" w:cs="Arial"/>
          <w:sz w:val="24"/>
          <w:szCs w:val="24"/>
        </w:rPr>
        <w:t xml:space="preserve"> </w:t>
      </w:r>
      <w:r w:rsidR="006659F7" w:rsidRPr="00B96E56">
        <w:rPr>
          <w:rFonts w:ascii="Arial" w:hAnsi="Arial" w:cs="Arial"/>
          <w:sz w:val="24"/>
          <w:szCs w:val="24"/>
        </w:rPr>
        <w:t>(</w:t>
      </w:r>
      <w:proofErr w:type="gramStart"/>
      <w:r w:rsidR="006659F7" w:rsidRPr="00B96E56">
        <w:rPr>
          <w:rFonts w:ascii="Arial" w:hAnsi="Arial" w:cs="Arial"/>
          <w:sz w:val="24"/>
          <w:szCs w:val="24"/>
        </w:rPr>
        <w:t>i</w:t>
      </w:r>
      <w:r w:rsidR="00A3011D" w:rsidRPr="00B96E56">
        <w:rPr>
          <w:rFonts w:ascii="Arial" w:hAnsi="Arial" w:cs="Arial"/>
          <w:sz w:val="24"/>
          <w:szCs w:val="24"/>
        </w:rPr>
        <w:t>.</w:t>
      </w:r>
      <w:r w:rsidR="006659F7" w:rsidRPr="00B96E56">
        <w:rPr>
          <w:rFonts w:ascii="Arial" w:hAnsi="Arial" w:cs="Arial"/>
          <w:sz w:val="24"/>
          <w:szCs w:val="24"/>
        </w:rPr>
        <w:t>e.</w:t>
      </w:r>
      <w:proofErr w:type="gramEnd"/>
      <w:r w:rsidR="00A3011D" w:rsidRPr="00B96E56">
        <w:rPr>
          <w:rFonts w:ascii="Arial" w:hAnsi="Arial" w:cs="Arial"/>
          <w:sz w:val="24"/>
          <w:szCs w:val="24"/>
        </w:rPr>
        <w:t xml:space="preserve"> </w:t>
      </w:r>
      <w:r w:rsidR="006659F7" w:rsidRPr="00B96E56">
        <w:rPr>
          <w:rFonts w:ascii="Arial" w:hAnsi="Arial" w:cs="Arial"/>
          <w:sz w:val="24"/>
          <w:szCs w:val="24"/>
        </w:rPr>
        <w:t>perjury).</w:t>
      </w:r>
    </w:p>
    <w:p w14:paraId="4BBB1842" w14:textId="12E3AD44" w:rsidR="006659F7" w:rsidRPr="00B96E56" w:rsidRDefault="00113683" w:rsidP="00113683">
      <w:pPr>
        <w:spacing w:line="360" w:lineRule="auto"/>
        <w:ind w:left="216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0C06A0" w:rsidRPr="00B96E56">
        <w:rPr>
          <w:rFonts w:ascii="Arial" w:hAnsi="Arial" w:cs="Arial"/>
          <w:sz w:val="24"/>
          <w:szCs w:val="24"/>
        </w:rPr>
        <w:t xml:space="preserve">Veera </w:t>
      </w:r>
      <w:proofErr w:type="spellStart"/>
      <w:r w:rsidR="000C06A0" w:rsidRPr="00B96E56">
        <w:rPr>
          <w:rFonts w:ascii="Arial" w:hAnsi="Arial" w:cs="Arial"/>
          <w:sz w:val="24"/>
          <w:szCs w:val="24"/>
        </w:rPr>
        <w:t>Ragalulu</w:t>
      </w:r>
      <w:proofErr w:type="spellEnd"/>
      <w:r w:rsidR="000C06A0" w:rsidRPr="00B96E56">
        <w:rPr>
          <w:rFonts w:ascii="Arial" w:hAnsi="Arial" w:cs="Arial"/>
          <w:sz w:val="24"/>
          <w:szCs w:val="24"/>
        </w:rPr>
        <w:t xml:space="preserve"> Naidoo – Further investigations</w:t>
      </w:r>
      <w:r w:rsidR="00D01961" w:rsidRPr="00B96E56">
        <w:rPr>
          <w:rFonts w:ascii="Arial" w:hAnsi="Arial" w:cs="Arial"/>
          <w:sz w:val="24"/>
          <w:szCs w:val="24"/>
        </w:rPr>
        <w:t xml:space="preserve"> </w:t>
      </w:r>
      <w:r w:rsidR="00DF19D6">
        <w:rPr>
          <w:rFonts w:ascii="Arial" w:hAnsi="Arial" w:cs="Arial"/>
          <w:sz w:val="24"/>
          <w:szCs w:val="24"/>
        </w:rPr>
        <w:t xml:space="preserve">to </w:t>
      </w:r>
      <w:r w:rsidR="00D01961" w:rsidRPr="00B96E56">
        <w:rPr>
          <w:rFonts w:ascii="Arial" w:hAnsi="Arial" w:cs="Arial"/>
          <w:sz w:val="24"/>
          <w:szCs w:val="24"/>
        </w:rPr>
        <w:t>be done</w:t>
      </w:r>
      <w:r w:rsidR="000C06A0" w:rsidRPr="00B96E56">
        <w:rPr>
          <w:rFonts w:ascii="Arial" w:hAnsi="Arial" w:cs="Arial"/>
          <w:sz w:val="24"/>
          <w:szCs w:val="24"/>
        </w:rPr>
        <w:t xml:space="preserve"> to establish whether he was present or establish his whereabouts during the periods of </w:t>
      </w:r>
      <w:r w:rsidR="00257F32" w:rsidRPr="00050E1A">
        <w:rPr>
          <w:rFonts w:ascii="Arial" w:hAnsi="Arial" w:cs="Arial"/>
          <w:sz w:val="24"/>
          <w:szCs w:val="24"/>
        </w:rPr>
        <w:t>H</w:t>
      </w:r>
      <w:r w:rsidR="00257F32">
        <w:rPr>
          <w:rFonts w:ascii="Arial" w:hAnsi="Arial" w:cs="Arial"/>
          <w:sz w:val="24"/>
          <w:szCs w:val="24"/>
        </w:rPr>
        <w:t>oosen</w:t>
      </w:r>
      <w:r w:rsidR="000C06A0" w:rsidRPr="00B96E56">
        <w:rPr>
          <w:rFonts w:ascii="Arial" w:hAnsi="Arial" w:cs="Arial"/>
          <w:sz w:val="24"/>
          <w:szCs w:val="24"/>
        </w:rPr>
        <w:t>’s interrogation and death</w:t>
      </w:r>
      <w:r w:rsidR="00D01961" w:rsidRPr="00B96E56">
        <w:rPr>
          <w:rFonts w:ascii="Arial" w:hAnsi="Arial" w:cs="Arial"/>
          <w:sz w:val="24"/>
          <w:szCs w:val="24"/>
        </w:rPr>
        <w:t xml:space="preserve"> with the view to include or exclude him in the murder by association.</w:t>
      </w:r>
    </w:p>
    <w:p w14:paraId="639E840D" w14:textId="3834ED37" w:rsidR="00D01961" w:rsidRPr="00B96E56" w:rsidRDefault="00113683" w:rsidP="00113683">
      <w:pPr>
        <w:pStyle w:val="ListParagraph"/>
        <w:spacing w:line="360" w:lineRule="auto"/>
        <w:ind w:left="1440" w:hanging="900"/>
        <w:jc w:val="both"/>
        <w:rPr>
          <w:rFonts w:ascii="Arial" w:hAnsi="Arial" w:cs="Arial"/>
          <w:sz w:val="24"/>
          <w:szCs w:val="24"/>
        </w:rPr>
      </w:pPr>
      <w:r>
        <w:rPr>
          <w:rFonts w:ascii="Arial" w:hAnsi="Arial" w:cs="Arial"/>
          <w:sz w:val="24"/>
          <w:szCs w:val="24"/>
        </w:rPr>
        <w:t>2.</w:t>
      </w:r>
      <w:r>
        <w:rPr>
          <w:rFonts w:ascii="Arial" w:hAnsi="Arial" w:cs="Arial"/>
          <w:sz w:val="24"/>
          <w:szCs w:val="24"/>
        </w:rPr>
        <w:tab/>
      </w:r>
      <w:r w:rsidR="00D01961" w:rsidRPr="00B96E56">
        <w:rPr>
          <w:rFonts w:ascii="Arial" w:hAnsi="Arial" w:cs="Arial"/>
          <w:sz w:val="24"/>
          <w:szCs w:val="24"/>
        </w:rPr>
        <w:t xml:space="preserve">Derek Hugh Naude and Johannes Meyer – accessory to </w:t>
      </w:r>
      <w:r w:rsidR="00CA2F1D">
        <w:rPr>
          <w:rFonts w:ascii="Arial" w:hAnsi="Arial" w:cs="Arial"/>
          <w:sz w:val="24"/>
          <w:szCs w:val="24"/>
        </w:rPr>
        <w:t>H</w:t>
      </w:r>
      <w:r w:rsidR="00D97733">
        <w:rPr>
          <w:rFonts w:ascii="Arial" w:hAnsi="Arial" w:cs="Arial"/>
          <w:sz w:val="24"/>
          <w:szCs w:val="24"/>
        </w:rPr>
        <w:t>oosen</w:t>
      </w:r>
      <w:r w:rsidR="00D01961" w:rsidRPr="00B96E56">
        <w:rPr>
          <w:rFonts w:ascii="Arial" w:hAnsi="Arial" w:cs="Arial"/>
          <w:sz w:val="24"/>
          <w:szCs w:val="24"/>
        </w:rPr>
        <w:t>’s murder</w:t>
      </w:r>
      <w:r w:rsidR="00234EB3" w:rsidRPr="00B96E56">
        <w:rPr>
          <w:rFonts w:ascii="Arial" w:hAnsi="Arial" w:cs="Arial"/>
          <w:sz w:val="24"/>
          <w:szCs w:val="24"/>
        </w:rPr>
        <w:t xml:space="preserve"> </w:t>
      </w:r>
      <w:r w:rsidR="00D01961" w:rsidRPr="00B96E56">
        <w:rPr>
          <w:rFonts w:ascii="Arial" w:hAnsi="Arial" w:cs="Arial"/>
          <w:sz w:val="24"/>
          <w:szCs w:val="24"/>
        </w:rPr>
        <w:t>(from participating with the Security Branch in the cover-up and giving false testimony before the first inquest court; and be investigated for perjury in providing multiple false statements under oath before this court, knowing them to be false with regard to H</w:t>
      </w:r>
      <w:r w:rsidR="00D97733">
        <w:rPr>
          <w:rFonts w:ascii="Arial" w:hAnsi="Arial" w:cs="Arial"/>
          <w:sz w:val="24"/>
          <w:szCs w:val="24"/>
        </w:rPr>
        <w:t>oosen</w:t>
      </w:r>
      <w:r w:rsidR="00D01961" w:rsidRPr="00B96E56">
        <w:rPr>
          <w:rFonts w:ascii="Arial" w:hAnsi="Arial" w:cs="Arial"/>
          <w:sz w:val="24"/>
          <w:szCs w:val="24"/>
        </w:rPr>
        <w:t>’s physical state</w:t>
      </w:r>
      <w:r w:rsidR="00234EB3" w:rsidRPr="00B96E56">
        <w:rPr>
          <w:rFonts w:ascii="Arial" w:hAnsi="Arial" w:cs="Arial"/>
          <w:sz w:val="24"/>
          <w:szCs w:val="24"/>
        </w:rPr>
        <w:t xml:space="preserve"> </w:t>
      </w:r>
      <w:r w:rsidR="00AA48A1" w:rsidRPr="00B96E56">
        <w:rPr>
          <w:rFonts w:ascii="Arial" w:hAnsi="Arial" w:cs="Arial"/>
          <w:sz w:val="24"/>
          <w:szCs w:val="24"/>
        </w:rPr>
        <w:t>(</w:t>
      </w:r>
      <w:proofErr w:type="gramStart"/>
      <w:r w:rsidR="00B35CAE" w:rsidRPr="00B96E56">
        <w:rPr>
          <w:rFonts w:ascii="Arial" w:hAnsi="Arial" w:cs="Arial"/>
          <w:sz w:val="24"/>
          <w:szCs w:val="24"/>
        </w:rPr>
        <w:t>i.e.</w:t>
      </w:r>
      <w:proofErr w:type="gramEnd"/>
      <w:r w:rsidR="00067FDD" w:rsidRPr="00B96E56">
        <w:rPr>
          <w:rFonts w:ascii="Arial" w:hAnsi="Arial" w:cs="Arial"/>
          <w:sz w:val="24"/>
          <w:szCs w:val="24"/>
        </w:rPr>
        <w:t xml:space="preserve"> “perfect health”)</w:t>
      </w:r>
      <w:r w:rsidR="00D01961" w:rsidRPr="00B96E56">
        <w:rPr>
          <w:rFonts w:ascii="Arial" w:hAnsi="Arial" w:cs="Arial"/>
          <w:sz w:val="24"/>
          <w:szCs w:val="24"/>
        </w:rPr>
        <w:t xml:space="preserve"> and</w:t>
      </w:r>
      <w:r w:rsidR="00234EB3" w:rsidRPr="00B96E56">
        <w:rPr>
          <w:rFonts w:ascii="Arial" w:hAnsi="Arial" w:cs="Arial"/>
          <w:sz w:val="24"/>
          <w:szCs w:val="24"/>
        </w:rPr>
        <w:t xml:space="preserve"> in</w:t>
      </w:r>
      <w:r w:rsidR="00D01961" w:rsidRPr="00B96E56">
        <w:rPr>
          <w:rFonts w:ascii="Arial" w:hAnsi="Arial" w:cs="Arial"/>
          <w:sz w:val="24"/>
          <w:szCs w:val="24"/>
        </w:rPr>
        <w:t xml:space="preserve"> the handling of cell</w:t>
      </w:r>
      <w:r w:rsidR="00067FDD" w:rsidRPr="00B96E56">
        <w:rPr>
          <w:rFonts w:ascii="Arial" w:hAnsi="Arial" w:cs="Arial"/>
          <w:sz w:val="24"/>
          <w:szCs w:val="24"/>
        </w:rPr>
        <w:t xml:space="preserve"> no. 2</w:t>
      </w:r>
      <w:r w:rsidR="00D01961" w:rsidRPr="00B96E56">
        <w:rPr>
          <w:rFonts w:ascii="Arial" w:hAnsi="Arial" w:cs="Arial"/>
          <w:sz w:val="24"/>
          <w:szCs w:val="24"/>
        </w:rPr>
        <w:t xml:space="preserve"> keys</w:t>
      </w:r>
      <w:r w:rsidR="00067FDD" w:rsidRPr="00B96E56">
        <w:rPr>
          <w:rFonts w:ascii="Arial" w:hAnsi="Arial" w:cs="Arial"/>
          <w:sz w:val="24"/>
          <w:szCs w:val="24"/>
        </w:rPr>
        <w:t>.</w:t>
      </w:r>
    </w:p>
    <w:p w14:paraId="533CCC06" w14:textId="6B8BF86A" w:rsidR="00A7799E" w:rsidRDefault="00113683" w:rsidP="00E50376">
      <w:pPr>
        <w:spacing w:after="0" w:line="360" w:lineRule="auto"/>
        <w:ind w:left="1440" w:hanging="900"/>
        <w:jc w:val="both"/>
        <w:rPr>
          <w:rFonts w:ascii="Arial" w:hAnsi="Arial" w:cs="Arial"/>
          <w:sz w:val="24"/>
          <w:szCs w:val="24"/>
        </w:rPr>
      </w:pPr>
      <w:r>
        <w:rPr>
          <w:rFonts w:ascii="Arial" w:hAnsi="Arial" w:cs="Arial"/>
          <w:sz w:val="24"/>
          <w:szCs w:val="24"/>
        </w:rPr>
        <w:t>3.</w:t>
      </w:r>
      <w:r>
        <w:rPr>
          <w:rFonts w:ascii="Arial" w:hAnsi="Arial" w:cs="Arial"/>
          <w:sz w:val="24"/>
          <w:szCs w:val="24"/>
        </w:rPr>
        <w:tab/>
      </w:r>
      <w:proofErr w:type="spellStart"/>
      <w:r w:rsidR="00DA5CD2" w:rsidRPr="00B96E56">
        <w:rPr>
          <w:rFonts w:ascii="Arial" w:hAnsi="Arial" w:cs="Arial"/>
          <w:sz w:val="24"/>
          <w:szCs w:val="24"/>
        </w:rPr>
        <w:t>Matheevathinee</w:t>
      </w:r>
      <w:proofErr w:type="spellEnd"/>
      <w:r w:rsidR="00DA5CD2" w:rsidRPr="00B96E56">
        <w:rPr>
          <w:rFonts w:ascii="Arial" w:hAnsi="Arial" w:cs="Arial"/>
          <w:sz w:val="24"/>
          <w:szCs w:val="24"/>
        </w:rPr>
        <w:t xml:space="preserve"> Benjamin – perjury, for giving false testimony under oath with regards to e.g. finding bits of metals and nails that looked like shrapnel for bombs while cleaning </w:t>
      </w:r>
      <w:r w:rsidR="00CA2F1D">
        <w:rPr>
          <w:rFonts w:ascii="Arial" w:hAnsi="Arial" w:cs="Arial"/>
          <w:sz w:val="24"/>
          <w:szCs w:val="24"/>
        </w:rPr>
        <w:t>H</w:t>
      </w:r>
      <w:r w:rsidR="00D97733">
        <w:rPr>
          <w:rFonts w:ascii="Arial" w:hAnsi="Arial" w:cs="Arial"/>
          <w:sz w:val="24"/>
          <w:szCs w:val="24"/>
        </w:rPr>
        <w:t>oosen</w:t>
      </w:r>
      <w:r w:rsidR="00DA5CD2" w:rsidRPr="00B96E56">
        <w:rPr>
          <w:rFonts w:ascii="Arial" w:hAnsi="Arial" w:cs="Arial"/>
          <w:sz w:val="24"/>
          <w:szCs w:val="24"/>
        </w:rPr>
        <w:t>’s flat; denying giving Security Branch members a key to H</w:t>
      </w:r>
      <w:r w:rsidR="00D97733">
        <w:rPr>
          <w:rFonts w:ascii="Arial" w:hAnsi="Arial" w:cs="Arial"/>
          <w:sz w:val="24"/>
          <w:szCs w:val="24"/>
        </w:rPr>
        <w:t>oosen</w:t>
      </w:r>
      <w:r w:rsidR="00DA5CD2" w:rsidRPr="00B96E56">
        <w:rPr>
          <w:rFonts w:ascii="Arial" w:hAnsi="Arial" w:cs="Arial"/>
          <w:sz w:val="24"/>
          <w:szCs w:val="24"/>
        </w:rPr>
        <w:t>’s flat; denying meeting Gopal</w:t>
      </w:r>
      <w:r w:rsidR="00E40645" w:rsidRPr="00B96E56">
        <w:rPr>
          <w:rFonts w:ascii="Arial" w:hAnsi="Arial" w:cs="Arial"/>
          <w:sz w:val="24"/>
          <w:szCs w:val="24"/>
        </w:rPr>
        <w:t xml:space="preserve"> and other members of the </w:t>
      </w:r>
      <w:r w:rsidR="00A7799E" w:rsidRPr="00B96E56">
        <w:rPr>
          <w:rFonts w:ascii="Arial" w:hAnsi="Arial" w:cs="Arial"/>
          <w:sz w:val="24"/>
          <w:szCs w:val="24"/>
        </w:rPr>
        <w:t>S</w:t>
      </w:r>
      <w:r w:rsidR="00E40645" w:rsidRPr="00B96E56">
        <w:rPr>
          <w:rFonts w:ascii="Arial" w:hAnsi="Arial" w:cs="Arial"/>
          <w:sz w:val="24"/>
          <w:szCs w:val="24"/>
        </w:rPr>
        <w:t xml:space="preserve">ecurity branch at Delhi </w:t>
      </w:r>
      <w:r w:rsidR="00CA2F1D">
        <w:rPr>
          <w:rFonts w:ascii="Arial" w:hAnsi="Arial" w:cs="Arial"/>
          <w:sz w:val="24"/>
          <w:szCs w:val="24"/>
        </w:rPr>
        <w:t>R</w:t>
      </w:r>
      <w:r w:rsidR="00E40645" w:rsidRPr="00B96E56">
        <w:rPr>
          <w:rFonts w:ascii="Arial" w:hAnsi="Arial" w:cs="Arial"/>
          <w:sz w:val="24"/>
          <w:szCs w:val="24"/>
        </w:rPr>
        <w:t xml:space="preserve">estaurant; denying being entertained with booze and cash by the Security Branch members; and claiming to having been threatened by </w:t>
      </w:r>
      <w:r w:rsidR="00F113AA">
        <w:rPr>
          <w:rFonts w:ascii="Arial" w:hAnsi="Arial" w:cs="Arial"/>
          <w:sz w:val="24"/>
          <w:szCs w:val="24"/>
        </w:rPr>
        <w:t xml:space="preserve">the </w:t>
      </w:r>
      <w:proofErr w:type="spellStart"/>
      <w:r w:rsidR="00E40645" w:rsidRPr="00B96E56">
        <w:rPr>
          <w:rFonts w:ascii="Arial" w:hAnsi="Arial" w:cs="Arial"/>
          <w:sz w:val="24"/>
          <w:szCs w:val="24"/>
        </w:rPr>
        <w:t>Haffejee</w:t>
      </w:r>
      <w:proofErr w:type="spellEnd"/>
      <w:r w:rsidR="00E40645" w:rsidRPr="00B96E56">
        <w:rPr>
          <w:rFonts w:ascii="Arial" w:hAnsi="Arial" w:cs="Arial"/>
          <w:sz w:val="24"/>
          <w:szCs w:val="24"/>
        </w:rPr>
        <w:t xml:space="preserve"> family after H</w:t>
      </w:r>
      <w:r w:rsidR="00257F32">
        <w:rPr>
          <w:rFonts w:ascii="Arial" w:hAnsi="Arial" w:cs="Arial"/>
          <w:sz w:val="24"/>
          <w:szCs w:val="24"/>
        </w:rPr>
        <w:t>oosen</w:t>
      </w:r>
      <w:r w:rsidR="00E40645" w:rsidRPr="00B96E56">
        <w:rPr>
          <w:rFonts w:ascii="Arial" w:hAnsi="Arial" w:cs="Arial"/>
          <w:sz w:val="24"/>
          <w:szCs w:val="24"/>
        </w:rPr>
        <w:t>’s death.</w:t>
      </w:r>
      <w:r w:rsidR="00CA2F1D">
        <w:rPr>
          <w:rStyle w:val="FootnoteReference"/>
          <w:rFonts w:ascii="Arial" w:hAnsi="Arial" w:cs="Arial"/>
          <w:sz w:val="24"/>
          <w:szCs w:val="24"/>
        </w:rPr>
        <w:footnoteReference w:id="54"/>
      </w:r>
      <w:r w:rsidR="00E40645" w:rsidRPr="00B96E56">
        <w:rPr>
          <w:rFonts w:ascii="Arial" w:hAnsi="Arial" w:cs="Arial"/>
          <w:sz w:val="24"/>
          <w:szCs w:val="24"/>
        </w:rPr>
        <w:t xml:space="preserve"> Without her handing over H</w:t>
      </w:r>
      <w:r w:rsidR="00257F32">
        <w:rPr>
          <w:rFonts w:ascii="Arial" w:hAnsi="Arial" w:cs="Arial"/>
          <w:sz w:val="24"/>
          <w:szCs w:val="24"/>
        </w:rPr>
        <w:t>oosen</w:t>
      </w:r>
      <w:r w:rsidR="00E40645" w:rsidRPr="00B96E56">
        <w:rPr>
          <w:rFonts w:ascii="Arial" w:hAnsi="Arial" w:cs="Arial"/>
          <w:sz w:val="24"/>
          <w:szCs w:val="24"/>
        </w:rPr>
        <w:t xml:space="preserve"> to the Security Branch, he possibly would still be alive today or would have progressed in his profession</w:t>
      </w:r>
      <w:r w:rsidR="00A7799E" w:rsidRPr="00B96E56">
        <w:rPr>
          <w:rFonts w:ascii="Arial" w:hAnsi="Arial" w:cs="Arial"/>
          <w:sz w:val="24"/>
          <w:szCs w:val="24"/>
        </w:rPr>
        <w:t>;</w:t>
      </w:r>
      <w:r w:rsidR="00E40645" w:rsidRPr="00B96E56">
        <w:rPr>
          <w:rFonts w:ascii="Arial" w:hAnsi="Arial" w:cs="Arial"/>
          <w:sz w:val="24"/>
          <w:szCs w:val="24"/>
        </w:rPr>
        <w:t xml:space="preserve"> spent a long quality life with his family</w:t>
      </w:r>
      <w:r w:rsidR="00A7799E" w:rsidRPr="00B96E56">
        <w:rPr>
          <w:rFonts w:ascii="Arial" w:hAnsi="Arial" w:cs="Arial"/>
          <w:sz w:val="24"/>
          <w:szCs w:val="24"/>
        </w:rPr>
        <w:t>; and possibly made</w:t>
      </w:r>
      <w:r w:rsidR="00A67DC2" w:rsidRPr="00B96E56">
        <w:rPr>
          <w:rFonts w:ascii="Arial" w:hAnsi="Arial" w:cs="Arial"/>
          <w:sz w:val="24"/>
          <w:szCs w:val="24"/>
        </w:rPr>
        <w:t xml:space="preserve"> more</w:t>
      </w:r>
      <w:r w:rsidR="00A7799E" w:rsidRPr="00B96E56">
        <w:rPr>
          <w:rFonts w:ascii="Arial" w:hAnsi="Arial" w:cs="Arial"/>
          <w:sz w:val="24"/>
          <w:szCs w:val="24"/>
        </w:rPr>
        <w:t xml:space="preserve"> invaluable contributions </w:t>
      </w:r>
      <w:r w:rsidR="005F2219" w:rsidRPr="00B96E56">
        <w:rPr>
          <w:rFonts w:ascii="Arial" w:hAnsi="Arial" w:cs="Arial"/>
          <w:sz w:val="24"/>
          <w:szCs w:val="24"/>
        </w:rPr>
        <w:t>to our hard</w:t>
      </w:r>
      <w:r w:rsidR="00CA2F1D">
        <w:rPr>
          <w:rFonts w:ascii="Arial" w:hAnsi="Arial" w:cs="Arial"/>
          <w:sz w:val="24"/>
          <w:szCs w:val="24"/>
        </w:rPr>
        <w:t>-</w:t>
      </w:r>
      <w:r w:rsidR="005F2219" w:rsidRPr="00B96E56">
        <w:rPr>
          <w:rFonts w:ascii="Arial" w:hAnsi="Arial" w:cs="Arial"/>
          <w:sz w:val="24"/>
          <w:szCs w:val="24"/>
        </w:rPr>
        <w:t>fought freedom and democracy</w:t>
      </w:r>
      <w:r w:rsidR="00A7799E" w:rsidRPr="00B96E56">
        <w:rPr>
          <w:rFonts w:ascii="Arial" w:hAnsi="Arial" w:cs="Arial"/>
          <w:sz w:val="24"/>
          <w:szCs w:val="24"/>
        </w:rPr>
        <w:t xml:space="preserve">. However, her </w:t>
      </w:r>
      <w:proofErr w:type="spellStart"/>
      <w:r w:rsidR="00A7799E" w:rsidRPr="00B96E56">
        <w:rPr>
          <w:rFonts w:ascii="Arial" w:hAnsi="Arial" w:cs="Arial"/>
          <w:sz w:val="24"/>
          <w:szCs w:val="24"/>
        </w:rPr>
        <w:t>demeanour</w:t>
      </w:r>
      <w:proofErr w:type="spellEnd"/>
      <w:r w:rsidR="00A7799E" w:rsidRPr="00B96E56">
        <w:rPr>
          <w:rFonts w:ascii="Arial" w:hAnsi="Arial" w:cs="Arial"/>
          <w:sz w:val="24"/>
          <w:szCs w:val="24"/>
        </w:rPr>
        <w:t xml:space="preserve"> during her testimony appeared entirely un-repentant.</w:t>
      </w:r>
    </w:p>
    <w:p w14:paraId="73C5F3AA" w14:textId="77777777" w:rsidR="00650996" w:rsidRPr="00D32DC5" w:rsidRDefault="00650996" w:rsidP="001762C6">
      <w:pPr>
        <w:spacing w:after="0" w:line="360" w:lineRule="auto"/>
        <w:jc w:val="both"/>
        <w:rPr>
          <w:rFonts w:ascii="Arial" w:hAnsi="Arial" w:cs="Arial"/>
          <w:sz w:val="24"/>
          <w:szCs w:val="24"/>
        </w:rPr>
      </w:pPr>
    </w:p>
    <w:p w14:paraId="5E6BF232" w14:textId="27BABD38" w:rsidR="00A7799E" w:rsidRDefault="00AA48A1" w:rsidP="001762C6">
      <w:pPr>
        <w:spacing w:after="0" w:line="360" w:lineRule="auto"/>
        <w:jc w:val="both"/>
        <w:rPr>
          <w:rFonts w:ascii="Arial" w:hAnsi="Arial" w:cs="Arial"/>
          <w:sz w:val="24"/>
          <w:szCs w:val="24"/>
        </w:rPr>
      </w:pPr>
      <w:r>
        <w:rPr>
          <w:rFonts w:ascii="Arial" w:hAnsi="Arial" w:cs="Arial"/>
          <w:sz w:val="24"/>
          <w:szCs w:val="24"/>
        </w:rPr>
        <w:t>[36</w:t>
      </w:r>
      <w:r w:rsidR="001762C6">
        <w:rPr>
          <w:rFonts w:ascii="Arial" w:hAnsi="Arial" w:cs="Arial"/>
          <w:sz w:val="24"/>
          <w:szCs w:val="24"/>
        </w:rPr>
        <w:t>8</w:t>
      </w:r>
      <w:r w:rsidR="00F1115E">
        <w:rPr>
          <w:rFonts w:ascii="Arial" w:hAnsi="Arial" w:cs="Arial"/>
          <w:sz w:val="24"/>
          <w:szCs w:val="24"/>
        </w:rPr>
        <w:t>]</w:t>
      </w:r>
      <w:r w:rsidR="00F1115E">
        <w:rPr>
          <w:rFonts w:ascii="Arial" w:hAnsi="Arial" w:cs="Arial"/>
          <w:sz w:val="24"/>
          <w:szCs w:val="24"/>
        </w:rPr>
        <w:tab/>
      </w:r>
      <w:r w:rsidR="005F2219" w:rsidRPr="00F1115E">
        <w:rPr>
          <w:rFonts w:ascii="Arial" w:hAnsi="Arial" w:cs="Arial"/>
          <w:sz w:val="24"/>
          <w:szCs w:val="24"/>
        </w:rPr>
        <w:t>In conclusion, may I convey my deep gratitude to all counsel involved for their invaluable and professional hard work to get this re</w:t>
      </w:r>
      <w:r w:rsidR="00CF1FBB">
        <w:rPr>
          <w:rFonts w:ascii="Arial" w:hAnsi="Arial" w:cs="Arial"/>
          <w:sz w:val="24"/>
          <w:szCs w:val="24"/>
        </w:rPr>
        <w:t>-</w:t>
      </w:r>
      <w:r w:rsidR="005F2219" w:rsidRPr="00F1115E">
        <w:rPr>
          <w:rFonts w:ascii="Arial" w:hAnsi="Arial" w:cs="Arial"/>
          <w:sz w:val="24"/>
          <w:szCs w:val="24"/>
        </w:rPr>
        <w:t>open</w:t>
      </w:r>
      <w:r w:rsidR="00CA2F1D">
        <w:rPr>
          <w:rFonts w:ascii="Arial" w:hAnsi="Arial" w:cs="Arial"/>
          <w:sz w:val="24"/>
          <w:szCs w:val="24"/>
        </w:rPr>
        <w:t>ed</w:t>
      </w:r>
      <w:r w:rsidR="005F2219" w:rsidRPr="00F1115E">
        <w:rPr>
          <w:rFonts w:ascii="Arial" w:hAnsi="Arial" w:cs="Arial"/>
          <w:sz w:val="24"/>
          <w:szCs w:val="24"/>
        </w:rPr>
        <w:t xml:space="preserve"> inquest concluded and the truth be exposed to afford the </w:t>
      </w:r>
      <w:proofErr w:type="spellStart"/>
      <w:r w:rsidR="005F2219" w:rsidRPr="00F1115E">
        <w:rPr>
          <w:rFonts w:ascii="Arial" w:hAnsi="Arial" w:cs="Arial"/>
          <w:sz w:val="24"/>
          <w:szCs w:val="24"/>
        </w:rPr>
        <w:t>Haffejee</w:t>
      </w:r>
      <w:proofErr w:type="spellEnd"/>
      <w:r w:rsidR="005F2219" w:rsidRPr="00F1115E">
        <w:rPr>
          <w:rFonts w:ascii="Arial" w:hAnsi="Arial" w:cs="Arial"/>
          <w:sz w:val="24"/>
          <w:szCs w:val="24"/>
        </w:rPr>
        <w:t xml:space="preserve"> family some semblance of closure. I</w:t>
      </w:r>
      <w:r w:rsidR="00234EB3" w:rsidRPr="00F1115E">
        <w:rPr>
          <w:rFonts w:ascii="Arial" w:hAnsi="Arial" w:cs="Arial"/>
          <w:sz w:val="24"/>
          <w:szCs w:val="24"/>
        </w:rPr>
        <w:t xml:space="preserve"> a</w:t>
      </w:r>
      <w:r w:rsidR="005F2219" w:rsidRPr="00F1115E">
        <w:rPr>
          <w:rFonts w:ascii="Arial" w:hAnsi="Arial" w:cs="Arial"/>
          <w:sz w:val="24"/>
          <w:szCs w:val="24"/>
        </w:rPr>
        <w:t xml:space="preserve">m advised that there are many more </w:t>
      </w:r>
      <w:r w:rsidR="00016DC3" w:rsidRPr="00F1115E">
        <w:rPr>
          <w:rFonts w:ascii="Arial" w:hAnsi="Arial" w:cs="Arial"/>
          <w:sz w:val="24"/>
          <w:szCs w:val="24"/>
        </w:rPr>
        <w:t>families awaiting</w:t>
      </w:r>
      <w:r w:rsidR="005F2219" w:rsidRPr="00F1115E">
        <w:rPr>
          <w:rFonts w:ascii="Arial" w:hAnsi="Arial" w:cs="Arial"/>
          <w:sz w:val="24"/>
          <w:szCs w:val="24"/>
        </w:rPr>
        <w:t xml:space="preserve"> the inquests of their loved ones to be opened or re</w:t>
      </w:r>
      <w:r w:rsidR="00CF1FBB">
        <w:rPr>
          <w:rFonts w:ascii="Arial" w:hAnsi="Arial" w:cs="Arial"/>
          <w:sz w:val="24"/>
          <w:szCs w:val="24"/>
        </w:rPr>
        <w:t>-</w:t>
      </w:r>
      <w:r w:rsidR="005F2219" w:rsidRPr="00F1115E">
        <w:rPr>
          <w:rFonts w:ascii="Arial" w:hAnsi="Arial" w:cs="Arial"/>
          <w:sz w:val="24"/>
          <w:szCs w:val="24"/>
        </w:rPr>
        <w:t>opened to get to the truth of how they died</w:t>
      </w:r>
      <w:r w:rsidR="00B339C3" w:rsidRPr="00F1115E">
        <w:rPr>
          <w:rFonts w:ascii="Arial" w:hAnsi="Arial" w:cs="Arial"/>
          <w:sz w:val="24"/>
          <w:szCs w:val="24"/>
        </w:rPr>
        <w:t xml:space="preserve"> while in Security Branch detention.</w:t>
      </w:r>
    </w:p>
    <w:p w14:paraId="0450C200" w14:textId="77777777" w:rsidR="00650996" w:rsidRPr="00F1115E" w:rsidRDefault="00650996" w:rsidP="001762C6">
      <w:pPr>
        <w:spacing w:after="0" w:line="360" w:lineRule="auto"/>
        <w:jc w:val="both"/>
        <w:rPr>
          <w:rFonts w:ascii="Arial" w:hAnsi="Arial" w:cs="Arial"/>
          <w:sz w:val="24"/>
          <w:szCs w:val="24"/>
        </w:rPr>
      </w:pPr>
    </w:p>
    <w:p w14:paraId="6E375735" w14:textId="0218DCC3" w:rsidR="00234EB3" w:rsidRDefault="00AA48A1" w:rsidP="001B7AAD">
      <w:pPr>
        <w:spacing w:after="0" w:line="360" w:lineRule="auto"/>
        <w:jc w:val="both"/>
        <w:rPr>
          <w:rFonts w:ascii="Arial" w:hAnsi="Arial" w:cs="Arial"/>
          <w:sz w:val="24"/>
          <w:szCs w:val="24"/>
        </w:rPr>
      </w:pPr>
      <w:r>
        <w:rPr>
          <w:rFonts w:ascii="Arial" w:hAnsi="Arial" w:cs="Arial"/>
          <w:sz w:val="24"/>
          <w:szCs w:val="24"/>
        </w:rPr>
        <w:t>[3</w:t>
      </w:r>
      <w:r w:rsidR="001762C6">
        <w:rPr>
          <w:rFonts w:ascii="Arial" w:hAnsi="Arial" w:cs="Arial"/>
          <w:sz w:val="24"/>
          <w:szCs w:val="24"/>
        </w:rPr>
        <w:t>69</w:t>
      </w:r>
      <w:r w:rsidR="00016DC3">
        <w:rPr>
          <w:rFonts w:ascii="Arial" w:hAnsi="Arial" w:cs="Arial"/>
          <w:sz w:val="24"/>
          <w:szCs w:val="24"/>
        </w:rPr>
        <w:t>]</w:t>
      </w:r>
      <w:r w:rsidR="00016DC3">
        <w:rPr>
          <w:rFonts w:ascii="Arial" w:hAnsi="Arial" w:cs="Arial"/>
          <w:sz w:val="24"/>
          <w:szCs w:val="24"/>
        </w:rPr>
        <w:tab/>
      </w:r>
      <w:r w:rsidR="00B339C3" w:rsidRPr="00016DC3">
        <w:rPr>
          <w:rFonts w:ascii="Arial" w:hAnsi="Arial" w:cs="Arial"/>
          <w:sz w:val="24"/>
          <w:szCs w:val="24"/>
        </w:rPr>
        <w:t>In the KwaZulu</w:t>
      </w:r>
      <w:r w:rsidR="00113683">
        <w:rPr>
          <w:rFonts w:ascii="Arial" w:hAnsi="Arial" w:cs="Arial"/>
          <w:sz w:val="24"/>
          <w:szCs w:val="24"/>
        </w:rPr>
        <w:t>-</w:t>
      </w:r>
      <w:r w:rsidR="00B339C3" w:rsidRPr="00016DC3">
        <w:rPr>
          <w:rFonts w:ascii="Arial" w:hAnsi="Arial" w:cs="Arial"/>
          <w:sz w:val="24"/>
          <w:szCs w:val="24"/>
        </w:rPr>
        <w:t xml:space="preserve">Natal list, we can mention the names of Joseph </w:t>
      </w:r>
      <w:proofErr w:type="spellStart"/>
      <w:r w:rsidR="00B339C3" w:rsidRPr="00016DC3">
        <w:rPr>
          <w:rFonts w:ascii="Arial" w:hAnsi="Arial" w:cs="Arial"/>
          <w:sz w:val="24"/>
          <w:szCs w:val="24"/>
        </w:rPr>
        <w:t>Masobila</w:t>
      </w:r>
      <w:proofErr w:type="spellEnd"/>
      <w:r w:rsidR="00B339C3" w:rsidRPr="00016DC3">
        <w:rPr>
          <w:rFonts w:ascii="Arial" w:hAnsi="Arial" w:cs="Arial"/>
          <w:sz w:val="24"/>
          <w:szCs w:val="24"/>
        </w:rPr>
        <w:t xml:space="preserve"> Mdluli who died at the Durban Security Branch</w:t>
      </w:r>
      <w:r w:rsidR="00917A49" w:rsidRPr="00016DC3">
        <w:rPr>
          <w:rFonts w:ascii="Arial" w:hAnsi="Arial" w:cs="Arial"/>
          <w:sz w:val="24"/>
          <w:szCs w:val="24"/>
        </w:rPr>
        <w:t>,</w:t>
      </w:r>
      <w:r w:rsidR="00B339C3" w:rsidRPr="00016DC3">
        <w:rPr>
          <w:rFonts w:ascii="Arial" w:hAnsi="Arial" w:cs="Arial"/>
          <w:sz w:val="24"/>
          <w:szCs w:val="24"/>
        </w:rPr>
        <w:t xml:space="preserve"> Fischer Street offices on 19 March 1976, allegedly from falling against a chair and hitting his head and chest on a door; Samuel Malinga who died at Pietermaritzburg </w:t>
      </w:r>
      <w:r w:rsidR="00905ABD">
        <w:rPr>
          <w:rFonts w:ascii="Arial" w:hAnsi="Arial" w:cs="Arial"/>
          <w:sz w:val="24"/>
          <w:szCs w:val="24"/>
        </w:rPr>
        <w:t>P</w:t>
      </w:r>
      <w:r w:rsidR="00B339C3" w:rsidRPr="00016DC3">
        <w:rPr>
          <w:rFonts w:ascii="Arial" w:hAnsi="Arial" w:cs="Arial"/>
          <w:sz w:val="24"/>
          <w:szCs w:val="24"/>
        </w:rPr>
        <w:t xml:space="preserve">rison, on 22 February 1977 allegedly from natural causes; Aaron Khoza, at Pietermaritzburg </w:t>
      </w:r>
      <w:r w:rsidR="00905ABD">
        <w:rPr>
          <w:rFonts w:ascii="Arial" w:hAnsi="Arial" w:cs="Arial"/>
          <w:sz w:val="24"/>
          <w:szCs w:val="24"/>
        </w:rPr>
        <w:t>P</w:t>
      </w:r>
      <w:r w:rsidR="00B339C3" w:rsidRPr="00016DC3">
        <w:rPr>
          <w:rFonts w:ascii="Arial" w:hAnsi="Arial" w:cs="Arial"/>
          <w:sz w:val="24"/>
          <w:szCs w:val="24"/>
        </w:rPr>
        <w:t xml:space="preserve">rison, on 26 March 1977 from alleged suicide by hanging; </w:t>
      </w:r>
      <w:proofErr w:type="spellStart"/>
      <w:r w:rsidR="00B339C3" w:rsidRPr="00016DC3">
        <w:rPr>
          <w:rFonts w:ascii="Arial" w:hAnsi="Arial" w:cs="Arial"/>
          <w:sz w:val="24"/>
          <w:szCs w:val="24"/>
        </w:rPr>
        <w:t>Bayempini</w:t>
      </w:r>
      <w:proofErr w:type="spellEnd"/>
      <w:r w:rsidR="00B339C3" w:rsidRPr="00016DC3">
        <w:rPr>
          <w:rFonts w:ascii="Arial" w:hAnsi="Arial" w:cs="Arial"/>
          <w:sz w:val="24"/>
          <w:szCs w:val="24"/>
        </w:rPr>
        <w:t xml:space="preserve"> Mzizi at Brighton </w:t>
      </w:r>
      <w:r w:rsidR="00917A49" w:rsidRPr="00016DC3">
        <w:rPr>
          <w:rFonts w:ascii="Arial" w:hAnsi="Arial" w:cs="Arial"/>
          <w:sz w:val="24"/>
          <w:szCs w:val="24"/>
        </w:rPr>
        <w:t>B</w:t>
      </w:r>
      <w:r w:rsidR="00B339C3" w:rsidRPr="00016DC3">
        <w:rPr>
          <w:rFonts w:ascii="Arial" w:hAnsi="Arial" w:cs="Arial"/>
          <w:sz w:val="24"/>
          <w:szCs w:val="24"/>
        </w:rPr>
        <w:t xml:space="preserve">each </w:t>
      </w:r>
      <w:r w:rsidR="00905ABD">
        <w:rPr>
          <w:rFonts w:ascii="Arial" w:hAnsi="Arial" w:cs="Arial"/>
          <w:sz w:val="24"/>
          <w:szCs w:val="24"/>
        </w:rPr>
        <w:t>P</w:t>
      </w:r>
      <w:r w:rsidR="00B339C3" w:rsidRPr="00016DC3">
        <w:rPr>
          <w:rFonts w:ascii="Arial" w:hAnsi="Arial" w:cs="Arial"/>
          <w:sz w:val="24"/>
          <w:szCs w:val="24"/>
        </w:rPr>
        <w:t xml:space="preserve">olice </w:t>
      </w:r>
      <w:r w:rsidR="00905ABD">
        <w:rPr>
          <w:rFonts w:ascii="Arial" w:hAnsi="Arial" w:cs="Arial"/>
          <w:sz w:val="24"/>
          <w:szCs w:val="24"/>
        </w:rPr>
        <w:t>S</w:t>
      </w:r>
      <w:r w:rsidR="00B339C3" w:rsidRPr="00016DC3">
        <w:rPr>
          <w:rFonts w:ascii="Arial" w:hAnsi="Arial" w:cs="Arial"/>
          <w:sz w:val="24"/>
          <w:szCs w:val="24"/>
        </w:rPr>
        <w:t>tation on 10 August 1977, allegedly from suicide by hanging;</w:t>
      </w:r>
      <w:r w:rsidR="00917A49" w:rsidRPr="00016DC3">
        <w:rPr>
          <w:rFonts w:ascii="Arial" w:hAnsi="Arial" w:cs="Arial"/>
          <w:sz w:val="24"/>
          <w:szCs w:val="24"/>
        </w:rPr>
        <w:t xml:space="preserve"> and</w:t>
      </w:r>
      <w:r w:rsidR="00B339C3" w:rsidRPr="00016DC3">
        <w:rPr>
          <w:rFonts w:ascii="Arial" w:hAnsi="Arial" w:cs="Arial"/>
          <w:sz w:val="24"/>
          <w:szCs w:val="24"/>
        </w:rPr>
        <w:t xml:space="preserve"> Ephraim Mthethwa at Durban</w:t>
      </w:r>
      <w:r w:rsidR="00917A49" w:rsidRPr="00016DC3">
        <w:rPr>
          <w:rFonts w:ascii="Arial" w:hAnsi="Arial" w:cs="Arial"/>
          <w:sz w:val="24"/>
          <w:szCs w:val="24"/>
        </w:rPr>
        <w:t xml:space="preserve"> Central </w:t>
      </w:r>
      <w:r w:rsidR="00905ABD">
        <w:rPr>
          <w:rFonts w:ascii="Arial" w:hAnsi="Arial" w:cs="Arial"/>
          <w:sz w:val="24"/>
          <w:szCs w:val="24"/>
        </w:rPr>
        <w:t>P</w:t>
      </w:r>
      <w:r w:rsidR="00917A49" w:rsidRPr="00016DC3">
        <w:rPr>
          <w:rFonts w:ascii="Arial" w:hAnsi="Arial" w:cs="Arial"/>
          <w:sz w:val="24"/>
          <w:szCs w:val="24"/>
        </w:rPr>
        <w:t>rison on 25 August 1985, allegedly from suicide by hanging.</w:t>
      </w:r>
    </w:p>
    <w:p w14:paraId="0ED9D386" w14:textId="77777777" w:rsidR="001B7AAD" w:rsidRPr="00D32DC5" w:rsidRDefault="001B7AAD" w:rsidP="00D32DC5">
      <w:pPr>
        <w:spacing w:line="360" w:lineRule="auto"/>
        <w:jc w:val="both"/>
        <w:rPr>
          <w:rFonts w:ascii="Arial" w:hAnsi="Arial" w:cs="Arial"/>
          <w:sz w:val="24"/>
          <w:szCs w:val="24"/>
        </w:rPr>
      </w:pPr>
    </w:p>
    <w:p w14:paraId="5C196D6F" w14:textId="05C7B780" w:rsidR="00917A49" w:rsidRPr="00016DC3" w:rsidRDefault="00016DC3" w:rsidP="001B7AAD">
      <w:pPr>
        <w:spacing w:after="0" w:line="360" w:lineRule="auto"/>
        <w:jc w:val="both"/>
        <w:rPr>
          <w:rFonts w:ascii="Arial" w:hAnsi="Arial" w:cs="Arial"/>
          <w:sz w:val="24"/>
          <w:szCs w:val="24"/>
        </w:rPr>
      </w:pPr>
      <w:r>
        <w:rPr>
          <w:rFonts w:ascii="Arial" w:hAnsi="Arial" w:cs="Arial"/>
          <w:sz w:val="24"/>
          <w:szCs w:val="24"/>
        </w:rPr>
        <w:t>[</w:t>
      </w:r>
      <w:r w:rsidR="00AA48A1">
        <w:rPr>
          <w:rFonts w:ascii="Arial" w:hAnsi="Arial" w:cs="Arial"/>
          <w:sz w:val="24"/>
          <w:szCs w:val="24"/>
        </w:rPr>
        <w:t>37</w:t>
      </w:r>
      <w:r w:rsidR="001762C6">
        <w:rPr>
          <w:rFonts w:ascii="Arial" w:hAnsi="Arial" w:cs="Arial"/>
          <w:sz w:val="24"/>
          <w:szCs w:val="24"/>
        </w:rPr>
        <w:t>0</w:t>
      </w:r>
      <w:r>
        <w:rPr>
          <w:rFonts w:ascii="Arial" w:hAnsi="Arial" w:cs="Arial"/>
          <w:sz w:val="24"/>
          <w:szCs w:val="24"/>
        </w:rPr>
        <w:t>]</w:t>
      </w:r>
      <w:r>
        <w:rPr>
          <w:rFonts w:ascii="Arial" w:hAnsi="Arial" w:cs="Arial"/>
          <w:sz w:val="24"/>
          <w:szCs w:val="24"/>
        </w:rPr>
        <w:tab/>
      </w:r>
      <w:r w:rsidR="00917A49" w:rsidRPr="00016DC3">
        <w:rPr>
          <w:rFonts w:ascii="Arial" w:hAnsi="Arial" w:cs="Arial"/>
          <w:sz w:val="24"/>
          <w:szCs w:val="24"/>
        </w:rPr>
        <w:t xml:space="preserve">With regard to </w:t>
      </w:r>
      <w:proofErr w:type="spellStart"/>
      <w:r w:rsidR="00917A49" w:rsidRPr="00016DC3">
        <w:rPr>
          <w:rFonts w:ascii="Arial" w:hAnsi="Arial" w:cs="Arial"/>
          <w:sz w:val="24"/>
          <w:szCs w:val="24"/>
        </w:rPr>
        <w:t>Bayempini</w:t>
      </w:r>
      <w:proofErr w:type="spellEnd"/>
      <w:r w:rsidR="00917A49" w:rsidRPr="00016DC3">
        <w:rPr>
          <w:rFonts w:ascii="Arial" w:hAnsi="Arial" w:cs="Arial"/>
          <w:sz w:val="24"/>
          <w:szCs w:val="24"/>
        </w:rPr>
        <w:t xml:space="preserve"> Mzizi, I am advised that attempts were made to also re</w:t>
      </w:r>
      <w:r w:rsidR="00CF1FBB">
        <w:rPr>
          <w:rFonts w:ascii="Arial" w:hAnsi="Arial" w:cs="Arial"/>
          <w:sz w:val="24"/>
          <w:szCs w:val="24"/>
        </w:rPr>
        <w:t>-</w:t>
      </w:r>
      <w:r w:rsidR="00917A49" w:rsidRPr="00016DC3">
        <w:rPr>
          <w:rFonts w:ascii="Arial" w:hAnsi="Arial" w:cs="Arial"/>
          <w:sz w:val="24"/>
          <w:szCs w:val="24"/>
        </w:rPr>
        <w:t>open his inquest and consolidate it with this inquest but it has not happened since there was still no decision taken in that case.</w:t>
      </w:r>
    </w:p>
    <w:p w14:paraId="01EF8D94" w14:textId="77777777" w:rsidR="00281E5C" w:rsidRDefault="00281E5C" w:rsidP="00754B03">
      <w:pPr>
        <w:spacing w:line="360" w:lineRule="auto"/>
        <w:jc w:val="both"/>
        <w:rPr>
          <w:rFonts w:ascii="Arial" w:hAnsi="Arial" w:cs="Arial"/>
          <w:sz w:val="24"/>
          <w:szCs w:val="24"/>
        </w:rPr>
      </w:pPr>
    </w:p>
    <w:p w14:paraId="5D4A7183" w14:textId="77777777" w:rsidR="00B35CAE" w:rsidRDefault="00B35CAE" w:rsidP="00754B03">
      <w:pPr>
        <w:spacing w:line="360" w:lineRule="auto"/>
        <w:jc w:val="both"/>
        <w:rPr>
          <w:rFonts w:ascii="Arial" w:hAnsi="Arial" w:cs="Arial"/>
          <w:sz w:val="24"/>
          <w:szCs w:val="24"/>
        </w:rPr>
      </w:pPr>
    </w:p>
    <w:p w14:paraId="4B901B32" w14:textId="77777777" w:rsidR="00B35CAE" w:rsidRDefault="00B35CAE" w:rsidP="00754B03">
      <w:pPr>
        <w:spacing w:line="360" w:lineRule="auto"/>
        <w:jc w:val="both"/>
        <w:rPr>
          <w:rFonts w:ascii="Arial" w:hAnsi="Arial" w:cs="Arial"/>
          <w:sz w:val="24"/>
          <w:szCs w:val="24"/>
        </w:rPr>
      </w:pPr>
    </w:p>
    <w:p w14:paraId="51535D07" w14:textId="77777777" w:rsidR="00B35CAE" w:rsidRDefault="00B35CAE" w:rsidP="00754B03">
      <w:pPr>
        <w:spacing w:line="360" w:lineRule="auto"/>
        <w:jc w:val="both"/>
        <w:rPr>
          <w:rFonts w:ascii="Arial" w:hAnsi="Arial" w:cs="Arial"/>
          <w:sz w:val="24"/>
          <w:szCs w:val="24"/>
        </w:rPr>
      </w:pPr>
    </w:p>
    <w:p w14:paraId="4BC1ADBC" w14:textId="77777777" w:rsidR="00B35CAE" w:rsidRDefault="00B35CAE" w:rsidP="00754B03">
      <w:pPr>
        <w:spacing w:line="360" w:lineRule="auto"/>
        <w:jc w:val="both"/>
        <w:rPr>
          <w:rFonts w:ascii="Arial" w:hAnsi="Arial" w:cs="Arial"/>
          <w:sz w:val="24"/>
          <w:szCs w:val="24"/>
        </w:rPr>
      </w:pPr>
    </w:p>
    <w:p w14:paraId="1A8494F1" w14:textId="77777777" w:rsidR="00B35CAE" w:rsidRDefault="00B35CAE" w:rsidP="00754B03">
      <w:pPr>
        <w:spacing w:line="360" w:lineRule="auto"/>
        <w:jc w:val="both"/>
        <w:rPr>
          <w:rFonts w:ascii="Arial" w:hAnsi="Arial" w:cs="Arial"/>
          <w:sz w:val="24"/>
          <w:szCs w:val="24"/>
        </w:rPr>
      </w:pPr>
    </w:p>
    <w:p w14:paraId="5BC42CD9" w14:textId="77777777" w:rsidR="00B35CAE" w:rsidRDefault="00B35CAE" w:rsidP="00754B03">
      <w:pPr>
        <w:spacing w:line="360" w:lineRule="auto"/>
        <w:jc w:val="both"/>
        <w:rPr>
          <w:rFonts w:ascii="Arial" w:hAnsi="Arial" w:cs="Arial"/>
          <w:sz w:val="24"/>
          <w:szCs w:val="24"/>
        </w:rPr>
      </w:pPr>
    </w:p>
    <w:p w14:paraId="70511987" w14:textId="77777777" w:rsidR="00B35CAE" w:rsidRDefault="00B35CAE" w:rsidP="00754B03">
      <w:pPr>
        <w:spacing w:line="360" w:lineRule="auto"/>
        <w:jc w:val="both"/>
        <w:rPr>
          <w:rFonts w:ascii="Arial" w:hAnsi="Arial" w:cs="Arial"/>
          <w:sz w:val="24"/>
          <w:szCs w:val="24"/>
        </w:rPr>
      </w:pPr>
    </w:p>
    <w:p w14:paraId="18BC2D47" w14:textId="77777777" w:rsidR="00B35CAE" w:rsidRDefault="00B35CAE" w:rsidP="00754B03">
      <w:pPr>
        <w:spacing w:line="360" w:lineRule="auto"/>
        <w:jc w:val="both"/>
        <w:rPr>
          <w:rFonts w:ascii="Arial" w:hAnsi="Arial" w:cs="Arial"/>
          <w:sz w:val="24"/>
          <w:szCs w:val="24"/>
        </w:rPr>
      </w:pPr>
    </w:p>
    <w:p w14:paraId="572EC4D2" w14:textId="77777777" w:rsidR="00B35CAE" w:rsidRDefault="00B35CAE" w:rsidP="00754B03">
      <w:pPr>
        <w:spacing w:line="360" w:lineRule="auto"/>
        <w:jc w:val="both"/>
        <w:rPr>
          <w:rFonts w:ascii="Arial" w:hAnsi="Arial" w:cs="Arial"/>
          <w:sz w:val="24"/>
          <w:szCs w:val="24"/>
        </w:rPr>
      </w:pPr>
    </w:p>
    <w:p w14:paraId="4752D42C" w14:textId="77777777" w:rsidR="00B35CAE" w:rsidRDefault="00B35CAE" w:rsidP="00754B03">
      <w:pPr>
        <w:spacing w:line="360" w:lineRule="auto"/>
        <w:jc w:val="both"/>
        <w:rPr>
          <w:rFonts w:ascii="Arial" w:hAnsi="Arial" w:cs="Arial"/>
          <w:sz w:val="24"/>
          <w:szCs w:val="24"/>
        </w:rPr>
      </w:pPr>
    </w:p>
    <w:p w14:paraId="77CD06C7" w14:textId="77777777" w:rsidR="00B35CAE" w:rsidRDefault="00B35CAE" w:rsidP="00754B03">
      <w:pPr>
        <w:spacing w:line="360" w:lineRule="auto"/>
        <w:jc w:val="both"/>
        <w:rPr>
          <w:rFonts w:ascii="Arial" w:hAnsi="Arial" w:cs="Arial"/>
          <w:sz w:val="24"/>
          <w:szCs w:val="24"/>
        </w:rPr>
      </w:pPr>
    </w:p>
    <w:p w14:paraId="5E17125F" w14:textId="6EF6F827" w:rsidR="00281E5C" w:rsidRPr="00281E5C" w:rsidRDefault="00754B03" w:rsidP="00281E5C">
      <w:pPr>
        <w:spacing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81E5C">
        <w:rPr>
          <w:rFonts w:ascii="Arial" w:hAnsi="Arial" w:cs="Arial"/>
          <w:sz w:val="24"/>
          <w:szCs w:val="24"/>
        </w:rPr>
        <w:tab/>
      </w:r>
      <w:r w:rsidR="00281E5C">
        <w:rPr>
          <w:rFonts w:ascii="Arial" w:hAnsi="Arial" w:cs="Arial"/>
          <w:sz w:val="24"/>
          <w:szCs w:val="24"/>
        </w:rPr>
        <w:tab/>
      </w:r>
      <w:r w:rsidR="00281E5C">
        <w:rPr>
          <w:rFonts w:ascii="Arial" w:hAnsi="Arial" w:cs="Arial"/>
          <w:sz w:val="24"/>
          <w:szCs w:val="24"/>
        </w:rPr>
        <w:tab/>
      </w:r>
      <w:r w:rsidR="00281E5C">
        <w:rPr>
          <w:rFonts w:ascii="Arial" w:hAnsi="Arial" w:cs="Arial"/>
          <w:sz w:val="24"/>
          <w:szCs w:val="24"/>
        </w:rPr>
        <w:tab/>
      </w:r>
      <w:r w:rsidR="00281E5C">
        <w:rPr>
          <w:rFonts w:ascii="Arial" w:hAnsi="Arial" w:cs="Arial"/>
          <w:sz w:val="24"/>
          <w:szCs w:val="24"/>
        </w:rPr>
        <w:tab/>
      </w:r>
      <w:r w:rsidR="00281E5C">
        <w:rPr>
          <w:rFonts w:ascii="Arial" w:hAnsi="Arial" w:cs="Arial"/>
          <w:sz w:val="24"/>
          <w:szCs w:val="24"/>
        </w:rPr>
        <w:tab/>
      </w:r>
      <w:r w:rsidR="00281E5C">
        <w:rPr>
          <w:rFonts w:ascii="Arial" w:hAnsi="Arial" w:cs="Arial"/>
          <w:sz w:val="24"/>
          <w:szCs w:val="24"/>
        </w:rPr>
        <w:tab/>
      </w:r>
      <w:r w:rsidR="00281E5C">
        <w:rPr>
          <w:rFonts w:ascii="Arial" w:hAnsi="Arial" w:cs="Arial"/>
          <w:sz w:val="24"/>
          <w:szCs w:val="24"/>
        </w:rPr>
        <w:tab/>
      </w:r>
      <w:r w:rsidR="00281E5C">
        <w:rPr>
          <w:rFonts w:ascii="Arial" w:hAnsi="Arial" w:cs="Arial"/>
          <w:sz w:val="24"/>
          <w:szCs w:val="24"/>
        </w:rPr>
        <w:tab/>
      </w:r>
      <w:r w:rsidR="00281E5C">
        <w:rPr>
          <w:rFonts w:ascii="Arial" w:hAnsi="Arial" w:cs="Arial"/>
          <w:sz w:val="24"/>
          <w:szCs w:val="24"/>
        </w:rPr>
        <w:tab/>
      </w:r>
      <w:r w:rsidR="00281E5C">
        <w:rPr>
          <w:rFonts w:ascii="Arial" w:hAnsi="Arial" w:cs="Arial"/>
          <w:sz w:val="24"/>
          <w:szCs w:val="24"/>
        </w:rPr>
        <w:tab/>
      </w:r>
      <w:r w:rsidR="00281E5C">
        <w:rPr>
          <w:rFonts w:ascii="Arial" w:hAnsi="Arial" w:cs="Arial"/>
          <w:sz w:val="24"/>
          <w:szCs w:val="24"/>
        </w:rPr>
        <w:tab/>
      </w:r>
      <w:r w:rsidR="00F113AA">
        <w:rPr>
          <w:rFonts w:ascii="Arial" w:hAnsi="Arial" w:cs="Arial"/>
          <w:sz w:val="24"/>
          <w:szCs w:val="24"/>
        </w:rPr>
        <w:t xml:space="preserve">       </w:t>
      </w:r>
      <w:r w:rsidR="00281E5C" w:rsidRPr="00281E5C">
        <w:rPr>
          <w:rFonts w:ascii="Arial" w:hAnsi="Arial" w:cs="Arial"/>
          <w:b/>
          <w:sz w:val="24"/>
          <w:szCs w:val="24"/>
        </w:rPr>
        <w:t>__________________</w:t>
      </w:r>
    </w:p>
    <w:p w14:paraId="62DCF1E1" w14:textId="55CB669F" w:rsidR="00905ABD" w:rsidRDefault="00281E5C" w:rsidP="00281E5C">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81E5C">
        <w:rPr>
          <w:rFonts w:ascii="Arial" w:hAnsi="Arial" w:cs="Arial"/>
          <w:b/>
          <w:sz w:val="24"/>
          <w:szCs w:val="24"/>
        </w:rPr>
        <w:tab/>
      </w:r>
      <w:r w:rsidR="00F113AA">
        <w:rPr>
          <w:rFonts w:ascii="Arial" w:hAnsi="Arial" w:cs="Arial"/>
          <w:b/>
          <w:sz w:val="24"/>
          <w:szCs w:val="24"/>
        </w:rPr>
        <w:t xml:space="preserve">       </w:t>
      </w:r>
      <w:r w:rsidRPr="00281E5C">
        <w:rPr>
          <w:rFonts w:ascii="Arial" w:hAnsi="Arial" w:cs="Arial"/>
          <w:b/>
          <w:sz w:val="24"/>
          <w:szCs w:val="24"/>
        </w:rPr>
        <w:t>ZP NKOSI J</w:t>
      </w:r>
    </w:p>
    <w:p w14:paraId="0C9E382B" w14:textId="77777777" w:rsidR="00B35CAE" w:rsidRDefault="00B35CAE" w:rsidP="00281E5C">
      <w:pPr>
        <w:spacing w:line="240" w:lineRule="auto"/>
        <w:jc w:val="both"/>
        <w:rPr>
          <w:rFonts w:ascii="Arial" w:hAnsi="Arial" w:cs="Arial"/>
          <w:b/>
          <w:sz w:val="24"/>
          <w:szCs w:val="24"/>
        </w:rPr>
      </w:pPr>
    </w:p>
    <w:p w14:paraId="4A25E1F5" w14:textId="77777777" w:rsidR="00B35CAE" w:rsidRDefault="00B35CAE" w:rsidP="00281E5C">
      <w:pPr>
        <w:spacing w:line="240" w:lineRule="auto"/>
        <w:jc w:val="both"/>
        <w:rPr>
          <w:rFonts w:ascii="Arial" w:hAnsi="Arial" w:cs="Arial"/>
          <w:b/>
          <w:sz w:val="24"/>
          <w:szCs w:val="24"/>
        </w:rPr>
      </w:pPr>
    </w:p>
    <w:p w14:paraId="66B0DA65" w14:textId="77777777" w:rsidR="00B35CAE" w:rsidRDefault="00B35CAE" w:rsidP="00281E5C">
      <w:pPr>
        <w:spacing w:line="240" w:lineRule="auto"/>
        <w:jc w:val="both"/>
        <w:rPr>
          <w:rFonts w:ascii="Arial" w:hAnsi="Arial" w:cs="Arial"/>
          <w:b/>
          <w:sz w:val="24"/>
          <w:szCs w:val="24"/>
        </w:rPr>
      </w:pPr>
    </w:p>
    <w:p w14:paraId="77C537EE" w14:textId="77777777" w:rsidR="00B35CAE" w:rsidRDefault="00B35CAE" w:rsidP="00281E5C">
      <w:pPr>
        <w:spacing w:line="240" w:lineRule="auto"/>
        <w:jc w:val="both"/>
        <w:rPr>
          <w:rFonts w:ascii="Arial" w:hAnsi="Arial" w:cs="Arial"/>
          <w:b/>
          <w:sz w:val="24"/>
          <w:szCs w:val="24"/>
        </w:rPr>
      </w:pPr>
    </w:p>
    <w:p w14:paraId="627A7161" w14:textId="77777777" w:rsidR="00B35CAE" w:rsidRDefault="00B35CAE" w:rsidP="00281E5C">
      <w:pPr>
        <w:spacing w:line="240" w:lineRule="auto"/>
        <w:jc w:val="both"/>
        <w:rPr>
          <w:rFonts w:ascii="Arial" w:hAnsi="Arial" w:cs="Arial"/>
          <w:b/>
          <w:sz w:val="24"/>
          <w:szCs w:val="24"/>
        </w:rPr>
      </w:pPr>
    </w:p>
    <w:p w14:paraId="109FA341" w14:textId="77777777" w:rsidR="00B35CAE" w:rsidRDefault="00B35CAE" w:rsidP="00281E5C">
      <w:pPr>
        <w:spacing w:line="240" w:lineRule="auto"/>
        <w:jc w:val="both"/>
        <w:rPr>
          <w:rFonts w:ascii="Arial" w:hAnsi="Arial" w:cs="Arial"/>
          <w:b/>
          <w:sz w:val="24"/>
          <w:szCs w:val="24"/>
        </w:rPr>
      </w:pPr>
    </w:p>
    <w:p w14:paraId="4B387CB6" w14:textId="77777777" w:rsidR="00B35CAE" w:rsidRDefault="00B35CAE" w:rsidP="00281E5C">
      <w:pPr>
        <w:spacing w:line="240" w:lineRule="auto"/>
        <w:jc w:val="both"/>
        <w:rPr>
          <w:rFonts w:ascii="Arial" w:hAnsi="Arial" w:cs="Arial"/>
          <w:b/>
          <w:sz w:val="24"/>
          <w:szCs w:val="24"/>
        </w:rPr>
      </w:pPr>
    </w:p>
    <w:p w14:paraId="336111E5" w14:textId="77777777" w:rsidR="00B35CAE" w:rsidRDefault="00B35CAE" w:rsidP="00281E5C">
      <w:pPr>
        <w:spacing w:line="240" w:lineRule="auto"/>
        <w:jc w:val="both"/>
        <w:rPr>
          <w:rFonts w:ascii="Arial" w:hAnsi="Arial" w:cs="Arial"/>
          <w:b/>
          <w:sz w:val="24"/>
          <w:szCs w:val="24"/>
        </w:rPr>
      </w:pPr>
    </w:p>
    <w:p w14:paraId="22FF4E50" w14:textId="77777777" w:rsidR="000537F2" w:rsidRDefault="000537F2" w:rsidP="00281E5C">
      <w:pPr>
        <w:spacing w:line="240" w:lineRule="auto"/>
        <w:jc w:val="both"/>
        <w:rPr>
          <w:rFonts w:ascii="Arial" w:hAnsi="Arial" w:cs="Arial"/>
          <w:b/>
          <w:sz w:val="24"/>
          <w:szCs w:val="24"/>
        </w:rPr>
      </w:pPr>
    </w:p>
    <w:p w14:paraId="376C0F9B" w14:textId="77777777" w:rsidR="000537F2" w:rsidRDefault="000537F2" w:rsidP="00281E5C">
      <w:pPr>
        <w:spacing w:line="240" w:lineRule="auto"/>
        <w:jc w:val="both"/>
        <w:rPr>
          <w:rFonts w:ascii="Arial" w:hAnsi="Arial" w:cs="Arial"/>
          <w:b/>
          <w:sz w:val="24"/>
          <w:szCs w:val="24"/>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37F2">
        <w:rPr>
          <w:rFonts w:ascii="Arial" w:hAnsi="Arial" w:cs="Arial"/>
          <w:b/>
          <w:sz w:val="24"/>
          <w:szCs w:val="24"/>
          <w:u w:val="single"/>
        </w:rPr>
        <w:t>CASE INFORMATION</w:t>
      </w:r>
    </w:p>
    <w:p w14:paraId="54541FCC" w14:textId="77777777" w:rsidR="009A4FF6" w:rsidRDefault="009A4FF6" w:rsidP="00281E5C">
      <w:pPr>
        <w:spacing w:line="240" w:lineRule="auto"/>
        <w:jc w:val="both"/>
        <w:rPr>
          <w:rFonts w:ascii="Arial" w:hAnsi="Arial" w:cs="Arial"/>
          <w:b/>
          <w:sz w:val="24"/>
          <w:szCs w:val="24"/>
          <w:u w:val="single"/>
        </w:rPr>
      </w:pPr>
    </w:p>
    <w:p w14:paraId="2F4DB0E6" w14:textId="77777777" w:rsidR="009A4FF6" w:rsidRDefault="009A4FF6" w:rsidP="00281E5C">
      <w:pPr>
        <w:spacing w:line="240" w:lineRule="auto"/>
        <w:jc w:val="both"/>
        <w:rPr>
          <w:rFonts w:ascii="Arial" w:hAnsi="Arial" w:cs="Arial"/>
          <w:b/>
          <w:sz w:val="24"/>
          <w:szCs w:val="24"/>
          <w:u w:val="single"/>
        </w:rPr>
      </w:pPr>
    </w:p>
    <w:p w14:paraId="4E3948C5" w14:textId="77777777" w:rsidR="009A4FF6" w:rsidRDefault="009A4FF6" w:rsidP="00281E5C">
      <w:pPr>
        <w:spacing w:line="240" w:lineRule="auto"/>
        <w:jc w:val="both"/>
        <w:rPr>
          <w:rFonts w:ascii="Arial" w:hAnsi="Arial" w:cs="Arial"/>
          <w:b/>
          <w:sz w:val="24"/>
          <w:szCs w:val="24"/>
          <w:u w:val="single"/>
        </w:rPr>
      </w:pPr>
    </w:p>
    <w:p w14:paraId="3337B5E0" w14:textId="202435A6" w:rsidR="009A4FF6" w:rsidRPr="009A4FF6" w:rsidRDefault="009A4FF6" w:rsidP="00281E5C">
      <w:pPr>
        <w:spacing w:line="240" w:lineRule="auto"/>
        <w:jc w:val="both"/>
        <w:rPr>
          <w:rFonts w:ascii="Arial" w:hAnsi="Arial" w:cs="Arial"/>
          <w:b/>
          <w:sz w:val="24"/>
          <w:szCs w:val="24"/>
        </w:rPr>
      </w:pPr>
      <w:r w:rsidRPr="009A4FF6">
        <w:rPr>
          <w:rFonts w:ascii="Arial" w:hAnsi="Arial" w:cs="Arial"/>
          <w:b/>
        </w:rPr>
        <w:t xml:space="preserve">EVIDENCE LEADER </w:t>
      </w:r>
      <w:r w:rsidRPr="009A4FF6">
        <w:rPr>
          <w:rFonts w:ascii="Arial" w:hAnsi="Arial" w:cs="Arial"/>
          <w:b/>
          <w:sz w:val="24"/>
          <w:szCs w:val="24"/>
        </w:rPr>
        <w:tab/>
      </w:r>
      <w:r w:rsidRPr="009A4FF6">
        <w:rPr>
          <w:rFonts w:ascii="Arial" w:hAnsi="Arial" w:cs="Arial"/>
          <w:b/>
          <w:sz w:val="24"/>
          <w:szCs w:val="24"/>
        </w:rPr>
        <w:tab/>
      </w:r>
      <w:r w:rsidRPr="009A4FF6">
        <w:rPr>
          <w:rFonts w:ascii="Arial" w:hAnsi="Arial" w:cs="Arial"/>
          <w:b/>
          <w:sz w:val="24"/>
          <w:szCs w:val="24"/>
        </w:rPr>
        <w:tab/>
      </w:r>
      <w:r w:rsidRPr="009A4FF6">
        <w:rPr>
          <w:rFonts w:ascii="Arial" w:hAnsi="Arial" w:cs="Arial"/>
          <w:b/>
          <w:sz w:val="24"/>
          <w:szCs w:val="24"/>
        </w:rPr>
        <w:tab/>
      </w:r>
      <w:r>
        <w:rPr>
          <w:rFonts w:ascii="Arial" w:hAnsi="Arial" w:cs="Arial"/>
          <w:b/>
          <w:sz w:val="24"/>
          <w:szCs w:val="24"/>
        </w:rPr>
        <w:tab/>
      </w:r>
      <w:r w:rsidRPr="009A4FF6">
        <w:rPr>
          <w:rFonts w:ascii="Arial" w:hAnsi="Arial" w:cs="Arial"/>
          <w:b/>
          <w:sz w:val="24"/>
          <w:szCs w:val="24"/>
        </w:rPr>
        <w:t>:</w:t>
      </w:r>
      <w:r w:rsidRPr="009A4FF6">
        <w:rPr>
          <w:rFonts w:ascii="Arial" w:hAnsi="Arial" w:cs="Arial"/>
          <w:b/>
          <w:sz w:val="24"/>
          <w:szCs w:val="24"/>
        </w:rPr>
        <w:tab/>
      </w:r>
      <w:r w:rsidRPr="009A4FF6">
        <w:rPr>
          <w:rFonts w:ascii="Arial" w:hAnsi="Arial" w:cs="Arial"/>
          <w:b/>
          <w:sz w:val="24"/>
          <w:szCs w:val="24"/>
        </w:rPr>
        <w:tab/>
        <w:t>ADV</w:t>
      </w:r>
      <w:r w:rsidR="008670B5">
        <w:rPr>
          <w:rFonts w:ascii="Arial" w:hAnsi="Arial" w:cs="Arial"/>
          <w:b/>
          <w:sz w:val="24"/>
          <w:szCs w:val="24"/>
        </w:rPr>
        <w:t>.</w:t>
      </w:r>
      <w:r w:rsidRPr="009A4FF6">
        <w:rPr>
          <w:rFonts w:ascii="Arial" w:hAnsi="Arial" w:cs="Arial"/>
          <w:b/>
          <w:sz w:val="24"/>
          <w:szCs w:val="24"/>
        </w:rPr>
        <w:t xml:space="preserve"> D C MCDONALD </w:t>
      </w:r>
    </w:p>
    <w:p w14:paraId="7C09EF5A" w14:textId="77777777" w:rsidR="009A4FF6" w:rsidRDefault="009A4FF6" w:rsidP="00281E5C">
      <w:pPr>
        <w:spacing w:line="240" w:lineRule="auto"/>
        <w:jc w:val="both"/>
        <w:rPr>
          <w:rFonts w:ascii="Arial" w:hAnsi="Arial" w:cs="Arial"/>
          <w:bCs/>
          <w:sz w:val="24"/>
          <w:szCs w:val="24"/>
        </w:rPr>
      </w:pPr>
      <w:r>
        <w:rPr>
          <w:rFonts w:ascii="Arial" w:hAnsi="Arial" w:cs="Arial"/>
          <w:bCs/>
          <w:sz w:val="24"/>
          <w:szCs w:val="24"/>
        </w:rPr>
        <w:t>(Instructed by National Prosecution Authority</w:t>
      </w:r>
      <w:r>
        <w:rPr>
          <w:rFonts w:ascii="Arial" w:hAnsi="Arial" w:cs="Arial"/>
          <w:bCs/>
          <w:sz w:val="24"/>
          <w:szCs w:val="24"/>
        </w:rPr>
        <w:tab/>
      </w:r>
      <w:r>
        <w:rPr>
          <w:rFonts w:ascii="Arial" w:hAnsi="Arial" w:cs="Arial"/>
          <w:bCs/>
          <w:sz w:val="24"/>
          <w:szCs w:val="24"/>
        </w:rPr>
        <w:tab/>
      </w:r>
    </w:p>
    <w:p w14:paraId="6CA11A6F" w14:textId="77777777" w:rsidR="009A4FF6" w:rsidRDefault="009A4FF6" w:rsidP="00281E5C">
      <w:pPr>
        <w:spacing w:line="240" w:lineRule="auto"/>
        <w:jc w:val="both"/>
        <w:rPr>
          <w:rFonts w:ascii="Arial" w:hAnsi="Arial" w:cs="Arial"/>
          <w:bCs/>
          <w:sz w:val="24"/>
          <w:szCs w:val="24"/>
        </w:rPr>
      </w:pPr>
    </w:p>
    <w:p w14:paraId="75393457" w14:textId="24305106" w:rsidR="009A4FF6" w:rsidRDefault="009A4FF6" w:rsidP="00281E5C">
      <w:pPr>
        <w:spacing w:line="240" w:lineRule="auto"/>
        <w:jc w:val="both"/>
        <w:rPr>
          <w:rFonts w:ascii="Arial" w:hAnsi="Arial" w:cs="Arial"/>
          <w:bCs/>
          <w:sz w:val="24"/>
          <w:szCs w:val="24"/>
        </w:rPr>
      </w:pPr>
      <w:r>
        <w:rPr>
          <w:rFonts w:ascii="Arial" w:hAnsi="Arial" w:cs="Arial"/>
          <w:bCs/>
          <w:sz w:val="24"/>
          <w:szCs w:val="24"/>
        </w:rPr>
        <w:tab/>
      </w:r>
    </w:p>
    <w:p w14:paraId="59D48B4D" w14:textId="77777777" w:rsidR="009A4FF6" w:rsidRDefault="009A4FF6" w:rsidP="00281E5C">
      <w:pPr>
        <w:spacing w:line="240" w:lineRule="auto"/>
        <w:jc w:val="both"/>
        <w:rPr>
          <w:rFonts w:ascii="Arial" w:hAnsi="Arial" w:cs="Arial"/>
          <w:bCs/>
          <w:sz w:val="24"/>
          <w:szCs w:val="24"/>
        </w:rPr>
      </w:pPr>
    </w:p>
    <w:p w14:paraId="3B39C037" w14:textId="77777777" w:rsidR="009A4FF6" w:rsidRDefault="009A4FF6" w:rsidP="00281E5C">
      <w:pPr>
        <w:spacing w:line="240" w:lineRule="auto"/>
        <w:jc w:val="both"/>
        <w:rPr>
          <w:rFonts w:ascii="Arial" w:hAnsi="Arial" w:cs="Arial"/>
          <w:bCs/>
          <w:sz w:val="24"/>
          <w:szCs w:val="24"/>
        </w:rPr>
      </w:pPr>
    </w:p>
    <w:p w14:paraId="482D00A7" w14:textId="77777777" w:rsidR="009A4FF6" w:rsidRDefault="009A4FF6" w:rsidP="00281E5C">
      <w:pPr>
        <w:spacing w:line="240" w:lineRule="auto"/>
        <w:jc w:val="both"/>
        <w:rPr>
          <w:rFonts w:ascii="Arial" w:hAnsi="Arial" w:cs="Arial"/>
          <w:bCs/>
          <w:sz w:val="24"/>
          <w:szCs w:val="24"/>
        </w:rPr>
      </w:pPr>
    </w:p>
    <w:p w14:paraId="4EFFD46D" w14:textId="10D54FF1" w:rsidR="009A4FF6" w:rsidRPr="009A4FF6" w:rsidRDefault="009A4FF6" w:rsidP="00281E5C">
      <w:pPr>
        <w:spacing w:line="240" w:lineRule="auto"/>
        <w:jc w:val="both"/>
        <w:rPr>
          <w:rFonts w:ascii="Arial" w:hAnsi="Arial" w:cs="Arial"/>
          <w:b/>
          <w:sz w:val="24"/>
          <w:szCs w:val="24"/>
        </w:rPr>
      </w:pPr>
      <w:r w:rsidRPr="009A4FF6">
        <w:rPr>
          <w:rFonts w:ascii="Arial" w:hAnsi="Arial" w:cs="Arial"/>
          <w:b/>
          <w:sz w:val="24"/>
          <w:szCs w:val="24"/>
        </w:rPr>
        <w:t xml:space="preserve">FOR THE HAFFEJEE FAMILY </w:t>
      </w:r>
      <w:r w:rsidRPr="009A4FF6">
        <w:rPr>
          <w:rFonts w:ascii="Arial" w:hAnsi="Arial" w:cs="Arial"/>
          <w:b/>
          <w:sz w:val="24"/>
          <w:szCs w:val="24"/>
        </w:rPr>
        <w:tab/>
      </w:r>
      <w:r w:rsidRPr="009A4FF6">
        <w:rPr>
          <w:rFonts w:ascii="Arial" w:hAnsi="Arial" w:cs="Arial"/>
          <w:b/>
          <w:sz w:val="24"/>
          <w:szCs w:val="24"/>
        </w:rPr>
        <w:tab/>
      </w:r>
      <w:r w:rsidRPr="009A4FF6">
        <w:rPr>
          <w:rFonts w:ascii="Arial" w:hAnsi="Arial" w:cs="Arial"/>
          <w:b/>
          <w:sz w:val="24"/>
          <w:szCs w:val="24"/>
        </w:rPr>
        <w:tab/>
        <w:t>:</w:t>
      </w:r>
      <w:r w:rsidRPr="009A4FF6">
        <w:rPr>
          <w:rFonts w:ascii="Arial" w:hAnsi="Arial" w:cs="Arial"/>
          <w:b/>
          <w:sz w:val="24"/>
          <w:szCs w:val="24"/>
        </w:rPr>
        <w:tab/>
      </w:r>
      <w:r w:rsidRPr="009A4FF6">
        <w:rPr>
          <w:rFonts w:ascii="Arial" w:hAnsi="Arial" w:cs="Arial"/>
          <w:b/>
          <w:sz w:val="24"/>
          <w:szCs w:val="24"/>
        </w:rPr>
        <w:tab/>
        <w:t>ADV</w:t>
      </w:r>
      <w:r w:rsidR="008670B5">
        <w:rPr>
          <w:rFonts w:ascii="Arial" w:hAnsi="Arial" w:cs="Arial"/>
          <w:b/>
          <w:sz w:val="24"/>
          <w:szCs w:val="24"/>
        </w:rPr>
        <w:t xml:space="preserve">. </w:t>
      </w:r>
      <w:r w:rsidRPr="009A4FF6">
        <w:rPr>
          <w:rFonts w:ascii="Arial" w:hAnsi="Arial" w:cs="Arial"/>
          <w:b/>
          <w:sz w:val="24"/>
          <w:szCs w:val="24"/>
        </w:rPr>
        <w:t xml:space="preserve"> H. VARNEY</w:t>
      </w:r>
      <w:r w:rsidRPr="009A4FF6">
        <w:rPr>
          <w:rFonts w:ascii="Arial" w:hAnsi="Arial" w:cs="Arial"/>
          <w:b/>
          <w:sz w:val="24"/>
          <w:szCs w:val="24"/>
        </w:rPr>
        <w:tab/>
      </w:r>
    </w:p>
    <w:p w14:paraId="26C4A5CB" w14:textId="5D254328" w:rsidR="009A4FF6" w:rsidRPr="009A4FF6" w:rsidRDefault="009A4FF6" w:rsidP="00281E5C">
      <w:pPr>
        <w:spacing w:line="240" w:lineRule="auto"/>
        <w:jc w:val="both"/>
        <w:rPr>
          <w:rFonts w:ascii="Arial" w:hAnsi="Arial" w:cs="Arial"/>
          <w:b/>
          <w:sz w:val="24"/>
          <w:szCs w:val="24"/>
        </w:rPr>
      </w:pPr>
      <w:r w:rsidRPr="009A4FF6">
        <w:rPr>
          <w:rFonts w:ascii="Arial" w:hAnsi="Arial" w:cs="Arial"/>
          <w:b/>
          <w:sz w:val="24"/>
          <w:szCs w:val="24"/>
        </w:rPr>
        <w:t xml:space="preserve">ASSISTED BY </w:t>
      </w:r>
      <w:r w:rsidRPr="009A4FF6">
        <w:rPr>
          <w:rFonts w:ascii="Arial" w:hAnsi="Arial" w:cs="Arial"/>
          <w:b/>
          <w:sz w:val="24"/>
          <w:szCs w:val="24"/>
        </w:rPr>
        <w:tab/>
      </w:r>
      <w:r w:rsidRPr="009A4FF6">
        <w:rPr>
          <w:rFonts w:ascii="Arial" w:hAnsi="Arial" w:cs="Arial"/>
          <w:b/>
          <w:sz w:val="24"/>
          <w:szCs w:val="24"/>
        </w:rPr>
        <w:tab/>
      </w:r>
      <w:r w:rsidRPr="009A4FF6">
        <w:rPr>
          <w:rFonts w:ascii="Arial" w:hAnsi="Arial" w:cs="Arial"/>
          <w:b/>
          <w:sz w:val="24"/>
          <w:szCs w:val="24"/>
        </w:rPr>
        <w:tab/>
      </w:r>
      <w:r w:rsidRPr="009A4FF6">
        <w:rPr>
          <w:rFonts w:ascii="Arial" w:hAnsi="Arial" w:cs="Arial"/>
          <w:b/>
          <w:sz w:val="24"/>
          <w:szCs w:val="24"/>
        </w:rPr>
        <w:tab/>
      </w:r>
      <w:r w:rsidRPr="009A4FF6">
        <w:rPr>
          <w:rFonts w:ascii="Arial" w:hAnsi="Arial" w:cs="Arial"/>
          <w:b/>
          <w:sz w:val="24"/>
          <w:szCs w:val="24"/>
        </w:rPr>
        <w:tab/>
        <w:t>:</w:t>
      </w:r>
      <w:r w:rsidRPr="009A4FF6">
        <w:rPr>
          <w:rFonts w:ascii="Arial" w:hAnsi="Arial" w:cs="Arial"/>
          <w:b/>
          <w:sz w:val="24"/>
          <w:szCs w:val="24"/>
        </w:rPr>
        <w:tab/>
      </w:r>
      <w:r w:rsidRPr="009A4FF6">
        <w:rPr>
          <w:rFonts w:ascii="Arial" w:hAnsi="Arial" w:cs="Arial"/>
          <w:b/>
          <w:sz w:val="24"/>
          <w:szCs w:val="24"/>
        </w:rPr>
        <w:tab/>
        <w:t>ADV</w:t>
      </w:r>
      <w:r w:rsidR="008670B5">
        <w:rPr>
          <w:rFonts w:ascii="Arial" w:hAnsi="Arial" w:cs="Arial"/>
          <w:b/>
          <w:sz w:val="24"/>
          <w:szCs w:val="24"/>
        </w:rPr>
        <w:t xml:space="preserve">. </w:t>
      </w:r>
      <w:r w:rsidRPr="009A4FF6">
        <w:rPr>
          <w:rFonts w:ascii="Arial" w:hAnsi="Arial" w:cs="Arial"/>
          <w:b/>
          <w:sz w:val="24"/>
          <w:szCs w:val="24"/>
        </w:rPr>
        <w:t xml:space="preserve"> MZF SULEMAN </w:t>
      </w:r>
    </w:p>
    <w:p w14:paraId="5C3BB6EF" w14:textId="6BCBDF97" w:rsidR="009A4FF6" w:rsidRDefault="009A4FF6" w:rsidP="00281E5C">
      <w:pPr>
        <w:spacing w:line="240" w:lineRule="auto"/>
        <w:jc w:val="both"/>
        <w:rPr>
          <w:rFonts w:ascii="Arial" w:hAnsi="Arial" w:cs="Arial"/>
          <w:bCs/>
          <w:sz w:val="24"/>
          <w:szCs w:val="24"/>
        </w:rPr>
      </w:pPr>
      <w:r>
        <w:rPr>
          <w:rFonts w:ascii="Arial" w:hAnsi="Arial" w:cs="Arial"/>
          <w:bCs/>
          <w:sz w:val="24"/>
          <w:szCs w:val="24"/>
        </w:rPr>
        <w:t>(Instructed by ASJ Attorneys 1</w:t>
      </w:r>
      <w:r w:rsidRPr="009A4FF6">
        <w:rPr>
          <w:rFonts w:ascii="Arial" w:hAnsi="Arial" w:cs="Arial"/>
          <w:bCs/>
          <w:sz w:val="24"/>
          <w:szCs w:val="24"/>
          <w:vertAlign w:val="superscript"/>
        </w:rPr>
        <w:t>st</w:t>
      </w:r>
      <w:r>
        <w:rPr>
          <w:rFonts w:ascii="Arial" w:hAnsi="Arial" w:cs="Arial"/>
          <w:bCs/>
          <w:sz w:val="24"/>
          <w:szCs w:val="24"/>
        </w:rPr>
        <w:t xml:space="preserve"> Floor </w:t>
      </w:r>
    </w:p>
    <w:p w14:paraId="46A1BBF5" w14:textId="086934FE" w:rsidR="009A4FF6" w:rsidRDefault="009A4FF6" w:rsidP="00281E5C">
      <w:pPr>
        <w:spacing w:line="240" w:lineRule="auto"/>
        <w:jc w:val="both"/>
        <w:rPr>
          <w:rFonts w:ascii="Arial" w:hAnsi="Arial" w:cs="Arial"/>
          <w:bCs/>
          <w:sz w:val="24"/>
          <w:szCs w:val="24"/>
        </w:rPr>
      </w:pPr>
      <w:r>
        <w:rPr>
          <w:rFonts w:ascii="Arial" w:hAnsi="Arial" w:cs="Arial"/>
          <w:bCs/>
          <w:sz w:val="24"/>
          <w:szCs w:val="24"/>
        </w:rPr>
        <w:t xml:space="preserve">372 Kandahar Avenue, Ladysmith) </w:t>
      </w:r>
    </w:p>
    <w:p w14:paraId="53F633DF" w14:textId="77777777" w:rsidR="009A4FF6" w:rsidRDefault="009A4FF6" w:rsidP="00281E5C">
      <w:pPr>
        <w:spacing w:line="240" w:lineRule="auto"/>
        <w:jc w:val="both"/>
        <w:rPr>
          <w:rFonts w:ascii="Arial" w:hAnsi="Arial" w:cs="Arial"/>
          <w:bCs/>
          <w:sz w:val="24"/>
          <w:szCs w:val="24"/>
        </w:rPr>
      </w:pPr>
    </w:p>
    <w:p w14:paraId="7593EDC1" w14:textId="77777777" w:rsidR="009A4FF6" w:rsidRDefault="009A4FF6" w:rsidP="00281E5C">
      <w:pPr>
        <w:spacing w:line="240" w:lineRule="auto"/>
        <w:jc w:val="both"/>
        <w:rPr>
          <w:rFonts w:ascii="Arial" w:hAnsi="Arial" w:cs="Arial"/>
          <w:bCs/>
          <w:sz w:val="24"/>
          <w:szCs w:val="24"/>
        </w:rPr>
      </w:pPr>
    </w:p>
    <w:p w14:paraId="728F41EC" w14:textId="77777777" w:rsidR="009A4FF6" w:rsidRDefault="009A4FF6" w:rsidP="00281E5C">
      <w:pPr>
        <w:spacing w:line="240" w:lineRule="auto"/>
        <w:jc w:val="both"/>
        <w:rPr>
          <w:rFonts w:ascii="Arial" w:hAnsi="Arial" w:cs="Arial"/>
          <w:bCs/>
          <w:sz w:val="24"/>
          <w:szCs w:val="24"/>
        </w:rPr>
      </w:pPr>
    </w:p>
    <w:p w14:paraId="7A220210" w14:textId="77777777" w:rsidR="009A4FF6" w:rsidRPr="009A4FF6" w:rsidRDefault="009A4FF6" w:rsidP="00281E5C">
      <w:pPr>
        <w:spacing w:line="240" w:lineRule="auto"/>
        <w:jc w:val="both"/>
        <w:rPr>
          <w:rFonts w:ascii="Arial" w:hAnsi="Arial" w:cs="Arial"/>
          <w:b/>
          <w:sz w:val="24"/>
          <w:szCs w:val="24"/>
        </w:rPr>
      </w:pPr>
    </w:p>
    <w:p w14:paraId="24AEC3EF" w14:textId="7E6976CD" w:rsidR="009A4FF6" w:rsidRPr="009A4FF6" w:rsidRDefault="009A4FF6" w:rsidP="00281E5C">
      <w:pPr>
        <w:spacing w:line="240" w:lineRule="auto"/>
        <w:jc w:val="both"/>
        <w:rPr>
          <w:rFonts w:ascii="Arial" w:hAnsi="Arial" w:cs="Arial"/>
          <w:b/>
          <w:sz w:val="24"/>
          <w:szCs w:val="24"/>
        </w:rPr>
      </w:pPr>
      <w:r w:rsidRPr="009A4FF6">
        <w:rPr>
          <w:rFonts w:ascii="Arial" w:hAnsi="Arial" w:cs="Arial"/>
          <w:b/>
          <w:sz w:val="24"/>
          <w:szCs w:val="24"/>
        </w:rPr>
        <w:t>FOR THE FORMER MEMBER OF THE</w:t>
      </w:r>
      <w:r w:rsidRPr="009A4FF6">
        <w:rPr>
          <w:rFonts w:ascii="Arial" w:hAnsi="Arial" w:cs="Arial"/>
          <w:b/>
          <w:sz w:val="24"/>
          <w:szCs w:val="24"/>
        </w:rPr>
        <w:tab/>
      </w:r>
      <w:r w:rsidRPr="009A4FF6">
        <w:rPr>
          <w:rFonts w:ascii="Arial" w:hAnsi="Arial" w:cs="Arial"/>
          <w:b/>
          <w:sz w:val="24"/>
          <w:szCs w:val="24"/>
        </w:rPr>
        <w:tab/>
        <w:t>:</w:t>
      </w:r>
      <w:r w:rsidRPr="009A4FF6">
        <w:rPr>
          <w:rFonts w:ascii="Arial" w:hAnsi="Arial" w:cs="Arial"/>
          <w:b/>
          <w:sz w:val="24"/>
          <w:szCs w:val="24"/>
        </w:rPr>
        <w:tab/>
      </w:r>
      <w:r w:rsidRPr="009A4FF6">
        <w:rPr>
          <w:rFonts w:ascii="Arial" w:hAnsi="Arial" w:cs="Arial"/>
          <w:b/>
          <w:sz w:val="24"/>
          <w:szCs w:val="24"/>
        </w:rPr>
        <w:tab/>
        <w:t>MS KESHAV</w:t>
      </w:r>
    </w:p>
    <w:p w14:paraId="34E622FF" w14:textId="5F9F65CA" w:rsidR="009A4FF6" w:rsidRDefault="009A4FF6" w:rsidP="00281E5C">
      <w:pPr>
        <w:spacing w:line="240" w:lineRule="auto"/>
        <w:jc w:val="both"/>
        <w:rPr>
          <w:rFonts w:ascii="Arial" w:hAnsi="Arial" w:cs="Arial"/>
          <w:bCs/>
          <w:sz w:val="24"/>
          <w:szCs w:val="24"/>
        </w:rPr>
      </w:pPr>
      <w:r>
        <w:rPr>
          <w:rFonts w:ascii="Arial" w:hAnsi="Arial" w:cs="Arial"/>
          <w:bCs/>
          <w:sz w:val="24"/>
          <w:szCs w:val="24"/>
        </w:rPr>
        <w:t xml:space="preserve"> SECURITY BRANCH</w:t>
      </w:r>
    </w:p>
    <w:p w14:paraId="1E1BFE68" w14:textId="4714EA31" w:rsidR="009A4FF6" w:rsidRDefault="009A4FF6" w:rsidP="00281E5C">
      <w:pPr>
        <w:spacing w:line="240" w:lineRule="auto"/>
        <w:jc w:val="both"/>
        <w:rPr>
          <w:rFonts w:ascii="Arial" w:hAnsi="Arial" w:cs="Arial"/>
          <w:bCs/>
          <w:sz w:val="24"/>
          <w:szCs w:val="24"/>
        </w:rPr>
      </w:pPr>
      <w:r>
        <w:rPr>
          <w:rFonts w:ascii="Arial" w:hAnsi="Arial" w:cs="Arial"/>
          <w:bCs/>
          <w:sz w:val="24"/>
          <w:szCs w:val="24"/>
        </w:rPr>
        <w:t>(Instructed by State Attorney, Durban)</w:t>
      </w:r>
    </w:p>
    <w:p w14:paraId="159EE0A8" w14:textId="77777777" w:rsidR="009A4FF6" w:rsidRPr="009A4FF6" w:rsidRDefault="009A4FF6" w:rsidP="00281E5C">
      <w:pPr>
        <w:spacing w:line="240" w:lineRule="auto"/>
        <w:jc w:val="both"/>
        <w:rPr>
          <w:rFonts w:ascii="Arial" w:hAnsi="Arial" w:cs="Arial"/>
          <w:bCs/>
          <w:sz w:val="24"/>
          <w:szCs w:val="24"/>
        </w:rPr>
      </w:pPr>
    </w:p>
    <w:sectPr w:rsidR="009A4FF6" w:rsidRPr="009A4FF6" w:rsidSect="00C5382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FCE0" w14:textId="77777777" w:rsidR="009F4BC3" w:rsidRDefault="009F4BC3" w:rsidP="00B81D05">
      <w:pPr>
        <w:spacing w:after="0" w:line="240" w:lineRule="auto"/>
      </w:pPr>
      <w:r>
        <w:separator/>
      </w:r>
    </w:p>
  </w:endnote>
  <w:endnote w:type="continuationSeparator" w:id="0">
    <w:p w14:paraId="5EF41B87" w14:textId="77777777" w:rsidR="009F4BC3" w:rsidRDefault="009F4BC3" w:rsidP="00B8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0C3A" w14:textId="77777777" w:rsidR="00654861" w:rsidRDefault="00654861" w:rsidP="00D37783">
    <w:pPr>
      <w:pStyle w:val="Footer"/>
      <w:jc w:val="center"/>
    </w:pPr>
  </w:p>
  <w:p w14:paraId="2712C2B9" w14:textId="77777777" w:rsidR="00654861" w:rsidRDefault="00654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AF9E" w14:textId="77777777" w:rsidR="009F4BC3" w:rsidRDefault="009F4BC3" w:rsidP="00B81D05">
      <w:pPr>
        <w:spacing w:after="0" w:line="240" w:lineRule="auto"/>
      </w:pPr>
      <w:r>
        <w:separator/>
      </w:r>
    </w:p>
  </w:footnote>
  <w:footnote w:type="continuationSeparator" w:id="0">
    <w:p w14:paraId="00E02CB2" w14:textId="77777777" w:rsidR="009F4BC3" w:rsidRDefault="009F4BC3" w:rsidP="00B81D05">
      <w:pPr>
        <w:spacing w:after="0" w:line="240" w:lineRule="auto"/>
      </w:pPr>
      <w:r>
        <w:continuationSeparator/>
      </w:r>
    </w:p>
  </w:footnote>
  <w:footnote w:id="1">
    <w:p w14:paraId="63C34D5C" w14:textId="77777777" w:rsidR="00654861" w:rsidRPr="002671A3" w:rsidRDefault="00654861" w:rsidP="00F113AA">
      <w:pPr>
        <w:pStyle w:val="FootnoteText"/>
        <w:jc w:val="both"/>
        <w:rPr>
          <w:rFonts w:ascii="Arial" w:hAnsi="Arial" w:cs="Arial"/>
          <w:lang w:val="en-GB"/>
        </w:rPr>
      </w:pPr>
      <w:r w:rsidRPr="002671A3">
        <w:rPr>
          <w:rStyle w:val="FootnoteReference"/>
          <w:rFonts w:ascii="Arial" w:hAnsi="Arial" w:cs="Arial"/>
        </w:rPr>
        <w:footnoteRef/>
      </w:r>
      <w:r w:rsidRPr="002671A3">
        <w:rPr>
          <w:rFonts w:ascii="Arial" w:hAnsi="Arial" w:cs="Arial"/>
        </w:rPr>
        <w:t xml:space="preserve"> Volume K, page 2637.</w:t>
      </w:r>
    </w:p>
  </w:footnote>
  <w:footnote w:id="2">
    <w:p w14:paraId="0AABC3D0" w14:textId="77777777" w:rsidR="00654861" w:rsidRPr="00CA764F" w:rsidRDefault="00654861" w:rsidP="0041396B">
      <w:pPr>
        <w:pStyle w:val="FootnoteText"/>
        <w:jc w:val="both"/>
        <w:rPr>
          <w:rFonts w:ascii="Arial" w:hAnsi="Arial" w:cs="Arial"/>
        </w:rPr>
      </w:pPr>
      <w:r w:rsidRPr="00CA764F">
        <w:rPr>
          <w:rStyle w:val="FootnoteReference"/>
          <w:rFonts w:ascii="Arial" w:hAnsi="Arial" w:cs="Arial"/>
        </w:rPr>
        <w:footnoteRef/>
      </w:r>
      <w:r w:rsidRPr="00CA764F">
        <w:rPr>
          <w:rFonts w:ascii="Arial" w:hAnsi="Arial" w:cs="Arial"/>
        </w:rPr>
        <w:t xml:space="preserve"> Volume K, items 4, page 2641 (2681 of PDF).</w:t>
      </w:r>
    </w:p>
  </w:footnote>
  <w:footnote w:id="3">
    <w:p w14:paraId="78C102EC" w14:textId="6E4F93FF" w:rsidR="00654861" w:rsidRPr="00FA35B5" w:rsidRDefault="00654861" w:rsidP="00FA35B5">
      <w:pPr>
        <w:pStyle w:val="FootnoteText"/>
        <w:jc w:val="both"/>
        <w:rPr>
          <w:rFonts w:ascii="Arial" w:hAnsi="Arial" w:cs="Arial"/>
          <w:lang w:val="en-GB"/>
        </w:rPr>
      </w:pPr>
      <w:r w:rsidRPr="00FA35B5">
        <w:rPr>
          <w:rStyle w:val="FootnoteReference"/>
          <w:rFonts w:ascii="Arial" w:hAnsi="Arial" w:cs="Arial"/>
        </w:rPr>
        <w:footnoteRef/>
      </w:r>
      <w:r w:rsidRPr="00FA35B5">
        <w:rPr>
          <w:rFonts w:ascii="Arial" w:hAnsi="Arial" w:cs="Arial"/>
        </w:rPr>
        <w:t xml:space="preserve"> TRC Final report, Volume 3, </w:t>
      </w:r>
      <w:r>
        <w:rPr>
          <w:rFonts w:ascii="Arial" w:hAnsi="Arial" w:cs="Arial"/>
        </w:rPr>
        <w:t>C</w:t>
      </w:r>
      <w:r w:rsidRPr="00FA35B5">
        <w:rPr>
          <w:rFonts w:ascii="Arial" w:hAnsi="Arial" w:cs="Arial"/>
        </w:rPr>
        <w:t>hapter 3, page 179.</w:t>
      </w:r>
    </w:p>
  </w:footnote>
  <w:footnote w:id="4">
    <w:p w14:paraId="7A83C459" w14:textId="50C313EF" w:rsidR="00654861" w:rsidRPr="00CA764F" w:rsidRDefault="00654861" w:rsidP="00FA35B5">
      <w:pPr>
        <w:pStyle w:val="FootnoteText"/>
        <w:jc w:val="both"/>
        <w:rPr>
          <w:rFonts w:ascii="Arial" w:hAnsi="Arial" w:cs="Arial"/>
        </w:rPr>
      </w:pPr>
      <w:r w:rsidRPr="00CA764F">
        <w:rPr>
          <w:rStyle w:val="FootnoteReference"/>
          <w:rFonts w:ascii="Arial" w:hAnsi="Arial" w:cs="Arial"/>
        </w:rPr>
        <w:footnoteRef/>
      </w:r>
      <w:r w:rsidRPr="00CA764F">
        <w:rPr>
          <w:rFonts w:ascii="Arial" w:hAnsi="Arial" w:cs="Arial"/>
        </w:rPr>
        <w:t xml:space="preserve"> </w:t>
      </w:r>
      <w:r w:rsidRPr="00CA764F">
        <w:rPr>
          <w:rFonts w:ascii="Arial" w:hAnsi="Arial" w:cs="Arial"/>
          <w:i/>
        </w:rPr>
        <w:t>Nkadimeng v National Director of Public Prosecution</w:t>
      </w:r>
      <w:r w:rsidRPr="00CA764F">
        <w:rPr>
          <w:rFonts w:ascii="Arial" w:hAnsi="Arial" w:cs="Arial"/>
        </w:rPr>
        <w:t xml:space="preserve"> </w:t>
      </w:r>
      <w:r w:rsidRPr="00CA764F">
        <w:rPr>
          <w:rFonts w:ascii="Arial" w:hAnsi="Arial" w:cs="Arial"/>
          <w:i/>
        </w:rPr>
        <w:t>and Others</w:t>
      </w:r>
      <w:r w:rsidRPr="00CA764F">
        <w:rPr>
          <w:rFonts w:ascii="Arial" w:hAnsi="Arial" w:cs="Arial"/>
        </w:rPr>
        <w:t xml:space="preserve">, Case Number 3554/2015, Gauteng Division; and </w:t>
      </w:r>
      <w:r w:rsidRPr="00CA764F">
        <w:rPr>
          <w:rFonts w:ascii="Arial" w:hAnsi="Arial" w:cs="Arial"/>
          <w:i/>
        </w:rPr>
        <w:t>Rodrigues v</w:t>
      </w:r>
      <w:r>
        <w:rPr>
          <w:rFonts w:ascii="Arial" w:hAnsi="Arial" w:cs="Arial"/>
          <w:i/>
        </w:rPr>
        <w:t xml:space="preserve"> </w:t>
      </w:r>
      <w:r w:rsidRPr="00CA764F">
        <w:rPr>
          <w:rFonts w:ascii="Arial" w:hAnsi="Arial" w:cs="Arial"/>
          <w:i/>
        </w:rPr>
        <w:t>National Director of Public Prosecution</w:t>
      </w:r>
      <w:r>
        <w:rPr>
          <w:rFonts w:ascii="Arial" w:hAnsi="Arial" w:cs="Arial"/>
          <w:i/>
        </w:rPr>
        <w:t>s</w:t>
      </w:r>
      <w:r w:rsidRPr="00CA764F">
        <w:rPr>
          <w:rFonts w:ascii="Arial" w:hAnsi="Arial" w:cs="Arial"/>
        </w:rPr>
        <w:t xml:space="preserve"> </w:t>
      </w:r>
      <w:r w:rsidRPr="0023397B">
        <w:rPr>
          <w:rFonts w:ascii="Arial" w:hAnsi="Arial" w:cs="Arial"/>
          <w:i/>
        </w:rPr>
        <w:t xml:space="preserve">and Others </w:t>
      </w:r>
      <w:r>
        <w:rPr>
          <w:rFonts w:ascii="Arial" w:hAnsi="Arial" w:cs="Arial"/>
        </w:rPr>
        <w:t>2021 (2) SACR 333</w:t>
      </w:r>
      <w:r w:rsidRPr="00CA764F">
        <w:rPr>
          <w:rFonts w:ascii="Arial" w:hAnsi="Arial" w:cs="Arial"/>
        </w:rPr>
        <w:t xml:space="preserve"> (</w:t>
      </w:r>
      <w:r>
        <w:rPr>
          <w:rFonts w:ascii="Arial" w:hAnsi="Arial" w:cs="Arial"/>
        </w:rPr>
        <w:t>SCA</w:t>
      </w:r>
      <w:r w:rsidRPr="00CA764F">
        <w:rPr>
          <w:rFonts w:ascii="Arial" w:hAnsi="Arial" w:cs="Arial"/>
        </w:rPr>
        <w:t>) paras 21-23.</w:t>
      </w:r>
    </w:p>
  </w:footnote>
  <w:footnote w:id="5">
    <w:p w14:paraId="22214F60" w14:textId="7945BE31" w:rsidR="00654861" w:rsidRPr="00CA764F" w:rsidRDefault="00654861" w:rsidP="00CD7572">
      <w:pPr>
        <w:spacing w:line="240" w:lineRule="auto"/>
        <w:jc w:val="both"/>
        <w:rPr>
          <w:rFonts w:ascii="Arial" w:hAnsi="Arial" w:cs="Arial"/>
          <w:sz w:val="20"/>
          <w:szCs w:val="20"/>
        </w:rPr>
      </w:pPr>
      <w:r w:rsidRPr="00CA764F">
        <w:rPr>
          <w:rStyle w:val="FootnoteReference"/>
          <w:rFonts w:ascii="Arial" w:hAnsi="Arial" w:cs="Arial"/>
          <w:sz w:val="20"/>
          <w:szCs w:val="20"/>
        </w:rPr>
        <w:footnoteRef/>
      </w:r>
      <w:r w:rsidRPr="00CA764F">
        <w:rPr>
          <w:rFonts w:ascii="Arial" w:hAnsi="Arial" w:cs="Arial"/>
          <w:sz w:val="20"/>
          <w:szCs w:val="20"/>
        </w:rPr>
        <w:t xml:space="preserve"> </w:t>
      </w:r>
      <w:r w:rsidRPr="00CA764F">
        <w:rPr>
          <w:rFonts w:ascii="Arial" w:hAnsi="Arial" w:cs="Arial"/>
          <w:i/>
          <w:sz w:val="20"/>
          <w:szCs w:val="20"/>
        </w:rPr>
        <w:t>Rodrigues</w:t>
      </w:r>
      <w:r>
        <w:rPr>
          <w:rFonts w:ascii="Arial" w:hAnsi="Arial" w:cs="Arial"/>
          <w:i/>
          <w:sz w:val="20"/>
          <w:szCs w:val="20"/>
        </w:rPr>
        <w:t xml:space="preserve"> </w:t>
      </w:r>
      <w:r>
        <w:rPr>
          <w:rFonts w:ascii="Arial" w:hAnsi="Arial" w:cs="Arial"/>
          <w:sz w:val="20"/>
          <w:szCs w:val="20"/>
        </w:rPr>
        <w:t>ibid. S</w:t>
      </w:r>
      <w:r w:rsidRPr="00CA764F">
        <w:rPr>
          <w:rFonts w:ascii="Arial" w:hAnsi="Arial" w:cs="Arial"/>
          <w:sz w:val="20"/>
          <w:szCs w:val="20"/>
        </w:rPr>
        <w:t xml:space="preserve">ee also the 2019 </w:t>
      </w:r>
      <w:r>
        <w:rPr>
          <w:rFonts w:ascii="Arial" w:hAnsi="Arial" w:cs="Arial"/>
          <w:sz w:val="20"/>
          <w:szCs w:val="20"/>
        </w:rPr>
        <w:t>r</w:t>
      </w:r>
      <w:r w:rsidRPr="00CA764F">
        <w:rPr>
          <w:rFonts w:ascii="Arial" w:hAnsi="Arial" w:cs="Arial"/>
          <w:sz w:val="20"/>
          <w:szCs w:val="20"/>
        </w:rPr>
        <w:t>epresentations of Lukhanyo Calata and other families to the Judicial Commission of Inquiry into Allegations of State Capture</w:t>
      </w:r>
      <w:r w:rsidR="00ED6CA2">
        <w:rPr>
          <w:rFonts w:ascii="Arial" w:hAnsi="Arial" w:cs="Arial"/>
          <w:sz w:val="20"/>
          <w:szCs w:val="20"/>
        </w:rPr>
        <w:t>, Corruption and Fraud in the Public Sector, including Organs of State.</w:t>
      </w:r>
    </w:p>
    <w:p w14:paraId="72EEE4EC" w14:textId="77777777" w:rsidR="00654861" w:rsidRPr="00CA764F" w:rsidRDefault="00654861" w:rsidP="00CD7572">
      <w:pPr>
        <w:pStyle w:val="FootnoteText"/>
        <w:rPr>
          <w:lang w:val="en-GB"/>
        </w:rPr>
      </w:pPr>
    </w:p>
  </w:footnote>
  <w:footnote w:id="6">
    <w:p w14:paraId="19285066" w14:textId="2E6EA8A5" w:rsidR="00654861" w:rsidRPr="00CA764F" w:rsidRDefault="00654861" w:rsidP="00CA764F">
      <w:pPr>
        <w:pStyle w:val="FootnoteText"/>
        <w:jc w:val="both"/>
        <w:rPr>
          <w:rFonts w:ascii="Arial" w:hAnsi="Arial" w:cs="Arial"/>
          <w:lang w:val="en-GB"/>
        </w:rPr>
      </w:pPr>
      <w:r w:rsidRPr="00CA764F">
        <w:rPr>
          <w:rStyle w:val="FootnoteReference"/>
          <w:rFonts w:ascii="Arial" w:hAnsi="Arial" w:cs="Arial"/>
        </w:rPr>
        <w:footnoteRef/>
      </w:r>
      <w:r w:rsidRPr="00CA764F">
        <w:rPr>
          <w:rFonts w:ascii="Arial" w:hAnsi="Arial" w:cs="Arial"/>
        </w:rPr>
        <w:t xml:space="preserve"> Inquest</w:t>
      </w:r>
      <w:r>
        <w:rPr>
          <w:rFonts w:ascii="Arial" w:hAnsi="Arial" w:cs="Arial"/>
        </w:rPr>
        <w:t>s</w:t>
      </w:r>
      <w:r w:rsidRPr="00CA764F">
        <w:rPr>
          <w:rFonts w:ascii="Arial" w:hAnsi="Arial" w:cs="Arial"/>
        </w:rPr>
        <w:t xml:space="preserve"> Act 58 of 1959.</w:t>
      </w:r>
    </w:p>
  </w:footnote>
  <w:footnote w:id="7">
    <w:p w14:paraId="3AA10C3B" w14:textId="77777777" w:rsidR="00654861" w:rsidRPr="009F013B" w:rsidRDefault="00654861" w:rsidP="009F013B">
      <w:pPr>
        <w:pStyle w:val="FootnoteText"/>
        <w:jc w:val="both"/>
        <w:rPr>
          <w:rFonts w:ascii="Arial" w:hAnsi="Arial" w:cs="Arial"/>
          <w:lang w:val="en-GB"/>
        </w:rPr>
      </w:pPr>
      <w:r w:rsidRPr="009F013B">
        <w:rPr>
          <w:rStyle w:val="FootnoteReference"/>
          <w:rFonts w:ascii="Arial" w:hAnsi="Arial" w:cs="Arial"/>
        </w:rPr>
        <w:footnoteRef/>
      </w:r>
      <w:r w:rsidRPr="009F013B">
        <w:rPr>
          <w:rFonts w:ascii="Arial" w:hAnsi="Arial" w:cs="Arial"/>
        </w:rPr>
        <w:t xml:space="preserve"> Volume B2, pages 783-789.</w:t>
      </w:r>
    </w:p>
  </w:footnote>
  <w:footnote w:id="8">
    <w:p w14:paraId="4F5F0F98" w14:textId="77777777" w:rsidR="00654861" w:rsidRPr="009F013B" w:rsidRDefault="00654861" w:rsidP="009F013B">
      <w:pPr>
        <w:pStyle w:val="FootnoteText"/>
        <w:jc w:val="both"/>
        <w:rPr>
          <w:rFonts w:ascii="Arial" w:hAnsi="Arial" w:cs="Arial"/>
          <w:lang w:val="en-GB"/>
        </w:rPr>
      </w:pPr>
      <w:r w:rsidRPr="009F013B">
        <w:rPr>
          <w:rStyle w:val="FootnoteReference"/>
          <w:rFonts w:ascii="Arial" w:hAnsi="Arial" w:cs="Arial"/>
        </w:rPr>
        <w:footnoteRef/>
      </w:r>
      <w:r w:rsidRPr="009F013B">
        <w:rPr>
          <w:rFonts w:ascii="Arial" w:hAnsi="Arial" w:cs="Arial"/>
        </w:rPr>
        <w:t xml:space="preserve"> Volume B8, pages 822-829.</w:t>
      </w:r>
    </w:p>
  </w:footnote>
  <w:footnote w:id="9">
    <w:p w14:paraId="0CE62419" w14:textId="77777777" w:rsidR="00654861" w:rsidRPr="009F013B" w:rsidRDefault="00654861" w:rsidP="009F013B">
      <w:pPr>
        <w:pStyle w:val="FootnoteText"/>
        <w:jc w:val="both"/>
        <w:rPr>
          <w:rFonts w:ascii="Arial" w:hAnsi="Arial" w:cs="Arial"/>
        </w:rPr>
      </w:pPr>
      <w:r w:rsidRPr="009F013B">
        <w:rPr>
          <w:rStyle w:val="FootnoteReference"/>
          <w:rFonts w:ascii="Arial" w:hAnsi="Arial" w:cs="Arial"/>
        </w:rPr>
        <w:footnoteRef/>
      </w:r>
      <w:r w:rsidRPr="009F013B">
        <w:rPr>
          <w:rFonts w:ascii="Arial" w:hAnsi="Arial" w:cs="Arial"/>
        </w:rPr>
        <w:t xml:space="preserve"> Volume B6, page 788.</w:t>
      </w:r>
    </w:p>
  </w:footnote>
  <w:footnote w:id="10">
    <w:p w14:paraId="74037971" w14:textId="77777777" w:rsidR="00654861" w:rsidRPr="009F013B" w:rsidRDefault="00654861" w:rsidP="009F013B">
      <w:pPr>
        <w:pStyle w:val="FootnoteText"/>
        <w:jc w:val="both"/>
        <w:rPr>
          <w:rFonts w:ascii="Arial" w:hAnsi="Arial" w:cs="Arial"/>
        </w:rPr>
      </w:pPr>
      <w:r w:rsidRPr="009F013B">
        <w:rPr>
          <w:rStyle w:val="FootnoteReference"/>
          <w:rFonts w:ascii="Arial" w:hAnsi="Arial" w:cs="Arial"/>
        </w:rPr>
        <w:footnoteRef/>
      </w:r>
      <w:r w:rsidRPr="009F013B">
        <w:rPr>
          <w:rFonts w:ascii="Arial" w:hAnsi="Arial" w:cs="Arial"/>
        </w:rPr>
        <w:t xml:space="preserve"> Volume B 11, page 842.</w:t>
      </w:r>
    </w:p>
  </w:footnote>
  <w:footnote w:id="11">
    <w:p w14:paraId="4456E441" w14:textId="77777777" w:rsidR="00654861" w:rsidRPr="009F013B" w:rsidRDefault="00654861" w:rsidP="009F013B">
      <w:pPr>
        <w:pStyle w:val="FootnoteText"/>
        <w:jc w:val="both"/>
        <w:rPr>
          <w:rFonts w:ascii="Arial" w:hAnsi="Arial" w:cs="Arial"/>
          <w:lang w:val="en-GB"/>
        </w:rPr>
      </w:pPr>
      <w:r w:rsidRPr="009F013B">
        <w:rPr>
          <w:rStyle w:val="FootnoteReference"/>
          <w:rFonts w:ascii="Arial" w:hAnsi="Arial" w:cs="Arial"/>
        </w:rPr>
        <w:footnoteRef/>
      </w:r>
      <w:r w:rsidRPr="009F013B">
        <w:rPr>
          <w:rFonts w:ascii="Arial" w:hAnsi="Arial" w:cs="Arial"/>
        </w:rPr>
        <w:t xml:space="preserve">  Volume B 11, page 841.</w:t>
      </w:r>
    </w:p>
  </w:footnote>
  <w:footnote w:id="12">
    <w:p w14:paraId="547F635C" w14:textId="77777777" w:rsidR="00654861" w:rsidRPr="00113683" w:rsidRDefault="00654861" w:rsidP="00113683">
      <w:pPr>
        <w:pStyle w:val="FootnoteText"/>
        <w:jc w:val="both"/>
        <w:rPr>
          <w:rFonts w:ascii="Arial" w:hAnsi="Arial" w:cs="Arial"/>
          <w:lang w:val="en-GB"/>
        </w:rPr>
      </w:pPr>
      <w:r w:rsidRPr="009F013B">
        <w:rPr>
          <w:rStyle w:val="FootnoteReference"/>
          <w:rFonts w:ascii="Arial" w:hAnsi="Arial" w:cs="Arial"/>
        </w:rPr>
        <w:footnoteRef/>
      </w:r>
      <w:r w:rsidRPr="009F013B">
        <w:rPr>
          <w:rFonts w:ascii="Arial" w:hAnsi="Arial" w:cs="Arial"/>
        </w:rPr>
        <w:t xml:space="preserve"> Volume B 11, page 843.</w:t>
      </w:r>
    </w:p>
  </w:footnote>
  <w:footnote w:id="13">
    <w:p w14:paraId="3613A0C8" w14:textId="77777777" w:rsidR="00654861" w:rsidRPr="00113683" w:rsidRDefault="00654861" w:rsidP="00113683">
      <w:pPr>
        <w:pStyle w:val="FootnoteText"/>
        <w:jc w:val="both"/>
        <w:rPr>
          <w:rFonts w:ascii="Arial" w:hAnsi="Arial" w:cs="Arial"/>
          <w:lang w:val="en-GB"/>
        </w:rPr>
      </w:pPr>
      <w:r w:rsidRPr="00113683">
        <w:rPr>
          <w:rStyle w:val="FootnoteReference"/>
          <w:rFonts w:ascii="Arial" w:hAnsi="Arial" w:cs="Arial"/>
        </w:rPr>
        <w:footnoteRef/>
      </w:r>
      <w:r w:rsidRPr="00113683">
        <w:rPr>
          <w:rFonts w:ascii="Arial" w:hAnsi="Arial" w:cs="Arial"/>
        </w:rPr>
        <w:t xml:space="preserve"> Volume B11, pages 844-845.</w:t>
      </w:r>
    </w:p>
  </w:footnote>
  <w:footnote w:id="14">
    <w:p w14:paraId="2A0BE2C3" w14:textId="77777777" w:rsidR="00654861" w:rsidRPr="00113683" w:rsidRDefault="00654861" w:rsidP="00113683">
      <w:pPr>
        <w:pStyle w:val="FootnoteText"/>
        <w:jc w:val="both"/>
        <w:rPr>
          <w:lang w:val="en-GB"/>
        </w:rPr>
      </w:pPr>
      <w:r w:rsidRPr="00113683">
        <w:rPr>
          <w:rStyle w:val="FootnoteReference"/>
          <w:rFonts w:ascii="Arial" w:hAnsi="Arial" w:cs="Arial"/>
        </w:rPr>
        <w:footnoteRef/>
      </w:r>
      <w:r w:rsidRPr="00113683">
        <w:rPr>
          <w:rFonts w:ascii="Arial" w:hAnsi="Arial" w:cs="Arial"/>
        </w:rPr>
        <w:t xml:space="preserve"> 2021 Transcript Bundle, page 36.</w:t>
      </w:r>
    </w:p>
  </w:footnote>
  <w:footnote w:id="15">
    <w:p w14:paraId="25071EF8" w14:textId="77777777" w:rsidR="00654861" w:rsidRPr="009F013B" w:rsidRDefault="00654861" w:rsidP="009F013B">
      <w:pPr>
        <w:pStyle w:val="FootnoteText"/>
        <w:jc w:val="both"/>
        <w:rPr>
          <w:lang w:val="en-GB"/>
        </w:rPr>
      </w:pPr>
      <w:r w:rsidRPr="009F013B">
        <w:rPr>
          <w:rStyle w:val="FootnoteReference"/>
          <w:rFonts w:ascii="Arial" w:hAnsi="Arial" w:cs="Arial"/>
        </w:rPr>
        <w:footnoteRef/>
      </w:r>
      <w:r w:rsidRPr="009F013B">
        <w:rPr>
          <w:rFonts w:ascii="Arial" w:hAnsi="Arial" w:cs="Arial"/>
        </w:rPr>
        <w:t xml:space="preserve"> Volume A1, page 1.</w:t>
      </w:r>
    </w:p>
  </w:footnote>
  <w:footnote w:id="16">
    <w:p w14:paraId="781C2D54" w14:textId="38ADB840" w:rsidR="00654861" w:rsidRPr="007914F3" w:rsidRDefault="00654861" w:rsidP="007914F3">
      <w:pPr>
        <w:pStyle w:val="FootnoteText"/>
        <w:jc w:val="both"/>
        <w:rPr>
          <w:rFonts w:ascii="Arial" w:hAnsi="Arial" w:cs="Arial"/>
          <w:lang w:val="en-GB"/>
        </w:rPr>
      </w:pPr>
      <w:r w:rsidRPr="007914F3">
        <w:rPr>
          <w:rStyle w:val="FootnoteReference"/>
          <w:rFonts w:ascii="Arial" w:hAnsi="Arial" w:cs="Arial"/>
        </w:rPr>
        <w:footnoteRef/>
      </w:r>
      <w:r w:rsidRPr="007914F3">
        <w:rPr>
          <w:rFonts w:ascii="Arial" w:hAnsi="Arial" w:cs="Arial"/>
        </w:rPr>
        <w:t xml:space="preserve"> 2021 Transcript Bundle, page 70, lines 16</w:t>
      </w:r>
      <w:r>
        <w:rPr>
          <w:rFonts w:ascii="Arial" w:hAnsi="Arial" w:cs="Arial"/>
        </w:rPr>
        <w:t>-</w:t>
      </w:r>
      <w:r w:rsidRPr="007914F3">
        <w:rPr>
          <w:rFonts w:ascii="Arial" w:hAnsi="Arial" w:cs="Arial"/>
        </w:rPr>
        <w:t>18.</w:t>
      </w:r>
    </w:p>
  </w:footnote>
  <w:footnote w:id="17">
    <w:p w14:paraId="1D3BD88D" w14:textId="77777777" w:rsidR="00654861" w:rsidRPr="009F013B" w:rsidRDefault="00654861" w:rsidP="009F013B">
      <w:pPr>
        <w:pStyle w:val="FootnoteText"/>
        <w:jc w:val="both"/>
        <w:rPr>
          <w:rFonts w:ascii="Arial" w:hAnsi="Arial" w:cs="Arial"/>
          <w:lang w:val="en-GB"/>
        </w:rPr>
      </w:pPr>
      <w:r w:rsidRPr="009F013B">
        <w:rPr>
          <w:rStyle w:val="FootnoteReference"/>
          <w:rFonts w:ascii="Arial" w:hAnsi="Arial" w:cs="Arial"/>
        </w:rPr>
        <w:footnoteRef/>
      </w:r>
      <w:r w:rsidRPr="009F013B">
        <w:rPr>
          <w:rFonts w:ascii="Arial" w:hAnsi="Arial" w:cs="Arial"/>
        </w:rPr>
        <w:t xml:space="preserve"> </w:t>
      </w:r>
      <w:r w:rsidRPr="009F013B">
        <w:rPr>
          <w:rFonts w:ascii="Arial" w:hAnsi="Arial" w:cs="Arial"/>
          <w:i/>
        </w:rPr>
        <w:t xml:space="preserve">S v </w:t>
      </w:r>
      <w:proofErr w:type="spellStart"/>
      <w:r w:rsidRPr="009F013B">
        <w:rPr>
          <w:rFonts w:ascii="Arial" w:hAnsi="Arial" w:cs="Arial"/>
          <w:i/>
        </w:rPr>
        <w:t>Chabedi</w:t>
      </w:r>
      <w:proofErr w:type="spellEnd"/>
      <w:r w:rsidRPr="009F013B">
        <w:rPr>
          <w:rFonts w:ascii="Arial" w:hAnsi="Arial" w:cs="Arial"/>
        </w:rPr>
        <w:t xml:space="preserve"> 2005 (1) SACR 415 (SCA).</w:t>
      </w:r>
    </w:p>
  </w:footnote>
  <w:footnote w:id="18">
    <w:p w14:paraId="1BEF6581" w14:textId="7C72925B" w:rsidR="00654861" w:rsidRPr="009F013B" w:rsidRDefault="00654861" w:rsidP="009F013B">
      <w:pPr>
        <w:pStyle w:val="FootnoteText"/>
        <w:jc w:val="both"/>
        <w:rPr>
          <w:rFonts w:ascii="Arial" w:hAnsi="Arial" w:cs="Arial"/>
          <w:lang w:val="en-GB"/>
        </w:rPr>
      </w:pPr>
      <w:r w:rsidRPr="009F013B">
        <w:rPr>
          <w:rStyle w:val="FootnoteReference"/>
          <w:rFonts w:ascii="Arial" w:hAnsi="Arial" w:cs="Arial"/>
        </w:rPr>
        <w:footnoteRef/>
      </w:r>
      <w:r w:rsidRPr="009F013B">
        <w:rPr>
          <w:rFonts w:ascii="Arial" w:hAnsi="Arial" w:cs="Arial"/>
        </w:rPr>
        <w:t xml:space="preserve"> </w:t>
      </w:r>
      <w:r w:rsidR="006256E3">
        <w:rPr>
          <w:rFonts w:ascii="Arial" w:hAnsi="Arial" w:cs="Arial"/>
        </w:rPr>
        <w:t xml:space="preserve">A </w:t>
      </w:r>
      <w:hyperlink r:id="rId1" w:history="1">
        <w:proofErr w:type="spellStart"/>
        <w:r w:rsidR="006256E3" w:rsidRPr="006256E3">
          <w:rPr>
            <w:rFonts w:ascii="Arial" w:hAnsi="Arial" w:cs="Arial"/>
          </w:rPr>
          <w:t>Belleng</w:t>
        </w:r>
        <w:r w:rsidR="0037315E">
          <w:rPr>
            <w:rFonts w:ascii="Arial" w:hAnsi="Arial" w:cs="Arial"/>
          </w:rPr>
          <w:t>er</w:t>
        </w:r>
        <w:r w:rsidR="006256E3" w:rsidRPr="006256E3">
          <w:rPr>
            <w:rFonts w:ascii="Arial" w:hAnsi="Arial" w:cs="Arial"/>
          </w:rPr>
          <w:t>e</w:t>
        </w:r>
        <w:proofErr w:type="spellEnd"/>
      </w:hyperlink>
      <w:r w:rsidR="006256E3">
        <w:rPr>
          <w:rFonts w:ascii="Arial" w:hAnsi="Arial" w:cs="Arial"/>
        </w:rPr>
        <w:t xml:space="preserve"> et al</w:t>
      </w:r>
      <w:r w:rsidR="006256E3" w:rsidRPr="006256E3">
        <w:rPr>
          <w:rFonts w:ascii="Arial" w:hAnsi="Arial" w:cs="Arial"/>
          <w:i/>
        </w:rPr>
        <w:t xml:space="preserve"> </w:t>
      </w:r>
      <w:r w:rsidRPr="006256E3">
        <w:rPr>
          <w:rFonts w:ascii="Arial" w:hAnsi="Arial" w:cs="Arial"/>
          <w:i/>
        </w:rPr>
        <w:t>The Law of Evidence in</w:t>
      </w:r>
      <w:r w:rsidRPr="006256E3">
        <w:rPr>
          <w:rFonts w:ascii="Arial" w:hAnsi="Arial" w:cs="Arial"/>
        </w:rPr>
        <w:t xml:space="preserve"> </w:t>
      </w:r>
      <w:r w:rsidRPr="006256E3">
        <w:rPr>
          <w:rFonts w:ascii="Arial" w:hAnsi="Arial" w:cs="Arial"/>
          <w:i/>
        </w:rPr>
        <w:t xml:space="preserve">South </w:t>
      </w:r>
      <w:r w:rsidR="006256E3" w:rsidRPr="006256E3">
        <w:rPr>
          <w:rFonts w:ascii="Arial" w:hAnsi="Arial" w:cs="Arial"/>
          <w:i/>
        </w:rPr>
        <w:t>Africa</w:t>
      </w:r>
      <w:r w:rsidR="006256E3">
        <w:rPr>
          <w:rFonts w:ascii="Arial" w:hAnsi="Arial" w:cs="Arial"/>
          <w:i/>
        </w:rPr>
        <w:t>:</w:t>
      </w:r>
      <w:r w:rsidR="006256E3" w:rsidRPr="006256E3">
        <w:rPr>
          <w:rFonts w:ascii="Arial" w:hAnsi="Arial" w:cs="Arial"/>
          <w:i/>
        </w:rPr>
        <w:t xml:space="preserve"> Basic</w:t>
      </w:r>
      <w:r w:rsidRPr="006256E3">
        <w:rPr>
          <w:rFonts w:ascii="Arial" w:hAnsi="Arial" w:cs="Arial"/>
          <w:i/>
        </w:rPr>
        <w:t xml:space="preserve"> Principles</w:t>
      </w:r>
      <w:r w:rsidRPr="006256E3">
        <w:rPr>
          <w:rFonts w:ascii="Arial" w:hAnsi="Arial" w:cs="Arial"/>
        </w:rPr>
        <w:t xml:space="preserve"> 1 ed (2013) Oxford University Press Southern Africa, Cape Town at 60.</w:t>
      </w:r>
    </w:p>
  </w:footnote>
  <w:footnote w:id="19">
    <w:p w14:paraId="4A15B5E4" w14:textId="77777777" w:rsidR="00654861" w:rsidRPr="009F013B" w:rsidRDefault="00654861" w:rsidP="009F013B">
      <w:pPr>
        <w:pStyle w:val="FootnoteText"/>
        <w:jc w:val="both"/>
        <w:rPr>
          <w:lang w:val="en-GB"/>
        </w:rPr>
      </w:pPr>
      <w:r w:rsidRPr="009F013B">
        <w:rPr>
          <w:rStyle w:val="FootnoteReference"/>
          <w:rFonts w:ascii="Arial" w:hAnsi="Arial" w:cs="Arial"/>
        </w:rPr>
        <w:footnoteRef/>
      </w:r>
      <w:r w:rsidRPr="009F013B">
        <w:rPr>
          <w:rFonts w:ascii="Arial" w:hAnsi="Arial" w:cs="Arial"/>
        </w:rPr>
        <w:t xml:space="preserve"> </w:t>
      </w:r>
      <w:r>
        <w:rPr>
          <w:rFonts w:ascii="Arial" w:hAnsi="Arial" w:cs="Arial"/>
          <w:lang w:val="en-GB"/>
        </w:rPr>
        <w:t>I</w:t>
      </w:r>
      <w:r w:rsidRPr="009F013B">
        <w:rPr>
          <w:rFonts w:ascii="Arial" w:hAnsi="Arial" w:cs="Arial"/>
          <w:lang w:val="en-GB"/>
        </w:rPr>
        <w:t>bid at 61.</w:t>
      </w:r>
    </w:p>
  </w:footnote>
  <w:footnote w:id="20">
    <w:p w14:paraId="3DEFD63A" w14:textId="7FB0E482" w:rsidR="00654861" w:rsidRPr="009F013B" w:rsidRDefault="00654861" w:rsidP="009F013B">
      <w:pPr>
        <w:pStyle w:val="FootnoteText"/>
        <w:jc w:val="both"/>
        <w:rPr>
          <w:rFonts w:ascii="Arial" w:hAnsi="Arial" w:cs="Arial"/>
          <w:lang w:val="en-GB"/>
        </w:rPr>
      </w:pPr>
      <w:r w:rsidRPr="009F013B">
        <w:rPr>
          <w:rStyle w:val="FootnoteReference"/>
          <w:rFonts w:ascii="Arial" w:hAnsi="Arial" w:cs="Arial"/>
        </w:rPr>
        <w:footnoteRef/>
      </w:r>
      <w:r w:rsidRPr="009F013B">
        <w:rPr>
          <w:rFonts w:ascii="Arial" w:hAnsi="Arial" w:cs="Arial"/>
        </w:rPr>
        <w:t xml:space="preserve"> </w:t>
      </w:r>
      <w:r w:rsidRPr="009F013B">
        <w:rPr>
          <w:rFonts w:ascii="Arial" w:hAnsi="Arial" w:cs="Arial"/>
          <w:i/>
        </w:rPr>
        <w:t>Welz</w:t>
      </w:r>
      <w:r w:rsidRPr="009F013B">
        <w:rPr>
          <w:rFonts w:ascii="Arial" w:hAnsi="Arial" w:cs="Arial"/>
        </w:rPr>
        <w:t xml:space="preserve"> </w:t>
      </w:r>
      <w:r w:rsidRPr="009F013B">
        <w:rPr>
          <w:rFonts w:ascii="Arial" w:hAnsi="Arial" w:cs="Arial"/>
          <w:i/>
        </w:rPr>
        <w:t>and Another v Hall and Others</w:t>
      </w:r>
      <w:r w:rsidRPr="009F013B">
        <w:rPr>
          <w:rFonts w:ascii="Arial" w:hAnsi="Arial" w:cs="Arial"/>
        </w:rPr>
        <w:t xml:space="preserve"> 1996 (4) SA 1073 (C) at 1079C-</w:t>
      </w:r>
      <w:r w:rsidR="006256E3">
        <w:rPr>
          <w:rFonts w:ascii="Arial" w:hAnsi="Arial" w:cs="Arial"/>
        </w:rPr>
        <w:t>D</w:t>
      </w:r>
      <w:r w:rsidRPr="009F013B">
        <w:rPr>
          <w:rFonts w:ascii="Arial" w:hAnsi="Arial" w:cs="Arial"/>
        </w:rPr>
        <w:t>.</w:t>
      </w:r>
    </w:p>
  </w:footnote>
  <w:footnote w:id="21">
    <w:p w14:paraId="408571AC" w14:textId="2EC12685" w:rsidR="00654861" w:rsidRPr="00C41FC0" w:rsidRDefault="00654861" w:rsidP="00C41FC0">
      <w:pPr>
        <w:spacing w:line="360" w:lineRule="auto"/>
        <w:jc w:val="both"/>
        <w:rPr>
          <w:rFonts w:ascii="Arial" w:hAnsi="Arial" w:cs="Arial"/>
          <w:sz w:val="20"/>
          <w:szCs w:val="20"/>
        </w:rPr>
      </w:pPr>
      <w:r w:rsidRPr="00C41FC0">
        <w:rPr>
          <w:rStyle w:val="FootnoteReference"/>
          <w:rFonts w:ascii="Arial" w:hAnsi="Arial" w:cs="Arial"/>
          <w:sz w:val="20"/>
          <w:szCs w:val="20"/>
        </w:rPr>
        <w:footnoteRef/>
      </w:r>
      <w:r w:rsidRPr="00C41FC0">
        <w:rPr>
          <w:rFonts w:ascii="Arial" w:hAnsi="Arial" w:cs="Arial"/>
          <w:sz w:val="20"/>
          <w:szCs w:val="20"/>
        </w:rPr>
        <w:t xml:space="preserve"> Volume L3, </w:t>
      </w:r>
      <w:r>
        <w:rPr>
          <w:rFonts w:ascii="Arial" w:hAnsi="Arial" w:cs="Arial"/>
          <w:sz w:val="20"/>
          <w:szCs w:val="20"/>
        </w:rPr>
        <w:t>p</w:t>
      </w:r>
      <w:r w:rsidRPr="00C41FC0">
        <w:rPr>
          <w:rFonts w:ascii="Arial" w:hAnsi="Arial" w:cs="Arial"/>
          <w:sz w:val="20"/>
          <w:szCs w:val="20"/>
        </w:rPr>
        <w:t>age 2673.</w:t>
      </w:r>
    </w:p>
  </w:footnote>
  <w:footnote w:id="22">
    <w:p w14:paraId="230E42BD" w14:textId="2A4247BE" w:rsidR="00654861" w:rsidRPr="00BF17A0" w:rsidRDefault="00654861" w:rsidP="00BF17A0">
      <w:pPr>
        <w:pStyle w:val="FootnoteText"/>
        <w:jc w:val="both"/>
        <w:rPr>
          <w:rFonts w:ascii="Arial" w:hAnsi="Arial" w:cs="Arial"/>
          <w:lang w:val="en-GB"/>
        </w:rPr>
      </w:pPr>
      <w:r w:rsidRPr="00BF17A0">
        <w:rPr>
          <w:rStyle w:val="FootnoteReference"/>
          <w:rFonts w:ascii="Arial" w:hAnsi="Arial" w:cs="Arial"/>
        </w:rPr>
        <w:footnoteRef/>
      </w:r>
      <w:r w:rsidRPr="00BF17A0">
        <w:rPr>
          <w:rFonts w:ascii="Arial" w:hAnsi="Arial" w:cs="Arial"/>
        </w:rPr>
        <w:t xml:space="preserve"> Volume E, page 1135</w:t>
      </w:r>
      <w:r>
        <w:rPr>
          <w:rFonts w:ascii="Arial" w:hAnsi="Arial" w:cs="Arial"/>
        </w:rPr>
        <w:t>.</w:t>
      </w:r>
    </w:p>
  </w:footnote>
  <w:footnote w:id="23">
    <w:p w14:paraId="34FA4637" w14:textId="77777777" w:rsidR="00654861" w:rsidRPr="00335D58" w:rsidRDefault="00654861" w:rsidP="00335D58">
      <w:pPr>
        <w:pStyle w:val="FootnoteText"/>
        <w:jc w:val="both"/>
        <w:rPr>
          <w:rFonts w:ascii="Arial" w:hAnsi="Arial" w:cs="Arial"/>
          <w:lang w:val="en-GB"/>
        </w:rPr>
      </w:pPr>
      <w:r w:rsidRPr="00335D58">
        <w:rPr>
          <w:rStyle w:val="FootnoteReference"/>
          <w:rFonts w:ascii="Arial" w:hAnsi="Arial" w:cs="Arial"/>
        </w:rPr>
        <w:footnoteRef/>
      </w:r>
      <w:r w:rsidRPr="00335D58">
        <w:rPr>
          <w:rFonts w:ascii="Arial" w:hAnsi="Arial" w:cs="Arial"/>
        </w:rPr>
        <w:t xml:space="preserve"> Magistrates’ Courts Act 32 of 1944.</w:t>
      </w:r>
    </w:p>
  </w:footnote>
  <w:footnote w:id="24">
    <w:p w14:paraId="006468FA" w14:textId="334B331D" w:rsidR="00654861" w:rsidRPr="00335D58" w:rsidRDefault="00654861" w:rsidP="00335D58">
      <w:pPr>
        <w:pStyle w:val="FootnoteText"/>
        <w:jc w:val="both"/>
        <w:rPr>
          <w:rFonts w:ascii="Arial" w:hAnsi="Arial" w:cs="Arial"/>
          <w:lang w:val="en-GB"/>
        </w:rPr>
      </w:pPr>
      <w:r w:rsidRPr="00335D58">
        <w:rPr>
          <w:rStyle w:val="FootnoteReference"/>
          <w:rFonts w:ascii="Arial" w:hAnsi="Arial" w:cs="Arial"/>
        </w:rPr>
        <w:footnoteRef/>
      </w:r>
      <w:r w:rsidRPr="00335D58">
        <w:rPr>
          <w:rFonts w:ascii="Arial" w:hAnsi="Arial" w:cs="Arial"/>
        </w:rPr>
        <w:t xml:space="preserve"> </w:t>
      </w:r>
      <w:proofErr w:type="spellStart"/>
      <w:r w:rsidRPr="00833097">
        <w:rPr>
          <w:rFonts w:ascii="Arial" w:hAnsi="Arial" w:cs="Arial"/>
          <w:i/>
        </w:rPr>
        <w:t>Aggett</w:t>
      </w:r>
      <w:proofErr w:type="spellEnd"/>
      <w:r w:rsidRPr="00833097">
        <w:rPr>
          <w:rFonts w:ascii="Arial" w:hAnsi="Arial" w:cs="Arial"/>
          <w:i/>
        </w:rPr>
        <w:t xml:space="preserve"> Reopened Inquest</w:t>
      </w:r>
      <w:r w:rsidRPr="00335D58">
        <w:rPr>
          <w:rFonts w:ascii="Arial" w:hAnsi="Arial" w:cs="Arial"/>
        </w:rPr>
        <w:t xml:space="preserve"> </w:t>
      </w:r>
      <w:r w:rsidR="001B7AAD">
        <w:rPr>
          <w:rFonts w:ascii="Arial" w:hAnsi="Arial" w:cs="Arial"/>
        </w:rPr>
        <w:t>e</w:t>
      </w:r>
      <w:r w:rsidRPr="00335D58">
        <w:rPr>
          <w:rFonts w:ascii="Arial" w:hAnsi="Arial" w:cs="Arial"/>
        </w:rPr>
        <w:t xml:space="preserve">xhibit </w:t>
      </w:r>
      <w:r>
        <w:rPr>
          <w:rFonts w:ascii="Arial" w:hAnsi="Arial" w:cs="Arial"/>
        </w:rPr>
        <w:t>“</w:t>
      </w:r>
      <w:r w:rsidRPr="00335D58">
        <w:rPr>
          <w:rFonts w:ascii="Arial" w:hAnsi="Arial" w:cs="Arial"/>
        </w:rPr>
        <w:t>G1</w:t>
      </w:r>
      <w:r>
        <w:rPr>
          <w:rFonts w:ascii="Arial" w:hAnsi="Arial" w:cs="Arial"/>
        </w:rPr>
        <w:t>”</w:t>
      </w:r>
      <w:r w:rsidRPr="00335D58">
        <w:rPr>
          <w:rFonts w:ascii="Arial" w:hAnsi="Arial" w:cs="Arial"/>
        </w:rPr>
        <w:t>, pages 4-19</w:t>
      </w:r>
      <w:r>
        <w:rPr>
          <w:rFonts w:ascii="Arial" w:hAnsi="Arial" w:cs="Arial"/>
        </w:rPr>
        <w:t>.</w:t>
      </w:r>
    </w:p>
  </w:footnote>
  <w:footnote w:id="25">
    <w:p w14:paraId="1C880465" w14:textId="4F070FE6" w:rsidR="00654861" w:rsidRPr="00CF3C84" w:rsidRDefault="00654861" w:rsidP="00CF3C84">
      <w:pPr>
        <w:pStyle w:val="Heading2"/>
        <w:shd w:val="clear" w:color="auto" w:fill="FFFFFF"/>
        <w:spacing w:before="0" w:beforeAutospacing="0" w:after="180" w:afterAutospacing="0"/>
        <w:jc w:val="both"/>
        <w:rPr>
          <w:rFonts w:ascii="Arial" w:hAnsi="Arial" w:cs="Arial"/>
          <w:b w:val="0"/>
          <w:bCs w:val="0"/>
          <w:color w:val="64473A"/>
          <w:sz w:val="20"/>
          <w:szCs w:val="20"/>
        </w:rPr>
      </w:pPr>
      <w:r w:rsidRPr="00CF3C84">
        <w:rPr>
          <w:rStyle w:val="FootnoteReference"/>
          <w:rFonts w:ascii="Arial" w:hAnsi="Arial" w:cs="Arial"/>
          <w:b w:val="0"/>
          <w:sz w:val="20"/>
          <w:szCs w:val="20"/>
        </w:rPr>
        <w:footnoteRef/>
      </w:r>
      <w:r w:rsidRPr="00CF3C84">
        <w:rPr>
          <w:rFonts w:ascii="Arial" w:hAnsi="Arial" w:cs="Arial"/>
          <w:b w:val="0"/>
          <w:sz w:val="20"/>
          <w:szCs w:val="20"/>
        </w:rPr>
        <w:t xml:space="preserve"> </w:t>
      </w:r>
      <w:r w:rsidRPr="00CF3C84">
        <w:rPr>
          <w:rFonts w:ascii="Arial" w:eastAsiaTheme="minorHAnsi" w:hAnsi="Arial" w:cs="Arial"/>
          <w:b w:val="0"/>
          <w:bCs w:val="0"/>
          <w:i/>
          <w:sz w:val="20"/>
          <w:szCs w:val="20"/>
          <w:lang w:val="en-US" w:eastAsia="en-US"/>
        </w:rPr>
        <w:t>The</w:t>
      </w:r>
      <w:r w:rsidRPr="00CF3C84">
        <w:rPr>
          <w:rFonts w:ascii="Arial" w:hAnsi="Arial" w:cs="Arial"/>
          <w:b w:val="0"/>
          <w:bCs w:val="0"/>
          <w:i/>
          <w:color w:val="64473A"/>
          <w:sz w:val="20"/>
          <w:szCs w:val="20"/>
        </w:rPr>
        <w:t xml:space="preserve"> </w:t>
      </w:r>
      <w:r w:rsidRPr="00CF3C84">
        <w:rPr>
          <w:rFonts w:ascii="Arial" w:eastAsiaTheme="minorHAnsi" w:hAnsi="Arial" w:cs="Arial"/>
          <w:b w:val="0"/>
          <w:bCs w:val="0"/>
          <w:i/>
          <w:sz w:val="20"/>
          <w:szCs w:val="20"/>
          <w:lang w:val="en-US" w:eastAsia="en-US"/>
        </w:rPr>
        <w:t>re-opened</w:t>
      </w:r>
      <w:r w:rsidRPr="00CF3C84">
        <w:rPr>
          <w:rFonts w:ascii="Arial" w:hAnsi="Arial" w:cs="Arial"/>
          <w:b w:val="0"/>
          <w:bCs w:val="0"/>
          <w:i/>
          <w:color w:val="64473A"/>
          <w:sz w:val="20"/>
          <w:szCs w:val="20"/>
        </w:rPr>
        <w:t xml:space="preserve"> </w:t>
      </w:r>
      <w:r w:rsidRPr="00CF3C84">
        <w:rPr>
          <w:rFonts w:ascii="Arial" w:eastAsiaTheme="minorHAnsi" w:hAnsi="Arial" w:cs="Arial"/>
          <w:b w:val="0"/>
          <w:bCs w:val="0"/>
          <w:i/>
          <w:sz w:val="20"/>
          <w:szCs w:val="20"/>
          <w:lang w:val="en-US" w:eastAsia="en-US"/>
        </w:rPr>
        <w:t>inquest</w:t>
      </w:r>
      <w:r w:rsidRPr="00CF3C84">
        <w:rPr>
          <w:rFonts w:ascii="Arial" w:hAnsi="Arial" w:cs="Arial"/>
          <w:b w:val="0"/>
          <w:bCs w:val="0"/>
          <w:i/>
          <w:color w:val="64473A"/>
          <w:sz w:val="20"/>
          <w:szCs w:val="20"/>
        </w:rPr>
        <w:t xml:space="preserve"> </w:t>
      </w:r>
      <w:r w:rsidRPr="00CF3C84">
        <w:rPr>
          <w:rFonts w:ascii="Arial" w:eastAsiaTheme="minorHAnsi" w:hAnsi="Arial" w:cs="Arial"/>
          <w:b w:val="0"/>
          <w:bCs w:val="0"/>
          <w:i/>
          <w:sz w:val="20"/>
          <w:szCs w:val="20"/>
          <w:lang w:val="en-US" w:eastAsia="en-US"/>
        </w:rPr>
        <w:t>into</w:t>
      </w:r>
      <w:r w:rsidRPr="00CF3C84">
        <w:rPr>
          <w:rFonts w:ascii="Arial" w:hAnsi="Arial" w:cs="Arial"/>
          <w:b w:val="0"/>
          <w:bCs w:val="0"/>
          <w:i/>
          <w:color w:val="64473A"/>
          <w:sz w:val="20"/>
          <w:szCs w:val="20"/>
        </w:rPr>
        <w:t xml:space="preserve"> </w:t>
      </w:r>
      <w:r w:rsidRPr="00CF3C84">
        <w:rPr>
          <w:rFonts w:ascii="Arial" w:eastAsiaTheme="minorHAnsi" w:hAnsi="Arial" w:cs="Arial"/>
          <w:b w:val="0"/>
          <w:bCs w:val="0"/>
          <w:i/>
          <w:sz w:val="20"/>
          <w:szCs w:val="20"/>
          <w:lang w:val="en-US" w:eastAsia="en-US"/>
        </w:rPr>
        <w:t>the</w:t>
      </w:r>
      <w:r w:rsidRPr="00CF3C84">
        <w:rPr>
          <w:rFonts w:ascii="Arial" w:hAnsi="Arial" w:cs="Arial"/>
          <w:b w:val="0"/>
          <w:bCs w:val="0"/>
          <w:i/>
          <w:color w:val="64473A"/>
          <w:sz w:val="20"/>
          <w:szCs w:val="20"/>
        </w:rPr>
        <w:t xml:space="preserve"> </w:t>
      </w:r>
      <w:r w:rsidRPr="00CF3C84">
        <w:rPr>
          <w:rFonts w:ascii="Arial" w:eastAsiaTheme="minorHAnsi" w:hAnsi="Arial" w:cs="Arial"/>
          <w:b w:val="0"/>
          <w:bCs w:val="0"/>
          <w:i/>
          <w:sz w:val="20"/>
          <w:szCs w:val="20"/>
          <w:lang w:val="en-US" w:eastAsia="en-US"/>
        </w:rPr>
        <w:t>death</w:t>
      </w:r>
      <w:r w:rsidRPr="00CF3C84">
        <w:rPr>
          <w:rFonts w:ascii="Arial" w:hAnsi="Arial" w:cs="Arial"/>
          <w:b w:val="0"/>
          <w:bCs w:val="0"/>
          <w:i/>
          <w:color w:val="64473A"/>
          <w:sz w:val="20"/>
          <w:szCs w:val="20"/>
        </w:rPr>
        <w:t xml:space="preserve"> </w:t>
      </w:r>
      <w:r w:rsidRPr="00CF3C84">
        <w:rPr>
          <w:rFonts w:ascii="Arial" w:eastAsiaTheme="minorHAnsi" w:hAnsi="Arial" w:cs="Arial"/>
          <w:b w:val="0"/>
          <w:bCs w:val="0"/>
          <w:i/>
          <w:sz w:val="20"/>
          <w:szCs w:val="20"/>
          <w:lang w:val="en-US" w:eastAsia="en-US"/>
        </w:rPr>
        <w:t>of</w:t>
      </w:r>
      <w:r w:rsidRPr="00CF3C84">
        <w:rPr>
          <w:rFonts w:ascii="Arial" w:hAnsi="Arial" w:cs="Arial"/>
          <w:b w:val="0"/>
          <w:bCs w:val="0"/>
          <w:i/>
          <w:color w:val="64473A"/>
          <w:sz w:val="20"/>
          <w:szCs w:val="20"/>
        </w:rPr>
        <w:t xml:space="preserve"> </w:t>
      </w:r>
      <w:r w:rsidRPr="00CF3C84">
        <w:rPr>
          <w:rFonts w:ascii="Arial" w:eastAsiaTheme="minorHAnsi" w:hAnsi="Arial" w:cs="Arial"/>
          <w:b w:val="0"/>
          <w:bCs w:val="0"/>
          <w:i/>
          <w:sz w:val="20"/>
          <w:szCs w:val="20"/>
          <w:lang w:val="en-US" w:eastAsia="en-US"/>
        </w:rPr>
        <w:t>Ahmed</w:t>
      </w:r>
      <w:r w:rsidRPr="00CF3C84">
        <w:rPr>
          <w:rFonts w:ascii="Arial" w:hAnsi="Arial" w:cs="Arial"/>
          <w:b w:val="0"/>
          <w:bCs w:val="0"/>
          <w:i/>
          <w:color w:val="64473A"/>
          <w:sz w:val="20"/>
          <w:szCs w:val="20"/>
        </w:rPr>
        <w:t xml:space="preserve"> </w:t>
      </w:r>
      <w:proofErr w:type="spellStart"/>
      <w:r w:rsidRPr="00CF3C84">
        <w:rPr>
          <w:rFonts w:ascii="Arial" w:eastAsiaTheme="minorHAnsi" w:hAnsi="Arial" w:cs="Arial"/>
          <w:b w:val="0"/>
          <w:bCs w:val="0"/>
          <w:i/>
          <w:sz w:val="20"/>
          <w:szCs w:val="20"/>
          <w:lang w:val="en-US" w:eastAsia="en-US"/>
        </w:rPr>
        <w:t>Essop</w:t>
      </w:r>
      <w:proofErr w:type="spellEnd"/>
      <w:r w:rsidRPr="00CF3C84">
        <w:rPr>
          <w:rFonts w:ascii="Arial" w:hAnsi="Arial" w:cs="Arial"/>
          <w:b w:val="0"/>
          <w:bCs w:val="0"/>
          <w:i/>
          <w:color w:val="64473A"/>
          <w:sz w:val="20"/>
          <w:szCs w:val="20"/>
        </w:rPr>
        <w:t xml:space="preserve"> </w:t>
      </w:r>
      <w:r w:rsidRPr="00CF3C84">
        <w:rPr>
          <w:rFonts w:ascii="Arial" w:eastAsiaTheme="minorHAnsi" w:hAnsi="Arial" w:cs="Arial"/>
          <w:b w:val="0"/>
          <w:bCs w:val="0"/>
          <w:i/>
          <w:sz w:val="20"/>
          <w:szCs w:val="20"/>
          <w:lang w:val="en-US" w:eastAsia="en-US"/>
        </w:rPr>
        <w:t>Timol</w:t>
      </w:r>
      <w:r w:rsidRPr="00CF3C84">
        <w:rPr>
          <w:rFonts w:ascii="Arial" w:hAnsi="Arial" w:cs="Arial"/>
          <w:b w:val="0"/>
          <w:bCs w:val="0"/>
          <w:color w:val="64473A"/>
          <w:sz w:val="20"/>
          <w:szCs w:val="20"/>
        </w:rPr>
        <w:t xml:space="preserve"> (</w:t>
      </w:r>
      <w:r w:rsidRPr="00CF3C84">
        <w:rPr>
          <w:rFonts w:ascii="Arial" w:eastAsiaTheme="minorHAnsi" w:hAnsi="Arial" w:cs="Arial"/>
          <w:b w:val="0"/>
          <w:bCs w:val="0"/>
          <w:sz w:val="20"/>
          <w:szCs w:val="20"/>
          <w:lang w:val="en-US" w:eastAsia="en-US"/>
        </w:rPr>
        <w:t>IQ01</w:t>
      </w:r>
      <w:r w:rsidRPr="00CF3C84">
        <w:rPr>
          <w:rFonts w:ascii="Arial" w:hAnsi="Arial" w:cs="Arial"/>
          <w:b w:val="0"/>
          <w:bCs w:val="0"/>
          <w:color w:val="64473A"/>
          <w:sz w:val="20"/>
          <w:szCs w:val="20"/>
        </w:rPr>
        <w:t>/</w:t>
      </w:r>
      <w:r w:rsidRPr="00CF3C84">
        <w:rPr>
          <w:rFonts w:ascii="Arial" w:eastAsiaTheme="minorHAnsi" w:hAnsi="Arial" w:cs="Arial"/>
          <w:b w:val="0"/>
          <w:bCs w:val="0"/>
          <w:sz w:val="20"/>
          <w:szCs w:val="20"/>
          <w:lang w:val="en-US" w:eastAsia="en-US"/>
        </w:rPr>
        <w:t>2017</w:t>
      </w:r>
      <w:r w:rsidRPr="00CF3C84">
        <w:rPr>
          <w:rFonts w:ascii="Arial" w:hAnsi="Arial" w:cs="Arial"/>
          <w:b w:val="0"/>
          <w:bCs w:val="0"/>
          <w:color w:val="64473A"/>
          <w:sz w:val="20"/>
          <w:szCs w:val="20"/>
        </w:rPr>
        <w:t>) [</w:t>
      </w:r>
      <w:r w:rsidRPr="00CF3C84">
        <w:rPr>
          <w:rFonts w:ascii="Arial" w:eastAsiaTheme="minorHAnsi" w:hAnsi="Arial" w:cs="Arial"/>
          <w:b w:val="0"/>
          <w:bCs w:val="0"/>
          <w:sz w:val="20"/>
          <w:szCs w:val="20"/>
          <w:lang w:val="en-US" w:eastAsia="en-US"/>
        </w:rPr>
        <w:t>2017</w:t>
      </w:r>
      <w:r w:rsidRPr="00CF3C84">
        <w:rPr>
          <w:rFonts w:ascii="Arial" w:hAnsi="Arial" w:cs="Arial"/>
          <w:b w:val="0"/>
          <w:bCs w:val="0"/>
          <w:color w:val="64473A"/>
          <w:sz w:val="20"/>
          <w:szCs w:val="20"/>
        </w:rPr>
        <w:t xml:space="preserve">] </w:t>
      </w:r>
      <w:r w:rsidRPr="00CF3C84">
        <w:rPr>
          <w:rFonts w:ascii="Arial" w:eastAsiaTheme="minorHAnsi" w:hAnsi="Arial" w:cs="Arial"/>
          <w:b w:val="0"/>
          <w:bCs w:val="0"/>
          <w:sz w:val="20"/>
          <w:szCs w:val="20"/>
          <w:lang w:val="en-US" w:eastAsia="en-US"/>
        </w:rPr>
        <w:t>ZAGPPHC</w:t>
      </w:r>
      <w:r w:rsidRPr="00CF3C84">
        <w:rPr>
          <w:rFonts w:ascii="Arial" w:hAnsi="Arial" w:cs="Arial"/>
          <w:b w:val="0"/>
          <w:bCs w:val="0"/>
          <w:color w:val="64473A"/>
          <w:sz w:val="20"/>
          <w:szCs w:val="20"/>
        </w:rPr>
        <w:t xml:space="preserve"> </w:t>
      </w:r>
      <w:r w:rsidRPr="00CF3C84">
        <w:rPr>
          <w:rFonts w:ascii="Arial" w:eastAsiaTheme="minorHAnsi" w:hAnsi="Arial" w:cs="Arial"/>
          <w:b w:val="0"/>
          <w:bCs w:val="0"/>
          <w:sz w:val="20"/>
          <w:szCs w:val="20"/>
          <w:lang w:val="en-US" w:eastAsia="en-US"/>
        </w:rPr>
        <w:t>652</w:t>
      </w:r>
      <w:r w:rsidRPr="00CF3C84">
        <w:rPr>
          <w:rFonts w:ascii="Arial" w:hAnsi="Arial" w:cs="Arial"/>
          <w:b w:val="0"/>
          <w:bCs w:val="0"/>
          <w:color w:val="64473A"/>
          <w:sz w:val="20"/>
          <w:szCs w:val="20"/>
        </w:rPr>
        <w:t xml:space="preserve"> (</w:t>
      </w:r>
      <w:r w:rsidRPr="00CF3C84">
        <w:rPr>
          <w:rFonts w:ascii="Arial" w:eastAsiaTheme="minorHAnsi" w:hAnsi="Arial" w:cs="Arial"/>
          <w:b w:val="0"/>
          <w:bCs w:val="0"/>
          <w:sz w:val="20"/>
          <w:szCs w:val="20"/>
          <w:lang w:val="en-US" w:eastAsia="en-US"/>
        </w:rPr>
        <w:t>12</w:t>
      </w:r>
      <w:r w:rsidRPr="00CF3C84">
        <w:rPr>
          <w:rFonts w:ascii="Arial" w:hAnsi="Arial" w:cs="Arial"/>
          <w:b w:val="0"/>
          <w:bCs w:val="0"/>
          <w:color w:val="64473A"/>
          <w:sz w:val="20"/>
          <w:szCs w:val="20"/>
        </w:rPr>
        <w:t xml:space="preserve"> </w:t>
      </w:r>
      <w:r w:rsidRPr="00CF3C84">
        <w:rPr>
          <w:rFonts w:ascii="Arial" w:eastAsiaTheme="minorHAnsi" w:hAnsi="Arial" w:cs="Arial"/>
          <w:b w:val="0"/>
          <w:bCs w:val="0"/>
          <w:sz w:val="20"/>
          <w:szCs w:val="20"/>
          <w:lang w:val="en-US" w:eastAsia="en-US"/>
        </w:rPr>
        <w:t>October</w:t>
      </w:r>
      <w:r w:rsidRPr="00CF3C84">
        <w:rPr>
          <w:rFonts w:ascii="Arial" w:hAnsi="Arial" w:cs="Arial"/>
          <w:b w:val="0"/>
          <w:bCs w:val="0"/>
          <w:color w:val="64473A"/>
          <w:sz w:val="20"/>
          <w:szCs w:val="20"/>
        </w:rPr>
        <w:t xml:space="preserve"> </w:t>
      </w:r>
      <w:r w:rsidRPr="00CF3C84">
        <w:rPr>
          <w:rFonts w:ascii="Arial" w:eastAsiaTheme="minorHAnsi" w:hAnsi="Arial" w:cs="Arial"/>
          <w:b w:val="0"/>
          <w:bCs w:val="0"/>
          <w:sz w:val="20"/>
          <w:szCs w:val="20"/>
          <w:lang w:val="en-US" w:eastAsia="en-US"/>
        </w:rPr>
        <w:t>2017)</w:t>
      </w:r>
      <w:r>
        <w:rPr>
          <w:rFonts w:ascii="Arial" w:eastAsiaTheme="minorHAnsi" w:hAnsi="Arial" w:cs="Arial"/>
          <w:b w:val="0"/>
          <w:bCs w:val="0"/>
          <w:sz w:val="20"/>
          <w:szCs w:val="20"/>
          <w:lang w:val="en-US" w:eastAsia="en-US"/>
        </w:rPr>
        <w:t>.</w:t>
      </w:r>
    </w:p>
    <w:p w14:paraId="743FADAF" w14:textId="256A5BB2" w:rsidR="00654861" w:rsidRPr="00CF3C84" w:rsidRDefault="00654861">
      <w:pPr>
        <w:pStyle w:val="FootnoteText"/>
        <w:rPr>
          <w:lang w:val="en-GB"/>
        </w:rPr>
      </w:pPr>
    </w:p>
  </w:footnote>
  <w:footnote w:id="26">
    <w:p w14:paraId="271BECC1" w14:textId="77777777" w:rsidR="00654861" w:rsidRPr="00370C76" w:rsidRDefault="00654861" w:rsidP="00D37783">
      <w:pPr>
        <w:pStyle w:val="FootnoteText"/>
        <w:jc w:val="both"/>
        <w:rPr>
          <w:rFonts w:ascii="Arial" w:hAnsi="Arial" w:cs="Arial"/>
          <w:lang w:val="en-GB"/>
        </w:rPr>
      </w:pPr>
      <w:r w:rsidRPr="00AF3D5F">
        <w:rPr>
          <w:rStyle w:val="FootnoteReference"/>
          <w:rFonts w:ascii="Arial" w:hAnsi="Arial"/>
        </w:rPr>
        <w:footnoteRef/>
      </w:r>
      <w:r w:rsidRPr="00AF3D5F">
        <w:rPr>
          <w:rFonts w:ascii="Arial" w:hAnsi="Arial"/>
        </w:rPr>
        <w:t xml:space="preserve"> </w:t>
      </w:r>
      <w:r w:rsidRPr="00AF3D5F">
        <w:rPr>
          <w:rFonts w:ascii="Arial" w:hAnsi="Arial" w:cs="Arial"/>
          <w:szCs w:val="24"/>
        </w:rPr>
        <w:t>Newspaper photos of Du Toit and Taylor,</w:t>
      </w:r>
      <w:r>
        <w:rPr>
          <w:rFonts w:ascii="Arial" w:hAnsi="Arial" w:cs="Arial"/>
          <w:szCs w:val="24"/>
        </w:rPr>
        <w:t xml:space="preserve"> </w:t>
      </w:r>
      <w:r w:rsidRPr="00AF3D5F">
        <w:rPr>
          <w:rFonts w:ascii="Arial" w:hAnsi="Arial" w:cs="Arial"/>
          <w:szCs w:val="24"/>
        </w:rPr>
        <w:t>Vol</w:t>
      </w:r>
      <w:r>
        <w:rPr>
          <w:rFonts w:ascii="Arial" w:hAnsi="Arial" w:cs="Arial"/>
          <w:szCs w:val="24"/>
        </w:rPr>
        <w:t>um</w:t>
      </w:r>
      <w:r w:rsidRPr="00370C76">
        <w:rPr>
          <w:rFonts w:ascii="Arial" w:hAnsi="Arial" w:cs="Arial"/>
          <w:szCs w:val="24"/>
        </w:rPr>
        <w:t>e H1, page 182</w:t>
      </w:r>
      <w:r w:rsidRPr="00370C76">
        <w:rPr>
          <w:rFonts w:ascii="Arial" w:hAnsi="Arial" w:cs="Arial"/>
        </w:rPr>
        <w:t>8.</w:t>
      </w:r>
    </w:p>
  </w:footnote>
  <w:footnote w:id="27">
    <w:p w14:paraId="69C2476A" w14:textId="62EC4652" w:rsidR="00654861" w:rsidRPr="00D37783" w:rsidRDefault="00654861" w:rsidP="00D37783">
      <w:pPr>
        <w:pStyle w:val="FootnoteText"/>
        <w:jc w:val="both"/>
        <w:rPr>
          <w:rFonts w:ascii="Arial" w:hAnsi="Arial" w:cs="Arial"/>
          <w:lang w:val="en-GB"/>
        </w:rPr>
      </w:pPr>
      <w:r w:rsidRPr="00370C76">
        <w:rPr>
          <w:rStyle w:val="FootnoteReference"/>
          <w:rFonts w:ascii="Arial" w:hAnsi="Arial" w:cs="Arial"/>
        </w:rPr>
        <w:footnoteRef/>
      </w:r>
      <w:r w:rsidRPr="00370C76">
        <w:rPr>
          <w:rFonts w:ascii="Arial" w:hAnsi="Arial" w:cs="Arial"/>
        </w:rPr>
        <w:t xml:space="preserve"> Volume A3, page 186 (finding at page 165 lines 1-5 as converted to centimeters).</w:t>
      </w:r>
    </w:p>
  </w:footnote>
  <w:footnote w:id="28">
    <w:p w14:paraId="3F484848" w14:textId="35C5CA30" w:rsidR="00654861" w:rsidRPr="00D37783" w:rsidRDefault="00654861" w:rsidP="00D37783">
      <w:pPr>
        <w:pStyle w:val="FootnoteText"/>
        <w:jc w:val="both"/>
        <w:rPr>
          <w:rFonts w:ascii="Arial" w:hAnsi="Arial" w:cs="Arial"/>
          <w:lang w:val="en-GB"/>
        </w:rPr>
      </w:pPr>
      <w:r w:rsidRPr="00D37783">
        <w:rPr>
          <w:rStyle w:val="FootnoteReference"/>
          <w:rFonts w:ascii="Arial" w:hAnsi="Arial" w:cs="Arial"/>
        </w:rPr>
        <w:footnoteRef/>
      </w:r>
      <w:r>
        <w:rPr>
          <w:rFonts w:ascii="Arial" w:hAnsi="Arial" w:cs="Arial"/>
        </w:rPr>
        <w:t xml:space="preserve"> </w:t>
      </w:r>
      <w:r w:rsidRPr="00D37783">
        <w:rPr>
          <w:rFonts w:ascii="Arial" w:hAnsi="Arial" w:cs="Arial"/>
        </w:rPr>
        <w:t>Volume A3, page 40 line 27</w:t>
      </w:r>
      <w:r>
        <w:rPr>
          <w:rFonts w:ascii="Arial" w:hAnsi="Arial" w:cs="Arial"/>
        </w:rPr>
        <w:t>-</w:t>
      </w:r>
      <w:r w:rsidRPr="00D37783">
        <w:rPr>
          <w:rFonts w:ascii="Arial" w:hAnsi="Arial" w:cs="Arial"/>
        </w:rPr>
        <w:t>page 41 line 17</w:t>
      </w:r>
      <w:r>
        <w:rPr>
          <w:rFonts w:ascii="Arial" w:hAnsi="Arial" w:cs="Arial"/>
        </w:rPr>
        <w:t>.</w:t>
      </w:r>
    </w:p>
  </w:footnote>
  <w:footnote w:id="29">
    <w:p w14:paraId="3BF4C372" w14:textId="7A24251E" w:rsidR="00654861" w:rsidRPr="00D37783" w:rsidRDefault="00654861" w:rsidP="00D37783">
      <w:pPr>
        <w:pStyle w:val="FootnoteText"/>
        <w:jc w:val="both"/>
        <w:rPr>
          <w:lang w:val="en-GB"/>
        </w:rPr>
      </w:pPr>
      <w:r w:rsidRPr="00D37783">
        <w:rPr>
          <w:rStyle w:val="FootnoteReference"/>
          <w:rFonts w:ascii="Arial" w:hAnsi="Arial" w:cs="Arial"/>
        </w:rPr>
        <w:footnoteRef/>
      </w:r>
      <w:r w:rsidRPr="00D37783">
        <w:rPr>
          <w:rFonts w:ascii="Arial" w:hAnsi="Arial" w:cs="Arial"/>
        </w:rPr>
        <w:t xml:space="preserve"> Volume A3, page 594, line 20; and Taylor at TRC </w:t>
      </w:r>
      <w:r>
        <w:rPr>
          <w:rFonts w:ascii="Arial" w:hAnsi="Arial" w:cs="Arial"/>
        </w:rPr>
        <w:t>s</w:t>
      </w:r>
      <w:r w:rsidRPr="00D37783">
        <w:rPr>
          <w:rFonts w:ascii="Arial" w:hAnsi="Arial" w:cs="Arial"/>
        </w:rPr>
        <w:t xml:space="preserve">ection 29 </w:t>
      </w:r>
      <w:r>
        <w:rPr>
          <w:rFonts w:ascii="Arial" w:hAnsi="Arial" w:cs="Arial"/>
        </w:rPr>
        <w:t>h</w:t>
      </w:r>
      <w:r w:rsidRPr="00D37783">
        <w:rPr>
          <w:rFonts w:ascii="Arial" w:hAnsi="Arial" w:cs="Arial"/>
        </w:rPr>
        <w:t>earing, Volume E10, paginated page 1054 (</w:t>
      </w:r>
      <w:proofErr w:type="spellStart"/>
      <w:r w:rsidRPr="00D37783">
        <w:rPr>
          <w:rFonts w:ascii="Arial" w:hAnsi="Arial" w:cs="Arial"/>
        </w:rPr>
        <w:t>p</w:t>
      </w:r>
      <w:r w:rsidR="0037315E">
        <w:rPr>
          <w:rFonts w:ascii="Arial" w:hAnsi="Arial" w:cs="Arial"/>
        </w:rPr>
        <w:t>g</w:t>
      </w:r>
      <w:proofErr w:type="spellEnd"/>
      <w:r w:rsidRPr="00D37783">
        <w:rPr>
          <w:rFonts w:ascii="Arial" w:hAnsi="Arial" w:cs="Arial"/>
        </w:rPr>
        <w:t xml:space="preserve"> 47)</w:t>
      </w:r>
      <w:r>
        <w:rPr>
          <w:rFonts w:ascii="Arial" w:hAnsi="Arial" w:cs="Arial"/>
        </w:rPr>
        <w:t>.</w:t>
      </w:r>
    </w:p>
  </w:footnote>
  <w:footnote w:id="30">
    <w:p w14:paraId="755668DA" w14:textId="20E82514" w:rsidR="00654861" w:rsidRPr="00AF3D5F" w:rsidRDefault="00654861" w:rsidP="00AF3D5F">
      <w:pPr>
        <w:pStyle w:val="FootnoteText"/>
        <w:jc w:val="both"/>
        <w:rPr>
          <w:rFonts w:ascii="Arial" w:hAnsi="Arial" w:cs="Arial"/>
          <w:lang w:val="en-GB"/>
        </w:rPr>
      </w:pPr>
      <w:r w:rsidRPr="00AF3D5F">
        <w:rPr>
          <w:rStyle w:val="FootnoteReference"/>
          <w:rFonts w:ascii="Arial" w:hAnsi="Arial" w:cs="Arial"/>
        </w:rPr>
        <w:footnoteRef/>
      </w:r>
      <w:r w:rsidRPr="00AF3D5F">
        <w:rPr>
          <w:rFonts w:ascii="Arial" w:hAnsi="Arial" w:cs="Arial"/>
        </w:rPr>
        <w:t xml:space="preserve"> </w:t>
      </w:r>
      <w:r w:rsidR="00C9783B" w:rsidRPr="00C9783B">
        <w:rPr>
          <w:rFonts w:ascii="Arial" w:hAnsi="Arial" w:cs="Arial"/>
          <w:i/>
        </w:rPr>
        <w:t xml:space="preserve">S v </w:t>
      </w:r>
      <w:r w:rsidRPr="00C9783B">
        <w:rPr>
          <w:rFonts w:ascii="Arial" w:hAnsi="Arial" w:cs="Arial"/>
          <w:i/>
        </w:rPr>
        <w:t xml:space="preserve">Le Grange </w:t>
      </w:r>
      <w:r w:rsidR="00C9783B" w:rsidRPr="00C9783B">
        <w:rPr>
          <w:rFonts w:ascii="Arial" w:hAnsi="Arial" w:cs="Arial"/>
          <w:i/>
        </w:rPr>
        <w:t>and Others</w:t>
      </w:r>
      <w:r w:rsidRPr="00AF3D5F">
        <w:rPr>
          <w:rFonts w:ascii="Arial" w:hAnsi="Arial" w:cs="Arial"/>
        </w:rPr>
        <w:t xml:space="preserve"> </w:t>
      </w:r>
      <w:r w:rsidR="004105D2">
        <w:rPr>
          <w:rFonts w:ascii="Arial" w:hAnsi="Arial" w:cs="Arial"/>
        </w:rPr>
        <w:t>2009 (1) SACR 125 (SCA).</w:t>
      </w:r>
    </w:p>
  </w:footnote>
  <w:footnote w:id="31">
    <w:p w14:paraId="0F015907" w14:textId="3B97C8B5" w:rsidR="00654861" w:rsidRPr="00AF3D5F" w:rsidRDefault="00654861" w:rsidP="00AF3D5F">
      <w:pPr>
        <w:pStyle w:val="FootnoteText"/>
        <w:jc w:val="both"/>
        <w:rPr>
          <w:rFonts w:ascii="Arial" w:hAnsi="Arial" w:cs="Arial"/>
          <w:lang w:val="en-GB"/>
        </w:rPr>
      </w:pPr>
      <w:r w:rsidRPr="00AF3D5F">
        <w:rPr>
          <w:rStyle w:val="FootnoteReference"/>
          <w:rFonts w:ascii="Arial" w:hAnsi="Arial" w:cs="Arial"/>
        </w:rPr>
        <w:footnoteRef/>
      </w:r>
      <w:r w:rsidRPr="00AF3D5F">
        <w:rPr>
          <w:rFonts w:ascii="Arial" w:hAnsi="Arial" w:cs="Arial"/>
        </w:rPr>
        <w:t xml:space="preserve"> </w:t>
      </w:r>
      <w:r w:rsidRPr="00AF3D5F">
        <w:rPr>
          <w:rFonts w:ascii="Arial" w:hAnsi="Arial" w:cs="Arial"/>
          <w:i/>
        </w:rPr>
        <w:t>S v Dube</w:t>
      </w:r>
      <w:r w:rsidRPr="00AF3D5F">
        <w:rPr>
          <w:rFonts w:ascii="Arial" w:hAnsi="Arial" w:cs="Arial"/>
        </w:rPr>
        <w:t xml:space="preserve"> </w:t>
      </w:r>
      <w:r w:rsidR="004105D2" w:rsidRPr="004105D2">
        <w:rPr>
          <w:rFonts w:ascii="Arial" w:hAnsi="Arial" w:cs="Arial"/>
          <w:i/>
        </w:rPr>
        <w:t>and Others</w:t>
      </w:r>
      <w:r w:rsidR="004105D2">
        <w:rPr>
          <w:rFonts w:ascii="Arial" w:hAnsi="Arial" w:cs="Arial"/>
        </w:rPr>
        <w:t xml:space="preserve"> </w:t>
      </w:r>
      <w:r w:rsidRPr="00AF3D5F">
        <w:rPr>
          <w:rFonts w:ascii="Arial" w:hAnsi="Arial" w:cs="Arial"/>
        </w:rPr>
        <w:t>2009 (2) SACR 99 (SCA).</w:t>
      </w:r>
    </w:p>
  </w:footnote>
  <w:footnote w:id="32">
    <w:p w14:paraId="4C3D9502" w14:textId="38EA6DCE" w:rsidR="00654861" w:rsidRPr="00270210" w:rsidRDefault="00654861" w:rsidP="00270210">
      <w:pPr>
        <w:pStyle w:val="FootnoteText"/>
        <w:jc w:val="both"/>
        <w:rPr>
          <w:rFonts w:ascii="Arial" w:hAnsi="Arial" w:cs="Arial"/>
          <w:lang w:val="en-GB"/>
        </w:rPr>
      </w:pPr>
      <w:r w:rsidRPr="00270210">
        <w:rPr>
          <w:rStyle w:val="FootnoteReference"/>
          <w:rFonts w:ascii="Arial" w:hAnsi="Arial" w:cs="Arial"/>
        </w:rPr>
        <w:footnoteRef/>
      </w:r>
      <w:r w:rsidRPr="00270210">
        <w:rPr>
          <w:rFonts w:ascii="Arial" w:hAnsi="Arial" w:cs="Arial"/>
        </w:rPr>
        <w:t xml:space="preserve"> </w:t>
      </w:r>
      <w:r w:rsidRPr="00270210">
        <w:rPr>
          <w:rFonts w:ascii="Arial" w:hAnsi="Arial" w:cs="Arial"/>
          <w:bCs/>
          <w:i/>
        </w:rPr>
        <w:t>The</w:t>
      </w:r>
      <w:r w:rsidRPr="00270210">
        <w:rPr>
          <w:rFonts w:ascii="Arial" w:hAnsi="Arial" w:cs="Arial"/>
          <w:bCs/>
          <w:i/>
          <w:color w:val="64473A"/>
        </w:rPr>
        <w:t xml:space="preserve"> </w:t>
      </w:r>
      <w:r w:rsidRPr="00270210">
        <w:rPr>
          <w:rFonts w:ascii="Arial" w:hAnsi="Arial" w:cs="Arial"/>
          <w:bCs/>
          <w:i/>
        </w:rPr>
        <w:t>re-opened</w:t>
      </w:r>
      <w:r w:rsidRPr="00270210">
        <w:rPr>
          <w:rFonts w:ascii="Arial" w:hAnsi="Arial" w:cs="Arial"/>
          <w:bCs/>
          <w:i/>
          <w:color w:val="64473A"/>
        </w:rPr>
        <w:t xml:space="preserve"> </w:t>
      </w:r>
      <w:r w:rsidRPr="00270210">
        <w:rPr>
          <w:rFonts w:ascii="Arial" w:hAnsi="Arial" w:cs="Arial"/>
          <w:bCs/>
          <w:i/>
        </w:rPr>
        <w:t>inquest</w:t>
      </w:r>
      <w:r w:rsidRPr="00270210">
        <w:rPr>
          <w:rFonts w:ascii="Arial" w:hAnsi="Arial" w:cs="Arial"/>
          <w:bCs/>
          <w:i/>
          <w:color w:val="64473A"/>
        </w:rPr>
        <w:t xml:space="preserve"> </w:t>
      </w:r>
      <w:r w:rsidRPr="00270210">
        <w:rPr>
          <w:rFonts w:ascii="Arial" w:hAnsi="Arial" w:cs="Arial"/>
          <w:bCs/>
          <w:i/>
        </w:rPr>
        <w:t>into</w:t>
      </w:r>
      <w:r w:rsidRPr="00270210">
        <w:rPr>
          <w:rFonts w:ascii="Arial" w:hAnsi="Arial" w:cs="Arial"/>
          <w:bCs/>
          <w:i/>
          <w:color w:val="64473A"/>
        </w:rPr>
        <w:t xml:space="preserve"> </w:t>
      </w:r>
      <w:r w:rsidRPr="00270210">
        <w:rPr>
          <w:rFonts w:ascii="Arial" w:hAnsi="Arial" w:cs="Arial"/>
          <w:bCs/>
          <w:i/>
        </w:rPr>
        <w:t>the</w:t>
      </w:r>
      <w:r w:rsidRPr="00270210">
        <w:rPr>
          <w:rFonts w:ascii="Arial" w:hAnsi="Arial" w:cs="Arial"/>
          <w:bCs/>
          <w:i/>
          <w:color w:val="64473A"/>
        </w:rPr>
        <w:t xml:space="preserve"> </w:t>
      </w:r>
      <w:r w:rsidRPr="00270210">
        <w:rPr>
          <w:rFonts w:ascii="Arial" w:hAnsi="Arial" w:cs="Arial"/>
          <w:bCs/>
          <w:i/>
        </w:rPr>
        <w:t>death</w:t>
      </w:r>
      <w:r w:rsidRPr="00270210">
        <w:rPr>
          <w:rFonts w:ascii="Arial" w:hAnsi="Arial" w:cs="Arial"/>
          <w:bCs/>
          <w:i/>
          <w:color w:val="64473A"/>
        </w:rPr>
        <w:t xml:space="preserve"> </w:t>
      </w:r>
      <w:r w:rsidRPr="00270210">
        <w:rPr>
          <w:rFonts w:ascii="Arial" w:hAnsi="Arial" w:cs="Arial"/>
          <w:bCs/>
          <w:i/>
        </w:rPr>
        <w:t>of</w:t>
      </w:r>
      <w:r w:rsidRPr="00270210">
        <w:rPr>
          <w:rFonts w:ascii="Arial" w:hAnsi="Arial" w:cs="Arial"/>
          <w:bCs/>
          <w:i/>
          <w:color w:val="64473A"/>
        </w:rPr>
        <w:t xml:space="preserve"> </w:t>
      </w:r>
      <w:r w:rsidRPr="00270210">
        <w:rPr>
          <w:rFonts w:ascii="Arial" w:hAnsi="Arial" w:cs="Arial"/>
          <w:bCs/>
          <w:i/>
        </w:rPr>
        <w:t>Ahmed</w:t>
      </w:r>
      <w:r w:rsidRPr="00270210">
        <w:rPr>
          <w:rFonts w:ascii="Arial" w:hAnsi="Arial" w:cs="Arial"/>
          <w:bCs/>
          <w:i/>
          <w:color w:val="64473A"/>
        </w:rPr>
        <w:t xml:space="preserve"> </w:t>
      </w:r>
      <w:proofErr w:type="spellStart"/>
      <w:r w:rsidRPr="00270210">
        <w:rPr>
          <w:rFonts w:ascii="Arial" w:hAnsi="Arial" w:cs="Arial"/>
          <w:bCs/>
          <w:i/>
        </w:rPr>
        <w:t>Essop</w:t>
      </w:r>
      <w:proofErr w:type="spellEnd"/>
      <w:r w:rsidRPr="00270210">
        <w:rPr>
          <w:rFonts w:ascii="Arial" w:hAnsi="Arial" w:cs="Arial"/>
          <w:bCs/>
          <w:i/>
          <w:color w:val="64473A"/>
        </w:rPr>
        <w:t xml:space="preserve"> </w:t>
      </w:r>
      <w:r w:rsidRPr="00270210">
        <w:rPr>
          <w:rFonts w:ascii="Arial" w:hAnsi="Arial" w:cs="Arial"/>
          <w:bCs/>
          <w:i/>
        </w:rPr>
        <w:t>Timol</w:t>
      </w:r>
      <w:r w:rsidRPr="00270210">
        <w:rPr>
          <w:rFonts w:ascii="Arial" w:hAnsi="Arial" w:cs="Arial"/>
          <w:bCs/>
          <w:color w:val="64473A"/>
        </w:rPr>
        <w:t xml:space="preserve"> (</w:t>
      </w:r>
      <w:r w:rsidRPr="00270210">
        <w:rPr>
          <w:rFonts w:ascii="Arial" w:hAnsi="Arial" w:cs="Arial"/>
          <w:bCs/>
        </w:rPr>
        <w:t>IQ01</w:t>
      </w:r>
      <w:r w:rsidRPr="00270210">
        <w:rPr>
          <w:rFonts w:ascii="Arial" w:hAnsi="Arial" w:cs="Arial"/>
          <w:bCs/>
          <w:color w:val="64473A"/>
        </w:rPr>
        <w:t>/</w:t>
      </w:r>
      <w:r w:rsidRPr="00270210">
        <w:rPr>
          <w:rFonts w:ascii="Arial" w:hAnsi="Arial" w:cs="Arial"/>
          <w:bCs/>
        </w:rPr>
        <w:t>2017</w:t>
      </w:r>
      <w:r w:rsidRPr="00270210">
        <w:rPr>
          <w:rFonts w:ascii="Arial" w:hAnsi="Arial" w:cs="Arial"/>
          <w:bCs/>
          <w:color w:val="64473A"/>
        </w:rPr>
        <w:t>) [</w:t>
      </w:r>
      <w:r w:rsidRPr="00270210">
        <w:rPr>
          <w:rFonts w:ascii="Arial" w:hAnsi="Arial" w:cs="Arial"/>
          <w:bCs/>
        </w:rPr>
        <w:t>2017</w:t>
      </w:r>
      <w:r w:rsidRPr="00270210">
        <w:rPr>
          <w:rFonts w:ascii="Arial" w:hAnsi="Arial" w:cs="Arial"/>
          <w:bCs/>
          <w:color w:val="64473A"/>
        </w:rPr>
        <w:t xml:space="preserve">] </w:t>
      </w:r>
      <w:r w:rsidRPr="00270210">
        <w:rPr>
          <w:rFonts w:ascii="Arial" w:hAnsi="Arial" w:cs="Arial"/>
          <w:bCs/>
        </w:rPr>
        <w:t>ZAGPPHC</w:t>
      </w:r>
      <w:r w:rsidRPr="00270210">
        <w:rPr>
          <w:rFonts w:ascii="Arial" w:hAnsi="Arial" w:cs="Arial"/>
          <w:bCs/>
          <w:color w:val="64473A"/>
        </w:rPr>
        <w:t xml:space="preserve"> </w:t>
      </w:r>
      <w:r w:rsidRPr="00270210">
        <w:rPr>
          <w:rFonts w:ascii="Arial" w:hAnsi="Arial" w:cs="Arial"/>
          <w:bCs/>
        </w:rPr>
        <w:t>652</w:t>
      </w:r>
      <w:r w:rsidRPr="00270210">
        <w:rPr>
          <w:rFonts w:ascii="Arial" w:hAnsi="Arial" w:cs="Arial"/>
          <w:bCs/>
          <w:color w:val="64473A"/>
        </w:rPr>
        <w:t xml:space="preserve"> (</w:t>
      </w:r>
      <w:r w:rsidRPr="00270210">
        <w:rPr>
          <w:rFonts w:ascii="Arial" w:hAnsi="Arial" w:cs="Arial"/>
          <w:bCs/>
        </w:rPr>
        <w:t>12</w:t>
      </w:r>
      <w:r w:rsidRPr="00270210">
        <w:rPr>
          <w:rFonts w:ascii="Arial" w:hAnsi="Arial" w:cs="Arial"/>
          <w:bCs/>
          <w:color w:val="64473A"/>
        </w:rPr>
        <w:t xml:space="preserve"> </w:t>
      </w:r>
      <w:r w:rsidRPr="00270210">
        <w:rPr>
          <w:rFonts w:ascii="Arial" w:hAnsi="Arial" w:cs="Arial"/>
          <w:bCs/>
        </w:rPr>
        <w:t>October</w:t>
      </w:r>
      <w:r w:rsidRPr="00270210">
        <w:rPr>
          <w:rFonts w:ascii="Arial" w:hAnsi="Arial" w:cs="Arial"/>
          <w:bCs/>
          <w:color w:val="64473A"/>
        </w:rPr>
        <w:t xml:space="preserve"> </w:t>
      </w:r>
      <w:r w:rsidRPr="00270210">
        <w:rPr>
          <w:rFonts w:ascii="Arial" w:hAnsi="Arial" w:cs="Arial"/>
          <w:bCs/>
        </w:rPr>
        <w:t>2017).</w:t>
      </w:r>
    </w:p>
  </w:footnote>
  <w:footnote w:id="33">
    <w:p w14:paraId="506F02B7" w14:textId="5D7987FF" w:rsidR="004105D2" w:rsidRPr="004105D2" w:rsidRDefault="004105D2" w:rsidP="004105D2">
      <w:pPr>
        <w:pStyle w:val="FootnoteText"/>
        <w:jc w:val="both"/>
        <w:rPr>
          <w:rFonts w:ascii="Arial" w:hAnsi="Arial" w:cs="Arial"/>
          <w:lang w:val="en-ZA"/>
        </w:rPr>
      </w:pPr>
      <w:r w:rsidRPr="004105D2">
        <w:rPr>
          <w:rStyle w:val="FootnoteReference"/>
          <w:rFonts w:ascii="Arial" w:hAnsi="Arial" w:cs="Arial"/>
        </w:rPr>
        <w:footnoteRef/>
      </w:r>
      <w:r w:rsidRPr="004105D2">
        <w:rPr>
          <w:rFonts w:ascii="Arial" w:hAnsi="Arial" w:cs="Arial"/>
        </w:rPr>
        <w:t xml:space="preserve"> </w:t>
      </w:r>
      <w:r w:rsidRPr="004105D2">
        <w:rPr>
          <w:rFonts w:ascii="Arial" w:hAnsi="Arial" w:cs="Arial"/>
          <w:lang w:val="en-ZA"/>
        </w:rPr>
        <w:t>Terrorism Act 83 of 1967.</w:t>
      </w:r>
    </w:p>
  </w:footnote>
  <w:footnote w:id="34">
    <w:p w14:paraId="38BF6FD8" w14:textId="50916508" w:rsidR="00654861" w:rsidRPr="00AB182E" w:rsidRDefault="00654861" w:rsidP="00AB182E">
      <w:pPr>
        <w:pStyle w:val="FootnoteText"/>
        <w:jc w:val="both"/>
        <w:rPr>
          <w:rFonts w:ascii="Arial" w:hAnsi="Arial" w:cs="Arial"/>
          <w:lang w:val="en-GB"/>
        </w:rPr>
      </w:pPr>
      <w:r w:rsidRPr="00AB182E">
        <w:rPr>
          <w:rStyle w:val="FootnoteReference"/>
          <w:rFonts w:ascii="Arial" w:hAnsi="Arial" w:cs="Arial"/>
        </w:rPr>
        <w:footnoteRef/>
      </w:r>
      <w:r w:rsidRPr="00AB182E">
        <w:rPr>
          <w:rFonts w:ascii="Arial" w:hAnsi="Arial" w:cs="Arial"/>
        </w:rPr>
        <w:t xml:space="preserve"> </w:t>
      </w:r>
      <w:r w:rsidRPr="00AB182E">
        <w:rPr>
          <w:rFonts w:ascii="Arial" w:hAnsi="Arial" w:cs="Arial"/>
          <w:bCs/>
          <w:i/>
        </w:rPr>
        <w:t>The</w:t>
      </w:r>
      <w:r w:rsidRPr="00AB182E">
        <w:rPr>
          <w:rFonts w:ascii="Arial" w:hAnsi="Arial" w:cs="Arial"/>
          <w:bCs/>
          <w:i/>
          <w:color w:val="64473A"/>
        </w:rPr>
        <w:t xml:space="preserve"> </w:t>
      </w:r>
      <w:r w:rsidRPr="00AB182E">
        <w:rPr>
          <w:rFonts w:ascii="Arial" w:hAnsi="Arial" w:cs="Arial"/>
          <w:bCs/>
          <w:i/>
        </w:rPr>
        <w:t>re-opened</w:t>
      </w:r>
      <w:r w:rsidRPr="00AB182E">
        <w:rPr>
          <w:rFonts w:ascii="Arial" w:hAnsi="Arial" w:cs="Arial"/>
          <w:bCs/>
          <w:i/>
          <w:color w:val="64473A"/>
        </w:rPr>
        <w:t xml:space="preserve"> </w:t>
      </w:r>
      <w:r w:rsidRPr="00AB182E">
        <w:rPr>
          <w:rFonts w:ascii="Arial" w:hAnsi="Arial" w:cs="Arial"/>
          <w:bCs/>
          <w:i/>
        </w:rPr>
        <w:t>inquest</w:t>
      </w:r>
      <w:r w:rsidRPr="00AB182E">
        <w:rPr>
          <w:rFonts w:ascii="Arial" w:hAnsi="Arial" w:cs="Arial"/>
          <w:bCs/>
          <w:i/>
          <w:color w:val="64473A"/>
        </w:rPr>
        <w:t xml:space="preserve"> </w:t>
      </w:r>
      <w:r w:rsidRPr="00AB182E">
        <w:rPr>
          <w:rFonts w:ascii="Arial" w:hAnsi="Arial" w:cs="Arial"/>
          <w:bCs/>
          <w:i/>
        </w:rPr>
        <w:t>into</w:t>
      </w:r>
      <w:r w:rsidRPr="00AB182E">
        <w:rPr>
          <w:rFonts w:ascii="Arial" w:hAnsi="Arial" w:cs="Arial"/>
          <w:bCs/>
          <w:i/>
          <w:color w:val="64473A"/>
        </w:rPr>
        <w:t xml:space="preserve"> </w:t>
      </w:r>
      <w:r w:rsidRPr="00AB182E">
        <w:rPr>
          <w:rFonts w:ascii="Arial" w:hAnsi="Arial" w:cs="Arial"/>
          <w:bCs/>
          <w:i/>
        </w:rPr>
        <w:t>the</w:t>
      </w:r>
      <w:r w:rsidRPr="00AB182E">
        <w:rPr>
          <w:rFonts w:ascii="Arial" w:hAnsi="Arial" w:cs="Arial"/>
          <w:bCs/>
          <w:i/>
          <w:color w:val="64473A"/>
        </w:rPr>
        <w:t xml:space="preserve"> </w:t>
      </w:r>
      <w:r w:rsidRPr="00AB182E">
        <w:rPr>
          <w:rFonts w:ascii="Arial" w:hAnsi="Arial" w:cs="Arial"/>
          <w:bCs/>
          <w:i/>
        </w:rPr>
        <w:t>death</w:t>
      </w:r>
      <w:r w:rsidRPr="00AB182E">
        <w:rPr>
          <w:rFonts w:ascii="Arial" w:hAnsi="Arial" w:cs="Arial"/>
          <w:bCs/>
          <w:i/>
          <w:color w:val="64473A"/>
        </w:rPr>
        <w:t xml:space="preserve"> </w:t>
      </w:r>
      <w:r w:rsidRPr="00AB182E">
        <w:rPr>
          <w:rFonts w:ascii="Arial" w:hAnsi="Arial" w:cs="Arial"/>
          <w:bCs/>
          <w:i/>
        </w:rPr>
        <w:t>of</w:t>
      </w:r>
      <w:r w:rsidRPr="00AB182E">
        <w:rPr>
          <w:rFonts w:ascii="Arial" w:hAnsi="Arial" w:cs="Arial"/>
          <w:bCs/>
          <w:i/>
          <w:color w:val="64473A"/>
        </w:rPr>
        <w:t xml:space="preserve"> </w:t>
      </w:r>
      <w:r w:rsidRPr="00AB182E">
        <w:rPr>
          <w:rFonts w:ascii="Arial" w:hAnsi="Arial" w:cs="Arial"/>
          <w:bCs/>
          <w:i/>
        </w:rPr>
        <w:t>Ahmed</w:t>
      </w:r>
      <w:r w:rsidRPr="00AB182E">
        <w:rPr>
          <w:rFonts w:ascii="Arial" w:hAnsi="Arial" w:cs="Arial"/>
          <w:bCs/>
          <w:i/>
          <w:color w:val="64473A"/>
        </w:rPr>
        <w:t xml:space="preserve"> </w:t>
      </w:r>
      <w:proofErr w:type="spellStart"/>
      <w:r w:rsidRPr="00AB182E">
        <w:rPr>
          <w:rFonts w:ascii="Arial" w:hAnsi="Arial" w:cs="Arial"/>
          <w:bCs/>
          <w:i/>
        </w:rPr>
        <w:t>Essop</w:t>
      </w:r>
      <w:proofErr w:type="spellEnd"/>
      <w:r w:rsidRPr="00AB182E">
        <w:rPr>
          <w:rFonts w:ascii="Arial" w:hAnsi="Arial" w:cs="Arial"/>
          <w:bCs/>
          <w:i/>
          <w:color w:val="64473A"/>
        </w:rPr>
        <w:t xml:space="preserve"> </w:t>
      </w:r>
      <w:r w:rsidRPr="00AB182E">
        <w:rPr>
          <w:rFonts w:ascii="Arial" w:hAnsi="Arial" w:cs="Arial"/>
          <w:bCs/>
          <w:i/>
        </w:rPr>
        <w:t>Timol</w:t>
      </w:r>
      <w:r w:rsidRPr="00AB182E">
        <w:rPr>
          <w:rFonts w:ascii="Arial" w:hAnsi="Arial" w:cs="Arial"/>
          <w:bCs/>
          <w:color w:val="64473A"/>
        </w:rPr>
        <w:t xml:space="preserve"> (</w:t>
      </w:r>
      <w:r w:rsidRPr="00AB182E">
        <w:rPr>
          <w:rFonts w:ascii="Arial" w:hAnsi="Arial" w:cs="Arial"/>
          <w:bCs/>
        </w:rPr>
        <w:t>IQ01</w:t>
      </w:r>
      <w:r w:rsidRPr="00AB182E">
        <w:rPr>
          <w:rFonts w:ascii="Arial" w:hAnsi="Arial" w:cs="Arial"/>
          <w:bCs/>
          <w:color w:val="64473A"/>
        </w:rPr>
        <w:t>/</w:t>
      </w:r>
      <w:r w:rsidRPr="00AB182E">
        <w:rPr>
          <w:rFonts w:ascii="Arial" w:hAnsi="Arial" w:cs="Arial"/>
          <w:bCs/>
        </w:rPr>
        <w:t>2017</w:t>
      </w:r>
      <w:r w:rsidRPr="00AB182E">
        <w:rPr>
          <w:rFonts w:ascii="Arial" w:hAnsi="Arial" w:cs="Arial"/>
          <w:bCs/>
          <w:color w:val="64473A"/>
        </w:rPr>
        <w:t>) [</w:t>
      </w:r>
      <w:r w:rsidRPr="00AB182E">
        <w:rPr>
          <w:rFonts w:ascii="Arial" w:hAnsi="Arial" w:cs="Arial"/>
          <w:bCs/>
        </w:rPr>
        <w:t>2017</w:t>
      </w:r>
      <w:r w:rsidRPr="00AB182E">
        <w:rPr>
          <w:rFonts w:ascii="Arial" w:hAnsi="Arial" w:cs="Arial"/>
          <w:bCs/>
          <w:color w:val="64473A"/>
        </w:rPr>
        <w:t xml:space="preserve">] </w:t>
      </w:r>
      <w:r w:rsidRPr="00AB182E">
        <w:rPr>
          <w:rFonts w:ascii="Arial" w:hAnsi="Arial" w:cs="Arial"/>
          <w:bCs/>
        </w:rPr>
        <w:t>ZAGPPHC</w:t>
      </w:r>
      <w:r w:rsidRPr="00AB182E">
        <w:rPr>
          <w:rFonts w:ascii="Arial" w:hAnsi="Arial" w:cs="Arial"/>
          <w:bCs/>
          <w:color w:val="64473A"/>
        </w:rPr>
        <w:t xml:space="preserve"> </w:t>
      </w:r>
      <w:r w:rsidRPr="00AB182E">
        <w:rPr>
          <w:rFonts w:ascii="Arial" w:hAnsi="Arial" w:cs="Arial"/>
          <w:bCs/>
        </w:rPr>
        <w:t>652</w:t>
      </w:r>
      <w:r w:rsidRPr="00AB182E">
        <w:rPr>
          <w:rFonts w:ascii="Arial" w:hAnsi="Arial" w:cs="Arial"/>
          <w:bCs/>
          <w:color w:val="64473A"/>
        </w:rPr>
        <w:t xml:space="preserve"> (</w:t>
      </w:r>
      <w:r w:rsidRPr="00AB182E">
        <w:rPr>
          <w:rFonts w:ascii="Arial" w:hAnsi="Arial" w:cs="Arial"/>
          <w:bCs/>
        </w:rPr>
        <w:t>12</w:t>
      </w:r>
      <w:r w:rsidRPr="00AB182E">
        <w:rPr>
          <w:rFonts w:ascii="Arial" w:hAnsi="Arial" w:cs="Arial"/>
          <w:bCs/>
          <w:color w:val="64473A"/>
        </w:rPr>
        <w:t xml:space="preserve"> </w:t>
      </w:r>
      <w:r w:rsidRPr="00AB182E">
        <w:rPr>
          <w:rFonts w:ascii="Arial" w:hAnsi="Arial" w:cs="Arial"/>
          <w:bCs/>
        </w:rPr>
        <w:t>October</w:t>
      </w:r>
      <w:r w:rsidRPr="00AB182E">
        <w:rPr>
          <w:rFonts w:ascii="Arial" w:hAnsi="Arial" w:cs="Arial"/>
          <w:bCs/>
          <w:color w:val="64473A"/>
        </w:rPr>
        <w:t xml:space="preserve"> </w:t>
      </w:r>
      <w:r w:rsidRPr="00AB182E">
        <w:rPr>
          <w:rFonts w:ascii="Arial" w:hAnsi="Arial" w:cs="Arial"/>
          <w:bCs/>
        </w:rPr>
        <w:t>2017).</w:t>
      </w:r>
    </w:p>
  </w:footnote>
  <w:footnote w:id="35">
    <w:p w14:paraId="34BE4406" w14:textId="5AF29311" w:rsidR="00654861" w:rsidRPr="00AF3D5F" w:rsidRDefault="00654861" w:rsidP="00270210">
      <w:pPr>
        <w:pStyle w:val="FootnoteText"/>
        <w:jc w:val="both"/>
        <w:rPr>
          <w:rFonts w:ascii="Arial" w:hAnsi="Arial" w:cs="Arial"/>
          <w:lang w:val="en-GB"/>
        </w:rPr>
      </w:pPr>
      <w:r w:rsidRPr="00AF3D5F">
        <w:rPr>
          <w:rStyle w:val="FootnoteReference"/>
          <w:rFonts w:ascii="Arial" w:hAnsi="Arial" w:cs="Arial"/>
        </w:rPr>
        <w:footnoteRef/>
      </w:r>
      <w:r w:rsidRPr="00AF3D5F">
        <w:rPr>
          <w:rFonts w:ascii="Arial" w:hAnsi="Arial" w:cs="Arial"/>
        </w:rPr>
        <w:t xml:space="preserve"> </w:t>
      </w:r>
      <w:r w:rsidRPr="00AB182E">
        <w:rPr>
          <w:rFonts w:ascii="Arial" w:hAnsi="Arial" w:cs="Arial"/>
          <w:bCs/>
        </w:rPr>
        <w:t>Ibid.</w:t>
      </w:r>
    </w:p>
  </w:footnote>
  <w:footnote w:id="36">
    <w:p w14:paraId="2675BC52" w14:textId="47FE4A0C" w:rsidR="00654861" w:rsidRPr="00AF3D5F" w:rsidRDefault="00654861" w:rsidP="001B7AAD">
      <w:pPr>
        <w:pStyle w:val="FootnoteText"/>
        <w:jc w:val="both"/>
        <w:rPr>
          <w:rFonts w:ascii="Arial" w:hAnsi="Arial" w:cs="Arial"/>
          <w:lang w:val="en-GB"/>
        </w:rPr>
      </w:pPr>
      <w:r w:rsidRPr="00AF3D5F">
        <w:rPr>
          <w:rStyle w:val="FootnoteReference"/>
          <w:rFonts w:ascii="Arial" w:hAnsi="Arial" w:cs="Arial"/>
        </w:rPr>
        <w:footnoteRef/>
      </w:r>
      <w:r w:rsidRPr="00AF3D5F">
        <w:rPr>
          <w:rFonts w:ascii="Arial" w:hAnsi="Arial" w:cs="Arial"/>
        </w:rPr>
        <w:t xml:space="preserve"> </w:t>
      </w:r>
      <w:r w:rsidRPr="00AF3D5F">
        <w:rPr>
          <w:rFonts w:ascii="Arial" w:hAnsi="Arial" w:cs="Arial"/>
          <w:lang w:val="en-GB"/>
        </w:rPr>
        <w:t>Ibid.</w:t>
      </w:r>
    </w:p>
  </w:footnote>
  <w:footnote w:id="37">
    <w:p w14:paraId="4BF1FD74" w14:textId="77777777" w:rsidR="00654861" w:rsidRPr="00AF3D5F" w:rsidRDefault="00654861" w:rsidP="001B7AAD">
      <w:pPr>
        <w:pStyle w:val="FootnoteText"/>
        <w:jc w:val="both"/>
        <w:rPr>
          <w:rFonts w:ascii="Arial" w:hAnsi="Arial" w:cs="Arial"/>
          <w:lang w:val="en-GB"/>
        </w:rPr>
      </w:pPr>
      <w:r w:rsidRPr="00AF3D5F">
        <w:rPr>
          <w:rStyle w:val="FootnoteReference"/>
          <w:rFonts w:ascii="Arial" w:hAnsi="Arial" w:cs="Arial"/>
        </w:rPr>
        <w:footnoteRef/>
      </w:r>
      <w:r w:rsidRPr="00AF3D5F">
        <w:rPr>
          <w:rFonts w:ascii="Arial" w:hAnsi="Arial" w:cs="Arial"/>
        </w:rPr>
        <w:t xml:space="preserve"> </w:t>
      </w:r>
      <w:r w:rsidRPr="00AF3D5F">
        <w:rPr>
          <w:rFonts w:ascii="Arial" w:hAnsi="Arial" w:cs="Arial"/>
          <w:lang w:val="en-GB"/>
        </w:rPr>
        <w:t>Ibid.</w:t>
      </w:r>
    </w:p>
  </w:footnote>
  <w:footnote w:id="38">
    <w:p w14:paraId="0BD5BD4B" w14:textId="6A606436" w:rsidR="00654861" w:rsidRPr="00AF3D5F" w:rsidRDefault="00654861" w:rsidP="00AF3D5F">
      <w:pPr>
        <w:pStyle w:val="FootnoteText"/>
        <w:jc w:val="both"/>
        <w:rPr>
          <w:rFonts w:ascii="Arial" w:hAnsi="Arial" w:cs="Arial"/>
          <w:lang w:val="en-GB"/>
        </w:rPr>
      </w:pPr>
      <w:r w:rsidRPr="00AF3D5F">
        <w:rPr>
          <w:rStyle w:val="FootnoteReference"/>
          <w:rFonts w:ascii="Arial" w:hAnsi="Arial" w:cs="Arial"/>
        </w:rPr>
        <w:footnoteRef/>
      </w:r>
      <w:r w:rsidRPr="00AF3D5F">
        <w:rPr>
          <w:rFonts w:ascii="Arial" w:hAnsi="Arial" w:cs="Arial"/>
        </w:rPr>
        <w:t xml:space="preserve"> TRC Report, Vol</w:t>
      </w:r>
      <w:r>
        <w:rPr>
          <w:rFonts w:ascii="Arial" w:hAnsi="Arial" w:cs="Arial"/>
        </w:rPr>
        <w:t>ume</w:t>
      </w:r>
      <w:r w:rsidRPr="00AF3D5F">
        <w:rPr>
          <w:rFonts w:ascii="Arial" w:hAnsi="Arial" w:cs="Arial"/>
        </w:rPr>
        <w:t xml:space="preserve"> 2, Ch</w:t>
      </w:r>
      <w:r w:rsidR="00EE0F5D">
        <w:rPr>
          <w:rFonts w:ascii="Arial" w:hAnsi="Arial" w:cs="Arial"/>
        </w:rPr>
        <w:t>apter</w:t>
      </w:r>
      <w:r w:rsidRPr="00AF3D5F">
        <w:rPr>
          <w:rFonts w:ascii="Arial" w:hAnsi="Arial" w:cs="Arial"/>
        </w:rPr>
        <w:t xml:space="preserve"> 3, page 206, para 77.</w:t>
      </w:r>
    </w:p>
  </w:footnote>
  <w:footnote w:id="39">
    <w:p w14:paraId="21CB8ABD" w14:textId="77777777" w:rsidR="00654861" w:rsidRPr="00AF3D5F" w:rsidRDefault="00654861" w:rsidP="00AF3D5F">
      <w:pPr>
        <w:pStyle w:val="FootnoteText"/>
        <w:jc w:val="both"/>
        <w:rPr>
          <w:lang w:val="en-GB"/>
        </w:rPr>
      </w:pPr>
      <w:r w:rsidRPr="00AF3D5F">
        <w:rPr>
          <w:rStyle w:val="FootnoteReference"/>
          <w:rFonts w:ascii="Arial" w:hAnsi="Arial" w:cs="Arial"/>
        </w:rPr>
        <w:footnoteRef/>
      </w:r>
      <w:r w:rsidRPr="00AF3D5F">
        <w:rPr>
          <w:rFonts w:ascii="Arial" w:hAnsi="Arial" w:cs="Arial"/>
        </w:rPr>
        <w:t xml:space="preserve"> Police Act 7 of 1958</w:t>
      </w:r>
      <w:r>
        <w:rPr>
          <w:rFonts w:ascii="Arial" w:hAnsi="Arial" w:cs="Arial"/>
        </w:rPr>
        <w:t>.</w:t>
      </w:r>
    </w:p>
  </w:footnote>
  <w:footnote w:id="40">
    <w:p w14:paraId="695B3562" w14:textId="5CFD34A4" w:rsidR="00654861" w:rsidRPr="0073703C" w:rsidRDefault="00654861" w:rsidP="0073703C">
      <w:pPr>
        <w:pStyle w:val="FootnoteText"/>
        <w:jc w:val="both"/>
        <w:rPr>
          <w:rFonts w:ascii="Arial" w:hAnsi="Arial" w:cs="Arial"/>
          <w:lang w:val="en-GB"/>
        </w:rPr>
      </w:pPr>
      <w:r w:rsidRPr="0073703C">
        <w:rPr>
          <w:rStyle w:val="FootnoteReference"/>
          <w:rFonts w:ascii="Arial" w:hAnsi="Arial" w:cs="Arial"/>
        </w:rPr>
        <w:footnoteRef/>
      </w:r>
      <w:r w:rsidRPr="0073703C">
        <w:rPr>
          <w:rFonts w:ascii="Arial" w:hAnsi="Arial" w:cs="Arial"/>
        </w:rPr>
        <w:t xml:space="preserve"> </w:t>
      </w:r>
      <w:r w:rsidRPr="0073703C">
        <w:rPr>
          <w:rFonts w:ascii="Arial" w:hAnsi="Arial" w:cs="Arial"/>
          <w:bCs/>
          <w:i/>
        </w:rPr>
        <w:t>The</w:t>
      </w:r>
      <w:r w:rsidRPr="0073703C">
        <w:rPr>
          <w:rFonts w:ascii="Arial" w:hAnsi="Arial" w:cs="Arial"/>
          <w:bCs/>
          <w:i/>
          <w:color w:val="64473A"/>
        </w:rPr>
        <w:t xml:space="preserve"> </w:t>
      </w:r>
      <w:r w:rsidRPr="0073703C">
        <w:rPr>
          <w:rFonts w:ascii="Arial" w:hAnsi="Arial" w:cs="Arial"/>
          <w:bCs/>
          <w:i/>
        </w:rPr>
        <w:t>re-opened</w:t>
      </w:r>
      <w:r w:rsidRPr="0073703C">
        <w:rPr>
          <w:rFonts w:ascii="Arial" w:hAnsi="Arial" w:cs="Arial"/>
          <w:bCs/>
          <w:i/>
          <w:color w:val="64473A"/>
        </w:rPr>
        <w:t xml:space="preserve"> </w:t>
      </w:r>
      <w:r w:rsidRPr="0073703C">
        <w:rPr>
          <w:rFonts w:ascii="Arial" w:hAnsi="Arial" w:cs="Arial"/>
          <w:bCs/>
          <w:i/>
        </w:rPr>
        <w:t>inquest</w:t>
      </w:r>
      <w:r w:rsidRPr="0073703C">
        <w:rPr>
          <w:rFonts w:ascii="Arial" w:hAnsi="Arial" w:cs="Arial"/>
          <w:bCs/>
          <w:i/>
          <w:color w:val="64473A"/>
        </w:rPr>
        <w:t xml:space="preserve"> </w:t>
      </w:r>
      <w:r w:rsidRPr="0073703C">
        <w:rPr>
          <w:rFonts w:ascii="Arial" w:hAnsi="Arial" w:cs="Arial"/>
          <w:bCs/>
          <w:i/>
        </w:rPr>
        <w:t>into</w:t>
      </w:r>
      <w:r w:rsidRPr="0073703C">
        <w:rPr>
          <w:rFonts w:ascii="Arial" w:hAnsi="Arial" w:cs="Arial"/>
          <w:bCs/>
          <w:i/>
          <w:color w:val="64473A"/>
        </w:rPr>
        <w:t xml:space="preserve"> </w:t>
      </w:r>
      <w:r w:rsidRPr="0073703C">
        <w:rPr>
          <w:rFonts w:ascii="Arial" w:hAnsi="Arial" w:cs="Arial"/>
          <w:bCs/>
          <w:i/>
        </w:rPr>
        <w:t>the</w:t>
      </w:r>
      <w:r w:rsidRPr="0073703C">
        <w:rPr>
          <w:rFonts w:ascii="Arial" w:hAnsi="Arial" w:cs="Arial"/>
          <w:bCs/>
          <w:i/>
          <w:color w:val="64473A"/>
        </w:rPr>
        <w:t xml:space="preserve"> </w:t>
      </w:r>
      <w:r w:rsidRPr="0073703C">
        <w:rPr>
          <w:rFonts w:ascii="Arial" w:hAnsi="Arial" w:cs="Arial"/>
          <w:bCs/>
          <w:i/>
        </w:rPr>
        <w:t>death</w:t>
      </w:r>
      <w:r w:rsidRPr="0073703C">
        <w:rPr>
          <w:rFonts w:ascii="Arial" w:hAnsi="Arial" w:cs="Arial"/>
          <w:bCs/>
          <w:i/>
          <w:color w:val="64473A"/>
        </w:rPr>
        <w:t xml:space="preserve"> </w:t>
      </w:r>
      <w:r w:rsidRPr="0073703C">
        <w:rPr>
          <w:rFonts w:ascii="Arial" w:hAnsi="Arial" w:cs="Arial"/>
          <w:bCs/>
          <w:i/>
        </w:rPr>
        <w:t>of</w:t>
      </w:r>
      <w:r w:rsidRPr="0073703C">
        <w:rPr>
          <w:rFonts w:ascii="Arial" w:hAnsi="Arial" w:cs="Arial"/>
          <w:bCs/>
          <w:i/>
          <w:color w:val="64473A"/>
        </w:rPr>
        <w:t xml:space="preserve"> </w:t>
      </w:r>
      <w:r w:rsidRPr="0073703C">
        <w:rPr>
          <w:rFonts w:ascii="Arial" w:hAnsi="Arial" w:cs="Arial"/>
          <w:bCs/>
          <w:i/>
        </w:rPr>
        <w:t>Ahmed</w:t>
      </w:r>
      <w:r w:rsidRPr="0073703C">
        <w:rPr>
          <w:rFonts w:ascii="Arial" w:hAnsi="Arial" w:cs="Arial"/>
          <w:bCs/>
          <w:i/>
          <w:color w:val="64473A"/>
        </w:rPr>
        <w:t xml:space="preserve"> </w:t>
      </w:r>
      <w:proofErr w:type="spellStart"/>
      <w:r w:rsidRPr="0073703C">
        <w:rPr>
          <w:rFonts w:ascii="Arial" w:hAnsi="Arial" w:cs="Arial"/>
          <w:bCs/>
          <w:i/>
        </w:rPr>
        <w:t>Essop</w:t>
      </w:r>
      <w:proofErr w:type="spellEnd"/>
      <w:r w:rsidRPr="0073703C">
        <w:rPr>
          <w:rFonts w:ascii="Arial" w:hAnsi="Arial" w:cs="Arial"/>
          <w:bCs/>
          <w:i/>
          <w:color w:val="64473A"/>
        </w:rPr>
        <w:t xml:space="preserve"> </w:t>
      </w:r>
      <w:r w:rsidRPr="0073703C">
        <w:rPr>
          <w:rFonts w:ascii="Arial" w:hAnsi="Arial" w:cs="Arial"/>
          <w:bCs/>
          <w:i/>
        </w:rPr>
        <w:t>Timol</w:t>
      </w:r>
      <w:r w:rsidRPr="0073703C">
        <w:rPr>
          <w:rFonts w:ascii="Arial" w:hAnsi="Arial" w:cs="Arial"/>
          <w:bCs/>
          <w:color w:val="64473A"/>
        </w:rPr>
        <w:t xml:space="preserve"> (</w:t>
      </w:r>
      <w:r w:rsidRPr="0073703C">
        <w:rPr>
          <w:rFonts w:ascii="Arial" w:hAnsi="Arial" w:cs="Arial"/>
          <w:bCs/>
        </w:rPr>
        <w:t>IQ01</w:t>
      </w:r>
      <w:r w:rsidRPr="0073703C">
        <w:rPr>
          <w:rFonts w:ascii="Arial" w:hAnsi="Arial" w:cs="Arial"/>
          <w:bCs/>
          <w:color w:val="64473A"/>
        </w:rPr>
        <w:t>/</w:t>
      </w:r>
      <w:r w:rsidRPr="0073703C">
        <w:rPr>
          <w:rFonts w:ascii="Arial" w:hAnsi="Arial" w:cs="Arial"/>
          <w:bCs/>
        </w:rPr>
        <w:t>2017</w:t>
      </w:r>
      <w:r w:rsidRPr="0073703C">
        <w:rPr>
          <w:rFonts w:ascii="Arial" w:hAnsi="Arial" w:cs="Arial"/>
          <w:bCs/>
          <w:color w:val="64473A"/>
        </w:rPr>
        <w:t>) [</w:t>
      </w:r>
      <w:r w:rsidRPr="0073703C">
        <w:rPr>
          <w:rFonts w:ascii="Arial" w:hAnsi="Arial" w:cs="Arial"/>
          <w:bCs/>
        </w:rPr>
        <w:t>2017</w:t>
      </w:r>
      <w:r w:rsidRPr="0073703C">
        <w:rPr>
          <w:rFonts w:ascii="Arial" w:hAnsi="Arial" w:cs="Arial"/>
          <w:bCs/>
          <w:color w:val="64473A"/>
        </w:rPr>
        <w:t xml:space="preserve">] </w:t>
      </w:r>
      <w:r w:rsidRPr="0073703C">
        <w:rPr>
          <w:rFonts w:ascii="Arial" w:hAnsi="Arial" w:cs="Arial"/>
          <w:bCs/>
        </w:rPr>
        <w:t>ZAGPPHC</w:t>
      </w:r>
      <w:r w:rsidRPr="0073703C">
        <w:rPr>
          <w:rFonts w:ascii="Arial" w:hAnsi="Arial" w:cs="Arial"/>
          <w:bCs/>
          <w:color w:val="64473A"/>
        </w:rPr>
        <w:t xml:space="preserve"> </w:t>
      </w:r>
      <w:r w:rsidRPr="0073703C">
        <w:rPr>
          <w:rFonts w:ascii="Arial" w:hAnsi="Arial" w:cs="Arial"/>
          <w:bCs/>
        </w:rPr>
        <w:t>652</w:t>
      </w:r>
      <w:r w:rsidRPr="0073703C">
        <w:rPr>
          <w:rFonts w:ascii="Arial" w:hAnsi="Arial" w:cs="Arial"/>
          <w:bCs/>
          <w:color w:val="64473A"/>
        </w:rPr>
        <w:t xml:space="preserve"> (</w:t>
      </w:r>
      <w:r w:rsidRPr="0073703C">
        <w:rPr>
          <w:rFonts w:ascii="Arial" w:hAnsi="Arial" w:cs="Arial"/>
          <w:bCs/>
        </w:rPr>
        <w:t>12</w:t>
      </w:r>
      <w:r w:rsidRPr="0073703C">
        <w:rPr>
          <w:rFonts w:ascii="Arial" w:hAnsi="Arial" w:cs="Arial"/>
          <w:bCs/>
          <w:color w:val="64473A"/>
        </w:rPr>
        <w:t xml:space="preserve"> </w:t>
      </w:r>
      <w:r w:rsidRPr="0073703C">
        <w:rPr>
          <w:rFonts w:ascii="Arial" w:hAnsi="Arial" w:cs="Arial"/>
          <w:bCs/>
        </w:rPr>
        <w:t>October</w:t>
      </w:r>
      <w:r w:rsidRPr="0073703C">
        <w:rPr>
          <w:rFonts w:ascii="Arial" w:hAnsi="Arial" w:cs="Arial"/>
          <w:bCs/>
          <w:color w:val="64473A"/>
        </w:rPr>
        <w:t xml:space="preserve"> </w:t>
      </w:r>
      <w:r w:rsidRPr="0073703C">
        <w:rPr>
          <w:rFonts w:ascii="Arial" w:hAnsi="Arial" w:cs="Arial"/>
          <w:bCs/>
        </w:rPr>
        <w:t>2017).</w:t>
      </w:r>
    </w:p>
  </w:footnote>
  <w:footnote w:id="41">
    <w:p w14:paraId="25B69E82" w14:textId="55F3CC28" w:rsidR="00EE0F5D" w:rsidRPr="00EE0F5D" w:rsidRDefault="00EE0F5D" w:rsidP="00EE0F5D">
      <w:pPr>
        <w:pStyle w:val="FootnoteText"/>
        <w:jc w:val="both"/>
        <w:rPr>
          <w:rFonts w:ascii="Arial" w:hAnsi="Arial" w:cs="Arial"/>
          <w:lang w:val="en-ZA"/>
        </w:rPr>
      </w:pPr>
      <w:r w:rsidRPr="00EE0F5D">
        <w:rPr>
          <w:rStyle w:val="FootnoteReference"/>
          <w:rFonts w:ascii="Arial" w:hAnsi="Arial" w:cs="Arial"/>
        </w:rPr>
        <w:footnoteRef/>
      </w:r>
      <w:r w:rsidRPr="00EE0F5D">
        <w:rPr>
          <w:rFonts w:ascii="Arial" w:hAnsi="Arial" w:cs="Arial"/>
        </w:rPr>
        <w:t xml:space="preserve"> </w:t>
      </w:r>
      <w:r w:rsidRPr="00EE0F5D">
        <w:rPr>
          <w:rFonts w:ascii="Arial" w:hAnsi="Arial" w:cs="Arial"/>
          <w:lang w:val="en-ZA"/>
        </w:rPr>
        <w:t>Internal Security Act 74 of 1982.</w:t>
      </w:r>
    </w:p>
  </w:footnote>
  <w:footnote w:id="42">
    <w:p w14:paraId="189639BF" w14:textId="77777777" w:rsidR="00654861" w:rsidRPr="00D525CD" w:rsidRDefault="00654861" w:rsidP="00D525CD">
      <w:pPr>
        <w:pStyle w:val="FootnoteText"/>
        <w:jc w:val="both"/>
        <w:rPr>
          <w:rFonts w:ascii="Arial" w:hAnsi="Arial" w:cs="Arial"/>
          <w:lang w:val="en-GB"/>
        </w:rPr>
      </w:pPr>
      <w:r w:rsidRPr="00D525CD">
        <w:rPr>
          <w:rStyle w:val="FootnoteReference"/>
          <w:rFonts w:ascii="Arial" w:hAnsi="Arial" w:cs="Arial"/>
        </w:rPr>
        <w:footnoteRef/>
      </w:r>
      <w:r w:rsidRPr="00D525CD">
        <w:rPr>
          <w:rFonts w:ascii="Arial" w:hAnsi="Arial" w:cs="Arial"/>
        </w:rPr>
        <w:t xml:space="preserve"> Law of Evidence Amendment Act 45 of 1988</w:t>
      </w:r>
      <w:r w:rsidRPr="00D525CD">
        <w:rPr>
          <w:rFonts w:ascii="Arial" w:hAnsi="Arial" w:cs="Arial"/>
          <w:sz w:val="24"/>
          <w:szCs w:val="24"/>
        </w:rPr>
        <w:t>.</w:t>
      </w:r>
    </w:p>
  </w:footnote>
  <w:footnote w:id="43">
    <w:p w14:paraId="563219FE" w14:textId="27F0D99C" w:rsidR="00654861" w:rsidRPr="00D525CD" w:rsidRDefault="00654861" w:rsidP="00D525CD">
      <w:pPr>
        <w:pStyle w:val="FootnoteText"/>
        <w:jc w:val="both"/>
        <w:rPr>
          <w:rFonts w:ascii="Arial" w:hAnsi="Arial" w:cs="Arial"/>
          <w:lang w:val="en-GB"/>
        </w:rPr>
      </w:pPr>
      <w:r w:rsidRPr="00D525CD">
        <w:rPr>
          <w:rStyle w:val="FootnoteReference"/>
          <w:rFonts w:ascii="Arial" w:hAnsi="Arial" w:cs="Arial"/>
        </w:rPr>
        <w:footnoteRef/>
      </w:r>
      <w:r>
        <w:rPr>
          <w:rFonts w:ascii="Arial" w:hAnsi="Arial" w:cs="Arial"/>
        </w:rPr>
        <w:t xml:space="preserve"> </w:t>
      </w:r>
      <w:r w:rsidRPr="00D525CD">
        <w:rPr>
          <w:rFonts w:ascii="Arial" w:hAnsi="Arial" w:cs="Arial"/>
        </w:rPr>
        <w:t>Volume C2, pages 872</w:t>
      </w:r>
      <w:r>
        <w:rPr>
          <w:rFonts w:ascii="Arial" w:hAnsi="Arial" w:cs="Arial"/>
        </w:rPr>
        <w:t>-</w:t>
      </w:r>
      <w:r w:rsidRPr="00D525CD">
        <w:rPr>
          <w:rFonts w:ascii="Arial" w:hAnsi="Arial" w:cs="Arial"/>
        </w:rPr>
        <w:t>873; Volume C4, pages 877</w:t>
      </w:r>
      <w:r>
        <w:rPr>
          <w:rFonts w:ascii="Arial" w:hAnsi="Arial" w:cs="Arial"/>
        </w:rPr>
        <w:t>-</w:t>
      </w:r>
      <w:r w:rsidRPr="00D525CD">
        <w:rPr>
          <w:rFonts w:ascii="Arial" w:hAnsi="Arial" w:cs="Arial"/>
        </w:rPr>
        <w:t>878; and Volume C5, pages 881</w:t>
      </w:r>
      <w:r>
        <w:rPr>
          <w:rFonts w:ascii="Arial" w:hAnsi="Arial" w:cs="Arial"/>
        </w:rPr>
        <w:t>-</w:t>
      </w:r>
      <w:r w:rsidRPr="00D525CD">
        <w:rPr>
          <w:rFonts w:ascii="Arial" w:hAnsi="Arial" w:cs="Arial"/>
        </w:rPr>
        <w:t>882.</w:t>
      </w:r>
    </w:p>
  </w:footnote>
  <w:footnote w:id="44">
    <w:p w14:paraId="5B1C1BA9" w14:textId="57FA303E" w:rsidR="00654861" w:rsidRPr="004B30F8" w:rsidRDefault="00654861" w:rsidP="004B30F8">
      <w:pPr>
        <w:pStyle w:val="FootnoteText"/>
        <w:jc w:val="both"/>
        <w:rPr>
          <w:rFonts w:ascii="Arial" w:hAnsi="Arial" w:cs="Arial"/>
          <w:lang w:val="en-GB"/>
        </w:rPr>
      </w:pPr>
      <w:r w:rsidRPr="004B30F8">
        <w:rPr>
          <w:rStyle w:val="FootnoteReference"/>
          <w:rFonts w:ascii="Arial" w:hAnsi="Arial" w:cs="Arial"/>
        </w:rPr>
        <w:footnoteRef/>
      </w:r>
      <w:r>
        <w:rPr>
          <w:rFonts w:ascii="Arial" w:hAnsi="Arial" w:cs="Arial"/>
        </w:rPr>
        <w:t xml:space="preserve"> V</w:t>
      </w:r>
      <w:r w:rsidRPr="004B30F8">
        <w:rPr>
          <w:rFonts w:ascii="Arial" w:hAnsi="Arial" w:cs="Arial"/>
        </w:rPr>
        <w:t>olume B3, pages 794</w:t>
      </w:r>
      <w:r>
        <w:rPr>
          <w:rFonts w:ascii="Arial" w:hAnsi="Arial" w:cs="Arial"/>
        </w:rPr>
        <w:t>-</w:t>
      </w:r>
      <w:r w:rsidRPr="004B30F8">
        <w:rPr>
          <w:rFonts w:ascii="Arial" w:hAnsi="Arial" w:cs="Arial"/>
        </w:rPr>
        <w:t>795.</w:t>
      </w:r>
    </w:p>
  </w:footnote>
  <w:footnote w:id="45">
    <w:p w14:paraId="605DFBEF" w14:textId="77777777" w:rsidR="00654861" w:rsidRPr="004B30F8" w:rsidRDefault="00654861" w:rsidP="004B30F8">
      <w:pPr>
        <w:pStyle w:val="FootnoteText"/>
        <w:tabs>
          <w:tab w:val="left" w:pos="7340"/>
        </w:tabs>
        <w:jc w:val="both"/>
        <w:rPr>
          <w:lang w:val="en-GB"/>
        </w:rPr>
      </w:pPr>
      <w:r w:rsidRPr="004B30F8">
        <w:rPr>
          <w:rStyle w:val="FootnoteReference"/>
          <w:rFonts w:ascii="Arial" w:hAnsi="Arial" w:cs="Arial"/>
        </w:rPr>
        <w:footnoteRef/>
      </w:r>
      <w:r w:rsidRPr="004B30F8">
        <w:rPr>
          <w:rFonts w:ascii="Arial" w:hAnsi="Arial" w:cs="Arial"/>
        </w:rPr>
        <w:t xml:space="preserve"> </w:t>
      </w:r>
      <w:r>
        <w:rPr>
          <w:rFonts w:ascii="Arial" w:hAnsi="Arial" w:cs="Arial"/>
        </w:rPr>
        <w:t>T</w:t>
      </w:r>
      <w:r w:rsidRPr="004B30F8">
        <w:rPr>
          <w:rFonts w:ascii="Arial" w:hAnsi="Arial" w:cs="Arial"/>
        </w:rPr>
        <w:t>he photos can be seen in Volume B6</w:t>
      </w:r>
      <w:r>
        <w:rPr>
          <w:rFonts w:ascii="Arial" w:hAnsi="Arial" w:cs="Arial"/>
        </w:rPr>
        <w:t>-</w:t>
      </w:r>
      <w:r w:rsidRPr="004B30F8">
        <w:rPr>
          <w:rFonts w:ascii="Arial" w:hAnsi="Arial" w:cs="Arial"/>
        </w:rPr>
        <w:t>B9 at pages 801-837.</w:t>
      </w:r>
    </w:p>
  </w:footnote>
  <w:footnote w:id="46">
    <w:p w14:paraId="1096DBFD" w14:textId="77777777" w:rsidR="00654861" w:rsidRPr="004E590D" w:rsidRDefault="00654861" w:rsidP="004E590D">
      <w:pPr>
        <w:pStyle w:val="FootnoteText"/>
        <w:jc w:val="both"/>
        <w:rPr>
          <w:rFonts w:ascii="Arial" w:hAnsi="Arial" w:cs="Arial"/>
          <w:lang w:val="en-GB"/>
        </w:rPr>
      </w:pPr>
      <w:r w:rsidRPr="004E590D">
        <w:rPr>
          <w:rStyle w:val="FootnoteReference"/>
          <w:rFonts w:ascii="Arial" w:hAnsi="Arial" w:cs="Arial"/>
        </w:rPr>
        <w:footnoteRef/>
      </w:r>
      <w:r w:rsidRPr="004E590D">
        <w:rPr>
          <w:rFonts w:ascii="Arial" w:hAnsi="Arial" w:cs="Arial"/>
        </w:rPr>
        <w:t xml:space="preserve"> Volume L7, page 2755</w:t>
      </w:r>
      <w:r>
        <w:rPr>
          <w:rFonts w:ascii="Arial" w:hAnsi="Arial" w:cs="Arial"/>
        </w:rPr>
        <w:t>.</w:t>
      </w:r>
    </w:p>
  </w:footnote>
  <w:footnote w:id="47">
    <w:p w14:paraId="06823C6D" w14:textId="77777777" w:rsidR="00654861" w:rsidRPr="00295213" w:rsidRDefault="00654861" w:rsidP="00295213">
      <w:pPr>
        <w:pStyle w:val="FootnoteText"/>
        <w:jc w:val="both"/>
        <w:rPr>
          <w:rFonts w:ascii="Arial" w:hAnsi="Arial" w:cs="Arial"/>
        </w:rPr>
      </w:pPr>
      <w:r w:rsidRPr="00295213">
        <w:rPr>
          <w:rStyle w:val="FootnoteReference"/>
          <w:rFonts w:ascii="Arial" w:hAnsi="Arial" w:cs="Arial"/>
        </w:rPr>
        <w:footnoteRef/>
      </w:r>
      <w:r w:rsidRPr="00295213">
        <w:rPr>
          <w:rFonts w:ascii="Arial" w:hAnsi="Arial" w:cs="Arial"/>
        </w:rPr>
        <w:t xml:space="preserve"> </w:t>
      </w:r>
      <w:r>
        <w:rPr>
          <w:rFonts w:ascii="Arial" w:hAnsi="Arial" w:cs="Arial"/>
        </w:rPr>
        <w:t xml:space="preserve">C </w:t>
      </w:r>
      <w:proofErr w:type="spellStart"/>
      <w:r w:rsidRPr="00295213">
        <w:rPr>
          <w:rFonts w:ascii="Arial" w:hAnsi="Arial" w:cs="Arial"/>
        </w:rPr>
        <w:t>Henssge</w:t>
      </w:r>
      <w:proofErr w:type="spellEnd"/>
      <w:r w:rsidRPr="00295213">
        <w:rPr>
          <w:rFonts w:ascii="Arial" w:hAnsi="Arial" w:cs="Arial"/>
        </w:rPr>
        <w:t xml:space="preserve"> </w:t>
      </w:r>
      <w:r>
        <w:rPr>
          <w:rFonts w:ascii="Arial" w:hAnsi="Arial" w:cs="Arial"/>
        </w:rPr>
        <w:t>and B Knight</w:t>
      </w:r>
      <w:r w:rsidRPr="00295213">
        <w:rPr>
          <w:rFonts w:ascii="Arial" w:hAnsi="Arial" w:cs="Arial"/>
        </w:rPr>
        <w:t xml:space="preserve"> </w:t>
      </w:r>
      <w:r w:rsidRPr="00295213">
        <w:rPr>
          <w:rFonts w:ascii="Arial" w:hAnsi="Arial" w:cs="Arial"/>
          <w:i/>
        </w:rPr>
        <w:t xml:space="preserve">The </w:t>
      </w:r>
      <w:r>
        <w:rPr>
          <w:rFonts w:ascii="Arial" w:hAnsi="Arial" w:cs="Arial"/>
          <w:i/>
        </w:rPr>
        <w:t>e</w:t>
      </w:r>
      <w:r w:rsidRPr="00295213">
        <w:rPr>
          <w:rFonts w:ascii="Arial" w:hAnsi="Arial" w:cs="Arial"/>
          <w:i/>
        </w:rPr>
        <w:t xml:space="preserve">stimation of the </w:t>
      </w:r>
      <w:r>
        <w:rPr>
          <w:rFonts w:ascii="Arial" w:hAnsi="Arial" w:cs="Arial"/>
          <w:i/>
        </w:rPr>
        <w:t>t</w:t>
      </w:r>
      <w:r w:rsidRPr="00295213">
        <w:rPr>
          <w:rFonts w:ascii="Arial" w:hAnsi="Arial" w:cs="Arial"/>
          <w:i/>
        </w:rPr>
        <w:t>ime</w:t>
      </w:r>
      <w:r w:rsidRPr="00295213">
        <w:rPr>
          <w:rFonts w:ascii="Arial" w:hAnsi="Arial" w:cs="Arial"/>
        </w:rPr>
        <w:t xml:space="preserve"> </w:t>
      </w:r>
      <w:r>
        <w:rPr>
          <w:rFonts w:ascii="Arial" w:hAnsi="Arial" w:cs="Arial"/>
          <w:i/>
        </w:rPr>
        <w:t>s</w:t>
      </w:r>
      <w:r w:rsidRPr="00295213">
        <w:rPr>
          <w:rFonts w:ascii="Arial" w:hAnsi="Arial" w:cs="Arial"/>
          <w:i/>
        </w:rPr>
        <w:t xml:space="preserve">ince </w:t>
      </w:r>
      <w:r>
        <w:rPr>
          <w:rFonts w:ascii="Arial" w:hAnsi="Arial" w:cs="Arial"/>
          <w:i/>
        </w:rPr>
        <w:t>d</w:t>
      </w:r>
      <w:r w:rsidRPr="00295213">
        <w:rPr>
          <w:rFonts w:ascii="Arial" w:hAnsi="Arial" w:cs="Arial"/>
          <w:i/>
        </w:rPr>
        <w:t xml:space="preserve">eath in the </w:t>
      </w:r>
      <w:r>
        <w:rPr>
          <w:rFonts w:ascii="Arial" w:hAnsi="Arial" w:cs="Arial"/>
          <w:i/>
        </w:rPr>
        <w:t>e</w:t>
      </w:r>
      <w:r w:rsidRPr="00295213">
        <w:rPr>
          <w:rFonts w:ascii="Arial" w:hAnsi="Arial" w:cs="Arial"/>
          <w:i/>
        </w:rPr>
        <w:t xml:space="preserve">arly </w:t>
      </w:r>
      <w:r>
        <w:rPr>
          <w:rFonts w:ascii="Arial" w:hAnsi="Arial" w:cs="Arial"/>
          <w:i/>
        </w:rPr>
        <w:t>p</w:t>
      </w:r>
      <w:r w:rsidRPr="00295213">
        <w:rPr>
          <w:rFonts w:ascii="Arial" w:hAnsi="Arial" w:cs="Arial"/>
          <w:i/>
        </w:rPr>
        <w:t>os</w:t>
      </w:r>
      <w:r>
        <w:rPr>
          <w:rFonts w:ascii="Arial" w:hAnsi="Arial" w:cs="Arial"/>
          <w:i/>
        </w:rPr>
        <w:t>tm</w:t>
      </w:r>
      <w:r w:rsidRPr="00295213">
        <w:rPr>
          <w:rFonts w:ascii="Arial" w:hAnsi="Arial" w:cs="Arial"/>
          <w:i/>
        </w:rPr>
        <w:t xml:space="preserve">ortem </w:t>
      </w:r>
      <w:r>
        <w:rPr>
          <w:rFonts w:ascii="Arial" w:hAnsi="Arial" w:cs="Arial"/>
          <w:i/>
        </w:rPr>
        <w:t>p</w:t>
      </w:r>
      <w:r w:rsidRPr="00295213">
        <w:rPr>
          <w:rFonts w:ascii="Arial" w:hAnsi="Arial" w:cs="Arial"/>
          <w:i/>
        </w:rPr>
        <w:t xml:space="preserve">eriod </w:t>
      </w:r>
      <w:r w:rsidRPr="00295213">
        <w:rPr>
          <w:rFonts w:ascii="Arial" w:hAnsi="Arial" w:cs="Arial"/>
        </w:rPr>
        <w:t>(1995)</w:t>
      </w:r>
      <w:r>
        <w:rPr>
          <w:rFonts w:ascii="Arial" w:hAnsi="Arial" w:cs="Arial"/>
        </w:rPr>
        <w:t xml:space="preserve">, E Arnold, London at 152 and </w:t>
      </w:r>
      <w:r w:rsidRPr="00295213">
        <w:rPr>
          <w:rFonts w:ascii="Arial" w:hAnsi="Arial" w:cs="Arial"/>
        </w:rPr>
        <w:t>Table 5.3</w:t>
      </w:r>
      <w:r>
        <w:rPr>
          <w:rFonts w:ascii="Arial" w:hAnsi="Arial" w:cs="Arial"/>
        </w:rPr>
        <w:t>.</w:t>
      </w:r>
    </w:p>
  </w:footnote>
  <w:footnote w:id="48">
    <w:p w14:paraId="4D54C7F6" w14:textId="61F2253E" w:rsidR="00654861" w:rsidRPr="007F47EE" w:rsidRDefault="00654861" w:rsidP="007F47EE">
      <w:pPr>
        <w:pStyle w:val="FootnoteText"/>
        <w:jc w:val="both"/>
        <w:rPr>
          <w:rFonts w:ascii="Arial" w:hAnsi="Arial" w:cs="Arial"/>
          <w:lang w:val="en-GB"/>
        </w:rPr>
      </w:pPr>
      <w:r w:rsidRPr="007F47EE">
        <w:rPr>
          <w:rStyle w:val="FootnoteReference"/>
          <w:rFonts w:ascii="Arial" w:hAnsi="Arial" w:cs="Arial"/>
        </w:rPr>
        <w:footnoteRef/>
      </w:r>
      <w:r w:rsidRPr="007F47EE">
        <w:rPr>
          <w:rFonts w:ascii="Arial" w:hAnsi="Arial" w:cs="Arial"/>
        </w:rPr>
        <w:t xml:space="preserve"> </w:t>
      </w:r>
      <w:r>
        <w:rPr>
          <w:rFonts w:ascii="Arial" w:hAnsi="Arial" w:cs="Arial"/>
        </w:rPr>
        <w:t xml:space="preserve">M </w:t>
      </w:r>
      <w:proofErr w:type="spellStart"/>
      <w:r w:rsidRPr="007F47EE">
        <w:rPr>
          <w:rFonts w:ascii="Arial" w:hAnsi="Arial" w:cs="Arial"/>
        </w:rPr>
        <w:t>S</w:t>
      </w:r>
      <w:r w:rsidRPr="00BE4400">
        <w:rPr>
          <w:rFonts w:ascii="Arial" w:hAnsi="Arial" w:cs="Arial"/>
        </w:rPr>
        <w:t>hkrum</w:t>
      </w:r>
      <w:proofErr w:type="spellEnd"/>
      <w:r w:rsidRPr="00BE4400">
        <w:rPr>
          <w:rFonts w:ascii="Arial" w:hAnsi="Arial" w:cs="Arial"/>
        </w:rPr>
        <w:t xml:space="preserve"> and David Ramsay </w:t>
      </w:r>
      <w:r w:rsidRPr="00BE4400">
        <w:rPr>
          <w:rFonts w:ascii="Arial" w:hAnsi="Arial" w:cs="Arial"/>
          <w:i/>
        </w:rPr>
        <w:t>Forensic Pathology of Trauma</w:t>
      </w:r>
      <w:r w:rsidRPr="00BE4400">
        <w:rPr>
          <w:rFonts w:ascii="Arial" w:hAnsi="Arial" w:cs="Arial"/>
        </w:rPr>
        <w:t xml:space="preserve">: </w:t>
      </w:r>
      <w:r w:rsidRPr="00BE4400">
        <w:rPr>
          <w:rFonts w:ascii="Arial" w:hAnsi="Arial" w:cs="Arial"/>
          <w:i/>
        </w:rPr>
        <w:t>Common Problems for the Pathologist</w:t>
      </w:r>
      <w:r w:rsidRPr="00BE4400">
        <w:rPr>
          <w:rFonts w:ascii="Arial" w:hAnsi="Arial" w:cs="Arial"/>
        </w:rPr>
        <w:t xml:space="preserve"> (2007)</w:t>
      </w:r>
      <w:r>
        <w:rPr>
          <w:rFonts w:ascii="Arial" w:hAnsi="Arial" w:cs="Arial"/>
        </w:rPr>
        <w:t xml:space="preserve"> </w:t>
      </w:r>
      <w:r w:rsidRPr="00BE4400">
        <w:rPr>
          <w:rFonts w:ascii="Arial" w:hAnsi="Arial" w:cs="Arial"/>
        </w:rPr>
        <w:t>10. 1007/978 – 1 – 59745 – 138 – 3).</w:t>
      </w:r>
    </w:p>
  </w:footnote>
  <w:footnote w:id="49">
    <w:p w14:paraId="48880235" w14:textId="6A3831AF" w:rsidR="00654861" w:rsidRPr="007F47EE" w:rsidRDefault="00654861" w:rsidP="007F47EE">
      <w:pPr>
        <w:pStyle w:val="FootnoteText"/>
        <w:jc w:val="both"/>
        <w:rPr>
          <w:lang w:val="en-GB"/>
        </w:rPr>
      </w:pPr>
      <w:r w:rsidRPr="007F47EE">
        <w:rPr>
          <w:rStyle w:val="FootnoteReference"/>
          <w:rFonts w:ascii="Arial" w:hAnsi="Arial" w:cs="Arial"/>
        </w:rPr>
        <w:footnoteRef/>
      </w:r>
      <w:r w:rsidRPr="007F47EE">
        <w:rPr>
          <w:rFonts w:ascii="Arial" w:hAnsi="Arial" w:cs="Arial"/>
        </w:rPr>
        <w:t xml:space="preserve"> </w:t>
      </w:r>
      <w:r>
        <w:rPr>
          <w:rFonts w:ascii="Arial" w:hAnsi="Arial" w:cs="Arial"/>
        </w:rPr>
        <w:t xml:space="preserve">P </w:t>
      </w:r>
      <w:r w:rsidRPr="007F47EE">
        <w:rPr>
          <w:rFonts w:ascii="Arial" w:hAnsi="Arial" w:cs="Arial"/>
        </w:rPr>
        <w:t>Saukko</w:t>
      </w:r>
      <w:r>
        <w:rPr>
          <w:rFonts w:ascii="Arial" w:hAnsi="Arial" w:cs="Arial"/>
        </w:rPr>
        <w:t xml:space="preserve"> and B </w:t>
      </w:r>
      <w:r w:rsidRPr="007F47EE">
        <w:rPr>
          <w:rFonts w:ascii="Arial" w:hAnsi="Arial" w:cs="Arial"/>
        </w:rPr>
        <w:t>Knight</w:t>
      </w:r>
      <w:r>
        <w:rPr>
          <w:rFonts w:ascii="Arial" w:hAnsi="Arial" w:cs="Arial"/>
        </w:rPr>
        <w:t xml:space="preserve"> </w:t>
      </w:r>
      <w:r w:rsidRPr="007F47EE">
        <w:rPr>
          <w:rFonts w:ascii="Arial" w:hAnsi="Arial" w:cs="Arial"/>
          <w:i/>
        </w:rPr>
        <w:t>Knight’s Forensic Pathology</w:t>
      </w:r>
      <w:r w:rsidRPr="007F47EE">
        <w:rPr>
          <w:rFonts w:ascii="Arial" w:hAnsi="Arial" w:cs="Arial"/>
        </w:rPr>
        <w:t xml:space="preserve"> 3</w:t>
      </w:r>
      <w:r>
        <w:rPr>
          <w:rFonts w:ascii="Arial" w:hAnsi="Arial" w:cs="Arial"/>
        </w:rPr>
        <w:t xml:space="preserve"> ed (2004)</w:t>
      </w:r>
      <w:r w:rsidRPr="007F47EE">
        <w:rPr>
          <w:rFonts w:ascii="Arial" w:hAnsi="Arial" w:cs="Arial"/>
        </w:rPr>
        <w:t>, Oxford University Press</w:t>
      </w:r>
      <w:r>
        <w:rPr>
          <w:rFonts w:ascii="Arial" w:hAnsi="Arial" w:cs="Arial"/>
        </w:rPr>
        <w:t>, London</w:t>
      </w:r>
      <w:r w:rsidRPr="007F47EE">
        <w:rPr>
          <w:rFonts w:ascii="Arial" w:hAnsi="Arial" w:cs="Arial"/>
        </w:rPr>
        <w:t xml:space="preserve"> </w:t>
      </w:r>
      <w:r>
        <w:rPr>
          <w:rFonts w:ascii="Arial" w:hAnsi="Arial" w:cs="Arial"/>
        </w:rPr>
        <w:t xml:space="preserve">at </w:t>
      </w:r>
      <w:r w:rsidRPr="007F47EE">
        <w:rPr>
          <w:rFonts w:ascii="Arial" w:hAnsi="Arial" w:cs="Arial"/>
        </w:rPr>
        <w:t>39</w:t>
      </w:r>
      <w:r>
        <w:rPr>
          <w:rFonts w:ascii="Arial" w:hAnsi="Arial" w:cs="Arial"/>
        </w:rPr>
        <w:t>-</w:t>
      </w:r>
      <w:r w:rsidRPr="007F47EE">
        <w:rPr>
          <w:rFonts w:ascii="Arial" w:hAnsi="Arial" w:cs="Arial"/>
        </w:rPr>
        <w:t>40, 421</w:t>
      </w:r>
      <w:r>
        <w:rPr>
          <w:rFonts w:ascii="Arial" w:hAnsi="Arial" w:cs="Arial"/>
        </w:rPr>
        <w:t>.</w:t>
      </w:r>
    </w:p>
  </w:footnote>
  <w:footnote w:id="50">
    <w:p w14:paraId="24C97CED" w14:textId="77777777" w:rsidR="00654861" w:rsidRPr="00436DF9" w:rsidRDefault="00654861" w:rsidP="00436DF9">
      <w:pPr>
        <w:pStyle w:val="FootnoteText"/>
        <w:jc w:val="both"/>
        <w:rPr>
          <w:rFonts w:ascii="Arial" w:hAnsi="Arial" w:cs="Arial"/>
          <w:lang w:val="en-GB"/>
        </w:rPr>
      </w:pPr>
      <w:r w:rsidRPr="00436DF9">
        <w:rPr>
          <w:rStyle w:val="FootnoteReference"/>
          <w:rFonts w:ascii="Arial" w:hAnsi="Arial" w:cs="Arial"/>
        </w:rPr>
        <w:footnoteRef/>
      </w:r>
      <w:r w:rsidRPr="00436DF9">
        <w:rPr>
          <w:rFonts w:ascii="Arial" w:hAnsi="Arial" w:cs="Arial"/>
        </w:rPr>
        <w:t xml:space="preserve"> </w:t>
      </w:r>
      <w:r w:rsidRPr="00436DF9">
        <w:rPr>
          <w:rFonts w:ascii="Arial" w:hAnsi="Arial" w:cs="Arial"/>
          <w:i/>
        </w:rPr>
        <w:t>Freedom Under Law v National Director of Public Prosecutions and Others</w:t>
      </w:r>
      <w:r w:rsidRPr="00436DF9">
        <w:rPr>
          <w:rFonts w:ascii="Arial" w:hAnsi="Arial" w:cs="Arial"/>
        </w:rPr>
        <w:t xml:space="preserve"> 2014 (1) SA 254 (GNP)</w:t>
      </w:r>
      <w:r>
        <w:rPr>
          <w:rFonts w:ascii="Arial" w:hAnsi="Arial" w:cs="Arial"/>
        </w:rPr>
        <w:t>.</w:t>
      </w:r>
    </w:p>
  </w:footnote>
  <w:footnote w:id="51">
    <w:p w14:paraId="60CA697C" w14:textId="77777777" w:rsidR="00654861" w:rsidRPr="006B24C8" w:rsidRDefault="00654861" w:rsidP="001B7AAD">
      <w:pPr>
        <w:pStyle w:val="FootnoteText"/>
        <w:jc w:val="both"/>
        <w:rPr>
          <w:rFonts w:ascii="Arial" w:hAnsi="Arial" w:cs="Arial"/>
          <w:lang w:val="en-GB"/>
        </w:rPr>
      </w:pPr>
      <w:r w:rsidRPr="006B24C8">
        <w:rPr>
          <w:rStyle w:val="FootnoteReference"/>
          <w:rFonts w:ascii="Arial" w:hAnsi="Arial" w:cs="Arial"/>
        </w:rPr>
        <w:footnoteRef/>
      </w:r>
      <w:r w:rsidRPr="006B24C8">
        <w:rPr>
          <w:rFonts w:ascii="Arial" w:hAnsi="Arial" w:cs="Arial"/>
        </w:rPr>
        <w:t xml:space="preserve"> </w:t>
      </w:r>
      <w:r w:rsidRPr="006B24C8">
        <w:rPr>
          <w:rFonts w:ascii="Arial" w:hAnsi="Arial" w:cs="Arial"/>
          <w:i/>
        </w:rPr>
        <w:t xml:space="preserve">In re </w:t>
      </w:r>
      <w:proofErr w:type="spellStart"/>
      <w:r w:rsidRPr="006B24C8">
        <w:rPr>
          <w:rFonts w:ascii="Arial" w:hAnsi="Arial" w:cs="Arial"/>
          <w:i/>
        </w:rPr>
        <w:t>Goniwe</w:t>
      </w:r>
      <w:proofErr w:type="spellEnd"/>
      <w:r w:rsidRPr="006B24C8">
        <w:rPr>
          <w:rFonts w:ascii="Arial" w:hAnsi="Arial" w:cs="Arial"/>
          <w:i/>
        </w:rPr>
        <w:t xml:space="preserve"> and Others</w:t>
      </w:r>
      <w:r w:rsidRPr="006B24C8">
        <w:rPr>
          <w:rFonts w:ascii="Arial" w:hAnsi="Arial" w:cs="Arial"/>
        </w:rPr>
        <w:t xml:space="preserve"> </w:t>
      </w:r>
      <w:r w:rsidRPr="006B24C8">
        <w:rPr>
          <w:rFonts w:ascii="Arial" w:hAnsi="Arial" w:cs="Arial"/>
          <w:i/>
        </w:rPr>
        <w:t>(2)</w:t>
      </w:r>
      <w:r w:rsidRPr="006B24C8">
        <w:rPr>
          <w:rFonts w:ascii="Arial" w:hAnsi="Arial" w:cs="Arial"/>
        </w:rPr>
        <w:t xml:space="preserve"> 1994 (2) SACR 425 (SE).</w:t>
      </w:r>
    </w:p>
  </w:footnote>
  <w:footnote w:id="52">
    <w:p w14:paraId="5A5EC145" w14:textId="7A021059" w:rsidR="00654861" w:rsidRPr="00DF19D6" w:rsidRDefault="00654861" w:rsidP="001B7AAD">
      <w:pPr>
        <w:pStyle w:val="FootnoteText"/>
        <w:jc w:val="both"/>
        <w:rPr>
          <w:rFonts w:ascii="Arial" w:hAnsi="Arial" w:cs="Arial"/>
          <w:lang w:val="en-GB"/>
        </w:rPr>
      </w:pPr>
      <w:r w:rsidRPr="006B24C8">
        <w:rPr>
          <w:rStyle w:val="FootnoteReference"/>
          <w:rFonts w:ascii="Arial" w:hAnsi="Arial" w:cs="Arial"/>
        </w:rPr>
        <w:footnoteRef/>
      </w:r>
      <w:r w:rsidRPr="006B24C8">
        <w:rPr>
          <w:rFonts w:ascii="Arial" w:hAnsi="Arial" w:cs="Arial"/>
        </w:rPr>
        <w:t xml:space="preserve"> </w:t>
      </w:r>
      <w:r w:rsidRPr="006B24C8">
        <w:rPr>
          <w:rFonts w:ascii="Arial" w:hAnsi="Arial" w:cs="Arial"/>
          <w:lang w:val="en-GB"/>
        </w:rPr>
        <w:t xml:space="preserve">Ibid at </w:t>
      </w:r>
      <w:r w:rsidR="006B24C8" w:rsidRPr="006B24C8">
        <w:rPr>
          <w:rFonts w:ascii="Arial" w:hAnsi="Arial" w:cs="Arial"/>
          <w:lang w:val="en-GB"/>
        </w:rPr>
        <w:t>428C-E.</w:t>
      </w:r>
    </w:p>
  </w:footnote>
  <w:footnote w:id="53">
    <w:p w14:paraId="503DAEA2" w14:textId="74D31E98" w:rsidR="00654861" w:rsidRPr="00CA2F1D" w:rsidRDefault="00654861" w:rsidP="001B7AAD">
      <w:pPr>
        <w:pStyle w:val="FootnoteText"/>
        <w:jc w:val="both"/>
        <w:rPr>
          <w:rFonts w:ascii="Arial" w:hAnsi="Arial" w:cs="Arial"/>
          <w:lang w:val="en-GB"/>
        </w:rPr>
      </w:pPr>
      <w:r w:rsidRPr="00436DF9">
        <w:rPr>
          <w:rStyle w:val="FootnoteReference"/>
          <w:rFonts w:ascii="Arial" w:hAnsi="Arial" w:cs="Arial"/>
        </w:rPr>
        <w:footnoteRef/>
      </w:r>
      <w:r w:rsidRPr="00436DF9">
        <w:rPr>
          <w:rFonts w:ascii="Arial" w:hAnsi="Arial" w:cs="Arial"/>
        </w:rPr>
        <w:t xml:space="preserve"> Also</w:t>
      </w:r>
      <w:r>
        <w:rPr>
          <w:rFonts w:ascii="Arial" w:hAnsi="Arial" w:cs="Arial"/>
        </w:rPr>
        <w:t xml:space="preserve"> </w:t>
      </w:r>
      <w:r w:rsidRPr="00436DF9">
        <w:rPr>
          <w:rFonts w:ascii="Arial" w:hAnsi="Arial" w:cs="Arial"/>
        </w:rPr>
        <w:t xml:space="preserve">see </w:t>
      </w:r>
      <w:r w:rsidRPr="00436DF9">
        <w:rPr>
          <w:rFonts w:ascii="Arial" w:hAnsi="Arial" w:cs="Arial"/>
          <w:i/>
        </w:rPr>
        <w:t xml:space="preserve">Padi </w:t>
      </w:r>
      <w:proofErr w:type="spellStart"/>
      <w:r w:rsidRPr="00436DF9">
        <w:rPr>
          <w:rFonts w:ascii="Arial" w:hAnsi="Arial" w:cs="Arial"/>
          <w:i/>
        </w:rPr>
        <w:t>en</w:t>
      </w:r>
      <w:proofErr w:type="spellEnd"/>
      <w:r w:rsidRPr="00436DF9">
        <w:rPr>
          <w:rFonts w:ascii="Arial" w:hAnsi="Arial" w:cs="Arial"/>
          <w:i/>
        </w:rPr>
        <w:t xml:space="preserve"> ‘n Ander v Botha NO </w:t>
      </w:r>
      <w:proofErr w:type="spellStart"/>
      <w:r w:rsidRPr="00436DF9">
        <w:rPr>
          <w:rFonts w:ascii="Arial" w:hAnsi="Arial" w:cs="Arial"/>
          <w:i/>
        </w:rPr>
        <w:t>en</w:t>
      </w:r>
      <w:proofErr w:type="spellEnd"/>
      <w:r w:rsidRPr="00436DF9">
        <w:rPr>
          <w:rFonts w:ascii="Arial" w:hAnsi="Arial" w:cs="Arial"/>
          <w:i/>
        </w:rPr>
        <w:t xml:space="preserve"> Andere</w:t>
      </w:r>
      <w:r w:rsidRPr="00436DF9">
        <w:rPr>
          <w:rFonts w:ascii="Arial" w:hAnsi="Arial" w:cs="Arial"/>
        </w:rPr>
        <w:t xml:space="preserve"> 1995 (2) SACR 663 (W) at 6</w:t>
      </w:r>
      <w:r w:rsidR="001B7AAD">
        <w:rPr>
          <w:rFonts w:ascii="Arial" w:hAnsi="Arial" w:cs="Arial"/>
        </w:rPr>
        <w:t>70D-E</w:t>
      </w:r>
      <w:r w:rsidRPr="00436DF9">
        <w:rPr>
          <w:rFonts w:ascii="Arial" w:hAnsi="Arial" w:cs="Arial"/>
        </w:rPr>
        <w:t>.</w:t>
      </w:r>
    </w:p>
  </w:footnote>
  <w:footnote w:id="54">
    <w:p w14:paraId="1D6DC6FC" w14:textId="167D084E" w:rsidR="00654861" w:rsidRPr="00CA2F1D" w:rsidRDefault="00654861" w:rsidP="00CA2F1D">
      <w:pPr>
        <w:pStyle w:val="FootnoteText"/>
        <w:jc w:val="both"/>
        <w:rPr>
          <w:lang w:val="en-GB"/>
        </w:rPr>
      </w:pPr>
      <w:r w:rsidRPr="00CA2F1D">
        <w:rPr>
          <w:rStyle w:val="FootnoteReference"/>
          <w:rFonts w:ascii="Arial" w:hAnsi="Arial" w:cs="Arial"/>
        </w:rPr>
        <w:footnoteRef/>
      </w:r>
      <w:r>
        <w:rPr>
          <w:rFonts w:ascii="Arial" w:hAnsi="Arial" w:cs="Arial"/>
        </w:rPr>
        <w:t xml:space="preserve"> </w:t>
      </w:r>
      <w:r w:rsidRPr="00CA2F1D">
        <w:rPr>
          <w:rFonts w:ascii="Arial" w:hAnsi="Arial" w:cs="Arial"/>
        </w:rPr>
        <w:t xml:space="preserve">Volume G11, pages 1453, para 19; </w:t>
      </w:r>
      <w:r w:rsidR="00A06153">
        <w:rPr>
          <w:rFonts w:ascii="Arial" w:hAnsi="Arial" w:cs="Arial"/>
        </w:rPr>
        <w:t xml:space="preserve">page </w:t>
      </w:r>
      <w:r w:rsidRPr="00CA2F1D">
        <w:rPr>
          <w:rFonts w:ascii="Arial" w:hAnsi="Arial" w:cs="Arial"/>
        </w:rPr>
        <w:t>1456, para</w:t>
      </w:r>
      <w:r>
        <w:rPr>
          <w:rFonts w:ascii="Arial" w:hAnsi="Arial" w:cs="Arial"/>
        </w:rPr>
        <w:t xml:space="preserve">s </w:t>
      </w:r>
      <w:r w:rsidRPr="00CA2F1D">
        <w:rPr>
          <w:rFonts w:ascii="Arial" w:hAnsi="Arial" w:cs="Arial"/>
        </w:rPr>
        <w:t>25 and 26; page 1455, para</w:t>
      </w:r>
      <w:r>
        <w:rPr>
          <w:rFonts w:ascii="Arial" w:hAnsi="Arial" w:cs="Arial"/>
        </w:rPr>
        <w:t xml:space="preserve">s </w:t>
      </w:r>
      <w:r w:rsidRPr="00CA2F1D">
        <w:rPr>
          <w:rFonts w:ascii="Arial" w:hAnsi="Arial" w:cs="Arial"/>
        </w:rPr>
        <w:t>25</w:t>
      </w:r>
      <w:r>
        <w:rPr>
          <w:rFonts w:ascii="Arial" w:hAnsi="Arial" w:cs="Arial"/>
        </w:rPr>
        <w:t>-</w:t>
      </w:r>
      <w:r w:rsidRPr="00CA2F1D">
        <w:rPr>
          <w:rFonts w:ascii="Arial" w:hAnsi="Arial" w:cs="Arial"/>
        </w:rPr>
        <w:t>27</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496394"/>
      <w:docPartObj>
        <w:docPartGallery w:val="Page Numbers (Top of Page)"/>
        <w:docPartUnique/>
      </w:docPartObj>
    </w:sdtPr>
    <w:sdtEndPr>
      <w:rPr>
        <w:noProof/>
      </w:rPr>
    </w:sdtEndPr>
    <w:sdtContent>
      <w:p w14:paraId="4A7431E1" w14:textId="2FD8D280" w:rsidR="00654861" w:rsidRDefault="006548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C9EA0C" w14:textId="77777777" w:rsidR="00654861" w:rsidRDefault="00654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F3BF" w14:textId="239EE284" w:rsidR="00654861" w:rsidRDefault="00654861">
    <w:pPr>
      <w:pStyle w:val="Header"/>
      <w:jc w:val="right"/>
    </w:pPr>
  </w:p>
  <w:p w14:paraId="63017437" w14:textId="77777777" w:rsidR="00654861" w:rsidRDefault="00654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1"/>
    <w:multiLevelType w:val="multilevel"/>
    <w:tmpl w:val="4810038C"/>
    <w:lvl w:ilvl="0">
      <w:start w:val="299"/>
      <w:numFmt w:val="decimal"/>
      <w:lvlText w:val="%1."/>
      <w:lvlJc w:val="left"/>
      <w:pPr>
        <w:ind w:left="855" w:hanging="530"/>
      </w:pPr>
      <w:rPr>
        <w:rFonts w:cs="Times New Roman"/>
        <w:b w:val="0"/>
        <w:bCs w:val="0"/>
        <w:spacing w:val="0"/>
        <w:w w:val="100"/>
      </w:rPr>
    </w:lvl>
    <w:lvl w:ilvl="1">
      <w:start w:val="1"/>
      <w:numFmt w:val="decimal"/>
      <w:lvlText w:val="%1.%2"/>
      <w:lvlJc w:val="left"/>
      <w:pPr>
        <w:ind w:left="1644" w:hanging="840"/>
      </w:pPr>
      <w:rPr>
        <w:rFonts w:cs="Times New Roman"/>
        <w:b w:val="0"/>
        <w:bCs w:val="0"/>
        <w:spacing w:val="0"/>
        <w:w w:val="100"/>
      </w:rPr>
    </w:lvl>
    <w:lvl w:ilvl="2">
      <w:numFmt w:val="bullet"/>
      <w:lvlText w:val="•"/>
      <w:lvlJc w:val="left"/>
      <w:pPr>
        <w:ind w:left="2395" w:hanging="840"/>
      </w:pPr>
    </w:lvl>
    <w:lvl w:ilvl="3">
      <w:numFmt w:val="bullet"/>
      <w:lvlText w:val="•"/>
      <w:lvlJc w:val="left"/>
      <w:pPr>
        <w:ind w:left="3151" w:hanging="840"/>
      </w:pPr>
    </w:lvl>
    <w:lvl w:ilvl="4">
      <w:numFmt w:val="bullet"/>
      <w:lvlText w:val="•"/>
      <w:lvlJc w:val="left"/>
      <w:pPr>
        <w:ind w:left="3906" w:hanging="840"/>
      </w:pPr>
    </w:lvl>
    <w:lvl w:ilvl="5">
      <w:numFmt w:val="bullet"/>
      <w:lvlText w:val="•"/>
      <w:lvlJc w:val="left"/>
      <w:pPr>
        <w:ind w:left="4662" w:hanging="840"/>
      </w:pPr>
    </w:lvl>
    <w:lvl w:ilvl="6">
      <w:numFmt w:val="bullet"/>
      <w:lvlText w:val="•"/>
      <w:lvlJc w:val="left"/>
      <w:pPr>
        <w:ind w:left="5417" w:hanging="840"/>
      </w:pPr>
    </w:lvl>
    <w:lvl w:ilvl="7">
      <w:numFmt w:val="bullet"/>
      <w:lvlText w:val="•"/>
      <w:lvlJc w:val="left"/>
      <w:pPr>
        <w:ind w:left="6173" w:hanging="840"/>
      </w:pPr>
    </w:lvl>
    <w:lvl w:ilvl="8">
      <w:numFmt w:val="bullet"/>
      <w:lvlText w:val="•"/>
      <w:lvlJc w:val="left"/>
      <w:pPr>
        <w:ind w:left="6928" w:hanging="840"/>
      </w:pPr>
    </w:lvl>
  </w:abstractNum>
  <w:abstractNum w:abstractNumId="1" w15:restartNumberingAfterBreak="0">
    <w:nsid w:val="08682F40"/>
    <w:multiLevelType w:val="hybridMultilevel"/>
    <w:tmpl w:val="53CAD7DE"/>
    <w:lvl w:ilvl="0" w:tplc="EBAE2A9E">
      <w:start w:val="260"/>
      <w:numFmt w:val="decimal"/>
      <w:lvlText w:val="%1."/>
      <w:lvlJc w:val="left"/>
      <w:pPr>
        <w:ind w:left="1995" w:hanging="375"/>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86E20BF"/>
    <w:multiLevelType w:val="multilevel"/>
    <w:tmpl w:val="7ADCBD7E"/>
    <w:lvl w:ilvl="0">
      <w:start w:val="1"/>
      <w:numFmt w:val="decimal"/>
      <w:lvlText w:val="%1."/>
      <w:lvlJc w:val="left"/>
      <w:pPr>
        <w:ind w:left="1980" w:hanging="360"/>
      </w:pPr>
      <w:rPr>
        <w:rFonts w:hint="default"/>
      </w:rPr>
    </w:lvl>
    <w:lvl w:ilvl="1">
      <w:start w:val="1"/>
      <w:numFmt w:val="decimal"/>
      <w:isLgl/>
      <w:lvlText w:val="%1.%2."/>
      <w:lvlJc w:val="left"/>
      <w:pPr>
        <w:ind w:left="1695" w:hanging="435"/>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3" w15:restartNumberingAfterBreak="0">
    <w:nsid w:val="09B46C84"/>
    <w:multiLevelType w:val="multilevel"/>
    <w:tmpl w:val="8F4CE2F0"/>
    <w:lvl w:ilvl="0">
      <w:start w:val="256"/>
      <w:numFmt w:val="decimal"/>
      <w:lvlText w:val="%1"/>
      <w:lvlJc w:val="left"/>
      <w:pPr>
        <w:ind w:left="600" w:hanging="600"/>
      </w:pPr>
      <w:rPr>
        <w:rFonts w:hint="default"/>
      </w:rPr>
    </w:lvl>
    <w:lvl w:ilvl="1">
      <w:start w:val="2"/>
      <w:numFmt w:val="decimal"/>
      <w:lvlText w:val="%1.%2"/>
      <w:lvlJc w:val="left"/>
      <w:pPr>
        <w:ind w:left="2295" w:hanging="60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665" w:hanging="1800"/>
      </w:pPr>
      <w:rPr>
        <w:rFonts w:hint="default"/>
      </w:rPr>
    </w:lvl>
    <w:lvl w:ilvl="8">
      <w:start w:val="1"/>
      <w:numFmt w:val="decimal"/>
      <w:lvlText w:val="%1.%2.%3.%4.%5.%6.%7.%8.%9"/>
      <w:lvlJc w:val="left"/>
      <w:pPr>
        <w:ind w:left="15360" w:hanging="1800"/>
      </w:pPr>
      <w:rPr>
        <w:rFonts w:hint="default"/>
      </w:rPr>
    </w:lvl>
  </w:abstractNum>
  <w:abstractNum w:abstractNumId="4" w15:restartNumberingAfterBreak="0">
    <w:nsid w:val="0CB51ACB"/>
    <w:multiLevelType w:val="multilevel"/>
    <w:tmpl w:val="1F60EC98"/>
    <w:lvl w:ilvl="0">
      <w:start w:val="365"/>
      <w:numFmt w:val="decimal"/>
      <w:lvlText w:val="%1"/>
      <w:lvlJc w:val="left"/>
      <w:pPr>
        <w:ind w:left="600" w:hanging="600"/>
      </w:pPr>
      <w:rPr>
        <w:rFonts w:hint="default"/>
      </w:rPr>
    </w:lvl>
    <w:lvl w:ilvl="1">
      <w:start w:val="2"/>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8CF0348"/>
    <w:multiLevelType w:val="multilevel"/>
    <w:tmpl w:val="21F635F8"/>
    <w:lvl w:ilvl="0">
      <w:start w:val="264"/>
      <w:numFmt w:val="decimal"/>
      <w:lvlText w:val="%1"/>
      <w:lvlJc w:val="left"/>
      <w:pPr>
        <w:ind w:left="600" w:hanging="600"/>
      </w:pPr>
      <w:rPr>
        <w:rFonts w:hint="default"/>
      </w:rPr>
    </w:lvl>
    <w:lvl w:ilvl="1">
      <w:start w:val="2"/>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9226F57"/>
    <w:multiLevelType w:val="multilevel"/>
    <w:tmpl w:val="769E0C20"/>
    <w:lvl w:ilvl="0">
      <w:start w:val="258"/>
      <w:numFmt w:val="decimal"/>
      <w:lvlText w:val="%1"/>
      <w:lvlJc w:val="left"/>
      <w:pPr>
        <w:ind w:left="600" w:hanging="600"/>
      </w:pPr>
      <w:rPr>
        <w:rFonts w:hint="default"/>
      </w:rPr>
    </w:lvl>
    <w:lvl w:ilvl="1">
      <w:start w:val="1"/>
      <w:numFmt w:val="decimal"/>
      <w:lvlText w:val="%1.%2"/>
      <w:lvlJc w:val="left"/>
      <w:pPr>
        <w:ind w:left="1860" w:hanging="60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7" w15:restartNumberingAfterBreak="0">
    <w:nsid w:val="1DCC44D3"/>
    <w:multiLevelType w:val="multilevel"/>
    <w:tmpl w:val="15E69482"/>
    <w:lvl w:ilvl="0">
      <w:start w:val="258"/>
      <w:numFmt w:val="decimal"/>
      <w:lvlText w:val="%1"/>
      <w:lvlJc w:val="left"/>
      <w:pPr>
        <w:ind w:left="600" w:hanging="600"/>
      </w:pPr>
      <w:rPr>
        <w:rFonts w:hint="default"/>
      </w:rPr>
    </w:lvl>
    <w:lvl w:ilvl="1">
      <w:start w:val="1"/>
      <w:numFmt w:val="decimal"/>
      <w:lvlText w:val="%1.%2"/>
      <w:lvlJc w:val="left"/>
      <w:pPr>
        <w:ind w:left="1860" w:hanging="60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8" w15:restartNumberingAfterBreak="0">
    <w:nsid w:val="1DDB07ED"/>
    <w:multiLevelType w:val="multilevel"/>
    <w:tmpl w:val="6868B7D0"/>
    <w:lvl w:ilvl="0">
      <w:start w:val="235"/>
      <w:numFmt w:val="decimal"/>
      <w:lvlText w:val="%1"/>
      <w:lvlJc w:val="left"/>
      <w:pPr>
        <w:ind w:left="600" w:hanging="600"/>
      </w:pPr>
      <w:rPr>
        <w:rFonts w:hint="default"/>
      </w:rPr>
    </w:lvl>
    <w:lvl w:ilvl="1">
      <w:start w:val="1"/>
      <w:numFmt w:val="decimal"/>
      <w:lvlText w:val="%1.%2"/>
      <w:lvlJc w:val="left"/>
      <w:pPr>
        <w:ind w:left="1860" w:hanging="60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9" w15:restartNumberingAfterBreak="0">
    <w:nsid w:val="207D1A75"/>
    <w:multiLevelType w:val="multilevel"/>
    <w:tmpl w:val="5B14A340"/>
    <w:lvl w:ilvl="0">
      <w:start w:val="325"/>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2211032"/>
    <w:multiLevelType w:val="multilevel"/>
    <w:tmpl w:val="E5A0EEB6"/>
    <w:lvl w:ilvl="0">
      <w:start w:val="309"/>
      <w:numFmt w:val="decimal"/>
      <w:lvlText w:val="%1"/>
      <w:lvlJc w:val="left"/>
      <w:pPr>
        <w:ind w:left="600" w:hanging="600"/>
      </w:pPr>
      <w:rPr>
        <w:rFonts w:hint="default"/>
      </w:rPr>
    </w:lvl>
    <w:lvl w:ilvl="1">
      <w:start w:val="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44A6248"/>
    <w:multiLevelType w:val="multilevel"/>
    <w:tmpl w:val="398AB4D4"/>
    <w:lvl w:ilvl="0">
      <w:start w:val="262"/>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2A0B0FBB"/>
    <w:multiLevelType w:val="hybridMultilevel"/>
    <w:tmpl w:val="45E25F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15:restartNumberingAfterBreak="0">
    <w:nsid w:val="2A827D71"/>
    <w:multiLevelType w:val="hybridMultilevel"/>
    <w:tmpl w:val="EB023050"/>
    <w:lvl w:ilvl="0" w:tplc="158E60B2">
      <w:start w:val="6"/>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E407F06"/>
    <w:multiLevelType w:val="multilevel"/>
    <w:tmpl w:val="B058D580"/>
    <w:lvl w:ilvl="0">
      <w:start w:val="258"/>
      <w:numFmt w:val="decimal"/>
      <w:lvlText w:val="%1"/>
      <w:lvlJc w:val="left"/>
      <w:pPr>
        <w:ind w:left="600" w:hanging="600"/>
      </w:pPr>
      <w:rPr>
        <w:rFonts w:hint="default"/>
      </w:rPr>
    </w:lvl>
    <w:lvl w:ilvl="1">
      <w:start w:val="7"/>
      <w:numFmt w:val="decimal"/>
      <w:lvlText w:val="%1.%2"/>
      <w:lvlJc w:val="left"/>
      <w:pPr>
        <w:ind w:left="1860" w:hanging="60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5" w15:restartNumberingAfterBreak="0">
    <w:nsid w:val="2FA33973"/>
    <w:multiLevelType w:val="multilevel"/>
    <w:tmpl w:val="4B7AF1AE"/>
    <w:lvl w:ilvl="0">
      <w:start w:val="288"/>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32551174"/>
    <w:multiLevelType w:val="multilevel"/>
    <w:tmpl w:val="9FDAE268"/>
    <w:lvl w:ilvl="0">
      <w:start w:val="322"/>
      <w:numFmt w:val="decimal"/>
      <w:lvlText w:val="%1"/>
      <w:lvlJc w:val="left"/>
      <w:pPr>
        <w:ind w:left="600" w:hanging="600"/>
      </w:pPr>
      <w:rPr>
        <w:rFonts w:hint="default"/>
      </w:rPr>
    </w:lvl>
    <w:lvl w:ilvl="1">
      <w:start w:val="1"/>
      <w:numFmt w:val="decimal"/>
      <w:lvlText w:val="%1.%2"/>
      <w:lvlJc w:val="left"/>
      <w:pPr>
        <w:ind w:left="1860" w:hanging="60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7" w15:restartNumberingAfterBreak="0">
    <w:nsid w:val="32B44F35"/>
    <w:multiLevelType w:val="multilevel"/>
    <w:tmpl w:val="CF94FC16"/>
    <w:lvl w:ilvl="0">
      <w:start w:val="288"/>
      <w:numFmt w:val="decimal"/>
      <w:lvlText w:val="%1"/>
      <w:lvlJc w:val="left"/>
      <w:pPr>
        <w:ind w:left="600" w:hanging="600"/>
      </w:pPr>
      <w:rPr>
        <w:rFonts w:hint="default"/>
      </w:rPr>
    </w:lvl>
    <w:lvl w:ilvl="1">
      <w:start w:val="3"/>
      <w:numFmt w:val="decimal"/>
      <w:lvlText w:val="%1.%2"/>
      <w:lvlJc w:val="left"/>
      <w:pPr>
        <w:ind w:left="2640" w:hanging="60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7200" w:hanging="108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640" w:hanging="144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6080" w:hanging="1800"/>
      </w:pPr>
      <w:rPr>
        <w:rFonts w:hint="default"/>
      </w:rPr>
    </w:lvl>
    <w:lvl w:ilvl="8">
      <w:start w:val="1"/>
      <w:numFmt w:val="decimal"/>
      <w:lvlText w:val="%1.%2.%3.%4.%5.%6.%7.%8.%9"/>
      <w:lvlJc w:val="left"/>
      <w:pPr>
        <w:ind w:left="18120" w:hanging="1800"/>
      </w:pPr>
      <w:rPr>
        <w:rFonts w:hint="default"/>
      </w:rPr>
    </w:lvl>
  </w:abstractNum>
  <w:abstractNum w:abstractNumId="18" w15:restartNumberingAfterBreak="0">
    <w:nsid w:val="33B55775"/>
    <w:multiLevelType w:val="hybridMultilevel"/>
    <w:tmpl w:val="FD263FEE"/>
    <w:lvl w:ilvl="0" w:tplc="1A52152E">
      <w:start w:val="5"/>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9" w15:restartNumberingAfterBreak="0">
    <w:nsid w:val="349A475B"/>
    <w:multiLevelType w:val="hybridMultilevel"/>
    <w:tmpl w:val="F85456C4"/>
    <w:lvl w:ilvl="0" w:tplc="BEFEBECA">
      <w:start w:val="103"/>
      <w:numFmt w:val="decimal"/>
      <w:lvlText w:val="%1."/>
      <w:lvlJc w:val="left"/>
      <w:pPr>
        <w:ind w:left="2355" w:hanging="375"/>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54376BA"/>
    <w:multiLevelType w:val="multilevel"/>
    <w:tmpl w:val="0E646780"/>
    <w:lvl w:ilvl="0">
      <w:start w:val="259"/>
      <w:numFmt w:val="decimal"/>
      <w:lvlText w:val="%1"/>
      <w:lvlJc w:val="left"/>
      <w:pPr>
        <w:ind w:left="600" w:hanging="600"/>
      </w:pPr>
      <w:rPr>
        <w:rFonts w:hint="default"/>
      </w:rPr>
    </w:lvl>
    <w:lvl w:ilvl="1">
      <w:start w:val="6"/>
      <w:numFmt w:val="decimal"/>
      <w:lvlText w:val="%1.%2"/>
      <w:lvlJc w:val="left"/>
      <w:pPr>
        <w:ind w:left="2295" w:hanging="60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665" w:hanging="1800"/>
      </w:pPr>
      <w:rPr>
        <w:rFonts w:hint="default"/>
      </w:rPr>
    </w:lvl>
    <w:lvl w:ilvl="8">
      <w:start w:val="1"/>
      <w:numFmt w:val="decimal"/>
      <w:lvlText w:val="%1.%2.%3.%4.%5.%6.%7.%8.%9"/>
      <w:lvlJc w:val="left"/>
      <w:pPr>
        <w:ind w:left="15360" w:hanging="1800"/>
      </w:pPr>
      <w:rPr>
        <w:rFonts w:hint="default"/>
      </w:rPr>
    </w:lvl>
  </w:abstractNum>
  <w:abstractNum w:abstractNumId="21" w15:restartNumberingAfterBreak="0">
    <w:nsid w:val="39CB715B"/>
    <w:multiLevelType w:val="hybridMultilevel"/>
    <w:tmpl w:val="E1869132"/>
    <w:lvl w:ilvl="0" w:tplc="4A06150C">
      <w:start w:val="4"/>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42E765B6"/>
    <w:multiLevelType w:val="hybridMultilevel"/>
    <w:tmpl w:val="02C0F030"/>
    <w:lvl w:ilvl="0" w:tplc="E41E012A">
      <w:start w:val="105"/>
      <w:numFmt w:val="decimal"/>
      <w:lvlText w:val="%1."/>
      <w:lvlJc w:val="left"/>
      <w:pPr>
        <w:ind w:left="2355" w:hanging="375"/>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6A853BE"/>
    <w:multiLevelType w:val="multilevel"/>
    <w:tmpl w:val="C2B4E592"/>
    <w:lvl w:ilvl="0">
      <w:start w:val="325"/>
      <w:numFmt w:val="decimal"/>
      <w:lvlText w:val="%1"/>
      <w:lvlJc w:val="left"/>
      <w:pPr>
        <w:ind w:left="600" w:hanging="600"/>
      </w:pPr>
      <w:rPr>
        <w:rFonts w:hint="default"/>
      </w:rPr>
    </w:lvl>
    <w:lvl w:ilvl="1">
      <w:start w:val="2"/>
      <w:numFmt w:val="decimal"/>
      <w:lvlText w:val="%1.%2"/>
      <w:lvlJc w:val="left"/>
      <w:pPr>
        <w:ind w:left="1860" w:hanging="60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4" w15:restartNumberingAfterBreak="0">
    <w:nsid w:val="47315410"/>
    <w:multiLevelType w:val="multilevel"/>
    <w:tmpl w:val="7EF8704E"/>
    <w:lvl w:ilvl="0">
      <w:start w:val="286"/>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4A3A67F9"/>
    <w:multiLevelType w:val="multilevel"/>
    <w:tmpl w:val="11FE84B0"/>
    <w:lvl w:ilvl="0">
      <w:start w:val="261"/>
      <w:numFmt w:val="decimal"/>
      <w:lvlText w:val="%1."/>
      <w:lvlJc w:val="left"/>
      <w:pPr>
        <w:ind w:left="1080" w:hanging="540"/>
      </w:pPr>
      <w:rPr>
        <w:rFonts w:hint="default"/>
      </w:rPr>
    </w:lvl>
    <w:lvl w:ilvl="1">
      <w:start w:val="1"/>
      <w:numFmt w:val="decimal"/>
      <w:lvlText w:val="%1.%2."/>
      <w:lvlJc w:val="left"/>
      <w:pPr>
        <w:ind w:left="3420" w:hanging="540"/>
      </w:pPr>
      <w:rPr>
        <w:rFonts w:hint="default"/>
      </w:rPr>
    </w:lvl>
    <w:lvl w:ilvl="2">
      <w:start w:val="1"/>
      <w:numFmt w:val="decimal"/>
      <w:lvlText w:val="%1.%2.%3."/>
      <w:lvlJc w:val="left"/>
      <w:pPr>
        <w:ind w:left="594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980" w:hanging="1080"/>
      </w:pPr>
      <w:rPr>
        <w:rFonts w:hint="default"/>
      </w:rPr>
    </w:lvl>
    <w:lvl w:ilvl="5">
      <w:start w:val="1"/>
      <w:numFmt w:val="decimal"/>
      <w:lvlText w:val="%1.%2.%3.%4.%5.%6."/>
      <w:lvlJc w:val="left"/>
      <w:pPr>
        <w:ind w:left="13320" w:hanging="108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360" w:hanging="1440"/>
      </w:pPr>
      <w:rPr>
        <w:rFonts w:hint="default"/>
      </w:rPr>
    </w:lvl>
    <w:lvl w:ilvl="8">
      <w:start w:val="1"/>
      <w:numFmt w:val="decimal"/>
      <w:lvlText w:val="%1.%2.%3.%4.%5.%6.%7.%8.%9."/>
      <w:lvlJc w:val="left"/>
      <w:pPr>
        <w:ind w:left="21060" w:hanging="1800"/>
      </w:pPr>
      <w:rPr>
        <w:rFonts w:hint="default"/>
      </w:rPr>
    </w:lvl>
  </w:abstractNum>
  <w:abstractNum w:abstractNumId="26" w15:restartNumberingAfterBreak="0">
    <w:nsid w:val="4A515255"/>
    <w:multiLevelType w:val="multilevel"/>
    <w:tmpl w:val="829CFCBA"/>
    <w:lvl w:ilvl="0">
      <w:start w:val="257"/>
      <w:numFmt w:val="decimal"/>
      <w:lvlText w:val="%1"/>
      <w:lvlJc w:val="left"/>
      <w:pPr>
        <w:ind w:left="480" w:hanging="480"/>
      </w:pPr>
      <w:rPr>
        <w:rFonts w:hint="default"/>
      </w:rPr>
    </w:lvl>
    <w:lvl w:ilvl="1">
      <w:start w:val="6"/>
      <w:numFmt w:val="decimal"/>
      <w:lvlText w:val="%1.%2"/>
      <w:lvlJc w:val="left"/>
      <w:pPr>
        <w:ind w:left="2175" w:hanging="48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000" w:hanging="1440"/>
      </w:pPr>
      <w:rPr>
        <w:rFonts w:hint="default"/>
      </w:rPr>
    </w:lvl>
  </w:abstractNum>
  <w:abstractNum w:abstractNumId="27" w15:restartNumberingAfterBreak="0">
    <w:nsid w:val="4D032862"/>
    <w:multiLevelType w:val="multilevel"/>
    <w:tmpl w:val="C1E62A82"/>
    <w:lvl w:ilvl="0">
      <w:start w:val="268"/>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0F33177"/>
    <w:multiLevelType w:val="multilevel"/>
    <w:tmpl w:val="BA5624DA"/>
    <w:lvl w:ilvl="0">
      <w:start w:val="266"/>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54C54F14"/>
    <w:multiLevelType w:val="multilevel"/>
    <w:tmpl w:val="10FA909A"/>
    <w:lvl w:ilvl="0">
      <w:start w:val="261"/>
      <w:numFmt w:val="decimal"/>
      <w:lvlText w:val="%1"/>
      <w:lvlJc w:val="left"/>
      <w:pPr>
        <w:ind w:left="480" w:hanging="480"/>
      </w:pPr>
      <w:rPr>
        <w:rFonts w:hint="default"/>
      </w:rPr>
    </w:lvl>
    <w:lvl w:ilvl="1">
      <w:start w:val="2"/>
      <w:numFmt w:val="decimal"/>
      <w:lvlText w:val="%1.%2"/>
      <w:lvlJc w:val="left"/>
      <w:pPr>
        <w:ind w:left="3180" w:hanging="48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040" w:hanging="1440"/>
      </w:pPr>
      <w:rPr>
        <w:rFonts w:hint="default"/>
      </w:rPr>
    </w:lvl>
  </w:abstractNum>
  <w:abstractNum w:abstractNumId="30" w15:restartNumberingAfterBreak="0">
    <w:nsid w:val="567C1919"/>
    <w:multiLevelType w:val="multilevel"/>
    <w:tmpl w:val="F6AA8EEE"/>
    <w:lvl w:ilvl="0">
      <w:start w:val="258"/>
      <w:numFmt w:val="decimal"/>
      <w:lvlText w:val="%1"/>
      <w:lvlJc w:val="left"/>
      <w:pPr>
        <w:ind w:left="600" w:hanging="600"/>
      </w:pPr>
      <w:rPr>
        <w:rFonts w:hint="default"/>
      </w:rPr>
    </w:lvl>
    <w:lvl w:ilvl="1">
      <w:start w:val="1"/>
      <w:numFmt w:val="decimal"/>
      <w:lvlText w:val="%1.%2"/>
      <w:lvlJc w:val="left"/>
      <w:pPr>
        <w:ind w:left="1860" w:hanging="60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1" w15:restartNumberingAfterBreak="0">
    <w:nsid w:val="60056725"/>
    <w:multiLevelType w:val="hybridMultilevel"/>
    <w:tmpl w:val="01880702"/>
    <w:lvl w:ilvl="0" w:tplc="DE50480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1C17A9A"/>
    <w:multiLevelType w:val="multilevel"/>
    <w:tmpl w:val="4FBC6D1A"/>
    <w:lvl w:ilvl="0">
      <w:start w:val="301"/>
      <w:numFmt w:val="decimal"/>
      <w:lvlText w:val="%1"/>
      <w:lvlJc w:val="left"/>
      <w:pPr>
        <w:ind w:left="600" w:hanging="600"/>
      </w:pPr>
      <w:rPr>
        <w:rFonts w:hint="default"/>
      </w:rPr>
    </w:lvl>
    <w:lvl w:ilvl="1">
      <w:start w:val="5"/>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62970029"/>
    <w:multiLevelType w:val="multilevel"/>
    <w:tmpl w:val="7FE8586C"/>
    <w:lvl w:ilvl="0">
      <w:start w:val="256"/>
      <w:numFmt w:val="decimal"/>
      <w:lvlText w:val="%1"/>
      <w:lvlJc w:val="left"/>
      <w:pPr>
        <w:ind w:left="600" w:hanging="600"/>
      </w:pPr>
      <w:rPr>
        <w:rFonts w:hint="default"/>
      </w:rPr>
    </w:lvl>
    <w:lvl w:ilvl="1">
      <w:start w:val="1"/>
      <w:numFmt w:val="decimal"/>
      <w:lvlText w:val="%1.%2"/>
      <w:lvlJc w:val="left"/>
      <w:pPr>
        <w:ind w:left="1860" w:hanging="60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4" w15:restartNumberingAfterBreak="0">
    <w:nsid w:val="69541908"/>
    <w:multiLevelType w:val="hybridMultilevel"/>
    <w:tmpl w:val="BDECACE4"/>
    <w:lvl w:ilvl="0" w:tplc="09F20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C36146"/>
    <w:multiLevelType w:val="multilevel"/>
    <w:tmpl w:val="06AC6A62"/>
    <w:lvl w:ilvl="0">
      <w:start w:val="251"/>
      <w:numFmt w:val="decimal"/>
      <w:lvlText w:val="%1"/>
      <w:lvlJc w:val="left"/>
      <w:pPr>
        <w:ind w:left="600" w:hanging="600"/>
      </w:pPr>
      <w:rPr>
        <w:rFonts w:hint="default"/>
      </w:rPr>
    </w:lvl>
    <w:lvl w:ilvl="1">
      <w:start w:val="1"/>
      <w:numFmt w:val="decimal"/>
      <w:lvlText w:val="%1.%2"/>
      <w:lvlJc w:val="left"/>
      <w:pPr>
        <w:ind w:left="1860" w:hanging="60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6" w15:restartNumberingAfterBreak="0">
    <w:nsid w:val="6C496B86"/>
    <w:multiLevelType w:val="multilevel"/>
    <w:tmpl w:val="8EC6BB60"/>
    <w:lvl w:ilvl="0">
      <w:start w:val="299"/>
      <w:numFmt w:val="decimal"/>
      <w:lvlText w:val="%1"/>
      <w:lvlJc w:val="left"/>
      <w:pPr>
        <w:ind w:left="600" w:hanging="600"/>
      </w:pPr>
      <w:rPr>
        <w:rFonts w:hint="default"/>
      </w:rPr>
    </w:lvl>
    <w:lvl w:ilvl="1">
      <w:start w:val="5"/>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6DA10010"/>
    <w:multiLevelType w:val="multilevel"/>
    <w:tmpl w:val="7ADCBD7E"/>
    <w:lvl w:ilvl="0">
      <w:start w:val="1"/>
      <w:numFmt w:val="decimal"/>
      <w:lvlText w:val="%1."/>
      <w:lvlJc w:val="left"/>
      <w:pPr>
        <w:ind w:left="1980" w:hanging="360"/>
      </w:pPr>
      <w:rPr>
        <w:rFonts w:hint="default"/>
      </w:rPr>
    </w:lvl>
    <w:lvl w:ilvl="1">
      <w:start w:val="1"/>
      <w:numFmt w:val="decimal"/>
      <w:isLgl/>
      <w:lvlText w:val="%1.%2."/>
      <w:lvlJc w:val="left"/>
      <w:pPr>
        <w:ind w:left="1695" w:hanging="435"/>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38" w15:restartNumberingAfterBreak="0">
    <w:nsid w:val="6E5D2620"/>
    <w:multiLevelType w:val="multilevel"/>
    <w:tmpl w:val="88548650"/>
    <w:lvl w:ilvl="0">
      <w:start w:val="288"/>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6FF0114F"/>
    <w:multiLevelType w:val="multilevel"/>
    <w:tmpl w:val="62E09898"/>
    <w:lvl w:ilvl="0">
      <w:start w:val="257"/>
      <w:numFmt w:val="decimal"/>
      <w:lvlText w:val="%1"/>
      <w:lvlJc w:val="left"/>
      <w:pPr>
        <w:ind w:left="600" w:hanging="600"/>
      </w:pPr>
      <w:rPr>
        <w:rFonts w:hint="default"/>
      </w:rPr>
    </w:lvl>
    <w:lvl w:ilvl="1">
      <w:start w:val="6"/>
      <w:numFmt w:val="decimal"/>
      <w:lvlText w:val="%1.%2"/>
      <w:lvlJc w:val="left"/>
      <w:pPr>
        <w:ind w:left="2295" w:hanging="60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665" w:hanging="1800"/>
      </w:pPr>
      <w:rPr>
        <w:rFonts w:hint="default"/>
      </w:rPr>
    </w:lvl>
    <w:lvl w:ilvl="8">
      <w:start w:val="1"/>
      <w:numFmt w:val="decimal"/>
      <w:lvlText w:val="%1.%2.%3.%4.%5.%6.%7.%8.%9"/>
      <w:lvlJc w:val="left"/>
      <w:pPr>
        <w:ind w:left="15360" w:hanging="1800"/>
      </w:pPr>
      <w:rPr>
        <w:rFonts w:hint="default"/>
      </w:rPr>
    </w:lvl>
  </w:abstractNum>
  <w:abstractNum w:abstractNumId="40" w15:restartNumberingAfterBreak="0">
    <w:nsid w:val="78D60096"/>
    <w:multiLevelType w:val="multilevel"/>
    <w:tmpl w:val="52748240"/>
    <w:lvl w:ilvl="0">
      <w:start w:val="364"/>
      <w:numFmt w:val="decimal"/>
      <w:lvlText w:val="%1"/>
      <w:lvlJc w:val="left"/>
      <w:pPr>
        <w:ind w:left="600" w:hanging="600"/>
      </w:pPr>
      <w:rPr>
        <w:rFonts w:hint="default"/>
      </w:rPr>
    </w:lvl>
    <w:lvl w:ilvl="1">
      <w:start w:val="2"/>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79B1600C"/>
    <w:multiLevelType w:val="multilevel"/>
    <w:tmpl w:val="79EE2700"/>
    <w:lvl w:ilvl="0">
      <w:start w:val="258"/>
      <w:numFmt w:val="decimal"/>
      <w:lvlText w:val="%1"/>
      <w:lvlJc w:val="left"/>
      <w:pPr>
        <w:ind w:left="600" w:hanging="600"/>
      </w:pPr>
      <w:rPr>
        <w:rFonts w:hint="default"/>
      </w:rPr>
    </w:lvl>
    <w:lvl w:ilvl="1">
      <w:start w:val="2"/>
      <w:numFmt w:val="decimal"/>
      <w:lvlText w:val="%1.%2"/>
      <w:lvlJc w:val="left"/>
      <w:pPr>
        <w:ind w:left="1860" w:hanging="60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42" w15:restartNumberingAfterBreak="0">
    <w:nsid w:val="7ACE08A3"/>
    <w:multiLevelType w:val="hybridMultilevel"/>
    <w:tmpl w:val="47D6451C"/>
    <w:lvl w:ilvl="0" w:tplc="0784BC0A">
      <w:start w:val="1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6515A"/>
    <w:multiLevelType w:val="multilevel"/>
    <w:tmpl w:val="4F70D3D2"/>
    <w:lvl w:ilvl="0">
      <w:start w:val="258"/>
      <w:numFmt w:val="decimal"/>
      <w:lvlText w:val="%1"/>
      <w:lvlJc w:val="left"/>
      <w:pPr>
        <w:ind w:left="600" w:hanging="600"/>
      </w:pPr>
      <w:rPr>
        <w:rFonts w:hint="default"/>
      </w:rPr>
    </w:lvl>
    <w:lvl w:ilvl="1">
      <w:start w:val="6"/>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16cid:durableId="92867452">
    <w:abstractNumId w:val="2"/>
  </w:num>
  <w:num w:numId="2" w16cid:durableId="127482453">
    <w:abstractNumId w:val="37"/>
  </w:num>
  <w:num w:numId="3" w16cid:durableId="1288195111">
    <w:abstractNumId w:val="19"/>
  </w:num>
  <w:num w:numId="4" w16cid:durableId="1884904100">
    <w:abstractNumId w:val="42"/>
  </w:num>
  <w:num w:numId="5" w16cid:durableId="1555000457">
    <w:abstractNumId w:val="22"/>
  </w:num>
  <w:num w:numId="6" w16cid:durableId="1966617649">
    <w:abstractNumId w:val="26"/>
  </w:num>
  <w:num w:numId="7" w16cid:durableId="1177616508">
    <w:abstractNumId w:val="1"/>
  </w:num>
  <w:num w:numId="8" w16cid:durableId="587268878">
    <w:abstractNumId w:val="25"/>
  </w:num>
  <w:num w:numId="9" w16cid:durableId="211307123">
    <w:abstractNumId w:val="29"/>
  </w:num>
  <w:num w:numId="10" w16cid:durableId="1184249794">
    <w:abstractNumId w:val="12"/>
  </w:num>
  <w:num w:numId="11" w16cid:durableId="319043374">
    <w:abstractNumId w:val="34"/>
  </w:num>
  <w:num w:numId="12" w16cid:durableId="1745763509">
    <w:abstractNumId w:val="35"/>
  </w:num>
  <w:num w:numId="13" w16cid:durableId="1639719555">
    <w:abstractNumId w:val="3"/>
  </w:num>
  <w:num w:numId="14" w16cid:durableId="1117408835">
    <w:abstractNumId w:val="33"/>
  </w:num>
  <w:num w:numId="15" w16cid:durableId="394352608">
    <w:abstractNumId w:val="39"/>
  </w:num>
  <w:num w:numId="16" w16cid:durableId="2122798761">
    <w:abstractNumId w:val="11"/>
  </w:num>
  <w:num w:numId="17" w16cid:durableId="492263795">
    <w:abstractNumId w:val="28"/>
  </w:num>
  <w:num w:numId="18" w16cid:durableId="341905698">
    <w:abstractNumId w:val="24"/>
  </w:num>
  <w:num w:numId="19" w16cid:durableId="953288817">
    <w:abstractNumId w:val="36"/>
  </w:num>
  <w:num w:numId="20" w16cid:durableId="2027946346">
    <w:abstractNumId w:val="10"/>
  </w:num>
  <w:num w:numId="21" w16cid:durableId="1607620478">
    <w:abstractNumId w:val="16"/>
  </w:num>
  <w:num w:numId="22" w16cid:durableId="780999224">
    <w:abstractNumId w:val="40"/>
  </w:num>
  <w:num w:numId="23" w16cid:durableId="1423721448">
    <w:abstractNumId w:val="6"/>
  </w:num>
  <w:num w:numId="24" w16cid:durableId="647129736">
    <w:abstractNumId w:val="7"/>
  </w:num>
  <w:num w:numId="25" w16cid:durableId="1928809623">
    <w:abstractNumId w:val="30"/>
  </w:num>
  <w:num w:numId="26" w16cid:durableId="1784954251">
    <w:abstractNumId w:val="41"/>
  </w:num>
  <w:num w:numId="27" w16cid:durableId="1587569275">
    <w:abstractNumId w:val="43"/>
  </w:num>
  <w:num w:numId="28" w16cid:durableId="1749375772">
    <w:abstractNumId w:val="14"/>
  </w:num>
  <w:num w:numId="29" w16cid:durableId="1280452398">
    <w:abstractNumId w:val="20"/>
  </w:num>
  <w:num w:numId="30" w16cid:durableId="1794253771">
    <w:abstractNumId w:val="5"/>
  </w:num>
  <w:num w:numId="31" w16cid:durableId="92827766">
    <w:abstractNumId w:val="27"/>
  </w:num>
  <w:num w:numId="32" w16cid:durableId="1411780218">
    <w:abstractNumId w:val="15"/>
  </w:num>
  <w:num w:numId="33" w16cid:durableId="1886259231">
    <w:abstractNumId w:val="38"/>
  </w:num>
  <w:num w:numId="34" w16cid:durableId="761687060">
    <w:abstractNumId w:val="17"/>
  </w:num>
  <w:num w:numId="35" w16cid:durableId="2101485504">
    <w:abstractNumId w:val="32"/>
  </w:num>
  <w:num w:numId="36" w16cid:durableId="1141270933">
    <w:abstractNumId w:val="8"/>
  </w:num>
  <w:num w:numId="37" w16cid:durableId="207838326">
    <w:abstractNumId w:val="9"/>
  </w:num>
  <w:num w:numId="38" w16cid:durableId="1181315196">
    <w:abstractNumId w:val="23"/>
  </w:num>
  <w:num w:numId="39" w16cid:durableId="1827356249">
    <w:abstractNumId w:val="4"/>
  </w:num>
  <w:num w:numId="40" w16cid:durableId="1787851685">
    <w:abstractNumId w:val="31"/>
  </w:num>
  <w:num w:numId="41" w16cid:durableId="891617837">
    <w:abstractNumId w:val="21"/>
  </w:num>
  <w:num w:numId="42" w16cid:durableId="245772787">
    <w:abstractNumId w:val="18"/>
  </w:num>
  <w:num w:numId="43" w16cid:durableId="772046822">
    <w:abstractNumId w:val="13"/>
  </w:num>
  <w:num w:numId="44" w16cid:durableId="760105347">
    <w:abstractNumId w:val="0"/>
    <w:lvlOverride w:ilvl="0">
      <w:startOverride w:val="299"/>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rafile" w:val="C:\Users\ZNkosi\AppData\Local\Temp\dra7F6B.tmp"/>
  </w:docVars>
  <w:rsids>
    <w:rsidRoot w:val="001A2108"/>
    <w:rsid w:val="000020A9"/>
    <w:rsid w:val="00002F7E"/>
    <w:rsid w:val="0000351D"/>
    <w:rsid w:val="00010034"/>
    <w:rsid w:val="000102DB"/>
    <w:rsid w:val="00012C4F"/>
    <w:rsid w:val="00016DC3"/>
    <w:rsid w:val="000202AD"/>
    <w:rsid w:val="00023181"/>
    <w:rsid w:val="000330FB"/>
    <w:rsid w:val="000334A8"/>
    <w:rsid w:val="00034B12"/>
    <w:rsid w:val="00040ECF"/>
    <w:rsid w:val="00041F73"/>
    <w:rsid w:val="00050E1A"/>
    <w:rsid w:val="000537F2"/>
    <w:rsid w:val="00053D30"/>
    <w:rsid w:val="0005427C"/>
    <w:rsid w:val="00054AEA"/>
    <w:rsid w:val="0006032F"/>
    <w:rsid w:val="00060367"/>
    <w:rsid w:val="00060947"/>
    <w:rsid w:val="00061BFA"/>
    <w:rsid w:val="00064F36"/>
    <w:rsid w:val="00065C2B"/>
    <w:rsid w:val="000660C8"/>
    <w:rsid w:val="000663B0"/>
    <w:rsid w:val="00067FDD"/>
    <w:rsid w:val="00070857"/>
    <w:rsid w:val="000712F2"/>
    <w:rsid w:val="00072063"/>
    <w:rsid w:val="000739AD"/>
    <w:rsid w:val="00073ADC"/>
    <w:rsid w:val="00073B85"/>
    <w:rsid w:val="0007522B"/>
    <w:rsid w:val="0007720E"/>
    <w:rsid w:val="00077547"/>
    <w:rsid w:val="00077F78"/>
    <w:rsid w:val="00082146"/>
    <w:rsid w:val="00082EB5"/>
    <w:rsid w:val="00084934"/>
    <w:rsid w:val="000852D9"/>
    <w:rsid w:val="000852EA"/>
    <w:rsid w:val="00090520"/>
    <w:rsid w:val="00092ACA"/>
    <w:rsid w:val="00092CDB"/>
    <w:rsid w:val="000931C8"/>
    <w:rsid w:val="000A1EE3"/>
    <w:rsid w:val="000A3DFB"/>
    <w:rsid w:val="000A6D49"/>
    <w:rsid w:val="000B26D7"/>
    <w:rsid w:val="000B4B9D"/>
    <w:rsid w:val="000B5EC7"/>
    <w:rsid w:val="000C06A0"/>
    <w:rsid w:val="000C1C51"/>
    <w:rsid w:val="000D250B"/>
    <w:rsid w:val="000D57AC"/>
    <w:rsid w:val="000D7191"/>
    <w:rsid w:val="000D7204"/>
    <w:rsid w:val="000D75CE"/>
    <w:rsid w:val="000E44D4"/>
    <w:rsid w:val="000E4EBA"/>
    <w:rsid w:val="000E5A1E"/>
    <w:rsid w:val="000F0049"/>
    <w:rsid w:val="000F1690"/>
    <w:rsid w:val="000F25B2"/>
    <w:rsid w:val="000F3076"/>
    <w:rsid w:val="000F385D"/>
    <w:rsid w:val="000F602C"/>
    <w:rsid w:val="000F6950"/>
    <w:rsid w:val="00100EF3"/>
    <w:rsid w:val="00102E62"/>
    <w:rsid w:val="00104D78"/>
    <w:rsid w:val="0011100B"/>
    <w:rsid w:val="001114E6"/>
    <w:rsid w:val="00113683"/>
    <w:rsid w:val="00115549"/>
    <w:rsid w:val="00115D49"/>
    <w:rsid w:val="00117F6D"/>
    <w:rsid w:val="00120D53"/>
    <w:rsid w:val="0012137B"/>
    <w:rsid w:val="00124792"/>
    <w:rsid w:val="00126354"/>
    <w:rsid w:val="00127CA3"/>
    <w:rsid w:val="00130DD0"/>
    <w:rsid w:val="0013187A"/>
    <w:rsid w:val="00132F43"/>
    <w:rsid w:val="00137563"/>
    <w:rsid w:val="00142011"/>
    <w:rsid w:val="00143974"/>
    <w:rsid w:val="0014513F"/>
    <w:rsid w:val="00150E28"/>
    <w:rsid w:val="00150FD5"/>
    <w:rsid w:val="001564DE"/>
    <w:rsid w:val="00160E9E"/>
    <w:rsid w:val="0016424F"/>
    <w:rsid w:val="0017026F"/>
    <w:rsid w:val="00170564"/>
    <w:rsid w:val="00170EEB"/>
    <w:rsid w:val="001762C6"/>
    <w:rsid w:val="00177A7A"/>
    <w:rsid w:val="0018009B"/>
    <w:rsid w:val="00185075"/>
    <w:rsid w:val="001861F2"/>
    <w:rsid w:val="0018738A"/>
    <w:rsid w:val="00190531"/>
    <w:rsid w:val="00191434"/>
    <w:rsid w:val="00192579"/>
    <w:rsid w:val="00193B15"/>
    <w:rsid w:val="001A2108"/>
    <w:rsid w:val="001B7AAD"/>
    <w:rsid w:val="001C70A9"/>
    <w:rsid w:val="001C78F9"/>
    <w:rsid w:val="001D12CE"/>
    <w:rsid w:val="001D1A74"/>
    <w:rsid w:val="001D4409"/>
    <w:rsid w:val="001D5174"/>
    <w:rsid w:val="001D55D5"/>
    <w:rsid w:val="001D7E09"/>
    <w:rsid w:val="001E1B0F"/>
    <w:rsid w:val="001E384D"/>
    <w:rsid w:val="001E6483"/>
    <w:rsid w:val="001E7D61"/>
    <w:rsid w:val="001F21D4"/>
    <w:rsid w:val="001F3F0A"/>
    <w:rsid w:val="001F4236"/>
    <w:rsid w:val="001F72B7"/>
    <w:rsid w:val="00200E8C"/>
    <w:rsid w:val="00202428"/>
    <w:rsid w:val="0020562B"/>
    <w:rsid w:val="00206C1E"/>
    <w:rsid w:val="0021202E"/>
    <w:rsid w:val="00220B93"/>
    <w:rsid w:val="00222BCD"/>
    <w:rsid w:val="00224C70"/>
    <w:rsid w:val="002307F3"/>
    <w:rsid w:val="0023397B"/>
    <w:rsid w:val="00234EB3"/>
    <w:rsid w:val="002374E9"/>
    <w:rsid w:val="00243B26"/>
    <w:rsid w:val="00244B03"/>
    <w:rsid w:val="00257F32"/>
    <w:rsid w:val="0026050F"/>
    <w:rsid w:val="0026718D"/>
    <w:rsid w:val="002671A3"/>
    <w:rsid w:val="00270210"/>
    <w:rsid w:val="002714E0"/>
    <w:rsid w:val="00271B41"/>
    <w:rsid w:val="00277858"/>
    <w:rsid w:val="00277BD4"/>
    <w:rsid w:val="00281B99"/>
    <w:rsid w:val="00281C90"/>
    <w:rsid w:val="00281E5C"/>
    <w:rsid w:val="00284298"/>
    <w:rsid w:val="00285530"/>
    <w:rsid w:val="00285C8C"/>
    <w:rsid w:val="00287DF2"/>
    <w:rsid w:val="00290506"/>
    <w:rsid w:val="00293DF3"/>
    <w:rsid w:val="00295213"/>
    <w:rsid w:val="002955AB"/>
    <w:rsid w:val="002A5A59"/>
    <w:rsid w:val="002B5E76"/>
    <w:rsid w:val="002B6AA7"/>
    <w:rsid w:val="002B7201"/>
    <w:rsid w:val="002C0FCD"/>
    <w:rsid w:val="002C7829"/>
    <w:rsid w:val="002D13B7"/>
    <w:rsid w:val="002E1CAE"/>
    <w:rsid w:val="002E32B6"/>
    <w:rsid w:val="002E33D1"/>
    <w:rsid w:val="002E33FC"/>
    <w:rsid w:val="002E62B0"/>
    <w:rsid w:val="002F2059"/>
    <w:rsid w:val="002F2258"/>
    <w:rsid w:val="002F2425"/>
    <w:rsid w:val="002F3852"/>
    <w:rsid w:val="002F44BD"/>
    <w:rsid w:val="002F5B76"/>
    <w:rsid w:val="002F6C09"/>
    <w:rsid w:val="002F6F22"/>
    <w:rsid w:val="00301BA7"/>
    <w:rsid w:val="00301E62"/>
    <w:rsid w:val="0030335C"/>
    <w:rsid w:val="00306900"/>
    <w:rsid w:val="00311FAE"/>
    <w:rsid w:val="00312B01"/>
    <w:rsid w:val="003131BA"/>
    <w:rsid w:val="003131C3"/>
    <w:rsid w:val="003160A9"/>
    <w:rsid w:val="00321A27"/>
    <w:rsid w:val="00321A38"/>
    <w:rsid w:val="00324C3F"/>
    <w:rsid w:val="0032505A"/>
    <w:rsid w:val="0032633E"/>
    <w:rsid w:val="00332E92"/>
    <w:rsid w:val="003336F2"/>
    <w:rsid w:val="00335D58"/>
    <w:rsid w:val="00337E64"/>
    <w:rsid w:val="00340E61"/>
    <w:rsid w:val="00342766"/>
    <w:rsid w:val="0034339B"/>
    <w:rsid w:val="003518AE"/>
    <w:rsid w:val="00366000"/>
    <w:rsid w:val="00367DEB"/>
    <w:rsid w:val="00370C76"/>
    <w:rsid w:val="0037315E"/>
    <w:rsid w:val="003753AB"/>
    <w:rsid w:val="00380670"/>
    <w:rsid w:val="00381AC6"/>
    <w:rsid w:val="00384023"/>
    <w:rsid w:val="0038521A"/>
    <w:rsid w:val="003853C8"/>
    <w:rsid w:val="0039214E"/>
    <w:rsid w:val="003A45B0"/>
    <w:rsid w:val="003A56CA"/>
    <w:rsid w:val="003B4CC7"/>
    <w:rsid w:val="003C01BD"/>
    <w:rsid w:val="003C3644"/>
    <w:rsid w:val="003D05FE"/>
    <w:rsid w:val="003D2EC2"/>
    <w:rsid w:val="003D5059"/>
    <w:rsid w:val="003D5D4C"/>
    <w:rsid w:val="003E18C3"/>
    <w:rsid w:val="003E210E"/>
    <w:rsid w:val="003E3F44"/>
    <w:rsid w:val="003F1567"/>
    <w:rsid w:val="003F2C1E"/>
    <w:rsid w:val="003F35F6"/>
    <w:rsid w:val="003F6F43"/>
    <w:rsid w:val="00400C93"/>
    <w:rsid w:val="00400CE0"/>
    <w:rsid w:val="00402B7A"/>
    <w:rsid w:val="00406780"/>
    <w:rsid w:val="00406AE7"/>
    <w:rsid w:val="004105D2"/>
    <w:rsid w:val="00410F75"/>
    <w:rsid w:val="00412FEC"/>
    <w:rsid w:val="004134C9"/>
    <w:rsid w:val="0041396B"/>
    <w:rsid w:val="00421051"/>
    <w:rsid w:val="00423AB4"/>
    <w:rsid w:val="004259CC"/>
    <w:rsid w:val="0042663F"/>
    <w:rsid w:val="00427BFA"/>
    <w:rsid w:val="00434F2B"/>
    <w:rsid w:val="00435802"/>
    <w:rsid w:val="00436DF9"/>
    <w:rsid w:val="0044201C"/>
    <w:rsid w:val="00444134"/>
    <w:rsid w:val="0044461A"/>
    <w:rsid w:val="00450C10"/>
    <w:rsid w:val="004642EA"/>
    <w:rsid w:val="00465C8F"/>
    <w:rsid w:val="0047227B"/>
    <w:rsid w:val="0048423B"/>
    <w:rsid w:val="00494A3B"/>
    <w:rsid w:val="004A20F5"/>
    <w:rsid w:val="004A6563"/>
    <w:rsid w:val="004A7C5A"/>
    <w:rsid w:val="004A7D86"/>
    <w:rsid w:val="004B2868"/>
    <w:rsid w:val="004B28F4"/>
    <w:rsid w:val="004B30F8"/>
    <w:rsid w:val="004B461A"/>
    <w:rsid w:val="004B6A1B"/>
    <w:rsid w:val="004B7309"/>
    <w:rsid w:val="004C0AE1"/>
    <w:rsid w:val="004C71F8"/>
    <w:rsid w:val="004D236C"/>
    <w:rsid w:val="004E2138"/>
    <w:rsid w:val="004E2D7B"/>
    <w:rsid w:val="004E590D"/>
    <w:rsid w:val="004F0B05"/>
    <w:rsid w:val="004F0FDC"/>
    <w:rsid w:val="004F3CAE"/>
    <w:rsid w:val="004F4C4C"/>
    <w:rsid w:val="004F6295"/>
    <w:rsid w:val="004F6671"/>
    <w:rsid w:val="004F697A"/>
    <w:rsid w:val="0050000C"/>
    <w:rsid w:val="00500E68"/>
    <w:rsid w:val="00500EAB"/>
    <w:rsid w:val="00501A60"/>
    <w:rsid w:val="00501B59"/>
    <w:rsid w:val="005034E7"/>
    <w:rsid w:val="00507D9F"/>
    <w:rsid w:val="00514304"/>
    <w:rsid w:val="005153B0"/>
    <w:rsid w:val="0052149B"/>
    <w:rsid w:val="00521889"/>
    <w:rsid w:val="00523DC5"/>
    <w:rsid w:val="00524C5B"/>
    <w:rsid w:val="005257C3"/>
    <w:rsid w:val="00526212"/>
    <w:rsid w:val="00530911"/>
    <w:rsid w:val="00530B46"/>
    <w:rsid w:val="00532F2A"/>
    <w:rsid w:val="00534DB8"/>
    <w:rsid w:val="005359F8"/>
    <w:rsid w:val="005418BB"/>
    <w:rsid w:val="00544B3B"/>
    <w:rsid w:val="00560BE8"/>
    <w:rsid w:val="0056367A"/>
    <w:rsid w:val="00571C74"/>
    <w:rsid w:val="00575B93"/>
    <w:rsid w:val="00584D56"/>
    <w:rsid w:val="00586031"/>
    <w:rsid w:val="0058689C"/>
    <w:rsid w:val="0059190C"/>
    <w:rsid w:val="00592CBB"/>
    <w:rsid w:val="00593187"/>
    <w:rsid w:val="00595972"/>
    <w:rsid w:val="005A66F3"/>
    <w:rsid w:val="005B1C8F"/>
    <w:rsid w:val="005B4950"/>
    <w:rsid w:val="005B64A8"/>
    <w:rsid w:val="005B7EDC"/>
    <w:rsid w:val="005C05E3"/>
    <w:rsid w:val="005C1BDA"/>
    <w:rsid w:val="005C2304"/>
    <w:rsid w:val="005C5FBE"/>
    <w:rsid w:val="005D0E88"/>
    <w:rsid w:val="005D2406"/>
    <w:rsid w:val="005D2962"/>
    <w:rsid w:val="005D3095"/>
    <w:rsid w:val="005D799B"/>
    <w:rsid w:val="005E0EB8"/>
    <w:rsid w:val="005E29CA"/>
    <w:rsid w:val="005E3243"/>
    <w:rsid w:val="005E3F34"/>
    <w:rsid w:val="005E5CE0"/>
    <w:rsid w:val="005F2219"/>
    <w:rsid w:val="00602361"/>
    <w:rsid w:val="006029E9"/>
    <w:rsid w:val="006037DA"/>
    <w:rsid w:val="00605F38"/>
    <w:rsid w:val="00610CC2"/>
    <w:rsid w:val="006139DC"/>
    <w:rsid w:val="00616C72"/>
    <w:rsid w:val="00617C08"/>
    <w:rsid w:val="006256E3"/>
    <w:rsid w:val="00626BDC"/>
    <w:rsid w:val="00627F45"/>
    <w:rsid w:val="006310D2"/>
    <w:rsid w:val="00634B63"/>
    <w:rsid w:val="0063600B"/>
    <w:rsid w:val="0064029F"/>
    <w:rsid w:val="00641889"/>
    <w:rsid w:val="00643934"/>
    <w:rsid w:val="00644501"/>
    <w:rsid w:val="00650996"/>
    <w:rsid w:val="00650E2B"/>
    <w:rsid w:val="006533A3"/>
    <w:rsid w:val="00654861"/>
    <w:rsid w:val="0065644D"/>
    <w:rsid w:val="00660134"/>
    <w:rsid w:val="00660784"/>
    <w:rsid w:val="00660B29"/>
    <w:rsid w:val="00661723"/>
    <w:rsid w:val="0066176E"/>
    <w:rsid w:val="00662FA3"/>
    <w:rsid w:val="00663BFC"/>
    <w:rsid w:val="006659F7"/>
    <w:rsid w:val="00666E0F"/>
    <w:rsid w:val="0066767D"/>
    <w:rsid w:val="006824F3"/>
    <w:rsid w:val="006906E8"/>
    <w:rsid w:val="006918B3"/>
    <w:rsid w:val="00691F9F"/>
    <w:rsid w:val="00692E60"/>
    <w:rsid w:val="006A0156"/>
    <w:rsid w:val="006A0E6C"/>
    <w:rsid w:val="006A5BAE"/>
    <w:rsid w:val="006A7497"/>
    <w:rsid w:val="006B24C8"/>
    <w:rsid w:val="006B3834"/>
    <w:rsid w:val="006B61C7"/>
    <w:rsid w:val="006B6894"/>
    <w:rsid w:val="006C2BDE"/>
    <w:rsid w:val="006C41B9"/>
    <w:rsid w:val="006D26DE"/>
    <w:rsid w:val="006D408E"/>
    <w:rsid w:val="006D421F"/>
    <w:rsid w:val="006D5F22"/>
    <w:rsid w:val="006D6BAB"/>
    <w:rsid w:val="006D7298"/>
    <w:rsid w:val="006D7C14"/>
    <w:rsid w:val="006D7D26"/>
    <w:rsid w:val="006E0F6B"/>
    <w:rsid w:val="006E1A48"/>
    <w:rsid w:val="006E3217"/>
    <w:rsid w:val="006E6D56"/>
    <w:rsid w:val="00701571"/>
    <w:rsid w:val="00712147"/>
    <w:rsid w:val="0071241C"/>
    <w:rsid w:val="007273EC"/>
    <w:rsid w:val="00731042"/>
    <w:rsid w:val="00733717"/>
    <w:rsid w:val="00734EDC"/>
    <w:rsid w:val="007359E4"/>
    <w:rsid w:val="0073703C"/>
    <w:rsid w:val="00747AFF"/>
    <w:rsid w:val="007543BF"/>
    <w:rsid w:val="00754A7E"/>
    <w:rsid w:val="00754B03"/>
    <w:rsid w:val="00757F45"/>
    <w:rsid w:val="007621FF"/>
    <w:rsid w:val="00765241"/>
    <w:rsid w:val="00765727"/>
    <w:rsid w:val="00774180"/>
    <w:rsid w:val="00783049"/>
    <w:rsid w:val="00783C44"/>
    <w:rsid w:val="00786AF0"/>
    <w:rsid w:val="00786E33"/>
    <w:rsid w:val="007914F3"/>
    <w:rsid w:val="00797A34"/>
    <w:rsid w:val="007A14C8"/>
    <w:rsid w:val="007A6C93"/>
    <w:rsid w:val="007A6F04"/>
    <w:rsid w:val="007B15F5"/>
    <w:rsid w:val="007B4693"/>
    <w:rsid w:val="007E235E"/>
    <w:rsid w:val="007E2B98"/>
    <w:rsid w:val="007E4167"/>
    <w:rsid w:val="007E6A27"/>
    <w:rsid w:val="007E722C"/>
    <w:rsid w:val="007E7FC0"/>
    <w:rsid w:val="007F0E50"/>
    <w:rsid w:val="007F1081"/>
    <w:rsid w:val="007F144F"/>
    <w:rsid w:val="007F2C1E"/>
    <w:rsid w:val="007F33C5"/>
    <w:rsid w:val="007F47EE"/>
    <w:rsid w:val="008051E4"/>
    <w:rsid w:val="0081358C"/>
    <w:rsid w:val="00815D7B"/>
    <w:rsid w:val="008161A8"/>
    <w:rsid w:val="00816E3D"/>
    <w:rsid w:val="008179F5"/>
    <w:rsid w:val="008204EF"/>
    <w:rsid w:val="008222DA"/>
    <w:rsid w:val="00824B90"/>
    <w:rsid w:val="00830A5E"/>
    <w:rsid w:val="00833097"/>
    <w:rsid w:val="00835B49"/>
    <w:rsid w:val="0084337A"/>
    <w:rsid w:val="00845BC7"/>
    <w:rsid w:val="00864955"/>
    <w:rsid w:val="008662DA"/>
    <w:rsid w:val="00866F57"/>
    <w:rsid w:val="008670B5"/>
    <w:rsid w:val="00867551"/>
    <w:rsid w:val="00870EB7"/>
    <w:rsid w:val="008718B1"/>
    <w:rsid w:val="0087450A"/>
    <w:rsid w:val="0088194B"/>
    <w:rsid w:val="00881AFF"/>
    <w:rsid w:val="00891B11"/>
    <w:rsid w:val="008947DA"/>
    <w:rsid w:val="00894F38"/>
    <w:rsid w:val="00894FAB"/>
    <w:rsid w:val="008956E8"/>
    <w:rsid w:val="008A13DC"/>
    <w:rsid w:val="008A31B7"/>
    <w:rsid w:val="008A32E4"/>
    <w:rsid w:val="008B03B6"/>
    <w:rsid w:val="008B0F5B"/>
    <w:rsid w:val="008C0AB0"/>
    <w:rsid w:val="008C0F14"/>
    <w:rsid w:val="008C12D1"/>
    <w:rsid w:val="008C21A4"/>
    <w:rsid w:val="008C2435"/>
    <w:rsid w:val="008C61B5"/>
    <w:rsid w:val="008C7264"/>
    <w:rsid w:val="008D42B3"/>
    <w:rsid w:val="008D6465"/>
    <w:rsid w:val="008E075D"/>
    <w:rsid w:val="008E5B0E"/>
    <w:rsid w:val="008F09CC"/>
    <w:rsid w:val="008F0BC6"/>
    <w:rsid w:val="008F0F7C"/>
    <w:rsid w:val="008F214E"/>
    <w:rsid w:val="008F297F"/>
    <w:rsid w:val="008F3C28"/>
    <w:rsid w:val="008F482B"/>
    <w:rsid w:val="008F4B9F"/>
    <w:rsid w:val="008F5D96"/>
    <w:rsid w:val="00905ABD"/>
    <w:rsid w:val="00907A07"/>
    <w:rsid w:val="00912B4F"/>
    <w:rsid w:val="00914BF5"/>
    <w:rsid w:val="00916030"/>
    <w:rsid w:val="00917A49"/>
    <w:rsid w:val="00925424"/>
    <w:rsid w:val="0092733A"/>
    <w:rsid w:val="00930983"/>
    <w:rsid w:val="00932490"/>
    <w:rsid w:val="00932F53"/>
    <w:rsid w:val="009356AC"/>
    <w:rsid w:val="00936989"/>
    <w:rsid w:val="009435DF"/>
    <w:rsid w:val="00943A06"/>
    <w:rsid w:val="00943F92"/>
    <w:rsid w:val="009516E1"/>
    <w:rsid w:val="00956D80"/>
    <w:rsid w:val="0095706E"/>
    <w:rsid w:val="0096115C"/>
    <w:rsid w:val="00965E5F"/>
    <w:rsid w:val="00966E7C"/>
    <w:rsid w:val="009714FC"/>
    <w:rsid w:val="00973BC6"/>
    <w:rsid w:val="00982244"/>
    <w:rsid w:val="009834B5"/>
    <w:rsid w:val="00985890"/>
    <w:rsid w:val="009916F9"/>
    <w:rsid w:val="00995E55"/>
    <w:rsid w:val="00995F01"/>
    <w:rsid w:val="00996437"/>
    <w:rsid w:val="009A1FB6"/>
    <w:rsid w:val="009A3949"/>
    <w:rsid w:val="009A4FF6"/>
    <w:rsid w:val="009A5B27"/>
    <w:rsid w:val="009A6EB2"/>
    <w:rsid w:val="009B1F05"/>
    <w:rsid w:val="009B6135"/>
    <w:rsid w:val="009C2044"/>
    <w:rsid w:val="009C4485"/>
    <w:rsid w:val="009C4C38"/>
    <w:rsid w:val="009C6DE3"/>
    <w:rsid w:val="009D2256"/>
    <w:rsid w:val="009D2926"/>
    <w:rsid w:val="009D2C5C"/>
    <w:rsid w:val="009E6221"/>
    <w:rsid w:val="009E64BC"/>
    <w:rsid w:val="009E7D24"/>
    <w:rsid w:val="009F013B"/>
    <w:rsid w:val="009F3874"/>
    <w:rsid w:val="009F4755"/>
    <w:rsid w:val="009F4BC3"/>
    <w:rsid w:val="00A00E15"/>
    <w:rsid w:val="00A048E4"/>
    <w:rsid w:val="00A06153"/>
    <w:rsid w:val="00A07D8A"/>
    <w:rsid w:val="00A20C57"/>
    <w:rsid w:val="00A219F7"/>
    <w:rsid w:val="00A22268"/>
    <w:rsid w:val="00A24B8D"/>
    <w:rsid w:val="00A24D94"/>
    <w:rsid w:val="00A262B4"/>
    <w:rsid w:val="00A3011D"/>
    <w:rsid w:val="00A31D82"/>
    <w:rsid w:val="00A3265E"/>
    <w:rsid w:val="00A35710"/>
    <w:rsid w:val="00A37690"/>
    <w:rsid w:val="00A43705"/>
    <w:rsid w:val="00A46378"/>
    <w:rsid w:val="00A508EA"/>
    <w:rsid w:val="00A55521"/>
    <w:rsid w:val="00A61FD8"/>
    <w:rsid w:val="00A67DC2"/>
    <w:rsid w:val="00A700A9"/>
    <w:rsid w:val="00A775B4"/>
    <w:rsid w:val="00A7799E"/>
    <w:rsid w:val="00A77D1B"/>
    <w:rsid w:val="00A80E5F"/>
    <w:rsid w:val="00A80F8B"/>
    <w:rsid w:val="00A81693"/>
    <w:rsid w:val="00A85726"/>
    <w:rsid w:val="00A863A6"/>
    <w:rsid w:val="00A92CA2"/>
    <w:rsid w:val="00A9386E"/>
    <w:rsid w:val="00A94C68"/>
    <w:rsid w:val="00AA38D0"/>
    <w:rsid w:val="00AA3986"/>
    <w:rsid w:val="00AA48A1"/>
    <w:rsid w:val="00AA6193"/>
    <w:rsid w:val="00AB182E"/>
    <w:rsid w:val="00AB2FEF"/>
    <w:rsid w:val="00AB6C8E"/>
    <w:rsid w:val="00AC38F3"/>
    <w:rsid w:val="00AC539C"/>
    <w:rsid w:val="00AC5BFD"/>
    <w:rsid w:val="00AC7054"/>
    <w:rsid w:val="00AD6096"/>
    <w:rsid w:val="00AE22E3"/>
    <w:rsid w:val="00AE3E32"/>
    <w:rsid w:val="00AE4611"/>
    <w:rsid w:val="00AE5737"/>
    <w:rsid w:val="00AF1CAA"/>
    <w:rsid w:val="00AF3D5F"/>
    <w:rsid w:val="00AF72B9"/>
    <w:rsid w:val="00B004BC"/>
    <w:rsid w:val="00B024C0"/>
    <w:rsid w:val="00B03C10"/>
    <w:rsid w:val="00B17923"/>
    <w:rsid w:val="00B211A7"/>
    <w:rsid w:val="00B257F3"/>
    <w:rsid w:val="00B26FD0"/>
    <w:rsid w:val="00B277AA"/>
    <w:rsid w:val="00B30C2D"/>
    <w:rsid w:val="00B31184"/>
    <w:rsid w:val="00B339C3"/>
    <w:rsid w:val="00B33B09"/>
    <w:rsid w:val="00B35CAE"/>
    <w:rsid w:val="00B41628"/>
    <w:rsid w:val="00B471C8"/>
    <w:rsid w:val="00B50130"/>
    <w:rsid w:val="00B5046C"/>
    <w:rsid w:val="00B52D76"/>
    <w:rsid w:val="00B533CE"/>
    <w:rsid w:val="00B53B97"/>
    <w:rsid w:val="00B54BE5"/>
    <w:rsid w:val="00B55E43"/>
    <w:rsid w:val="00B572AA"/>
    <w:rsid w:val="00B63BB3"/>
    <w:rsid w:val="00B65950"/>
    <w:rsid w:val="00B66EDC"/>
    <w:rsid w:val="00B75E9A"/>
    <w:rsid w:val="00B75F24"/>
    <w:rsid w:val="00B77866"/>
    <w:rsid w:val="00B806DA"/>
    <w:rsid w:val="00B81D05"/>
    <w:rsid w:val="00B84D75"/>
    <w:rsid w:val="00B86832"/>
    <w:rsid w:val="00B86C6E"/>
    <w:rsid w:val="00B871AC"/>
    <w:rsid w:val="00B91D6E"/>
    <w:rsid w:val="00B91D80"/>
    <w:rsid w:val="00B92252"/>
    <w:rsid w:val="00B9555F"/>
    <w:rsid w:val="00B96E56"/>
    <w:rsid w:val="00BA7EA9"/>
    <w:rsid w:val="00BB2351"/>
    <w:rsid w:val="00BB3B8D"/>
    <w:rsid w:val="00BB48C7"/>
    <w:rsid w:val="00BB7D61"/>
    <w:rsid w:val="00BD064F"/>
    <w:rsid w:val="00BD479E"/>
    <w:rsid w:val="00BD7963"/>
    <w:rsid w:val="00BE228E"/>
    <w:rsid w:val="00BE4400"/>
    <w:rsid w:val="00BE7A56"/>
    <w:rsid w:val="00BF17A0"/>
    <w:rsid w:val="00BF25D8"/>
    <w:rsid w:val="00BF4AF6"/>
    <w:rsid w:val="00BF6146"/>
    <w:rsid w:val="00C014C4"/>
    <w:rsid w:val="00C02141"/>
    <w:rsid w:val="00C036DB"/>
    <w:rsid w:val="00C0617A"/>
    <w:rsid w:val="00C072D2"/>
    <w:rsid w:val="00C131DA"/>
    <w:rsid w:val="00C149B2"/>
    <w:rsid w:val="00C25022"/>
    <w:rsid w:val="00C351CF"/>
    <w:rsid w:val="00C4049B"/>
    <w:rsid w:val="00C41FC0"/>
    <w:rsid w:val="00C44488"/>
    <w:rsid w:val="00C454F0"/>
    <w:rsid w:val="00C47B52"/>
    <w:rsid w:val="00C53826"/>
    <w:rsid w:val="00C5383E"/>
    <w:rsid w:val="00C54D41"/>
    <w:rsid w:val="00C5527A"/>
    <w:rsid w:val="00C56983"/>
    <w:rsid w:val="00C56E72"/>
    <w:rsid w:val="00C57CE3"/>
    <w:rsid w:val="00C629E0"/>
    <w:rsid w:val="00C63FEF"/>
    <w:rsid w:val="00C65B4E"/>
    <w:rsid w:val="00C7224F"/>
    <w:rsid w:val="00C722AE"/>
    <w:rsid w:val="00C728B0"/>
    <w:rsid w:val="00C74A07"/>
    <w:rsid w:val="00C82A20"/>
    <w:rsid w:val="00C87A42"/>
    <w:rsid w:val="00C907BA"/>
    <w:rsid w:val="00C921AF"/>
    <w:rsid w:val="00C92B0E"/>
    <w:rsid w:val="00C93FDE"/>
    <w:rsid w:val="00C959C3"/>
    <w:rsid w:val="00C96AF9"/>
    <w:rsid w:val="00C976BD"/>
    <w:rsid w:val="00C9783B"/>
    <w:rsid w:val="00CA23D6"/>
    <w:rsid w:val="00CA2F1D"/>
    <w:rsid w:val="00CA764F"/>
    <w:rsid w:val="00CB1451"/>
    <w:rsid w:val="00CB214D"/>
    <w:rsid w:val="00CB45BF"/>
    <w:rsid w:val="00CB65CE"/>
    <w:rsid w:val="00CB6979"/>
    <w:rsid w:val="00CC08BE"/>
    <w:rsid w:val="00CC30D1"/>
    <w:rsid w:val="00CC5451"/>
    <w:rsid w:val="00CC78D3"/>
    <w:rsid w:val="00CD0951"/>
    <w:rsid w:val="00CD0BF9"/>
    <w:rsid w:val="00CD196D"/>
    <w:rsid w:val="00CD2E30"/>
    <w:rsid w:val="00CD5D4C"/>
    <w:rsid w:val="00CD6231"/>
    <w:rsid w:val="00CD676A"/>
    <w:rsid w:val="00CD6C9A"/>
    <w:rsid w:val="00CD7572"/>
    <w:rsid w:val="00CE144B"/>
    <w:rsid w:val="00CE2971"/>
    <w:rsid w:val="00CE3865"/>
    <w:rsid w:val="00CE6309"/>
    <w:rsid w:val="00CE66CD"/>
    <w:rsid w:val="00CF095C"/>
    <w:rsid w:val="00CF1FBB"/>
    <w:rsid w:val="00CF2074"/>
    <w:rsid w:val="00CF3C84"/>
    <w:rsid w:val="00CF43A7"/>
    <w:rsid w:val="00CF62F8"/>
    <w:rsid w:val="00D00814"/>
    <w:rsid w:val="00D01961"/>
    <w:rsid w:val="00D021F4"/>
    <w:rsid w:val="00D02E79"/>
    <w:rsid w:val="00D051E5"/>
    <w:rsid w:val="00D11E38"/>
    <w:rsid w:val="00D13C46"/>
    <w:rsid w:val="00D143B1"/>
    <w:rsid w:val="00D200C8"/>
    <w:rsid w:val="00D25C3E"/>
    <w:rsid w:val="00D27C65"/>
    <w:rsid w:val="00D31F54"/>
    <w:rsid w:val="00D322D3"/>
    <w:rsid w:val="00D32DC5"/>
    <w:rsid w:val="00D34033"/>
    <w:rsid w:val="00D37783"/>
    <w:rsid w:val="00D37EBE"/>
    <w:rsid w:val="00D40C95"/>
    <w:rsid w:val="00D4273F"/>
    <w:rsid w:val="00D468AC"/>
    <w:rsid w:val="00D525CD"/>
    <w:rsid w:val="00D54B82"/>
    <w:rsid w:val="00D54BD6"/>
    <w:rsid w:val="00D570F7"/>
    <w:rsid w:val="00D611D2"/>
    <w:rsid w:val="00D61F58"/>
    <w:rsid w:val="00D6488A"/>
    <w:rsid w:val="00D648A9"/>
    <w:rsid w:val="00D64B0D"/>
    <w:rsid w:val="00D73156"/>
    <w:rsid w:val="00D75A6D"/>
    <w:rsid w:val="00D85749"/>
    <w:rsid w:val="00D8731E"/>
    <w:rsid w:val="00D9191B"/>
    <w:rsid w:val="00D92B1F"/>
    <w:rsid w:val="00D92DB3"/>
    <w:rsid w:val="00D934CD"/>
    <w:rsid w:val="00D93B5C"/>
    <w:rsid w:val="00D95168"/>
    <w:rsid w:val="00D96A4B"/>
    <w:rsid w:val="00D97733"/>
    <w:rsid w:val="00DA0832"/>
    <w:rsid w:val="00DA23B3"/>
    <w:rsid w:val="00DA3015"/>
    <w:rsid w:val="00DA5CD2"/>
    <w:rsid w:val="00DB53D2"/>
    <w:rsid w:val="00DC12BE"/>
    <w:rsid w:val="00DC1579"/>
    <w:rsid w:val="00DC3290"/>
    <w:rsid w:val="00DC6364"/>
    <w:rsid w:val="00DD3E9F"/>
    <w:rsid w:val="00DD4390"/>
    <w:rsid w:val="00DD45A4"/>
    <w:rsid w:val="00DD57C2"/>
    <w:rsid w:val="00DD594E"/>
    <w:rsid w:val="00DD75AB"/>
    <w:rsid w:val="00DE36E0"/>
    <w:rsid w:val="00DE45C0"/>
    <w:rsid w:val="00DE48CA"/>
    <w:rsid w:val="00DE7530"/>
    <w:rsid w:val="00DE7B03"/>
    <w:rsid w:val="00DF19D6"/>
    <w:rsid w:val="00DF3C3D"/>
    <w:rsid w:val="00DF5E33"/>
    <w:rsid w:val="00DF6F20"/>
    <w:rsid w:val="00DF77E7"/>
    <w:rsid w:val="00E027D0"/>
    <w:rsid w:val="00E1399D"/>
    <w:rsid w:val="00E13A0A"/>
    <w:rsid w:val="00E1789A"/>
    <w:rsid w:val="00E212E7"/>
    <w:rsid w:val="00E27EAF"/>
    <w:rsid w:val="00E328C6"/>
    <w:rsid w:val="00E336E7"/>
    <w:rsid w:val="00E37C2A"/>
    <w:rsid w:val="00E40645"/>
    <w:rsid w:val="00E4080D"/>
    <w:rsid w:val="00E43DCB"/>
    <w:rsid w:val="00E44A92"/>
    <w:rsid w:val="00E45352"/>
    <w:rsid w:val="00E45F9A"/>
    <w:rsid w:val="00E4653A"/>
    <w:rsid w:val="00E46CD9"/>
    <w:rsid w:val="00E50376"/>
    <w:rsid w:val="00E530BA"/>
    <w:rsid w:val="00E5503F"/>
    <w:rsid w:val="00E55385"/>
    <w:rsid w:val="00E57472"/>
    <w:rsid w:val="00E615D3"/>
    <w:rsid w:val="00E6282F"/>
    <w:rsid w:val="00E725A1"/>
    <w:rsid w:val="00E72829"/>
    <w:rsid w:val="00E762AA"/>
    <w:rsid w:val="00E81265"/>
    <w:rsid w:val="00E9188B"/>
    <w:rsid w:val="00E93080"/>
    <w:rsid w:val="00E95A00"/>
    <w:rsid w:val="00EB2E5B"/>
    <w:rsid w:val="00EB6715"/>
    <w:rsid w:val="00EB79EF"/>
    <w:rsid w:val="00EC1DA9"/>
    <w:rsid w:val="00EC1EF6"/>
    <w:rsid w:val="00EC498F"/>
    <w:rsid w:val="00EC4D42"/>
    <w:rsid w:val="00ED152A"/>
    <w:rsid w:val="00ED256C"/>
    <w:rsid w:val="00ED413E"/>
    <w:rsid w:val="00ED49D7"/>
    <w:rsid w:val="00ED4C6E"/>
    <w:rsid w:val="00ED55EB"/>
    <w:rsid w:val="00ED62E8"/>
    <w:rsid w:val="00ED6CA2"/>
    <w:rsid w:val="00ED748A"/>
    <w:rsid w:val="00EE0B7E"/>
    <w:rsid w:val="00EE0F5D"/>
    <w:rsid w:val="00EE4865"/>
    <w:rsid w:val="00EE5A77"/>
    <w:rsid w:val="00EF0992"/>
    <w:rsid w:val="00EF1E7A"/>
    <w:rsid w:val="00EF2FEB"/>
    <w:rsid w:val="00EF36BA"/>
    <w:rsid w:val="00EF4E02"/>
    <w:rsid w:val="00EF5104"/>
    <w:rsid w:val="00EF52C1"/>
    <w:rsid w:val="00EF67B6"/>
    <w:rsid w:val="00F05D82"/>
    <w:rsid w:val="00F10C78"/>
    <w:rsid w:val="00F1115E"/>
    <w:rsid w:val="00F113AA"/>
    <w:rsid w:val="00F22A6D"/>
    <w:rsid w:val="00F32BDD"/>
    <w:rsid w:val="00F42F1A"/>
    <w:rsid w:val="00F4396B"/>
    <w:rsid w:val="00F43F39"/>
    <w:rsid w:val="00F46BFD"/>
    <w:rsid w:val="00F47876"/>
    <w:rsid w:val="00F5330D"/>
    <w:rsid w:val="00F534BF"/>
    <w:rsid w:val="00F54D40"/>
    <w:rsid w:val="00F567A8"/>
    <w:rsid w:val="00F602CB"/>
    <w:rsid w:val="00F60CF2"/>
    <w:rsid w:val="00F62D23"/>
    <w:rsid w:val="00F640BC"/>
    <w:rsid w:val="00F6531C"/>
    <w:rsid w:val="00F65ACD"/>
    <w:rsid w:val="00F65D59"/>
    <w:rsid w:val="00F74EDB"/>
    <w:rsid w:val="00F74FD0"/>
    <w:rsid w:val="00F77F4A"/>
    <w:rsid w:val="00F84659"/>
    <w:rsid w:val="00F943AF"/>
    <w:rsid w:val="00F94E8C"/>
    <w:rsid w:val="00F95034"/>
    <w:rsid w:val="00F95604"/>
    <w:rsid w:val="00FA1D7B"/>
    <w:rsid w:val="00FA2A64"/>
    <w:rsid w:val="00FA35B5"/>
    <w:rsid w:val="00FB5EFD"/>
    <w:rsid w:val="00FB78EB"/>
    <w:rsid w:val="00FB7FB0"/>
    <w:rsid w:val="00FC1520"/>
    <w:rsid w:val="00FC201F"/>
    <w:rsid w:val="00FC23C5"/>
    <w:rsid w:val="00FC4EC2"/>
    <w:rsid w:val="00FC5B4C"/>
    <w:rsid w:val="00FC66E0"/>
    <w:rsid w:val="00FD359A"/>
    <w:rsid w:val="00FD65CC"/>
    <w:rsid w:val="00FF2CFB"/>
    <w:rsid w:val="00FF4B73"/>
    <w:rsid w:val="00FF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09DE"/>
  <w15:chartTrackingRefBased/>
  <w15:docId w15:val="{F3091487-D8A9-44CD-82CA-78364D8F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42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F3C84"/>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E2B98"/>
    <w:pPr>
      <w:ind w:left="720"/>
      <w:contextualSpacing/>
    </w:pPr>
  </w:style>
  <w:style w:type="character" w:customStyle="1" w:styleId="Heading1Char">
    <w:name w:val="Heading 1 Char"/>
    <w:basedOn w:val="DefaultParagraphFont"/>
    <w:link w:val="Heading1"/>
    <w:uiPriority w:val="9"/>
    <w:rsid w:val="0005427C"/>
    <w:rPr>
      <w:rFonts w:asciiTheme="majorHAnsi" w:eastAsiaTheme="majorEastAsia" w:hAnsiTheme="majorHAnsi" w:cstheme="majorBidi"/>
      <w:color w:val="2F5496" w:themeColor="accent1" w:themeShade="BF"/>
      <w:sz w:val="32"/>
      <w:szCs w:val="32"/>
    </w:rPr>
  </w:style>
  <w:style w:type="paragraph" w:styleId="List">
    <w:name w:val="List"/>
    <w:basedOn w:val="Normal"/>
    <w:uiPriority w:val="99"/>
    <w:unhideWhenUsed/>
    <w:rsid w:val="0005427C"/>
    <w:pPr>
      <w:ind w:left="360" w:hanging="360"/>
      <w:contextualSpacing/>
    </w:pPr>
  </w:style>
  <w:style w:type="paragraph" w:styleId="Title">
    <w:name w:val="Title"/>
    <w:basedOn w:val="Normal"/>
    <w:next w:val="Normal"/>
    <w:link w:val="TitleChar"/>
    <w:uiPriority w:val="10"/>
    <w:qFormat/>
    <w:rsid w:val="000542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27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05427C"/>
    <w:pPr>
      <w:spacing w:after="120"/>
    </w:pPr>
  </w:style>
  <w:style w:type="character" w:customStyle="1" w:styleId="BodyTextChar">
    <w:name w:val="Body Text Char"/>
    <w:basedOn w:val="DefaultParagraphFont"/>
    <w:link w:val="BodyText"/>
    <w:uiPriority w:val="99"/>
    <w:rsid w:val="0005427C"/>
  </w:style>
  <w:style w:type="paragraph" w:customStyle="1" w:styleId="ReferenceLine">
    <w:name w:val="Reference Line"/>
    <w:basedOn w:val="BodyText"/>
    <w:rsid w:val="0005427C"/>
  </w:style>
  <w:style w:type="paragraph" w:styleId="BodyTextFirstIndent">
    <w:name w:val="Body Text First Indent"/>
    <w:basedOn w:val="BodyText"/>
    <w:link w:val="BodyTextFirstIndentChar"/>
    <w:uiPriority w:val="99"/>
    <w:unhideWhenUsed/>
    <w:rsid w:val="0005427C"/>
    <w:pPr>
      <w:spacing w:after="160"/>
      <w:ind w:firstLine="360"/>
    </w:pPr>
  </w:style>
  <w:style w:type="character" w:customStyle="1" w:styleId="BodyTextFirstIndentChar">
    <w:name w:val="Body Text First Indent Char"/>
    <w:basedOn w:val="BodyTextChar"/>
    <w:link w:val="BodyTextFirstIndent"/>
    <w:uiPriority w:val="99"/>
    <w:rsid w:val="0005427C"/>
  </w:style>
  <w:style w:type="character" w:styleId="CommentReference">
    <w:name w:val="annotation reference"/>
    <w:basedOn w:val="DefaultParagraphFont"/>
    <w:uiPriority w:val="99"/>
    <w:semiHidden/>
    <w:unhideWhenUsed/>
    <w:rsid w:val="00421051"/>
    <w:rPr>
      <w:sz w:val="16"/>
      <w:szCs w:val="16"/>
    </w:rPr>
  </w:style>
  <w:style w:type="paragraph" w:styleId="CommentText">
    <w:name w:val="annotation text"/>
    <w:basedOn w:val="Normal"/>
    <w:link w:val="CommentTextChar"/>
    <w:uiPriority w:val="99"/>
    <w:semiHidden/>
    <w:unhideWhenUsed/>
    <w:rsid w:val="00421051"/>
    <w:pPr>
      <w:spacing w:line="240" w:lineRule="auto"/>
    </w:pPr>
    <w:rPr>
      <w:sz w:val="20"/>
      <w:szCs w:val="20"/>
    </w:rPr>
  </w:style>
  <w:style w:type="character" w:customStyle="1" w:styleId="CommentTextChar">
    <w:name w:val="Comment Text Char"/>
    <w:basedOn w:val="DefaultParagraphFont"/>
    <w:link w:val="CommentText"/>
    <w:uiPriority w:val="99"/>
    <w:semiHidden/>
    <w:rsid w:val="00421051"/>
    <w:rPr>
      <w:sz w:val="20"/>
      <w:szCs w:val="20"/>
    </w:rPr>
  </w:style>
  <w:style w:type="paragraph" w:styleId="CommentSubject">
    <w:name w:val="annotation subject"/>
    <w:basedOn w:val="CommentText"/>
    <w:next w:val="CommentText"/>
    <w:link w:val="CommentSubjectChar"/>
    <w:uiPriority w:val="99"/>
    <w:semiHidden/>
    <w:unhideWhenUsed/>
    <w:rsid w:val="00421051"/>
    <w:rPr>
      <w:b/>
      <w:bCs/>
    </w:rPr>
  </w:style>
  <w:style w:type="character" w:customStyle="1" w:styleId="CommentSubjectChar">
    <w:name w:val="Comment Subject Char"/>
    <w:basedOn w:val="CommentTextChar"/>
    <w:link w:val="CommentSubject"/>
    <w:uiPriority w:val="99"/>
    <w:semiHidden/>
    <w:rsid w:val="00421051"/>
    <w:rPr>
      <w:b/>
      <w:bCs/>
      <w:sz w:val="20"/>
      <w:szCs w:val="20"/>
    </w:rPr>
  </w:style>
  <w:style w:type="paragraph" w:styleId="BalloonText">
    <w:name w:val="Balloon Text"/>
    <w:basedOn w:val="Normal"/>
    <w:link w:val="BalloonTextChar"/>
    <w:uiPriority w:val="99"/>
    <w:semiHidden/>
    <w:unhideWhenUsed/>
    <w:rsid w:val="00421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051"/>
    <w:rPr>
      <w:rFonts w:ascii="Segoe UI" w:hAnsi="Segoe UI" w:cs="Segoe UI"/>
      <w:sz w:val="18"/>
      <w:szCs w:val="18"/>
    </w:rPr>
  </w:style>
  <w:style w:type="paragraph" w:styleId="NoSpacing">
    <w:name w:val="No Spacing"/>
    <w:uiPriority w:val="1"/>
    <w:qFormat/>
    <w:rsid w:val="006D6BAB"/>
    <w:pPr>
      <w:spacing w:after="0" w:line="240" w:lineRule="auto"/>
    </w:pPr>
  </w:style>
  <w:style w:type="paragraph" w:styleId="Header">
    <w:name w:val="header"/>
    <w:basedOn w:val="Normal"/>
    <w:link w:val="HeaderChar"/>
    <w:uiPriority w:val="99"/>
    <w:unhideWhenUsed/>
    <w:rsid w:val="00B81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05"/>
  </w:style>
  <w:style w:type="paragraph" w:styleId="Footer">
    <w:name w:val="footer"/>
    <w:basedOn w:val="Normal"/>
    <w:link w:val="FooterChar"/>
    <w:uiPriority w:val="99"/>
    <w:unhideWhenUsed/>
    <w:rsid w:val="00B8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05"/>
  </w:style>
  <w:style w:type="paragraph" w:styleId="FootnoteText">
    <w:name w:val="footnote text"/>
    <w:basedOn w:val="Normal"/>
    <w:link w:val="FootnoteTextChar"/>
    <w:uiPriority w:val="99"/>
    <w:semiHidden/>
    <w:unhideWhenUsed/>
    <w:rsid w:val="002671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1A3"/>
    <w:rPr>
      <w:sz w:val="20"/>
      <w:szCs w:val="20"/>
    </w:rPr>
  </w:style>
  <w:style w:type="character" w:styleId="FootnoteReference">
    <w:name w:val="footnote reference"/>
    <w:basedOn w:val="DefaultParagraphFont"/>
    <w:uiPriority w:val="99"/>
    <w:semiHidden/>
    <w:unhideWhenUsed/>
    <w:rsid w:val="002671A3"/>
    <w:rPr>
      <w:vertAlign w:val="superscript"/>
    </w:rPr>
  </w:style>
  <w:style w:type="character" w:customStyle="1" w:styleId="Heading2Char">
    <w:name w:val="Heading 2 Char"/>
    <w:basedOn w:val="DefaultParagraphFont"/>
    <w:link w:val="Heading2"/>
    <w:uiPriority w:val="9"/>
    <w:rsid w:val="00CF3C84"/>
    <w:rPr>
      <w:rFonts w:ascii="Times New Roman" w:eastAsia="Times New Roman" w:hAnsi="Times New Roman" w:cs="Times New Roman"/>
      <w:b/>
      <w:bCs/>
      <w:sz w:val="36"/>
      <w:szCs w:val="36"/>
      <w:lang w:val="en-ZA" w:eastAsia="en-ZA"/>
    </w:rPr>
  </w:style>
  <w:style w:type="character" w:styleId="Hyperlink">
    <w:name w:val="Hyperlink"/>
    <w:basedOn w:val="DefaultParagraphFont"/>
    <w:uiPriority w:val="99"/>
    <w:semiHidden/>
    <w:unhideWhenUsed/>
    <w:rsid w:val="006256E3"/>
    <w:rPr>
      <w:color w:val="0000FF"/>
      <w:u w:val="single"/>
    </w:rPr>
  </w:style>
  <w:style w:type="paragraph" w:styleId="Revision">
    <w:name w:val="Revision"/>
    <w:hidden/>
    <w:uiPriority w:val="99"/>
    <w:semiHidden/>
    <w:rsid w:val="004105D2"/>
    <w:pPr>
      <w:spacing w:after="0" w:line="240" w:lineRule="auto"/>
    </w:pPr>
  </w:style>
  <w:style w:type="character" w:customStyle="1" w:styleId="mc">
    <w:name w:val="mc"/>
    <w:basedOn w:val="DefaultParagraphFont"/>
    <w:rsid w:val="006B2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6231">
      <w:bodyDiv w:val="1"/>
      <w:marLeft w:val="0"/>
      <w:marRight w:val="0"/>
      <w:marTop w:val="0"/>
      <w:marBottom w:val="0"/>
      <w:divBdr>
        <w:top w:val="none" w:sz="0" w:space="0" w:color="auto"/>
        <w:left w:val="none" w:sz="0" w:space="0" w:color="auto"/>
        <w:bottom w:val="none" w:sz="0" w:space="0" w:color="auto"/>
        <w:right w:val="none" w:sz="0" w:space="0" w:color="auto"/>
      </w:divBdr>
    </w:div>
    <w:div w:id="6724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za/search?tbo=p&amp;tbm=bks&amp;q=inauthor:%22Adrian+Belleng%C3%A8re%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86A1-3A60-48B4-90C2-4ABCA00E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25195</Words>
  <Characters>143613</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Judge-Zaba Nkosi</dc:creator>
  <cp:keywords/>
  <dc:description/>
  <cp:lastModifiedBy>Nomusa Shembe</cp:lastModifiedBy>
  <cp:revision>15</cp:revision>
  <cp:lastPrinted>2023-09-11T09:54:00Z</cp:lastPrinted>
  <dcterms:created xsi:type="dcterms:W3CDTF">2023-08-31T12:00:00Z</dcterms:created>
  <dcterms:modified xsi:type="dcterms:W3CDTF">2023-09-11T09:56:00Z</dcterms:modified>
</cp:coreProperties>
</file>