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929" w:tblpY="395"/>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EA6C48" w:rsidRPr="0015753B" w14:paraId="13CBCB2F" w14:textId="77777777" w:rsidTr="00233F2A">
        <w:tc>
          <w:tcPr>
            <w:tcW w:w="4394" w:type="dxa"/>
          </w:tcPr>
          <w:p w14:paraId="533E884F" w14:textId="77777777" w:rsidR="00EA6C48" w:rsidRPr="00EA186E" w:rsidRDefault="00EA6C48" w:rsidP="00233F2A">
            <w:pPr>
              <w:tabs>
                <w:tab w:val="right" w:pos="4144"/>
              </w:tabs>
              <w:contextualSpacing/>
              <w:jc w:val="both"/>
              <w:rPr>
                <w:rFonts w:ascii="Cambria" w:hAnsi="Cambria" w:cs="Tahoma"/>
                <w:sz w:val="20"/>
                <w:szCs w:val="20"/>
              </w:rPr>
            </w:pPr>
            <w:r w:rsidRPr="00EA186E">
              <w:rPr>
                <w:rFonts w:ascii="Cambria" w:hAnsi="Cambria" w:cs="Tahoma"/>
                <w:sz w:val="20"/>
                <w:szCs w:val="20"/>
              </w:rPr>
              <w:t xml:space="preserve">Reportable:  </w:t>
            </w:r>
            <w:r w:rsidRPr="00EA186E">
              <w:rPr>
                <w:rFonts w:ascii="Cambria" w:hAnsi="Cambria" w:cs="Tahoma"/>
                <w:sz w:val="20"/>
                <w:szCs w:val="20"/>
              </w:rPr>
              <w:tab/>
              <w:t xml:space="preserve">                              YES / NO</w:t>
            </w:r>
          </w:p>
          <w:p w14:paraId="21002042" w14:textId="77777777" w:rsidR="00EA6C48" w:rsidRPr="00EA186E" w:rsidRDefault="00EA6C48" w:rsidP="00233F2A">
            <w:pPr>
              <w:tabs>
                <w:tab w:val="right" w:pos="4144"/>
              </w:tabs>
              <w:contextualSpacing/>
              <w:jc w:val="both"/>
              <w:rPr>
                <w:rFonts w:ascii="Cambria" w:hAnsi="Cambria" w:cs="Tahoma"/>
                <w:sz w:val="20"/>
                <w:szCs w:val="20"/>
              </w:rPr>
            </w:pPr>
            <w:r w:rsidRPr="00EA186E">
              <w:rPr>
                <w:rFonts w:ascii="Cambria" w:hAnsi="Cambria" w:cs="Tahoma"/>
                <w:sz w:val="20"/>
                <w:szCs w:val="20"/>
              </w:rPr>
              <w:t xml:space="preserve">Circulate to Judges: </w:t>
            </w:r>
            <w:r w:rsidRPr="00EA186E">
              <w:rPr>
                <w:rFonts w:ascii="Cambria" w:hAnsi="Cambria" w:cs="Tahoma"/>
                <w:sz w:val="20"/>
                <w:szCs w:val="20"/>
              </w:rPr>
              <w:tab/>
              <w:t xml:space="preserve">                     YES / NO</w:t>
            </w:r>
          </w:p>
          <w:p w14:paraId="1CE24A7D" w14:textId="77777777" w:rsidR="00EA6C48" w:rsidRPr="00EA186E" w:rsidRDefault="00EA6C48" w:rsidP="00233F2A">
            <w:pPr>
              <w:tabs>
                <w:tab w:val="right" w:pos="4144"/>
              </w:tabs>
              <w:contextualSpacing/>
              <w:jc w:val="both"/>
              <w:rPr>
                <w:rFonts w:ascii="Cambria" w:hAnsi="Cambria" w:cs="Tahoma"/>
                <w:sz w:val="20"/>
                <w:szCs w:val="20"/>
              </w:rPr>
            </w:pPr>
            <w:r w:rsidRPr="00EA186E">
              <w:rPr>
                <w:rFonts w:ascii="Cambria" w:hAnsi="Cambria" w:cs="Tahoma"/>
                <w:sz w:val="20"/>
                <w:szCs w:val="20"/>
              </w:rPr>
              <w:t>Circulate to Magistrates:</w:t>
            </w:r>
            <w:r w:rsidRPr="00EA186E">
              <w:rPr>
                <w:rFonts w:ascii="Cambria" w:hAnsi="Cambria" w:cs="Tahoma"/>
                <w:sz w:val="20"/>
                <w:szCs w:val="20"/>
              </w:rPr>
              <w:tab/>
              <w:t xml:space="preserve">               YES / NO</w:t>
            </w:r>
          </w:p>
          <w:p w14:paraId="30504DF7" w14:textId="77777777" w:rsidR="00EA6C48" w:rsidRPr="0015753B" w:rsidRDefault="00EA6C48" w:rsidP="00233F2A">
            <w:pPr>
              <w:tabs>
                <w:tab w:val="right" w:pos="4144"/>
              </w:tabs>
              <w:contextualSpacing/>
              <w:jc w:val="both"/>
              <w:rPr>
                <w:rFonts w:ascii="Calibri" w:hAnsi="Calibri" w:cs="Calibri"/>
                <w:sz w:val="24"/>
                <w:szCs w:val="24"/>
              </w:rPr>
            </w:pPr>
            <w:r w:rsidRPr="00EA186E">
              <w:rPr>
                <w:rFonts w:ascii="Cambria" w:hAnsi="Cambria" w:cs="Tahoma"/>
                <w:sz w:val="20"/>
                <w:szCs w:val="20"/>
              </w:rPr>
              <w:t>Circulate to Regional Magistrates:</w:t>
            </w:r>
            <w:r w:rsidRPr="00EA186E">
              <w:rPr>
                <w:rFonts w:ascii="Cambria" w:hAnsi="Cambria" w:cs="Tahoma"/>
                <w:sz w:val="20"/>
                <w:szCs w:val="20"/>
              </w:rPr>
              <w:tab/>
              <w:t xml:space="preserve">  YES / NO</w:t>
            </w:r>
          </w:p>
        </w:tc>
      </w:tr>
    </w:tbl>
    <w:p w14:paraId="0C3E845F" w14:textId="7E65AF07" w:rsidR="00EA6C48" w:rsidRPr="0015753B" w:rsidRDefault="00EA6C48" w:rsidP="00EA6C48">
      <w:pPr>
        <w:jc w:val="center"/>
        <w:rPr>
          <w:sz w:val="24"/>
          <w:szCs w:val="24"/>
        </w:rPr>
      </w:pPr>
      <w:r w:rsidRPr="0015753B">
        <w:rPr>
          <w:rFonts w:ascii="Arial Narrow" w:hAnsi="Arial Narrow"/>
          <w:noProof/>
          <w:sz w:val="24"/>
          <w:szCs w:val="24"/>
          <w:lang w:val="en-ZA" w:eastAsia="en-ZA"/>
        </w:rPr>
        <w:drawing>
          <wp:anchor distT="0" distB="0" distL="114300" distR="114300" simplePos="0" relativeHeight="251659264" behindDoc="1" locked="0" layoutInCell="1" allowOverlap="1" wp14:anchorId="7652A8A7" wp14:editId="5C1D00EF">
            <wp:simplePos x="0" y="0"/>
            <wp:positionH relativeFrom="column">
              <wp:posOffset>2107469</wp:posOffset>
            </wp:positionH>
            <wp:positionV relativeFrom="paragraph">
              <wp:posOffset>155299</wp:posOffset>
            </wp:positionV>
            <wp:extent cx="1657350" cy="1590675"/>
            <wp:effectExtent l="0" t="0" r="0" b="9525"/>
            <wp:wrapNone/>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8F020" w14:textId="77777777" w:rsidR="00EA6C48" w:rsidRDefault="00EA6C48" w:rsidP="00EA6C48">
      <w:pPr>
        <w:jc w:val="center"/>
        <w:rPr>
          <w:rFonts w:ascii="Century Gothic" w:hAnsi="Century Gothic" w:cs="Tahoma"/>
          <w:b/>
          <w:sz w:val="24"/>
          <w:szCs w:val="24"/>
        </w:rPr>
      </w:pPr>
    </w:p>
    <w:p w14:paraId="35D0DDA2" w14:textId="77777777" w:rsidR="00EA6C48" w:rsidRDefault="00EA6C48" w:rsidP="00EA6C48">
      <w:pPr>
        <w:jc w:val="center"/>
        <w:rPr>
          <w:rFonts w:ascii="Century Gothic" w:hAnsi="Century Gothic" w:cs="Tahoma"/>
          <w:b/>
          <w:sz w:val="24"/>
          <w:szCs w:val="24"/>
        </w:rPr>
      </w:pPr>
    </w:p>
    <w:p w14:paraId="28D359CF" w14:textId="77777777" w:rsidR="00EA6C48" w:rsidRDefault="00EA6C48" w:rsidP="00EA6C48">
      <w:pPr>
        <w:jc w:val="center"/>
        <w:rPr>
          <w:rFonts w:ascii="Century Gothic" w:hAnsi="Century Gothic" w:cs="Tahoma"/>
          <w:b/>
          <w:sz w:val="24"/>
          <w:szCs w:val="24"/>
        </w:rPr>
      </w:pPr>
    </w:p>
    <w:p w14:paraId="4F291864" w14:textId="77777777" w:rsidR="00EA6C48" w:rsidRDefault="00EA6C48" w:rsidP="00EA6C48">
      <w:pPr>
        <w:jc w:val="center"/>
        <w:rPr>
          <w:rFonts w:ascii="Century Gothic" w:hAnsi="Century Gothic" w:cs="Tahoma"/>
          <w:b/>
          <w:sz w:val="24"/>
          <w:szCs w:val="24"/>
        </w:rPr>
      </w:pPr>
    </w:p>
    <w:p w14:paraId="76998506" w14:textId="77777777" w:rsidR="00EA6C48" w:rsidRDefault="00EA6C48" w:rsidP="00EA6C48">
      <w:pPr>
        <w:jc w:val="center"/>
        <w:rPr>
          <w:rFonts w:ascii="Century Gothic" w:hAnsi="Century Gothic" w:cs="Tahoma"/>
          <w:b/>
          <w:sz w:val="24"/>
          <w:szCs w:val="24"/>
        </w:rPr>
      </w:pPr>
    </w:p>
    <w:p w14:paraId="7A912911" w14:textId="77777777" w:rsidR="00EA6C48" w:rsidRDefault="00EA6C48" w:rsidP="00EA6C48">
      <w:pPr>
        <w:jc w:val="center"/>
        <w:rPr>
          <w:rFonts w:ascii="Century Gothic" w:hAnsi="Century Gothic" w:cs="Tahoma"/>
          <w:b/>
          <w:sz w:val="24"/>
          <w:szCs w:val="24"/>
        </w:rPr>
      </w:pPr>
    </w:p>
    <w:p w14:paraId="2DE174FA" w14:textId="77777777" w:rsidR="00EA6C48" w:rsidRDefault="00EA6C48" w:rsidP="00EA6C48">
      <w:pPr>
        <w:jc w:val="center"/>
        <w:rPr>
          <w:rFonts w:ascii="Century Gothic" w:hAnsi="Century Gothic" w:cs="Tahoma"/>
          <w:b/>
          <w:sz w:val="24"/>
          <w:szCs w:val="24"/>
        </w:rPr>
      </w:pPr>
    </w:p>
    <w:p w14:paraId="3D5161C7" w14:textId="77777777" w:rsidR="00EA6C48" w:rsidRDefault="00EA6C48" w:rsidP="00EA6C48">
      <w:pPr>
        <w:jc w:val="center"/>
        <w:rPr>
          <w:rFonts w:ascii="Century Gothic" w:hAnsi="Century Gothic" w:cs="Tahoma"/>
          <w:b/>
          <w:sz w:val="24"/>
          <w:szCs w:val="24"/>
        </w:rPr>
      </w:pPr>
    </w:p>
    <w:p w14:paraId="7620E9A7" w14:textId="77777777" w:rsidR="00EA6C48" w:rsidRDefault="00EA6C48" w:rsidP="00EA6C48">
      <w:pPr>
        <w:jc w:val="center"/>
        <w:rPr>
          <w:rFonts w:ascii="Century Gothic" w:hAnsi="Century Gothic" w:cs="Tahoma"/>
          <w:b/>
          <w:sz w:val="24"/>
          <w:szCs w:val="24"/>
        </w:rPr>
      </w:pPr>
    </w:p>
    <w:p w14:paraId="67B0AE1E" w14:textId="668DEEB3" w:rsidR="00EA6C48" w:rsidRPr="00EA186E" w:rsidRDefault="00EA6C48" w:rsidP="00EA6C48">
      <w:pPr>
        <w:spacing w:line="360" w:lineRule="auto"/>
        <w:jc w:val="center"/>
        <w:rPr>
          <w:rFonts w:ascii="Cambria" w:hAnsi="Cambria" w:cs="Tahoma"/>
          <w:b/>
          <w:sz w:val="25"/>
          <w:szCs w:val="25"/>
        </w:rPr>
      </w:pPr>
      <w:r w:rsidRPr="00EA186E">
        <w:rPr>
          <w:rFonts w:ascii="Cambria" w:hAnsi="Cambria" w:cs="Tahoma"/>
          <w:b/>
          <w:sz w:val="25"/>
          <w:szCs w:val="25"/>
        </w:rPr>
        <w:t>IN THE HIGH COURT OF SOUTH AFRICA</w:t>
      </w:r>
    </w:p>
    <w:p w14:paraId="001497E2" w14:textId="77777777" w:rsidR="00EA6C48" w:rsidRPr="00EA186E" w:rsidRDefault="00EA6C48" w:rsidP="00EA6C48">
      <w:pPr>
        <w:spacing w:line="360" w:lineRule="auto"/>
        <w:jc w:val="center"/>
        <w:rPr>
          <w:rFonts w:ascii="Cambria" w:hAnsi="Cambria" w:cs="Tahoma"/>
          <w:b/>
          <w:sz w:val="25"/>
          <w:szCs w:val="25"/>
        </w:rPr>
      </w:pPr>
      <w:r w:rsidRPr="00EA186E">
        <w:rPr>
          <w:rFonts w:ascii="Cambria" w:hAnsi="Cambria" w:cs="Tahoma"/>
          <w:b/>
          <w:sz w:val="25"/>
          <w:szCs w:val="25"/>
        </w:rPr>
        <w:t>NORTHERN CAPE DIVISION, KIMBERLEY</w:t>
      </w:r>
    </w:p>
    <w:p w14:paraId="50EB9EEE" w14:textId="5B1FC7C4" w:rsidR="00EA6C48" w:rsidRPr="00EA186E" w:rsidRDefault="00EA6C48" w:rsidP="00EA6C48">
      <w:pPr>
        <w:tabs>
          <w:tab w:val="right" w:pos="9026"/>
        </w:tabs>
        <w:ind w:left="4536"/>
        <w:rPr>
          <w:rFonts w:ascii="Cambria" w:hAnsi="Cambria" w:cs="Tahoma"/>
          <w:b/>
          <w:sz w:val="25"/>
          <w:szCs w:val="25"/>
        </w:rPr>
      </w:pPr>
      <w:r w:rsidRPr="00EA186E">
        <w:rPr>
          <w:rFonts w:ascii="Cambria" w:hAnsi="Cambria" w:cs="Tahoma"/>
          <w:b/>
          <w:sz w:val="25"/>
          <w:szCs w:val="25"/>
        </w:rPr>
        <w:tab/>
        <w:t xml:space="preserve">CASE NO: </w:t>
      </w:r>
      <w:r w:rsidR="00D92B0F" w:rsidRPr="00EA186E">
        <w:rPr>
          <w:rFonts w:ascii="Cambria" w:hAnsi="Cambria" w:cs="Tahoma"/>
          <w:b/>
          <w:sz w:val="25"/>
          <w:szCs w:val="25"/>
        </w:rPr>
        <w:t>CA&amp;R</w:t>
      </w:r>
      <w:r w:rsidR="008E10CA" w:rsidRPr="00EA186E">
        <w:rPr>
          <w:rFonts w:ascii="Cambria" w:hAnsi="Cambria" w:cs="Tahoma"/>
          <w:b/>
          <w:sz w:val="25"/>
          <w:szCs w:val="25"/>
        </w:rPr>
        <w:t xml:space="preserve"> </w:t>
      </w:r>
      <w:r w:rsidR="00D92B0F" w:rsidRPr="00EA186E">
        <w:rPr>
          <w:rFonts w:ascii="Cambria" w:hAnsi="Cambria" w:cs="Tahoma"/>
          <w:b/>
          <w:sz w:val="25"/>
          <w:szCs w:val="25"/>
        </w:rPr>
        <w:t>7/2022</w:t>
      </w:r>
    </w:p>
    <w:p w14:paraId="0F5CAD7B" w14:textId="512BF607" w:rsidR="00EA6C48" w:rsidRPr="00EA186E" w:rsidRDefault="00EA6C48" w:rsidP="00EA6C48">
      <w:pPr>
        <w:rPr>
          <w:rFonts w:ascii="Cambria" w:hAnsi="Cambria" w:cs="Tahoma"/>
          <w:sz w:val="25"/>
          <w:szCs w:val="25"/>
        </w:rPr>
      </w:pPr>
      <w:r w:rsidRPr="00EA186E">
        <w:rPr>
          <w:rFonts w:ascii="Cambria" w:hAnsi="Cambria" w:cs="Tahoma"/>
          <w:sz w:val="25"/>
          <w:szCs w:val="25"/>
        </w:rPr>
        <w:t>In the matter between:</w:t>
      </w:r>
    </w:p>
    <w:p w14:paraId="1E8A4163" w14:textId="77777777" w:rsidR="00E45A6A" w:rsidRPr="00EA186E" w:rsidRDefault="00E45A6A" w:rsidP="00EA6C48">
      <w:pPr>
        <w:rPr>
          <w:rFonts w:ascii="Cambria" w:hAnsi="Cambria" w:cs="Tahoma"/>
          <w:sz w:val="25"/>
          <w:szCs w:val="25"/>
        </w:rPr>
      </w:pPr>
    </w:p>
    <w:p w14:paraId="717810BC" w14:textId="77777777" w:rsidR="00EA6C48" w:rsidRPr="00EA186E" w:rsidRDefault="00EA6C48" w:rsidP="00EA6C48">
      <w:pPr>
        <w:rPr>
          <w:rFonts w:ascii="Cambria" w:hAnsi="Cambria" w:cs="Tahoma"/>
          <w:sz w:val="25"/>
          <w:szCs w:val="25"/>
        </w:rPr>
      </w:pPr>
    </w:p>
    <w:p w14:paraId="69859A57" w14:textId="16A8B7E0" w:rsidR="00EA6C48" w:rsidRPr="00EA186E" w:rsidRDefault="00900733" w:rsidP="00E45A6A">
      <w:pPr>
        <w:tabs>
          <w:tab w:val="right" w:pos="8931"/>
        </w:tabs>
        <w:spacing w:line="360" w:lineRule="auto"/>
        <w:rPr>
          <w:rFonts w:ascii="Cambria" w:hAnsi="Cambria" w:cs="Tahoma"/>
          <w:bCs/>
          <w:sz w:val="25"/>
          <w:szCs w:val="25"/>
        </w:rPr>
      </w:pPr>
      <w:r w:rsidRPr="00EA186E">
        <w:rPr>
          <w:rFonts w:ascii="Cambria" w:hAnsi="Cambria" w:cs="Tahoma"/>
          <w:b/>
          <w:sz w:val="25"/>
          <w:szCs w:val="25"/>
        </w:rPr>
        <w:t>P</w:t>
      </w:r>
      <w:r w:rsidR="00D61815" w:rsidRPr="00EA186E">
        <w:rPr>
          <w:rFonts w:ascii="Cambria" w:hAnsi="Cambria" w:cs="Tahoma"/>
          <w:b/>
          <w:sz w:val="25"/>
          <w:szCs w:val="25"/>
        </w:rPr>
        <w:t>[….]</w:t>
      </w:r>
      <w:r w:rsidRPr="00EA186E">
        <w:rPr>
          <w:rFonts w:ascii="Cambria" w:hAnsi="Cambria" w:cs="Tahoma"/>
          <w:b/>
          <w:sz w:val="25"/>
          <w:szCs w:val="25"/>
        </w:rPr>
        <w:t xml:space="preserve"> W</w:t>
      </w:r>
      <w:r w:rsidR="00D61815" w:rsidRPr="00EA186E">
        <w:rPr>
          <w:rFonts w:ascii="Cambria" w:hAnsi="Cambria" w:cs="Tahoma"/>
          <w:b/>
          <w:sz w:val="25"/>
          <w:szCs w:val="25"/>
        </w:rPr>
        <w:t>[…..]</w:t>
      </w:r>
      <w:r w:rsidR="00EA6C48" w:rsidRPr="00EA186E">
        <w:rPr>
          <w:rFonts w:ascii="Cambria" w:hAnsi="Cambria" w:cs="Tahoma"/>
          <w:b/>
          <w:sz w:val="25"/>
          <w:szCs w:val="25"/>
        </w:rPr>
        <w:tab/>
      </w:r>
      <w:r w:rsidRPr="00EA186E">
        <w:rPr>
          <w:rFonts w:ascii="Cambria" w:hAnsi="Cambria" w:cs="Tahoma"/>
          <w:bCs/>
          <w:sz w:val="25"/>
          <w:szCs w:val="25"/>
        </w:rPr>
        <w:t>Appellant</w:t>
      </w:r>
    </w:p>
    <w:p w14:paraId="457EE854" w14:textId="77777777" w:rsidR="00EA6C48" w:rsidRPr="00EA186E" w:rsidRDefault="00EA6C48" w:rsidP="00E45A6A">
      <w:pPr>
        <w:tabs>
          <w:tab w:val="right" w:pos="8931"/>
        </w:tabs>
        <w:spacing w:line="360" w:lineRule="auto"/>
        <w:rPr>
          <w:rFonts w:ascii="Cambria" w:hAnsi="Cambria" w:cs="Tahoma"/>
          <w:b/>
          <w:sz w:val="25"/>
          <w:szCs w:val="25"/>
        </w:rPr>
      </w:pPr>
    </w:p>
    <w:p w14:paraId="115D89D5" w14:textId="77777777" w:rsidR="00EA6C48" w:rsidRPr="00EA186E" w:rsidRDefault="00EA6C48" w:rsidP="00E45A6A">
      <w:pPr>
        <w:tabs>
          <w:tab w:val="right" w:pos="8931"/>
        </w:tabs>
        <w:spacing w:line="360" w:lineRule="auto"/>
        <w:rPr>
          <w:rFonts w:ascii="Cambria" w:hAnsi="Cambria" w:cs="Tahoma"/>
          <w:bCs/>
          <w:sz w:val="25"/>
          <w:szCs w:val="25"/>
        </w:rPr>
      </w:pPr>
      <w:r w:rsidRPr="00EA186E">
        <w:rPr>
          <w:rFonts w:ascii="Cambria" w:hAnsi="Cambria" w:cs="Tahoma"/>
          <w:bCs/>
          <w:sz w:val="25"/>
          <w:szCs w:val="25"/>
        </w:rPr>
        <w:t>and</w:t>
      </w:r>
    </w:p>
    <w:p w14:paraId="4C7D69EC" w14:textId="77777777" w:rsidR="00EA6C48" w:rsidRPr="00EA186E" w:rsidRDefault="00EA6C48" w:rsidP="00E45A6A">
      <w:pPr>
        <w:tabs>
          <w:tab w:val="right" w:pos="8931"/>
        </w:tabs>
        <w:spacing w:line="360" w:lineRule="auto"/>
        <w:rPr>
          <w:rFonts w:ascii="Cambria" w:hAnsi="Cambria" w:cs="Tahoma"/>
          <w:b/>
          <w:sz w:val="25"/>
          <w:szCs w:val="25"/>
        </w:rPr>
      </w:pPr>
    </w:p>
    <w:p w14:paraId="22AD23F8" w14:textId="6480297D" w:rsidR="00EA6C48" w:rsidRPr="00EA186E" w:rsidRDefault="00900733" w:rsidP="00E45A6A">
      <w:pPr>
        <w:tabs>
          <w:tab w:val="right" w:pos="8931"/>
        </w:tabs>
        <w:spacing w:line="360" w:lineRule="auto"/>
        <w:rPr>
          <w:rFonts w:ascii="Cambria" w:hAnsi="Cambria" w:cs="Tahoma"/>
          <w:b/>
          <w:sz w:val="25"/>
          <w:szCs w:val="25"/>
        </w:rPr>
      </w:pPr>
      <w:r w:rsidRPr="00EA186E">
        <w:rPr>
          <w:rFonts w:ascii="Cambria" w:hAnsi="Cambria" w:cs="Tahoma"/>
          <w:b/>
          <w:sz w:val="25"/>
          <w:szCs w:val="25"/>
        </w:rPr>
        <w:t>THE STATE</w:t>
      </w:r>
      <w:r w:rsidR="00EA6C48" w:rsidRPr="00EA186E">
        <w:rPr>
          <w:rFonts w:ascii="Cambria" w:hAnsi="Cambria" w:cs="Tahoma"/>
          <w:b/>
          <w:sz w:val="25"/>
          <w:szCs w:val="25"/>
        </w:rPr>
        <w:tab/>
      </w:r>
      <w:r w:rsidRPr="00EA186E">
        <w:rPr>
          <w:rFonts w:ascii="Cambria" w:hAnsi="Cambria" w:cs="Tahoma"/>
          <w:bCs/>
          <w:sz w:val="25"/>
          <w:szCs w:val="25"/>
        </w:rPr>
        <w:t>Respondent</w:t>
      </w:r>
    </w:p>
    <w:p w14:paraId="6749A74D" w14:textId="77777777" w:rsidR="00EA6C48" w:rsidRPr="00EA186E" w:rsidRDefault="00EA6C48" w:rsidP="00E45A6A">
      <w:pPr>
        <w:pBdr>
          <w:bottom w:val="single" w:sz="4" w:space="1" w:color="auto"/>
        </w:pBdr>
        <w:tabs>
          <w:tab w:val="right" w:pos="8931"/>
        </w:tabs>
        <w:spacing w:line="360" w:lineRule="auto"/>
        <w:rPr>
          <w:rFonts w:ascii="Cambria" w:hAnsi="Cambria" w:cs="Tahoma"/>
          <w:b/>
          <w:sz w:val="24"/>
          <w:szCs w:val="24"/>
        </w:rPr>
      </w:pPr>
    </w:p>
    <w:p w14:paraId="0FA42D63" w14:textId="53CD2BAF" w:rsidR="00EA6C48" w:rsidRPr="00EA186E" w:rsidRDefault="00900733" w:rsidP="00E45A6A">
      <w:pPr>
        <w:pBdr>
          <w:bottom w:val="single" w:sz="4" w:space="1" w:color="auto"/>
        </w:pBdr>
        <w:tabs>
          <w:tab w:val="right" w:pos="8931"/>
        </w:tabs>
        <w:spacing w:line="360" w:lineRule="auto"/>
        <w:rPr>
          <w:rFonts w:ascii="Cambria" w:hAnsi="Cambria" w:cs="Tahoma"/>
          <w:b/>
          <w:sz w:val="24"/>
          <w:szCs w:val="24"/>
        </w:rPr>
      </w:pPr>
      <w:r w:rsidRPr="00EA186E">
        <w:rPr>
          <w:rFonts w:ascii="Cambria" w:hAnsi="Cambria" w:cs="Tahoma"/>
          <w:b/>
          <w:sz w:val="24"/>
          <w:szCs w:val="24"/>
        </w:rPr>
        <w:t xml:space="preserve">Coram: Lever J </w:t>
      </w:r>
      <w:r w:rsidRPr="00EA186E">
        <w:rPr>
          <w:rFonts w:ascii="Cambria" w:hAnsi="Cambria" w:cs="Tahoma"/>
          <w:b/>
          <w:i/>
          <w:iCs/>
          <w:sz w:val="24"/>
          <w:szCs w:val="24"/>
        </w:rPr>
        <w:t>et</w:t>
      </w:r>
      <w:r w:rsidRPr="00EA186E">
        <w:rPr>
          <w:rFonts w:ascii="Cambria" w:hAnsi="Cambria" w:cs="Tahoma"/>
          <w:b/>
          <w:sz w:val="24"/>
          <w:szCs w:val="24"/>
        </w:rPr>
        <w:t xml:space="preserve"> Chwaro AJ</w:t>
      </w:r>
    </w:p>
    <w:p w14:paraId="286DDE79" w14:textId="77777777" w:rsidR="00EA6C48" w:rsidRPr="00EA186E" w:rsidRDefault="00EA6C48" w:rsidP="00EA6C48">
      <w:pPr>
        <w:rPr>
          <w:rFonts w:ascii="Cambria" w:hAnsi="Cambria" w:cs="Tahoma"/>
          <w:b/>
          <w:sz w:val="24"/>
          <w:szCs w:val="24"/>
        </w:rPr>
      </w:pPr>
    </w:p>
    <w:p w14:paraId="19FC8194" w14:textId="77777777" w:rsidR="00EA6C48" w:rsidRPr="00EA186E" w:rsidRDefault="00EA6C48" w:rsidP="00EA6C48">
      <w:pPr>
        <w:pBdr>
          <w:bottom w:val="single" w:sz="4" w:space="1" w:color="auto"/>
        </w:pBdr>
        <w:jc w:val="center"/>
        <w:rPr>
          <w:rFonts w:ascii="Cambria" w:hAnsi="Cambria" w:cs="Tahoma"/>
          <w:b/>
          <w:sz w:val="24"/>
          <w:szCs w:val="24"/>
        </w:rPr>
      </w:pPr>
      <w:r w:rsidRPr="00EA186E">
        <w:rPr>
          <w:rFonts w:ascii="Cambria" w:hAnsi="Cambria" w:cs="Tahoma"/>
          <w:b/>
          <w:sz w:val="24"/>
          <w:szCs w:val="24"/>
        </w:rPr>
        <w:t>JUDGMENT</w:t>
      </w:r>
    </w:p>
    <w:p w14:paraId="0703D865" w14:textId="77777777" w:rsidR="00EA6C48" w:rsidRPr="00EA186E" w:rsidRDefault="00EA6C48" w:rsidP="00EA6C48">
      <w:pPr>
        <w:pBdr>
          <w:bottom w:val="single" w:sz="4" w:space="1" w:color="auto"/>
        </w:pBdr>
        <w:jc w:val="center"/>
        <w:rPr>
          <w:rFonts w:ascii="Cambria" w:hAnsi="Cambria" w:cs="Tahoma"/>
          <w:b/>
          <w:sz w:val="24"/>
          <w:szCs w:val="24"/>
        </w:rPr>
      </w:pPr>
      <w:r w:rsidRPr="00EA186E">
        <w:rPr>
          <w:rFonts w:ascii="Cambria" w:hAnsi="Cambria" w:cs="Tahoma"/>
          <w:b/>
          <w:sz w:val="24"/>
          <w:szCs w:val="24"/>
        </w:rPr>
        <w:br/>
      </w:r>
    </w:p>
    <w:p w14:paraId="39915510" w14:textId="77777777" w:rsidR="00EA6C48" w:rsidRPr="00EA186E" w:rsidRDefault="00EA6C48" w:rsidP="00EA6C48">
      <w:pPr>
        <w:rPr>
          <w:rFonts w:ascii="Cambria" w:hAnsi="Cambria" w:cs="Tahoma"/>
          <w:b/>
          <w:sz w:val="24"/>
          <w:szCs w:val="24"/>
        </w:rPr>
      </w:pPr>
    </w:p>
    <w:p w14:paraId="17790D66" w14:textId="77777777" w:rsidR="00EA6C48" w:rsidRPr="00EA186E" w:rsidRDefault="00EA6C48" w:rsidP="00EA6C48">
      <w:pPr>
        <w:spacing w:line="360" w:lineRule="auto"/>
        <w:contextualSpacing/>
        <w:rPr>
          <w:rFonts w:ascii="Cambria" w:hAnsi="Cambria" w:cs="Tahoma"/>
          <w:b/>
          <w:sz w:val="25"/>
          <w:szCs w:val="25"/>
        </w:rPr>
      </w:pPr>
      <w:r w:rsidRPr="00EA186E">
        <w:rPr>
          <w:rFonts w:ascii="Cambria" w:hAnsi="Cambria" w:cs="Tahoma"/>
          <w:b/>
          <w:sz w:val="25"/>
          <w:szCs w:val="25"/>
          <w:u w:val="single"/>
        </w:rPr>
        <w:t>CHWARO AJ</w:t>
      </w:r>
      <w:r w:rsidRPr="00EA186E">
        <w:rPr>
          <w:rFonts w:ascii="Cambria" w:hAnsi="Cambria" w:cs="Tahoma"/>
          <w:b/>
          <w:sz w:val="25"/>
          <w:szCs w:val="25"/>
        </w:rPr>
        <w:t>:</w:t>
      </w:r>
    </w:p>
    <w:p w14:paraId="1A03B994" w14:textId="77777777" w:rsidR="00EA6C48" w:rsidRPr="00EA186E" w:rsidRDefault="00EA6C48" w:rsidP="00EA6C48">
      <w:pPr>
        <w:spacing w:line="360" w:lineRule="auto"/>
        <w:contextualSpacing/>
        <w:rPr>
          <w:rFonts w:ascii="Cambria" w:hAnsi="Cambria" w:cs="Tahoma"/>
          <w:b/>
          <w:sz w:val="25"/>
          <w:szCs w:val="25"/>
        </w:rPr>
      </w:pPr>
    </w:p>
    <w:p w14:paraId="1BF32D19" w14:textId="77777777" w:rsidR="00EA6C48" w:rsidRPr="00EA186E" w:rsidRDefault="00EA6C48" w:rsidP="00EA6C48">
      <w:pPr>
        <w:spacing w:line="360" w:lineRule="auto"/>
        <w:contextualSpacing/>
        <w:rPr>
          <w:rFonts w:ascii="Cambria" w:hAnsi="Cambria" w:cs="Tahoma"/>
          <w:b/>
          <w:sz w:val="25"/>
          <w:szCs w:val="25"/>
        </w:rPr>
      </w:pPr>
      <w:r w:rsidRPr="00EA186E">
        <w:rPr>
          <w:rFonts w:ascii="Cambria" w:hAnsi="Cambria" w:cs="Tahoma"/>
          <w:b/>
          <w:sz w:val="25"/>
          <w:szCs w:val="25"/>
        </w:rPr>
        <w:t>Introduction</w:t>
      </w:r>
    </w:p>
    <w:p w14:paraId="5B15D2C0" w14:textId="77777777" w:rsidR="00EA6C48" w:rsidRPr="00EA186E" w:rsidRDefault="00EA6C48" w:rsidP="00EA6C48">
      <w:pPr>
        <w:spacing w:line="360" w:lineRule="auto"/>
        <w:contextualSpacing/>
        <w:rPr>
          <w:rFonts w:ascii="Cambria" w:hAnsi="Cambria" w:cs="Tahoma"/>
          <w:b/>
          <w:sz w:val="25"/>
          <w:szCs w:val="25"/>
        </w:rPr>
      </w:pPr>
    </w:p>
    <w:p w14:paraId="3516B91C" w14:textId="745D81DE" w:rsidR="00FA1F73" w:rsidRPr="00EA186E" w:rsidRDefault="00EA6C48" w:rsidP="00307139">
      <w:pPr>
        <w:spacing w:line="360" w:lineRule="auto"/>
        <w:jc w:val="both"/>
        <w:rPr>
          <w:rFonts w:ascii="Cambria" w:hAnsi="Cambria" w:cs="Tahoma"/>
          <w:sz w:val="24"/>
          <w:szCs w:val="24"/>
        </w:rPr>
      </w:pPr>
      <w:r w:rsidRPr="00EA186E">
        <w:rPr>
          <w:rFonts w:ascii="Cambria" w:hAnsi="Cambria" w:cs="Tahoma"/>
          <w:sz w:val="24"/>
          <w:szCs w:val="24"/>
        </w:rPr>
        <w:t>[1]</w:t>
      </w:r>
      <w:r w:rsidRPr="00EA186E">
        <w:rPr>
          <w:rFonts w:ascii="Cambria" w:hAnsi="Cambria" w:cs="Tahoma"/>
          <w:sz w:val="24"/>
          <w:szCs w:val="24"/>
        </w:rPr>
        <w:tab/>
      </w:r>
      <w:r w:rsidR="007262EC" w:rsidRPr="00EA186E">
        <w:rPr>
          <w:rFonts w:ascii="Cambria" w:hAnsi="Cambria" w:cs="Tahoma"/>
          <w:sz w:val="24"/>
          <w:szCs w:val="24"/>
        </w:rPr>
        <w:t xml:space="preserve">The appellant was arraigned before the </w:t>
      </w:r>
      <w:r w:rsidR="001536CA" w:rsidRPr="00EA186E">
        <w:rPr>
          <w:rFonts w:ascii="Cambria" w:hAnsi="Cambria" w:cs="Tahoma"/>
          <w:sz w:val="24"/>
          <w:szCs w:val="24"/>
        </w:rPr>
        <w:t xml:space="preserve">Northern Cape </w:t>
      </w:r>
      <w:r w:rsidR="000574C1" w:rsidRPr="00EA186E">
        <w:rPr>
          <w:rFonts w:ascii="Cambria" w:hAnsi="Cambria" w:cs="Tahoma"/>
          <w:sz w:val="24"/>
          <w:szCs w:val="24"/>
        </w:rPr>
        <w:t xml:space="preserve">Regional Court, Kimberley </w:t>
      </w:r>
      <w:r w:rsidR="001536CA" w:rsidRPr="00EA186E">
        <w:rPr>
          <w:rFonts w:ascii="Cambria" w:hAnsi="Cambria" w:cs="Tahoma"/>
          <w:sz w:val="24"/>
          <w:szCs w:val="24"/>
        </w:rPr>
        <w:t xml:space="preserve">on one count of </w:t>
      </w:r>
      <w:r w:rsidR="00E45A6A" w:rsidRPr="00EA186E">
        <w:rPr>
          <w:rFonts w:ascii="Cambria" w:hAnsi="Cambria" w:cs="Tahoma"/>
          <w:sz w:val="24"/>
          <w:szCs w:val="24"/>
        </w:rPr>
        <w:t xml:space="preserve">contravening </w:t>
      </w:r>
      <w:r w:rsidR="001536CA" w:rsidRPr="00EA186E">
        <w:rPr>
          <w:rFonts w:ascii="Cambria" w:hAnsi="Cambria" w:cs="Tahoma"/>
          <w:sz w:val="24"/>
          <w:szCs w:val="24"/>
        </w:rPr>
        <w:t xml:space="preserve">the provisions of </w:t>
      </w:r>
      <w:r w:rsidR="00E45A6A" w:rsidRPr="00EA186E">
        <w:rPr>
          <w:rFonts w:ascii="Cambria" w:hAnsi="Cambria" w:cs="Tahoma"/>
          <w:sz w:val="24"/>
          <w:szCs w:val="24"/>
        </w:rPr>
        <w:t xml:space="preserve">section 3 of the </w:t>
      </w:r>
      <w:r w:rsidR="001536CA" w:rsidRPr="00EA186E">
        <w:rPr>
          <w:rFonts w:ascii="Cambria" w:hAnsi="Cambria" w:cs="Tahoma"/>
          <w:sz w:val="24"/>
          <w:szCs w:val="24"/>
        </w:rPr>
        <w:t>Criminal Law (</w:t>
      </w:r>
      <w:r w:rsidR="00E45A6A" w:rsidRPr="00EA186E">
        <w:rPr>
          <w:rFonts w:ascii="Cambria" w:hAnsi="Cambria" w:cs="Tahoma"/>
          <w:sz w:val="24"/>
          <w:szCs w:val="24"/>
        </w:rPr>
        <w:t xml:space="preserve">Sexual Offences </w:t>
      </w:r>
      <w:r w:rsidR="001536CA" w:rsidRPr="00EA186E">
        <w:rPr>
          <w:rFonts w:ascii="Cambria" w:hAnsi="Cambria" w:cs="Tahoma"/>
          <w:sz w:val="24"/>
          <w:szCs w:val="24"/>
        </w:rPr>
        <w:t>and Related Matters) Amendment Act</w:t>
      </w:r>
      <w:r w:rsidR="00E27677" w:rsidRPr="00EA186E">
        <w:rPr>
          <w:rFonts w:ascii="Cambria" w:hAnsi="Cambria" w:cs="Tahoma"/>
          <w:sz w:val="24"/>
          <w:szCs w:val="24"/>
        </w:rPr>
        <w:t xml:space="preserve"> No 32 of </w:t>
      </w:r>
      <w:r w:rsidR="00AB4273" w:rsidRPr="00EA186E">
        <w:rPr>
          <w:rFonts w:ascii="Cambria" w:hAnsi="Cambria" w:cs="Tahoma"/>
          <w:sz w:val="24"/>
          <w:szCs w:val="24"/>
        </w:rPr>
        <w:t>2007</w:t>
      </w:r>
      <w:r w:rsidR="001536CA" w:rsidRPr="00EA186E">
        <w:rPr>
          <w:rFonts w:ascii="Cambria" w:hAnsi="Cambria" w:cs="Tahoma"/>
          <w:sz w:val="24"/>
          <w:szCs w:val="24"/>
        </w:rPr>
        <w:t xml:space="preserve"> read with section 51(1) of the Criminal Law Amendment Act</w:t>
      </w:r>
      <w:r w:rsidR="00AB4273" w:rsidRPr="00EA186E">
        <w:rPr>
          <w:rFonts w:ascii="Cambria" w:hAnsi="Cambria" w:cs="Tahoma"/>
          <w:sz w:val="24"/>
          <w:szCs w:val="24"/>
        </w:rPr>
        <w:t xml:space="preserve"> 105 of 1997</w:t>
      </w:r>
      <w:r w:rsidR="001536CA" w:rsidRPr="00EA186E">
        <w:rPr>
          <w:rFonts w:ascii="Cambria" w:hAnsi="Cambria" w:cs="Tahoma"/>
          <w:sz w:val="24"/>
          <w:szCs w:val="24"/>
        </w:rPr>
        <w:t xml:space="preserve">, to wit, </w:t>
      </w:r>
      <w:r w:rsidR="000A2F09" w:rsidRPr="00EA186E">
        <w:rPr>
          <w:rFonts w:ascii="Cambria" w:hAnsi="Cambria" w:cs="Tahoma"/>
          <w:sz w:val="24"/>
          <w:szCs w:val="24"/>
        </w:rPr>
        <w:t xml:space="preserve">having committed an act of sexual penetration with a </w:t>
      </w:r>
      <w:r w:rsidR="00E625E1" w:rsidRPr="00EA186E">
        <w:rPr>
          <w:rFonts w:ascii="Cambria" w:hAnsi="Cambria" w:cs="Tahoma"/>
          <w:sz w:val="24"/>
          <w:szCs w:val="24"/>
        </w:rPr>
        <w:t>12-year-old</w:t>
      </w:r>
      <w:r w:rsidR="00070FEE" w:rsidRPr="00EA186E">
        <w:rPr>
          <w:rFonts w:ascii="Cambria" w:hAnsi="Cambria" w:cs="Tahoma"/>
          <w:sz w:val="24"/>
          <w:szCs w:val="24"/>
        </w:rPr>
        <w:t xml:space="preserve"> girl </w:t>
      </w:r>
      <w:r w:rsidR="008746E0" w:rsidRPr="00EA186E">
        <w:rPr>
          <w:rFonts w:ascii="Cambria" w:hAnsi="Cambria" w:cs="Tahoma"/>
          <w:sz w:val="24"/>
          <w:szCs w:val="24"/>
        </w:rPr>
        <w:t xml:space="preserve">who was </w:t>
      </w:r>
      <w:r w:rsidR="001536CA" w:rsidRPr="00EA186E">
        <w:rPr>
          <w:rFonts w:ascii="Cambria" w:hAnsi="Cambria" w:cs="Tahoma"/>
          <w:sz w:val="24"/>
          <w:szCs w:val="24"/>
        </w:rPr>
        <w:t>mentally retarded</w:t>
      </w:r>
      <w:r w:rsidR="008746E0" w:rsidRPr="00EA186E">
        <w:rPr>
          <w:rFonts w:ascii="Cambria" w:hAnsi="Cambria" w:cs="Tahoma"/>
          <w:sz w:val="24"/>
          <w:szCs w:val="24"/>
        </w:rPr>
        <w:t>.</w:t>
      </w:r>
      <w:r w:rsidR="007262EC" w:rsidRPr="00EA186E">
        <w:rPr>
          <w:rFonts w:ascii="Cambria" w:hAnsi="Cambria" w:cs="Tahoma"/>
          <w:sz w:val="24"/>
          <w:szCs w:val="24"/>
        </w:rPr>
        <w:t xml:space="preserve"> On</w:t>
      </w:r>
      <w:r w:rsidR="00354D66" w:rsidRPr="00EA186E">
        <w:rPr>
          <w:rFonts w:ascii="Cambria" w:hAnsi="Cambria" w:cs="Tahoma"/>
          <w:sz w:val="24"/>
          <w:szCs w:val="24"/>
        </w:rPr>
        <w:t xml:space="preserve"> </w:t>
      </w:r>
      <w:r w:rsidR="00AD5DA8" w:rsidRPr="00EA186E">
        <w:rPr>
          <w:rFonts w:ascii="Cambria" w:hAnsi="Cambria" w:cs="Tahoma"/>
          <w:sz w:val="24"/>
          <w:szCs w:val="24"/>
        </w:rPr>
        <w:t xml:space="preserve">18 February 2019, </w:t>
      </w:r>
      <w:r w:rsidR="007262EC" w:rsidRPr="00EA186E">
        <w:rPr>
          <w:rFonts w:ascii="Cambria" w:hAnsi="Cambria" w:cs="Tahoma"/>
          <w:sz w:val="24"/>
          <w:szCs w:val="24"/>
        </w:rPr>
        <w:t xml:space="preserve">the </w:t>
      </w:r>
      <w:r w:rsidR="007262EC" w:rsidRPr="00EA186E">
        <w:rPr>
          <w:rFonts w:ascii="Cambria" w:hAnsi="Cambria" w:cs="Tahoma"/>
          <w:sz w:val="24"/>
          <w:szCs w:val="24"/>
        </w:rPr>
        <w:lastRenderedPageBreak/>
        <w:t>appellant , who was legally represented, pleaded not guilty to the charge against him. On 28 November 2019, he was convicted as charged.</w:t>
      </w:r>
    </w:p>
    <w:p w14:paraId="7586D558" w14:textId="77777777" w:rsidR="00FA1F73" w:rsidRPr="00EA186E" w:rsidRDefault="00FA1F73" w:rsidP="00900733">
      <w:pPr>
        <w:spacing w:line="360" w:lineRule="auto"/>
        <w:jc w:val="both"/>
        <w:rPr>
          <w:rFonts w:ascii="Cambria" w:hAnsi="Cambria" w:cs="Tahoma"/>
          <w:sz w:val="24"/>
          <w:szCs w:val="24"/>
        </w:rPr>
      </w:pPr>
    </w:p>
    <w:p w14:paraId="032AA55F" w14:textId="1A6F07D4" w:rsidR="007D48E1" w:rsidRPr="00EA186E" w:rsidRDefault="00FA1F73" w:rsidP="00307139">
      <w:pPr>
        <w:spacing w:line="360" w:lineRule="auto"/>
        <w:jc w:val="both"/>
        <w:rPr>
          <w:rFonts w:ascii="Cambria" w:hAnsi="Cambria" w:cs="Tahoma"/>
          <w:sz w:val="24"/>
          <w:szCs w:val="24"/>
        </w:rPr>
      </w:pPr>
      <w:r w:rsidRPr="00EA186E">
        <w:rPr>
          <w:rFonts w:ascii="Cambria" w:hAnsi="Cambria" w:cs="Tahoma"/>
          <w:sz w:val="24"/>
          <w:szCs w:val="24"/>
        </w:rPr>
        <w:t>[2]</w:t>
      </w:r>
      <w:r w:rsidRPr="00EA186E">
        <w:rPr>
          <w:rFonts w:ascii="Cambria" w:hAnsi="Cambria" w:cs="Tahoma"/>
          <w:sz w:val="24"/>
          <w:szCs w:val="24"/>
        </w:rPr>
        <w:tab/>
      </w:r>
      <w:r w:rsidR="007262EC" w:rsidRPr="00EA186E">
        <w:rPr>
          <w:rFonts w:ascii="Cambria" w:hAnsi="Cambria" w:cs="Tahoma"/>
          <w:sz w:val="24"/>
          <w:szCs w:val="24"/>
        </w:rPr>
        <w:t>On</w:t>
      </w:r>
      <w:r w:rsidR="0008308A" w:rsidRPr="00EA186E">
        <w:rPr>
          <w:rFonts w:ascii="Cambria" w:hAnsi="Cambria" w:cs="Tahoma"/>
          <w:sz w:val="24"/>
          <w:szCs w:val="24"/>
        </w:rPr>
        <w:t xml:space="preserve"> 23 March 2020, </w:t>
      </w:r>
      <w:r w:rsidR="007262EC" w:rsidRPr="00EA186E">
        <w:rPr>
          <w:rFonts w:ascii="Cambria" w:hAnsi="Cambria" w:cs="Tahoma"/>
          <w:sz w:val="24"/>
          <w:szCs w:val="24"/>
        </w:rPr>
        <w:t>t</w:t>
      </w:r>
      <w:r w:rsidRPr="00EA186E">
        <w:rPr>
          <w:rFonts w:ascii="Cambria" w:hAnsi="Cambria" w:cs="Tahoma"/>
          <w:sz w:val="24"/>
          <w:szCs w:val="24"/>
        </w:rPr>
        <w:t>he appellant</w:t>
      </w:r>
      <w:r w:rsidR="006B2A65" w:rsidRPr="00EA186E">
        <w:rPr>
          <w:rFonts w:ascii="Cambria" w:hAnsi="Cambria" w:cs="Tahoma"/>
          <w:sz w:val="24"/>
          <w:szCs w:val="24"/>
        </w:rPr>
        <w:t xml:space="preserve"> was sentenced</w:t>
      </w:r>
      <w:r w:rsidRPr="00EA186E">
        <w:rPr>
          <w:rFonts w:ascii="Cambria" w:hAnsi="Cambria" w:cs="Tahoma"/>
          <w:sz w:val="24"/>
          <w:szCs w:val="24"/>
        </w:rPr>
        <w:t xml:space="preserve"> to life imprisonment </w:t>
      </w:r>
      <w:r w:rsidR="00C5120B" w:rsidRPr="00EA186E">
        <w:rPr>
          <w:rFonts w:ascii="Cambria" w:hAnsi="Cambria" w:cs="Tahoma"/>
          <w:sz w:val="24"/>
          <w:szCs w:val="24"/>
        </w:rPr>
        <w:t>in line with the minimum sentence regime provided for in</w:t>
      </w:r>
      <w:r w:rsidR="00AE5A7D" w:rsidRPr="00EA186E">
        <w:rPr>
          <w:rFonts w:ascii="Cambria" w:hAnsi="Cambria" w:cs="Tahoma"/>
          <w:sz w:val="24"/>
          <w:szCs w:val="24"/>
        </w:rPr>
        <w:t xml:space="preserve"> section 51(1) of </w:t>
      </w:r>
      <w:r w:rsidR="00BA3BDA" w:rsidRPr="00EA186E">
        <w:rPr>
          <w:rFonts w:ascii="Cambria" w:hAnsi="Cambria" w:cs="Tahoma"/>
          <w:sz w:val="24"/>
          <w:szCs w:val="24"/>
        </w:rPr>
        <w:t>Act 105 of 1997</w:t>
      </w:r>
      <w:r w:rsidR="004434D0">
        <w:rPr>
          <w:rFonts w:ascii="Cambria" w:hAnsi="Cambria" w:cs="Tahoma"/>
          <w:sz w:val="24"/>
          <w:szCs w:val="24"/>
        </w:rPr>
        <w:t>. T</w:t>
      </w:r>
      <w:r w:rsidR="006B2A65" w:rsidRPr="00EA186E">
        <w:rPr>
          <w:rFonts w:ascii="Cambria" w:hAnsi="Cambria" w:cs="Tahoma"/>
          <w:sz w:val="24"/>
          <w:szCs w:val="24"/>
        </w:rPr>
        <w:t xml:space="preserve">he trial Court </w:t>
      </w:r>
      <w:r w:rsidRPr="00EA186E">
        <w:rPr>
          <w:rFonts w:ascii="Cambria" w:hAnsi="Cambria" w:cs="Tahoma"/>
          <w:sz w:val="24"/>
          <w:szCs w:val="24"/>
        </w:rPr>
        <w:t xml:space="preserve">made concomitant </w:t>
      </w:r>
      <w:r w:rsidR="003812DF" w:rsidRPr="00EA186E">
        <w:rPr>
          <w:rFonts w:ascii="Cambria" w:hAnsi="Cambria" w:cs="Tahoma"/>
          <w:sz w:val="24"/>
          <w:szCs w:val="24"/>
        </w:rPr>
        <w:t xml:space="preserve">declaratory </w:t>
      </w:r>
      <w:r w:rsidRPr="00EA186E">
        <w:rPr>
          <w:rFonts w:ascii="Cambria" w:hAnsi="Cambria" w:cs="Tahoma"/>
          <w:sz w:val="24"/>
          <w:szCs w:val="24"/>
        </w:rPr>
        <w:t>order</w:t>
      </w:r>
      <w:r w:rsidR="00170B0E">
        <w:rPr>
          <w:rFonts w:ascii="Cambria" w:hAnsi="Cambria" w:cs="Tahoma"/>
          <w:sz w:val="24"/>
          <w:szCs w:val="24"/>
        </w:rPr>
        <w:t>s</w:t>
      </w:r>
      <w:r w:rsidR="009428BB">
        <w:rPr>
          <w:rFonts w:ascii="Cambria" w:hAnsi="Cambria" w:cs="Tahoma"/>
          <w:sz w:val="24"/>
          <w:szCs w:val="24"/>
        </w:rPr>
        <w:t xml:space="preserve"> </w:t>
      </w:r>
      <w:r w:rsidRPr="00EA186E">
        <w:rPr>
          <w:rFonts w:ascii="Cambria" w:hAnsi="Cambria" w:cs="Tahoma"/>
          <w:sz w:val="24"/>
          <w:szCs w:val="24"/>
        </w:rPr>
        <w:t xml:space="preserve">in terms of section 24 of </w:t>
      </w:r>
      <w:r w:rsidR="003812DF" w:rsidRPr="00EA186E">
        <w:rPr>
          <w:rFonts w:ascii="Cambria" w:hAnsi="Cambria" w:cs="Tahoma"/>
          <w:sz w:val="24"/>
          <w:szCs w:val="24"/>
        </w:rPr>
        <w:t>the Children’s Act</w:t>
      </w:r>
      <w:r w:rsidR="00C67572" w:rsidRPr="00EA186E">
        <w:rPr>
          <w:rFonts w:ascii="Cambria" w:hAnsi="Cambria" w:cs="Tahoma"/>
          <w:sz w:val="24"/>
          <w:szCs w:val="24"/>
        </w:rPr>
        <w:t xml:space="preserve"> No 38 of 2005</w:t>
      </w:r>
      <w:r w:rsidR="003812DF" w:rsidRPr="00EA186E">
        <w:rPr>
          <w:rFonts w:ascii="Cambria" w:hAnsi="Cambria" w:cs="Tahoma"/>
          <w:sz w:val="24"/>
          <w:szCs w:val="24"/>
        </w:rPr>
        <w:t xml:space="preserve"> regarding the appellant’s suitability to work with children</w:t>
      </w:r>
      <w:r w:rsidR="000B4937" w:rsidRPr="00EA186E">
        <w:rPr>
          <w:rFonts w:ascii="Cambria" w:hAnsi="Cambria" w:cs="Tahoma"/>
          <w:sz w:val="24"/>
          <w:szCs w:val="24"/>
        </w:rPr>
        <w:t xml:space="preserve"> </w:t>
      </w:r>
      <w:r w:rsidR="00170B0E">
        <w:rPr>
          <w:rFonts w:ascii="Cambria" w:hAnsi="Cambria" w:cs="Tahoma"/>
          <w:sz w:val="24"/>
          <w:szCs w:val="24"/>
        </w:rPr>
        <w:t xml:space="preserve">, an order </w:t>
      </w:r>
      <w:r w:rsidR="00BC5A98" w:rsidRPr="00EA186E">
        <w:rPr>
          <w:rFonts w:ascii="Cambria" w:hAnsi="Cambria" w:cs="Tahoma"/>
          <w:sz w:val="24"/>
          <w:szCs w:val="24"/>
        </w:rPr>
        <w:t>that his name be included in the register of sexual offenders</w:t>
      </w:r>
      <w:r w:rsidR="0075179B">
        <w:rPr>
          <w:rFonts w:ascii="Cambria" w:hAnsi="Cambria" w:cs="Tahoma"/>
          <w:sz w:val="24"/>
          <w:szCs w:val="24"/>
        </w:rPr>
        <w:t xml:space="preserve"> </w:t>
      </w:r>
      <w:r w:rsidR="008C096F">
        <w:rPr>
          <w:rFonts w:ascii="Cambria" w:hAnsi="Cambria" w:cs="Tahoma"/>
          <w:sz w:val="24"/>
          <w:szCs w:val="24"/>
        </w:rPr>
        <w:t xml:space="preserve">in terms of section 50(2) of </w:t>
      </w:r>
      <w:r w:rsidR="007065F5">
        <w:rPr>
          <w:rFonts w:ascii="Cambria" w:hAnsi="Cambria" w:cs="Tahoma"/>
          <w:sz w:val="24"/>
          <w:szCs w:val="24"/>
        </w:rPr>
        <w:t xml:space="preserve">Act No. 32 of 2007 </w:t>
      </w:r>
      <w:r w:rsidR="0075179B">
        <w:rPr>
          <w:rFonts w:ascii="Cambria" w:hAnsi="Cambria" w:cs="Tahoma"/>
          <w:sz w:val="24"/>
          <w:szCs w:val="24"/>
        </w:rPr>
        <w:t xml:space="preserve">and </w:t>
      </w:r>
      <w:r w:rsidR="009428BB">
        <w:rPr>
          <w:rFonts w:ascii="Cambria" w:hAnsi="Cambria" w:cs="Tahoma"/>
          <w:sz w:val="24"/>
          <w:szCs w:val="24"/>
        </w:rPr>
        <w:t>an order in terms of section 103(3) of the Firearms Control Act</w:t>
      </w:r>
      <w:r w:rsidR="00BF21A9">
        <w:rPr>
          <w:rFonts w:ascii="Cambria" w:hAnsi="Cambria" w:cs="Tahoma"/>
          <w:sz w:val="24"/>
          <w:szCs w:val="24"/>
        </w:rPr>
        <w:t>, No. 60 of 2000</w:t>
      </w:r>
      <w:r w:rsidR="00072482">
        <w:rPr>
          <w:rFonts w:ascii="Cambria" w:hAnsi="Cambria" w:cs="Tahoma"/>
          <w:sz w:val="24"/>
          <w:szCs w:val="24"/>
        </w:rPr>
        <w:t xml:space="preserve"> declaring the appellant to be unfit to possess a firearm</w:t>
      </w:r>
      <w:r w:rsidR="00B51579">
        <w:rPr>
          <w:rFonts w:ascii="Cambria" w:hAnsi="Cambria" w:cs="Tahoma"/>
          <w:sz w:val="24"/>
          <w:szCs w:val="24"/>
        </w:rPr>
        <w:t>.</w:t>
      </w:r>
      <w:r w:rsidR="00BC5A98" w:rsidRPr="00EA186E">
        <w:rPr>
          <w:rFonts w:ascii="Cambria" w:hAnsi="Cambria" w:cs="Tahoma"/>
          <w:sz w:val="24"/>
          <w:szCs w:val="24"/>
        </w:rPr>
        <w:t xml:space="preserve"> </w:t>
      </w:r>
      <w:r w:rsidR="007D48E1" w:rsidRPr="00EA186E">
        <w:rPr>
          <w:rFonts w:ascii="Cambria" w:hAnsi="Cambria" w:cs="Tahoma"/>
          <w:sz w:val="24"/>
          <w:szCs w:val="24"/>
        </w:rPr>
        <w:t>The appeal before us is in respect of both conviction and sentence.</w:t>
      </w:r>
    </w:p>
    <w:p w14:paraId="71C0E8CA" w14:textId="10AF7310" w:rsidR="0008308A" w:rsidRPr="00EA186E" w:rsidRDefault="0008308A" w:rsidP="00900733">
      <w:pPr>
        <w:spacing w:line="360" w:lineRule="auto"/>
        <w:jc w:val="both"/>
        <w:rPr>
          <w:rFonts w:ascii="Cambria" w:hAnsi="Cambria" w:cs="Tahoma"/>
          <w:sz w:val="24"/>
          <w:szCs w:val="24"/>
        </w:rPr>
      </w:pPr>
    </w:p>
    <w:p w14:paraId="35DDF305" w14:textId="07B19C23" w:rsidR="0008308A" w:rsidRPr="00EA186E" w:rsidRDefault="0008308A" w:rsidP="00307139">
      <w:pPr>
        <w:spacing w:line="360" w:lineRule="auto"/>
        <w:jc w:val="both"/>
        <w:rPr>
          <w:rFonts w:ascii="Cambria" w:hAnsi="Cambria" w:cs="Tahoma"/>
          <w:sz w:val="24"/>
          <w:szCs w:val="24"/>
        </w:rPr>
      </w:pPr>
      <w:r w:rsidRPr="00EA186E">
        <w:rPr>
          <w:rFonts w:ascii="Cambria" w:hAnsi="Cambria" w:cs="Tahoma"/>
          <w:sz w:val="24"/>
          <w:szCs w:val="24"/>
        </w:rPr>
        <w:t>[3]</w:t>
      </w:r>
      <w:r w:rsidRPr="00EA186E">
        <w:rPr>
          <w:rFonts w:ascii="Cambria" w:hAnsi="Cambria" w:cs="Tahoma"/>
          <w:sz w:val="24"/>
          <w:szCs w:val="24"/>
        </w:rPr>
        <w:tab/>
        <w:t xml:space="preserve">The appeal was noted outside the prescribed time periods and an application for condonation was launched </w:t>
      </w:r>
      <w:r w:rsidR="00771355" w:rsidRPr="00EA186E">
        <w:rPr>
          <w:rFonts w:ascii="Cambria" w:hAnsi="Cambria" w:cs="Tahoma"/>
          <w:sz w:val="24"/>
          <w:szCs w:val="24"/>
        </w:rPr>
        <w:t xml:space="preserve">for simultaneous consideration and determination </w:t>
      </w:r>
      <w:r w:rsidRPr="00EA186E">
        <w:rPr>
          <w:rFonts w:ascii="Cambria" w:hAnsi="Cambria" w:cs="Tahoma"/>
          <w:sz w:val="24"/>
          <w:szCs w:val="24"/>
        </w:rPr>
        <w:t>with the appeal. Th</w:t>
      </w:r>
      <w:r w:rsidR="00771355" w:rsidRPr="00EA186E">
        <w:rPr>
          <w:rFonts w:ascii="Cambria" w:hAnsi="Cambria" w:cs="Tahoma"/>
          <w:sz w:val="24"/>
          <w:szCs w:val="24"/>
        </w:rPr>
        <w:t xml:space="preserve">e condonation </w:t>
      </w:r>
      <w:r w:rsidRPr="00EA186E">
        <w:rPr>
          <w:rFonts w:ascii="Cambria" w:hAnsi="Cambria" w:cs="Tahoma"/>
          <w:sz w:val="24"/>
          <w:szCs w:val="24"/>
        </w:rPr>
        <w:t>application is not opposed by the State. I have considered the reasons for the late prosecution of the appeal and the possible prospects of success and am of the view that it is in the interests of justice that condonation be granted.</w:t>
      </w:r>
    </w:p>
    <w:p w14:paraId="62F73D56" w14:textId="77777777" w:rsidR="007D48E1" w:rsidRPr="00EA186E" w:rsidRDefault="007D48E1" w:rsidP="00900733">
      <w:pPr>
        <w:spacing w:line="360" w:lineRule="auto"/>
        <w:jc w:val="both"/>
        <w:rPr>
          <w:rFonts w:ascii="Cambria" w:hAnsi="Cambria" w:cs="Tahoma"/>
          <w:sz w:val="24"/>
          <w:szCs w:val="24"/>
        </w:rPr>
      </w:pPr>
    </w:p>
    <w:p w14:paraId="161F04DF" w14:textId="704172C8" w:rsidR="003812DF" w:rsidRPr="00EA186E" w:rsidRDefault="00676F89" w:rsidP="00900733">
      <w:pPr>
        <w:spacing w:line="360" w:lineRule="auto"/>
        <w:jc w:val="both"/>
        <w:rPr>
          <w:rFonts w:ascii="Cambria" w:hAnsi="Cambria" w:cs="Tahoma"/>
          <w:b/>
          <w:bCs/>
          <w:sz w:val="24"/>
          <w:szCs w:val="24"/>
        </w:rPr>
      </w:pPr>
      <w:r w:rsidRPr="00EA186E">
        <w:rPr>
          <w:rFonts w:ascii="Cambria" w:hAnsi="Cambria" w:cs="Tahoma"/>
          <w:b/>
          <w:bCs/>
          <w:sz w:val="24"/>
          <w:szCs w:val="24"/>
        </w:rPr>
        <w:t>Material background facts</w:t>
      </w:r>
    </w:p>
    <w:p w14:paraId="17122F83" w14:textId="77777777" w:rsidR="003812DF" w:rsidRPr="00EA186E" w:rsidRDefault="003812DF" w:rsidP="00900733">
      <w:pPr>
        <w:spacing w:line="360" w:lineRule="auto"/>
        <w:jc w:val="both"/>
        <w:rPr>
          <w:rFonts w:ascii="Cambria" w:hAnsi="Cambria" w:cs="Tahoma"/>
          <w:sz w:val="24"/>
          <w:szCs w:val="24"/>
        </w:rPr>
      </w:pPr>
    </w:p>
    <w:p w14:paraId="3D71ECF2" w14:textId="7D5ED9C9" w:rsidR="0027481D" w:rsidRPr="00EA186E" w:rsidRDefault="003812DF" w:rsidP="00307139">
      <w:pPr>
        <w:spacing w:line="360" w:lineRule="auto"/>
        <w:jc w:val="both"/>
        <w:rPr>
          <w:rFonts w:ascii="Cambria" w:hAnsi="Cambria" w:cs="Tahoma"/>
          <w:sz w:val="24"/>
          <w:szCs w:val="24"/>
        </w:rPr>
      </w:pPr>
      <w:r w:rsidRPr="00EA186E">
        <w:rPr>
          <w:rFonts w:ascii="Cambria" w:hAnsi="Cambria" w:cs="Tahoma"/>
          <w:sz w:val="24"/>
          <w:szCs w:val="24"/>
        </w:rPr>
        <w:t>[</w:t>
      </w:r>
      <w:r w:rsidR="0008308A" w:rsidRPr="00EA186E">
        <w:rPr>
          <w:rFonts w:ascii="Cambria" w:hAnsi="Cambria" w:cs="Tahoma"/>
          <w:sz w:val="24"/>
          <w:szCs w:val="24"/>
        </w:rPr>
        <w:t>4</w:t>
      </w:r>
      <w:r w:rsidRPr="00EA186E">
        <w:rPr>
          <w:rFonts w:ascii="Cambria" w:hAnsi="Cambria" w:cs="Tahoma"/>
          <w:sz w:val="24"/>
          <w:szCs w:val="24"/>
        </w:rPr>
        <w:t>]</w:t>
      </w:r>
      <w:r w:rsidRPr="00EA186E">
        <w:rPr>
          <w:rFonts w:ascii="Cambria" w:hAnsi="Cambria" w:cs="Tahoma"/>
          <w:sz w:val="24"/>
          <w:szCs w:val="24"/>
        </w:rPr>
        <w:tab/>
      </w:r>
      <w:r w:rsidR="00C9181B" w:rsidRPr="00EA186E">
        <w:rPr>
          <w:rFonts w:ascii="Cambria" w:hAnsi="Cambria" w:cs="Tahoma"/>
          <w:sz w:val="24"/>
          <w:szCs w:val="24"/>
        </w:rPr>
        <w:t xml:space="preserve">The State alleges that on the evening of 9 April 2017 and at Ritchie, the appellant </w:t>
      </w:r>
      <w:r w:rsidR="0061044F" w:rsidRPr="00EA186E">
        <w:rPr>
          <w:rFonts w:ascii="Cambria" w:hAnsi="Cambria" w:cs="Tahoma"/>
          <w:sz w:val="24"/>
          <w:szCs w:val="24"/>
        </w:rPr>
        <w:t xml:space="preserve">committed an act of sexual penetration with </w:t>
      </w:r>
      <w:r w:rsidR="00C9181B" w:rsidRPr="00EA186E">
        <w:rPr>
          <w:rFonts w:ascii="Cambria" w:hAnsi="Cambria" w:cs="Tahoma"/>
          <w:sz w:val="24"/>
          <w:szCs w:val="24"/>
        </w:rPr>
        <w:t xml:space="preserve">the </w:t>
      </w:r>
      <w:r w:rsidR="0043691A" w:rsidRPr="00EA186E">
        <w:rPr>
          <w:rFonts w:ascii="Cambria" w:hAnsi="Cambria" w:cs="Tahoma"/>
          <w:sz w:val="24"/>
          <w:szCs w:val="24"/>
        </w:rPr>
        <w:t>compl</w:t>
      </w:r>
      <w:r w:rsidR="00116D6D" w:rsidRPr="00EA186E">
        <w:rPr>
          <w:rFonts w:ascii="Cambria" w:hAnsi="Cambria" w:cs="Tahoma"/>
          <w:sz w:val="24"/>
          <w:szCs w:val="24"/>
        </w:rPr>
        <w:t>ainant</w:t>
      </w:r>
      <w:r w:rsidR="00C9181B" w:rsidRPr="00EA186E">
        <w:rPr>
          <w:rFonts w:ascii="Cambria" w:hAnsi="Cambria" w:cs="Tahoma"/>
          <w:sz w:val="24"/>
          <w:szCs w:val="24"/>
        </w:rPr>
        <w:t xml:space="preserve">, VM, </w:t>
      </w:r>
      <w:r w:rsidR="0027481D" w:rsidRPr="00EA186E">
        <w:rPr>
          <w:rFonts w:ascii="Cambria" w:hAnsi="Cambria" w:cs="Tahoma"/>
          <w:sz w:val="24"/>
          <w:szCs w:val="24"/>
        </w:rPr>
        <w:t>who was allegedly 12 years o</w:t>
      </w:r>
      <w:r w:rsidR="00E62B8E" w:rsidRPr="00EA186E">
        <w:rPr>
          <w:rFonts w:ascii="Cambria" w:hAnsi="Cambria" w:cs="Tahoma"/>
          <w:sz w:val="24"/>
          <w:szCs w:val="24"/>
        </w:rPr>
        <w:t xml:space="preserve">ld </w:t>
      </w:r>
      <w:r w:rsidR="0027481D" w:rsidRPr="00EA186E">
        <w:rPr>
          <w:rFonts w:ascii="Cambria" w:hAnsi="Cambria" w:cs="Tahoma"/>
          <w:sz w:val="24"/>
          <w:szCs w:val="24"/>
        </w:rPr>
        <w:t>and mentally ret</w:t>
      </w:r>
      <w:r w:rsidR="00582C3F" w:rsidRPr="00EA186E">
        <w:rPr>
          <w:rFonts w:ascii="Cambria" w:hAnsi="Cambria" w:cs="Tahoma"/>
          <w:sz w:val="24"/>
          <w:szCs w:val="24"/>
        </w:rPr>
        <w:t>ar</w:t>
      </w:r>
      <w:r w:rsidR="0027481D" w:rsidRPr="00EA186E">
        <w:rPr>
          <w:rFonts w:ascii="Cambria" w:hAnsi="Cambria" w:cs="Tahoma"/>
          <w:sz w:val="24"/>
          <w:szCs w:val="24"/>
        </w:rPr>
        <w:t>ded</w:t>
      </w:r>
      <w:r w:rsidR="00C840CD" w:rsidRPr="00EA186E">
        <w:rPr>
          <w:rFonts w:ascii="Cambria" w:hAnsi="Cambria" w:cs="Tahoma"/>
          <w:sz w:val="24"/>
          <w:szCs w:val="24"/>
        </w:rPr>
        <w:t>.</w:t>
      </w:r>
      <w:r w:rsidR="00B0736E" w:rsidRPr="00EA186E">
        <w:rPr>
          <w:rFonts w:ascii="Cambria" w:hAnsi="Cambria" w:cs="Tahoma"/>
          <w:sz w:val="24"/>
          <w:szCs w:val="24"/>
        </w:rPr>
        <w:t xml:space="preserve"> </w:t>
      </w:r>
      <w:r w:rsidR="0027481D" w:rsidRPr="00EA186E">
        <w:rPr>
          <w:rFonts w:ascii="Cambria" w:hAnsi="Cambria" w:cs="Tahoma"/>
          <w:sz w:val="24"/>
          <w:szCs w:val="24"/>
        </w:rPr>
        <w:t>The appellant denied the allegations against him. The State led evidence of four witnesses and the appellant testified in his own defence and also led evidence of one witness.</w:t>
      </w:r>
    </w:p>
    <w:p w14:paraId="67519BAB" w14:textId="40CDD480" w:rsidR="0027481D" w:rsidRPr="00EA186E" w:rsidRDefault="0027481D" w:rsidP="00900733">
      <w:pPr>
        <w:spacing w:line="360" w:lineRule="auto"/>
        <w:jc w:val="both"/>
        <w:rPr>
          <w:rFonts w:ascii="Cambria" w:hAnsi="Cambria" w:cs="Tahoma"/>
          <w:sz w:val="24"/>
          <w:szCs w:val="24"/>
        </w:rPr>
      </w:pPr>
    </w:p>
    <w:p w14:paraId="6A52D4C3" w14:textId="0D54874F" w:rsidR="00A36A04" w:rsidRDefault="0027481D" w:rsidP="00307139">
      <w:pPr>
        <w:spacing w:line="360" w:lineRule="auto"/>
        <w:jc w:val="both"/>
        <w:rPr>
          <w:rFonts w:ascii="Cambria" w:hAnsi="Cambria" w:cs="Tahoma"/>
          <w:sz w:val="24"/>
          <w:szCs w:val="24"/>
        </w:rPr>
      </w:pPr>
      <w:r w:rsidRPr="00EA186E">
        <w:rPr>
          <w:rFonts w:ascii="Cambria" w:hAnsi="Cambria" w:cs="Tahoma"/>
          <w:sz w:val="24"/>
          <w:szCs w:val="24"/>
        </w:rPr>
        <w:t>[</w:t>
      </w:r>
      <w:r w:rsidR="0008308A" w:rsidRPr="00EA186E">
        <w:rPr>
          <w:rFonts w:ascii="Cambria" w:hAnsi="Cambria" w:cs="Tahoma"/>
          <w:sz w:val="24"/>
          <w:szCs w:val="24"/>
        </w:rPr>
        <w:t>5</w:t>
      </w:r>
      <w:r w:rsidRPr="00EA186E">
        <w:rPr>
          <w:rFonts w:ascii="Cambria" w:hAnsi="Cambria" w:cs="Tahoma"/>
          <w:sz w:val="24"/>
          <w:szCs w:val="24"/>
        </w:rPr>
        <w:t>]</w:t>
      </w:r>
      <w:r w:rsidRPr="00EA186E">
        <w:rPr>
          <w:rFonts w:ascii="Cambria" w:hAnsi="Cambria" w:cs="Tahoma"/>
          <w:sz w:val="24"/>
          <w:szCs w:val="24"/>
        </w:rPr>
        <w:tab/>
      </w:r>
      <w:r w:rsidR="00A36A04" w:rsidRPr="00EA186E">
        <w:rPr>
          <w:rFonts w:ascii="Cambria" w:hAnsi="Cambria" w:cs="Tahoma"/>
          <w:sz w:val="24"/>
          <w:szCs w:val="24"/>
        </w:rPr>
        <w:t xml:space="preserve">During the course of the proceedings, a medical report prepared by </w:t>
      </w:r>
      <w:r w:rsidR="00243EDB" w:rsidRPr="00EA186E">
        <w:rPr>
          <w:rFonts w:ascii="Cambria" w:hAnsi="Cambria" w:cs="Tahoma"/>
          <w:sz w:val="24"/>
          <w:szCs w:val="24"/>
        </w:rPr>
        <w:t>Dr Z Piotrowski, a specialist psychiatrist</w:t>
      </w:r>
      <w:r w:rsidR="00B97624">
        <w:rPr>
          <w:rFonts w:ascii="Cambria" w:hAnsi="Cambria" w:cs="Tahoma"/>
          <w:sz w:val="24"/>
          <w:szCs w:val="24"/>
        </w:rPr>
        <w:t xml:space="preserve">, </w:t>
      </w:r>
      <w:r w:rsidR="00243EDB" w:rsidRPr="00EA186E">
        <w:rPr>
          <w:rFonts w:ascii="Cambria" w:hAnsi="Cambria" w:cs="Tahoma"/>
          <w:sz w:val="24"/>
          <w:szCs w:val="24"/>
        </w:rPr>
        <w:t xml:space="preserve">was admitted by agreement between the parties. The report details the outcome of an interview which Dr Piotrowski conducted with the </w:t>
      </w:r>
      <w:r w:rsidR="00116D6D" w:rsidRPr="00EA186E">
        <w:rPr>
          <w:rFonts w:ascii="Cambria" w:hAnsi="Cambria" w:cs="Tahoma"/>
          <w:sz w:val="24"/>
          <w:szCs w:val="24"/>
        </w:rPr>
        <w:t>complainant</w:t>
      </w:r>
      <w:r w:rsidR="00243EDB" w:rsidRPr="00EA186E">
        <w:rPr>
          <w:rFonts w:ascii="Cambria" w:hAnsi="Cambria" w:cs="Tahoma"/>
          <w:sz w:val="24"/>
          <w:szCs w:val="24"/>
        </w:rPr>
        <w:t xml:space="preserve"> on 26 March 2018 to evaluate her mental state. The report concluded that the </w:t>
      </w:r>
      <w:r w:rsidR="00116D6D" w:rsidRPr="00EA186E">
        <w:rPr>
          <w:rFonts w:ascii="Cambria" w:hAnsi="Cambria" w:cs="Tahoma"/>
          <w:sz w:val="24"/>
          <w:szCs w:val="24"/>
        </w:rPr>
        <w:t xml:space="preserve">complainant </w:t>
      </w:r>
      <w:r w:rsidR="00243EDB" w:rsidRPr="00EA186E">
        <w:rPr>
          <w:rFonts w:ascii="Cambria" w:hAnsi="Cambria" w:cs="Tahoma"/>
          <w:sz w:val="24"/>
          <w:szCs w:val="24"/>
        </w:rPr>
        <w:t>had a moderate cognitive impairment</w:t>
      </w:r>
      <w:r w:rsidR="00D3312A" w:rsidRPr="00EA186E">
        <w:rPr>
          <w:rFonts w:ascii="Cambria" w:hAnsi="Cambria" w:cs="Tahoma"/>
          <w:sz w:val="24"/>
          <w:szCs w:val="24"/>
        </w:rPr>
        <w:t xml:space="preserve"> </w:t>
      </w:r>
      <w:r w:rsidR="00243EDB" w:rsidRPr="00EA186E">
        <w:rPr>
          <w:rFonts w:ascii="Cambria" w:hAnsi="Cambria" w:cs="Tahoma"/>
          <w:sz w:val="24"/>
          <w:szCs w:val="24"/>
        </w:rPr>
        <w:t>(mental retardation) which resulted in her not being able to appreciate the nature and reasonably foresee consequences of the sexual act at the time of the alleged offence.</w:t>
      </w:r>
    </w:p>
    <w:p w14:paraId="10E7BC99" w14:textId="6216648C" w:rsidR="00CB470B" w:rsidRPr="00EA186E" w:rsidRDefault="00A36A04" w:rsidP="00307139">
      <w:pPr>
        <w:spacing w:line="360" w:lineRule="auto"/>
        <w:jc w:val="both"/>
        <w:rPr>
          <w:rFonts w:ascii="Cambria" w:hAnsi="Cambria" w:cs="Tahoma"/>
          <w:sz w:val="24"/>
          <w:szCs w:val="24"/>
        </w:rPr>
      </w:pPr>
      <w:r w:rsidRPr="00EA186E">
        <w:rPr>
          <w:rFonts w:ascii="Cambria" w:hAnsi="Cambria" w:cs="Tahoma"/>
          <w:sz w:val="24"/>
          <w:szCs w:val="24"/>
        </w:rPr>
        <w:lastRenderedPageBreak/>
        <w:t>[</w:t>
      </w:r>
      <w:r w:rsidR="0008308A" w:rsidRPr="00EA186E">
        <w:rPr>
          <w:rFonts w:ascii="Cambria" w:hAnsi="Cambria" w:cs="Tahoma"/>
          <w:sz w:val="24"/>
          <w:szCs w:val="24"/>
        </w:rPr>
        <w:t>6</w:t>
      </w:r>
      <w:r w:rsidRPr="00EA186E">
        <w:rPr>
          <w:rFonts w:ascii="Cambria" w:hAnsi="Cambria" w:cs="Tahoma"/>
          <w:sz w:val="24"/>
          <w:szCs w:val="24"/>
        </w:rPr>
        <w:t>]</w:t>
      </w:r>
      <w:r w:rsidRPr="00EA186E">
        <w:rPr>
          <w:rFonts w:ascii="Cambria" w:hAnsi="Cambria" w:cs="Tahoma"/>
          <w:sz w:val="24"/>
          <w:szCs w:val="24"/>
        </w:rPr>
        <w:tab/>
      </w:r>
      <w:r w:rsidR="00307139" w:rsidRPr="00EA186E">
        <w:rPr>
          <w:rFonts w:ascii="Cambria" w:hAnsi="Cambria" w:cs="Tahoma"/>
          <w:sz w:val="24"/>
          <w:szCs w:val="24"/>
        </w:rPr>
        <w:t xml:space="preserve">The record reveals that during the evening </w:t>
      </w:r>
      <w:r w:rsidR="009E2FC4" w:rsidRPr="00EA186E">
        <w:rPr>
          <w:rFonts w:ascii="Cambria" w:hAnsi="Cambria" w:cs="Tahoma"/>
          <w:sz w:val="24"/>
          <w:szCs w:val="24"/>
        </w:rPr>
        <w:t xml:space="preserve">of 9 April 2017, the appellant was in the company of KW, MK and the complainant. The four of them were walking towards </w:t>
      </w:r>
      <w:proofErr w:type="spellStart"/>
      <w:r w:rsidR="009E2FC4" w:rsidRPr="00EA186E">
        <w:rPr>
          <w:rFonts w:ascii="Cambria" w:hAnsi="Cambria" w:cs="Tahoma"/>
          <w:sz w:val="24"/>
          <w:szCs w:val="24"/>
        </w:rPr>
        <w:t>Pelindaba</w:t>
      </w:r>
      <w:proofErr w:type="spellEnd"/>
      <w:r w:rsidR="009E2FC4" w:rsidRPr="00EA186E">
        <w:rPr>
          <w:rFonts w:ascii="Cambria" w:hAnsi="Cambria" w:cs="Tahoma"/>
          <w:sz w:val="24"/>
          <w:szCs w:val="24"/>
        </w:rPr>
        <w:t xml:space="preserve">. Along their way, KW </w:t>
      </w:r>
      <w:r w:rsidR="00CB470B" w:rsidRPr="00EA186E">
        <w:rPr>
          <w:rFonts w:ascii="Cambria" w:hAnsi="Cambria" w:cs="Tahoma"/>
          <w:sz w:val="24"/>
          <w:szCs w:val="24"/>
        </w:rPr>
        <w:t xml:space="preserve">felt the need to relieve herself and </w:t>
      </w:r>
      <w:r w:rsidR="00987AFB" w:rsidRPr="00EA186E">
        <w:rPr>
          <w:rFonts w:ascii="Cambria" w:hAnsi="Cambria" w:cs="Tahoma"/>
          <w:sz w:val="24"/>
          <w:szCs w:val="24"/>
        </w:rPr>
        <w:t>diverted t</w:t>
      </w:r>
      <w:r w:rsidR="00CB470B" w:rsidRPr="00EA186E">
        <w:rPr>
          <w:rFonts w:ascii="Cambria" w:hAnsi="Cambria" w:cs="Tahoma"/>
          <w:sz w:val="24"/>
          <w:szCs w:val="24"/>
        </w:rPr>
        <w:t xml:space="preserve">o the </w:t>
      </w:r>
      <w:r w:rsidR="00987AFB" w:rsidRPr="00EA186E">
        <w:rPr>
          <w:rFonts w:ascii="Cambria" w:hAnsi="Cambria" w:cs="Tahoma"/>
          <w:sz w:val="24"/>
          <w:szCs w:val="24"/>
        </w:rPr>
        <w:t xml:space="preserve">side of the road. </w:t>
      </w:r>
      <w:r w:rsidR="009E2FC4" w:rsidRPr="00EA186E">
        <w:rPr>
          <w:rFonts w:ascii="Cambria" w:hAnsi="Cambria" w:cs="Tahoma"/>
          <w:sz w:val="24"/>
          <w:szCs w:val="24"/>
        </w:rPr>
        <w:t xml:space="preserve">She was joined by MK. The appellant and the complainant </w:t>
      </w:r>
      <w:r w:rsidR="00987AFB" w:rsidRPr="00EA186E">
        <w:rPr>
          <w:rFonts w:ascii="Cambria" w:hAnsi="Cambria" w:cs="Tahoma"/>
          <w:sz w:val="24"/>
          <w:szCs w:val="24"/>
        </w:rPr>
        <w:t xml:space="preserve">initially remained behind on the road but later </w:t>
      </w:r>
      <w:r w:rsidR="009E2FC4" w:rsidRPr="00EA186E">
        <w:rPr>
          <w:rFonts w:ascii="Cambria" w:hAnsi="Cambria" w:cs="Tahoma"/>
          <w:sz w:val="24"/>
          <w:szCs w:val="24"/>
        </w:rPr>
        <w:t>went to stand behind a tree , which obscured their visibility from both KW and MK</w:t>
      </w:r>
      <w:r w:rsidR="00CB470B" w:rsidRPr="00EA186E">
        <w:rPr>
          <w:rFonts w:ascii="Cambria" w:hAnsi="Cambria" w:cs="Tahoma"/>
          <w:sz w:val="24"/>
          <w:szCs w:val="24"/>
        </w:rPr>
        <w:t>.</w:t>
      </w:r>
    </w:p>
    <w:p w14:paraId="63656A6F" w14:textId="77777777" w:rsidR="00CB470B" w:rsidRPr="00EA186E" w:rsidRDefault="00CB470B" w:rsidP="00307139">
      <w:pPr>
        <w:spacing w:line="360" w:lineRule="auto"/>
        <w:jc w:val="both"/>
        <w:rPr>
          <w:rFonts w:ascii="Cambria" w:hAnsi="Cambria" w:cs="Tahoma"/>
          <w:sz w:val="24"/>
          <w:szCs w:val="24"/>
        </w:rPr>
      </w:pPr>
    </w:p>
    <w:p w14:paraId="7A7F851B" w14:textId="2CB93DC4" w:rsidR="00CB470B" w:rsidRPr="00EA186E" w:rsidRDefault="00CB470B" w:rsidP="00307139">
      <w:pPr>
        <w:spacing w:line="360" w:lineRule="auto"/>
        <w:jc w:val="both"/>
        <w:rPr>
          <w:rFonts w:ascii="Cambria" w:hAnsi="Cambria" w:cs="Tahoma"/>
          <w:sz w:val="24"/>
          <w:szCs w:val="24"/>
        </w:rPr>
      </w:pPr>
      <w:r w:rsidRPr="00EA186E">
        <w:rPr>
          <w:rFonts w:ascii="Cambria" w:hAnsi="Cambria" w:cs="Tahoma"/>
          <w:sz w:val="24"/>
          <w:szCs w:val="24"/>
        </w:rPr>
        <w:t>[7]</w:t>
      </w:r>
      <w:r w:rsidRPr="00EA186E">
        <w:rPr>
          <w:rFonts w:ascii="Cambria" w:hAnsi="Cambria" w:cs="Tahoma"/>
          <w:sz w:val="24"/>
          <w:szCs w:val="24"/>
        </w:rPr>
        <w:tab/>
        <w:t xml:space="preserve">Whilst busy with her business, </w:t>
      </w:r>
      <w:r w:rsidR="00E86D7C" w:rsidRPr="00EA186E">
        <w:rPr>
          <w:rFonts w:ascii="Cambria" w:hAnsi="Cambria" w:cs="Tahoma"/>
          <w:sz w:val="24"/>
          <w:szCs w:val="24"/>
        </w:rPr>
        <w:t xml:space="preserve">Ms </w:t>
      </w:r>
      <w:r w:rsidRPr="00EA186E">
        <w:rPr>
          <w:rFonts w:ascii="Cambria" w:hAnsi="Cambria" w:cs="Tahoma"/>
          <w:sz w:val="24"/>
          <w:szCs w:val="24"/>
        </w:rPr>
        <w:t>KW testified that she overheard the complainant uttering words to the effect “</w:t>
      </w:r>
      <w:r w:rsidRPr="00EA186E">
        <w:rPr>
          <w:rFonts w:ascii="Cambria" w:hAnsi="Cambria" w:cs="Tahoma"/>
          <w:i/>
          <w:iCs/>
          <w:sz w:val="24"/>
          <w:szCs w:val="24"/>
        </w:rPr>
        <w:t>ahh</w:t>
      </w:r>
      <w:r w:rsidRPr="00EA186E">
        <w:rPr>
          <w:rFonts w:ascii="Cambria" w:hAnsi="Cambria" w:cs="Tahoma"/>
          <w:sz w:val="24"/>
          <w:szCs w:val="24"/>
        </w:rPr>
        <w:t>” and “</w:t>
      </w:r>
      <w:r w:rsidRPr="00EA186E">
        <w:rPr>
          <w:rFonts w:ascii="Cambria" w:hAnsi="Cambria" w:cs="Tahoma"/>
          <w:i/>
          <w:iCs/>
          <w:sz w:val="24"/>
          <w:szCs w:val="24"/>
        </w:rPr>
        <w:t>you are hurting me</w:t>
      </w:r>
      <w:r w:rsidRPr="00EA186E">
        <w:rPr>
          <w:rFonts w:ascii="Cambria" w:hAnsi="Cambria" w:cs="Tahoma"/>
          <w:sz w:val="24"/>
          <w:szCs w:val="24"/>
        </w:rPr>
        <w:t>”.</w:t>
      </w:r>
      <w:r w:rsidR="009E2FC4" w:rsidRPr="00EA186E">
        <w:rPr>
          <w:rFonts w:ascii="Cambria" w:hAnsi="Cambria" w:cs="Tahoma"/>
          <w:sz w:val="24"/>
          <w:szCs w:val="24"/>
        </w:rPr>
        <w:t xml:space="preserve"> </w:t>
      </w:r>
      <w:r w:rsidRPr="00EA186E">
        <w:rPr>
          <w:rFonts w:ascii="Cambria" w:hAnsi="Cambria" w:cs="Tahoma"/>
          <w:sz w:val="24"/>
          <w:szCs w:val="24"/>
        </w:rPr>
        <w:t>She enquired from the complainant, who was visibly in pain and in discomfort , about what she overheard. She testified that the complainant told her that the appellant raped her.</w:t>
      </w:r>
      <w:r w:rsidR="00504559" w:rsidRPr="00EA186E">
        <w:rPr>
          <w:rFonts w:ascii="Cambria" w:hAnsi="Cambria" w:cs="Tahoma"/>
          <w:sz w:val="24"/>
          <w:szCs w:val="24"/>
        </w:rPr>
        <w:t xml:space="preserve"> She did not confront the appellant about the complainant’s accusation.</w:t>
      </w:r>
    </w:p>
    <w:p w14:paraId="04C49FF2" w14:textId="77777777" w:rsidR="00CB470B" w:rsidRPr="00EA186E" w:rsidRDefault="00CB470B" w:rsidP="00307139">
      <w:pPr>
        <w:spacing w:line="360" w:lineRule="auto"/>
        <w:jc w:val="both"/>
        <w:rPr>
          <w:rFonts w:ascii="Cambria" w:hAnsi="Cambria" w:cs="Tahoma"/>
          <w:sz w:val="24"/>
          <w:szCs w:val="24"/>
        </w:rPr>
      </w:pPr>
    </w:p>
    <w:p w14:paraId="512C092F" w14:textId="1BAD58A1" w:rsidR="00504559" w:rsidRPr="00EA186E" w:rsidRDefault="00CB470B" w:rsidP="00307139">
      <w:pPr>
        <w:spacing w:line="360" w:lineRule="auto"/>
        <w:jc w:val="both"/>
        <w:rPr>
          <w:rFonts w:ascii="Cambria" w:hAnsi="Cambria" w:cs="Tahoma"/>
          <w:sz w:val="24"/>
          <w:szCs w:val="24"/>
        </w:rPr>
      </w:pPr>
      <w:r w:rsidRPr="00EA186E">
        <w:rPr>
          <w:rFonts w:ascii="Cambria" w:hAnsi="Cambria" w:cs="Tahoma"/>
          <w:sz w:val="24"/>
          <w:szCs w:val="24"/>
        </w:rPr>
        <w:t>[8]</w:t>
      </w:r>
      <w:r w:rsidRPr="00EA186E">
        <w:rPr>
          <w:rFonts w:ascii="Cambria" w:hAnsi="Cambria" w:cs="Tahoma"/>
          <w:sz w:val="24"/>
          <w:szCs w:val="24"/>
        </w:rPr>
        <w:tab/>
      </w:r>
      <w:r w:rsidR="00E86D7C" w:rsidRPr="00EA186E">
        <w:rPr>
          <w:rFonts w:ascii="Cambria" w:hAnsi="Cambria" w:cs="Tahoma"/>
          <w:sz w:val="24"/>
          <w:szCs w:val="24"/>
        </w:rPr>
        <w:t xml:space="preserve">Mr </w:t>
      </w:r>
      <w:r w:rsidRPr="00EA186E">
        <w:rPr>
          <w:rFonts w:ascii="Cambria" w:hAnsi="Cambria" w:cs="Tahoma"/>
          <w:sz w:val="24"/>
          <w:szCs w:val="24"/>
        </w:rPr>
        <w:t>MK, who was with KW at th</w:t>
      </w:r>
      <w:r w:rsidR="00987AFB" w:rsidRPr="00EA186E">
        <w:rPr>
          <w:rFonts w:ascii="Cambria" w:hAnsi="Cambria" w:cs="Tahoma"/>
          <w:sz w:val="24"/>
          <w:szCs w:val="24"/>
        </w:rPr>
        <w:t xml:space="preserve">e relevant </w:t>
      </w:r>
      <w:r w:rsidRPr="00EA186E">
        <w:rPr>
          <w:rFonts w:ascii="Cambria" w:hAnsi="Cambria" w:cs="Tahoma"/>
          <w:sz w:val="24"/>
          <w:szCs w:val="24"/>
        </w:rPr>
        <w:t xml:space="preserve">time, testified that he did not hear the </w:t>
      </w:r>
      <w:r w:rsidR="00987AFB" w:rsidRPr="00EA186E">
        <w:rPr>
          <w:rFonts w:ascii="Cambria" w:hAnsi="Cambria" w:cs="Tahoma"/>
          <w:sz w:val="24"/>
          <w:szCs w:val="24"/>
        </w:rPr>
        <w:t>complainant</w:t>
      </w:r>
      <w:r w:rsidRPr="00EA186E">
        <w:rPr>
          <w:rFonts w:ascii="Cambria" w:hAnsi="Cambria" w:cs="Tahoma"/>
          <w:sz w:val="24"/>
          <w:szCs w:val="24"/>
        </w:rPr>
        <w:t xml:space="preserve"> </w:t>
      </w:r>
      <w:r w:rsidR="00987AFB" w:rsidRPr="00EA186E">
        <w:rPr>
          <w:rFonts w:ascii="Cambria" w:hAnsi="Cambria" w:cs="Tahoma"/>
          <w:sz w:val="24"/>
          <w:szCs w:val="24"/>
        </w:rPr>
        <w:t xml:space="preserve">uttering any words as indicated by KW. He testified that MK and the complainant were just standing behind the tree </w:t>
      </w:r>
      <w:r w:rsidR="00504559" w:rsidRPr="00EA186E">
        <w:rPr>
          <w:rFonts w:ascii="Cambria" w:hAnsi="Cambria" w:cs="Tahoma"/>
          <w:sz w:val="24"/>
          <w:szCs w:val="24"/>
        </w:rPr>
        <w:t xml:space="preserve">and joined them back on the road when they were suddenly confronted by members of the local anti-crime organisation, </w:t>
      </w:r>
      <w:r w:rsidR="00504559" w:rsidRPr="00EA186E">
        <w:rPr>
          <w:rFonts w:ascii="Cambria" w:hAnsi="Cambria" w:cs="Tahoma"/>
          <w:i/>
          <w:iCs/>
          <w:sz w:val="24"/>
          <w:szCs w:val="24"/>
        </w:rPr>
        <w:t>Wanya Tsotsi</w:t>
      </w:r>
      <w:r w:rsidR="00504559" w:rsidRPr="00EA186E">
        <w:rPr>
          <w:rFonts w:ascii="Cambria" w:hAnsi="Cambria" w:cs="Tahoma"/>
          <w:sz w:val="24"/>
          <w:szCs w:val="24"/>
        </w:rPr>
        <w:t xml:space="preserve">, who then ordered them into their vehicle and drove off to the complainant’s grandmother’s place and finally to the </w:t>
      </w:r>
      <w:proofErr w:type="spellStart"/>
      <w:r w:rsidR="00D97033" w:rsidRPr="00EA186E">
        <w:rPr>
          <w:rFonts w:ascii="Cambria" w:hAnsi="Cambria" w:cs="Tahoma"/>
          <w:sz w:val="24"/>
          <w:szCs w:val="24"/>
        </w:rPr>
        <w:t>Modderrivier</w:t>
      </w:r>
      <w:proofErr w:type="spellEnd"/>
      <w:r w:rsidR="00D97033" w:rsidRPr="00EA186E">
        <w:rPr>
          <w:rFonts w:ascii="Cambria" w:hAnsi="Cambria" w:cs="Tahoma"/>
          <w:sz w:val="24"/>
          <w:szCs w:val="24"/>
        </w:rPr>
        <w:t xml:space="preserve"> </w:t>
      </w:r>
      <w:r w:rsidR="00504559" w:rsidRPr="00EA186E">
        <w:rPr>
          <w:rFonts w:ascii="Cambria" w:hAnsi="Cambria" w:cs="Tahoma"/>
          <w:sz w:val="24"/>
          <w:szCs w:val="24"/>
        </w:rPr>
        <w:t>police station. It was at the police station that MK testified that he heard the complainant telling police officers that the appellant raped her.</w:t>
      </w:r>
    </w:p>
    <w:p w14:paraId="31BE32F0" w14:textId="68B4EFC9" w:rsidR="00504559" w:rsidRPr="00EA186E" w:rsidRDefault="00504559" w:rsidP="00307139">
      <w:pPr>
        <w:spacing w:line="360" w:lineRule="auto"/>
        <w:jc w:val="both"/>
        <w:rPr>
          <w:rFonts w:ascii="Cambria" w:hAnsi="Cambria" w:cs="Tahoma"/>
          <w:sz w:val="24"/>
          <w:szCs w:val="24"/>
        </w:rPr>
      </w:pPr>
    </w:p>
    <w:p w14:paraId="5D86430A" w14:textId="125CD8DF" w:rsidR="00814CA5" w:rsidRPr="00EA186E" w:rsidRDefault="00504559" w:rsidP="00307139">
      <w:pPr>
        <w:spacing w:line="360" w:lineRule="auto"/>
        <w:jc w:val="both"/>
        <w:rPr>
          <w:rFonts w:ascii="Cambria" w:hAnsi="Cambria" w:cs="Tahoma"/>
          <w:sz w:val="24"/>
          <w:szCs w:val="24"/>
        </w:rPr>
      </w:pPr>
      <w:r w:rsidRPr="00EA186E">
        <w:rPr>
          <w:rFonts w:ascii="Cambria" w:hAnsi="Cambria" w:cs="Tahoma"/>
          <w:sz w:val="24"/>
          <w:szCs w:val="24"/>
        </w:rPr>
        <w:t>[9]</w:t>
      </w:r>
      <w:r w:rsidRPr="00EA186E">
        <w:rPr>
          <w:rFonts w:ascii="Cambria" w:hAnsi="Cambria" w:cs="Tahoma"/>
          <w:sz w:val="24"/>
          <w:szCs w:val="24"/>
        </w:rPr>
        <w:tab/>
        <w:t xml:space="preserve">Ms EN, a member of </w:t>
      </w:r>
      <w:r w:rsidRPr="00450D2F">
        <w:rPr>
          <w:rFonts w:ascii="Cambria" w:hAnsi="Cambria" w:cs="Tahoma"/>
          <w:i/>
          <w:iCs/>
          <w:sz w:val="24"/>
          <w:szCs w:val="24"/>
        </w:rPr>
        <w:t>Wanya Tsotsi</w:t>
      </w:r>
      <w:r w:rsidRPr="00EA186E">
        <w:rPr>
          <w:rFonts w:ascii="Cambria" w:hAnsi="Cambria" w:cs="Tahoma"/>
          <w:sz w:val="24"/>
          <w:szCs w:val="24"/>
        </w:rPr>
        <w:t xml:space="preserve">, testified that during their routine patrol on the night in question, she saw four people </w:t>
      </w:r>
      <w:r w:rsidR="00814CA5" w:rsidRPr="00EA186E">
        <w:rPr>
          <w:rFonts w:ascii="Cambria" w:hAnsi="Cambria" w:cs="Tahoma"/>
          <w:sz w:val="24"/>
          <w:szCs w:val="24"/>
        </w:rPr>
        <w:t>standing next to the road. She became more curious when she realised that one of these people was a child. She confronted them and asked the three adults as to what they were doing with a child during that time of the night. It was at that moment that the complainant told her that the appellant did naughty things to her. She also observed that there w</w:t>
      </w:r>
      <w:r w:rsidR="00B97624">
        <w:rPr>
          <w:rFonts w:ascii="Cambria" w:hAnsi="Cambria" w:cs="Tahoma"/>
          <w:sz w:val="24"/>
          <w:szCs w:val="24"/>
        </w:rPr>
        <w:t>ere</w:t>
      </w:r>
      <w:r w:rsidR="00814CA5" w:rsidRPr="00EA186E">
        <w:rPr>
          <w:rFonts w:ascii="Cambria" w:hAnsi="Cambria" w:cs="Tahoma"/>
          <w:sz w:val="24"/>
          <w:szCs w:val="24"/>
        </w:rPr>
        <w:t xml:space="preserve"> </w:t>
      </w:r>
      <w:r w:rsidR="00E86D7C" w:rsidRPr="00EA186E">
        <w:rPr>
          <w:rFonts w:ascii="Cambria" w:hAnsi="Cambria" w:cs="Tahoma"/>
          <w:sz w:val="24"/>
          <w:szCs w:val="24"/>
        </w:rPr>
        <w:t>pieces of grass and soil on the back of the complainant.</w:t>
      </w:r>
    </w:p>
    <w:p w14:paraId="1F5536A0" w14:textId="77777777" w:rsidR="00814CA5" w:rsidRPr="00EA186E" w:rsidRDefault="00814CA5" w:rsidP="00307139">
      <w:pPr>
        <w:spacing w:line="360" w:lineRule="auto"/>
        <w:jc w:val="both"/>
        <w:rPr>
          <w:rFonts w:ascii="Cambria" w:hAnsi="Cambria" w:cs="Tahoma"/>
          <w:sz w:val="24"/>
          <w:szCs w:val="24"/>
        </w:rPr>
      </w:pPr>
    </w:p>
    <w:p w14:paraId="0461C33C" w14:textId="77777777" w:rsidR="00E86D7C" w:rsidRPr="00EA186E" w:rsidRDefault="00814CA5" w:rsidP="00307139">
      <w:pPr>
        <w:spacing w:line="360" w:lineRule="auto"/>
        <w:jc w:val="both"/>
        <w:rPr>
          <w:rFonts w:ascii="Cambria" w:hAnsi="Cambria" w:cs="Tahoma"/>
          <w:sz w:val="24"/>
          <w:szCs w:val="24"/>
        </w:rPr>
      </w:pPr>
      <w:r w:rsidRPr="00EA186E">
        <w:rPr>
          <w:rFonts w:ascii="Cambria" w:hAnsi="Cambria" w:cs="Tahoma"/>
          <w:sz w:val="24"/>
          <w:szCs w:val="24"/>
        </w:rPr>
        <w:t>[10]</w:t>
      </w:r>
      <w:r w:rsidRPr="00EA186E">
        <w:rPr>
          <w:rFonts w:ascii="Cambria" w:hAnsi="Cambria" w:cs="Tahoma"/>
          <w:sz w:val="24"/>
          <w:szCs w:val="24"/>
        </w:rPr>
        <w:tab/>
        <w:t xml:space="preserve">She confronted the appellant about the accusation by the complainant. The appellant initially denied having done anything to the complainant but later told her that he just rubbed his penis against the complainant’s thighs. She and her colleagues then </w:t>
      </w:r>
      <w:r w:rsidRPr="00EA186E">
        <w:rPr>
          <w:rFonts w:ascii="Cambria" w:hAnsi="Cambria" w:cs="Tahoma"/>
          <w:sz w:val="24"/>
          <w:szCs w:val="24"/>
        </w:rPr>
        <w:lastRenderedPageBreak/>
        <w:t>drove off with all four of them, with the complainant sitting with her in the front seat, towards the latter’s grandmother’s place and eventually went to the police station where a criminal case was laid against the appellant.</w:t>
      </w:r>
    </w:p>
    <w:p w14:paraId="45C0EE0C" w14:textId="77777777" w:rsidR="00E86D7C" w:rsidRPr="00EA186E" w:rsidRDefault="00E86D7C" w:rsidP="00307139">
      <w:pPr>
        <w:spacing w:line="360" w:lineRule="auto"/>
        <w:jc w:val="both"/>
        <w:rPr>
          <w:rFonts w:ascii="Cambria" w:hAnsi="Cambria" w:cs="Tahoma"/>
          <w:sz w:val="24"/>
          <w:szCs w:val="24"/>
        </w:rPr>
      </w:pPr>
    </w:p>
    <w:p w14:paraId="79208C18" w14:textId="7129C396" w:rsidR="00E86D7C" w:rsidRPr="00EA186E" w:rsidRDefault="00E86D7C" w:rsidP="00E86D7C">
      <w:pPr>
        <w:spacing w:line="360" w:lineRule="auto"/>
        <w:jc w:val="both"/>
        <w:rPr>
          <w:rFonts w:ascii="Cambria" w:hAnsi="Cambria" w:cs="Tahoma"/>
          <w:sz w:val="24"/>
          <w:szCs w:val="24"/>
        </w:rPr>
      </w:pPr>
      <w:r w:rsidRPr="00EA186E">
        <w:rPr>
          <w:rFonts w:ascii="Cambria" w:hAnsi="Cambria" w:cs="Tahoma"/>
          <w:sz w:val="24"/>
          <w:szCs w:val="24"/>
        </w:rPr>
        <w:t>[11]</w:t>
      </w:r>
      <w:r w:rsidRPr="00EA186E">
        <w:rPr>
          <w:rFonts w:ascii="Cambria" w:hAnsi="Cambria" w:cs="Tahoma"/>
          <w:sz w:val="24"/>
          <w:szCs w:val="24"/>
        </w:rPr>
        <w:tab/>
        <w:t xml:space="preserve">Dr </w:t>
      </w:r>
      <w:proofErr w:type="spellStart"/>
      <w:r w:rsidRPr="00EA186E">
        <w:rPr>
          <w:rFonts w:ascii="Cambria" w:hAnsi="Cambria" w:cs="Tahoma"/>
          <w:sz w:val="24"/>
          <w:szCs w:val="24"/>
        </w:rPr>
        <w:t>Esmè</w:t>
      </w:r>
      <w:proofErr w:type="spellEnd"/>
      <w:r w:rsidRPr="00EA186E">
        <w:rPr>
          <w:rFonts w:ascii="Cambria" w:hAnsi="Cambria" w:cs="Tahoma"/>
          <w:sz w:val="24"/>
          <w:szCs w:val="24"/>
        </w:rPr>
        <w:t xml:space="preserve"> Olivier, a medical practitioner with thirty-four years’ experience, testified that she examined the complainant </w:t>
      </w:r>
      <w:r w:rsidR="00987E91" w:rsidRPr="00EA186E">
        <w:rPr>
          <w:rFonts w:ascii="Cambria" w:hAnsi="Cambria" w:cs="Tahoma"/>
          <w:sz w:val="24"/>
          <w:szCs w:val="24"/>
        </w:rPr>
        <w:t xml:space="preserve">at about 23h45 </w:t>
      </w:r>
      <w:r w:rsidRPr="00EA186E">
        <w:rPr>
          <w:rFonts w:ascii="Cambria" w:hAnsi="Cambria" w:cs="Tahoma"/>
          <w:sz w:val="24"/>
          <w:szCs w:val="24"/>
        </w:rPr>
        <w:t>on</w:t>
      </w:r>
      <w:r w:rsidR="00987E91" w:rsidRPr="00EA186E">
        <w:rPr>
          <w:rFonts w:ascii="Cambria" w:hAnsi="Cambria" w:cs="Tahoma"/>
          <w:sz w:val="24"/>
          <w:szCs w:val="24"/>
        </w:rPr>
        <w:t xml:space="preserve"> </w:t>
      </w:r>
      <w:r w:rsidRPr="00EA186E">
        <w:rPr>
          <w:rFonts w:ascii="Cambria" w:hAnsi="Cambria" w:cs="Tahoma"/>
          <w:sz w:val="24"/>
          <w:szCs w:val="24"/>
        </w:rPr>
        <w:t>9 April 2017</w:t>
      </w:r>
      <w:r w:rsidR="00987E91" w:rsidRPr="00EA186E">
        <w:rPr>
          <w:rFonts w:ascii="Cambria" w:hAnsi="Cambria" w:cs="Tahoma"/>
          <w:sz w:val="24"/>
          <w:szCs w:val="24"/>
        </w:rPr>
        <w:t xml:space="preserve">. She </w:t>
      </w:r>
      <w:r w:rsidRPr="00EA186E">
        <w:rPr>
          <w:rFonts w:ascii="Cambria" w:hAnsi="Cambria" w:cs="Tahoma"/>
          <w:sz w:val="24"/>
          <w:szCs w:val="24"/>
        </w:rPr>
        <w:t>completed a J88 form</w:t>
      </w:r>
      <w:r w:rsidR="00987E91" w:rsidRPr="00EA186E">
        <w:rPr>
          <w:rFonts w:ascii="Cambria" w:hAnsi="Cambria" w:cs="Tahoma"/>
          <w:sz w:val="24"/>
          <w:szCs w:val="24"/>
        </w:rPr>
        <w:t xml:space="preserve"> where she </w:t>
      </w:r>
      <w:r w:rsidRPr="00EA186E">
        <w:rPr>
          <w:rFonts w:ascii="Cambria" w:hAnsi="Cambria" w:cs="Tahoma"/>
          <w:sz w:val="24"/>
          <w:szCs w:val="24"/>
        </w:rPr>
        <w:t>recorded her observations f</w:t>
      </w:r>
      <w:r w:rsidR="00987E91" w:rsidRPr="00EA186E">
        <w:rPr>
          <w:rFonts w:ascii="Cambria" w:hAnsi="Cambria" w:cs="Tahoma"/>
          <w:sz w:val="24"/>
          <w:szCs w:val="24"/>
        </w:rPr>
        <w:t xml:space="preserve">ollowing her </w:t>
      </w:r>
      <w:r w:rsidRPr="00EA186E">
        <w:rPr>
          <w:rFonts w:ascii="Cambria" w:hAnsi="Cambria" w:cs="Tahoma"/>
          <w:sz w:val="24"/>
          <w:szCs w:val="24"/>
        </w:rPr>
        <w:t>examination and noted that</w:t>
      </w:r>
      <w:r w:rsidR="005A3566" w:rsidRPr="00EA186E">
        <w:rPr>
          <w:rFonts w:ascii="Cambria" w:hAnsi="Cambria" w:cs="Tahoma"/>
          <w:sz w:val="24"/>
          <w:szCs w:val="24"/>
        </w:rPr>
        <w:t xml:space="preserve"> her clothing was normal and</w:t>
      </w:r>
      <w:r w:rsidRPr="00EA186E">
        <w:rPr>
          <w:rFonts w:ascii="Cambria" w:hAnsi="Cambria" w:cs="Tahoma"/>
          <w:sz w:val="24"/>
          <w:szCs w:val="24"/>
        </w:rPr>
        <w:t xml:space="preserve"> there were no other </w:t>
      </w:r>
      <w:r w:rsidR="005A3566" w:rsidRPr="00EA186E">
        <w:rPr>
          <w:rFonts w:ascii="Cambria" w:hAnsi="Cambria" w:cs="Tahoma"/>
          <w:sz w:val="24"/>
          <w:szCs w:val="24"/>
        </w:rPr>
        <w:t xml:space="preserve">visible </w:t>
      </w:r>
      <w:r w:rsidRPr="00EA186E">
        <w:rPr>
          <w:rFonts w:ascii="Cambria" w:hAnsi="Cambria" w:cs="Tahoma"/>
          <w:sz w:val="24"/>
          <w:szCs w:val="24"/>
        </w:rPr>
        <w:t xml:space="preserve">physical </w:t>
      </w:r>
      <w:r w:rsidR="005A3566" w:rsidRPr="00EA186E">
        <w:rPr>
          <w:rFonts w:ascii="Cambria" w:hAnsi="Cambria" w:cs="Tahoma"/>
          <w:sz w:val="24"/>
          <w:szCs w:val="24"/>
        </w:rPr>
        <w:t>abnormalities.</w:t>
      </w:r>
      <w:r w:rsidRPr="00EA186E">
        <w:rPr>
          <w:rFonts w:ascii="Cambria" w:hAnsi="Cambria" w:cs="Tahoma"/>
          <w:sz w:val="24"/>
          <w:szCs w:val="24"/>
        </w:rPr>
        <w:t xml:space="preserve"> </w:t>
      </w:r>
    </w:p>
    <w:p w14:paraId="70AB7BD0" w14:textId="77777777" w:rsidR="00E86D7C" w:rsidRPr="00EA186E" w:rsidRDefault="00E86D7C" w:rsidP="00E86D7C">
      <w:pPr>
        <w:spacing w:line="360" w:lineRule="auto"/>
        <w:jc w:val="both"/>
        <w:rPr>
          <w:rFonts w:ascii="Cambria" w:hAnsi="Cambria" w:cs="Tahoma"/>
          <w:sz w:val="24"/>
          <w:szCs w:val="24"/>
        </w:rPr>
      </w:pPr>
    </w:p>
    <w:p w14:paraId="7DB9C794" w14:textId="113C8243" w:rsidR="00E86D7C" w:rsidRPr="00EA186E" w:rsidRDefault="00E86D7C" w:rsidP="00E86D7C">
      <w:pPr>
        <w:spacing w:line="360" w:lineRule="auto"/>
        <w:jc w:val="both"/>
        <w:rPr>
          <w:rFonts w:ascii="Cambria" w:hAnsi="Cambria" w:cs="Tahoma"/>
          <w:sz w:val="24"/>
          <w:szCs w:val="24"/>
        </w:rPr>
      </w:pPr>
      <w:r w:rsidRPr="00EA186E">
        <w:rPr>
          <w:rFonts w:ascii="Cambria" w:hAnsi="Cambria" w:cs="Tahoma"/>
          <w:sz w:val="24"/>
          <w:szCs w:val="24"/>
        </w:rPr>
        <w:t>[12]</w:t>
      </w:r>
      <w:r w:rsidRPr="00EA186E">
        <w:rPr>
          <w:rFonts w:ascii="Cambria" w:hAnsi="Cambria" w:cs="Tahoma"/>
          <w:sz w:val="24"/>
          <w:szCs w:val="24"/>
        </w:rPr>
        <w:tab/>
        <w:t xml:space="preserve">She testified that all the complainant’s </w:t>
      </w:r>
      <w:r w:rsidR="008C105F" w:rsidRPr="00EA186E">
        <w:rPr>
          <w:rFonts w:ascii="Cambria" w:hAnsi="Cambria" w:cs="Tahoma"/>
          <w:sz w:val="24"/>
          <w:szCs w:val="24"/>
        </w:rPr>
        <w:t xml:space="preserve">external </w:t>
      </w:r>
      <w:r w:rsidRPr="00EA186E">
        <w:rPr>
          <w:rFonts w:ascii="Cambria" w:hAnsi="Cambria" w:cs="Tahoma"/>
          <w:sz w:val="24"/>
          <w:szCs w:val="24"/>
        </w:rPr>
        <w:t>genit</w:t>
      </w:r>
      <w:r w:rsidR="008C105F" w:rsidRPr="00EA186E">
        <w:rPr>
          <w:rFonts w:ascii="Cambria" w:hAnsi="Cambria" w:cs="Tahoma"/>
          <w:sz w:val="24"/>
          <w:szCs w:val="24"/>
        </w:rPr>
        <w:t>a</w:t>
      </w:r>
      <w:r w:rsidRPr="00EA186E">
        <w:rPr>
          <w:rFonts w:ascii="Cambria" w:hAnsi="Cambria" w:cs="Tahoma"/>
          <w:sz w:val="24"/>
          <w:szCs w:val="24"/>
        </w:rPr>
        <w:t>lia were swollen and tender to touch, the posterior fourchette was intact but red and tender to touch with a swollen hymen. She could not do internal investigations as it was painful to the complainant. Accordingly, she concluded that there were signs of labial and hymeneal penetration with no injuries.</w:t>
      </w:r>
    </w:p>
    <w:p w14:paraId="5B2A840E" w14:textId="77777777" w:rsidR="00E86D7C" w:rsidRPr="00EA186E" w:rsidRDefault="00E86D7C" w:rsidP="00E86D7C">
      <w:pPr>
        <w:spacing w:line="360" w:lineRule="auto"/>
        <w:jc w:val="both"/>
        <w:rPr>
          <w:rFonts w:ascii="Cambria" w:hAnsi="Cambria" w:cs="Tahoma"/>
          <w:sz w:val="24"/>
          <w:szCs w:val="24"/>
        </w:rPr>
      </w:pPr>
    </w:p>
    <w:p w14:paraId="7B913886" w14:textId="5184BC8C" w:rsidR="00987E91" w:rsidRPr="00EA186E" w:rsidRDefault="00E86D7C" w:rsidP="00E86D7C">
      <w:pPr>
        <w:spacing w:line="360" w:lineRule="auto"/>
        <w:jc w:val="both"/>
        <w:rPr>
          <w:rFonts w:ascii="Cambria" w:hAnsi="Cambria" w:cs="Tahoma"/>
          <w:sz w:val="24"/>
          <w:szCs w:val="24"/>
        </w:rPr>
      </w:pPr>
      <w:r w:rsidRPr="00EA186E">
        <w:rPr>
          <w:rFonts w:ascii="Cambria" w:hAnsi="Cambria" w:cs="Tahoma"/>
          <w:sz w:val="24"/>
          <w:szCs w:val="24"/>
        </w:rPr>
        <w:t>[13]</w:t>
      </w:r>
      <w:r w:rsidRPr="00EA186E">
        <w:rPr>
          <w:rFonts w:ascii="Cambria" w:hAnsi="Cambria" w:cs="Tahoma"/>
          <w:sz w:val="24"/>
          <w:szCs w:val="24"/>
        </w:rPr>
        <w:tab/>
        <w:t xml:space="preserve">Dr Olivier </w:t>
      </w:r>
      <w:r w:rsidR="00987E91" w:rsidRPr="00EA186E">
        <w:rPr>
          <w:rFonts w:ascii="Cambria" w:hAnsi="Cambria" w:cs="Tahoma"/>
          <w:sz w:val="24"/>
          <w:szCs w:val="24"/>
        </w:rPr>
        <w:t>sought to collect</w:t>
      </w:r>
      <w:r w:rsidRPr="00EA186E">
        <w:rPr>
          <w:rFonts w:ascii="Cambria" w:hAnsi="Cambria" w:cs="Tahoma"/>
          <w:sz w:val="24"/>
          <w:szCs w:val="24"/>
        </w:rPr>
        <w:t xml:space="preserve"> </w:t>
      </w:r>
      <w:r w:rsidR="00987E91" w:rsidRPr="00EA186E">
        <w:rPr>
          <w:rFonts w:ascii="Cambria" w:hAnsi="Cambria" w:cs="Tahoma"/>
          <w:sz w:val="24"/>
          <w:szCs w:val="24"/>
        </w:rPr>
        <w:t xml:space="preserve">more </w:t>
      </w:r>
      <w:r w:rsidRPr="00EA186E">
        <w:rPr>
          <w:rFonts w:ascii="Cambria" w:hAnsi="Cambria" w:cs="Tahoma"/>
          <w:sz w:val="24"/>
          <w:szCs w:val="24"/>
        </w:rPr>
        <w:t xml:space="preserve">evidence through the insertion of a swab into the complainant’s vagina which was then sealed and sent for </w:t>
      </w:r>
      <w:r w:rsidR="00872E94" w:rsidRPr="00EA186E">
        <w:rPr>
          <w:rFonts w:ascii="Cambria" w:hAnsi="Cambria" w:cs="Tahoma"/>
          <w:sz w:val="24"/>
          <w:szCs w:val="24"/>
        </w:rPr>
        <w:t xml:space="preserve">DNA </w:t>
      </w:r>
      <w:r w:rsidRPr="00EA186E">
        <w:rPr>
          <w:rFonts w:ascii="Cambria" w:hAnsi="Cambria" w:cs="Tahoma"/>
          <w:sz w:val="24"/>
          <w:szCs w:val="24"/>
        </w:rPr>
        <w:t>examination.</w:t>
      </w:r>
      <w:r w:rsidR="00872E94" w:rsidRPr="00EA186E">
        <w:rPr>
          <w:rFonts w:ascii="Cambria" w:hAnsi="Cambria" w:cs="Tahoma"/>
          <w:sz w:val="24"/>
          <w:szCs w:val="24"/>
        </w:rPr>
        <w:t xml:space="preserve"> The</w:t>
      </w:r>
      <w:r w:rsidRPr="00EA186E">
        <w:rPr>
          <w:rFonts w:ascii="Cambria" w:hAnsi="Cambria" w:cs="Tahoma"/>
          <w:sz w:val="24"/>
          <w:szCs w:val="24"/>
        </w:rPr>
        <w:t xml:space="preserve"> </w:t>
      </w:r>
      <w:r w:rsidR="00872E94" w:rsidRPr="00EA186E">
        <w:rPr>
          <w:rFonts w:ascii="Cambria" w:hAnsi="Cambria" w:cs="Tahoma"/>
          <w:sz w:val="24"/>
          <w:szCs w:val="24"/>
        </w:rPr>
        <w:t xml:space="preserve">DNA results were handed in by agreement and it revealed that there was not enough male DNA that was obtained from the relevant swab. </w:t>
      </w:r>
      <w:r w:rsidRPr="00EA186E">
        <w:rPr>
          <w:rFonts w:ascii="Cambria" w:hAnsi="Cambria" w:cs="Tahoma"/>
          <w:sz w:val="24"/>
          <w:szCs w:val="24"/>
        </w:rPr>
        <w:t>She further testified that the injuries occurred some 6 to 8 hours prior to her examination of the complainant. She testified that there was history of an apparent sexual abuse 2 years prior to the alleged incident</w:t>
      </w:r>
      <w:r w:rsidR="00987E91" w:rsidRPr="00EA186E">
        <w:rPr>
          <w:rFonts w:ascii="Cambria" w:hAnsi="Cambria" w:cs="Tahoma"/>
          <w:sz w:val="24"/>
          <w:szCs w:val="24"/>
        </w:rPr>
        <w:t>.</w:t>
      </w:r>
    </w:p>
    <w:p w14:paraId="603D863B" w14:textId="77777777" w:rsidR="00987E91" w:rsidRPr="00EA186E" w:rsidRDefault="00987E91" w:rsidP="00E86D7C">
      <w:pPr>
        <w:spacing w:line="360" w:lineRule="auto"/>
        <w:jc w:val="both"/>
        <w:rPr>
          <w:rFonts w:ascii="Cambria" w:hAnsi="Cambria" w:cs="Tahoma"/>
          <w:sz w:val="24"/>
          <w:szCs w:val="24"/>
        </w:rPr>
      </w:pPr>
    </w:p>
    <w:p w14:paraId="4608B830" w14:textId="484BC7A2" w:rsidR="00562E9B" w:rsidRPr="00EA186E" w:rsidRDefault="00987E91" w:rsidP="00987E91">
      <w:pPr>
        <w:spacing w:line="360" w:lineRule="auto"/>
        <w:jc w:val="both"/>
        <w:rPr>
          <w:rFonts w:ascii="Cambria" w:hAnsi="Cambria" w:cs="Tahoma"/>
          <w:sz w:val="24"/>
          <w:szCs w:val="24"/>
        </w:rPr>
      </w:pPr>
      <w:r w:rsidRPr="00EA186E">
        <w:rPr>
          <w:rFonts w:ascii="Cambria" w:hAnsi="Cambria" w:cs="Tahoma"/>
          <w:sz w:val="24"/>
          <w:szCs w:val="24"/>
        </w:rPr>
        <w:t>[14]</w:t>
      </w:r>
      <w:r w:rsidRPr="00EA186E">
        <w:rPr>
          <w:rFonts w:ascii="Cambria" w:hAnsi="Cambria" w:cs="Tahoma"/>
          <w:sz w:val="24"/>
          <w:szCs w:val="24"/>
        </w:rPr>
        <w:tab/>
      </w:r>
      <w:r w:rsidR="00562E9B" w:rsidRPr="00EA186E">
        <w:rPr>
          <w:rFonts w:ascii="Cambria" w:hAnsi="Cambria" w:cs="Tahoma"/>
          <w:sz w:val="24"/>
          <w:szCs w:val="24"/>
        </w:rPr>
        <w:t xml:space="preserve">The </w:t>
      </w:r>
      <w:r w:rsidR="00D34931" w:rsidRPr="00EA186E">
        <w:rPr>
          <w:rFonts w:ascii="Cambria" w:hAnsi="Cambria" w:cs="Tahoma"/>
          <w:sz w:val="24"/>
          <w:szCs w:val="24"/>
        </w:rPr>
        <w:t>complainant</w:t>
      </w:r>
      <w:r w:rsidR="00562E9B" w:rsidRPr="00EA186E">
        <w:rPr>
          <w:rFonts w:ascii="Cambria" w:hAnsi="Cambria" w:cs="Tahoma"/>
          <w:sz w:val="24"/>
          <w:szCs w:val="24"/>
        </w:rPr>
        <w:t xml:space="preserve"> did not testify as the trial court found </w:t>
      </w:r>
      <w:r w:rsidR="008359F1" w:rsidRPr="00EA186E">
        <w:rPr>
          <w:rFonts w:ascii="Cambria" w:hAnsi="Cambria" w:cs="Tahoma"/>
          <w:sz w:val="24"/>
          <w:szCs w:val="24"/>
        </w:rPr>
        <w:t xml:space="preserve">that she was not a competent witness. The finding followed upon an enquiry that was </w:t>
      </w:r>
      <w:r w:rsidR="006D698E" w:rsidRPr="00EA186E">
        <w:rPr>
          <w:rFonts w:ascii="Cambria" w:hAnsi="Cambria" w:cs="Tahoma"/>
          <w:sz w:val="24"/>
          <w:szCs w:val="24"/>
        </w:rPr>
        <w:t>conducted subsequent to the provisions of section 164 of the Criminal Procedure Act</w:t>
      </w:r>
      <w:r w:rsidR="00176B4F" w:rsidRPr="00EA186E">
        <w:rPr>
          <w:rFonts w:ascii="Cambria" w:hAnsi="Cambria" w:cs="Tahoma"/>
          <w:sz w:val="24"/>
          <w:szCs w:val="24"/>
        </w:rPr>
        <w:t>, No</w:t>
      </w:r>
      <w:r w:rsidR="00E30ECF" w:rsidRPr="00EA186E">
        <w:rPr>
          <w:rFonts w:ascii="Cambria" w:hAnsi="Cambria" w:cs="Tahoma"/>
          <w:sz w:val="24"/>
          <w:szCs w:val="24"/>
        </w:rPr>
        <w:t>.</w:t>
      </w:r>
      <w:r w:rsidR="00176B4F" w:rsidRPr="00EA186E">
        <w:rPr>
          <w:rFonts w:ascii="Cambria" w:hAnsi="Cambria" w:cs="Tahoma"/>
          <w:sz w:val="24"/>
          <w:szCs w:val="24"/>
        </w:rPr>
        <w:t xml:space="preserve"> 51 of 1977</w:t>
      </w:r>
      <w:r w:rsidR="006D698E" w:rsidRPr="00EA186E">
        <w:rPr>
          <w:rFonts w:ascii="Cambria" w:hAnsi="Cambria" w:cs="Tahoma"/>
          <w:sz w:val="24"/>
          <w:szCs w:val="24"/>
        </w:rPr>
        <w:t xml:space="preserve"> , </w:t>
      </w:r>
      <w:r w:rsidR="008359F1" w:rsidRPr="00EA186E">
        <w:rPr>
          <w:rFonts w:ascii="Cambria" w:hAnsi="Cambria" w:cs="Tahoma"/>
          <w:sz w:val="24"/>
          <w:szCs w:val="24"/>
        </w:rPr>
        <w:t xml:space="preserve">through the </w:t>
      </w:r>
      <w:r w:rsidR="00562E9B" w:rsidRPr="00EA186E">
        <w:rPr>
          <w:rFonts w:ascii="Cambria" w:hAnsi="Cambria" w:cs="Tahoma"/>
          <w:sz w:val="24"/>
          <w:szCs w:val="24"/>
        </w:rPr>
        <w:t>assistance of an intermediary</w:t>
      </w:r>
      <w:r w:rsidR="006D698E" w:rsidRPr="00EA186E">
        <w:rPr>
          <w:rFonts w:ascii="Cambria" w:hAnsi="Cambria" w:cs="Tahoma"/>
          <w:sz w:val="24"/>
          <w:szCs w:val="24"/>
        </w:rPr>
        <w:t xml:space="preserve">, </w:t>
      </w:r>
      <w:r w:rsidR="008359F1" w:rsidRPr="00EA186E">
        <w:rPr>
          <w:rFonts w:ascii="Cambria" w:hAnsi="Cambria" w:cs="Tahoma"/>
          <w:sz w:val="24"/>
          <w:szCs w:val="24"/>
        </w:rPr>
        <w:t xml:space="preserve">to find out whether the </w:t>
      </w:r>
      <w:r w:rsidR="00D34931" w:rsidRPr="00EA186E">
        <w:rPr>
          <w:rFonts w:ascii="Cambria" w:hAnsi="Cambria" w:cs="Tahoma"/>
          <w:sz w:val="24"/>
          <w:szCs w:val="24"/>
        </w:rPr>
        <w:t>complainant</w:t>
      </w:r>
      <w:r w:rsidR="008359F1" w:rsidRPr="00EA186E">
        <w:rPr>
          <w:rFonts w:ascii="Cambria" w:hAnsi="Cambria" w:cs="Tahoma"/>
          <w:sz w:val="24"/>
          <w:szCs w:val="24"/>
        </w:rPr>
        <w:t xml:space="preserve"> knew the difference between telling lies and telling the truth, whether she knew what it was to tell the truth and that it was wrong to tell lies</w:t>
      </w:r>
      <w:r w:rsidR="00176B4F" w:rsidRPr="00EA186E">
        <w:rPr>
          <w:rStyle w:val="FootnoteReference"/>
          <w:rFonts w:ascii="Cambria" w:hAnsi="Cambria" w:cs="Tahoma"/>
          <w:sz w:val="24"/>
          <w:szCs w:val="24"/>
        </w:rPr>
        <w:footnoteReference w:id="1"/>
      </w:r>
      <w:r w:rsidR="008359F1" w:rsidRPr="00EA186E">
        <w:rPr>
          <w:rFonts w:ascii="Cambria" w:hAnsi="Cambria" w:cs="Tahoma"/>
          <w:sz w:val="24"/>
          <w:szCs w:val="24"/>
        </w:rPr>
        <w:t xml:space="preserve">. In the result the </w:t>
      </w:r>
      <w:r w:rsidR="00D34931" w:rsidRPr="00EA186E">
        <w:rPr>
          <w:rFonts w:ascii="Cambria" w:hAnsi="Cambria" w:cs="Tahoma"/>
          <w:sz w:val="24"/>
          <w:szCs w:val="24"/>
        </w:rPr>
        <w:t>complainant</w:t>
      </w:r>
      <w:r w:rsidR="008359F1" w:rsidRPr="00EA186E">
        <w:rPr>
          <w:rFonts w:ascii="Cambria" w:hAnsi="Cambria" w:cs="Tahoma"/>
          <w:sz w:val="24"/>
          <w:szCs w:val="24"/>
        </w:rPr>
        <w:t xml:space="preserve"> could not be admonished to tell the truth nor sworn in as a witness.</w:t>
      </w:r>
    </w:p>
    <w:p w14:paraId="1E36791B" w14:textId="77777777" w:rsidR="00FF4D4B" w:rsidRPr="00EA186E" w:rsidRDefault="00FF4D4B" w:rsidP="00987E91">
      <w:pPr>
        <w:spacing w:line="360" w:lineRule="auto"/>
        <w:jc w:val="both"/>
        <w:rPr>
          <w:rFonts w:ascii="Cambria" w:hAnsi="Cambria" w:cs="Tahoma"/>
          <w:sz w:val="24"/>
          <w:szCs w:val="24"/>
        </w:rPr>
      </w:pPr>
    </w:p>
    <w:p w14:paraId="5CFF67F8" w14:textId="181C0822" w:rsidR="000E2BAF" w:rsidRPr="00EA186E" w:rsidRDefault="000E2BAF" w:rsidP="00987E91">
      <w:pPr>
        <w:spacing w:line="360" w:lineRule="auto"/>
        <w:jc w:val="both"/>
        <w:rPr>
          <w:rFonts w:ascii="Cambria" w:hAnsi="Cambria" w:cs="Tahoma"/>
          <w:sz w:val="24"/>
          <w:szCs w:val="24"/>
        </w:rPr>
      </w:pPr>
      <w:r w:rsidRPr="00EA186E">
        <w:rPr>
          <w:rFonts w:ascii="Cambria" w:hAnsi="Cambria" w:cs="Tahoma"/>
          <w:sz w:val="24"/>
          <w:szCs w:val="24"/>
        </w:rPr>
        <w:lastRenderedPageBreak/>
        <w:t>[1</w:t>
      </w:r>
      <w:r w:rsidR="00987E91" w:rsidRPr="00EA186E">
        <w:rPr>
          <w:rFonts w:ascii="Cambria" w:hAnsi="Cambria" w:cs="Tahoma"/>
          <w:sz w:val="24"/>
          <w:szCs w:val="24"/>
        </w:rPr>
        <w:t>5</w:t>
      </w:r>
      <w:r w:rsidRPr="00EA186E">
        <w:rPr>
          <w:rFonts w:ascii="Cambria" w:hAnsi="Cambria" w:cs="Tahoma"/>
          <w:sz w:val="24"/>
          <w:szCs w:val="24"/>
        </w:rPr>
        <w:t>]</w:t>
      </w:r>
      <w:r w:rsidRPr="00EA186E">
        <w:rPr>
          <w:rFonts w:ascii="Cambria" w:hAnsi="Cambria" w:cs="Tahoma"/>
          <w:sz w:val="24"/>
          <w:szCs w:val="24"/>
        </w:rPr>
        <w:tab/>
        <w:t xml:space="preserve">An application for a discharge in terms of the provisions of section 174 of the Criminal Procedure Act was pursued on behalf of the appellant at </w:t>
      </w:r>
      <w:r w:rsidR="00391175" w:rsidRPr="00EA186E">
        <w:rPr>
          <w:rFonts w:ascii="Cambria" w:hAnsi="Cambria" w:cs="Tahoma"/>
          <w:sz w:val="24"/>
          <w:szCs w:val="24"/>
        </w:rPr>
        <w:t>t</w:t>
      </w:r>
      <w:r w:rsidRPr="00EA186E">
        <w:rPr>
          <w:rFonts w:ascii="Cambria" w:hAnsi="Cambria" w:cs="Tahoma"/>
          <w:sz w:val="24"/>
          <w:szCs w:val="24"/>
        </w:rPr>
        <w:t>h</w:t>
      </w:r>
      <w:r w:rsidR="00391175" w:rsidRPr="00EA186E">
        <w:rPr>
          <w:rFonts w:ascii="Cambria" w:hAnsi="Cambria" w:cs="Tahoma"/>
          <w:sz w:val="24"/>
          <w:szCs w:val="24"/>
        </w:rPr>
        <w:t>e</w:t>
      </w:r>
      <w:r w:rsidRPr="00EA186E">
        <w:rPr>
          <w:rFonts w:ascii="Cambria" w:hAnsi="Cambria" w:cs="Tahoma"/>
          <w:sz w:val="24"/>
          <w:szCs w:val="24"/>
        </w:rPr>
        <w:t xml:space="preserve"> end of the State’s case</w:t>
      </w:r>
      <w:r w:rsidR="008E10CA" w:rsidRPr="00EA186E">
        <w:rPr>
          <w:rFonts w:ascii="Cambria" w:hAnsi="Cambria" w:cs="Tahoma"/>
          <w:sz w:val="24"/>
          <w:szCs w:val="24"/>
        </w:rPr>
        <w:t>. The application was</w:t>
      </w:r>
      <w:r w:rsidRPr="00EA186E">
        <w:rPr>
          <w:rFonts w:ascii="Cambria" w:hAnsi="Cambria" w:cs="Tahoma"/>
          <w:sz w:val="24"/>
          <w:szCs w:val="24"/>
        </w:rPr>
        <w:t xml:space="preserve"> refused by the trial </w:t>
      </w:r>
      <w:r w:rsidR="00D3312A" w:rsidRPr="00EA186E">
        <w:rPr>
          <w:rFonts w:ascii="Cambria" w:hAnsi="Cambria" w:cs="Tahoma"/>
          <w:sz w:val="24"/>
          <w:szCs w:val="24"/>
        </w:rPr>
        <w:t>C</w:t>
      </w:r>
      <w:r w:rsidRPr="00EA186E">
        <w:rPr>
          <w:rFonts w:ascii="Cambria" w:hAnsi="Cambria" w:cs="Tahoma"/>
          <w:sz w:val="24"/>
          <w:szCs w:val="24"/>
        </w:rPr>
        <w:t>ourt.</w:t>
      </w:r>
    </w:p>
    <w:p w14:paraId="1EC916F1" w14:textId="77777777" w:rsidR="00562E9B" w:rsidRPr="00EA186E" w:rsidRDefault="00562E9B" w:rsidP="00AD1724">
      <w:pPr>
        <w:spacing w:line="360" w:lineRule="auto"/>
        <w:jc w:val="both"/>
        <w:rPr>
          <w:rFonts w:ascii="Cambria" w:hAnsi="Cambria" w:cs="Tahoma"/>
          <w:sz w:val="24"/>
          <w:szCs w:val="24"/>
        </w:rPr>
      </w:pPr>
    </w:p>
    <w:p w14:paraId="63958A52" w14:textId="77777777" w:rsidR="00987E91" w:rsidRPr="00EA186E" w:rsidRDefault="00562E9B" w:rsidP="00987E91">
      <w:pPr>
        <w:spacing w:line="360" w:lineRule="auto"/>
        <w:jc w:val="both"/>
        <w:rPr>
          <w:rFonts w:ascii="Cambria" w:hAnsi="Cambria" w:cs="Tahoma"/>
          <w:sz w:val="24"/>
          <w:szCs w:val="24"/>
        </w:rPr>
      </w:pPr>
      <w:r w:rsidRPr="00EA186E">
        <w:rPr>
          <w:rFonts w:ascii="Cambria" w:hAnsi="Cambria" w:cs="Tahoma"/>
          <w:sz w:val="24"/>
          <w:szCs w:val="24"/>
        </w:rPr>
        <w:t>[</w:t>
      </w:r>
      <w:r w:rsidR="00987E91" w:rsidRPr="00EA186E">
        <w:rPr>
          <w:rFonts w:ascii="Cambria" w:hAnsi="Cambria" w:cs="Tahoma"/>
          <w:sz w:val="24"/>
          <w:szCs w:val="24"/>
        </w:rPr>
        <w:t>16</w:t>
      </w:r>
      <w:r w:rsidRPr="00EA186E">
        <w:rPr>
          <w:rFonts w:ascii="Cambria" w:hAnsi="Cambria" w:cs="Tahoma"/>
          <w:sz w:val="24"/>
          <w:szCs w:val="24"/>
        </w:rPr>
        <w:t>]</w:t>
      </w:r>
      <w:r w:rsidRPr="00EA186E">
        <w:rPr>
          <w:rFonts w:ascii="Cambria" w:hAnsi="Cambria" w:cs="Tahoma"/>
          <w:sz w:val="24"/>
          <w:szCs w:val="24"/>
        </w:rPr>
        <w:tab/>
      </w:r>
      <w:r w:rsidR="000E2BAF" w:rsidRPr="00EA186E">
        <w:rPr>
          <w:rFonts w:ascii="Cambria" w:hAnsi="Cambria" w:cs="Tahoma"/>
          <w:sz w:val="24"/>
          <w:szCs w:val="24"/>
        </w:rPr>
        <w:t xml:space="preserve">The appellant testified in his own defence. He </w:t>
      </w:r>
      <w:r w:rsidR="00391175" w:rsidRPr="00EA186E">
        <w:rPr>
          <w:rFonts w:ascii="Cambria" w:hAnsi="Cambria" w:cs="Tahoma"/>
          <w:sz w:val="24"/>
          <w:szCs w:val="24"/>
        </w:rPr>
        <w:t xml:space="preserve">stated that on the evening in question, he was </w:t>
      </w:r>
      <w:r w:rsidR="00987E91" w:rsidRPr="00EA186E">
        <w:rPr>
          <w:rFonts w:ascii="Cambria" w:hAnsi="Cambria" w:cs="Tahoma"/>
          <w:sz w:val="24"/>
          <w:szCs w:val="24"/>
        </w:rPr>
        <w:t xml:space="preserve">in the company of MK, KW and the complainant on their way to </w:t>
      </w:r>
      <w:proofErr w:type="spellStart"/>
      <w:r w:rsidR="00391175" w:rsidRPr="00EA186E">
        <w:rPr>
          <w:rFonts w:ascii="Cambria" w:hAnsi="Cambria" w:cs="Tahoma"/>
          <w:sz w:val="24"/>
          <w:szCs w:val="24"/>
        </w:rPr>
        <w:t>Pelindaba</w:t>
      </w:r>
      <w:proofErr w:type="spellEnd"/>
      <w:r w:rsidR="00391175" w:rsidRPr="00EA186E">
        <w:rPr>
          <w:rFonts w:ascii="Cambria" w:hAnsi="Cambria" w:cs="Tahoma"/>
          <w:sz w:val="24"/>
          <w:szCs w:val="24"/>
        </w:rPr>
        <w:t>.</w:t>
      </w:r>
      <w:r w:rsidR="00987E91" w:rsidRPr="00EA186E">
        <w:rPr>
          <w:rFonts w:ascii="Cambria" w:hAnsi="Cambria" w:cs="Tahoma"/>
          <w:sz w:val="24"/>
          <w:szCs w:val="24"/>
        </w:rPr>
        <w:t xml:space="preserve"> </w:t>
      </w:r>
      <w:r w:rsidR="00391175" w:rsidRPr="00EA186E">
        <w:rPr>
          <w:rFonts w:ascii="Cambria" w:hAnsi="Cambria" w:cs="Tahoma"/>
          <w:sz w:val="24"/>
          <w:szCs w:val="24"/>
        </w:rPr>
        <w:t xml:space="preserve">He had never met KW or the </w:t>
      </w:r>
      <w:r w:rsidR="00D34931" w:rsidRPr="00EA186E">
        <w:rPr>
          <w:rFonts w:ascii="Cambria" w:hAnsi="Cambria" w:cs="Tahoma"/>
          <w:sz w:val="24"/>
          <w:szCs w:val="24"/>
        </w:rPr>
        <w:t>complainant</w:t>
      </w:r>
      <w:r w:rsidR="00391175" w:rsidRPr="00EA186E">
        <w:rPr>
          <w:rFonts w:ascii="Cambria" w:hAnsi="Cambria" w:cs="Tahoma"/>
          <w:sz w:val="24"/>
          <w:szCs w:val="24"/>
        </w:rPr>
        <w:t xml:space="preserve"> </w:t>
      </w:r>
      <w:r w:rsidR="00987E91" w:rsidRPr="00EA186E">
        <w:rPr>
          <w:rFonts w:ascii="Cambria" w:hAnsi="Cambria" w:cs="Tahoma"/>
          <w:sz w:val="24"/>
          <w:szCs w:val="24"/>
        </w:rPr>
        <w:t>prior to that evening.</w:t>
      </w:r>
      <w:r w:rsidR="00987E91" w:rsidRPr="00EA186E">
        <w:rPr>
          <w:rFonts w:ascii="Cambria" w:hAnsi="Cambria" w:cs="Tahoma"/>
          <w:sz w:val="24"/>
          <w:szCs w:val="24"/>
        </w:rPr>
        <w:tab/>
      </w:r>
    </w:p>
    <w:p w14:paraId="413BE42E" w14:textId="77777777" w:rsidR="00987E91" w:rsidRPr="00EA186E" w:rsidRDefault="00987E91" w:rsidP="00987E91">
      <w:pPr>
        <w:spacing w:line="360" w:lineRule="auto"/>
        <w:jc w:val="both"/>
        <w:rPr>
          <w:rFonts w:ascii="Cambria" w:hAnsi="Cambria" w:cs="Tahoma"/>
          <w:sz w:val="24"/>
          <w:szCs w:val="24"/>
        </w:rPr>
      </w:pPr>
    </w:p>
    <w:p w14:paraId="78B731BA" w14:textId="146F6542" w:rsidR="004B72D4" w:rsidRPr="00EA186E" w:rsidRDefault="00987E91" w:rsidP="00987E91">
      <w:pPr>
        <w:spacing w:line="360" w:lineRule="auto"/>
        <w:jc w:val="both"/>
        <w:rPr>
          <w:rFonts w:ascii="Cambria" w:hAnsi="Cambria" w:cs="Tahoma"/>
          <w:sz w:val="24"/>
          <w:szCs w:val="24"/>
        </w:rPr>
      </w:pPr>
      <w:r w:rsidRPr="00EA186E">
        <w:rPr>
          <w:rFonts w:ascii="Cambria" w:hAnsi="Cambria" w:cs="Tahoma"/>
          <w:sz w:val="24"/>
          <w:szCs w:val="24"/>
        </w:rPr>
        <w:t>[17]</w:t>
      </w:r>
      <w:r w:rsidRPr="00EA186E">
        <w:rPr>
          <w:rFonts w:ascii="Cambria" w:hAnsi="Cambria" w:cs="Tahoma"/>
          <w:sz w:val="24"/>
          <w:szCs w:val="24"/>
        </w:rPr>
        <w:tab/>
      </w:r>
      <w:r w:rsidR="00F34686" w:rsidRPr="00EA186E">
        <w:rPr>
          <w:rFonts w:ascii="Cambria" w:hAnsi="Cambria" w:cs="Tahoma"/>
          <w:sz w:val="24"/>
          <w:szCs w:val="24"/>
        </w:rPr>
        <w:t xml:space="preserve">Along their way, MK </w:t>
      </w:r>
      <w:r w:rsidR="004B72D4" w:rsidRPr="00EA186E">
        <w:rPr>
          <w:rFonts w:ascii="Cambria" w:hAnsi="Cambria" w:cs="Tahoma"/>
          <w:sz w:val="24"/>
          <w:szCs w:val="24"/>
        </w:rPr>
        <w:t xml:space="preserve">went into the </w:t>
      </w:r>
      <w:r w:rsidR="005A3566" w:rsidRPr="00EA186E">
        <w:rPr>
          <w:rFonts w:ascii="Cambria" w:hAnsi="Cambria" w:cs="Tahoma"/>
          <w:sz w:val="24"/>
          <w:szCs w:val="24"/>
        </w:rPr>
        <w:t xml:space="preserve">nearby </w:t>
      </w:r>
      <w:r w:rsidR="004B72D4" w:rsidRPr="00EA186E">
        <w:rPr>
          <w:rFonts w:ascii="Cambria" w:hAnsi="Cambria" w:cs="Tahoma"/>
          <w:sz w:val="24"/>
          <w:szCs w:val="24"/>
        </w:rPr>
        <w:t xml:space="preserve">bushes with KW. He knew that the former </w:t>
      </w:r>
      <w:r w:rsidR="00F00AB9" w:rsidRPr="00EA186E">
        <w:rPr>
          <w:rFonts w:ascii="Cambria" w:hAnsi="Cambria" w:cs="Tahoma"/>
          <w:sz w:val="24"/>
          <w:szCs w:val="24"/>
        </w:rPr>
        <w:t>was</w:t>
      </w:r>
      <w:r w:rsidR="004B72D4" w:rsidRPr="00EA186E">
        <w:rPr>
          <w:rFonts w:ascii="Cambria" w:hAnsi="Cambria" w:cs="Tahoma"/>
          <w:sz w:val="24"/>
          <w:szCs w:val="24"/>
        </w:rPr>
        <w:t xml:space="preserve"> going to engage in a sexual encounter </w:t>
      </w:r>
      <w:r w:rsidR="00F00AB9" w:rsidRPr="00EA186E">
        <w:rPr>
          <w:rFonts w:ascii="Cambria" w:hAnsi="Cambria" w:cs="Tahoma"/>
          <w:sz w:val="24"/>
          <w:szCs w:val="24"/>
        </w:rPr>
        <w:t xml:space="preserve">with the latter </w:t>
      </w:r>
      <w:r w:rsidR="004B72D4" w:rsidRPr="00EA186E">
        <w:rPr>
          <w:rFonts w:ascii="Cambria" w:hAnsi="Cambria" w:cs="Tahoma"/>
          <w:sz w:val="24"/>
          <w:szCs w:val="24"/>
        </w:rPr>
        <w:t xml:space="preserve">whilst he remained with the </w:t>
      </w:r>
      <w:r w:rsidR="00D34931" w:rsidRPr="00EA186E">
        <w:rPr>
          <w:rFonts w:ascii="Cambria" w:hAnsi="Cambria" w:cs="Tahoma"/>
          <w:sz w:val="24"/>
          <w:szCs w:val="24"/>
        </w:rPr>
        <w:t>complainant</w:t>
      </w:r>
      <w:r w:rsidR="004B72D4" w:rsidRPr="00EA186E">
        <w:rPr>
          <w:rFonts w:ascii="Cambria" w:hAnsi="Cambria" w:cs="Tahoma"/>
          <w:sz w:val="24"/>
          <w:szCs w:val="24"/>
        </w:rPr>
        <w:t xml:space="preserve"> behind. He later went to stand behind a tree with the </w:t>
      </w:r>
      <w:r w:rsidR="00D34931" w:rsidRPr="00EA186E">
        <w:rPr>
          <w:rFonts w:ascii="Cambria" w:hAnsi="Cambria" w:cs="Tahoma"/>
          <w:sz w:val="24"/>
          <w:szCs w:val="24"/>
        </w:rPr>
        <w:t>complainant</w:t>
      </w:r>
      <w:r w:rsidR="004B72D4" w:rsidRPr="00EA186E">
        <w:rPr>
          <w:rFonts w:ascii="Cambria" w:hAnsi="Cambria" w:cs="Tahoma"/>
          <w:sz w:val="24"/>
          <w:szCs w:val="24"/>
        </w:rPr>
        <w:t xml:space="preserve"> until they were all confronted by the anti-crime group</w:t>
      </w:r>
      <w:r w:rsidR="00D97033" w:rsidRPr="00EA186E">
        <w:rPr>
          <w:rFonts w:ascii="Cambria" w:hAnsi="Cambria" w:cs="Tahoma"/>
          <w:sz w:val="24"/>
          <w:szCs w:val="24"/>
        </w:rPr>
        <w:t xml:space="preserve">, </w:t>
      </w:r>
      <w:r w:rsidR="00D97033" w:rsidRPr="00EA186E">
        <w:rPr>
          <w:rFonts w:ascii="Cambria" w:hAnsi="Cambria" w:cs="Tahoma"/>
          <w:i/>
          <w:iCs/>
          <w:sz w:val="24"/>
          <w:szCs w:val="24"/>
        </w:rPr>
        <w:t>Wanya Tsotsi</w:t>
      </w:r>
      <w:r w:rsidR="00D97033" w:rsidRPr="00EA186E">
        <w:rPr>
          <w:rFonts w:ascii="Cambria" w:hAnsi="Cambria" w:cs="Tahoma"/>
          <w:sz w:val="24"/>
          <w:szCs w:val="24"/>
        </w:rPr>
        <w:t>.</w:t>
      </w:r>
      <w:r w:rsidR="004B72D4" w:rsidRPr="00EA186E">
        <w:rPr>
          <w:rFonts w:ascii="Cambria" w:hAnsi="Cambria" w:cs="Tahoma"/>
          <w:sz w:val="24"/>
          <w:szCs w:val="24"/>
        </w:rPr>
        <w:t xml:space="preserve"> He denied ever having had sexual intercourse with the </w:t>
      </w:r>
      <w:r w:rsidR="00D34931" w:rsidRPr="00EA186E">
        <w:rPr>
          <w:rFonts w:ascii="Cambria" w:hAnsi="Cambria" w:cs="Tahoma"/>
          <w:sz w:val="24"/>
          <w:szCs w:val="24"/>
        </w:rPr>
        <w:t>complainant</w:t>
      </w:r>
      <w:r w:rsidR="004B72D4" w:rsidRPr="00EA186E">
        <w:rPr>
          <w:rFonts w:ascii="Cambria" w:hAnsi="Cambria" w:cs="Tahoma"/>
          <w:sz w:val="24"/>
          <w:szCs w:val="24"/>
        </w:rPr>
        <w:t xml:space="preserve"> or admitting having rubbed his penis against her thighs</w:t>
      </w:r>
      <w:r w:rsidR="00D97033" w:rsidRPr="00EA186E">
        <w:rPr>
          <w:rFonts w:ascii="Cambria" w:hAnsi="Cambria" w:cs="Tahoma"/>
          <w:sz w:val="24"/>
          <w:szCs w:val="24"/>
        </w:rPr>
        <w:t xml:space="preserve"> as EN testified.</w:t>
      </w:r>
    </w:p>
    <w:p w14:paraId="1E9BEB10" w14:textId="77777777" w:rsidR="004B72D4" w:rsidRPr="00EA186E" w:rsidRDefault="004B72D4" w:rsidP="00AD1724">
      <w:pPr>
        <w:spacing w:line="360" w:lineRule="auto"/>
        <w:jc w:val="both"/>
        <w:rPr>
          <w:rFonts w:ascii="Cambria" w:hAnsi="Cambria" w:cs="Tahoma"/>
          <w:sz w:val="24"/>
          <w:szCs w:val="24"/>
        </w:rPr>
      </w:pPr>
    </w:p>
    <w:p w14:paraId="5202150C" w14:textId="2A07D7B8" w:rsidR="004B72D4" w:rsidRPr="00EA186E" w:rsidRDefault="004B72D4" w:rsidP="00D97033">
      <w:pPr>
        <w:spacing w:line="360" w:lineRule="auto"/>
        <w:jc w:val="both"/>
        <w:rPr>
          <w:rFonts w:ascii="Cambria" w:hAnsi="Cambria" w:cs="Tahoma"/>
          <w:sz w:val="24"/>
          <w:szCs w:val="24"/>
        </w:rPr>
      </w:pPr>
      <w:r w:rsidRPr="00EA186E">
        <w:rPr>
          <w:rFonts w:ascii="Cambria" w:hAnsi="Cambria" w:cs="Tahoma"/>
          <w:sz w:val="24"/>
          <w:szCs w:val="24"/>
        </w:rPr>
        <w:t>[</w:t>
      </w:r>
      <w:r w:rsidR="00D97033" w:rsidRPr="00EA186E">
        <w:rPr>
          <w:rFonts w:ascii="Cambria" w:hAnsi="Cambria" w:cs="Tahoma"/>
          <w:sz w:val="24"/>
          <w:szCs w:val="24"/>
        </w:rPr>
        <w:t>18</w:t>
      </w:r>
      <w:r w:rsidRPr="00EA186E">
        <w:rPr>
          <w:rFonts w:ascii="Cambria" w:hAnsi="Cambria" w:cs="Tahoma"/>
          <w:sz w:val="24"/>
          <w:szCs w:val="24"/>
        </w:rPr>
        <w:t>]</w:t>
      </w:r>
      <w:r w:rsidRPr="00EA186E">
        <w:rPr>
          <w:rFonts w:ascii="Cambria" w:hAnsi="Cambria" w:cs="Tahoma"/>
          <w:sz w:val="24"/>
          <w:szCs w:val="24"/>
        </w:rPr>
        <w:tab/>
        <w:t>The appellant denied having ability to be aroused as he claimed to have had a medical condition that affected his manhood, a fact that he claimed could be attested to by a medical doctor who attended to his condition.</w:t>
      </w:r>
    </w:p>
    <w:p w14:paraId="0D16B50B" w14:textId="77777777" w:rsidR="0008308A" w:rsidRPr="00EA186E" w:rsidRDefault="0008308A" w:rsidP="00AD1724">
      <w:pPr>
        <w:spacing w:line="360" w:lineRule="auto"/>
        <w:jc w:val="both"/>
        <w:rPr>
          <w:rFonts w:ascii="Cambria" w:hAnsi="Cambria" w:cs="Tahoma"/>
          <w:sz w:val="24"/>
          <w:szCs w:val="24"/>
        </w:rPr>
      </w:pPr>
    </w:p>
    <w:p w14:paraId="219CBCE2" w14:textId="40B35359" w:rsidR="004556C0" w:rsidRPr="00EA186E" w:rsidRDefault="004B72D4" w:rsidP="00D97033">
      <w:pPr>
        <w:spacing w:line="360" w:lineRule="auto"/>
        <w:jc w:val="both"/>
        <w:rPr>
          <w:rFonts w:ascii="Cambria" w:hAnsi="Cambria" w:cs="Tahoma"/>
          <w:sz w:val="24"/>
          <w:szCs w:val="24"/>
        </w:rPr>
      </w:pPr>
      <w:r w:rsidRPr="00EA186E">
        <w:rPr>
          <w:rFonts w:ascii="Cambria" w:hAnsi="Cambria" w:cs="Tahoma"/>
          <w:sz w:val="24"/>
          <w:szCs w:val="24"/>
        </w:rPr>
        <w:t>[</w:t>
      </w:r>
      <w:r w:rsidR="00D97033" w:rsidRPr="00EA186E">
        <w:rPr>
          <w:rFonts w:ascii="Cambria" w:hAnsi="Cambria" w:cs="Tahoma"/>
          <w:sz w:val="24"/>
          <w:szCs w:val="24"/>
        </w:rPr>
        <w:t>19</w:t>
      </w:r>
      <w:r w:rsidRPr="00EA186E">
        <w:rPr>
          <w:rFonts w:ascii="Cambria" w:hAnsi="Cambria" w:cs="Tahoma"/>
          <w:sz w:val="24"/>
          <w:szCs w:val="24"/>
        </w:rPr>
        <w:t>]</w:t>
      </w:r>
      <w:r w:rsidRPr="00EA186E">
        <w:rPr>
          <w:rFonts w:ascii="Cambria" w:hAnsi="Cambria" w:cs="Tahoma"/>
          <w:sz w:val="24"/>
          <w:szCs w:val="24"/>
        </w:rPr>
        <w:tab/>
        <w:t xml:space="preserve">The defence’s second witness, Dr </w:t>
      </w:r>
      <w:r w:rsidR="00C45461">
        <w:rPr>
          <w:rFonts w:ascii="Cambria" w:hAnsi="Cambria" w:cs="Tahoma"/>
          <w:sz w:val="24"/>
          <w:szCs w:val="24"/>
        </w:rPr>
        <w:t xml:space="preserve">Japie </w:t>
      </w:r>
      <w:r w:rsidR="00CC2BD1" w:rsidRPr="00EA186E">
        <w:rPr>
          <w:rFonts w:ascii="Cambria" w:hAnsi="Cambria" w:cs="Tahoma"/>
          <w:sz w:val="24"/>
          <w:szCs w:val="24"/>
        </w:rPr>
        <w:t>Bosman</w:t>
      </w:r>
      <w:r w:rsidR="004556C0" w:rsidRPr="00EA186E">
        <w:rPr>
          <w:rFonts w:ascii="Cambria" w:hAnsi="Cambria" w:cs="Tahoma"/>
          <w:sz w:val="24"/>
          <w:szCs w:val="24"/>
        </w:rPr>
        <w:t xml:space="preserve"> testified that the appellant had some medical condition related to his sexual organs, but such condition could not prevent or in any way inhibit him from engaging in sexual activity. He testified that he treated the appellant’s last medical condition some few months prior to the date of the incident in this case and thus such condition cannot be attributed to the appellant’s alleged failure to engage in sexual activity.</w:t>
      </w:r>
    </w:p>
    <w:p w14:paraId="716C98E8" w14:textId="6E32F104" w:rsidR="004556C0" w:rsidRPr="00EA186E" w:rsidRDefault="004556C0" w:rsidP="00AD1724">
      <w:pPr>
        <w:spacing w:line="360" w:lineRule="auto"/>
        <w:jc w:val="both"/>
        <w:rPr>
          <w:rFonts w:ascii="Cambria" w:hAnsi="Cambria" w:cs="Tahoma"/>
          <w:sz w:val="24"/>
          <w:szCs w:val="24"/>
        </w:rPr>
      </w:pPr>
    </w:p>
    <w:p w14:paraId="335526A8" w14:textId="6F0D39F0" w:rsidR="004556C0" w:rsidRPr="00EA186E" w:rsidRDefault="004556C0" w:rsidP="00AD1724">
      <w:pPr>
        <w:spacing w:line="360" w:lineRule="auto"/>
        <w:jc w:val="both"/>
        <w:rPr>
          <w:rFonts w:ascii="Cambria" w:hAnsi="Cambria" w:cs="Tahoma"/>
          <w:b/>
          <w:bCs/>
          <w:sz w:val="24"/>
          <w:szCs w:val="24"/>
        </w:rPr>
      </w:pPr>
      <w:r w:rsidRPr="00EA186E">
        <w:rPr>
          <w:rFonts w:ascii="Cambria" w:hAnsi="Cambria" w:cs="Tahoma"/>
          <w:b/>
          <w:bCs/>
          <w:sz w:val="24"/>
          <w:szCs w:val="24"/>
        </w:rPr>
        <w:t>Findings by the trial court</w:t>
      </w:r>
    </w:p>
    <w:p w14:paraId="6974922A" w14:textId="38184E45" w:rsidR="004556C0" w:rsidRPr="00EA186E" w:rsidRDefault="004556C0" w:rsidP="00AD1724">
      <w:pPr>
        <w:spacing w:line="360" w:lineRule="auto"/>
        <w:jc w:val="both"/>
        <w:rPr>
          <w:rFonts w:ascii="Cambria" w:hAnsi="Cambria" w:cs="Tahoma"/>
          <w:sz w:val="24"/>
          <w:szCs w:val="24"/>
        </w:rPr>
      </w:pPr>
    </w:p>
    <w:p w14:paraId="24417D87" w14:textId="2D2EB1BE" w:rsidR="00F30879" w:rsidRPr="00EA186E" w:rsidRDefault="004556C0" w:rsidP="00D97033">
      <w:pPr>
        <w:spacing w:line="360" w:lineRule="auto"/>
        <w:jc w:val="both"/>
        <w:rPr>
          <w:rFonts w:ascii="Cambria" w:hAnsi="Cambria" w:cs="Tahoma"/>
          <w:sz w:val="24"/>
          <w:szCs w:val="24"/>
        </w:rPr>
      </w:pPr>
      <w:r w:rsidRPr="00EA186E">
        <w:rPr>
          <w:rFonts w:ascii="Cambria" w:hAnsi="Cambria" w:cs="Tahoma"/>
          <w:sz w:val="24"/>
          <w:szCs w:val="24"/>
        </w:rPr>
        <w:t>[2</w:t>
      </w:r>
      <w:r w:rsidR="00D97033" w:rsidRPr="00EA186E">
        <w:rPr>
          <w:rFonts w:ascii="Cambria" w:hAnsi="Cambria" w:cs="Tahoma"/>
          <w:sz w:val="24"/>
          <w:szCs w:val="24"/>
        </w:rPr>
        <w:t>0</w:t>
      </w:r>
      <w:r w:rsidRPr="00EA186E">
        <w:rPr>
          <w:rFonts w:ascii="Cambria" w:hAnsi="Cambria" w:cs="Tahoma"/>
          <w:sz w:val="24"/>
          <w:szCs w:val="24"/>
        </w:rPr>
        <w:t>]</w:t>
      </w:r>
      <w:r w:rsidRPr="00EA186E">
        <w:rPr>
          <w:rFonts w:ascii="Cambria" w:hAnsi="Cambria" w:cs="Tahoma"/>
          <w:sz w:val="24"/>
          <w:szCs w:val="24"/>
        </w:rPr>
        <w:tab/>
      </w:r>
      <w:r w:rsidR="00F30879" w:rsidRPr="00EA186E">
        <w:rPr>
          <w:rFonts w:ascii="Cambria" w:hAnsi="Cambria" w:cs="Tahoma"/>
          <w:sz w:val="24"/>
          <w:szCs w:val="24"/>
        </w:rPr>
        <w:t xml:space="preserve">The trial Court accepted the evidence presented by the </w:t>
      </w:r>
      <w:r w:rsidR="00D97033" w:rsidRPr="00EA186E">
        <w:rPr>
          <w:rFonts w:ascii="Cambria" w:hAnsi="Cambria" w:cs="Tahoma"/>
          <w:sz w:val="24"/>
          <w:szCs w:val="24"/>
        </w:rPr>
        <w:t xml:space="preserve">State, </w:t>
      </w:r>
      <w:r w:rsidR="00F30879" w:rsidRPr="00EA186E">
        <w:rPr>
          <w:rFonts w:ascii="Cambria" w:hAnsi="Cambria" w:cs="Tahoma"/>
          <w:sz w:val="24"/>
          <w:szCs w:val="24"/>
        </w:rPr>
        <w:t xml:space="preserve">though with much criticism, especially on the </w:t>
      </w:r>
      <w:r w:rsidR="00D97033" w:rsidRPr="00EA186E">
        <w:rPr>
          <w:rFonts w:ascii="Cambria" w:hAnsi="Cambria" w:cs="Tahoma"/>
          <w:sz w:val="24"/>
          <w:szCs w:val="24"/>
        </w:rPr>
        <w:t xml:space="preserve">testimony of </w:t>
      </w:r>
      <w:r w:rsidR="00F30879" w:rsidRPr="00EA186E">
        <w:rPr>
          <w:rFonts w:ascii="Cambria" w:hAnsi="Cambria" w:cs="Tahoma"/>
          <w:sz w:val="24"/>
          <w:szCs w:val="24"/>
        </w:rPr>
        <w:t>KW and MK</w:t>
      </w:r>
      <w:r w:rsidR="00D97033" w:rsidRPr="00EA186E">
        <w:rPr>
          <w:rFonts w:ascii="Cambria" w:hAnsi="Cambria" w:cs="Tahoma"/>
          <w:sz w:val="24"/>
          <w:szCs w:val="24"/>
        </w:rPr>
        <w:t>, who the Court found that they had something to hide in respect of what actually happened on that evening.</w:t>
      </w:r>
      <w:r w:rsidR="00F30879" w:rsidRPr="00EA186E">
        <w:rPr>
          <w:rFonts w:ascii="Cambria" w:hAnsi="Cambria" w:cs="Tahoma"/>
          <w:sz w:val="24"/>
          <w:szCs w:val="24"/>
        </w:rPr>
        <w:t xml:space="preserve"> The learned Regional Court Magistrate rejected the appellant’s denial as not being reasonably possibly true.</w:t>
      </w:r>
    </w:p>
    <w:p w14:paraId="177F6DF5" w14:textId="46987612" w:rsidR="004556C0" w:rsidRPr="00EA186E" w:rsidRDefault="00F30879" w:rsidP="00D97033">
      <w:pPr>
        <w:spacing w:line="360" w:lineRule="auto"/>
        <w:jc w:val="both"/>
        <w:rPr>
          <w:rFonts w:ascii="Cambria" w:hAnsi="Cambria" w:cs="Tahoma"/>
          <w:sz w:val="24"/>
          <w:szCs w:val="24"/>
        </w:rPr>
      </w:pPr>
      <w:r w:rsidRPr="00EA186E">
        <w:rPr>
          <w:rFonts w:ascii="Cambria" w:hAnsi="Cambria" w:cs="Tahoma"/>
          <w:sz w:val="24"/>
          <w:szCs w:val="24"/>
        </w:rPr>
        <w:lastRenderedPageBreak/>
        <w:t>[2</w:t>
      </w:r>
      <w:r w:rsidR="00D97033" w:rsidRPr="00EA186E">
        <w:rPr>
          <w:rFonts w:ascii="Cambria" w:hAnsi="Cambria" w:cs="Tahoma"/>
          <w:sz w:val="24"/>
          <w:szCs w:val="24"/>
        </w:rPr>
        <w:t>1</w:t>
      </w:r>
      <w:r w:rsidRPr="00EA186E">
        <w:rPr>
          <w:rFonts w:ascii="Cambria" w:hAnsi="Cambria" w:cs="Tahoma"/>
          <w:sz w:val="24"/>
          <w:szCs w:val="24"/>
        </w:rPr>
        <w:t>]</w:t>
      </w:r>
      <w:r w:rsidRPr="00EA186E">
        <w:rPr>
          <w:rFonts w:ascii="Cambria" w:hAnsi="Cambria" w:cs="Tahoma"/>
          <w:sz w:val="24"/>
          <w:szCs w:val="24"/>
        </w:rPr>
        <w:tab/>
      </w:r>
      <w:r w:rsidR="004556C0" w:rsidRPr="00EA186E">
        <w:rPr>
          <w:rFonts w:ascii="Cambria" w:hAnsi="Cambria" w:cs="Tahoma"/>
          <w:sz w:val="24"/>
          <w:szCs w:val="24"/>
        </w:rPr>
        <w:t xml:space="preserve">In convicting the appellant, the trial </w:t>
      </w:r>
      <w:r w:rsidR="007D0268" w:rsidRPr="00EA186E">
        <w:rPr>
          <w:rFonts w:ascii="Cambria" w:hAnsi="Cambria" w:cs="Tahoma"/>
          <w:sz w:val="24"/>
          <w:szCs w:val="24"/>
        </w:rPr>
        <w:t>C</w:t>
      </w:r>
      <w:r w:rsidR="004556C0" w:rsidRPr="00EA186E">
        <w:rPr>
          <w:rFonts w:ascii="Cambria" w:hAnsi="Cambria" w:cs="Tahoma"/>
          <w:sz w:val="24"/>
          <w:szCs w:val="24"/>
        </w:rPr>
        <w:t xml:space="preserve">ourt relied on the hearsay evidence as testified by </w:t>
      </w:r>
      <w:r w:rsidR="007D0268" w:rsidRPr="00EA186E">
        <w:rPr>
          <w:rFonts w:ascii="Cambria" w:hAnsi="Cambria" w:cs="Tahoma"/>
          <w:sz w:val="24"/>
          <w:szCs w:val="24"/>
        </w:rPr>
        <w:t xml:space="preserve">KW and MK about what the complainant </w:t>
      </w:r>
      <w:r w:rsidR="006347DD">
        <w:rPr>
          <w:rFonts w:ascii="Cambria" w:hAnsi="Cambria" w:cs="Tahoma"/>
          <w:sz w:val="24"/>
          <w:szCs w:val="24"/>
        </w:rPr>
        <w:t>told them</w:t>
      </w:r>
      <w:r w:rsidR="007D0268" w:rsidRPr="00EA186E">
        <w:rPr>
          <w:rFonts w:ascii="Cambria" w:hAnsi="Cambria" w:cs="Tahoma"/>
          <w:sz w:val="24"/>
          <w:szCs w:val="24"/>
        </w:rPr>
        <w:t>. In the judgment, the learned Regional Court Magistrate made the following findings:</w:t>
      </w:r>
    </w:p>
    <w:p w14:paraId="32194636" w14:textId="77777777" w:rsidR="00FB1342" w:rsidRPr="00EA186E" w:rsidRDefault="00FB1342" w:rsidP="00AD1724">
      <w:pPr>
        <w:spacing w:line="360" w:lineRule="auto"/>
        <w:jc w:val="both"/>
        <w:rPr>
          <w:rFonts w:ascii="Cambria" w:hAnsi="Cambria" w:cs="Tahoma"/>
          <w:sz w:val="24"/>
          <w:szCs w:val="24"/>
        </w:rPr>
      </w:pPr>
    </w:p>
    <w:p w14:paraId="5C89F7EE" w14:textId="20B977CC" w:rsidR="007D0268" w:rsidRPr="00EA186E" w:rsidRDefault="007D0268" w:rsidP="00D97033">
      <w:pPr>
        <w:spacing w:line="360" w:lineRule="auto"/>
        <w:ind w:left="720"/>
        <w:jc w:val="both"/>
        <w:rPr>
          <w:rFonts w:ascii="Cambria" w:hAnsi="Cambria" w:cs="Tahoma"/>
          <w:i/>
          <w:iCs/>
          <w:sz w:val="24"/>
          <w:szCs w:val="24"/>
        </w:rPr>
      </w:pPr>
      <w:r w:rsidRPr="00EA186E">
        <w:rPr>
          <w:rFonts w:ascii="Cambria" w:hAnsi="Cambria" w:cs="Tahoma"/>
          <w:sz w:val="24"/>
          <w:szCs w:val="24"/>
        </w:rPr>
        <w:t>“</w:t>
      </w:r>
      <w:r w:rsidRPr="00EA186E">
        <w:rPr>
          <w:rFonts w:ascii="Cambria" w:hAnsi="Cambria" w:cs="Tahoma"/>
          <w:i/>
          <w:iCs/>
          <w:sz w:val="24"/>
          <w:szCs w:val="24"/>
        </w:rPr>
        <w:t xml:space="preserve">According to him they were talking there. I also find it strange that the child immediately after being with the accused behind a tree that evening, would mention at the </w:t>
      </w:r>
      <w:proofErr w:type="spellStart"/>
      <w:r w:rsidRPr="00EA186E">
        <w:rPr>
          <w:rFonts w:ascii="Cambria" w:hAnsi="Cambria" w:cs="Tahoma"/>
          <w:i/>
          <w:iCs/>
          <w:sz w:val="24"/>
          <w:szCs w:val="24"/>
        </w:rPr>
        <w:t>Modder</w:t>
      </w:r>
      <w:r w:rsidR="00FB1342" w:rsidRPr="00EA186E">
        <w:rPr>
          <w:rFonts w:ascii="Cambria" w:hAnsi="Cambria" w:cs="Tahoma"/>
          <w:i/>
          <w:iCs/>
          <w:sz w:val="24"/>
          <w:szCs w:val="24"/>
        </w:rPr>
        <w:t>rivier</w:t>
      </w:r>
      <w:proofErr w:type="spellEnd"/>
      <w:r w:rsidR="00FB1342" w:rsidRPr="00EA186E">
        <w:rPr>
          <w:rFonts w:ascii="Cambria" w:hAnsi="Cambria" w:cs="Tahoma"/>
          <w:i/>
          <w:iCs/>
          <w:sz w:val="24"/>
          <w:szCs w:val="24"/>
        </w:rPr>
        <w:t xml:space="preserve"> police station that she was raped by the accused.</w:t>
      </w:r>
    </w:p>
    <w:p w14:paraId="4F15B073" w14:textId="77777777" w:rsidR="00D97033" w:rsidRPr="00EA186E" w:rsidRDefault="00D97033" w:rsidP="00D97033">
      <w:pPr>
        <w:spacing w:line="360" w:lineRule="auto"/>
        <w:ind w:firstLine="720"/>
        <w:jc w:val="both"/>
        <w:rPr>
          <w:rFonts w:ascii="Cambria" w:hAnsi="Cambria" w:cs="Tahoma"/>
          <w:i/>
          <w:iCs/>
          <w:sz w:val="24"/>
          <w:szCs w:val="24"/>
        </w:rPr>
      </w:pPr>
    </w:p>
    <w:p w14:paraId="57D3C0FB" w14:textId="0E1F0A6A" w:rsidR="00FB1342" w:rsidRPr="00EA186E" w:rsidRDefault="00FB1342" w:rsidP="00D97033">
      <w:pPr>
        <w:spacing w:line="360" w:lineRule="auto"/>
        <w:ind w:left="720"/>
        <w:jc w:val="both"/>
        <w:rPr>
          <w:rFonts w:ascii="Cambria" w:hAnsi="Cambria" w:cs="Tahoma"/>
          <w:i/>
          <w:iCs/>
          <w:sz w:val="24"/>
          <w:szCs w:val="24"/>
        </w:rPr>
      </w:pPr>
      <w:r w:rsidRPr="00EA186E">
        <w:rPr>
          <w:rFonts w:ascii="Cambria" w:hAnsi="Cambria" w:cs="Tahoma"/>
          <w:i/>
          <w:iCs/>
          <w:sz w:val="24"/>
          <w:szCs w:val="24"/>
        </w:rPr>
        <w:t xml:space="preserve">The accused is the only person that the child was with behind this tree. And apart from that, the child made a report to [KW ] to say the accused raped her. Mr [MK] testified that the child mentioned, he heard the child at the </w:t>
      </w:r>
      <w:proofErr w:type="spellStart"/>
      <w:r w:rsidRPr="00EA186E">
        <w:rPr>
          <w:rFonts w:ascii="Cambria" w:hAnsi="Cambria" w:cs="Tahoma"/>
          <w:i/>
          <w:iCs/>
          <w:sz w:val="24"/>
          <w:szCs w:val="24"/>
        </w:rPr>
        <w:t>Modderrivier</w:t>
      </w:r>
      <w:proofErr w:type="spellEnd"/>
      <w:r w:rsidRPr="00EA186E">
        <w:rPr>
          <w:rFonts w:ascii="Cambria" w:hAnsi="Cambria" w:cs="Tahoma"/>
          <w:i/>
          <w:iCs/>
          <w:sz w:val="24"/>
          <w:szCs w:val="24"/>
        </w:rPr>
        <w:t xml:space="preserve"> police station saying she was raped.</w:t>
      </w:r>
    </w:p>
    <w:p w14:paraId="57DF47CB" w14:textId="77777777" w:rsidR="00D97033" w:rsidRPr="00EA186E" w:rsidRDefault="00D97033" w:rsidP="00D97033">
      <w:pPr>
        <w:spacing w:line="360" w:lineRule="auto"/>
        <w:ind w:left="720"/>
        <w:jc w:val="both"/>
        <w:rPr>
          <w:rFonts w:ascii="Cambria" w:hAnsi="Cambria" w:cs="Tahoma"/>
          <w:i/>
          <w:iCs/>
          <w:sz w:val="24"/>
          <w:szCs w:val="24"/>
        </w:rPr>
      </w:pPr>
    </w:p>
    <w:p w14:paraId="7876103D" w14:textId="2E7CCD40" w:rsidR="00FB1342" w:rsidRPr="00EA186E" w:rsidRDefault="00FB1342" w:rsidP="00D97033">
      <w:pPr>
        <w:spacing w:line="360" w:lineRule="auto"/>
        <w:ind w:left="720"/>
        <w:jc w:val="both"/>
        <w:rPr>
          <w:rFonts w:ascii="Cambria" w:hAnsi="Cambria" w:cs="Tahoma"/>
          <w:sz w:val="24"/>
          <w:szCs w:val="24"/>
        </w:rPr>
      </w:pPr>
      <w:r w:rsidRPr="00EA186E">
        <w:rPr>
          <w:rFonts w:ascii="Cambria" w:hAnsi="Cambria" w:cs="Tahoma"/>
          <w:i/>
          <w:iCs/>
          <w:sz w:val="24"/>
          <w:szCs w:val="24"/>
        </w:rPr>
        <w:t>And the child said it without persuasion and she said it out of own accord. Now that would be the second time the child mentioning that she was raped and that proves consistency on the part of the child</w:t>
      </w:r>
      <w:r w:rsidRPr="00EA186E">
        <w:rPr>
          <w:rFonts w:ascii="Cambria" w:hAnsi="Cambria" w:cs="Tahoma"/>
          <w:sz w:val="24"/>
          <w:szCs w:val="24"/>
        </w:rPr>
        <w:t xml:space="preserve">”. </w:t>
      </w:r>
    </w:p>
    <w:p w14:paraId="3579D4AA" w14:textId="77777777" w:rsidR="00D97033" w:rsidRPr="00EA186E" w:rsidRDefault="00D97033" w:rsidP="00AD1724">
      <w:pPr>
        <w:spacing w:line="360" w:lineRule="auto"/>
        <w:jc w:val="both"/>
        <w:rPr>
          <w:rFonts w:ascii="Cambria" w:hAnsi="Cambria" w:cs="Tahoma"/>
          <w:sz w:val="24"/>
          <w:szCs w:val="24"/>
        </w:rPr>
      </w:pPr>
    </w:p>
    <w:p w14:paraId="6AB60AE3" w14:textId="4128EA4A" w:rsidR="008D7315" w:rsidRPr="00EA186E" w:rsidRDefault="008D7315" w:rsidP="00AD1724">
      <w:pPr>
        <w:spacing w:line="360" w:lineRule="auto"/>
        <w:jc w:val="both"/>
        <w:rPr>
          <w:rFonts w:ascii="Cambria" w:hAnsi="Cambria" w:cs="Tahoma"/>
          <w:sz w:val="24"/>
          <w:szCs w:val="24"/>
        </w:rPr>
      </w:pPr>
      <w:r w:rsidRPr="00EA186E">
        <w:rPr>
          <w:rFonts w:ascii="Cambria" w:hAnsi="Cambria" w:cs="Tahoma"/>
          <w:sz w:val="24"/>
          <w:szCs w:val="24"/>
        </w:rPr>
        <w:t>[2</w:t>
      </w:r>
      <w:r w:rsidR="00D97033" w:rsidRPr="00EA186E">
        <w:rPr>
          <w:rFonts w:ascii="Cambria" w:hAnsi="Cambria" w:cs="Tahoma"/>
          <w:sz w:val="24"/>
          <w:szCs w:val="24"/>
        </w:rPr>
        <w:t>2</w:t>
      </w:r>
      <w:r w:rsidRPr="00EA186E">
        <w:rPr>
          <w:rFonts w:ascii="Cambria" w:hAnsi="Cambria" w:cs="Tahoma"/>
          <w:sz w:val="24"/>
          <w:szCs w:val="24"/>
        </w:rPr>
        <w:t>]</w:t>
      </w:r>
      <w:r w:rsidRPr="00EA186E">
        <w:rPr>
          <w:rFonts w:ascii="Cambria" w:hAnsi="Cambria" w:cs="Tahoma"/>
          <w:sz w:val="24"/>
          <w:szCs w:val="24"/>
        </w:rPr>
        <w:tab/>
        <w:t>In its judgment, the trial Court further made findings to the following effect:</w:t>
      </w:r>
    </w:p>
    <w:p w14:paraId="158554F3" w14:textId="77777777" w:rsidR="008D7315" w:rsidRPr="00EA186E" w:rsidRDefault="008D7315" w:rsidP="00AD1724">
      <w:pPr>
        <w:spacing w:line="360" w:lineRule="auto"/>
        <w:jc w:val="both"/>
        <w:rPr>
          <w:rFonts w:ascii="Cambria" w:hAnsi="Cambria" w:cs="Tahoma"/>
          <w:sz w:val="24"/>
          <w:szCs w:val="24"/>
        </w:rPr>
      </w:pPr>
    </w:p>
    <w:p w14:paraId="0F337B8C" w14:textId="59B0FE8F" w:rsidR="004D7FDD" w:rsidRPr="00EA186E" w:rsidRDefault="008D7315" w:rsidP="00D97033">
      <w:pPr>
        <w:spacing w:line="360" w:lineRule="auto"/>
        <w:ind w:left="720"/>
        <w:jc w:val="both"/>
        <w:rPr>
          <w:rFonts w:ascii="Cambria" w:hAnsi="Cambria" w:cs="Tahoma"/>
          <w:sz w:val="24"/>
          <w:szCs w:val="24"/>
        </w:rPr>
      </w:pPr>
      <w:r w:rsidRPr="00EA186E">
        <w:rPr>
          <w:rFonts w:ascii="Cambria" w:hAnsi="Cambria" w:cs="Tahoma"/>
          <w:i/>
          <w:iCs/>
          <w:sz w:val="24"/>
          <w:szCs w:val="24"/>
        </w:rPr>
        <w:t xml:space="preserve">“[K] and [M] they want the court to believe that they did not see what was happening behind the tree. But the fact that the child made allegations, that is the reports and Katy seeing the pain and discomfort </w:t>
      </w:r>
      <w:r w:rsidR="002A23CE" w:rsidRPr="00EA186E">
        <w:rPr>
          <w:rFonts w:ascii="Cambria" w:hAnsi="Cambria" w:cs="Tahoma"/>
          <w:i/>
          <w:iCs/>
          <w:sz w:val="24"/>
          <w:szCs w:val="24"/>
        </w:rPr>
        <w:t xml:space="preserve">the child was in and the fact that the child cried “eina, </w:t>
      </w:r>
      <w:proofErr w:type="spellStart"/>
      <w:r w:rsidR="002A23CE" w:rsidRPr="00EA186E">
        <w:rPr>
          <w:rFonts w:ascii="Cambria" w:hAnsi="Cambria" w:cs="Tahoma"/>
          <w:i/>
          <w:iCs/>
          <w:sz w:val="24"/>
          <w:szCs w:val="24"/>
        </w:rPr>
        <w:t>jy</w:t>
      </w:r>
      <w:proofErr w:type="spellEnd"/>
      <w:r w:rsidR="002A23CE" w:rsidRPr="00EA186E">
        <w:rPr>
          <w:rFonts w:ascii="Cambria" w:hAnsi="Cambria" w:cs="Tahoma"/>
          <w:i/>
          <w:iCs/>
          <w:sz w:val="24"/>
          <w:szCs w:val="24"/>
        </w:rPr>
        <w:t xml:space="preserve"> </w:t>
      </w:r>
      <w:proofErr w:type="spellStart"/>
      <w:r w:rsidR="002A23CE" w:rsidRPr="00EA186E">
        <w:rPr>
          <w:rFonts w:ascii="Cambria" w:hAnsi="Cambria" w:cs="Tahoma"/>
          <w:i/>
          <w:iCs/>
          <w:sz w:val="24"/>
          <w:szCs w:val="24"/>
        </w:rPr>
        <w:t>maak</w:t>
      </w:r>
      <w:proofErr w:type="spellEnd"/>
      <w:r w:rsidR="002A23CE" w:rsidRPr="00EA186E">
        <w:rPr>
          <w:rFonts w:ascii="Cambria" w:hAnsi="Cambria" w:cs="Tahoma"/>
          <w:i/>
          <w:iCs/>
          <w:sz w:val="24"/>
          <w:szCs w:val="24"/>
        </w:rPr>
        <w:t xml:space="preserve"> my seer”. The grass that was seen at the child’s back, together with the clinical findings are all evidence strengthening the state’s case</w:t>
      </w:r>
      <w:r w:rsidR="002A23CE" w:rsidRPr="00EA186E">
        <w:rPr>
          <w:rFonts w:ascii="Cambria" w:hAnsi="Cambria" w:cs="Tahoma"/>
          <w:sz w:val="24"/>
          <w:szCs w:val="24"/>
        </w:rPr>
        <w:t>”</w:t>
      </w:r>
    </w:p>
    <w:p w14:paraId="7622A071" w14:textId="29720FDB" w:rsidR="00D97033" w:rsidRPr="00EA186E" w:rsidRDefault="00D97033" w:rsidP="00D97033">
      <w:pPr>
        <w:spacing w:line="360" w:lineRule="auto"/>
        <w:ind w:left="720"/>
        <w:jc w:val="both"/>
        <w:rPr>
          <w:rFonts w:ascii="Cambria" w:hAnsi="Cambria" w:cs="Tahoma"/>
          <w:sz w:val="24"/>
          <w:szCs w:val="24"/>
        </w:rPr>
      </w:pPr>
    </w:p>
    <w:p w14:paraId="1C71DEA0" w14:textId="77777777" w:rsidR="004D7FDD" w:rsidRPr="00EA186E" w:rsidRDefault="004D7FDD" w:rsidP="004D7FDD">
      <w:pPr>
        <w:spacing w:line="360" w:lineRule="auto"/>
        <w:jc w:val="both"/>
        <w:rPr>
          <w:rFonts w:ascii="Cambria" w:hAnsi="Cambria" w:cs="Tahoma"/>
          <w:b/>
          <w:bCs/>
          <w:sz w:val="24"/>
          <w:szCs w:val="24"/>
        </w:rPr>
      </w:pPr>
      <w:r w:rsidRPr="00EA186E">
        <w:rPr>
          <w:rFonts w:ascii="Cambria" w:hAnsi="Cambria" w:cs="Tahoma"/>
          <w:b/>
          <w:bCs/>
          <w:sz w:val="24"/>
          <w:szCs w:val="24"/>
        </w:rPr>
        <w:t>Grounds for appeal</w:t>
      </w:r>
    </w:p>
    <w:p w14:paraId="2828BECD" w14:textId="77777777" w:rsidR="00D97033" w:rsidRPr="00EA186E" w:rsidRDefault="00D97033" w:rsidP="00D97033">
      <w:pPr>
        <w:spacing w:line="360" w:lineRule="auto"/>
        <w:jc w:val="both"/>
        <w:rPr>
          <w:rFonts w:ascii="Cambria" w:hAnsi="Cambria" w:cs="Tahoma"/>
          <w:sz w:val="24"/>
          <w:szCs w:val="24"/>
        </w:rPr>
      </w:pPr>
    </w:p>
    <w:p w14:paraId="20AE245F" w14:textId="5012A447" w:rsidR="00F87F48" w:rsidRPr="00EA186E" w:rsidRDefault="004D7FDD" w:rsidP="00D97033">
      <w:pPr>
        <w:spacing w:line="360" w:lineRule="auto"/>
        <w:jc w:val="both"/>
        <w:rPr>
          <w:rFonts w:ascii="Cambria" w:hAnsi="Cambria" w:cs="Tahoma"/>
          <w:sz w:val="24"/>
          <w:szCs w:val="24"/>
        </w:rPr>
      </w:pPr>
      <w:r w:rsidRPr="00EA186E">
        <w:rPr>
          <w:rFonts w:ascii="Cambria" w:hAnsi="Cambria" w:cs="Tahoma"/>
          <w:sz w:val="24"/>
          <w:szCs w:val="24"/>
        </w:rPr>
        <w:t>[2</w:t>
      </w:r>
      <w:r w:rsidR="00D97033" w:rsidRPr="00EA186E">
        <w:rPr>
          <w:rFonts w:ascii="Cambria" w:hAnsi="Cambria" w:cs="Tahoma"/>
          <w:sz w:val="24"/>
          <w:szCs w:val="24"/>
        </w:rPr>
        <w:t>3</w:t>
      </w:r>
      <w:r w:rsidRPr="00EA186E">
        <w:rPr>
          <w:rFonts w:ascii="Cambria" w:hAnsi="Cambria" w:cs="Tahoma"/>
          <w:sz w:val="24"/>
          <w:szCs w:val="24"/>
        </w:rPr>
        <w:t>]</w:t>
      </w:r>
      <w:r w:rsidRPr="00EA186E">
        <w:rPr>
          <w:rFonts w:ascii="Cambria" w:hAnsi="Cambria" w:cs="Tahoma"/>
          <w:sz w:val="24"/>
          <w:szCs w:val="24"/>
        </w:rPr>
        <w:tab/>
      </w:r>
      <w:r w:rsidR="007B0FAB" w:rsidRPr="00EA186E">
        <w:rPr>
          <w:rFonts w:ascii="Cambria" w:hAnsi="Cambria" w:cs="Tahoma"/>
          <w:sz w:val="24"/>
          <w:szCs w:val="24"/>
        </w:rPr>
        <w:t>Considered in</w:t>
      </w:r>
      <w:r w:rsidR="0068761F" w:rsidRPr="00EA186E">
        <w:rPr>
          <w:rFonts w:ascii="Cambria" w:hAnsi="Cambria" w:cs="Tahoma"/>
          <w:sz w:val="24"/>
          <w:szCs w:val="24"/>
        </w:rPr>
        <w:t xml:space="preserve"> their </w:t>
      </w:r>
      <w:r w:rsidR="007B0FAB" w:rsidRPr="00EA186E">
        <w:rPr>
          <w:rFonts w:ascii="Cambria" w:hAnsi="Cambria" w:cs="Tahoma"/>
          <w:sz w:val="24"/>
          <w:szCs w:val="24"/>
        </w:rPr>
        <w:t>context, the appellant grounds of appeal on conviction</w:t>
      </w:r>
      <w:r w:rsidR="00F87F48" w:rsidRPr="00EA186E">
        <w:rPr>
          <w:rFonts w:ascii="Cambria" w:hAnsi="Cambria" w:cs="Tahoma"/>
          <w:sz w:val="24"/>
          <w:szCs w:val="24"/>
        </w:rPr>
        <w:t xml:space="preserve"> </w:t>
      </w:r>
      <w:r w:rsidR="007B0FAB" w:rsidRPr="00EA186E">
        <w:rPr>
          <w:rFonts w:ascii="Cambria" w:hAnsi="Cambria" w:cs="Tahoma"/>
          <w:sz w:val="24"/>
          <w:szCs w:val="24"/>
        </w:rPr>
        <w:t xml:space="preserve">are that the trial Court erred in relying on hearsay evidence </w:t>
      </w:r>
      <w:r w:rsidR="00F87F48" w:rsidRPr="00EA186E">
        <w:rPr>
          <w:rFonts w:ascii="Cambria" w:hAnsi="Cambria" w:cs="Tahoma"/>
          <w:sz w:val="24"/>
          <w:szCs w:val="24"/>
        </w:rPr>
        <w:t xml:space="preserve">about what the complainant told some witnesses </w:t>
      </w:r>
      <w:r w:rsidR="007B0FAB" w:rsidRPr="00EA186E">
        <w:rPr>
          <w:rFonts w:ascii="Cambria" w:hAnsi="Cambria" w:cs="Tahoma"/>
          <w:sz w:val="24"/>
          <w:szCs w:val="24"/>
        </w:rPr>
        <w:t>without having made a ruling on its admissibility in terms of the relevant provision of section 3 of the Law of Evidence Amendment</w:t>
      </w:r>
      <w:r w:rsidR="002C13B2" w:rsidRPr="00EA186E">
        <w:rPr>
          <w:rFonts w:ascii="Cambria" w:hAnsi="Cambria" w:cs="Tahoma"/>
          <w:sz w:val="24"/>
          <w:szCs w:val="24"/>
        </w:rPr>
        <w:t xml:space="preserve"> Act 45 of 1998, especially since the complainant was declared as an incompetent witness </w:t>
      </w:r>
      <w:r w:rsidR="00F87F48" w:rsidRPr="00EA186E">
        <w:rPr>
          <w:rFonts w:ascii="Cambria" w:hAnsi="Cambria" w:cs="Tahoma"/>
          <w:sz w:val="24"/>
          <w:szCs w:val="24"/>
        </w:rPr>
        <w:t xml:space="preserve">and that the trial Court erred in finding that </w:t>
      </w:r>
      <w:r w:rsidR="006B2A65" w:rsidRPr="00EA186E">
        <w:rPr>
          <w:rFonts w:ascii="Cambria" w:hAnsi="Cambria" w:cs="Tahoma"/>
          <w:sz w:val="24"/>
          <w:szCs w:val="24"/>
        </w:rPr>
        <w:t xml:space="preserve">the State proved its case beyond reasonable doubt in respect of the actual </w:t>
      </w:r>
      <w:r w:rsidR="006B2A65" w:rsidRPr="00EA186E">
        <w:rPr>
          <w:rFonts w:ascii="Cambria" w:hAnsi="Cambria" w:cs="Tahoma"/>
          <w:sz w:val="24"/>
          <w:szCs w:val="24"/>
        </w:rPr>
        <w:lastRenderedPageBreak/>
        <w:t xml:space="preserve">rape, the age of </w:t>
      </w:r>
      <w:r w:rsidR="00F87F48" w:rsidRPr="00EA186E">
        <w:rPr>
          <w:rFonts w:ascii="Cambria" w:hAnsi="Cambria" w:cs="Tahoma"/>
          <w:sz w:val="24"/>
          <w:szCs w:val="24"/>
        </w:rPr>
        <w:t>the</w:t>
      </w:r>
      <w:r w:rsidR="006B2A65" w:rsidRPr="00EA186E">
        <w:rPr>
          <w:rFonts w:ascii="Cambria" w:hAnsi="Cambria" w:cs="Tahoma"/>
          <w:sz w:val="24"/>
          <w:szCs w:val="24"/>
        </w:rPr>
        <w:t xml:space="preserve"> complainant and the appellant’s knowledge that the complainant could not give valid consent due to her mental retardation.</w:t>
      </w:r>
      <w:r w:rsidR="00F87F48" w:rsidRPr="00EA186E">
        <w:rPr>
          <w:rFonts w:ascii="Cambria" w:hAnsi="Cambria" w:cs="Tahoma"/>
          <w:sz w:val="24"/>
          <w:szCs w:val="24"/>
        </w:rPr>
        <w:t xml:space="preserve"> </w:t>
      </w:r>
    </w:p>
    <w:p w14:paraId="0A4DA0DE" w14:textId="77777777" w:rsidR="00F87F48" w:rsidRPr="00EA186E" w:rsidRDefault="00F87F48" w:rsidP="004D7FDD">
      <w:pPr>
        <w:spacing w:line="360" w:lineRule="auto"/>
        <w:jc w:val="both"/>
        <w:rPr>
          <w:rFonts w:ascii="Cambria" w:hAnsi="Cambria" w:cs="Tahoma"/>
          <w:sz w:val="24"/>
          <w:szCs w:val="24"/>
        </w:rPr>
      </w:pPr>
    </w:p>
    <w:p w14:paraId="75C1DAF4" w14:textId="799B3AF5" w:rsidR="004D7FDD" w:rsidRPr="00EA186E" w:rsidRDefault="00F87F48" w:rsidP="001939D9">
      <w:pPr>
        <w:spacing w:line="360" w:lineRule="auto"/>
        <w:jc w:val="both"/>
        <w:rPr>
          <w:rFonts w:ascii="Cambria" w:hAnsi="Cambria" w:cs="Tahoma"/>
          <w:sz w:val="24"/>
          <w:szCs w:val="24"/>
        </w:rPr>
      </w:pPr>
      <w:r w:rsidRPr="00EA186E">
        <w:rPr>
          <w:rFonts w:ascii="Cambria" w:hAnsi="Cambria" w:cs="Tahoma"/>
          <w:sz w:val="24"/>
          <w:szCs w:val="24"/>
        </w:rPr>
        <w:t>[2</w:t>
      </w:r>
      <w:r w:rsidR="001939D9" w:rsidRPr="00EA186E">
        <w:rPr>
          <w:rFonts w:ascii="Cambria" w:hAnsi="Cambria" w:cs="Tahoma"/>
          <w:sz w:val="24"/>
          <w:szCs w:val="24"/>
        </w:rPr>
        <w:t>4</w:t>
      </w:r>
      <w:r w:rsidRPr="00EA186E">
        <w:rPr>
          <w:rFonts w:ascii="Cambria" w:hAnsi="Cambria" w:cs="Tahoma"/>
          <w:sz w:val="24"/>
          <w:szCs w:val="24"/>
        </w:rPr>
        <w:t>]</w:t>
      </w:r>
      <w:r w:rsidRPr="00EA186E">
        <w:rPr>
          <w:rFonts w:ascii="Cambria" w:hAnsi="Cambria" w:cs="Tahoma"/>
          <w:sz w:val="24"/>
          <w:szCs w:val="24"/>
        </w:rPr>
        <w:tab/>
        <w:t>On sentence, the appellant contends that the</w:t>
      </w:r>
      <w:r w:rsidR="006B2A65" w:rsidRPr="00EA186E">
        <w:rPr>
          <w:rFonts w:ascii="Cambria" w:hAnsi="Cambria" w:cs="Tahoma"/>
          <w:sz w:val="24"/>
          <w:szCs w:val="24"/>
        </w:rPr>
        <w:t xml:space="preserve"> trial Court erred in finding that there were no substantial and compelling circumstances to deviate from the imposition of minimum sentence </w:t>
      </w:r>
      <w:r w:rsidRPr="00EA186E">
        <w:rPr>
          <w:rFonts w:ascii="Cambria" w:hAnsi="Cambria" w:cs="Tahoma"/>
          <w:sz w:val="24"/>
          <w:szCs w:val="24"/>
        </w:rPr>
        <w:t xml:space="preserve"> in terms of section 51(1)</w:t>
      </w:r>
      <w:r w:rsidR="00AE5A7D" w:rsidRPr="00EA186E">
        <w:rPr>
          <w:rFonts w:ascii="Cambria" w:hAnsi="Cambria" w:cs="Tahoma"/>
          <w:sz w:val="24"/>
          <w:szCs w:val="24"/>
        </w:rPr>
        <w:t>of Act 105 of 1997</w:t>
      </w:r>
      <w:r w:rsidR="006B2A65" w:rsidRPr="00EA186E">
        <w:rPr>
          <w:rFonts w:ascii="Cambria" w:hAnsi="Cambria" w:cs="Tahoma"/>
          <w:sz w:val="24"/>
          <w:szCs w:val="24"/>
        </w:rPr>
        <w:t>.</w:t>
      </w:r>
    </w:p>
    <w:p w14:paraId="6BF4354D" w14:textId="12ADAE8E" w:rsidR="00262237" w:rsidRPr="00EA186E" w:rsidRDefault="00262237" w:rsidP="004D7FDD">
      <w:pPr>
        <w:spacing w:line="360" w:lineRule="auto"/>
        <w:jc w:val="both"/>
        <w:rPr>
          <w:rFonts w:ascii="Cambria" w:hAnsi="Cambria" w:cs="Tahoma"/>
          <w:sz w:val="24"/>
          <w:szCs w:val="24"/>
        </w:rPr>
      </w:pPr>
    </w:p>
    <w:p w14:paraId="618F5B1E" w14:textId="0577D219" w:rsidR="004F34EB" w:rsidRPr="00EA186E" w:rsidRDefault="00262237" w:rsidP="00AD1724">
      <w:pPr>
        <w:spacing w:line="360" w:lineRule="auto"/>
        <w:jc w:val="both"/>
        <w:rPr>
          <w:rFonts w:ascii="Cambria" w:hAnsi="Cambria" w:cs="Tahoma"/>
          <w:b/>
          <w:bCs/>
          <w:sz w:val="24"/>
          <w:szCs w:val="24"/>
        </w:rPr>
      </w:pPr>
      <w:r w:rsidRPr="00EA186E">
        <w:rPr>
          <w:rFonts w:ascii="Cambria" w:hAnsi="Cambria" w:cs="Tahoma"/>
          <w:b/>
          <w:bCs/>
          <w:sz w:val="24"/>
          <w:szCs w:val="24"/>
        </w:rPr>
        <w:t xml:space="preserve">Evaluation </w:t>
      </w:r>
      <w:r w:rsidR="004F34EB" w:rsidRPr="00EA186E">
        <w:rPr>
          <w:rFonts w:ascii="Cambria" w:hAnsi="Cambria" w:cs="Tahoma"/>
          <w:b/>
          <w:bCs/>
          <w:sz w:val="24"/>
          <w:szCs w:val="24"/>
        </w:rPr>
        <w:t>on conviction</w:t>
      </w:r>
    </w:p>
    <w:p w14:paraId="60C3C762" w14:textId="417F74DB" w:rsidR="001939D9" w:rsidRPr="00EA186E" w:rsidRDefault="001939D9" w:rsidP="00AD1724">
      <w:pPr>
        <w:spacing w:line="360" w:lineRule="auto"/>
        <w:jc w:val="both"/>
        <w:rPr>
          <w:rFonts w:ascii="Cambria" w:hAnsi="Cambria" w:cs="Tahoma"/>
          <w:b/>
          <w:bCs/>
          <w:sz w:val="24"/>
          <w:szCs w:val="24"/>
        </w:rPr>
      </w:pPr>
    </w:p>
    <w:p w14:paraId="5A7A3725" w14:textId="71928328" w:rsidR="004316AA" w:rsidRPr="00EA186E" w:rsidRDefault="00BD7B9E" w:rsidP="00AD1724">
      <w:pPr>
        <w:spacing w:line="360" w:lineRule="auto"/>
        <w:jc w:val="both"/>
        <w:rPr>
          <w:rFonts w:ascii="Cambria" w:hAnsi="Cambria" w:cs="Tahoma"/>
          <w:sz w:val="24"/>
          <w:szCs w:val="24"/>
        </w:rPr>
      </w:pPr>
      <w:r w:rsidRPr="00EA186E">
        <w:rPr>
          <w:rFonts w:ascii="Cambria" w:hAnsi="Cambria" w:cs="Tahoma"/>
          <w:sz w:val="24"/>
          <w:szCs w:val="24"/>
        </w:rPr>
        <w:t>[25]</w:t>
      </w:r>
      <w:r w:rsidRPr="00EA186E">
        <w:rPr>
          <w:rFonts w:ascii="Cambria" w:hAnsi="Cambria" w:cs="Tahoma"/>
          <w:sz w:val="24"/>
          <w:szCs w:val="24"/>
        </w:rPr>
        <w:tab/>
        <w:t>The established facts are that on the evening of the incident, the complainant was in the company of the appellant and two others, Ms KW and Mr MK.</w:t>
      </w:r>
      <w:r w:rsidR="00697AE5" w:rsidRPr="00EA186E">
        <w:rPr>
          <w:rFonts w:ascii="Cambria" w:hAnsi="Cambria" w:cs="Tahoma"/>
          <w:sz w:val="24"/>
          <w:szCs w:val="24"/>
        </w:rPr>
        <w:t xml:space="preserve"> At some stage whilst they were in each other’s company , KW and MK left the appellant and the complainant on their own behind a tree. </w:t>
      </w:r>
      <w:r w:rsidR="004316AA" w:rsidRPr="00EA186E">
        <w:rPr>
          <w:rFonts w:ascii="Cambria" w:hAnsi="Cambria" w:cs="Tahoma"/>
          <w:sz w:val="24"/>
          <w:szCs w:val="24"/>
        </w:rPr>
        <w:t xml:space="preserve">KW overheard the complainant uttering the following words: “ahh” and “you are hurting me”. </w:t>
      </w:r>
      <w:r w:rsidR="00697AE5" w:rsidRPr="00EA186E">
        <w:rPr>
          <w:rFonts w:ascii="Cambria" w:hAnsi="Cambria" w:cs="Tahoma"/>
          <w:sz w:val="24"/>
          <w:szCs w:val="24"/>
        </w:rPr>
        <w:t xml:space="preserve">All four individuals were then confronted by members of the local anti-crime organisation. </w:t>
      </w:r>
    </w:p>
    <w:p w14:paraId="7DA44A2A" w14:textId="77777777" w:rsidR="004316AA" w:rsidRPr="00EA186E" w:rsidRDefault="004316AA" w:rsidP="00AD1724">
      <w:pPr>
        <w:spacing w:line="360" w:lineRule="auto"/>
        <w:jc w:val="both"/>
        <w:rPr>
          <w:rFonts w:ascii="Cambria" w:hAnsi="Cambria" w:cs="Tahoma"/>
          <w:sz w:val="24"/>
          <w:szCs w:val="24"/>
        </w:rPr>
      </w:pPr>
    </w:p>
    <w:p w14:paraId="44A89089" w14:textId="5C51EF21" w:rsidR="00BD7B9E" w:rsidRPr="00EA186E" w:rsidRDefault="004316AA" w:rsidP="00AD1724">
      <w:pPr>
        <w:spacing w:line="360" w:lineRule="auto"/>
        <w:jc w:val="both"/>
        <w:rPr>
          <w:rFonts w:ascii="Cambria" w:hAnsi="Cambria" w:cs="Tahoma"/>
          <w:sz w:val="24"/>
          <w:szCs w:val="24"/>
        </w:rPr>
      </w:pPr>
      <w:r w:rsidRPr="00EA186E">
        <w:rPr>
          <w:rFonts w:ascii="Cambria" w:hAnsi="Cambria" w:cs="Tahoma"/>
          <w:sz w:val="24"/>
          <w:szCs w:val="24"/>
        </w:rPr>
        <w:t>[26]</w:t>
      </w:r>
      <w:r w:rsidRPr="00EA186E">
        <w:rPr>
          <w:rFonts w:ascii="Cambria" w:hAnsi="Cambria" w:cs="Tahoma"/>
          <w:sz w:val="24"/>
          <w:szCs w:val="24"/>
        </w:rPr>
        <w:tab/>
      </w:r>
      <w:r w:rsidR="00697AE5" w:rsidRPr="00EA186E">
        <w:rPr>
          <w:rFonts w:ascii="Cambria" w:hAnsi="Cambria" w:cs="Tahoma"/>
          <w:sz w:val="24"/>
          <w:szCs w:val="24"/>
        </w:rPr>
        <w:t xml:space="preserve">On approaching them, Ms EN of </w:t>
      </w:r>
      <w:r w:rsidR="00697AE5" w:rsidRPr="00EA186E">
        <w:rPr>
          <w:rFonts w:ascii="Cambria" w:hAnsi="Cambria" w:cs="Tahoma"/>
          <w:i/>
          <w:iCs/>
          <w:sz w:val="24"/>
          <w:szCs w:val="24"/>
        </w:rPr>
        <w:t>Wanya Tsotsi</w:t>
      </w:r>
      <w:r w:rsidR="00697AE5" w:rsidRPr="00EA186E">
        <w:rPr>
          <w:rFonts w:ascii="Cambria" w:hAnsi="Cambria" w:cs="Tahoma"/>
          <w:sz w:val="24"/>
          <w:szCs w:val="24"/>
        </w:rPr>
        <w:t xml:space="preserve"> observed grass and soil on the back side of the complainant.</w:t>
      </w:r>
      <w:r w:rsidRPr="00EA186E">
        <w:rPr>
          <w:rFonts w:ascii="Cambria" w:hAnsi="Cambria" w:cs="Tahoma"/>
          <w:sz w:val="24"/>
          <w:szCs w:val="24"/>
        </w:rPr>
        <w:t xml:space="preserve"> </w:t>
      </w:r>
      <w:r w:rsidR="00697AE5" w:rsidRPr="00EA186E">
        <w:rPr>
          <w:rFonts w:ascii="Cambria" w:hAnsi="Cambria" w:cs="Tahoma"/>
          <w:sz w:val="24"/>
          <w:szCs w:val="24"/>
        </w:rPr>
        <w:t>The complainant ended up at the police station</w:t>
      </w:r>
      <w:r w:rsidRPr="00EA186E">
        <w:rPr>
          <w:rFonts w:ascii="Cambria" w:hAnsi="Cambria" w:cs="Tahoma"/>
          <w:sz w:val="24"/>
          <w:szCs w:val="24"/>
        </w:rPr>
        <w:t xml:space="preserve"> where a criminal case was laid against the appellant and</w:t>
      </w:r>
      <w:r w:rsidR="00697AE5" w:rsidRPr="00EA186E">
        <w:rPr>
          <w:rFonts w:ascii="Cambria" w:hAnsi="Cambria" w:cs="Tahoma"/>
          <w:sz w:val="24"/>
          <w:szCs w:val="24"/>
        </w:rPr>
        <w:t xml:space="preserve"> whereafter she was taken to hospital for examination. The clinical observations and findings by the medical doctor indicated </w:t>
      </w:r>
      <w:r w:rsidRPr="00EA186E">
        <w:rPr>
          <w:rFonts w:ascii="Cambria" w:hAnsi="Cambria" w:cs="Tahoma"/>
          <w:sz w:val="24"/>
          <w:szCs w:val="24"/>
        </w:rPr>
        <w:t>signs of labial and hymeneal penetration with no injuries.</w:t>
      </w:r>
      <w:r w:rsidR="00697AE5" w:rsidRPr="00EA186E">
        <w:rPr>
          <w:rFonts w:ascii="Cambria" w:hAnsi="Cambria" w:cs="Tahoma"/>
          <w:sz w:val="24"/>
          <w:szCs w:val="24"/>
        </w:rPr>
        <w:t xml:space="preserve">  </w:t>
      </w:r>
    </w:p>
    <w:p w14:paraId="4E4FACB0" w14:textId="61A0C4C3" w:rsidR="004316AA" w:rsidRPr="00EA186E" w:rsidRDefault="004316AA" w:rsidP="00AD1724">
      <w:pPr>
        <w:spacing w:line="360" w:lineRule="auto"/>
        <w:jc w:val="both"/>
        <w:rPr>
          <w:rFonts w:ascii="Cambria" w:hAnsi="Cambria" w:cs="Tahoma"/>
          <w:sz w:val="24"/>
          <w:szCs w:val="24"/>
        </w:rPr>
      </w:pPr>
    </w:p>
    <w:p w14:paraId="6FA94B19" w14:textId="52F6C7E9" w:rsidR="004316AA" w:rsidRPr="00EA186E" w:rsidRDefault="004316AA" w:rsidP="00AD1724">
      <w:pPr>
        <w:spacing w:line="360" w:lineRule="auto"/>
        <w:jc w:val="both"/>
        <w:rPr>
          <w:rFonts w:ascii="Cambria" w:hAnsi="Cambria" w:cs="Tahoma"/>
          <w:sz w:val="24"/>
          <w:szCs w:val="24"/>
        </w:rPr>
      </w:pPr>
      <w:r w:rsidRPr="00EA186E">
        <w:rPr>
          <w:rFonts w:ascii="Cambria" w:hAnsi="Cambria" w:cs="Tahoma"/>
          <w:sz w:val="24"/>
          <w:szCs w:val="24"/>
        </w:rPr>
        <w:t>[27]</w:t>
      </w:r>
      <w:r w:rsidRPr="00EA186E">
        <w:rPr>
          <w:rFonts w:ascii="Cambria" w:hAnsi="Cambria" w:cs="Tahoma"/>
          <w:sz w:val="24"/>
          <w:szCs w:val="24"/>
        </w:rPr>
        <w:tab/>
        <w:t>Given the facts outlined above, this Court is then called upon to determine whether the trial Court properly convicted the appellant on the charge he faced and imposed an appropriate sentence.</w:t>
      </w:r>
    </w:p>
    <w:p w14:paraId="606013E7" w14:textId="60E87216" w:rsidR="004316AA" w:rsidRPr="00EA186E" w:rsidRDefault="004316AA" w:rsidP="00AD1724">
      <w:pPr>
        <w:spacing w:line="360" w:lineRule="auto"/>
        <w:jc w:val="both"/>
        <w:rPr>
          <w:rFonts w:ascii="Cambria" w:hAnsi="Cambria" w:cs="Tahoma"/>
          <w:sz w:val="24"/>
          <w:szCs w:val="24"/>
        </w:rPr>
      </w:pPr>
    </w:p>
    <w:p w14:paraId="0A28F165" w14:textId="58D00CCE" w:rsidR="001939D9" w:rsidRPr="00EA186E" w:rsidRDefault="001939D9" w:rsidP="00AD1724">
      <w:pPr>
        <w:spacing w:line="360" w:lineRule="auto"/>
        <w:jc w:val="both"/>
        <w:rPr>
          <w:rFonts w:ascii="Cambria" w:hAnsi="Cambria" w:cs="Tahoma"/>
          <w:b/>
          <w:bCs/>
          <w:i/>
          <w:iCs/>
          <w:sz w:val="24"/>
          <w:szCs w:val="24"/>
        </w:rPr>
      </w:pPr>
      <w:r w:rsidRPr="00EA186E">
        <w:rPr>
          <w:rFonts w:ascii="Cambria" w:hAnsi="Cambria" w:cs="Tahoma"/>
          <w:b/>
          <w:bCs/>
          <w:i/>
          <w:iCs/>
          <w:sz w:val="24"/>
          <w:szCs w:val="24"/>
        </w:rPr>
        <w:t>Ruling on the admissibility of hearsay evidence</w:t>
      </w:r>
    </w:p>
    <w:p w14:paraId="40FF2FFE" w14:textId="77777777" w:rsidR="006A2E59" w:rsidRPr="00EA186E" w:rsidRDefault="006A2E59" w:rsidP="00AD1724">
      <w:pPr>
        <w:spacing w:line="360" w:lineRule="auto"/>
        <w:jc w:val="both"/>
        <w:rPr>
          <w:rFonts w:ascii="Cambria" w:hAnsi="Cambria" w:cs="Tahoma"/>
          <w:b/>
          <w:bCs/>
          <w:sz w:val="24"/>
          <w:szCs w:val="24"/>
        </w:rPr>
      </w:pPr>
    </w:p>
    <w:p w14:paraId="576B3A56" w14:textId="498D79B4" w:rsidR="006B3846" w:rsidRPr="00EA186E" w:rsidRDefault="00DC1745" w:rsidP="001939D9">
      <w:pPr>
        <w:spacing w:line="360" w:lineRule="auto"/>
        <w:jc w:val="both"/>
        <w:rPr>
          <w:rFonts w:ascii="Cambria" w:hAnsi="Cambria" w:cs="Tahoma"/>
          <w:sz w:val="24"/>
          <w:szCs w:val="24"/>
        </w:rPr>
      </w:pPr>
      <w:r w:rsidRPr="00EA186E">
        <w:rPr>
          <w:rFonts w:ascii="Cambria" w:hAnsi="Cambria" w:cs="Tahoma"/>
          <w:sz w:val="24"/>
          <w:szCs w:val="24"/>
        </w:rPr>
        <w:t>[2</w:t>
      </w:r>
      <w:r w:rsidR="004316AA" w:rsidRPr="00EA186E">
        <w:rPr>
          <w:rFonts w:ascii="Cambria" w:hAnsi="Cambria" w:cs="Tahoma"/>
          <w:sz w:val="24"/>
          <w:szCs w:val="24"/>
        </w:rPr>
        <w:t>8</w:t>
      </w:r>
      <w:r w:rsidRPr="00EA186E">
        <w:rPr>
          <w:rFonts w:ascii="Cambria" w:hAnsi="Cambria" w:cs="Tahoma"/>
          <w:sz w:val="24"/>
          <w:szCs w:val="24"/>
        </w:rPr>
        <w:t>]</w:t>
      </w:r>
      <w:r w:rsidRPr="00EA186E">
        <w:rPr>
          <w:rFonts w:ascii="Cambria" w:hAnsi="Cambria" w:cs="Tahoma"/>
          <w:sz w:val="24"/>
          <w:szCs w:val="24"/>
        </w:rPr>
        <w:tab/>
      </w:r>
      <w:r w:rsidR="00C72626" w:rsidRPr="00EA186E">
        <w:rPr>
          <w:rFonts w:ascii="Cambria" w:hAnsi="Cambria" w:cs="Tahoma"/>
          <w:sz w:val="24"/>
          <w:szCs w:val="24"/>
        </w:rPr>
        <w:t xml:space="preserve">It is an established principle that a court of appeal will only interfere with a conviction </w:t>
      </w:r>
      <w:r w:rsidR="00415F66" w:rsidRPr="00EA186E">
        <w:rPr>
          <w:rFonts w:ascii="Cambria" w:hAnsi="Cambria" w:cs="Tahoma"/>
          <w:sz w:val="24"/>
          <w:szCs w:val="24"/>
        </w:rPr>
        <w:t>by</w:t>
      </w:r>
      <w:r w:rsidR="00C72626" w:rsidRPr="00EA186E">
        <w:rPr>
          <w:rFonts w:ascii="Cambria" w:hAnsi="Cambria" w:cs="Tahoma"/>
          <w:sz w:val="24"/>
          <w:szCs w:val="24"/>
        </w:rPr>
        <w:t xml:space="preserve"> a trial Court </w:t>
      </w:r>
      <w:r w:rsidR="00415F66" w:rsidRPr="00EA186E">
        <w:rPr>
          <w:rFonts w:ascii="Cambria" w:hAnsi="Cambria" w:cs="Tahoma"/>
          <w:sz w:val="24"/>
          <w:szCs w:val="24"/>
        </w:rPr>
        <w:t xml:space="preserve">if it is satisfied that </w:t>
      </w:r>
      <w:r w:rsidR="00E7374B" w:rsidRPr="00EA186E">
        <w:rPr>
          <w:rFonts w:ascii="Cambria" w:hAnsi="Cambria" w:cs="Tahoma"/>
          <w:sz w:val="24"/>
          <w:szCs w:val="24"/>
        </w:rPr>
        <w:t>the latter court made wrong factual findings on the evidence presented.</w:t>
      </w:r>
      <w:r w:rsidR="004D0FF9" w:rsidRPr="00EA186E">
        <w:rPr>
          <w:rStyle w:val="FootnoteReference"/>
          <w:rFonts w:ascii="Cambria" w:hAnsi="Cambria" w:cs="Tahoma"/>
          <w:sz w:val="24"/>
          <w:szCs w:val="24"/>
        </w:rPr>
        <w:footnoteReference w:id="2"/>
      </w:r>
      <w:r w:rsidR="00415F66" w:rsidRPr="00EA186E">
        <w:rPr>
          <w:rFonts w:ascii="Cambria" w:hAnsi="Cambria" w:cs="Tahoma"/>
          <w:sz w:val="24"/>
          <w:szCs w:val="24"/>
        </w:rPr>
        <w:t xml:space="preserve"> </w:t>
      </w:r>
    </w:p>
    <w:p w14:paraId="0A0248F3" w14:textId="77777777" w:rsidR="00BC33D1" w:rsidRPr="00EA186E" w:rsidRDefault="00741701" w:rsidP="001939D9">
      <w:pPr>
        <w:spacing w:line="360" w:lineRule="auto"/>
        <w:jc w:val="both"/>
        <w:rPr>
          <w:rFonts w:ascii="Cambria" w:hAnsi="Cambria" w:cs="Tahoma"/>
          <w:sz w:val="24"/>
          <w:szCs w:val="24"/>
        </w:rPr>
      </w:pPr>
      <w:r w:rsidRPr="00EA186E">
        <w:rPr>
          <w:rFonts w:ascii="Cambria" w:hAnsi="Cambria" w:cs="Tahoma"/>
          <w:sz w:val="24"/>
          <w:szCs w:val="24"/>
        </w:rPr>
        <w:lastRenderedPageBreak/>
        <w:t>[</w:t>
      </w:r>
      <w:r w:rsidR="001939D9" w:rsidRPr="00EA186E">
        <w:rPr>
          <w:rFonts w:ascii="Cambria" w:hAnsi="Cambria" w:cs="Tahoma"/>
          <w:sz w:val="24"/>
          <w:szCs w:val="24"/>
        </w:rPr>
        <w:t>2</w:t>
      </w:r>
      <w:r w:rsidR="004316AA" w:rsidRPr="00EA186E">
        <w:rPr>
          <w:rFonts w:ascii="Cambria" w:hAnsi="Cambria" w:cs="Tahoma"/>
          <w:sz w:val="24"/>
          <w:szCs w:val="24"/>
        </w:rPr>
        <w:t>9</w:t>
      </w:r>
      <w:r w:rsidRPr="00EA186E">
        <w:rPr>
          <w:rFonts w:ascii="Cambria" w:hAnsi="Cambria" w:cs="Tahoma"/>
          <w:sz w:val="24"/>
          <w:szCs w:val="24"/>
        </w:rPr>
        <w:t>]</w:t>
      </w:r>
      <w:r w:rsidRPr="00EA186E">
        <w:rPr>
          <w:rFonts w:ascii="Cambria" w:hAnsi="Cambria" w:cs="Tahoma"/>
          <w:sz w:val="24"/>
          <w:szCs w:val="24"/>
        </w:rPr>
        <w:tab/>
      </w:r>
      <w:r w:rsidR="004316AA" w:rsidRPr="00EA186E">
        <w:rPr>
          <w:rFonts w:ascii="Cambria" w:hAnsi="Cambria" w:cs="Tahoma"/>
          <w:sz w:val="24"/>
          <w:szCs w:val="24"/>
        </w:rPr>
        <w:t xml:space="preserve">It is apparent from the record and the judgment </w:t>
      </w:r>
      <w:r w:rsidR="00BC33D1" w:rsidRPr="00EA186E">
        <w:rPr>
          <w:rFonts w:ascii="Cambria" w:hAnsi="Cambria" w:cs="Tahoma"/>
          <w:sz w:val="24"/>
          <w:szCs w:val="24"/>
        </w:rPr>
        <w:t xml:space="preserve">that the Learned Regional Court Magistrate placed reliance </w:t>
      </w:r>
      <w:r w:rsidR="00B5784C" w:rsidRPr="00EA186E">
        <w:rPr>
          <w:rFonts w:ascii="Cambria" w:hAnsi="Cambria" w:cs="Tahoma"/>
          <w:sz w:val="24"/>
          <w:szCs w:val="24"/>
        </w:rPr>
        <w:t xml:space="preserve">on hearsay evidence relating to what the </w:t>
      </w:r>
      <w:r w:rsidR="00D34931" w:rsidRPr="00EA186E">
        <w:rPr>
          <w:rFonts w:ascii="Cambria" w:hAnsi="Cambria" w:cs="Tahoma"/>
          <w:sz w:val="24"/>
          <w:szCs w:val="24"/>
        </w:rPr>
        <w:t>complainant</w:t>
      </w:r>
      <w:r w:rsidR="00B5784C" w:rsidRPr="00EA186E">
        <w:rPr>
          <w:rFonts w:ascii="Cambria" w:hAnsi="Cambria" w:cs="Tahoma"/>
          <w:sz w:val="24"/>
          <w:szCs w:val="24"/>
        </w:rPr>
        <w:t xml:space="preserve"> allegedly told KW and E</w:t>
      </w:r>
      <w:r w:rsidR="005D4C28" w:rsidRPr="00EA186E">
        <w:rPr>
          <w:rFonts w:ascii="Cambria" w:hAnsi="Cambria" w:cs="Tahoma"/>
          <w:sz w:val="24"/>
          <w:szCs w:val="24"/>
        </w:rPr>
        <w:t>N</w:t>
      </w:r>
      <w:r w:rsidR="00B5784C" w:rsidRPr="00EA186E">
        <w:rPr>
          <w:rFonts w:ascii="Cambria" w:hAnsi="Cambria" w:cs="Tahoma"/>
          <w:sz w:val="24"/>
          <w:szCs w:val="24"/>
        </w:rPr>
        <w:t xml:space="preserve"> about having been </w:t>
      </w:r>
      <w:r w:rsidR="00EC371F" w:rsidRPr="00EA186E">
        <w:rPr>
          <w:rFonts w:ascii="Cambria" w:hAnsi="Cambria" w:cs="Tahoma"/>
          <w:sz w:val="24"/>
          <w:szCs w:val="24"/>
        </w:rPr>
        <w:t>sexually penetrated by the appellant</w:t>
      </w:r>
      <w:r w:rsidR="00BC33D1" w:rsidRPr="00EA186E">
        <w:rPr>
          <w:rFonts w:ascii="Cambria" w:hAnsi="Cambria" w:cs="Tahoma"/>
          <w:sz w:val="24"/>
          <w:szCs w:val="24"/>
        </w:rPr>
        <w:t>. This hearsay evidence constituted evidence upon which the trial Court convicted the appellant.</w:t>
      </w:r>
    </w:p>
    <w:p w14:paraId="096D03D8" w14:textId="77777777" w:rsidR="00BC33D1" w:rsidRPr="00EA186E" w:rsidRDefault="00BC33D1" w:rsidP="001939D9">
      <w:pPr>
        <w:spacing w:line="360" w:lineRule="auto"/>
        <w:jc w:val="both"/>
        <w:rPr>
          <w:rFonts w:ascii="Cambria" w:hAnsi="Cambria" w:cs="Tahoma"/>
          <w:sz w:val="24"/>
          <w:szCs w:val="24"/>
        </w:rPr>
      </w:pPr>
    </w:p>
    <w:p w14:paraId="7DD0B08B" w14:textId="2889CD08" w:rsidR="001802B3" w:rsidRPr="00EA186E" w:rsidRDefault="00BC33D1" w:rsidP="001939D9">
      <w:pPr>
        <w:spacing w:line="360" w:lineRule="auto"/>
        <w:jc w:val="both"/>
        <w:rPr>
          <w:rFonts w:ascii="Cambria" w:hAnsi="Cambria" w:cs="Tahoma"/>
          <w:sz w:val="24"/>
          <w:szCs w:val="24"/>
        </w:rPr>
      </w:pPr>
      <w:r w:rsidRPr="00EA186E">
        <w:rPr>
          <w:rFonts w:ascii="Cambria" w:hAnsi="Cambria" w:cs="Tahoma"/>
          <w:sz w:val="24"/>
          <w:szCs w:val="24"/>
        </w:rPr>
        <w:t>[30]</w:t>
      </w:r>
      <w:r w:rsidRPr="00EA186E">
        <w:rPr>
          <w:rFonts w:ascii="Cambria" w:hAnsi="Cambria" w:cs="Tahoma"/>
          <w:sz w:val="24"/>
          <w:szCs w:val="24"/>
        </w:rPr>
        <w:tab/>
        <w:t xml:space="preserve">The admission of the complainant’s hearsay evidence was done though the </w:t>
      </w:r>
      <w:r w:rsidR="00FE1B89" w:rsidRPr="00EA186E">
        <w:rPr>
          <w:rFonts w:ascii="Cambria" w:hAnsi="Cambria" w:cs="Tahoma"/>
          <w:sz w:val="24"/>
          <w:szCs w:val="24"/>
        </w:rPr>
        <w:t xml:space="preserve"> record reveals that during the trial, there was no </w:t>
      </w:r>
      <w:r w:rsidR="00997E16" w:rsidRPr="00EA186E">
        <w:rPr>
          <w:rFonts w:ascii="Cambria" w:hAnsi="Cambria" w:cs="Tahoma"/>
          <w:sz w:val="24"/>
          <w:szCs w:val="24"/>
        </w:rPr>
        <w:t xml:space="preserve">agreement between the State and the defence on the </w:t>
      </w:r>
      <w:r w:rsidR="004C3CB4" w:rsidRPr="00EA186E">
        <w:rPr>
          <w:rFonts w:ascii="Cambria" w:hAnsi="Cambria" w:cs="Tahoma"/>
          <w:sz w:val="24"/>
          <w:szCs w:val="24"/>
        </w:rPr>
        <w:t xml:space="preserve">introduction and admission of such evidence nor was there an </w:t>
      </w:r>
      <w:r w:rsidR="00FE1B89" w:rsidRPr="00EA186E">
        <w:rPr>
          <w:rFonts w:ascii="Cambria" w:hAnsi="Cambria" w:cs="Tahoma"/>
          <w:sz w:val="24"/>
          <w:szCs w:val="24"/>
        </w:rPr>
        <w:t xml:space="preserve">attempt made by the prosecution to lay the basis upon which such evidence could have been admitted </w:t>
      </w:r>
      <w:r w:rsidR="00566571" w:rsidRPr="00EA186E">
        <w:rPr>
          <w:rFonts w:ascii="Cambria" w:hAnsi="Cambria" w:cs="Tahoma"/>
          <w:sz w:val="24"/>
          <w:szCs w:val="24"/>
        </w:rPr>
        <w:t xml:space="preserve">in terms of the provisions of section 3 of the Law of Evidence Amendment Act </w:t>
      </w:r>
      <w:r w:rsidR="00997E16" w:rsidRPr="00EA186E">
        <w:rPr>
          <w:rFonts w:ascii="Cambria" w:hAnsi="Cambria" w:cs="Tahoma"/>
          <w:sz w:val="24"/>
          <w:szCs w:val="24"/>
        </w:rPr>
        <w:t>45 of 1998</w:t>
      </w:r>
      <w:r w:rsidR="004C3CB4" w:rsidRPr="00EA186E">
        <w:rPr>
          <w:rFonts w:ascii="Cambria" w:hAnsi="Cambria" w:cs="Tahoma"/>
          <w:sz w:val="24"/>
          <w:szCs w:val="24"/>
        </w:rPr>
        <w:t>.</w:t>
      </w:r>
    </w:p>
    <w:p w14:paraId="498B7017" w14:textId="77777777" w:rsidR="00BC33D1" w:rsidRPr="00EA186E" w:rsidRDefault="00BC33D1" w:rsidP="001939D9">
      <w:pPr>
        <w:spacing w:line="360" w:lineRule="auto"/>
        <w:jc w:val="both"/>
        <w:rPr>
          <w:rFonts w:ascii="Cambria" w:hAnsi="Cambria" w:cs="Tahoma"/>
          <w:sz w:val="24"/>
          <w:szCs w:val="24"/>
        </w:rPr>
      </w:pPr>
    </w:p>
    <w:p w14:paraId="0DAEF292" w14:textId="4B056067" w:rsidR="005602F3" w:rsidRPr="00EA186E" w:rsidRDefault="001802B3" w:rsidP="001939D9">
      <w:pPr>
        <w:spacing w:line="360" w:lineRule="auto"/>
        <w:jc w:val="both"/>
        <w:rPr>
          <w:rFonts w:ascii="Cambria" w:hAnsi="Cambria" w:cs="Tahoma"/>
          <w:sz w:val="24"/>
          <w:szCs w:val="24"/>
        </w:rPr>
      </w:pPr>
      <w:r w:rsidRPr="00EA186E">
        <w:rPr>
          <w:rFonts w:ascii="Cambria" w:hAnsi="Cambria" w:cs="Tahoma"/>
          <w:sz w:val="24"/>
          <w:szCs w:val="24"/>
        </w:rPr>
        <w:t>[</w:t>
      </w:r>
      <w:r w:rsidR="00BC33D1" w:rsidRPr="00EA186E">
        <w:rPr>
          <w:rFonts w:ascii="Cambria" w:hAnsi="Cambria" w:cs="Tahoma"/>
          <w:sz w:val="24"/>
          <w:szCs w:val="24"/>
        </w:rPr>
        <w:t>31</w:t>
      </w:r>
      <w:r w:rsidRPr="00EA186E">
        <w:rPr>
          <w:rFonts w:ascii="Cambria" w:hAnsi="Cambria" w:cs="Tahoma"/>
          <w:sz w:val="24"/>
          <w:szCs w:val="24"/>
        </w:rPr>
        <w:t>]</w:t>
      </w:r>
      <w:r w:rsidRPr="00EA186E">
        <w:rPr>
          <w:rFonts w:ascii="Cambria" w:hAnsi="Cambria" w:cs="Tahoma"/>
          <w:sz w:val="24"/>
          <w:szCs w:val="24"/>
        </w:rPr>
        <w:tab/>
      </w:r>
      <w:r w:rsidR="001939D9" w:rsidRPr="00EA186E">
        <w:rPr>
          <w:rFonts w:ascii="Cambria" w:hAnsi="Cambria" w:cs="Tahoma"/>
          <w:sz w:val="24"/>
          <w:szCs w:val="24"/>
        </w:rPr>
        <w:t xml:space="preserve">Notwithstanding a ruling that the complainant was an incompetent witness, the </w:t>
      </w:r>
      <w:r w:rsidR="00593F72" w:rsidRPr="00EA186E">
        <w:rPr>
          <w:rFonts w:ascii="Cambria" w:hAnsi="Cambria" w:cs="Tahoma"/>
          <w:sz w:val="24"/>
          <w:szCs w:val="24"/>
        </w:rPr>
        <w:t xml:space="preserve">trial Court did not apply its </w:t>
      </w:r>
      <w:r w:rsidR="001939D9" w:rsidRPr="00EA186E">
        <w:rPr>
          <w:rFonts w:ascii="Cambria" w:hAnsi="Cambria" w:cs="Tahoma"/>
          <w:sz w:val="24"/>
          <w:szCs w:val="24"/>
        </w:rPr>
        <w:t xml:space="preserve">mind to the issue relating to </w:t>
      </w:r>
      <w:r w:rsidR="0074155C" w:rsidRPr="00EA186E">
        <w:rPr>
          <w:rFonts w:ascii="Cambria" w:hAnsi="Cambria" w:cs="Tahoma"/>
          <w:sz w:val="24"/>
          <w:szCs w:val="24"/>
        </w:rPr>
        <w:t xml:space="preserve">the admissibility of the </w:t>
      </w:r>
      <w:r w:rsidR="00D34931" w:rsidRPr="00EA186E">
        <w:rPr>
          <w:rFonts w:ascii="Cambria" w:hAnsi="Cambria" w:cs="Tahoma"/>
          <w:sz w:val="24"/>
          <w:szCs w:val="24"/>
        </w:rPr>
        <w:t>complainant</w:t>
      </w:r>
      <w:r w:rsidR="0074155C" w:rsidRPr="00EA186E">
        <w:rPr>
          <w:rFonts w:ascii="Cambria" w:hAnsi="Cambria" w:cs="Tahoma"/>
          <w:sz w:val="24"/>
          <w:szCs w:val="24"/>
        </w:rPr>
        <w:t>’s evidence</w:t>
      </w:r>
      <w:r w:rsidR="00E702D3" w:rsidRPr="00EA186E">
        <w:rPr>
          <w:rFonts w:ascii="Cambria" w:hAnsi="Cambria" w:cs="Tahoma"/>
          <w:sz w:val="24"/>
          <w:szCs w:val="24"/>
        </w:rPr>
        <w:t xml:space="preserve"> nor made a ruling on its admissibility. This </w:t>
      </w:r>
      <w:r w:rsidR="00C1055B" w:rsidRPr="00EA186E">
        <w:rPr>
          <w:rFonts w:ascii="Cambria" w:hAnsi="Cambria" w:cs="Tahoma"/>
          <w:sz w:val="24"/>
          <w:szCs w:val="24"/>
        </w:rPr>
        <w:t xml:space="preserve">failure to deal with hearsay evidence </w:t>
      </w:r>
      <w:r w:rsidR="00115417" w:rsidRPr="00EA186E">
        <w:rPr>
          <w:rFonts w:ascii="Cambria" w:hAnsi="Cambria" w:cs="Tahoma"/>
          <w:sz w:val="24"/>
          <w:szCs w:val="24"/>
        </w:rPr>
        <w:t xml:space="preserve">by the trial Court </w:t>
      </w:r>
      <w:r w:rsidR="00C1055B" w:rsidRPr="00EA186E">
        <w:rPr>
          <w:rFonts w:ascii="Cambria" w:hAnsi="Cambria" w:cs="Tahoma"/>
          <w:sz w:val="24"/>
          <w:szCs w:val="24"/>
        </w:rPr>
        <w:t>affected the fair trial rights of the appellant and</w:t>
      </w:r>
      <w:r w:rsidR="00115417" w:rsidRPr="00EA186E">
        <w:rPr>
          <w:rFonts w:ascii="Cambria" w:hAnsi="Cambria" w:cs="Tahoma"/>
          <w:sz w:val="24"/>
          <w:szCs w:val="24"/>
        </w:rPr>
        <w:t xml:space="preserve"> cannot be countenanced. </w:t>
      </w:r>
    </w:p>
    <w:p w14:paraId="319DD471" w14:textId="77777777" w:rsidR="007E0FD6" w:rsidRPr="00EA186E" w:rsidRDefault="007E0FD6" w:rsidP="00AD1724">
      <w:pPr>
        <w:spacing w:line="360" w:lineRule="auto"/>
        <w:jc w:val="both"/>
        <w:rPr>
          <w:rFonts w:ascii="Cambria" w:hAnsi="Cambria" w:cs="Tahoma"/>
          <w:sz w:val="24"/>
          <w:szCs w:val="24"/>
        </w:rPr>
      </w:pPr>
    </w:p>
    <w:p w14:paraId="60928B33" w14:textId="072A9E0D" w:rsidR="0061210A" w:rsidRPr="00EA186E" w:rsidRDefault="005602F3" w:rsidP="001939D9">
      <w:pPr>
        <w:spacing w:line="360" w:lineRule="auto"/>
        <w:jc w:val="both"/>
        <w:rPr>
          <w:rFonts w:ascii="Cambria" w:hAnsi="Cambria" w:cs="Tahoma"/>
          <w:sz w:val="24"/>
          <w:szCs w:val="24"/>
        </w:rPr>
      </w:pPr>
      <w:r w:rsidRPr="00EA186E">
        <w:rPr>
          <w:rFonts w:ascii="Cambria" w:hAnsi="Cambria" w:cs="Tahoma"/>
          <w:sz w:val="24"/>
          <w:szCs w:val="24"/>
        </w:rPr>
        <w:t>[</w:t>
      </w:r>
      <w:r w:rsidR="00BC33D1" w:rsidRPr="00EA186E">
        <w:rPr>
          <w:rFonts w:ascii="Cambria" w:hAnsi="Cambria" w:cs="Tahoma"/>
          <w:sz w:val="24"/>
          <w:szCs w:val="24"/>
        </w:rPr>
        <w:t>32</w:t>
      </w:r>
      <w:r w:rsidRPr="00EA186E">
        <w:rPr>
          <w:rFonts w:ascii="Cambria" w:hAnsi="Cambria" w:cs="Tahoma"/>
          <w:sz w:val="24"/>
          <w:szCs w:val="24"/>
        </w:rPr>
        <w:t>]</w:t>
      </w:r>
      <w:r w:rsidRPr="00EA186E">
        <w:rPr>
          <w:rFonts w:ascii="Cambria" w:hAnsi="Cambria" w:cs="Tahoma"/>
          <w:sz w:val="24"/>
          <w:szCs w:val="24"/>
        </w:rPr>
        <w:tab/>
      </w:r>
      <w:r w:rsidR="00115417" w:rsidRPr="00EA186E">
        <w:rPr>
          <w:rFonts w:ascii="Cambria" w:hAnsi="Cambria" w:cs="Tahoma"/>
          <w:sz w:val="24"/>
          <w:szCs w:val="24"/>
        </w:rPr>
        <w:t xml:space="preserve">In </w:t>
      </w:r>
      <w:r w:rsidR="00FA2B3B" w:rsidRPr="00EA186E">
        <w:rPr>
          <w:rFonts w:ascii="Cambria" w:hAnsi="Cambria" w:cs="Tahoma"/>
          <w:i/>
          <w:iCs/>
          <w:sz w:val="24"/>
          <w:szCs w:val="24"/>
        </w:rPr>
        <w:t>N</w:t>
      </w:r>
      <w:r w:rsidR="00F01B15" w:rsidRPr="00EA186E">
        <w:rPr>
          <w:rFonts w:ascii="Cambria" w:hAnsi="Cambria" w:cs="Tahoma"/>
          <w:i/>
          <w:iCs/>
          <w:sz w:val="24"/>
          <w:szCs w:val="24"/>
        </w:rPr>
        <w:t>dhlovu</w:t>
      </w:r>
      <w:r w:rsidR="00F01B15" w:rsidRPr="00EA186E">
        <w:rPr>
          <w:rStyle w:val="FootnoteReference"/>
          <w:rFonts w:ascii="Cambria" w:hAnsi="Cambria" w:cs="Tahoma"/>
          <w:i/>
          <w:iCs/>
          <w:sz w:val="24"/>
          <w:szCs w:val="24"/>
        </w:rPr>
        <w:footnoteReference w:id="3"/>
      </w:r>
      <w:r w:rsidR="00C1055B" w:rsidRPr="00EA186E">
        <w:rPr>
          <w:rFonts w:ascii="Cambria" w:hAnsi="Cambria" w:cs="Tahoma"/>
          <w:sz w:val="24"/>
          <w:szCs w:val="24"/>
        </w:rPr>
        <w:t xml:space="preserve"> </w:t>
      </w:r>
      <w:r w:rsidR="008E2BC4" w:rsidRPr="00EA186E">
        <w:rPr>
          <w:rFonts w:ascii="Cambria" w:hAnsi="Cambria" w:cs="Tahoma"/>
          <w:sz w:val="24"/>
          <w:szCs w:val="24"/>
        </w:rPr>
        <w:t xml:space="preserve">the </w:t>
      </w:r>
      <w:r w:rsidR="00583F9C" w:rsidRPr="00EA186E">
        <w:rPr>
          <w:rFonts w:ascii="Cambria" w:hAnsi="Cambria" w:cs="Tahoma"/>
          <w:sz w:val="24"/>
          <w:szCs w:val="24"/>
        </w:rPr>
        <w:t xml:space="preserve">Court cautioned that a trial Court must </w:t>
      </w:r>
      <w:r w:rsidR="006F50EE" w:rsidRPr="00EA186E">
        <w:rPr>
          <w:rFonts w:ascii="Cambria" w:hAnsi="Cambria" w:cs="Tahoma"/>
          <w:sz w:val="24"/>
          <w:szCs w:val="24"/>
        </w:rPr>
        <w:t xml:space="preserve">be appraised of the status of the hearsay evidence before it </w:t>
      </w:r>
      <w:r w:rsidRPr="00EA186E">
        <w:rPr>
          <w:rFonts w:ascii="Cambria" w:hAnsi="Cambria" w:cs="Tahoma"/>
          <w:sz w:val="24"/>
          <w:szCs w:val="24"/>
        </w:rPr>
        <w:t xml:space="preserve">well in advance and </w:t>
      </w:r>
      <w:r w:rsidR="003E4216" w:rsidRPr="00EA186E">
        <w:rPr>
          <w:rFonts w:ascii="Cambria" w:hAnsi="Cambria" w:cs="Tahoma"/>
          <w:sz w:val="24"/>
          <w:szCs w:val="24"/>
        </w:rPr>
        <w:t xml:space="preserve">must </w:t>
      </w:r>
      <w:r w:rsidR="008E283A" w:rsidRPr="00EA186E">
        <w:rPr>
          <w:rFonts w:ascii="Cambria" w:hAnsi="Cambria" w:cs="Tahoma"/>
          <w:sz w:val="24"/>
          <w:szCs w:val="24"/>
        </w:rPr>
        <w:t>fully apply its mind to the hearsay evidence</w:t>
      </w:r>
      <w:r w:rsidR="006B1D70" w:rsidRPr="00EA186E">
        <w:rPr>
          <w:rFonts w:ascii="Cambria" w:hAnsi="Cambria" w:cs="Tahoma"/>
          <w:sz w:val="24"/>
          <w:szCs w:val="24"/>
        </w:rPr>
        <w:t xml:space="preserve"> and make a ruling on its admissibility to avoid a trial by ambush</w:t>
      </w:r>
      <w:r w:rsidR="005B1B74" w:rsidRPr="00EA186E">
        <w:rPr>
          <w:rFonts w:ascii="Cambria" w:hAnsi="Cambria" w:cs="Tahoma"/>
          <w:sz w:val="24"/>
          <w:szCs w:val="24"/>
        </w:rPr>
        <w:t>.</w:t>
      </w:r>
      <w:r w:rsidR="00CF4D97" w:rsidRPr="00EA186E">
        <w:rPr>
          <w:rFonts w:ascii="Cambria" w:hAnsi="Cambria" w:cs="Tahoma"/>
          <w:sz w:val="24"/>
          <w:szCs w:val="24"/>
        </w:rPr>
        <w:t xml:space="preserve"> </w:t>
      </w:r>
      <w:r w:rsidR="00401C07" w:rsidRPr="00EA186E">
        <w:rPr>
          <w:rFonts w:ascii="Cambria" w:hAnsi="Cambria" w:cs="Tahoma"/>
          <w:sz w:val="24"/>
          <w:szCs w:val="24"/>
        </w:rPr>
        <w:t xml:space="preserve"> </w:t>
      </w:r>
    </w:p>
    <w:p w14:paraId="3633A235" w14:textId="77777777" w:rsidR="0061210A" w:rsidRPr="00EA186E" w:rsidRDefault="0061210A" w:rsidP="00AD1724">
      <w:pPr>
        <w:spacing w:line="360" w:lineRule="auto"/>
        <w:jc w:val="both"/>
        <w:rPr>
          <w:rFonts w:ascii="Cambria" w:hAnsi="Cambria" w:cs="Tahoma"/>
          <w:sz w:val="24"/>
          <w:szCs w:val="24"/>
        </w:rPr>
      </w:pPr>
    </w:p>
    <w:p w14:paraId="589DF30D" w14:textId="045ED98A" w:rsidR="00754BA8" w:rsidRPr="00EA186E" w:rsidRDefault="0061210A" w:rsidP="001939D9">
      <w:pPr>
        <w:spacing w:line="360" w:lineRule="auto"/>
        <w:jc w:val="both"/>
        <w:rPr>
          <w:rFonts w:ascii="Cambria" w:hAnsi="Cambria" w:cs="Tahoma"/>
          <w:sz w:val="24"/>
          <w:szCs w:val="24"/>
        </w:rPr>
      </w:pPr>
      <w:r w:rsidRPr="00EA186E">
        <w:rPr>
          <w:rFonts w:ascii="Cambria" w:hAnsi="Cambria" w:cs="Tahoma"/>
          <w:sz w:val="24"/>
          <w:szCs w:val="24"/>
        </w:rPr>
        <w:t>[</w:t>
      </w:r>
      <w:r w:rsidR="00BC33D1" w:rsidRPr="00EA186E">
        <w:rPr>
          <w:rFonts w:ascii="Cambria" w:hAnsi="Cambria" w:cs="Tahoma"/>
          <w:sz w:val="24"/>
          <w:szCs w:val="24"/>
        </w:rPr>
        <w:t>33</w:t>
      </w:r>
      <w:r w:rsidRPr="00EA186E">
        <w:rPr>
          <w:rFonts w:ascii="Cambria" w:hAnsi="Cambria" w:cs="Tahoma"/>
          <w:sz w:val="24"/>
          <w:szCs w:val="24"/>
        </w:rPr>
        <w:t>]</w:t>
      </w:r>
      <w:r w:rsidRPr="00EA186E">
        <w:rPr>
          <w:rFonts w:ascii="Cambria" w:hAnsi="Cambria" w:cs="Tahoma"/>
          <w:sz w:val="24"/>
          <w:szCs w:val="24"/>
        </w:rPr>
        <w:tab/>
      </w:r>
      <w:r w:rsidR="005B1B74" w:rsidRPr="00EA186E">
        <w:rPr>
          <w:rFonts w:ascii="Cambria" w:hAnsi="Cambria" w:cs="Tahoma"/>
          <w:sz w:val="24"/>
          <w:szCs w:val="24"/>
        </w:rPr>
        <w:t>Since the trial Court failed to heed this warning</w:t>
      </w:r>
      <w:r w:rsidR="000763DA" w:rsidRPr="00EA186E">
        <w:rPr>
          <w:rFonts w:ascii="Cambria" w:hAnsi="Cambria" w:cs="Tahoma"/>
          <w:sz w:val="24"/>
          <w:szCs w:val="24"/>
        </w:rPr>
        <w:t xml:space="preserve">, the concession made by </w:t>
      </w:r>
      <w:r w:rsidR="00D77A84" w:rsidRPr="00EA186E">
        <w:rPr>
          <w:rFonts w:ascii="Cambria" w:hAnsi="Cambria" w:cs="Tahoma"/>
          <w:sz w:val="24"/>
          <w:szCs w:val="24"/>
        </w:rPr>
        <w:t xml:space="preserve"> </w:t>
      </w:r>
      <w:r w:rsidR="00D77A84" w:rsidRPr="00EA186E">
        <w:rPr>
          <w:rFonts w:ascii="Cambria" w:hAnsi="Cambria" w:cs="Tahoma"/>
          <w:i/>
          <w:iCs/>
          <w:sz w:val="24"/>
          <w:szCs w:val="24"/>
        </w:rPr>
        <w:t>Mr Hollander</w:t>
      </w:r>
      <w:r w:rsidR="00D77A84" w:rsidRPr="00EA186E">
        <w:rPr>
          <w:rFonts w:ascii="Cambria" w:hAnsi="Cambria" w:cs="Tahoma"/>
          <w:sz w:val="24"/>
          <w:szCs w:val="24"/>
        </w:rPr>
        <w:t xml:space="preserve"> , on behalf of the State</w:t>
      </w:r>
      <w:r w:rsidR="000763DA" w:rsidRPr="00EA186E">
        <w:rPr>
          <w:rFonts w:ascii="Cambria" w:hAnsi="Cambria" w:cs="Tahoma"/>
          <w:sz w:val="24"/>
          <w:szCs w:val="24"/>
        </w:rPr>
        <w:t xml:space="preserve"> was</w:t>
      </w:r>
      <w:r w:rsidR="001939D9" w:rsidRPr="00EA186E">
        <w:rPr>
          <w:rFonts w:ascii="Cambria" w:hAnsi="Cambria" w:cs="Tahoma"/>
          <w:sz w:val="24"/>
          <w:szCs w:val="24"/>
        </w:rPr>
        <w:t xml:space="preserve">, </w:t>
      </w:r>
      <w:r w:rsidR="00E20755" w:rsidRPr="00EA186E">
        <w:rPr>
          <w:rFonts w:ascii="Cambria" w:hAnsi="Cambria" w:cs="Tahoma"/>
          <w:sz w:val="24"/>
          <w:szCs w:val="24"/>
        </w:rPr>
        <w:t xml:space="preserve"> in my view, correctly</w:t>
      </w:r>
      <w:r w:rsidR="000763DA" w:rsidRPr="00EA186E">
        <w:rPr>
          <w:rFonts w:ascii="Cambria" w:hAnsi="Cambria" w:cs="Tahoma"/>
          <w:sz w:val="24"/>
          <w:szCs w:val="24"/>
        </w:rPr>
        <w:t xml:space="preserve"> made </w:t>
      </w:r>
      <w:r w:rsidR="00E7197F" w:rsidRPr="00EA186E">
        <w:rPr>
          <w:rFonts w:ascii="Cambria" w:hAnsi="Cambria" w:cs="Tahoma"/>
          <w:sz w:val="24"/>
          <w:szCs w:val="24"/>
        </w:rPr>
        <w:t xml:space="preserve">and thus the </w:t>
      </w:r>
      <w:r w:rsidRPr="00EA186E">
        <w:rPr>
          <w:rFonts w:ascii="Cambria" w:hAnsi="Cambria" w:cs="Tahoma"/>
          <w:sz w:val="24"/>
          <w:szCs w:val="24"/>
        </w:rPr>
        <w:t>attac</w:t>
      </w:r>
      <w:r w:rsidR="003E6234" w:rsidRPr="00EA186E">
        <w:rPr>
          <w:rFonts w:ascii="Cambria" w:hAnsi="Cambria" w:cs="Tahoma"/>
          <w:sz w:val="24"/>
          <w:szCs w:val="24"/>
        </w:rPr>
        <w:t>k</w:t>
      </w:r>
      <w:r w:rsidRPr="00EA186E">
        <w:rPr>
          <w:rFonts w:ascii="Cambria" w:hAnsi="Cambria" w:cs="Tahoma"/>
          <w:sz w:val="24"/>
          <w:szCs w:val="24"/>
        </w:rPr>
        <w:t xml:space="preserve"> </w:t>
      </w:r>
      <w:r w:rsidR="00754BA8" w:rsidRPr="00EA186E">
        <w:rPr>
          <w:rFonts w:ascii="Cambria" w:hAnsi="Cambria" w:cs="Tahoma"/>
          <w:sz w:val="24"/>
          <w:szCs w:val="24"/>
        </w:rPr>
        <w:t xml:space="preserve">on this finding by </w:t>
      </w:r>
      <w:r w:rsidR="00754BA8" w:rsidRPr="00EA186E">
        <w:rPr>
          <w:rFonts w:ascii="Cambria" w:hAnsi="Cambria" w:cs="Tahoma"/>
          <w:i/>
          <w:iCs/>
          <w:sz w:val="24"/>
          <w:szCs w:val="24"/>
        </w:rPr>
        <w:t>Mr Steynberg</w:t>
      </w:r>
      <w:r w:rsidR="00754BA8" w:rsidRPr="00EA186E">
        <w:rPr>
          <w:rFonts w:ascii="Cambria" w:hAnsi="Cambria" w:cs="Tahoma"/>
          <w:sz w:val="24"/>
          <w:szCs w:val="24"/>
        </w:rPr>
        <w:t xml:space="preserve"> on behalf of the appellant </w:t>
      </w:r>
      <w:r w:rsidR="00E625C0" w:rsidRPr="00EA186E">
        <w:rPr>
          <w:rFonts w:ascii="Cambria" w:hAnsi="Cambria" w:cs="Tahoma"/>
          <w:sz w:val="24"/>
          <w:szCs w:val="24"/>
        </w:rPr>
        <w:t xml:space="preserve">ought </w:t>
      </w:r>
      <w:r w:rsidR="000763DA" w:rsidRPr="00EA186E">
        <w:rPr>
          <w:rFonts w:ascii="Cambria" w:hAnsi="Cambria" w:cs="Tahoma"/>
          <w:sz w:val="24"/>
          <w:szCs w:val="24"/>
        </w:rPr>
        <w:t>to be upheld.</w:t>
      </w:r>
    </w:p>
    <w:p w14:paraId="1E7A7565" w14:textId="40883053" w:rsidR="00754BA8" w:rsidRPr="00EA186E" w:rsidRDefault="00754BA8" w:rsidP="00AD1724">
      <w:pPr>
        <w:spacing w:line="360" w:lineRule="auto"/>
        <w:jc w:val="both"/>
        <w:rPr>
          <w:rFonts w:ascii="Cambria" w:hAnsi="Cambria" w:cs="Tahoma"/>
          <w:sz w:val="24"/>
          <w:szCs w:val="24"/>
        </w:rPr>
      </w:pPr>
    </w:p>
    <w:p w14:paraId="43B2B2CC" w14:textId="54AC9508" w:rsidR="001939D9" w:rsidRPr="00EA186E" w:rsidRDefault="006844FF" w:rsidP="00AD1724">
      <w:pPr>
        <w:spacing w:line="360" w:lineRule="auto"/>
        <w:jc w:val="both"/>
        <w:rPr>
          <w:rFonts w:ascii="Cambria" w:hAnsi="Cambria" w:cs="Tahoma"/>
          <w:b/>
          <w:bCs/>
          <w:i/>
          <w:iCs/>
          <w:sz w:val="24"/>
          <w:szCs w:val="24"/>
        </w:rPr>
      </w:pPr>
      <w:r w:rsidRPr="00EA186E">
        <w:rPr>
          <w:rFonts w:ascii="Cambria" w:hAnsi="Cambria" w:cs="Tahoma"/>
          <w:b/>
          <w:bCs/>
          <w:i/>
          <w:iCs/>
          <w:sz w:val="24"/>
          <w:szCs w:val="24"/>
        </w:rPr>
        <w:t>Sufficiency of circumstantial evidence</w:t>
      </w:r>
    </w:p>
    <w:p w14:paraId="7BDE2E44" w14:textId="77777777" w:rsidR="006844FF" w:rsidRPr="00EA186E" w:rsidRDefault="006844FF" w:rsidP="00AD1724">
      <w:pPr>
        <w:spacing w:line="360" w:lineRule="auto"/>
        <w:jc w:val="both"/>
        <w:rPr>
          <w:rFonts w:ascii="Cambria" w:hAnsi="Cambria" w:cs="Tahoma"/>
          <w:sz w:val="24"/>
          <w:szCs w:val="24"/>
        </w:rPr>
      </w:pPr>
    </w:p>
    <w:p w14:paraId="0515748A" w14:textId="484ED9B6" w:rsidR="00D65C78" w:rsidRPr="00EA186E" w:rsidRDefault="00754BA8" w:rsidP="001939D9">
      <w:pPr>
        <w:spacing w:line="360" w:lineRule="auto"/>
        <w:jc w:val="both"/>
        <w:rPr>
          <w:rFonts w:ascii="Cambria" w:hAnsi="Cambria" w:cs="Tahoma"/>
          <w:sz w:val="24"/>
          <w:szCs w:val="24"/>
        </w:rPr>
      </w:pPr>
      <w:r w:rsidRPr="00EA186E">
        <w:rPr>
          <w:rFonts w:ascii="Cambria" w:hAnsi="Cambria" w:cs="Tahoma"/>
          <w:sz w:val="24"/>
          <w:szCs w:val="24"/>
        </w:rPr>
        <w:t>[</w:t>
      </w:r>
      <w:r w:rsidR="00F30879" w:rsidRPr="00EA186E">
        <w:rPr>
          <w:rFonts w:ascii="Cambria" w:hAnsi="Cambria" w:cs="Tahoma"/>
          <w:sz w:val="24"/>
          <w:szCs w:val="24"/>
        </w:rPr>
        <w:t>3</w:t>
      </w:r>
      <w:r w:rsidR="00BC33D1" w:rsidRPr="00EA186E">
        <w:rPr>
          <w:rFonts w:ascii="Cambria" w:hAnsi="Cambria" w:cs="Tahoma"/>
          <w:sz w:val="24"/>
          <w:szCs w:val="24"/>
        </w:rPr>
        <w:t>4</w:t>
      </w:r>
      <w:r w:rsidRPr="00EA186E">
        <w:rPr>
          <w:rFonts w:ascii="Cambria" w:hAnsi="Cambria" w:cs="Tahoma"/>
          <w:sz w:val="24"/>
          <w:szCs w:val="24"/>
        </w:rPr>
        <w:t>]</w:t>
      </w:r>
      <w:r w:rsidRPr="00EA186E">
        <w:rPr>
          <w:rFonts w:ascii="Cambria" w:hAnsi="Cambria" w:cs="Tahoma"/>
          <w:sz w:val="24"/>
          <w:szCs w:val="24"/>
        </w:rPr>
        <w:tab/>
      </w:r>
      <w:r w:rsidR="00EF0AB6" w:rsidRPr="00EA186E">
        <w:rPr>
          <w:rFonts w:ascii="Cambria" w:hAnsi="Cambria" w:cs="Tahoma"/>
          <w:sz w:val="24"/>
          <w:szCs w:val="24"/>
        </w:rPr>
        <w:t>The record reveals that the learned Regional Court Magistrate identified the fact that KW saw the complainant to have been in pain and discomfort after having heard he</w:t>
      </w:r>
      <w:r w:rsidR="00594CDB" w:rsidRPr="00EA186E">
        <w:rPr>
          <w:rFonts w:ascii="Cambria" w:hAnsi="Cambria" w:cs="Tahoma"/>
          <w:sz w:val="24"/>
          <w:szCs w:val="24"/>
        </w:rPr>
        <w:t>r</w:t>
      </w:r>
      <w:r w:rsidR="00EF0AB6" w:rsidRPr="00EA186E">
        <w:rPr>
          <w:rFonts w:ascii="Cambria" w:hAnsi="Cambria" w:cs="Tahoma"/>
          <w:sz w:val="24"/>
          <w:szCs w:val="24"/>
        </w:rPr>
        <w:t xml:space="preserve"> </w:t>
      </w:r>
      <w:r w:rsidR="00F87E08" w:rsidRPr="00EA186E">
        <w:rPr>
          <w:rFonts w:ascii="Cambria" w:hAnsi="Cambria" w:cs="Tahoma"/>
          <w:sz w:val="24"/>
          <w:szCs w:val="24"/>
        </w:rPr>
        <w:t xml:space="preserve">uttering </w:t>
      </w:r>
      <w:r w:rsidR="00EF0AB6" w:rsidRPr="00EA186E">
        <w:rPr>
          <w:rFonts w:ascii="Cambria" w:hAnsi="Cambria" w:cs="Tahoma"/>
          <w:sz w:val="24"/>
          <w:szCs w:val="24"/>
        </w:rPr>
        <w:t xml:space="preserve">words to the effect that the appellant was hurting her, that EN saw grass and soil </w:t>
      </w:r>
      <w:r w:rsidR="00EF0AB6" w:rsidRPr="00EA186E">
        <w:rPr>
          <w:rFonts w:ascii="Cambria" w:hAnsi="Cambria" w:cs="Tahoma"/>
          <w:sz w:val="24"/>
          <w:szCs w:val="24"/>
        </w:rPr>
        <w:lastRenderedPageBreak/>
        <w:t>particles on the complainant’s back</w:t>
      </w:r>
      <w:r w:rsidR="00D2694C" w:rsidRPr="00EA186E">
        <w:rPr>
          <w:rFonts w:ascii="Cambria" w:hAnsi="Cambria" w:cs="Tahoma"/>
          <w:sz w:val="24"/>
          <w:szCs w:val="24"/>
        </w:rPr>
        <w:t xml:space="preserve"> </w:t>
      </w:r>
      <w:r w:rsidR="00EF0AB6" w:rsidRPr="00EA186E">
        <w:rPr>
          <w:rFonts w:ascii="Cambria" w:hAnsi="Cambria" w:cs="Tahoma"/>
          <w:sz w:val="24"/>
          <w:szCs w:val="24"/>
        </w:rPr>
        <w:t>and the clinical findings by the medical doctor to be sufficient evidence strengthening the State’s case against the appellant.</w:t>
      </w:r>
    </w:p>
    <w:p w14:paraId="39BE470B" w14:textId="77777777" w:rsidR="00E625C0" w:rsidRPr="00EA186E" w:rsidRDefault="00E625C0" w:rsidP="00AD1724">
      <w:pPr>
        <w:spacing w:line="360" w:lineRule="auto"/>
        <w:jc w:val="both"/>
        <w:rPr>
          <w:rFonts w:ascii="Cambria" w:hAnsi="Cambria" w:cs="Tahoma"/>
          <w:sz w:val="24"/>
          <w:szCs w:val="24"/>
        </w:rPr>
      </w:pPr>
    </w:p>
    <w:p w14:paraId="0A3959D0" w14:textId="0F78E1A2" w:rsidR="004556C0" w:rsidRPr="00EA186E" w:rsidRDefault="00676F89" w:rsidP="006844FF">
      <w:pPr>
        <w:spacing w:line="360" w:lineRule="auto"/>
        <w:jc w:val="both"/>
        <w:rPr>
          <w:rFonts w:ascii="Cambria" w:hAnsi="Cambria" w:cs="Tahoma"/>
          <w:sz w:val="24"/>
          <w:szCs w:val="24"/>
        </w:rPr>
      </w:pPr>
      <w:r w:rsidRPr="00EA186E">
        <w:rPr>
          <w:rFonts w:ascii="Cambria" w:hAnsi="Cambria" w:cs="Tahoma"/>
          <w:sz w:val="24"/>
          <w:szCs w:val="24"/>
        </w:rPr>
        <w:t>[</w:t>
      </w:r>
      <w:r w:rsidR="00891ABC" w:rsidRPr="00EA186E">
        <w:rPr>
          <w:rFonts w:ascii="Cambria" w:hAnsi="Cambria" w:cs="Tahoma"/>
          <w:sz w:val="24"/>
          <w:szCs w:val="24"/>
        </w:rPr>
        <w:t>3</w:t>
      </w:r>
      <w:r w:rsidR="00BC33D1" w:rsidRPr="00EA186E">
        <w:rPr>
          <w:rFonts w:ascii="Cambria" w:hAnsi="Cambria" w:cs="Tahoma"/>
          <w:sz w:val="24"/>
          <w:szCs w:val="24"/>
        </w:rPr>
        <w:t>5</w:t>
      </w:r>
      <w:r w:rsidRPr="00EA186E">
        <w:rPr>
          <w:rFonts w:ascii="Cambria" w:hAnsi="Cambria" w:cs="Tahoma"/>
          <w:sz w:val="24"/>
          <w:szCs w:val="24"/>
        </w:rPr>
        <w:t>]</w:t>
      </w:r>
      <w:r w:rsidRPr="00EA186E">
        <w:rPr>
          <w:rFonts w:ascii="Cambria" w:hAnsi="Cambria" w:cs="Tahoma"/>
          <w:sz w:val="24"/>
          <w:szCs w:val="24"/>
        </w:rPr>
        <w:tab/>
        <w:t xml:space="preserve">The </w:t>
      </w:r>
      <w:r w:rsidRPr="00EA186E">
        <w:rPr>
          <w:rFonts w:ascii="Cambria" w:hAnsi="Cambria" w:cs="Tahoma"/>
          <w:i/>
          <w:iCs/>
          <w:sz w:val="24"/>
          <w:szCs w:val="24"/>
        </w:rPr>
        <w:t>locus classicus</w:t>
      </w:r>
      <w:r w:rsidRPr="00EA186E">
        <w:rPr>
          <w:rFonts w:ascii="Cambria" w:hAnsi="Cambria" w:cs="Tahoma"/>
          <w:sz w:val="24"/>
          <w:szCs w:val="24"/>
        </w:rPr>
        <w:t xml:space="preserve"> </w:t>
      </w:r>
      <w:r w:rsidR="007613C7" w:rsidRPr="00EA186E">
        <w:rPr>
          <w:rFonts w:ascii="Cambria" w:hAnsi="Cambria" w:cs="Tahoma"/>
          <w:sz w:val="24"/>
          <w:szCs w:val="24"/>
        </w:rPr>
        <w:t xml:space="preserve">on </w:t>
      </w:r>
      <w:r w:rsidR="004C08DF" w:rsidRPr="00EA186E">
        <w:rPr>
          <w:rFonts w:ascii="Cambria" w:hAnsi="Cambria" w:cs="Tahoma"/>
          <w:sz w:val="24"/>
          <w:szCs w:val="24"/>
        </w:rPr>
        <w:t xml:space="preserve">circumstantial evidence is </w:t>
      </w:r>
      <w:proofErr w:type="spellStart"/>
      <w:r w:rsidR="00904640" w:rsidRPr="00EA186E">
        <w:rPr>
          <w:rFonts w:ascii="Cambria" w:hAnsi="Cambria" w:cs="Tahoma"/>
          <w:i/>
          <w:iCs/>
          <w:sz w:val="24"/>
          <w:szCs w:val="24"/>
        </w:rPr>
        <w:t>Blom</w:t>
      </w:r>
      <w:proofErr w:type="spellEnd"/>
      <w:r w:rsidR="00904640" w:rsidRPr="00EA186E">
        <w:rPr>
          <w:rFonts w:ascii="Cambria" w:hAnsi="Cambria" w:cs="Tahoma"/>
          <w:i/>
          <w:iCs/>
          <w:sz w:val="24"/>
          <w:szCs w:val="24"/>
        </w:rPr>
        <w:t>,</w:t>
      </w:r>
      <w:r w:rsidR="00904640" w:rsidRPr="00EA186E">
        <w:rPr>
          <w:rStyle w:val="FootnoteReference"/>
          <w:rFonts w:ascii="Cambria" w:hAnsi="Cambria" w:cs="Tahoma"/>
          <w:i/>
          <w:iCs/>
          <w:sz w:val="24"/>
          <w:szCs w:val="24"/>
        </w:rPr>
        <w:footnoteReference w:id="4"/>
      </w:r>
      <w:r w:rsidR="00904640" w:rsidRPr="00EA186E">
        <w:rPr>
          <w:rFonts w:ascii="Cambria" w:hAnsi="Cambria" w:cs="Tahoma"/>
          <w:sz w:val="24"/>
          <w:szCs w:val="24"/>
        </w:rPr>
        <w:t xml:space="preserve"> in which </w:t>
      </w:r>
      <w:r w:rsidR="004B3F79" w:rsidRPr="00EA186E">
        <w:rPr>
          <w:rFonts w:ascii="Cambria" w:hAnsi="Cambria" w:cs="Tahoma"/>
          <w:sz w:val="24"/>
          <w:szCs w:val="24"/>
        </w:rPr>
        <w:t xml:space="preserve">it was held that </w:t>
      </w:r>
      <w:r w:rsidRPr="00EA186E">
        <w:rPr>
          <w:rFonts w:ascii="Cambria" w:hAnsi="Cambria" w:cs="Tahoma"/>
          <w:sz w:val="24"/>
          <w:szCs w:val="24"/>
        </w:rPr>
        <w:t>two cardinal rules of logic which could not be ignored when it came to reasoning by inference</w:t>
      </w:r>
      <w:r w:rsidR="00CB33D5" w:rsidRPr="00EA186E">
        <w:rPr>
          <w:rFonts w:ascii="Cambria" w:hAnsi="Cambria" w:cs="Tahoma"/>
          <w:sz w:val="24"/>
          <w:szCs w:val="24"/>
        </w:rPr>
        <w:t xml:space="preserve"> were </w:t>
      </w:r>
      <w:r w:rsidR="00E858FC" w:rsidRPr="00EA186E">
        <w:rPr>
          <w:rFonts w:ascii="Cambria" w:hAnsi="Cambria" w:cs="Tahoma"/>
          <w:sz w:val="24"/>
          <w:szCs w:val="24"/>
        </w:rPr>
        <w:t xml:space="preserve">that </w:t>
      </w:r>
      <w:r w:rsidR="00CB33D5" w:rsidRPr="00EA186E">
        <w:rPr>
          <w:rFonts w:ascii="Cambria" w:hAnsi="Cambria" w:cs="Tahoma"/>
          <w:sz w:val="24"/>
          <w:szCs w:val="24"/>
        </w:rPr>
        <w:t>(a) t</w:t>
      </w:r>
      <w:r w:rsidRPr="00EA186E">
        <w:rPr>
          <w:rFonts w:ascii="Cambria" w:hAnsi="Cambria" w:cs="Tahoma"/>
          <w:sz w:val="24"/>
          <w:szCs w:val="24"/>
        </w:rPr>
        <w:t>he inference sought to be drawn must be consistent with all the proved facts</w:t>
      </w:r>
      <w:r w:rsidR="00E858FC" w:rsidRPr="00EA186E">
        <w:rPr>
          <w:rFonts w:ascii="Cambria" w:hAnsi="Cambria" w:cs="Tahoma"/>
          <w:sz w:val="24"/>
          <w:szCs w:val="24"/>
        </w:rPr>
        <w:t xml:space="preserve"> and if</w:t>
      </w:r>
      <w:r w:rsidRPr="00EA186E">
        <w:rPr>
          <w:rFonts w:ascii="Cambria" w:hAnsi="Cambria" w:cs="Tahoma"/>
          <w:sz w:val="24"/>
          <w:szCs w:val="24"/>
        </w:rPr>
        <w:t xml:space="preserve"> it is not, then the inference cannot be drawn</w:t>
      </w:r>
      <w:r w:rsidR="00CB33D5" w:rsidRPr="00EA186E">
        <w:rPr>
          <w:rFonts w:ascii="Cambria" w:hAnsi="Cambria" w:cs="Tahoma"/>
          <w:sz w:val="24"/>
          <w:szCs w:val="24"/>
        </w:rPr>
        <w:t xml:space="preserve"> and (b) t</w:t>
      </w:r>
      <w:r w:rsidRPr="00EA186E">
        <w:rPr>
          <w:rFonts w:ascii="Cambria" w:hAnsi="Cambria" w:cs="Tahoma"/>
          <w:sz w:val="24"/>
          <w:szCs w:val="24"/>
        </w:rPr>
        <w:t xml:space="preserve">he proved facts should be such that they exclude every reasonable inference from them save the one sought to be drawn. </w:t>
      </w:r>
    </w:p>
    <w:p w14:paraId="2B74D00E" w14:textId="77777777" w:rsidR="00BC33D1" w:rsidRPr="00EA186E" w:rsidRDefault="00BC33D1" w:rsidP="006844FF">
      <w:pPr>
        <w:spacing w:line="360" w:lineRule="auto"/>
        <w:jc w:val="both"/>
        <w:rPr>
          <w:rFonts w:ascii="Cambria" w:hAnsi="Cambria" w:cs="Tahoma"/>
          <w:sz w:val="24"/>
          <w:szCs w:val="24"/>
        </w:rPr>
      </w:pPr>
    </w:p>
    <w:p w14:paraId="6D775729" w14:textId="28A8EBB3" w:rsidR="00F30879" w:rsidRDefault="00F30879" w:rsidP="006844FF">
      <w:pPr>
        <w:spacing w:line="360" w:lineRule="auto"/>
        <w:jc w:val="both"/>
        <w:rPr>
          <w:rFonts w:ascii="Cambria" w:hAnsi="Cambria" w:cs="Tahoma"/>
          <w:sz w:val="24"/>
          <w:szCs w:val="24"/>
        </w:rPr>
      </w:pPr>
      <w:r w:rsidRPr="00EA186E">
        <w:rPr>
          <w:rFonts w:ascii="Cambria" w:hAnsi="Cambria" w:cs="Tahoma"/>
          <w:sz w:val="24"/>
          <w:szCs w:val="24"/>
        </w:rPr>
        <w:t>[3</w:t>
      </w:r>
      <w:r w:rsidR="00BC33D1" w:rsidRPr="00EA186E">
        <w:rPr>
          <w:rFonts w:ascii="Cambria" w:hAnsi="Cambria" w:cs="Tahoma"/>
          <w:sz w:val="24"/>
          <w:szCs w:val="24"/>
        </w:rPr>
        <w:t>6</w:t>
      </w:r>
      <w:r w:rsidRPr="00EA186E">
        <w:rPr>
          <w:rFonts w:ascii="Cambria" w:hAnsi="Cambria" w:cs="Tahoma"/>
          <w:sz w:val="24"/>
          <w:szCs w:val="24"/>
        </w:rPr>
        <w:t>]</w:t>
      </w:r>
      <w:r w:rsidRPr="00EA186E">
        <w:rPr>
          <w:rFonts w:ascii="Cambria" w:hAnsi="Cambria" w:cs="Tahoma"/>
          <w:sz w:val="24"/>
          <w:szCs w:val="24"/>
        </w:rPr>
        <w:tab/>
        <w:t>In</w:t>
      </w:r>
      <w:r w:rsidR="00A03460" w:rsidRPr="00EA186E">
        <w:rPr>
          <w:rFonts w:ascii="Cambria" w:hAnsi="Cambria" w:cs="Tahoma"/>
          <w:sz w:val="24"/>
          <w:szCs w:val="24"/>
        </w:rPr>
        <w:t xml:space="preserve"> assessing circumstantial evidence, courts have been cautioned not to consider pieces of evidence on an individual basis but to assess the cumulative impression of all evidence together. This much was stated in </w:t>
      </w:r>
      <w:r w:rsidRPr="00EA186E">
        <w:rPr>
          <w:rFonts w:ascii="Cambria" w:hAnsi="Cambria" w:cs="Tahoma"/>
          <w:i/>
          <w:iCs/>
          <w:sz w:val="24"/>
          <w:szCs w:val="24"/>
        </w:rPr>
        <w:t>S v Reddy and Others</w:t>
      </w:r>
      <w:r w:rsidRPr="00EA186E">
        <w:rPr>
          <w:rStyle w:val="FootnoteReference"/>
          <w:rFonts w:ascii="Cambria" w:hAnsi="Cambria" w:cs="Tahoma"/>
          <w:sz w:val="24"/>
          <w:szCs w:val="24"/>
        </w:rPr>
        <w:footnoteReference w:id="5"/>
      </w:r>
      <w:r w:rsidRPr="00EA186E">
        <w:rPr>
          <w:rFonts w:ascii="Cambria" w:hAnsi="Cambria" w:cs="Tahoma"/>
          <w:sz w:val="24"/>
          <w:szCs w:val="24"/>
        </w:rPr>
        <w:t xml:space="preserve"> </w:t>
      </w:r>
      <w:r w:rsidR="00A03460" w:rsidRPr="00EA186E">
        <w:rPr>
          <w:rFonts w:ascii="Cambria" w:hAnsi="Cambria" w:cs="Tahoma"/>
          <w:sz w:val="24"/>
          <w:szCs w:val="24"/>
        </w:rPr>
        <w:t xml:space="preserve">in the following terms: </w:t>
      </w:r>
    </w:p>
    <w:p w14:paraId="7367081E" w14:textId="77777777" w:rsidR="005D4D66" w:rsidRPr="00EA186E" w:rsidRDefault="005D4D66" w:rsidP="006844FF">
      <w:pPr>
        <w:spacing w:line="360" w:lineRule="auto"/>
        <w:jc w:val="both"/>
        <w:rPr>
          <w:rFonts w:ascii="Cambria" w:hAnsi="Cambria" w:cs="Tahoma"/>
          <w:sz w:val="24"/>
          <w:szCs w:val="24"/>
        </w:rPr>
      </w:pPr>
    </w:p>
    <w:p w14:paraId="2E2E9910" w14:textId="08CBC765" w:rsidR="00D42C32" w:rsidRPr="00EA186E" w:rsidRDefault="00D42C32" w:rsidP="006844FF">
      <w:pPr>
        <w:spacing w:line="360" w:lineRule="auto"/>
        <w:ind w:left="720"/>
        <w:jc w:val="both"/>
        <w:rPr>
          <w:rFonts w:ascii="Cambria" w:hAnsi="Cambria" w:cs="Tahoma"/>
          <w:sz w:val="24"/>
          <w:szCs w:val="24"/>
        </w:rPr>
      </w:pPr>
      <w:r w:rsidRPr="00EA186E">
        <w:rPr>
          <w:rFonts w:ascii="Cambria" w:hAnsi="Cambria" w:cs="Tahoma"/>
          <w:sz w:val="24"/>
          <w:szCs w:val="24"/>
        </w:rPr>
        <w:t>“</w:t>
      </w:r>
      <w:r w:rsidRPr="00EA186E">
        <w:rPr>
          <w:rFonts w:ascii="Cambria" w:hAnsi="Cambria" w:cs="Tahoma"/>
          <w:i/>
          <w:iCs/>
          <w:sz w:val="24"/>
          <w:szCs w:val="24"/>
        </w:rPr>
        <w:t>In assessing circumstantial evidence one needs to be careful not to approach such evidence upon a piece-meal basis and to subject each individual piece of evidence to a consideration whether it excludes the reasonable possibility that the explanation given by the accused is true. The evidence needs to be considered in its totality. It is only then that</w:t>
      </w:r>
      <w:r w:rsidRPr="00EA186E">
        <w:rPr>
          <w:rFonts w:ascii="Cambria" w:hAnsi="Cambria" w:cs="Tahoma"/>
          <w:sz w:val="24"/>
          <w:szCs w:val="24"/>
        </w:rPr>
        <w:t xml:space="preserve"> </w:t>
      </w:r>
      <w:r w:rsidRPr="00EA186E">
        <w:rPr>
          <w:rFonts w:ascii="Cambria" w:hAnsi="Cambria" w:cs="Tahoma"/>
          <w:i/>
          <w:iCs/>
          <w:sz w:val="24"/>
          <w:szCs w:val="24"/>
        </w:rPr>
        <w:t xml:space="preserve">one can apply the oft-quoted dictum in R v </w:t>
      </w:r>
      <w:proofErr w:type="spellStart"/>
      <w:r w:rsidRPr="00EA186E">
        <w:rPr>
          <w:rFonts w:ascii="Cambria" w:hAnsi="Cambria" w:cs="Tahoma"/>
          <w:i/>
          <w:iCs/>
          <w:sz w:val="24"/>
          <w:szCs w:val="24"/>
        </w:rPr>
        <w:t>Blom</w:t>
      </w:r>
      <w:proofErr w:type="spellEnd"/>
      <w:r w:rsidRPr="00EA186E">
        <w:rPr>
          <w:rFonts w:ascii="Cambria" w:hAnsi="Cambria" w:cs="Tahoma"/>
          <w:i/>
          <w:iCs/>
          <w:sz w:val="24"/>
          <w:szCs w:val="24"/>
        </w:rPr>
        <w:t>….”</w:t>
      </w:r>
      <w:r w:rsidRPr="00EA186E">
        <w:rPr>
          <w:rFonts w:ascii="Cambria" w:hAnsi="Cambria" w:cs="Tahoma"/>
          <w:sz w:val="24"/>
          <w:szCs w:val="24"/>
        </w:rPr>
        <w:t xml:space="preserve"> </w:t>
      </w:r>
    </w:p>
    <w:p w14:paraId="0CAD3507" w14:textId="77777777" w:rsidR="007C7201" w:rsidRPr="00EA186E" w:rsidRDefault="007C7201" w:rsidP="00D42C32">
      <w:pPr>
        <w:spacing w:line="360" w:lineRule="auto"/>
        <w:ind w:left="720"/>
        <w:jc w:val="both"/>
        <w:rPr>
          <w:rFonts w:ascii="Cambria" w:hAnsi="Cambria" w:cs="Tahoma"/>
          <w:sz w:val="24"/>
          <w:szCs w:val="24"/>
        </w:rPr>
      </w:pPr>
    </w:p>
    <w:p w14:paraId="6CD55ABA" w14:textId="58170841" w:rsidR="00F36180" w:rsidRPr="00EA186E" w:rsidRDefault="00E858FC" w:rsidP="006844FF">
      <w:pPr>
        <w:spacing w:line="360" w:lineRule="auto"/>
        <w:jc w:val="both"/>
        <w:rPr>
          <w:rFonts w:ascii="Cambria" w:hAnsi="Cambria" w:cs="Tahoma"/>
          <w:sz w:val="24"/>
          <w:szCs w:val="24"/>
        </w:rPr>
      </w:pPr>
      <w:r w:rsidRPr="00EA186E">
        <w:rPr>
          <w:rFonts w:ascii="Cambria" w:hAnsi="Cambria" w:cs="Tahoma"/>
          <w:sz w:val="24"/>
          <w:szCs w:val="24"/>
        </w:rPr>
        <w:t>[</w:t>
      </w:r>
      <w:r w:rsidR="00891ABC" w:rsidRPr="00EA186E">
        <w:rPr>
          <w:rFonts w:ascii="Cambria" w:hAnsi="Cambria" w:cs="Tahoma"/>
          <w:sz w:val="24"/>
          <w:szCs w:val="24"/>
        </w:rPr>
        <w:t>3</w:t>
      </w:r>
      <w:r w:rsidR="00BC33D1" w:rsidRPr="00EA186E">
        <w:rPr>
          <w:rFonts w:ascii="Cambria" w:hAnsi="Cambria" w:cs="Tahoma"/>
          <w:sz w:val="24"/>
          <w:szCs w:val="24"/>
        </w:rPr>
        <w:t>7</w:t>
      </w:r>
      <w:r w:rsidRPr="00EA186E">
        <w:rPr>
          <w:rFonts w:ascii="Cambria" w:hAnsi="Cambria" w:cs="Tahoma"/>
          <w:sz w:val="24"/>
          <w:szCs w:val="24"/>
        </w:rPr>
        <w:t>]</w:t>
      </w:r>
      <w:r w:rsidRPr="00EA186E">
        <w:rPr>
          <w:rFonts w:ascii="Cambria" w:hAnsi="Cambria" w:cs="Tahoma"/>
          <w:sz w:val="24"/>
          <w:szCs w:val="24"/>
        </w:rPr>
        <w:tab/>
      </w:r>
      <w:r w:rsidR="00306D04" w:rsidRPr="00EA186E">
        <w:rPr>
          <w:rFonts w:ascii="Cambria" w:hAnsi="Cambria" w:cs="Tahoma"/>
          <w:sz w:val="24"/>
          <w:szCs w:val="24"/>
        </w:rPr>
        <w:t xml:space="preserve">On </w:t>
      </w:r>
      <w:r w:rsidR="00DA5B84" w:rsidRPr="00EA186E">
        <w:rPr>
          <w:rFonts w:ascii="Cambria" w:hAnsi="Cambria" w:cs="Tahoma"/>
          <w:sz w:val="24"/>
          <w:szCs w:val="24"/>
        </w:rPr>
        <w:t xml:space="preserve">consideration of the record, </w:t>
      </w:r>
      <w:r w:rsidR="0068207D" w:rsidRPr="00EA186E">
        <w:rPr>
          <w:rFonts w:ascii="Cambria" w:hAnsi="Cambria" w:cs="Tahoma"/>
          <w:sz w:val="24"/>
          <w:szCs w:val="24"/>
        </w:rPr>
        <w:t xml:space="preserve">the proved facts are that </w:t>
      </w:r>
      <w:r w:rsidR="00DA5B84" w:rsidRPr="00EA186E">
        <w:rPr>
          <w:rFonts w:ascii="Cambria" w:hAnsi="Cambria" w:cs="Tahoma"/>
          <w:sz w:val="24"/>
          <w:szCs w:val="24"/>
        </w:rPr>
        <w:t xml:space="preserve">the appellant, </w:t>
      </w:r>
      <w:r w:rsidR="00733D27" w:rsidRPr="00EA186E">
        <w:rPr>
          <w:rFonts w:ascii="Cambria" w:hAnsi="Cambria" w:cs="Tahoma"/>
          <w:sz w:val="24"/>
          <w:szCs w:val="24"/>
        </w:rPr>
        <w:t xml:space="preserve">KW, MK and the </w:t>
      </w:r>
      <w:r w:rsidR="00D77B82" w:rsidRPr="00EA186E">
        <w:rPr>
          <w:rFonts w:ascii="Cambria" w:hAnsi="Cambria" w:cs="Tahoma"/>
          <w:sz w:val="24"/>
          <w:szCs w:val="24"/>
        </w:rPr>
        <w:t>complainant</w:t>
      </w:r>
      <w:r w:rsidR="00733D27" w:rsidRPr="00EA186E">
        <w:rPr>
          <w:rFonts w:ascii="Cambria" w:hAnsi="Cambria" w:cs="Tahoma"/>
          <w:sz w:val="24"/>
          <w:szCs w:val="24"/>
        </w:rPr>
        <w:t xml:space="preserve"> were walking together on the night of the incident. </w:t>
      </w:r>
      <w:r w:rsidR="00096096" w:rsidRPr="00EA186E">
        <w:rPr>
          <w:rFonts w:ascii="Cambria" w:hAnsi="Cambria" w:cs="Tahoma"/>
          <w:sz w:val="24"/>
          <w:szCs w:val="24"/>
        </w:rPr>
        <w:t xml:space="preserve">KW and MK at some stage left the appellant </w:t>
      </w:r>
      <w:r w:rsidR="00580FCA" w:rsidRPr="00EA186E">
        <w:rPr>
          <w:rFonts w:ascii="Cambria" w:hAnsi="Cambria" w:cs="Tahoma"/>
          <w:sz w:val="24"/>
          <w:szCs w:val="24"/>
        </w:rPr>
        <w:t xml:space="preserve">together </w:t>
      </w:r>
      <w:r w:rsidR="00096096" w:rsidRPr="00EA186E">
        <w:rPr>
          <w:rFonts w:ascii="Cambria" w:hAnsi="Cambria" w:cs="Tahoma"/>
          <w:sz w:val="24"/>
          <w:szCs w:val="24"/>
        </w:rPr>
        <w:t xml:space="preserve">with the </w:t>
      </w:r>
      <w:r w:rsidR="00D77B82" w:rsidRPr="00EA186E">
        <w:rPr>
          <w:rFonts w:ascii="Cambria" w:hAnsi="Cambria" w:cs="Tahoma"/>
          <w:sz w:val="24"/>
          <w:szCs w:val="24"/>
        </w:rPr>
        <w:t>complainant.</w:t>
      </w:r>
      <w:r w:rsidR="00580FCA" w:rsidRPr="00EA186E">
        <w:rPr>
          <w:rFonts w:ascii="Cambria" w:hAnsi="Cambria" w:cs="Tahoma"/>
          <w:sz w:val="24"/>
          <w:szCs w:val="24"/>
        </w:rPr>
        <w:t xml:space="preserve"> </w:t>
      </w:r>
      <w:r w:rsidR="005C3E2D" w:rsidRPr="00EA186E">
        <w:rPr>
          <w:rFonts w:ascii="Cambria" w:hAnsi="Cambria" w:cs="Tahoma"/>
          <w:sz w:val="24"/>
          <w:szCs w:val="24"/>
        </w:rPr>
        <w:t>Whilst t</w:t>
      </w:r>
      <w:r w:rsidR="00580FCA" w:rsidRPr="00EA186E">
        <w:rPr>
          <w:rFonts w:ascii="Cambria" w:hAnsi="Cambria" w:cs="Tahoma"/>
          <w:sz w:val="24"/>
          <w:szCs w:val="24"/>
        </w:rPr>
        <w:t xml:space="preserve">hey were </w:t>
      </w:r>
      <w:r w:rsidR="00186C1E" w:rsidRPr="00EA186E">
        <w:rPr>
          <w:rFonts w:ascii="Cambria" w:hAnsi="Cambria" w:cs="Tahoma"/>
          <w:sz w:val="24"/>
          <w:szCs w:val="24"/>
        </w:rPr>
        <w:t>behind a tree</w:t>
      </w:r>
      <w:r w:rsidR="005C3E2D" w:rsidRPr="00EA186E">
        <w:rPr>
          <w:rFonts w:ascii="Cambria" w:hAnsi="Cambria" w:cs="Tahoma"/>
          <w:sz w:val="24"/>
          <w:szCs w:val="24"/>
        </w:rPr>
        <w:t xml:space="preserve">, </w:t>
      </w:r>
      <w:r w:rsidR="00C46C04" w:rsidRPr="00EA186E">
        <w:rPr>
          <w:rFonts w:ascii="Cambria" w:hAnsi="Cambria" w:cs="Tahoma"/>
          <w:sz w:val="24"/>
          <w:szCs w:val="24"/>
        </w:rPr>
        <w:t>neither KW nor MK could see what they were doing</w:t>
      </w:r>
      <w:r w:rsidR="005C3E2D" w:rsidRPr="00EA186E">
        <w:rPr>
          <w:rFonts w:ascii="Cambria" w:hAnsi="Cambria" w:cs="Tahoma"/>
          <w:sz w:val="24"/>
          <w:szCs w:val="24"/>
        </w:rPr>
        <w:t xml:space="preserve"> there, </w:t>
      </w:r>
      <w:r w:rsidR="00AC72C6" w:rsidRPr="00EA186E">
        <w:rPr>
          <w:rFonts w:ascii="Cambria" w:hAnsi="Cambria" w:cs="Tahoma"/>
          <w:sz w:val="24"/>
          <w:szCs w:val="24"/>
        </w:rPr>
        <w:t xml:space="preserve">except that KW </w:t>
      </w:r>
      <w:r w:rsidR="006844FF" w:rsidRPr="00EA186E">
        <w:rPr>
          <w:rFonts w:ascii="Cambria" w:hAnsi="Cambria" w:cs="Tahoma"/>
          <w:sz w:val="24"/>
          <w:szCs w:val="24"/>
        </w:rPr>
        <w:t>over</w:t>
      </w:r>
      <w:r w:rsidR="00AC72C6" w:rsidRPr="00EA186E">
        <w:rPr>
          <w:rFonts w:ascii="Cambria" w:hAnsi="Cambria" w:cs="Tahoma"/>
          <w:sz w:val="24"/>
          <w:szCs w:val="24"/>
        </w:rPr>
        <w:t xml:space="preserve">heard </w:t>
      </w:r>
      <w:r w:rsidR="00A65017" w:rsidRPr="00EA186E">
        <w:rPr>
          <w:rFonts w:ascii="Cambria" w:hAnsi="Cambria" w:cs="Tahoma"/>
          <w:sz w:val="24"/>
          <w:szCs w:val="24"/>
        </w:rPr>
        <w:t>the c</w:t>
      </w:r>
      <w:r w:rsidR="00D77B82" w:rsidRPr="00EA186E">
        <w:rPr>
          <w:rFonts w:ascii="Cambria" w:hAnsi="Cambria" w:cs="Tahoma"/>
          <w:sz w:val="24"/>
          <w:szCs w:val="24"/>
        </w:rPr>
        <w:t xml:space="preserve">omplainant </w:t>
      </w:r>
      <w:r w:rsidR="006D07E4" w:rsidRPr="00EA186E">
        <w:rPr>
          <w:rFonts w:ascii="Cambria" w:hAnsi="Cambria" w:cs="Tahoma"/>
          <w:sz w:val="24"/>
          <w:szCs w:val="24"/>
        </w:rPr>
        <w:t xml:space="preserve">uttering the words to this effect: </w:t>
      </w:r>
      <w:r w:rsidR="00A65017" w:rsidRPr="00EA186E">
        <w:rPr>
          <w:rFonts w:ascii="Cambria" w:hAnsi="Cambria" w:cs="Tahoma"/>
          <w:i/>
          <w:iCs/>
          <w:sz w:val="24"/>
          <w:szCs w:val="24"/>
        </w:rPr>
        <w:t>“ahh”</w:t>
      </w:r>
      <w:r w:rsidR="00A65017" w:rsidRPr="00EA186E">
        <w:rPr>
          <w:rFonts w:ascii="Cambria" w:hAnsi="Cambria" w:cs="Tahoma"/>
          <w:sz w:val="24"/>
          <w:szCs w:val="24"/>
        </w:rPr>
        <w:t xml:space="preserve"> </w:t>
      </w:r>
      <w:r w:rsidR="006D07E4" w:rsidRPr="00EA186E">
        <w:rPr>
          <w:rFonts w:ascii="Cambria" w:hAnsi="Cambria" w:cs="Tahoma"/>
          <w:sz w:val="24"/>
          <w:szCs w:val="24"/>
        </w:rPr>
        <w:t xml:space="preserve"> </w:t>
      </w:r>
      <w:r w:rsidR="00A65017" w:rsidRPr="00EA186E">
        <w:rPr>
          <w:rFonts w:ascii="Cambria" w:hAnsi="Cambria" w:cs="Tahoma"/>
          <w:sz w:val="24"/>
          <w:szCs w:val="24"/>
        </w:rPr>
        <w:t>and “</w:t>
      </w:r>
      <w:r w:rsidR="00A65017" w:rsidRPr="00EA186E">
        <w:rPr>
          <w:rFonts w:ascii="Cambria" w:hAnsi="Cambria" w:cs="Tahoma"/>
          <w:i/>
          <w:iCs/>
          <w:sz w:val="24"/>
          <w:szCs w:val="24"/>
        </w:rPr>
        <w:t>you are hurting me</w:t>
      </w:r>
      <w:r w:rsidR="00A65017" w:rsidRPr="00EA186E">
        <w:rPr>
          <w:rFonts w:ascii="Cambria" w:hAnsi="Cambria" w:cs="Tahoma"/>
          <w:sz w:val="24"/>
          <w:szCs w:val="24"/>
        </w:rPr>
        <w:t xml:space="preserve">”. </w:t>
      </w:r>
    </w:p>
    <w:p w14:paraId="06A48F0B" w14:textId="72103BE9" w:rsidR="00AF51DB" w:rsidRPr="00EA186E" w:rsidRDefault="00AF51DB" w:rsidP="006844FF">
      <w:pPr>
        <w:spacing w:line="360" w:lineRule="auto"/>
        <w:jc w:val="both"/>
        <w:rPr>
          <w:rFonts w:ascii="Cambria" w:hAnsi="Cambria" w:cs="Tahoma"/>
          <w:sz w:val="24"/>
          <w:szCs w:val="24"/>
        </w:rPr>
      </w:pPr>
    </w:p>
    <w:p w14:paraId="73D74C35" w14:textId="23D376C0" w:rsidR="00AF51DB" w:rsidRPr="00EA186E" w:rsidRDefault="00AF51DB" w:rsidP="006844FF">
      <w:pPr>
        <w:spacing w:line="360" w:lineRule="auto"/>
        <w:jc w:val="both"/>
        <w:rPr>
          <w:rFonts w:ascii="Cambria" w:hAnsi="Cambria" w:cs="Tahoma"/>
          <w:sz w:val="24"/>
          <w:szCs w:val="24"/>
        </w:rPr>
      </w:pPr>
      <w:r w:rsidRPr="00EA186E">
        <w:rPr>
          <w:rFonts w:ascii="Cambria" w:hAnsi="Cambria" w:cs="Tahoma"/>
          <w:sz w:val="24"/>
          <w:szCs w:val="24"/>
        </w:rPr>
        <w:t>[38]</w:t>
      </w:r>
      <w:r w:rsidRPr="00EA186E">
        <w:rPr>
          <w:rFonts w:ascii="Cambria" w:hAnsi="Cambria" w:cs="Tahoma"/>
          <w:sz w:val="24"/>
          <w:szCs w:val="24"/>
        </w:rPr>
        <w:tab/>
        <w:t>I must emphasise that it was not disputed that the complainant, KW, MK and the appellant were the only people who were present when the</w:t>
      </w:r>
      <w:r w:rsidR="00677C7C" w:rsidRPr="00EA186E">
        <w:rPr>
          <w:rFonts w:ascii="Cambria" w:hAnsi="Cambria" w:cs="Tahoma"/>
          <w:sz w:val="24"/>
          <w:szCs w:val="24"/>
        </w:rPr>
        <w:t xml:space="preserve"> cry out from the complainant was heard by KW. There can be no serious contention that KW might have heard the words attributed to the complainant from someone else. </w:t>
      </w:r>
    </w:p>
    <w:p w14:paraId="263B944E" w14:textId="77777777" w:rsidR="00F36180" w:rsidRPr="00EA186E" w:rsidRDefault="00F36180" w:rsidP="00AD1724">
      <w:pPr>
        <w:spacing w:line="360" w:lineRule="auto"/>
        <w:jc w:val="both"/>
        <w:rPr>
          <w:rFonts w:ascii="Cambria" w:hAnsi="Cambria" w:cs="Tahoma"/>
          <w:sz w:val="24"/>
          <w:szCs w:val="24"/>
        </w:rPr>
      </w:pPr>
    </w:p>
    <w:p w14:paraId="53F973C3" w14:textId="6A649C30" w:rsidR="001B07BF" w:rsidRPr="00EA186E" w:rsidRDefault="00F36180" w:rsidP="006844FF">
      <w:pPr>
        <w:spacing w:line="360" w:lineRule="auto"/>
        <w:jc w:val="both"/>
        <w:rPr>
          <w:rFonts w:ascii="Cambria" w:hAnsi="Cambria" w:cs="Tahoma"/>
          <w:sz w:val="24"/>
          <w:szCs w:val="24"/>
        </w:rPr>
      </w:pPr>
      <w:r w:rsidRPr="00EA186E">
        <w:rPr>
          <w:rFonts w:ascii="Cambria" w:hAnsi="Cambria" w:cs="Tahoma"/>
          <w:sz w:val="24"/>
          <w:szCs w:val="24"/>
        </w:rPr>
        <w:lastRenderedPageBreak/>
        <w:t>[3</w:t>
      </w:r>
      <w:r w:rsidR="00677C7C" w:rsidRPr="00EA186E">
        <w:rPr>
          <w:rFonts w:ascii="Cambria" w:hAnsi="Cambria" w:cs="Tahoma"/>
          <w:sz w:val="24"/>
          <w:szCs w:val="24"/>
        </w:rPr>
        <w:t>9</w:t>
      </w:r>
      <w:r w:rsidRPr="00EA186E">
        <w:rPr>
          <w:rFonts w:ascii="Cambria" w:hAnsi="Cambria" w:cs="Tahoma"/>
          <w:sz w:val="24"/>
          <w:szCs w:val="24"/>
        </w:rPr>
        <w:t>]</w:t>
      </w:r>
      <w:r w:rsidRPr="00EA186E">
        <w:rPr>
          <w:rFonts w:ascii="Cambria" w:hAnsi="Cambria" w:cs="Tahoma"/>
          <w:sz w:val="24"/>
          <w:szCs w:val="24"/>
        </w:rPr>
        <w:tab/>
      </w:r>
      <w:r w:rsidR="005D4C28" w:rsidRPr="00EA186E">
        <w:rPr>
          <w:rFonts w:ascii="Cambria" w:hAnsi="Cambria" w:cs="Tahoma"/>
          <w:sz w:val="24"/>
          <w:szCs w:val="24"/>
        </w:rPr>
        <w:t xml:space="preserve">Ms </w:t>
      </w:r>
      <w:r w:rsidR="00A9216F" w:rsidRPr="00EA186E">
        <w:rPr>
          <w:rFonts w:ascii="Cambria" w:hAnsi="Cambria" w:cs="Tahoma"/>
          <w:sz w:val="24"/>
          <w:szCs w:val="24"/>
        </w:rPr>
        <w:t>E</w:t>
      </w:r>
      <w:r w:rsidR="005D4C28" w:rsidRPr="00EA186E">
        <w:rPr>
          <w:rFonts w:ascii="Cambria" w:hAnsi="Cambria" w:cs="Tahoma"/>
          <w:sz w:val="24"/>
          <w:szCs w:val="24"/>
        </w:rPr>
        <w:t>N</w:t>
      </w:r>
      <w:r w:rsidR="00A9216F" w:rsidRPr="00EA186E">
        <w:rPr>
          <w:rFonts w:ascii="Cambria" w:hAnsi="Cambria" w:cs="Tahoma"/>
          <w:sz w:val="24"/>
          <w:szCs w:val="24"/>
        </w:rPr>
        <w:t xml:space="preserve"> from Wanya Tsotsi </w:t>
      </w:r>
      <w:r w:rsidR="00DA4323" w:rsidRPr="00EA186E">
        <w:rPr>
          <w:rFonts w:ascii="Cambria" w:hAnsi="Cambria" w:cs="Tahoma"/>
          <w:sz w:val="24"/>
          <w:szCs w:val="24"/>
        </w:rPr>
        <w:t xml:space="preserve">and KW </w:t>
      </w:r>
      <w:r w:rsidR="00A9216F" w:rsidRPr="00EA186E">
        <w:rPr>
          <w:rFonts w:ascii="Cambria" w:hAnsi="Cambria" w:cs="Tahoma"/>
          <w:sz w:val="24"/>
          <w:szCs w:val="24"/>
        </w:rPr>
        <w:t xml:space="preserve">observed grass </w:t>
      </w:r>
      <w:r w:rsidR="00DA4323" w:rsidRPr="00EA186E">
        <w:rPr>
          <w:rFonts w:ascii="Cambria" w:hAnsi="Cambria" w:cs="Tahoma"/>
          <w:sz w:val="24"/>
          <w:szCs w:val="24"/>
        </w:rPr>
        <w:t xml:space="preserve">and soil on the back side of the </w:t>
      </w:r>
      <w:r w:rsidR="00A65017" w:rsidRPr="00EA186E">
        <w:rPr>
          <w:rFonts w:ascii="Cambria" w:hAnsi="Cambria" w:cs="Tahoma"/>
          <w:sz w:val="24"/>
          <w:szCs w:val="24"/>
        </w:rPr>
        <w:t xml:space="preserve">clothes that the </w:t>
      </w:r>
      <w:r w:rsidR="00DA4323" w:rsidRPr="00EA186E">
        <w:rPr>
          <w:rFonts w:ascii="Cambria" w:hAnsi="Cambria" w:cs="Tahoma"/>
          <w:sz w:val="24"/>
          <w:szCs w:val="24"/>
        </w:rPr>
        <w:t>c</w:t>
      </w:r>
      <w:r w:rsidR="006D07E4" w:rsidRPr="00EA186E">
        <w:rPr>
          <w:rFonts w:ascii="Cambria" w:hAnsi="Cambria" w:cs="Tahoma"/>
          <w:sz w:val="24"/>
          <w:szCs w:val="24"/>
        </w:rPr>
        <w:t xml:space="preserve">omplainant </w:t>
      </w:r>
      <w:r w:rsidR="00A65017" w:rsidRPr="00EA186E">
        <w:rPr>
          <w:rFonts w:ascii="Cambria" w:hAnsi="Cambria" w:cs="Tahoma"/>
          <w:sz w:val="24"/>
          <w:szCs w:val="24"/>
        </w:rPr>
        <w:t>was wearing</w:t>
      </w:r>
      <w:r w:rsidR="00F74B23" w:rsidRPr="00EA186E">
        <w:rPr>
          <w:rFonts w:ascii="Cambria" w:hAnsi="Cambria" w:cs="Tahoma"/>
          <w:sz w:val="24"/>
          <w:szCs w:val="24"/>
        </w:rPr>
        <w:t xml:space="preserve">. Objective medical evidence </w:t>
      </w:r>
      <w:r w:rsidR="006D07E4" w:rsidRPr="00EA186E">
        <w:rPr>
          <w:rFonts w:ascii="Cambria" w:hAnsi="Cambria" w:cs="Tahoma"/>
          <w:sz w:val="24"/>
          <w:szCs w:val="24"/>
        </w:rPr>
        <w:t xml:space="preserve">following examination of the </w:t>
      </w:r>
      <w:r w:rsidR="00BE4C33" w:rsidRPr="00EA186E">
        <w:rPr>
          <w:rFonts w:ascii="Cambria" w:hAnsi="Cambria" w:cs="Tahoma"/>
          <w:sz w:val="24"/>
          <w:szCs w:val="24"/>
        </w:rPr>
        <w:t xml:space="preserve">complainant </w:t>
      </w:r>
      <w:r w:rsidR="00F74B23" w:rsidRPr="00EA186E">
        <w:rPr>
          <w:rFonts w:ascii="Cambria" w:hAnsi="Cambria" w:cs="Tahoma"/>
          <w:sz w:val="24"/>
          <w:szCs w:val="24"/>
        </w:rPr>
        <w:t xml:space="preserve">confirmed that there was </w:t>
      </w:r>
      <w:r w:rsidRPr="00EA186E">
        <w:rPr>
          <w:rFonts w:ascii="Cambria" w:hAnsi="Cambria" w:cs="Tahoma"/>
          <w:sz w:val="24"/>
          <w:szCs w:val="24"/>
        </w:rPr>
        <w:t xml:space="preserve">labial and hymeneal penetration </w:t>
      </w:r>
      <w:r w:rsidR="00F7543B" w:rsidRPr="00EA186E">
        <w:rPr>
          <w:rFonts w:ascii="Cambria" w:hAnsi="Cambria" w:cs="Tahoma"/>
          <w:sz w:val="24"/>
          <w:szCs w:val="24"/>
        </w:rPr>
        <w:t xml:space="preserve">though there were no injuries, with some swelling indicative of </w:t>
      </w:r>
      <w:r w:rsidR="001B07BF" w:rsidRPr="00EA186E">
        <w:rPr>
          <w:rFonts w:ascii="Cambria" w:hAnsi="Cambria" w:cs="Tahoma"/>
          <w:sz w:val="24"/>
          <w:szCs w:val="24"/>
        </w:rPr>
        <w:t>an incident that occurred some 6 to 8 hours before the medical examination.</w:t>
      </w:r>
    </w:p>
    <w:p w14:paraId="1D1482F0" w14:textId="77777777" w:rsidR="001B07BF" w:rsidRPr="00EA186E" w:rsidRDefault="001B07BF" w:rsidP="00AD1724">
      <w:pPr>
        <w:spacing w:line="360" w:lineRule="auto"/>
        <w:jc w:val="both"/>
        <w:rPr>
          <w:rFonts w:ascii="Cambria" w:hAnsi="Cambria" w:cs="Tahoma"/>
          <w:sz w:val="24"/>
          <w:szCs w:val="24"/>
        </w:rPr>
      </w:pPr>
    </w:p>
    <w:p w14:paraId="024E4BA5" w14:textId="6481675B" w:rsidR="004876FC" w:rsidRPr="00EA186E" w:rsidRDefault="001B07BF" w:rsidP="006844FF">
      <w:pPr>
        <w:spacing w:line="360" w:lineRule="auto"/>
        <w:jc w:val="both"/>
        <w:rPr>
          <w:rFonts w:ascii="Cambria" w:hAnsi="Cambria" w:cs="Tahoma"/>
          <w:color w:val="242121"/>
          <w:sz w:val="24"/>
          <w:szCs w:val="24"/>
          <w:shd w:val="clear" w:color="auto" w:fill="FFFFFF"/>
        </w:rPr>
      </w:pPr>
      <w:r w:rsidRPr="00EA186E">
        <w:rPr>
          <w:rFonts w:ascii="Cambria" w:hAnsi="Cambria" w:cs="Tahoma"/>
          <w:sz w:val="24"/>
          <w:szCs w:val="24"/>
        </w:rPr>
        <w:t>[</w:t>
      </w:r>
      <w:r w:rsidR="00840A49">
        <w:rPr>
          <w:rFonts w:ascii="Cambria" w:hAnsi="Cambria" w:cs="Tahoma"/>
          <w:sz w:val="24"/>
          <w:szCs w:val="24"/>
        </w:rPr>
        <w:t>40</w:t>
      </w:r>
      <w:r w:rsidRPr="00EA186E">
        <w:rPr>
          <w:rFonts w:ascii="Cambria" w:hAnsi="Cambria" w:cs="Tahoma"/>
          <w:sz w:val="24"/>
          <w:szCs w:val="24"/>
        </w:rPr>
        <w:t>]</w:t>
      </w:r>
      <w:r w:rsidRPr="00EA186E">
        <w:rPr>
          <w:rFonts w:ascii="Cambria" w:hAnsi="Cambria" w:cs="Tahoma"/>
          <w:sz w:val="24"/>
          <w:szCs w:val="24"/>
        </w:rPr>
        <w:tab/>
      </w:r>
      <w:r w:rsidR="004876FC" w:rsidRPr="00EA186E">
        <w:rPr>
          <w:rFonts w:ascii="Cambria" w:hAnsi="Cambria" w:cs="Tahoma"/>
          <w:color w:val="242121"/>
          <w:sz w:val="24"/>
          <w:szCs w:val="24"/>
          <w:shd w:val="clear" w:color="auto" w:fill="FFFFFF"/>
        </w:rPr>
        <w:t xml:space="preserve">The fallacy of the suggestion by the appellant that </w:t>
      </w:r>
      <w:r w:rsidR="000035B2" w:rsidRPr="00EA186E">
        <w:rPr>
          <w:rFonts w:ascii="Cambria" w:hAnsi="Cambria" w:cs="Tahoma"/>
          <w:color w:val="242121"/>
          <w:sz w:val="24"/>
          <w:szCs w:val="24"/>
          <w:shd w:val="clear" w:color="auto" w:fill="FFFFFF"/>
        </w:rPr>
        <w:t xml:space="preserve">it was impossible for him to </w:t>
      </w:r>
      <w:r w:rsidR="004876FC" w:rsidRPr="00EA186E">
        <w:rPr>
          <w:rFonts w:ascii="Cambria" w:hAnsi="Cambria" w:cs="Tahoma"/>
          <w:color w:val="242121"/>
          <w:sz w:val="24"/>
          <w:szCs w:val="24"/>
          <w:shd w:val="clear" w:color="auto" w:fill="FFFFFF"/>
        </w:rPr>
        <w:t>engage in sexual encounter with the complainant as alleged by the State due to his medical condition was refuted by his own witness, Dr B</w:t>
      </w:r>
      <w:r w:rsidR="00F823D2">
        <w:rPr>
          <w:rFonts w:ascii="Cambria" w:hAnsi="Cambria" w:cs="Tahoma"/>
          <w:color w:val="242121"/>
          <w:sz w:val="24"/>
          <w:szCs w:val="24"/>
          <w:shd w:val="clear" w:color="auto" w:fill="FFFFFF"/>
        </w:rPr>
        <w:t>osman</w:t>
      </w:r>
      <w:r w:rsidR="004876FC" w:rsidRPr="00EA186E">
        <w:rPr>
          <w:rFonts w:ascii="Cambria" w:hAnsi="Cambria" w:cs="Tahoma"/>
          <w:color w:val="242121"/>
          <w:sz w:val="24"/>
          <w:szCs w:val="24"/>
          <w:shd w:val="clear" w:color="auto" w:fill="FFFFFF"/>
        </w:rPr>
        <w:t>, his attendant medical practitioner</w:t>
      </w:r>
      <w:r w:rsidR="00BC33D1" w:rsidRPr="00EA186E">
        <w:rPr>
          <w:rFonts w:ascii="Cambria" w:hAnsi="Cambria" w:cs="Tahoma"/>
          <w:color w:val="242121"/>
          <w:sz w:val="24"/>
          <w:szCs w:val="24"/>
          <w:shd w:val="clear" w:color="auto" w:fill="FFFFFF"/>
        </w:rPr>
        <w:t>.</w:t>
      </w:r>
    </w:p>
    <w:p w14:paraId="4B84A144" w14:textId="77777777" w:rsidR="00BC33D1" w:rsidRPr="00EA186E" w:rsidRDefault="00BC33D1" w:rsidP="006844FF">
      <w:pPr>
        <w:spacing w:line="360" w:lineRule="auto"/>
        <w:jc w:val="both"/>
        <w:rPr>
          <w:rFonts w:ascii="Cambria" w:hAnsi="Cambria" w:cs="Tahoma"/>
          <w:color w:val="242121"/>
          <w:sz w:val="24"/>
          <w:szCs w:val="24"/>
          <w:shd w:val="clear" w:color="auto" w:fill="FFFFFF"/>
        </w:rPr>
      </w:pPr>
    </w:p>
    <w:p w14:paraId="711EDF6F" w14:textId="2FE65CB1" w:rsidR="007A68EA" w:rsidRPr="00EA186E" w:rsidRDefault="004876FC" w:rsidP="006844FF">
      <w:pPr>
        <w:spacing w:line="360" w:lineRule="auto"/>
        <w:jc w:val="both"/>
        <w:rPr>
          <w:rFonts w:ascii="Cambria" w:hAnsi="Cambria" w:cs="Tahoma"/>
          <w:color w:val="242121"/>
          <w:sz w:val="24"/>
          <w:szCs w:val="24"/>
          <w:shd w:val="clear" w:color="auto" w:fill="FFFFFF"/>
        </w:rPr>
      </w:pPr>
      <w:r w:rsidRPr="00EA186E">
        <w:rPr>
          <w:rFonts w:ascii="Cambria" w:hAnsi="Cambria" w:cs="Tahoma"/>
          <w:sz w:val="24"/>
          <w:szCs w:val="24"/>
        </w:rPr>
        <w:t>[</w:t>
      </w:r>
      <w:r w:rsidR="00BC33D1" w:rsidRPr="00EA186E">
        <w:rPr>
          <w:rFonts w:ascii="Cambria" w:hAnsi="Cambria" w:cs="Tahoma"/>
          <w:sz w:val="24"/>
          <w:szCs w:val="24"/>
        </w:rPr>
        <w:t>4</w:t>
      </w:r>
      <w:r w:rsidR="00840A49">
        <w:rPr>
          <w:rFonts w:ascii="Cambria" w:hAnsi="Cambria" w:cs="Tahoma"/>
          <w:sz w:val="24"/>
          <w:szCs w:val="24"/>
        </w:rPr>
        <w:t>1</w:t>
      </w:r>
      <w:r w:rsidRPr="00EA186E">
        <w:rPr>
          <w:rFonts w:ascii="Cambria" w:hAnsi="Cambria" w:cs="Tahoma"/>
          <w:sz w:val="24"/>
          <w:szCs w:val="24"/>
        </w:rPr>
        <w:t>]</w:t>
      </w:r>
      <w:r w:rsidRPr="00EA186E">
        <w:rPr>
          <w:rFonts w:ascii="Cambria" w:hAnsi="Cambria" w:cs="Tahoma"/>
          <w:sz w:val="24"/>
          <w:szCs w:val="24"/>
        </w:rPr>
        <w:tab/>
        <w:t xml:space="preserve">Having </w:t>
      </w:r>
      <w:r w:rsidR="00A03460" w:rsidRPr="00EA186E">
        <w:rPr>
          <w:rFonts w:ascii="Cambria" w:hAnsi="Cambria" w:cs="Tahoma"/>
          <w:sz w:val="24"/>
          <w:szCs w:val="24"/>
        </w:rPr>
        <w:t xml:space="preserve">cumulatively </w:t>
      </w:r>
      <w:r w:rsidRPr="00EA186E">
        <w:rPr>
          <w:rFonts w:ascii="Cambria" w:hAnsi="Cambria" w:cs="Tahoma"/>
          <w:sz w:val="24"/>
          <w:szCs w:val="24"/>
        </w:rPr>
        <w:t xml:space="preserve">considered all </w:t>
      </w:r>
      <w:r w:rsidR="00E23715" w:rsidRPr="00EA186E">
        <w:rPr>
          <w:rFonts w:ascii="Cambria" w:hAnsi="Cambria" w:cs="Tahoma"/>
          <w:sz w:val="24"/>
          <w:szCs w:val="24"/>
        </w:rPr>
        <w:t xml:space="preserve">these established facts </w:t>
      </w:r>
      <w:r w:rsidRPr="00EA186E">
        <w:rPr>
          <w:rFonts w:ascii="Cambria" w:hAnsi="Cambria" w:cs="Tahoma"/>
          <w:sz w:val="24"/>
          <w:szCs w:val="24"/>
        </w:rPr>
        <w:t xml:space="preserve">, it is my view that the </w:t>
      </w:r>
      <w:r w:rsidR="00CF45C5" w:rsidRPr="00EA186E">
        <w:rPr>
          <w:rFonts w:ascii="Cambria" w:hAnsi="Cambria" w:cs="Tahoma"/>
          <w:color w:val="242121"/>
          <w:sz w:val="24"/>
          <w:szCs w:val="24"/>
          <w:shd w:val="clear" w:color="auto" w:fill="FFFFFF"/>
        </w:rPr>
        <w:t>inference</w:t>
      </w:r>
      <w:r w:rsidRPr="00EA186E">
        <w:rPr>
          <w:rFonts w:ascii="Cambria" w:hAnsi="Cambria" w:cs="Tahoma"/>
          <w:color w:val="242121"/>
          <w:sz w:val="24"/>
          <w:szCs w:val="24"/>
          <w:shd w:val="clear" w:color="auto" w:fill="FFFFFF"/>
        </w:rPr>
        <w:t xml:space="preserve"> was correctly drawn that the appellant was guilty of rape of the complainant. His conviction ought to stand.</w:t>
      </w:r>
    </w:p>
    <w:p w14:paraId="1EAAC088" w14:textId="17A8DD94" w:rsidR="002E5595" w:rsidRPr="00EA186E" w:rsidRDefault="002E5595" w:rsidP="006844FF">
      <w:pPr>
        <w:spacing w:line="360" w:lineRule="auto"/>
        <w:jc w:val="both"/>
        <w:rPr>
          <w:rFonts w:ascii="Cambria" w:hAnsi="Cambria" w:cs="Tahoma"/>
          <w:color w:val="242121"/>
          <w:sz w:val="24"/>
          <w:szCs w:val="24"/>
          <w:shd w:val="clear" w:color="auto" w:fill="FFFFFF"/>
        </w:rPr>
      </w:pPr>
    </w:p>
    <w:p w14:paraId="43DE61A4" w14:textId="151759EA" w:rsidR="002E5595" w:rsidRPr="00EA186E" w:rsidRDefault="002E5595" w:rsidP="006844FF">
      <w:pPr>
        <w:spacing w:line="360" w:lineRule="auto"/>
        <w:jc w:val="both"/>
        <w:rPr>
          <w:rFonts w:ascii="Cambria" w:hAnsi="Cambria" w:cs="Tahoma"/>
          <w:b/>
          <w:bCs/>
          <w:i/>
          <w:iCs/>
          <w:color w:val="242121"/>
          <w:sz w:val="24"/>
          <w:szCs w:val="24"/>
          <w:shd w:val="clear" w:color="auto" w:fill="FFFFFF"/>
        </w:rPr>
      </w:pPr>
      <w:r w:rsidRPr="00EA186E">
        <w:rPr>
          <w:rFonts w:ascii="Cambria" w:hAnsi="Cambria" w:cs="Tahoma"/>
          <w:b/>
          <w:bCs/>
          <w:i/>
          <w:iCs/>
          <w:color w:val="242121"/>
          <w:sz w:val="24"/>
          <w:szCs w:val="24"/>
          <w:shd w:val="clear" w:color="auto" w:fill="FFFFFF"/>
        </w:rPr>
        <w:t>Admissible evidence on the age of the complainant</w:t>
      </w:r>
    </w:p>
    <w:p w14:paraId="22F15361" w14:textId="1F18843C" w:rsidR="002E5595" w:rsidRPr="00EA186E" w:rsidRDefault="002E5595" w:rsidP="006844FF">
      <w:pPr>
        <w:spacing w:line="360" w:lineRule="auto"/>
        <w:jc w:val="both"/>
        <w:rPr>
          <w:rFonts w:ascii="Cambria" w:hAnsi="Cambria" w:cs="Tahoma"/>
          <w:b/>
          <w:bCs/>
          <w:i/>
          <w:iCs/>
          <w:color w:val="242121"/>
          <w:sz w:val="24"/>
          <w:szCs w:val="24"/>
          <w:shd w:val="clear" w:color="auto" w:fill="FFFFFF"/>
        </w:rPr>
      </w:pPr>
    </w:p>
    <w:p w14:paraId="2D81771B" w14:textId="1F2E7800" w:rsidR="002E5595" w:rsidRPr="00EA186E" w:rsidRDefault="002E5595" w:rsidP="002E5595">
      <w:pPr>
        <w:spacing w:line="360" w:lineRule="auto"/>
        <w:jc w:val="both"/>
        <w:rPr>
          <w:rFonts w:ascii="Cambria" w:hAnsi="Cambria" w:cs="Tahoma"/>
          <w:color w:val="242121"/>
          <w:sz w:val="24"/>
          <w:szCs w:val="24"/>
          <w:shd w:val="clear" w:color="auto" w:fill="FFFFFF"/>
        </w:rPr>
      </w:pPr>
      <w:r w:rsidRPr="00EA186E">
        <w:rPr>
          <w:rFonts w:ascii="Cambria" w:hAnsi="Cambria" w:cs="Tahoma"/>
          <w:color w:val="242121"/>
          <w:sz w:val="24"/>
          <w:szCs w:val="24"/>
          <w:shd w:val="clear" w:color="auto" w:fill="FFFFFF"/>
        </w:rPr>
        <w:t>[4</w:t>
      </w:r>
      <w:r w:rsidR="00840A49">
        <w:rPr>
          <w:rFonts w:ascii="Cambria" w:hAnsi="Cambria" w:cs="Tahoma"/>
          <w:color w:val="242121"/>
          <w:sz w:val="24"/>
          <w:szCs w:val="24"/>
          <w:shd w:val="clear" w:color="auto" w:fill="FFFFFF"/>
        </w:rPr>
        <w:t>2</w:t>
      </w:r>
      <w:r w:rsidRPr="00EA186E">
        <w:rPr>
          <w:rFonts w:ascii="Cambria" w:hAnsi="Cambria" w:cs="Tahoma"/>
          <w:color w:val="242121"/>
          <w:sz w:val="24"/>
          <w:szCs w:val="24"/>
          <w:shd w:val="clear" w:color="auto" w:fill="FFFFFF"/>
        </w:rPr>
        <w:t>]</w:t>
      </w:r>
      <w:r w:rsidRPr="00EA186E">
        <w:rPr>
          <w:rFonts w:ascii="Cambria" w:hAnsi="Cambria" w:cs="Tahoma"/>
          <w:color w:val="242121"/>
          <w:sz w:val="24"/>
          <w:szCs w:val="24"/>
          <w:shd w:val="clear" w:color="auto" w:fill="FFFFFF"/>
        </w:rPr>
        <w:tab/>
        <w:t xml:space="preserve">Though the charge sheet </w:t>
      </w:r>
      <w:r w:rsidR="00AF51DB" w:rsidRPr="00EA186E">
        <w:rPr>
          <w:rFonts w:ascii="Cambria" w:hAnsi="Cambria" w:cs="Tahoma"/>
          <w:color w:val="242121"/>
          <w:sz w:val="24"/>
          <w:szCs w:val="24"/>
          <w:shd w:val="clear" w:color="auto" w:fill="FFFFFF"/>
        </w:rPr>
        <w:t xml:space="preserve">spelt out that </w:t>
      </w:r>
      <w:r w:rsidRPr="00EA186E">
        <w:rPr>
          <w:rFonts w:ascii="Cambria" w:hAnsi="Cambria" w:cs="Tahoma"/>
          <w:color w:val="242121"/>
          <w:sz w:val="24"/>
          <w:szCs w:val="24"/>
          <w:shd w:val="clear" w:color="auto" w:fill="FFFFFF"/>
        </w:rPr>
        <w:t xml:space="preserve">the appellant was being accused of rape involving a victim who was 12 years of age, it is apparent from the record that the State did not lead any admissible evidence to prove the age of the complainant at the time of the commission of the offence. </w:t>
      </w:r>
    </w:p>
    <w:p w14:paraId="5AC31E2C" w14:textId="77777777" w:rsidR="002E5595" w:rsidRPr="00EA186E" w:rsidRDefault="002E5595" w:rsidP="002E5595">
      <w:pPr>
        <w:spacing w:line="360" w:lineRule="auto"/>
        <w:jc w:val="both"/>
        <w:rPr>
          <w:rFonts w:ascii="Cambria" w:hAnsi="Cambria" w:cs="Tahoma"/>
          <w:color w:val="242121"/>
          <w:sz w:val="24"/>
          <w:szCs w:val="24"/>
          <w:shd w:val="clear" w:color="auto" w:fill="FFFFFF"/>
        </w:rPr>
      </w:pPr>
    </w:p>
    <w:p w14:paraId="0A69763F" w14:textId="22F51DE9" w:rsidR="002E5595" w:rsidRPr="00EA186E" w:rsidRDefault="002E5595" w:rsidP="002E5595">
      <w:pPr>
        <w:spacing w:line="360" w:lineRule="auto"/>
        <w:jc w:val="both"/>
        <w:rPr>
          <w:rFonts w:ascii="Cambria" w:hAnsi="Cambria" w:cs="Tahoma"/>
          <w:color w:val="242121"/>
          <w:sz w:val="24"/>
          <w:szCs w:val="24"/>
          <w:shd w:val="clear" w:color="auto" w:fill="FFFFFF"/>
        </w:rPr>
      </w:pPr>
      <w:r w:rsidRPr="00EA186E">
        <w:rPr>
          <w:rFonts w:ascii="Cambria" w:hAnsi="Cambria" w:cs="Tahoma"/>
          <w:color w:val="242121"/>
          <w:sz w:val="24"/>
          <w:szCs w:val="24"/>
          <w:shd w:val="clear" w:color="auto" w:fill="FFFFFF"/>
        </w:rPr>
        <w:t>[4</w:t>
      </w:r>
      <w:r w:rsidR="00840A49">
        <w:rPr>
          <w:rFonts w:ascii="Cambria" w:hAnsi="Cambria" w:cs="Tahoma"/>
          <w:color w:val="242121"/>
          <w:sz w:val="24"/>
          <w:szCs w:val="24"/>
          <w:shd w:val="clear" w:color="auto" w:fill="FFFFFF"/>
        </w:rPr>
        <w:t>3</w:t>
      </w:r>
      <w:r w:rsidRPr="00EA186E">
        <w:rPr>
          <w:rFonts w:ascii="Cambria" w:hAnsi="Cambria" w:cs="Tahoma"/>
          <w:color w:val="242121"/>
          <w:sz w:val="24"/>
          <w:szCs w:val="24"/>
          <w:shd w:val="clear" w:color="auto" w:fill="FFFFFF"/>
        </w:rPr>
        <w:t>]</w:t>
      </w:r>
      <w:r w:rsidRPr="00EA186E">
        <w:rPr>
          <w:rFonts w:ascii="Cambria" w:hAnsi="Cambria" w:cs="Tahoma"/>
          <w:color w:val="242121"/>
          <w:sz w:val="24"/>
          <w:szCs w:val="24"/>
          <w:shd w:val="clear" w:color="auto" w:fill="FFFFFF"/>
        </w:rPr>
        <w:tab/>
        <w:t xml:space="preserve">In the absence of any credible and admissible evidence demonstrating the age of the complainant at the time of the commission of the offence, the trial Court erred in convicting the appellant as charged </w:t>
      </w:r>
      <w:r w:rsidR="00685007" w:rsidRPr="00EA186E">
        <w:rPr>
          <w:rFonts w:ascii="Cambria" w:hAnsi="Cambria" w:cs="Tahoma"/>
          <w:color w:val="242121"/>
          <w:sz w:val="24"/>
          <w:szCs w:val="24"/>
          <w:shd w:val="clear" w:color="auto" w:fill="FFFFFF"/>
        </w:rPr>
        <w:t>and</w:t>
      </w:r>
      <w:r w:rsidRPr="00EA186E">
        <w:rPr>
          <w:rFonts w:ascii="Cambria" w:hAnsi="Cambria" w:cs="Tahoma"/>
          <w:color w:val="242121"/>
          <w:sz w:val="24"/>
          <w:szCs w:val="24"/>
          <w:shd w:val="clear" w:color="auto" w:fill="FFFFFF"/>
        </w:rPr>
        <w:t xml:space="preserve"> as will be discussed below, sentencing him in accordance with the provisions of section 51(1) </w:t>
      </w:r>
      <w:r w:rsidR="00E201C1" w:rsidRPr="00EA186E">
        <w:rPr>
          <w:rFonts w:ascii="Cambria" w:hAnsi="Cambria" w:cs="Tahoma"/>
          <w:color w:val="242121"/>
          <w:sz w:val="24"/>
          <w:szCs w:val="24"/>
          <w:shd w:val="clear" w:color="auto" w:fill="FFFFFF"/>
        </w:rPr>
        <w:t xml:space="preserve">read with Part I of Schedule 2 of </w:t>
      </w:r>
      <w:r w:rsidRPr="00EA186E">
        <w:rPr>
          <w:rFonts w:ascii="Cambria" w:hAnsi="Cambria" w:cs="Tahoma"/>
          <w:color w:val="242121"/>
          <w:sz w:val="24"/>
          <w:szCs w:val="24"/>
          <w:shd w:val="clear" w:color="auto" w:fill="FFFFFF"/>
        </w:rPr>
        <w:t>Act 105 of 1997.</w:t>
      </w:r>
      <w:r w:rsidRPr="00EA186E">
        <w:rPr>
          <w:rStyle w:val="FootnoteReference"/>
          <w:rFonts w:ascii="Cambria" w:hAnsi="Cambria" w:cs="Tahoma"/>
          <w:color w:val="242121"/>
          <w:sz w:val="24"/>
          <w:szCs w:val="24"/>
          <w:shd w:val="clear" w:color="auto" w:fill="FFFFFF"/>
        </w:rPr>
        <w:footnoteReference w:id="6"/>
      </w:r>
    </w:p>
    <w:p w14:paraId="0AEA16D2" w14:textId="77777777" w:rsidR="002E5595" w:rsidRPr="00EA186E" w:rsidRDefault="002E5595" w:rsidP="002E5595">
      <w:pPr>
        <w:spacing w:line="360" w:lineRule="auto"/>
        <w:jc w:val="both"/>
        <w:rPr>
          <w:rFonts w:ascii="Cambria" w:hAnsi="Cambria" w:cs="Tahoma"/>
          <w:color w:val="242121"/>
          <w:sz w:val="24"/>
          <w:szCs w:val="24"/>
          <w:shd w:val="clear" w:color="auto" w:fill="FFFFFF"/>
        </w:rPr>
      </w:pPr>
    </w:p>
    <w:p w14:paraId="0A95BD07" w14:textId="19161D48" w:rsidR="002E5595" w:rsidRPr="00EA186E" w:rsidRDefault="002E5595" w:rsidP="002E5595">
      <w:pPr>
        <w:spacing w:line="360" w:lineRule="auto"/>
        <w:jc w:val="both"/>
        <w:rPr>
          <w:rFonts w:ascii="Cambria" w:hAnsi="Cambria" w:cs="Tahoma"/>
          <w:color w:val="242121"/>
          <w:sz w:val="24"/>
          <w:szCs w:val="24"/>
          <w:shd w:val="clear" w:color="auto" w:fill="FFFFFF"/>
        </w:rPr>
      </w:pPr>
      <w:r w:rsidRPr="00EA186E">
        <w:rPr>
          <w:rFonts w:ascii="Cambria" w:hAnsi="Cambria" w:cs="Tahoma"/>
          <w:color w:val="242121"/>
          <w:sz w:val="24"/>
          <w:szCs w:val="24"/>
          <w:shd w:val="clear" w:color="auto" w:fill="FFFFFF"/>
        </w:rPr>
        <w:t>[4</w:t>
      </w:r>
      <w:r w:rsidR="00840A49">
        <w:rPr>
          <w:rFonts w:ascii="Cambria" w:hAnsi="Cambria" w:cs="Tahoma"/>
          <w:color w:val="242121"/>
          <w:sz w:val="24"/>
          <w:szCs w:val="24"/>
          <w:shd w:val="clear" w:color="auto" w:fill="FFFFFF"/>
        </w:rPr>
        <w:t>4</w:t>
      </w:r>
      <w:r w:rsidRPr="00EA186E">
        <w:rPr>
          <w:rFonts w:ascii="Cambria" w:hAnsi="Cambria" w:cs="Tahoma"/>
          <w:color w:val="242121"/>
          <w:sz w:val="24"/>
          <w:szCs w:val="24"/>
          <w:shd w:val="clear" w:color="auto" w:fill="FFFFFF"/>
        </w:rPr>
        <w:t>]</w:t>
      </w:r>
      <w:r w:rsidRPr="00EA186E">
        <w:rPr>
          <w:rFonts w:ascii="Cambria" w:hAnsi="Cambria" w:cs="Tahoma"/>
          <w:color w:val="242121"/>
          <w:sz w:val="24"/>
          <w:szCs w:val="24"/>
          <w:shd w:val="clear" w:color="auto" w:fill="FFFFFF"/>
        </w:rPr>
        <w:tab/>
        <w:t xml:space="preserve">This aspect was readily conceded on behalf of the State and consequently, there was no basis upon which the appellant’s conviction and consequent sentence would have </w:t>
      </w:r>
      <w:r w:rsidRPr="00EA186E">
        <w:rPr>
          <w:rFonts w:ascii="Cambria" w:hAnsi="Cambria" w:cs="Tahoma"/>
          <w:color w:val="242121"/>
          <w:sz w:val="24"/>
          <w:szCs w:val="24"/>
          <w:shd w:val="clear" w:color="auto" w:fill="FFFFFF"/>
        </w:rPr>
        <w:lastRenderedPageBreak/>
        <w:t>been premised on the application of section 51(1) read with Part I of Schedule 2 of Act 105 of 1997</w:t>
      </w:r>
      <w:r w:rsidR="00E201C1" w:rsidRPr="00EA186E">
        <w:rPr>
          <w:rFonts w:ascii="Cambria" w:hAnsi="Cambria" w:cs="Tahoma"/>
          <w:color w:val="242121"/>
          <w:sz w:val="24"/>
          <w:szCs w:val="24"/>
          <w:shd w:val="clear" w:color="auto" w:fill="FFFFFF"/>
        </w:rPr>
        <w:t>.</w:t>
      </w:r>
    </w:p>
    <w:p w14:paraId="472207E3" w14:textId="7F9563FB" w:rsidR="00BC33D1" w:rsidRPr="00EA186E" w:rsidRDefault="00BC33D1" w:rsidP="006844FF">
      <w:pPr>
        <w:spacing w:line="360" w:lineRule="auto"/>
        <w:jc w:val="both"/>
        <w:rPr>
          <w:rFonts w:ascii="Cambria" w:hAnsi="Cambria" w:cs="Tahoma"/>
          <w:color w:val="242121"/>
          <w:sz w:val="24"/>
          <w:szCs w:val="24"/>
          <w:shd w:val="clear" w:color="auto" w:fill="FFFFFF"/>
        </w:rPr>
      </w:pPr>
    </w:p>
    <w:p w14:paraId="441086AA" w14:textId="6543908C" w:rsidR="004F34EB" w:rsidRPr="00EA186E" w:rsidRDefault="00262237" w:rsidP="00AD1724">
      <w:pPr>
        <w:spacing w:line="360" w:lineRule="auto"/>
        <w:jc w:val="both"/>
        <w:rPr>
          <w:rFonts w:ascii="Cambria" w:hAnsi="Cambria" w:cs="Tahoma"/>
          <w:b/>
          <w:bCs/>
          <w:color w:val="242121"/>
          <w:sz w:val="24"/>
          <w:szCs w:val="24"/>
          <w:shd w:val="clear" w:color="auto" w:fill="FFFFFF"/>
        </w:rPr>
      </w:pPr>
      <w:r w:rsidRPr="00EA186E">
        <w:rPr>
          <w:rFonts w:ascii="Cambria" w:hAnsi="Cambria" w:cs="Tahoma"/>
          <w:b/>
          <w:bCs/>
          <w:color w:val="242121"/>
          <w:sz w:val="24"/>
          <w:szCs w:val="24"/>
          <w:shd w:val="clear" w:color="auto" w:fill="FFFFFF"/>
        </w:rPr>
        <w:t xml:space="preserve">Evaluation </w:t>
      </w:r>
      <w:r w:rsidR="004F34EB" w:rsidRPr="00EA186E">
        <w:rPr>
          <w:rFonts w:ascii="Cambria" w:hAnsi="Cambria" w:cs="Tahoma"/>
          <w:b/>
          <w:bCs/>
          <w:color w:val="242121"/>
          <w:sz w:val="24"/>
          <w:szCs w:val="24"/>
          <w:shd w:val="clear" w:color="auto" w:fill="FFFFFF"/>
        </w:rPr>
        <w:t>on sentence</w:t>
      </w:r>
    </w:p>
    <w:p w14:paraId="47A4124A" w14:textId="77777777" w:rsidR="002E2E9C" w:rsidRPr="00EA186E" w:rsidRDefault="002E2E9C" w:rsidP="00AD1724">
      <w:pPr>
        <w:spacing w:line="360" w:lineRule="auto"/>
        <w:jc w:val="both"/>
        <w:rPr>
          <w:rFonts w:ascii="Cambria" w:hAnsi="Cambria" w:cs="Tahoma"/>
          <w:color w:val="242121"/>
          <w:sz w:val="24"/>
          <w:szCs w:val="24"/>
          <w:shd w:val="clear" w:color="auto" w:fill="FFFFFF"/>
        </w:rPr>
      </w:pPr>
    </w:p>
    <w:p w14:paraId="751B0CC8" w14:textId="18B37E82" w:rsidR="00A445EC" w:rsidRPr="00EA186E" w:rsidRDefault="002E2E9C" w:rsidP="00E4453D">
      <w:pPr>
        <w:spacing w:line="360" w:lineRule="auto"/>
        <w:jc w:val="both"/>
        <w:rPr>
          <w:rFonts w:ascii="Cambria" w:hAnsi="Cambria" w:cs="Tahoma"/>
          <w:color w:val="242121"/>
          <w:sz w:val="24"/>
          <w:szCs w:val="24"/>
          <w:shd w:val="clear" w:color="auto" w:fill="FFFFFF"/>
        </w:rPr>
      </w:pPr>
      <w:r w:rsidRPr="00EA186E">
        <w:rPr>
          <w:rFonts w:ascii="Cambria" w:hAnsi="Cambria" w:cs="Tahoma"/>
          <w:color w:val="242121"/>
          <w:sz w:val="24"/>
          <w:szCs w:val="24"/>
          <w:shd w:val="clear" w:color="auto" w:fill="FFFFFF"/>
        </w:rPr>
        <w:t>[</w:t>
      </w:r>
      <w:r w:rsidR="00593F72" w:rsidRPr="00EA186E">
        <w:rPr>
          <w:rFonts w:ascii="Cambria" w:hAnsi="Cambria" w:cs="Tahoma"/>
          <w:color w:val="242121"/>
          <w:sz w:val="24"/>
          <w:szCs w:val="24"/>
          <w:shd w:val="clear" w:color="auto" w:fill="FFFFFF"/>
        </w:rPr>
        <w:t>4</w:t>
      </w:r>
      <w:r w:rsidR="00840A49">
        <w:rPr>
          <w:rFonts w:ascii="Cambria" w:hAnsi="Cambria" w:cs="Tahoma"/>
          <w:color w:val="242121"/>
          <w:sz w:val="24"/>
          <w:szCs w:val="24"/>
          <w:shd w:val="clear" w:color="auto" w:fill="FFFFFF"/>
        </w:rPr>
        <w:t>5</w:t>
      </w:r>
      <w:r w:rsidRPr="00EA186E">
        <w:rPr>
          <w:rFonts w:ascii="Cambria" w:hAnsi="Cambria" w:cs="Tahoma"/>
          <w:color w:val="242121"/>
          <w:sz w:val="24"/>
          <w:szCs w:val="24"/>
          <w:shd w:val="clear" w:color="auto" w:fill="FFFFFF"/>
        </w:rPr>
        <w:t>]</w:t>
      </w:r>
      <w:r w:rsidRPr="00EA186E">
        <w:rPr>
          <w:rFonts w:ascii="Cambria" w:hAnsi="Cambria" w:cs="Tahoma"/>
          <w:color w:val="242121"/>
          <w:sz w:val="24"/>
          <w:szCs w:val="24"/>
          <w:shd w:val="clear" w:color="auto" w:fill="FFFFFF"/>
        </w:rPr>
        <w:tab/>
      </w:r>
      <w:r w:rsidR="00A445EC" w:rsidRPr="00EA186E">
        <w:rPr>
          <w:rFonts w:ascii="Cambria" w:hAnsi="Cambria" w:cs="Tahoma"/>
          <w:color w:val="242121"/>
          <w:sz w:val="24"/>
          <w:szCs w:val="24"/>
          <w:shd w:val="clear" w:color="auto" w:fill="FFFFFF"/>
        </w:rPr>
        <w:t xml:space="preserve">This Court’s power to interfere with the sentence imposed by the trial Court is limited. The limitation was expressed in the following manner by the Constitutional Court in </w:t>
      </w:r>
      <w:r w:rsidR="00A445EC" w:rsidRPr="00EA186E">
        <w:rPr>
          <w:rFonts w:ascii="Cambria" w:hAnsi="Cambria" w:cs="Tahoma"/>
          <w:i/>
          <w:iCs/>
          <w:color w:val="242121"/>
          <w:sz w:val="24"/>
          <w:szCs w:val="24"/>
          <w:shd w:val="clear" w:color="auto" w:fill="FFFFFF"/>
        </w:rPr>
        <w:t>Bogaards</w:t>
      </w:r>
      <w:r w:rsidR="00A445EC" w:rsidRPr="00EA186E">
        <w:rPr>
          <w:rStyle w:val="FootnoteReference"/>
          <w:rFonts w:ascii="Cambria" w:hAnsi="Cambria" w:cs="Tahoma"/>
          <w:i/>
          <w:iCs/>
          <w:color w:val="242121"/>
          <w:sz w:val="24"/>
          <w:szCs w:val="24"/>
          <w:shd w:val="clear" w:color="auto" w:fill="FFFFFF"/>
        </w:rPr>
        <w:footnoteReference w:id="7"/>
      </w:r>
      <w:r w:rsidR="00A445EC" w:rsidRPr="00EA186E">
        <w:rPr>
          <w:rFonts w:ascii="Cambria" w:hAnsi="Cambria" w:cs="Tahoma"/>
          <w:color w:val="242121"/>
          <w:sz w:val="24"/>
          <w:szCs w:val="24"/>
          <w:shd w:val="clear" w:color="auto" w:fill="FFFFFF"/>
        </w:rPr>
        <w:t>:</w:t>
      </w:r>
    </w:p>
    <w:p w14:paraId="390E4988" w14:textId="77777777" w:rsidR="00A445EC" w:rsidRPr="00EA186E" w:rsidRDefault="00A445EC" w:rsidP="00DD189D">
      <w:pPr>
        <w:spacing w:line="360" w:lineRule="auto"/>
        <w:jc w:val="both"/>
        <w:rPr>
          <w:rFonts w:ascii="Cambria" w:hAnsi="Cambria" w:cs="Tahoma"/>
          <w:color w:val="242121"/>
          <w:sz w:val="24"/>
          <w:szCs w:val="24"/>
          <w:shd w:val="clear" w:color="auto" w:fill="FFFFFF"/>
        </w:rPr>
      </w:pPr>
    </w:p>
    <w:p w14:paraId="02BF466F" w14:textId="7F61035C" w:rsidR="00A445EC" w:rsidRPr="00EA186E" w:rsidRDefault="00A445EC" w:rsidP="00E4453D">
      <w:pPr>
        <w:spacing w:line="360" w:lineRule="auto"/>
        <w:ind w:left="720"/>
        <w:jc w:val="both"/>
        <w:rPr>
          <w:rFonts w:ascii="Cambria" w:hAnsi="Cambria" w:cs="Tahoma"/>
          <w:color w:val="242121"/>
          <w:sz w:val="24"/>
          <w:szCs w:val="24"/>
          <w:shd w:val="clear" w:color="auto" w:fill="FFFFFF"/>
        </w:rPr>
      </w:pPr>
      <w:r w:rsidRPr="00EA186E">
        <w:rPr>
          <w:rFonts w:ascii="Cambria" w:hAnsi="Cambria" w:cs="Tahoma"/>
          <w:color w:val="242121"/>
          <w:sz w:val="24"/>
          <w:szCs w:val="24"/>
          <w:shd w:val="clear" w:color="auto" w:fill="FFFFFF"/>
        </w:rPr>
        <w:t>“</w:t>
      </w:r>
      <w:r w:rsidRPr="00EA186E">
        <w:rPr>
          <w:rFonts w:ascii="Cambria" w:hAnsi="Cambria" w:cs="Tahoma"/>
          <w:i/>
          <w:iCs/>
          <w:color w:val="242121"/>
          <w:sz w:val="24"/>
          <w:szCs w:val="24"/>
          <w:shd w:val="clear" w:color="auto" w:fill="FFFFFF"/>
        </w:rPr>
        <w:t>It can only do so where there has been an irregularity that results in a failure of justice; the court below misdirected itself to such an extent that its decision on sentence is vitiated; or the sentence is  so disproportionate or shocking that no reasonable court could have imposed it</w:t>
      </w:r>
      <w:r w:rsidRPr="00EA186E">
        <w:rPr>
          <w:rFonts w:ascii="Cambria" w:hAnsi="Cambria" w:cs="Tahoma"/>
          <w:color w:val="242121"/>
          <w:sz w:val="24"/>
          <w:szCs w:val="24"/>
          <w:shd w:val="clear" w:color="auto" w:fill="FFFFFF"/>
        </w:rPr>
        <w:t xml:space="preserve">” </w:t>
      </w:r>
    </w:p>
    <w:p w14:paraId="47CAE63E" w14:textId="26A51801" w:rsidR="004876FC" w:rsidRPr="00EA186E" w:rsidRDefault="004876FC" w:rsidP="00F403A9">
      <w:pPr>
        <w:spacing w:line="360" w:lineRule="auto"/>
        <w:jc w:val="both"/>
        <w:rPr>
          <w:rFonts w:ascii="Cambria" w:hAnsi="Cambria" w:cs="Tahoma"/>
          <w:color w:val="242121"/>
          <w:sz w:val="24"/>
          <w:szCs w:val="24"/>
          <w:shd w:val="clear" w:color="auto" w:fill="FFFFFF"/>
        </w:rPr>
      </w:pPr>
    </w:p>
    <w:p w14:paraId="7E16DE38" w14:textId="298364D7" w:rsidR="008E141E" w:rsidRPr="00EA186E" w:rsidRDefault="00CE3AAA" w:rsidP="00E4453D">
      <w:pPr>
        <w:spacing w:line="360" w:lineRule="auto"/>
        <w:jc w:val="both"/>
        <w:rPr>
          <w:rFonts w:ascii="Cambria" w:hAnsi="Cambria" w:cs="Tahoma"/>
          <w:color w:val="242121"/>
          <w:sz w:val="24"/>
          <w:szCs w:val="24"/>
          <w:shd w:val="clear" w:color="auto" w:fill="FFFFFF"/>
        </w:rPr>
      </w:pPr>
      <w:r w:rsidRPr="00EA186E">
        <w:rPr>
          <w:rFonts w:ascii="Cambria" w:hAnsi="Cambria" w:cs="Tahoma"/>
          <w:color w:val="242121"/>
          <w:sz w:val="24"/>
          <w:szCs w:val="24"/>
          <w:shd w:val="clear" w:color="auto" w:fill="FFFFFF"/>
        </w:rPr>
        <w:t>[</w:t>
      </w:r>
      <w:r w:rsidR="00E4453D" w:rsidRPr="00EA186E">
        <w:rPr>
          <w:rFonts w:ascii="Cambria" w:hAnsi="Cambria" w:cs="Tahoma"/>
          <w:color w:val="242121"/>
          <w:sz w:val="24"/>
          <w:szCs w:val="24"/>
          <w:shd w:val="clear" w:color="auto" w:fill="FFFFFF"/>
        </w:rPr>
        <w:t>4</w:t>
      </w:r>
      <w:r w:rsidR="00840A49">
        <w:rPr>
          <w:rFonts w:ascii="Cambria" w:hAnsi="Cambria" w:cs="Tahoma"/>
          <w:color w:val="242121"/>
          <w:sz w:val="24"/>
          <w:szCs w:val="24"/>
          <w:shd w:val="clear" w:color="auto" w:fill="FFFFFF"/>
        </w:rPr>
        <w:t>6</w:t>
      </w:r>
      <w:r w:rsidRPr="00EA186E">
        <w:rPr>
          <w:rFonts w:ascii="Cambria" w:hAnsi="Cambria" w:cs="Tahoma"/>
          <w:color w:val="242121"/>
          <w:sz w:val="24"/>
          <w:szCs w:val="24"/>
          <w:shd w:val="clear" w:color="auto" w:fill="FFFFFF"/>
        </w:rPr>
        <w:t>]</w:t>
      </w:r>
      <w:r w:rsidRPr="00EA186E">
        <w:rPr>
          <w:rFonts w:ascii="Cambria" w:hAnsi="Cambria" w:cs="Tahoma"/>
          <w:color w:val="242121"/>
          <w:sz w:val="24"/>
          <w:szCs w:val="24"/>
          <w:shd w:val="clear" w:color="auto" w:fill="FFFFFF"/>
        </w:rPr>
        <w:tab/>
      </w:r>
      <w:r w:rsidR="00FF59F7" w:rsidRPr="00EA186E">
        <w:rPr>
          <w:rFonts w:ascii="Cambria" w:hAnsi="Cambria" w:cs="Tahoma"/>
          <w:color w:val="242121"/>
          <w:sz w:val="24"/>
          <w:szCs w:val="24"/>
          <w:shd w:val="clear" w:color="auto" w:fill="FFFFFF"/>
        </w:rPr>
        <w:t>In my view, t</w:t>
      </w:r>
      <w:r w:rsidRPr="00EA186E">
        <w:rPr>
          <w:rFonts w:ascii="Cambria" w:hAnsi="Cambria" w:cs="Tahoma"/>
          <w:color w:val="242121"/>
          <w:sz w:val="24"/>
          <w:szCs w:val="24"/>
          <w:shd w:val="clear" w:color="auto" w:fill="FFFFFF"/>
        </w:rPr>
        <w:t xml:space="preserve">he trial Court’s finding and </w:t>
      </w:r>
      <w:r w:rsidR="00FF59F7" w:rsidRPr="00EA186E">
        <w:rPr>
          <w:rFonts w:ascii="Cambria" w:hAnsi="Cambria" w:cs="Tahoma"/>
          <w:color w:val="242121"/>
          <w:sz w:val="24"/>
          <w:szCs w:val="24"/>
          <w:shd w:val="clear" w:color="auto" w:fill="FFFFFF"/>
        </w:rPr>
        <w:t xml:space="preserve">its </w:t>
      </w:r>
      <w:r w:rsidR="005D4C28" w:rsidRPr="00EA186E">
        <w:rPr>
          <w:rFonts w:ascii="Cambria" w:hAnsi="Cambria" w:cs="Tahoma"/>
          <w:color w:val="242121"/>
          <w:sz w:val="24"/>
          <w:szCs w:val="24"/>
          <w:shd w:val="clear" w:color="auto" w:fill="FFFFFF"/>
        </w:rPr>
        <w:t xml:space="preserve">imposition </w:t>
      </w:r>
      <w:r w:rsidR="00FF59F7" w:rsidRPr="00EA186E">
        <w:rPr>
          <w:rFonts w:ascii="Cambria" w:hAnsi="Cambria" w:cs="Tahoma"/>
          <w:color w:val="242121"/>
          <w:sz w:val="24"/>
          <w:szCs w:val="24"/>
          <w:shd w:val="clear" w:color="auto" w:fill="FFFFFF"/>
        </w:rPr>
        <w:t>of the minimum sentence regime as prescribed in section 51(1) of Act 107 of 1997 was a clear misdirection which calls for interference by this Court.</w:t>
      </w:r>
      <w:r w:rsidR="00FB3464" w:rsidRPr="00EA186E">
        <w:rPr>
          <w:rFonts w:ascii="Cambria" w:hAnsi="Cambria" w:cs="Tahoma"/>
          <w:color w:val="242121"/>
          <w:sz w:val="24"/>
          <w:szCs w:val="24"/>
          <w:shd w:val="clear" w:color="auto" w:fill="FFFFFF"/>
        </w:rPr>
        <w:t xml:space="preserve"> </w:t>
      </w:r>
      <w:r w:rsidR="00261190" w:rsidRPr="00EA186E">
        <w:rPr>
          <w:rFonts w:ascii="Cambria" w:hAnsi="Cambria" w:cs="Tahoma"/>
          <w:color w:val="242121"/>
          <w:sz w:val="24"/>
          <w:szCs w:val="24"/>
          <w:shd w:val="clear" w:color="auto" w:fill="FFFFFF"/>
        </w:rPr>
        <w:t xml:space="preserve">The imposition of a sentence of life imprisonment </w:t>
      </w:r>
      <w:r w:rsidR="00FB3464" w:rsidRPr="00EA186E">
        <w:rPr>
          <w:rFonts w:ascii="Cambria" w:hAnsi="Cambria" w:cs="Tahoma"/>
          <w:color w:val="242121"/>
          <w:sz w:val="24"/>
          <w:szCs w:val="24"/>
          <w:shd w:val="clear" w:color="auto" w:fill="FFFFFF"/>
        </w:rPr>
        <w:t>falls to be set aside a</w:t>
      </w:r>
      <w:r w:rsidR="00244598" w:rsidRPr="00EA186E">
        <w:rPr>
          <w:rFonts w:ascii="Cambria" w:hAnsi="Cambria" w:cs="Tahoma"/>
          <w:color w:val="242121"/>
          <w:sz w:val="24"/>
          <w:szCs w:val="24"/>
          <w:shd w:val="clear" w:color="auto" w:fill="FFFFFF"/>
        </w:rPr>
        <w:t>nd be replaced with an appropriate sentence as determined in section 51(2) of Act 107 of 1997.</w:t>
      </w:r>
    </w:p>
    <w:p w14:paraId="3C1D1208" w14:textId="77777777" w:rsidR="002E5595" w:rsidRPr="00EA186E" w:rsidRDefault="002E5595" w:rsidP="00E4453D">
      <w:pPr>
        <w:spacing w:line="360" w:lineRule="auto"/>
        <w:jc w:val="both"/>
        <w:rPr>
          <w:rFonts w:ascii="Cambria" w:hAnsi="Cambria" w:cs="Tahoma"/>
          <w:color w:val="242121"/>
          <w:sz w:val="24"/>
          <w:szCs w:val="24"/>
          <w:shd w:val="clear" w:color="auto" w:fill="FFFFFF"/>
        </w:rPr>
      </w:pPr>
    </w:p>
    <w:p w14:paraId="4B8D24A9" w14:textId="5C2E5376" w:rsidR="0043127F" w:rsidRPr="00EA186E" w:rsidRDefault="00A45A69" w:rsidP="00E4453D">
      <w:pPr>
        <w:spacing w:line="360" w:lineRule="auto"/>
        <w:jc w:val="both"/>
        <w:rPr>
          <w:rFonts w:ascii="Cambria" w:hAnsi="Cambria" w:cs="Tahoma"/>
          <w:sz w:val="24"/>
          <w:szCs w:val="24"/>
          <w:lang w:val="en-ZA"/>
        </w:rPr>
      </w:pPr>
      <w:r w:rsidRPr="00EA186E">
        <w:rPr>
          <w:rFonts w:ascii="Cambria" w:hAnsi="Cambria" w:cs="Tahoma"/>
          <w:color w:val="242121"/>
          <w:sz w:val="24"/>
          <w:szCs w:val="24"/>
          <w:shd w:val="clear" w:color="auto" w:fill="FFFFFF"/>
        </w:rPr>
        <w:t>[</w:t>
      </w:r>
      <w:r w:rsidR="00F403A9" w:rsidRPr="00EA186E">
        <w:rPr>
          <w:rFonts w:ascii="Cambria" w:hAnsi="Cambria" w:cs="Tahoma"/>
          <w:color w:val="242121"/>
          <w:sz w:val="24"/>
          <w:szCs w:val="24"/>
          <w:shd w:val="clear" w:color="auto" w:fill="FFFFFF"/>
        </w:rPr>
        <w:t>4</w:t>
      </w:r>
      <w:r w:rsidR="00840A49">
        <w:rPr>
          <w:rFonts w:ascii="Cambria" w:hAnsi="Cambria" w:cs="Tahoma"/>
          <w:color w:val="242121"/>
          <w:sz w:val="24"/>
          <w:szCs w:val="24"/>
          <w:shd w:val="clear" w:color="auto" w:fill="FFFFFF"/>
        </w:rPr>
        <w:t>7</w:t>
      </w:r>
      <w:r w:rsidRPr="00EA186E">
        <w:rPr>
          <w:rFonts w:ascii="Cambria" w:hAnsi="Cambria" w:cs="Tahoma"/>
          <w:color w:val="242121"/>
          <w:sz w:val="24"/>
          <w:szCs w:val="24"/>
          <w:shd w:val="clear" w:color="auto" w:fill="FFFFFF"/>
        </w:rPr>
        <w:t>]</w:t>
      </w:r>
      <w:r w:rsidRPr="00EA186E">
        <w:rPr>
          <w:rFonts w:ascii="Cambria" w:hAnsi="Cambria" w:cs="Tahoma"/>
          <w:color w:val="242121"/>
          <w:sz w:val="24"/>
          <w:szCs w:val="24"/>
          <w:shd w:val="clear" w:color="auto" w:fill="FFFFFF"/>
        </w:rPr>
        <w:tab/>
      </w:r>
      <w:r w:rsidR="0043127F" w:rsidRPr="00EA186E">
        <w:rPr>
          <w:rFonts w:ascii="Cambria" w:hAnsi="Cambria" w:cs="Tahoma"/>
          <w:color w:val="242121"/>
          <w:sz w:val="24"/>
          <w:szCs w:val="24"/>
          <w:shd w:val="clear" w:color="auto" w:fill="FFFFFF"/>
        </w:rPr>
        <w:t xml:space="preserve">The reconsideration of an appropriate sentence calls upon this Court to consider the conviction, the </w:t>
      </w:r>
      <w:r w:rsidR="0043127F" w:rsidRPr="00EA186E">
        <w:rPr>
          <w:rFonts w:ascii="Cambria" w:hAnsi="Cambria" w:cs="Tahoma"/>
          <w:sz w:val="24"/>
          <w:szCs w:val="24"/>
          <w:lang w:val="en-ZA"/>
        </w:rPr>
        <w:t xml:space="preserve">totality of the triad of facts and to exercise its discretion judicially and in a proper manner by, amongst others, </w:t>
      </w:r>
      <w:r w:rsidR="00D61815" w:rsidRPr="00EA186E">
        <w:rPr>
          <w:rFonts w:ascii="Cambria" w:hAnsi="Cambria" w:cs="Tahoma"/>
          <w:sz w:val="24"/>
          <w:szCs w:val="24"/>
          <w:lang w:val="en-ZA"/>
        </w:rPr>
        <w:t>considering</w:t>
      </w:r>
      <w:r w:rsidR="0043127F" w:rsidRPr="00EA186E">
        <w:rPr>
          <w:rFonts w:ascii="Cambria" w:hAnsi="Cambria" w:cs="Tahoma"/>
          <w:sz w:val="24"/>
          <w:szCs w:val="24"/>
          <w:lang w:val="en-ZA"/>
        </w:rPr>
        <w:t xml:space="preserve"> the personal circumstances of the appellant, the circumstances surrounding the offence and the interests of society. </w:t>
      </w:r>
    </w:p>
    <w:p w14:paraId="00C45552" w14:textId="77777777" w:rsidR="0043127F" w:rsidRPr="00EA186E" w:rsidRDefault="0043127F" w:rsidP="0043127F">
      <w:pPr>
        <w:spacing w:line="360" w:lineRule="auto"/>
        <w:ind w:left="720" w:hanging="720"/>
        <w:jc w:val="both"/>
        <w:rPr>
          <w:rFonts w:ascii="Cambria" w:hAnsi="Cambria" w:cs="Tahoma"/>
          <w:sz w:val="24"/>
          <w:szCs w:val="24"/>
          <w:lang w:val="en-ZA"/>
        </w:rPr>
      </w:pPr>
    </w:p>
    <w:p w14:paraId="0FADB760" w14:textId="7F9992F7" w:rsidR="00A45A69" w:rsidRPr="00EA186E" w:rsidRDefault="0043127F" w:rsidP="00E4453D">
      <w:pPr>
        <w:spacing w:line="360" w:lineRule="auto"/>
        <w:jc w:val="both"/>
        <w:rPr>
          <w:rFonts w:ascii="Cambria" w:hAnsi="Cambria" w:cs="Tahoma"/>
          <w:sz w:val="24"/>
          <w:szCs w:val="24"/>
        </w:rPr>
      </w:pPr>
      <w:r w:rsidRPr="00EA186E">
        <w:rPr>
          <w:rFonts w:ascii="Cambria" w:hAnsi="Cambria" w:cs="Tahoma"/>
          <w:sz w:val="24"/>
          <w:szCs w:val="24"/>
          <w:lang w:val="en-ZA"/>
        </w:rPr>
        <w:t>[</w:t>
      </w:r>
      <w:r w:rsidR="00F403A9" w:rsidRPr="00EA186E">
        <w:rPr>
          <w:rFonts w:ascii="Cambria" w:hAnsi="Cambria" w:cs="Tahoma"/>
          <w:sz w:val="24"/>
          <w:szCs w:val="24"/>
          <w:lang w:val="en-ZA"/>
        </w:rPr>
        <w:t>4</w:t>
      </w:r>
      <w:r w:rsidR="00840A49">
        <w:rPr>
          <w:rFonts w:ascii="Cambria" w:hAnsi="Cambria" w:cs="Tahoma"/>
          <w:sz w:val="24"/>
          <w:szCs w:val="24"/>
          <w:lang w:val="en-ZA"/>
        </w:rPr>
        <w:t>8</w:t>
      </w:r>
      <w:r w:rsidRPr="00EA186E">
        <w:rPr>
          <w:rFonts w:ascii="Cambria" w:hAnsi="Cambria" w:cs="Tahoma"/>
          <w:sz w:val="24"/>
          <w:szCs w:val="24"/>
          <w:lang w:val="en-ZA"/>
        </w:rPr>
        <w:t>]</w:t>
      </w:r>
      <w:r w:rsidRPr="00EA186E">
        <w:rPr>
          <w:rFonts w:ascii="Cambria" w:hAnsi="Cambria" w:cs="Tahoma"/>
          <w:sz w:val="24"/>
          <w:szCs w:val="24"/>
          <w:lang w:val="en-ZA"/>
        </w:rPr>
        <w:tab/>
        <w:t xml:space="preserve">The above factors must be considered in line with the established principles of punishment, </w:t>
      </w:r>
      <w:r w:rsidRPr="00EA186E">
        <w:rPr>
          <w:rFonts w:ascii="Cambria" w:hAnsi="Cambria" w:cs="Tahoma"/>
          <w:sz w:val="24"/>
          <w:szCs w:val="24"/>
        </w:rPr>
        <w:t>being retribution, prevention of crime, deterrence of would-be criminals and reformation of the offender.</w:t>
      </w:r>
    </w:p>
    <w:p w14:paraId="16BEDFD8" w14:textId="339E159F" w:rsidR="0043127F" w:rsidRPr="00EA186E" w:rsidRDefault="0043127F" w:rsidP="0043127F">
      <w:pPr>
        <w:spacing w:line="360" w:lineRule="auto"/>
        <w:jc w:val="both"/>
        <w:rPr>
          <w:rFonts w:ascii="Cambria" w:hAnsi="Cambria" w:cs="Tahoma"/>
          <w:sz w:val="24"/>
          <w:szCs w:val="24"/>
        </w:rPr>
      </w:pPr>
    </w:p>
    <w:p w14:paraId="28BC0405" w14:textId="643A3D74" w:rsidR="00186F58" w:rsidRPr="00EA186E" w:rsidRDefault="0043127F" w:rsidP="00E4453D">
      <w:pPr>
        <w:spacing w:line="360" w:lineRule="auto"/>
        <w:jc w:val="both"/>
        <w:rPr>
          <w:rFonts w:ascii="Cambria" w:hAnsi="Cambria" w:cs="Tahoma"/>
          <w:sz w:val="24"/>
          <w:szCs w:val="24"/>
        </w:rPr>
      </w:pPr>
      <w:r w:rsidRPr="00EA186E">
        <w:rPr>
          <w:rFonts w:ascii="Cambria" w:hAnsi="Cambria" w:cs="Tahoma"/>
          <w:sz w:val="24"/>
          <w:szCs w:val="24"/>
        </w:rPr>
        <w:t>[4</w:t>
      </w:r>
      <w:r w:rsidR="00840A49">
        <w:rPr>
          <w:rFonts w:ascii="Cambria" w:hAnsi="Cambria" w:cs="Tahoma"/>
          <w:sz w:val="24"/>
          <w:szCs w:val="24"/>
        </w:rPr>
        <w:t>9</w:t>
      </w:r>
      <w:r w:rsidRPr="00EA186E">
        <w:rPr>
          <w:rFonts w:ascii="Cambria" w:hAnsi="Cambria" w:cs="Tahoma"/>
          <w:sz w:val="24"/>
          <w:szCs w:val="24"/>
        </w:rPr>
        <w:t>]</w:t>
      </w:r>
      <w:r w:rsidRPr="00EA186E">
        <w:rPr>
          <w:rFonts w:ascii="Cambria" w:hAnsi="Cambria" w:cs="Tahoma"/>
          <w:sz w:val="24"/>
          <w:szCs w:val="24"/>
        </w:rPr>
        <w:tab/>
        <w:t>The appellant’s personal circumstances are fully canvassed in the pre-sentence report</w:t>
      </w:r>
      <w:r w:rsidR="00BF7C79" w:rsidRPr="00EA186E">
        <w:rPr>
          <w:rFonts w:ascii="Cambria" w:hAnsi="Cambria" w:cs="Tahoma"/>
          <w:sz w:val="24"/>
          <w:szCs w:val="24"/>
        </w:rPr>
        <w:t xml:space="preserve"> and the correctional supervision report</w:t>
      </w:r>
      <w:r w:rsidRPr="00EA186E">
        <w:rPr>
          <w:rFonts w:ascii="Cambria" w:hAnsi="Cambria" w:cs="Tahoma"/>
          <w:sz w:val="24"/>
          <w:szCs w:val="24"/>
        </w:rPr>
        <w:t xml:space="preserve"> </w:t>
      </w:r>
      <w:r w:rsidR="00BF7C79" w:rsidRPr="00EA186E">
        <w:rPr>
          <w:rFonts w:ascii="Cambria" w:hAnsi="Cambria" w:cs="Tahoma"/>
          <w:sz w:val="24"/>
          <w:szCs w:val="24"/>
        </w:rPr>
        <w:t xml:space="preserve">presented before the trial Court. </w:t>
      </w:r>
      <w:r w:rsidR="00AF51DB" w:rsidRPr="00EA186E">
        <w:rPr>
          <w:rFonts w:ascii="Cambria" w:hAnsi="Cambria" w:cs="Tahoma"/>
          <w:sz w:val="24"/>
          <w:szCs w:val="24"/>
        </w:rPr>
        <w:t xml:space="preserve">At the </w:t>
      </w:r>
      <w:r w:rsidR="00AF51DB" w:rsidRPr="00EA186E">
        <w:rPr>
          <w:rFonts w:ascii="Cambria" w:hAnsi="Cambria" w:cs="Tahoma"/>
          <w:sz w:val="24"/>
          <w:szCs w:val="24"/>
        </w:rPr>
        <w:lastRenderedPageBreak/>
        <w:t>time of his sentencing, t</w:t>
      </w:r>
      <w:r w:rsidR="00BF7C79" w:rsidRPr="00EA186E">
        <w:rPr>
          <w:rFonts w:ascii="Cambria" w:hAnsi="Cambria" w:cs="Tahoma"/>
          <w:sz w:val="24"/>
          <w:szCs w:val="24"/>
        </w:rPr>
        <w:t>he appellant was 55 years old</w:t>
      </w:r>
      <w:r w:rsidR="00AF51DB" w:rsidRPr="00EA186E">
        <w:rPr>
          <w:rFonts w:ascii="Cambria" w:hAnsi="Cambria" w:cs="Tahoma"/>
          <w:sz w:val="24"/>
          <w:szCs w:val="24"/>
        </w:rPr>
        <w:t xml:space="preserve">, </w:t>
      </w:r>
      <w:r w:rsidR="00186F58" w:rsidRPr="00EA186E">
        <w:rPr>
          <w:rFonts w:ascii="Cambria" w:hAnsi="Cambria" w:cs="Tahoma"/>
          <w:sz w:val="24"/>
          <w:szCs w:val="24"/>
        </w:rPr>
        <w:t>unmarried</w:t>
      </w:r>
      <w:r w:rsidR="00AF51DB" w:rsidRPr="00EA186E">
        <w:rPr>
          <w:rFonts w:ascii="Cambria" w:hAnsi="Cambria" w:cs="Tahoma"/>
          <w:sz w:val="24"/>
          <w:szCs w:val="24"/>
        </w:rPr>
        <w:t xml:space="preserve"> man with an unidentified </w:t>
      </w:r>
      <w:r w:rsidR="00186F58" w:rsidRPr="00EA186E">
        <w:rPr>
          <w:rFonts w:ascii="Cambria" w:hAnsi="Cambria" w:cs="Tahoma"/>
          <w:sz w:val="24"/>
          <w:szCs w:val="24"/>
        </w:rPr>
        <w:t xml:space="preserve">chronic condition. He had </w:t>
      </w:r>
      <w:r w:rsidR="00BF7C79" w:rsidRPr="00EA186E">
        <w:rPr>
          <w:rFonts w:ascii="Cambria" w:hAnsi="Cambria" w:cs="Tahoma"/>
          <w:sz w:val="24"/>
          <w:szCs w:val="24"/>
        </w:rPr>
        <w:t xml:space="preserve">a </w:t>
      </w:r>
      <w:r w:rsidR="00E61EFC" w:rsidRPr="00EA186E">
        <w:rPr>
          <w:rFonts w:ascii="Cambria" w:hAnsi="Cambria" w:cs="Tahoma"/>
          <w:sz w:val="24"/>
          <w:szCs w:val="24"/>
        </w:rPr>
        <w:t>36-year-old</w:t>
      </w:r>
      <w:r w:rsidR="00BF7C79" w:rsidRPr="00EA186E">
        <w:rPr>
          <w:rFonts w:ascii="Cambria" w:hAnsi="Cambria" w:cs="Tahoma"/>
          <w:sz w:val="24"/>
          <w:szCs w:val="24"/>
        </w:rPr>
        <w:t xml:space="preserve"> daughter. He relied on pension grant for a living and attended school up to standard three. </w:t>
      </w:r>
      <w:r w:rsidR="00AF51DB" w:rsidRPr="00EA186E">
        <w:rPr>
          <w:rFonts w:ascii="Cambria" w:hAnsi="Cambria" w:cs="Tahoma"/>
          <w:sz w:val="24"/>
          <w:szCs w:val="24"/>
        </w:rPr>
        <w:t xml:space="preserve">Upon being sentenced, he had been </w:t>
      </w:r>
      <w:r w:rsidR="00BF7C79" w:rsidRPr="00EA186E">
        <w:rPr>
          <w:rFonts w:ascii="Cambria" w:hAnsi="Cambria" w:cs="Tahoma"/>
          <w:sz w:val="24"/>
          <w:szCs w:val="24"/>
        </w:rPr>
        <w:t xml:space="preserve">in custody for </w:t>
      </w:r>
      <w:r w:rsidR="00186F58" w:rsidRPr="00EA186E">
        <w:rPr>
          <w:rFonts w:ascii="Cambria" w:hAnsi="Cambria" w:cs="Tahoma"/>
          <w:sz w:val="24"/>
          <w:szCs w:val="24"/>
        </w:rPr>
        <w:t>4</w:t>
      </w:r>
      <w:r w:rsidR="00BF7C79" w:rsidRPr="00EA186E">
        <w:rPr>
          <w:rFonts w:ascii="Cambria" w:hAnsi="Cambria" w:cs="Tahoma"/>
          <w:sz w:val="24"/>
          <w:szCs w:val="24"/>
        </w:rPr>
        <w:t xml:space="preserve"> </w:t>
      </w:r>
      <w:r w:rsidR="00186F58" w:rsidRPr="00EA186E">
        <w:rPr>
          <w:rFonts w:ascii="Cambria" w:hAnsi="Cambria" w:cs="Tahoma"/>
          <w:sz w:val="24"/>
          <w:szCs w:val="24"/>
        </w:rPr>
        <w:t>y</w:t>
      </w:r>
      <w:r w:rsidR="00BF7C79" w:rsidRPr="00EA186E">
        <w:rPr>
          <w:rFonts w:ascii="Cambria" w:hAnsi="Cambria" w:cs="Tahoma"/>
          <w:sz w:val="24"/>
          <w:szCs w:val="24"/>
        </w:rPr>
        <w:t>ears awaiting trial and was diagnosed with asthma whilst in custody.</w:t>
      </w:r>
    </w:p>
    <w:p w14:paraId="395FE337" w14:textId="77777777" w:rsidR="00186F58" w:rsidRPr="00EA186E" w:rsidRDefault="00186F58" w:rsidP="0043127F">
      <w:pPr>
        <w:spacing w:line="360" w:lineRule="auto"/>
        <w:jc w:val="both"/>
        <w:rPr>
          <w:rFonts w:ascii="Cambria" w:hAnsi="Cambria" w:cs="Tahoma"/>
          <w:sz w:val="24"/>
          <w:szCs w:val="24"/>
        </w:rPr>
      </w:pPr>
    </w:p>
    <w:p w14:paraId="04698BD6" w14:textId="2596BD26" w:rsidR="00186F58" w:rsidRDefault="00186F58" w:rsidP="00E4453D">
      <w:pPr>
        <w:spacing w:line="360" w:lineRule="auto"/>
        <w:jc w:val="both"/>
        <w:rPr>
          <w:rFonts w:ascii="Cambria" w:hAnsi="Cambria" w:cs="Tahoma"/>
          <w:sz w:val="24"/>
          <w:szCs w:val="24"/>
          <w:lang w:val="en-ZA"/>
        </w:rPr>
      </w:pPr>
      <w:r w:rsidRPr="00EA186E">
        <w:rPr>
          <w:rFonts w:ascii="Cambria" w:hAnsi="Cambria" w:cs="Tahoma"/>
          <w:sz w:val="24"/>
          <w:szCs w:val="24"/>
        </w:rPr>
        <w:t>[</w:t>
      </w:r>
      <w:r w:rsidR="00840A49">
        <w:rPr>
          <w:rFonts w:ascii="Cambria" w:hAnsi="Cambria" w:cs="Tahoma"/>
          <w:sz w:val="24"/>
          <w:szCs w:val="24"/>
        </w:rPr>
        <w:t>50</w:t>
      </w:r>
      <w:r w:rsidRPr="00EA186E">
        <w:rPr>
          <w:rFonts w:ascii="Cambria" w:hAnsi="Cambria" w:cs="Tahoma"/>
          <w:sz w:val="24"/>
          <w:szCs w:val="24"/>
        </w:rPr>
        <w:t>]</w:t>
      </w:r>
      <w:r w:rsidRPr="00EA186E">
        <w:rPr>
          <w:rFonts w:ascii="Cambria" w:hAnsi="Cambria" w:cs="Tahoma"/>
          <w:sz w:val="24"/>
          <w:szCs w:val="24"/>
        </w:rPr>
        <w:tab/>
      </w:r>
      <w:r w:rsidRPr="00EA186E">
        <w:rPr>
          <w:rFonts w:ascii="Cambria" w:hAnsi="Cambria" w:cs="Tahoma"/>
          <w:sz w:val="24"/>
          <w:szCs w:val="24"/>
          <w:lang w:val="en-ZA"/>
        </w:rPr>
        <w:t xml:space="preserve">The seriousness of the offence of rape cannot be overemphasised. This must also be seen against the personal circumstances of the complainant who had to undergo medical attention as a result of her experience with the appellant. The appellant committed a serious </w:t>
      </w:r>
      <w:r w:rsidR="00AF51DB" w:rsidRPr="00EA186E">
        <w:rPr>
          <w:rFonts w:ascii="Cambria" w:hAnsi="Cambria" w:cs="Tahoma"/>
          <w:sz w:val="24"/>
          <w:szCs w:val="24"/>
          <w:lang w:val="en-ZA"/>
        </w:rPr>
        <w:t xml:space="preserve">and dehumanising </w:t>
      </w:r>
      <w:r w:rsidRPr="00EA186E">
        <w:rPr>
          <w:rFonts w:ascii="Cambria" w:hAnsi="Cambria" w:cs="Tahoma"/>
          <w:sz w:val="24"/>
          <w:szCs w:val="24"/>
          <w:lang w:val="en-ZA"/>
        </w:rPr>
        <w:t>offence which the Legislature found it appropriate to prescribe minimum sentences.</w:t>
      </w:r>
    </w:p>
    <w:p w14:paraId="1D922CFE" w14:textId="77777777" w:rsidR="00EA186E" w:rsidRPr="00EA186E" w:rsidRDefault="00EA186E" w:rsidP="00E4453D">
      <w:pPr>
        <w:spacing w:line="360" w:lineRule="auto"/>
        <w:jc w:val="both"/>
        <w:rPr>
          <w:rFonts w:ascii="Cambria" w:hAnsi="Cambria" w:cs="Tahoma"/>
          <w:sz w:val="24"/>
          <w:szCs w:val="24"/>
          <w:lang w:val="en-ZA"/>
        </w:rPr>
      </w:pPr>
    </w:p>
    <w:p w14:paraId="52B0386C" w14:textId="008FD951" w:rsidR="0043127F" w:rsidRPr="00EA186E" w:rsidRDefault="00186F58" w:rsidP="00E4453D">
      <w:pPr>
        <w:spacing w:line="360" w:lineRule="auto"/>
        <w:jc w:val="both"/>
        <w:rPr>
          <w:rFonts w:ascii="Cambria" w:hAnsi="Cambria" w:cs="Tahoma"/>
          <w:sz w:val="24"/>
          <w:szCs w:val="24"/>
          <w:lang w:val="en-ZA"/>
        </w:rPr>
      </w:pPr>
      <w:r w:rsidRPr="00EA186E">
        <w:rPr>
          <w:rFonts w:ascii="Cambria" w:hAnsi="Cambria" w:cs="Tahoma"/>
          <w:sz w:val="24"/>
          <w:szCs w:val="24"/>
          <w:lang w:val="en-ZA"/>
        </w:rPr>
        <w:t>[</w:t>
      </w:r>
      <w:r w:rsidR="00D61815" w:rsidRPr="00EA186E">
        <w:rPr>
          <w:rFonts w:ascii="Cambria" w:hAnsi="Cambria" w:cs="Tahoma"/>
          <w:sz w:val="24"/>
          <w:szCs w:val="24"/>
          <w:lang w:val="en-ZA"/>
        </w:rPr>
        <w:t>5</w:t>
      </w:r>
      <w:r w:rsidR="00840A49">
        <w:rPr>
          <w:rFonts w:ascii="Cambria" w:hAnsi="Cambria" w:cs="Tahoma"/>
          <w:sz w:val="24"/>
          <w:szCs w:val="24"/>
          <w:lang w:val="en-ZA"/>
        </w:rPr>
        <w:t>1</w:t>
      </w:r>
      <w:r w:rsidRPr="00EA186E">
        <w:rPr>
          <w:rFonts w:ascii="Cambria" w:hAnsi="Cambria" w:cs="Tahoma"/>
          <w:sz w:val="24"/>
          <w:szCs w:val="24"/>
          <w:lang w:val="en-ZA"/>
        </w:rPr>
        <w:t>]</w:t>
      </w:r>
      <w:r w:rsidRPr="00EA186E">
        <w:rPr>
          <w:rFonts w:ascii="Cambria" w:hAnsi="Cambria" w:cs="Tahoma"/>
          <w:sz w:val="24"/>
          <w:szCs w:val="24"/>
          <w:lang w:val="en-ZA"/>
        </w:rPr>
        <w:tab/>
        <w:t>On a consideration of the</w:t>
      </w:r>
      <w:r w:rsidR="00173D1D" w:rsidRPr="00EA186E">
        <w:rPr>
          <w:rFonts w:ascii="Cambria" w:hAnsi="Cambria" w:cs="Tahoma"/>
          <w:sz w:val="24"/>
          <w:szCs w:val="24"/>
          <w:lang w:val="en-ZA"/>
        </w:rPr>
        <w:t xml:space="preserve"> totality of the </w:t>
      </w:r>
      <w:r w:rsidRPr="00EA186E">
        <w:rPr>
          <w:rFonts w:ascii="Cambria" w:hAnsi="Cambria" w:cs="Tahoma"/>
          <w:sz w:val="24"/>
          <w:szCs w:val="24"/>
          <w:lang w:val="en-ZA"/>
        </w:rPr>
        <w:t xml:space="preserve">appellant’s personal circumstances </w:t>
      </w:r>
      <w:r w:rsidR="00173D1D" w:rsidRPr="00EA186E">
        <w:rPr>
          <w:rFonts w:ascii="Cambria" w:hAnsi="Cambria" w:cs="Tahoma"/>
          <w:sz w:val="24"/>
          <w:szCs w:val="24"/>
          <w:lang w:val="en-ZA"/>
        </w:rPr>
        <w:t xml:space="preserve">, the interest of society and the offence upon which he was convicted, I find that the there are no compelling and </w:t>
      </w:r>
      <w:r w:rsidR="00E201C1" w:rsidRPr="00EA186E">
        <w:rPr>
          <w:rFonts w:ascii="Cambria" w:hAnsi="Cambria" w:cs="Tahoma"/>
          <w:sz w:val="24"/>
          <w:szCs w:val="24"/>
          <w:lang w:val="en-ZA"/>
        </w:rPr>
        <w:t xml:space="preserve">substantial </w:t>
      </w:r>
      <w:r w:rsidR="00173D1D" w:rsidRPr="00EA186E">
        <w:rPr>
          <w:rFonts w:ascii="Cambria" w:hAnsi="Cambria" w:cs="Tahoma"/>
          <w:sz w:val="24"/>
          <w:szCs w:val="24"/>
          <w:lang w:val="en-ZA"/>
        </w:rPr>
        <w:t xml:space="preserve">circumstances which dictate the imposition of a lesser sentence than the prescribed minimum sentence as provided for in section 51(2) </w:t>
      </w:r>
      <w:r w:rsidR="00B262A0" w:rsidRPr="00EA186E">
        <w:rPr>
          <w:rFonts w:ascii="Cambria" w:hAnsi="Cambria" w:cs="Tahoma"/>
          <w:sz w:val="24"/>
          <w:szCs w:val="24"/>
          <w:lang w:val="en-ZA"/>
        </w:rPr>
        <w:t xml:space="preserve">read with Part II of Schedule 2 </w:t>
      </w:r>
      <w:r w:rsidR="00173D1D" w:rsidRPr="00EA186E">
        <w:rPr>
          <w:rFonts w:ascii="Cambria" w:hAnsi="Cambria" w:cs="Tahoma"/>
          <w:sz w:val="24"/>
          <w:szCs w:val="24"/>
          <w:lang w:val="en-ZA"/>
        </w:rPr>
        <w:t xml:space="preserve">of Act 105 of 1997. </w:t>
      </w:r>
    </w:p>
    <w:p w14:paraId="68E9455E" w14:textId="77777777" w:rsidR="00AF51DB" w:rsidRPr="00EA186E" w:rsidRDefault="00AF51DB" w:rsidP="00E4453D">
      <w:pPr>
        <w:spacing w:line="360" w:lineRule="auto"/>
        <w:jc w:val="both"/>
        <w:rPr>
          <w:rFonts w:ascii="Cambria" w:hAnsi="Cambria" w:cs="Tahoma"/>
          <w:color w:val="242121"/>
          <w:sz w:val="24"/>
          <w:szCs w:val="24"/>
          <w:shd w:val="clear" w:color="auto" w:fill="FFFFFF"/>
        </w:rPr>
      </w:pPr>
    </w:p>
    <w:p w14:paraId="79E841F6" w14:textId="2460D76B" w:rsidR="004E0BDD" w:rsidRPr="00EA186E" w:rsidRDefault="004E0BDD" w:rsidP="004E0BDD">
      <w:pPr>
        <w:spacing w:line="360" w:lineRule="auto"/>
        <w:ind w:left="720" w:hanging="720"/>
        <w:jc w:val="both"/>
        <w:rPr>
          <w:rFonts w:ascii="Cambria" w:hAnsi="Cambria" w:cs="Tahoma"/>
          <w:b/>
          <w:sz w:val="24"/>
          <w:szCs w:val="24"/>
        </w:rPr>
      </w:pPr>
      <w:r w:rsidRPr="00EA186E">
        <w:rPr>
          <w:rFonts w:ascii="Cambria" w:hAnsi="Cambria" w:cs="Tahoma"/>
          <w:b/>
          <w:sz w:val="24"/>
          <w:szCs w:val="24"/>
        </w:rPr>
        <w:t>Order</w:t>
      </w:r>
    </w:p>
    <w:p w14:paraId="5E37619E" w14:textId="77777777" w:rsidR="004E0BDD" w:rsidRPr="00EA186E" w:rsidRDefault="004E0BDD" w:rsidP="004E0BDD">
      <w:pPr>
        <w:spacing w:line="360" w:lineRule="auto"/>
        <w:ind w:left="720" w:hanging="720"/>
        <w:jc w:val="both"/>
        <w:rPr>
          <w:rFonts w:ascii="Cambria" w:hAnsi="Cambria" w:cs="Tahoma"/>
          <w:sz w:val="24"/>
          <w:szCs w:val="24"/>
        </w:rPr>
      </w:pPr>
    </w:p>
    <w:p w14:paraId="0DA8CFEE" w14:textId="2E61AB9E" w:rsidR="004E0BDD" w:rsidRPr="00EA186E" w:rsidRDefault="004E0BDD" w:rsidP="004E0BDD">
      <w:pPr>
        <w:spacing w:line="360" w:lineRule="auto"/>
        <w:ind w:left="720" w:hanging="720"/>
        <w:jc w:val="both"/>
        <w:rPr>
          <w:rFonts w:ascii="Cambria" w:hAnsi="Cambria" w:cs="Tahoma"/>
          <w:sz w:val="24"/>
          <w:szCs w:val="24"/>
        </w:rPr>
      </w:pPr>
      <w:r w:rsidRPr="00EA186E">
        <w:rPr>
          <w:rFonts w:ascii="Cambria" w:hAnsi="Cambria" w:cs="Tahoma"/>
          <w:sz w:val="24"/>
          <w:szCs w:val="24"/>
        </w:rPr>
        <w:t>[</w:t>
      </w:r>
      <w:r w:rsidR="00593F72" w:rsidRPr="00EA186E">
        <w:rPr>
          <w:rFonts w:ascii="Cambria" w:hAnsi="Cambria" w:cs="Tahoma"/>
          <w:sz w:val="24"/>
          <w:szCs w:val="24"/>
        </w:rPr>
        <w:t>5</w:t>
      </w:r>
      <w:r w:rsidR="00840A49">
        <w:rPr>
          <w:rFonts w:ascii="Cambria" w:hAnsi="Cambria" w:cs="Tahoma"/>
          <w:sz w:val="24"/>
          <w:szCs w:val="24"/>
        </w:rPr>
        <w:t>2</w:t>
      </w:r>
      <w:r w:rsidRPr="00EA186E">
        <w:rPr>
          <w:rFonts w:ascii="Cambria" w:hAnsi="Cambria" w:cs="Tahoma"/>
          <w:sz w:val="24"/>
          <w:szCs w:val="24"/>
        </w:rPr>
        <w:t>]</w:t>
      </w:r>
      <w:r w:rsidRPr="00EA186E">
        <w:rPr>
          <w:rFonts w:ascii="Cambria" w:hAnsi="Cambria" w:cs="Tahoma"/>
          <w:sz w:val="24"/>
          <w:szCs w:val="24"/>
        </w:rPr>
        <w:tab/>
        <w:t xml:space="preserve">In the premises, </w:t>
      </w:r>
      <w:r w:rsidR="00677C7C" w:rsidRPr="00EA186E">
        <w:rPr>
          <w:rFonts w:ascii="Cambria" w:hAnsi="Cambria" w:cs="Tahoma"/>
          <w:sz w:val="24"/>
          <w:szCs w:val="24"/>
        </w:rPr>
        <w:t xml:space="preserve">the </w:t>
      </w:r>
      <w:r w:rsidRPr="00EA186E">
        <w:rPr>
          <w:rFonts w:ascii="Cambria" w:hAnsi="Cambria" w:cs="Tahoma"/>
          <w:sz w:val="24"/>
          <w:szCs w:val="24"/>
        </w:rPr>
        <w:t>following order</w:t>
      </w:r>
      <w:r w:rsidR="00677C7C" w:rsidRPr="00EA186E">
        <w:rPr>
          <w:rFonts w:ascii="Cambria" w:hAnsi="Cambria" w:cs="Tahoma"/>
          <w:sz w:val="24"/>
          <w:szCs w:val="24"/>
        </w:rPr>
        <w:t xml:space="preserve"> is made</w:t>
      </w:r>
      <w:r w:rsidRPr="00EA186E">
        <w:rPr>
          <w:rFonts w:ascii="Cambria" w:hAnsi="Cambria" w:cs="Tahoma"/>
          <w:sz w:val="24"/>
          <w:szCs w:val="24"/>
        </w:rPr>
        <w:t xml:space="preserve">: </w:t>
      </w:r>
    </w:p>
    <w:p w14:paraId="203D95A9" w14:textId="77777777" w:rsidR="004E0BDD" w:rsidRPr="00EA186E" w:rsidRDefault="004E0BDD" w:rsidP="004E0BDD">
      <w:pPr>
        <w:spacing w:line="360" w:lineRule="auto"/>
        <w:ind w:left="720" w:hanging="720"/>
        <w:jc w:val="both"/>
        <w:rPr>
          <w:rFonts w:ascii="Cambria" w:hAnsi="Cambria" w:cs="Tahoma"/>
          <w:sz w:val="24"/>
          <w:szCs w:val="24"/>
        </w:rPr>
      </w:pPr>
    </w:p>
    <w:p w14:paraId="75A330B5" w14:textId="3E4C40E3" w:rsidR="004E0BDD" w:rsidRPr="00EA186E" w:rsidRDefault="00A45A69" w:rsidP="004E0BDD">
      <w:pPr>
        <w:pStyle w:val="ListParagraph"/>
        <w:numPr>
          <w:ilvl w:val="0"/>
          <w:numId w:val="1"/>
        </w:numPr>
        <w:spacing w:line="360" w:lineRule="auto"/>
        <w:ind w:left="1418" w:hanging="567"/>
        <w:jc w:val="both"/>
        <w:rPr>
          <w:rFonts w:ascii="Cambria" w:hAnsi="Cambria" w:cs="Tahoma"/>
          <w:bCs/>
          <w:sz w:val="24"/>
          <w:szCs w:val="24"/>
        </w:rPr>
      </w:pPr>
      <w:r w:rsidRPr="00EA186E">
        <w:rPr>
          <w:rFonts w:ascii="Cambria" w:hAnsi="Cambria" w:cs="Tahoma"/>
          <w:bCs/>
          <w:sz w:val="24"/>
          <w:szCs w:val="24"/>
        </w:rPr>
        <w:t>The appeal against conviction is refused</w:t>
      </w:r>
      <w:r w:rsidR="00553FCC" w:rsidRPr="00EA186E">
        <w:rPr>
          <w:rFonts w:ascii="Cambria" w:hAnsi="Cambria" w:cs="Tahoma"/>
          <w:bCs/>
          <w:sz w:val="24"/>
          <w:szCs w:val="24"/>
        </w:rPr>
        <w:t>.</w:t>
      </w:r>
    </w:p>
    <w:p w14:paraId="1090986D" w14:textId="77777777" w:rsidR="004E0BDD" w:rsidRPr="00EA186E" w:rsidRDefault="004E0BDD" w:rsidP="004E0BDD">
      <w:pPr>
        <w:pStyle w:val="ListParagraph"/>
        <w:spacing w:line="360" w:lineRule="auto"/>
        <w:ind w:left="1418"/>
        <w:jc w:val="both"/>
        <w:rPr>
          <w:rFonts w:ascii="Cambria" w:hAnsi="Cambria" w:cs="Tahoma"/>
          <w:bCs/>
          <w:sz w:val="24"/>
          <w:szCs w:val="24"/>
        </w:rPr>
      </w:pPr>
    </w:p>
    <w:p w14:paraId="2D7C16B3" w14:textId="206BCA70" w:rsidR="00B112CC" w:rsidRPr="00EA186E" w:rsidRDefault="00A45A69" w:rsidP="00E23715">
      <w:pPr>
        <w:pStyle w:val="ListParagraph"/>
        <w:numPr>
          <w:ilvl w:val="0"/>
          <w:numId w:val="1"/>
        </w:numPr>
        <w:spacing w:line="360" w:lineRule="auto"/>
        <w:ind w:left="1418" w:hanging="567"/>
        <w:jc w:val="both"/>
        <w:rPr>
          <w:rFonts w:ascii="Cambria" w:hAnsi="Cambria" w:cs="Tahoma"/>
          <w:bCs/>
          <w:sz w:val="24"/>
          <w:szCs w:val="24"/>
        </w:rPr>
      </w:pPr>
      <w:r w:rsidRPr="00EA186E">
        <w:rPr>
          <w:rFonts w:ascii="Cambria" w:hAnsi="Cambria" w:cs="Tahoma"/>
          <w:bCs/>
          <w:color w:val="242121"/>
          <w:sz w:val="24"/>
          <w:szCs w:val="24"/>
          <w:shd w:val="clear" w:color="auto" w:fill="FFFFFF"/>
        </w:rPr>
        <w:t>The appeal against sentence is upheld and the order of the trial Court is set aside and replaced with the following order</w:t>
      </w:r>
      <w:r w:rsidR="00327E69" w:rsidRPr="00EA186E">
        <w:rPr>
          <w:rFonts w:ascii="Cambria" w:hAnsi="Cambria" w:cs="Tahoma"/>
          <w:bCs/>
          <w:color w:val="242121"/>
          <w:sz w:val="24"/>
          <w:szCs w:val="24"/>
          <w:shd w:val="clear" w:color="auto" w:fill="FFFFFF"/>
        </w:rPr>
        <w:t>:</w:t>
      </w:r>
      <w:r w:rsidR="00327E69" w:rsidRPr="00EA186E">
        <w:rPr>
          <w:rFonts w:ascii="Cambria" w:hAnsi="Cambria" w:cs="Tahoma"/>
          <w:bCs/>
          <w:sz w:val="24"/>
          <w:szCs w:val="24"/>
        </w:rPr>
        <w:t xml:space="preserve"> </w:t>
      </w:r>
    </w:p>
    <w:p w14:paraId="0C7FA806" w14:textId="77777777" w:rsidR="00B112CC" w:rsidRPr="00EA186E" w:rsidRDefault="00B112CC" w:rsidP="00B112CC">
      <w:pPr>
        <w:pStyle w:val="ListParagraph"/>
        <w:rPr>
          <w:rFonts w:ascii="Cambria" w:hAnsi="Cambria" w:cs="Tahoma"/>
          <w:bCs/>
          <w:sz w:val="24"/>
          <w:szCs w:val="24"/>
        </w:rPr>
      </w:pPr>
    </w:p>
    <w:p w14:paraId="16344D11" w14:textId="5BF4BF10" w:rsidR="004E0BDD" w:rsidRPr="00EA186E" w:rsidRDefault="00E23715" w:rsidP="00E23715">
      <w:pPr>
        <w:pStyle w:val="ListParagraph"/>
        <w:spacing w:line="360" w:lineRule="auto"/>
        <w:ind w:left="2160" w:hanging="742"/>
        <w:jc w:val="both"/>
        <w:rPr>
          <w:rFonts w:ascii="Cambria" w:hAnsi="Cambria" w:cs="Tahoma"/>
          <w:bCs/>
          <w:sz w:val="24"/>
          <w:szCs w:val="24"/>
        </w:rPr>
      </w:pPr>
      <w:r w:rsidRPr="00EA186E">
        <w:rPr>
          <w:rFonts w:ascii="Cambria" w:hAnsi="Cambria" w:cs="Tahoma"/>
          <w:bCs/>
          <w:sz w:val="24"/>
          <w:szCs w:val="24"/>
        </w:rPr>
        <w:t>2.1.</w:t>
      </w:r>
      <w:r w:rsidRPr="00EA186E">
        <w:rPr>
          <w:rFonts w:ascii="Cambria" w:hAnsi="Cambria" w:cs="Tahoma"/>
          <w:bCs/>
          <w:sz w:val="24"/>
          <w:szCs w:val="24"/>
        </w:rPr>
        <w:tab/>
      </w:r>
      <w:r w:rsidR="00A45A69" w:rsidRPr="00EA186E">
        <w:rPr>
          <w:rFonts w:ascii="Cambria" w:hAnsi="Cambria" w:cs="Tahoma"/>
          <w:bCs/>
          <w:sz w:val="24"/>
          <w:szCs w:val="24"/>
        </w:rPr>
        <w:t>The appellant is sentenced to ten (10) years imprisonment.</w:t>
      </w:r>
    </w:p>
    <w:p w14:paraId="5752B83B" w14:textId="77777777" w:rsidR="00A45A69" w:rsidRPr="00EA186E" w:rsidRDefault="00A45A69" w:rsidP="00E23715">
      <w:pPr>
        <w:pStyle w:val="ListParagraph"/>
        <w:spacing w:line="360" w:lineRule="auto"/>
        <w:ind w:left="2160" w:hanging="742"/>
        <w:jc w:val="both"/>
        <w:rPr>
          <w:rFonts w:ascii="Cambria" w:hAnsi="Cambria" w:cs="Tahoma"/>
          <w:bCs/>
          <w:sz w:val="24"/>
          <w:szCs w:val="24"/>
        </w:rPr>
      </w:pPr>
    </w:p>
    <w:p w14:paraId="6F7D32E1" w14:textId="3D7C66E5" w:rsidR="004E0BDD" w:rsidRDefault="00A45A69" w:rsidP="00E23715">
      <w:pPr>
        <w:pStyle w:val="ListParagraph"/>
        <w:spacing w:line="360" w:lineRule="auto"/>
        <w:ind w:left="2160" w:hanging="742"/>
        <w:jc w:val="both"/>
        <w:rPr>
          <w:rFonts w:ascii="Cambria" w:hAnsi="Cambria" w:cs="Tahoma"/>
          <w:bCs/>
          <w:sz w:val="24"/>
          <w:szCs w:val="24"/>
        </w:rPr>
      </w:pPr>
      <w:r w:rsidRPr="00EA186E">
        <w:rPr>
          <w:rFonts w:ascii="Cambria" w:hAnsi="Cambria" w:cs="Tahoma"/>
          <w:bCs/>
          <w:sz w:val="24"/>
          <w:szCs w:val="24"/>
        </w:rPr>
        <w:t>2.2.</w:t>
      </w:r>
      <w:r w:rsidRPr="00EA186E">
        <w:rPr>
          <w:rFonts w:ascii="Cambria" w:hAnsi="Cambria" w:cs="Tahoma"/>
          <w:bCs/>
          <w:sz w:val="24"/>
          <w:szCs w:val="24"/>
        </w:rPr>
        <w:tab/>
        <w:t>The sentenced in paragraph 2.1. above is  antedated to 23 March 2020.</w:t>
      </w:r>
    </w:p>
    <w:p w14:paraId="3115DA4D" w14:textId="77777777" w:rsidR="004E0BDD" w:rsidRPr="00EA186E" w:rsidRDefault="004E0BDD" w:rsidP="004E0BDD">
      <w:pPr>
        <w:contextualSpacing/>
        <w:rPr>
          <w:rFonts w:ascii="Cambria" w:hAnsi="Cambria" w:cs="Tahoma"/>
          <w:b/>
          <w:sz w:val="24"/>
          <w:szCs w:val="24"/>
        </w:rPr>
      </w:pPr>
    </w:p>
    <w:p w14:paraId="2E64797D" w14:textId="7AD8C7E7" w:rsidR="004E0BDD" w:rsidRPr="00EA186E" w:rsidRDefault="004E0BDD" w:rsidP="004E0BDD">
      <w:pPr>
        <w:contextualSpacing/>
        <w:rPr>
          <w:rFonts w:ascii="Cambria" w:hAnsi="Cambria" w:cs="Tahoma"/>
          <w:b/>
          <w:sz w:val="24"/>
          <w:szCs w:val="24"/>
        </w:rPr>
      </w:pPr>
      <w:r w:rsidRPr="00EA186E">
        <w:rPr>
          <w:rFonts w:ascii="Cambria" w:hAnsi="Cambria" w:cs="Tahoma"/>
          <w:b/>
          <w:sz w:val="24"/>
          <w:szCs w:val="24"/>
        </w:rPr>
        <w:t>___________</w:t>
      </w:r>
      <w:r w:rsidR="00E61EFC">
        <w:rPr>
          <w:rFonts w:ascii="Cambria" w:hAnsi="Cambria" w:cs="Tahoma"/>
          <w:b/>
          <w:sz w:val="24"/>
          <w:szCs w:val="24"/>
        </w:rPr>
        <w:t>_____</w:t>
      </w:r>
    </w:p>
    <w:p w14:paraId="5F958F1E" w14:textId="77777777" w:rsidR="004E0BDD" w:rsidRPr="00EA186E" w:rsidRDefault="004E0BDD" w:rsidP="004E0BDD">
      <w:pPr>
        <w:contextualSpacing/>
        <w:jc w:val="both"/>
        <w:rPr>
          <w:rFonts w:ascii="Cambria" w:hAnsi="Cambria" w:cs="Tahoma"/>
          <w:b/>
          <w:sz w:val="24"/>
          <w:szCs w:val="24"/>
        </w:rPr>
      </w:pPr>
      <w:r w:rsidRPr="00EA186E">
        <w:rPr>
          <w:rFonts w:ascii="Cambria" w:hAnsi="Cambria" w:cs="Tahoma"/>
          <w:b/>
          <w:sz w:val="24"/>
          <w:szCs w:val="24"/>
        </w:rPr>
        <w:t>OK CHWARO</w:t>
      </w:r>
    </w:p>
    <w:p w14:paraId="07A06285" w14:textId="4B9FE85D" w:rsidR="004E0BDD" w:rsidRPr="00EA186E" w:rsidRDefault="004E0BDD" w:rsidP="004E0BDD">
      <w:pPr>
        <w:contextualSpacing/>
        <w:jc w:val="both"/>
        <w:rPr>
          <w:rFonts w:ascii="Cambria" w:hAnsi="Cambria" w:cs="Tahoma"/>
          <w:b/>
          <w:sz w:val="24"/>
          <w:szCs w:val="24"/>
        </w:rPr>
      </w:pPr>
      <w:r w:rsidRPr="00EA186E">
        <w:rPr>
          <w:rFonts w:ascii="Cambria" w:hAnsi="Cambria" w:cs="Tahoma"/>
          <w:b/>
          <w:sz w:val="24"/>
          <w:szCs w:val="24"/>
        </w:rPr>
        <w:t>ACTING JUDGE OF THE HIGH COURT</w:t>
      </w:r>
    </w:p>
    <w:p w14:paraId="50A217C5" w14:textId="7576AE30" w:rsidR="003A1606" w:rsidRPr="00EA186E" w:rsidRDefault="003A1606" w:rsidP="004E0BDD">
      <w:pPr>
        <w:contextualSpacing/>
        <w:jc w:val="both"/>
        <w:rPr>
          <w:rFonts w:ascii="Cambria" w:hAnsi="Cambria" w:cs="Tahoma"/>
          <w:b/>
          <w:sz w:val="24"/>
          <w:szCs w:val="24"/>
        </w:rPr>
      </w:pPr>
    </w:p>
    <w:p w14:paraId="45CAEF2C" w14:textId="2F03E90A" w:rsidR="004E0BDD" w:rsidRPr="00EA186E" w:rsidRDefault="004E0BDD" w:rsidP="004E0BDD">
      <w:pPr>
        <w:spacing w:line="360" w:lineRule="auto"/>
        <w:contextualSpacing/>
        <w:jc w:val="both"/>
        <w:rPr>
          <w:rFonts w:ascii="Cambria" w:hAnsi="Cambria" w:cs="Tahoma"/>
          <w:sz w:val="24"/>
          <w:szCs w:val="24"/>
        </w:rPr>
      </w:pPr>
      <w:r w:rsidRPr="00EA186E">
        <w:rPr>
          <w:rFonts w:ascii="Cambria" w:hAnsi="Cambria" w:cs="Tahoma"/>
          <w:sz w:val="24"/>
          <w:szCs w:val="24"/>
        </w:rPr>
        <w:lastRenderedPageBreak/>
        <w:t>I concur</w:t>
      </w:r>
    </w:p>
    <w:p w14:paraId="1546529D" w14:textId="68AE1F9E" w:rsidR="004E0BDD" w:rsidRDefault="004E0BDD" w:rsidP="004E0BDD">
      <w:pPr>
        <w:spacing w:line="360" w:lineRule="auto"/>
        <w:contextualSpacing/>
        <w:jc w:val="both"/>
        <w:rPr>
          <w:rFonts w:ascii="Cambria" w:hAnsi="Cambria" w:cs="Tahoma"/>
          <w:sz w:val="24"/>
          <w:szCs w:val="24"/>
        </w:rPr>
      </w:pPr>
    </w:p>
    <w:p w14:paraId="7AFFDF84" w14:textId="77777777" w:rsidR="00E61EFC" w:rsidRPr="00EA186E" w:rsidRDefault="00E61EFC" w:rsidP="004E0BDD">
      <w:pPr>
        <w:spacing w:line="360" w:lineRule="auto"/>
        <w:contextualSpacing/>
        <w:jc w:val="both"/>
        <w:rPr>
          <w:rFonts w:ascii="Cambria" w:hAnsi="Cambria" w:cs="Tahoma"/>
          <w:sz w:val="24"/>
          <w:szCs w:val="24"/>
        </w:rPr>
      </w:pPr>
    </w:p>
    <w:p w14:paraId="23141108" w14:textId="77777777" w:rsidR="004E0BDD" w:rsidRPr="00EA186E" w:rsidRDefault="004E0BDD" w:rsidP="004E0BDD">
      <w:pPr>
        <w:contextualSpacing/>
        <w:rPr>
          <w:rFonts w:ascii="Cambria" w:hAnsi="Cambria" w:cs="Tahoma"/>
          <w:b/>
          <w:sz w:val="24"/>
          <w:szCs w:val="24"/>
        </w:rPr>
      </w:pPr>
      <w:r w:rsidRPr="00EA186E">
        <w:rPr>
          <w:rFonts w:ascii="Cambria" w:hAnsi="Cambria" w:cs="Tahoma"/>
          <w:b/>
          <w:sz w:val="24"/>
          <w:szCs w:val="24"/>
        </w:rPr>
        <w:t>____________________</w:t>
      </w:r>
    </w:p>
    <w:p w14:paraId="53DE2FDB" w14:textId="58D7D41A" w:rsidR="004E0BDD" w:rsidRPr="00EA186E" w:rsidRDefault="004E0BDD" w:rsidP="004E0BDD">
      <w:pPr>
        <w:contextualSpacing/>
        <w:jc w:val="both"/>
        <w:rPr>
          <w:rFonts w:ascii="Cambria" w:hAnsi="Cambria" w:cs="Tahoma"/>
          <w:b/>
          <w:sz w:val="24"/>
          <w:szCs w:val="24"/>
        </w:rPr>
      </w:pPr>
      <w:r w:rsidRPr="00EA186E">
        <w:rPr>
          <w:rFonts w:ascii="Cambria" w:hAnsi="Cambria" w:cs="Tahoma"/>
          <w:b/>
          <w:sz w:val="24"/>
          <w:szCs w:val="24"/>
        </w:rPr>
        <w:t xml:space="preserve">L LEVER </w:t>
      </w:r>
    </w:p>
    <w:p w14:paraId="0DDEB722" w14:textId="3DC10BA5" w:rsidR="004E0BDD" w:rsidRPr="00EA186E" w:rsidRDefault="00983E5B" w:rsidP="004E0BDD">
      <w:pPr>
        <w:contextualSpacing/>
        <w:jc w:val="both"/>
        <w:rPr>
          <w:rFonts w:ascii="Cambria" w:hAnsi="Cambria" w:cs="Tahoma"/>
          <w:b/>
          <w:sz w:val="24"/>
          <w:szCs w:val="24"/>
        </w:rPr>
      </w:pPr>
      <w:r w:rsidRPr="00EA186E">
        <w:rPr>
          <w:rFonts w:ascii="Cambria" w:hAnsi="Cambria" w:cs="Tahoma"/>
          <w:b/>
          <w:sz w:val="24"/>
          <w:szCs w:val="24"/>
        </w:rPr>
        <w:t>JUDGE OF THE HIGH COURT</w:t>
      </w:r>
      <w:r w:rsidR="004E0BDD" w:rsidRPr="00EA186E">
        <w:rPr>
          <w:rFonts w:ascii="Cambria" w:hAnsi="Cambria" w:cs="Tahoma"/>
          <w:b/>
          <w:sz w:val="24"/>
          <w:szCs w:val="24"/>
        </w:rPr>
        <w:t xml:space="preserve"> </w:t>
      </w:r>
    </w:p>
    <w:p w14:paraId="34244D46" w14:textId="32F72CE6" w:rsidR="004E0BDD" w:rsidRDefault="004E0BDD" w:rsidP="004E0BDD">
      <w:pPr>
        <w:spacing w:line="360" w:lineRule="auto"/>
        <w:contextualSpacing/>
        <w:jc w:val="both"/>
        <w:rPr>
          <w:rFonts w:ascii="Cambria" w:hAnsi="Cambria" w:cs="Tahoma"/>
          <w:sz w:val="24"/>
          <w:szCs w:val="24"/>
        </w:rPr>
      </w:pPr>
    </w:p>
    <w:p w14:paraId="4F8246CD" w14:textId="7890727D" w:rsidR="008C6C94" w:rsidRDefault="008C6C94" w:rsidP="004E0BDD">
      <w:pPr>
        <w:spacing w:line="360" w:lineRule="auto"/>
        <w:contextualSpacing/>
        <w:jc w:val="both"/>
        <w:rPr>
          <w:rFonts w:ascii="Cambria" w:hAnsi="Cambria" w:cs="Tahoma"/>
          <w:sz w:val="24"/>
          <w:szCs w:val="24"/>
        </w:rPr>
      </w:pPr>
      <w:r w:rsidRPr="004B065C">
        <w:rPr>
          <w:rFonts w:ascii="Cambria" w:hAnsi="Cambria" w:cs="Tahoma"/>
          <w:b/>
          <w:bCs/>
          <w:sz w:val="24"/>
          <w:szCs w:val="24"/>
        </w:rPr>
        <w:t>DATE OF HEARING:</w:t>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sidR="004B065C">
        <w:rPr>
          <w:rFonts w:ascii="Cambria" w:hAnsi="Cambria" w:cs="Tahoma"/>
          <w:sz w:val="24"/>
          <w:szCs w:val="24"/>
        </w:rPr>
        <w:t xml:space="preserve">09 </w:t>
      </w:r>
      <w:r>
        <w:rPr>
          <w:rFonts w:ascii="Cambria" w:hAnsi="Cambria" w:cs="Tahoma"/>
          <w:sz w:val="24"/>
          <w:szCs w:val="24"/>
        </w:rPr>
        <w:t>May 2022</w:t>
      </w:r>
    </w:p>
    <w:p w14:paraId="71DABCC7" w14:textId="58851AD2" w:rsidR="008C6C94" w:rsidRDefault="008C6C94" w:rsidP="004E0BDD">
      <w:pPr>
        <w:spacing w:line="360" w:lineRule="auto"/>
        <w:contextualSpacing/>
        <w:jc w:val="both"/>
        <w:rPr>
          <w:rFonts w:ascii="Cambria" w:hAnsi="Cambria" w:cs="Tahoma"/>
          <w:sz w:val="24"/>
          <w:szCs w:val="24"/>
        </w:rPr>
      </w:pPr>
      <w:r w:rsidRPr="004B065C">
        <w:rPr>
          <w:rFonts w:ascii="Cambria" w:hAnsi="Cambria" w:cs="Tahoma"/>
          <w:b/>
          <w:bCs/>
          <w:sz w:val="24"/>
          <w:szCs w:val="24"/>
        </w:rPr>
        <w:t>DATE OF JUDGMENT:</w:t>
      </w:r>
      <w:r>
        <w:rPr>
          <w:rFonts w:ascii="Cambria" w:hAnsi="Cambria" w:cs="Tahoma"/>
          <w:sz w:val="24"/>
          <w:szCs w:val="24"/>
        </w:rPr>
        <w:tab/>
      </w:r>
      <w:r>
        <w:rPr>
          <w:rFonts w:ascii="Cambria" w:hAnsi="Cambria" w:cs="Tahoma"/>
          <w:sz w:val="24"/>
          <w:szCs w:val="24"/>
        </w:rPr>
        <w:tab/>
      </w:r>
      <w:r w:rsidR="00934972">
        <w:rPr>
          <w:rFonts w:ascii="Cambria" w:hAnsi="Cambria" w:cs="Tahoma"/>
          <w:sz w:val="24"/>
          <w:szCs w:val="24"/>
        </w:rPr>
        <w:t>20 May 2022</w:t>
      </w:r>
    </w:p>
    <w:p w14:paraId="0562DC69" w14:textId="77777777" w:rsidR="004B065C" w:rsidRPr="00EA186E" w:rsidRDefault="004B065C" w:rsidP="004E0BDD">
      <w:pPr>
        <w:spacing w:line="360" w:lineRule="auto"/>
        <w:contextualSpacing/>
        <w:jc w:val="both"/>
        <w:rPr>
          <w:rFonts w:ascii="Cambria" w:hAnsi="Cambria" w:cs="Tahoma"/>
          <w:sz w:val="24"/>
          <w:szCs w:val="24"/>
        </w:rPr>
      </w:pPr>
    </w:p>
    <w:p w14:paraId="166E3FED" w14:textId="77777777" w:rsidR="004E0BDD" w:rsidRPr="00EA186E" w:rsidRDefault="004E0BDD" w:rsidP="004E0BDD">
      <w:pPr>
        <w:spacing w:line="360" w:lineRule="auto"/>
        <w:contextualSpacing/>
        <w:jc w:val="both"/>
        <w:rPr>
          <w:rFonts w:ascii="Cambria" w:hAnsi="Cambria" w:cs="Tahoma"/>
          <w:b/>
          <w:sz w:val="24"/>
          <w:szCs w:val="24"/>
        </w:rPr>
      </w:pPr>
      <w:r w:rsidRPr="00EA186E">
        <w:rPr>
          <w:rFonts w:ascii="Cambria" w:hAnsi="Cambria" w:cs="Tahoma"/>
          <w:b/>
          <w:sz w:val="24"/>
          <w:szCs w:val="24"/>
        </w:rPr>
        <w:t xml:space="preserve">APPEARANCES: </w:t>
      </w:r>
    </w:p>
    <w:p w14:paraId="1E972F42" w14:textId="77777777" w:rsidR="004E0BDD" w:rsidRPr="00EA186E" w:rsidRDefault="004E0BDD" w:rsidP="004E0BDD">
      <w:pPr>
        <w:contextualSpacing/>
        <w:jc w:val="both"/>
        <w:rPr>
          <w:rFonts w:ascii="Cambria" w:hAnsi="Cambria" w:cs="Tahoma"/>
          <w:b/>
          <w:sz w:val="24"/>
          <w:szCs w:val="24"/>
        </w:rPr>
      </w:pPr>
    </w:p>
    <w:p w14:paraId="28FCA762" w14:textId="210885E3" w:rsidR="004E0BDD" w:rsidRPr="00EA186E" w:rsidRDefault="004E0BDD" w:rsidP="004E0BDD">
      <w:pPr>
        <w:contextualSpacing/>
        <w:jc w:val="both"/>
        <w:rPr>
          <w:rFonts w:ascii="Cambria" w:hAnsi="Cambria" w:cs="Tahoma"/>
          <w:bCs/>
          <w:sz w:val="24"/>
          <w:szCs w:val="24"/>
        </w:rPr>
      </w:pPr>
      <w:r w:rsidRPr="00EA186E">
        <w:rPr>
          <w:rFonts w:ascii="Cambria" w:hAnsi="Cambria" w:cs="Tahoma"/>
          <w:sz w:val="24"/>
          <w:szCs w:val="24"/>
        </w:rPr>
        <w:t>For the Appellant:</w:t>
      </w:r>
      <w:r w:rsidRPr="00EA186E">
        <w:rPr>
          <w:rFonts w:ascii="Cambria" w:hAnsi="Cambria" w:cs="Tahoma"/>
          <w:b/>
          <w:sz w:val="24"/>
          <w:szCs w:val="24"/>
        </w:rPr>
        <w:tab/>
      </w:r>
      <w:r w:rsidRPr="00EA186E">
        <w:rPr>
          <w:rFonts w:ascii="Cambria" w:hAnsi="Cambria" w:cs="Tahoma"/>
          <w:b/>
          <w:sz w:val="24"/>
          <w:szCs w:val="24"/>
        </w:rPr>
        <w:tab/>
      </w:r>
      <w:r w:rsidRPr="00EA186E">
        <w:rPr>
          <w:rFonts w:ascii="Cambria" w:hAnsi="Cambria" w:cs="Tahoma"/>
          <w:b/>
          <w:sz w:val="24"/>
          <w:szCs w:val="24"/>
        </w:rPr>
        <w:tab/>
      </w:r>
      <w:r w:rsidR="00983E5B" w:rsidRPr="00EA186E">
        <w:rPr>
          <w:rFonts w:ascii="Cambria" w:hAnsi="Cambria" w:cs="Tahoma"/>
          <w:bCs/>
          <w:sz w:val="24"/>
          <w:szCs w:val="24"/>
        </w:rPr>
        <w:t>Mr</w:t>
      </w:r>
      <w:r w:rsidR="00A5410C" w:rsidRPr="00EA186E">
        <w:rPr>
          <w:rFonts w:ascii="Cambria" w:hAnsi="Cambria" w:cs="Tahoma"/>
          <w:bCs/>
          <w:sz w:val="24"/>
          <w:szCs w:val="24"/>
        </w:rPr>
        <w:t xml:space="preserve"> H.</w:t>
      </w:r>
      <w:r w:rsidR="00983E5B" w:rsidRPr="00EA186E">
        <w:rPr>
          <w:rFonts w:ascii="Cambria" w:hAnsi="Cambria" w:cs="Tahoma"/>
          <w:bCs/>
          <w:sz w:val="24"/>
          <w:szCs w:val="24"/>
        </w:rPr>
        <w:t xml:space="preserve"> Steynberg</w:t>
      </w:r>
    </w:p>
    <w:p w14:paraId="7FAE1B1C" w14:textId="77777777" w:rsidR="004E0BDD" w:rsidRPr="00EA186E" w:rsidRDefault="004E0BDD" w:rsidP="004E0BDD">
      <w:pPr>
        <w:contextualSpacing/>
        <w:jc w:val="both"/>
        <w:rPr>
          <w:rFonts w:ascii="Cambria" w:hAnsi="Cambria" w:cs="Tahoma"/>
          <w:bCs/>
          <w:sz w:val="24"/>
          <w:szCs w:val="24"/>
        </w:rPr>
      </w:pP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t>Instructed by:</w:t>
      </w:r>
    </w:p>
    <w:p w14:paraId="5553106F" w14:textId="76056D5F" w:rsidR="004E0BDD" w:rsidRPr="00EA186E" w:rsidRDefault="004E0BDD" w:rsidP="004E0BDD">
      <w:pPr>
        <w:contextualSpacing/>
        <w:jc w:val="both"/>
        <w:rPr>
          <w:rFonts w:ascii="Cambria" w:hAnsi="Cambria" w:cs="Tahoma"/>
          <w:bCs/>
          <w:sz w:val="24"/>
          <w:szCs w:val="24"/>
        </w:rPr>
      </w:pP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0046062B" w:rsidRPr="00EA186E">
        <w:rPr>
          <w:rFonts w:ascii="Cambria" w:hAnsi="Cambria" w:cs="Tahoma"/>
          <w:bCs/>
          <w:sz w:val="24"/>
          <w:szCs w:val="24"/>
        </w:rPr>
        <w:t>Legal Aid South Africa</w:t>
      </w:r>
    </w:p>
    <w:p w14:paraId="6EAA578D" w14:textId="6C4CDD66" w:rsidR="004E0BDD" w:rsidRPr="00EA186E" w:rsidRDefault="004E0BDD" w:rsidP="004E0BDD">
      <w:pPr>
        <w:contextualSpacing/>
        <w:jc w:val="both"/>
        <w:rPr>
          <w:rFonts w:ascii="Cambria" w:hAnsi="Cambria" w:cs="Tahoma"/>
          <w:b/>
          <w:sz w:val="24"/>
          <w:szCs w:val="24"/>
        </w:rPr>
      </w:pP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0046062B" w:rsidRPr="00EA186E">
        <w:rPr>
          <w:rFonts w:ascii="Cambria" w:hAnsi="Cambria" w:cs="Tahoma"/>
          <w:bCs/>
          <w:sz w:val="24"/>
          <w:szCs w:val="24"/>
        </w:rPr>
        <w:t>Kimberley</w:t>
      </w:r>
    </w:p>
    <w:p w14:paraId="3ECA5D11" w14:textId="3465DC59" w:rsidR="00983E5B" w:rsidRPr="00EA186E" w:rsidRDefault="00983E5B" w:rsidP="004E0BDD">
      <w:pPr>
        <w:contextualSpacing/>
        <w:jc w:val="both"/>
        <w:rPr>
          <w:rFonts w:ascii="Cambria" w:hAnsi="Cambria" w:cs="Tahoma"/>
          <w:sz w:val="22"/>
          <w:szCs w:val="22"/>
        </w:rPr>
      </w:pPr>
    </w:p>
    <w:p w14:paraId="42C2FF2D" w14:textId="4DC427B4" w:rsidR="00AB72B0" w:rsidRPr="00EA186E" w:rsidRDefault="00AB72B0" w:rsidP="004E0BDD">
      <w:pPr>
        <w:contextualSpacing/>
        <w:jc w:val="both"/>
        <w:rPr>
          <w:rFonts w:ascii="Cambria" w:hAnsi="Cambria" w:cs="Tahoma"/>
          <w:sz w:val="22"/>
          <w:szCs w:val="22"/>
        </w:rPr>
      </w:pPr>
    </w:p>
    <w:p w14:paraId="7EE446F0" w14:textId="452EB31A" w:rsidR="004246E2" w:rsidRPr="00EA186E" w:rsidRDefault="004E0BDD" w:rsidP="004E0BDD">
      <w:pPr>
        <w:ind w:left="720" w:hanging="720"/>
        <w:contextualSpacing/>
        <w:jc w:val="both"/>
        <w:rPr>
          <w:rFonts w:ascii="Cambria" w:hAnsi="Cambria" w:cs="Tahoma"/>
          <w:bCs/>
          <w:sz w:val="24"/>
          <w:szCs w:val="24"/>
        </w:rPr>
      </w:pPr>
      <w:r w:rsidRPr="00EA186E">
        <w:rPr>
          <w:rFonts w:ascii="Cambria" w:hAnsi="Cambria" w:cs="Tahoma"/>
          <w:sz w:val="24"/>
          <w:szCs w:val="24"/>
        </w:rPr>
        <w:t>For the Respondent</w:t>
      </w:r>
      <w:r w:rsidRPr="00EA186E">
        <w:rPr>
          <w:rFonts w:ascii="Cambria" w:hAnsi="Cambria" w:cs="Tahoma"/>
          <w:b/>
          <w:sz w:val="24"/>
          <w:szCs w:val="24"/>
        </w:rPr>
        <w:t xml:space="preserve">: </w:t>
      </w:r>
      <w:r w:rsidRPr="00EA186E">
        <w:rPr>
          <w:rFonts w:ascii="Cambria" w:hAnsi="Cambria" w:cs="Tahoma"/>
          <w:b/>
          <w:sz w:val="24"/>
          <w:szCs w:val="24"/>
        </w:rPr>
        <w:tab/>
      </w:r>
      <w:r w:rsidRPr="00EA186E">
        <w:rPr>
          <w:rFonts w:ascii="Cambria" w:hAnsi="Cambria" w:cs="Tahoma"/>
          <w:b/>
          <w:sz w:val="24"/>
          <w:szCs w:val="24"/>
        </w:rPr>
        <w:tab/>
      </w:r>
      <w:r w:rsidR="00E61EFC">
        <w:rPr>
          <w:rFonts w:ascii="Cambria" w:hAnsi="Cambria" w:cs="Tahoma"/>
          <w:b/>
          <w:sz w:val="24"/>
          <w:szCs w:val="24"/>
        </w:rPr>
        <w:tab/>
      </w:r>
      <w:r w:rsidRPr="00EA186E">
        <w:rPr>
          <w:rFonts w:ascii="Cambria" w:hAnsi="Cambria" w:cs="Tahoma"/>
          <w:bCs/>
          <w:sz w:val="24"/>
          <w:szCs w:val="24"/>
        </w:rPr>
        <w:t>A</w:t>
      </w:r>
      <w:r w:rsidR="00983E5B" w:rsidRPr="00EA186E">
        <w:rPr>
          <w:rFonts w:ascii="Cambria" w:hAnsi="Cambria" w:cs="Tahoma"/>
          <w:bCs/>
          <w:sz w:val="24"/>
          <w:szCs w:val="24"/>
        </w:rPr>
        <w:t>dv</w:t>
      </w:r>
      <w:r w:rsidRPr="00EA186E">
        <w:rPr>
          <w:rFonts w:ascii="Cambria" w:hAnsi="Cambria" w:cs="Tahoma"/>
          <w:bCs/>
          <w:sz w:val="24"/>
          <w:szCs w:val="24"/>
        </w:rPr>
        <w:t xml:space="preserve"> Q H</w:t>
      </w:r>
      <w:r w:rsidR="00983E5B" w:rsidRPr="00EA186E">
        <w:rPr>
          <w:rFonts w:ascii="Cambria" w:hAnsi="Cambria" w:cs="Tahoma"/>
          <w:bCs/>
          <w:sz w:val="24"/>
          <w:szCs w:val="24"/>
        </w:rPr>
        <w:t xml:space="preserve">ollander </w:t>
      </w:r>
    </w:p>
    <w:p w14:paraId="17EDA546" w14:textId="717DD798" w:rsidR="004E0BDD" w:rsidRPr="00EA186E" w:rsidRDefault="004246E2" w:rsidP="004246E2">
      <w:pPr>
        <w:ind w:left="2880" w:firstLine="720"/>
        <w:contextualSpacing/>
        <w:jc w:val="both"/>
        <w:rPr>
          <w:rFonts w:ascii="Cambria" w:hAnsi="Cambria" w:cs="Tahoma"/>
          <w:bCs/>
          <w:sz w:val="24"/>
          <w:szCs w:val="24"/>
        </w:rPr>
      </w:pPr>
      <w:r w:rsidRPr="00EA186E">
        <w:rPr>
          <w:rFonts w:ascii="Cambria" w:hAnsi="Cambria" w:cs="Tahoma"/>
          <w:bCs/>
          <w:sz w:val="24"/>
          <w:szCs w:val="24"/>
        </w:rPr>
        <w:t>(</w:t>
      </w:r>
      <w:r w:rsidR="00AE5A7D" w:rsidRPr="00EA186E">
        <w:rPr>
          <w:rFonts w:ascii="Cambria" w:hAnsi="Cambria" w:cs="Tahoma"/>
          <w:bCs/>
          <w:sz w:val="24"/>
          <w:szCs w:val="24"/>
        </w:rPr>
        <w:t>With</w:t>
      </w:r>
      <w:r w:rsidR="007C31EF" w:rsidRPr="00EA186E">
        <w:rPr>
          <w:rFonts w:ascii="Cambria" w:hAnsi="Cambria" w:cs="Tahoma"/>
          <w:bCs/>
          <w:sz w:val="24"/>
          <w:szCs w:val="24"/>
        </w:rPr>
        <w:t xml:space="preserve"> him</w:t>
      </w:r>
      <w:r w:rsidR="00983E5B" w:rsidRPr="00EA186E">
        <w:rPr>
          <w:rFonts w:ascii="Cambria" w:hAnsi="Cambria" w:cs="Tahoma"/>
          <w:bCs/>
          <w:sz w:val="24"/>
          <w:szCs w:val="24"/>
        </w:rPr>
        <w:t xml:space="preserve"> Adv </w:t>
      </w:r>
      <w:r w:rsidR="00D357BE">
        <w:rPr>
          <w:rFonts w:ascii="Cambria" w:hAnsi="Cambria" w:cs="Tahoma"/>
          <w:bCs/>
          <w:sz w:val="24"/>
          <w:szCs w:val="24"/>
        </w:rPr>
        <w:t xml:space="preserve">S </w:t>
      </w:r>
      <w:r w:rsidR="00983E5B" w:rsidRPr="00EA186E">
        <w:rPr>
          <w:rFonts w:ascii="Cambria" w:hAnsi="Cambria" w:cs="Tahoma"/>
          <w:bCs/>
          <w:sz w:val="24"/>
          <w:szCs w:val="24"/>
        </w:rPr>
        <w:t>Sauls</w:t>
      </w:r>
      <w:r w:rsidR="007C31EF" w:rsidRPr="00EA186E">
        <w:rPr>
          <w:rFonts w:ascii="Cambria" w:hAnsi="Cambria" w:cs="Tahoma"/>
          <w:bCs/>
          <w:sz w:val="24"/>
          <w:szCs w:val="24"/>
        </w:rPr>
        <w:t>)</w:t>
      </w:r>
    </w:p>
    <w:p w14:paraId="12EA3B62" w14:textId="4DBF897B" w:rsidR="004E0BDD" w:rsidRPr="00EA186E" w:rsidRDefault="004E0BDD" w:rsidP="004E0BDD">
      <w:pPr>
        <w:ind w:left="720" w:hanging="720"/>
        <w:contextualSpacing/>
        <w:jc w:val="both"/>
        <w:rPr>
          <w:rFonts w:ascii="Cambria" w:hAnsi="Cambria" w:cs="Tahoma"/>
          <w:bCs/>
          <w:sz w:val="24"/>
          <w:szCs w:val="24"/>
        </w:rPr>
      </w:pPr>
      <w:r w:rsidRPr="00EA186E">
        <w:rPr>
          <w:rFonts w:ascii="Cambria" w:hAnsi="Cambria" w:cs="Tahoma"/>
          <w:bCs/>
          <w:sz w:val="22"/>
          <w:szCs w:val="22"/>
        </w:rPr>
        <w:tab/>
      </w:r>
      <w:r w:rsidRPr="00EA186E">
        <w:rPr>
          <w:rFonts w:ascii="Cambria" w:hAnsi="Cambria" w:cs="Tahoma"/>
          <w:bCs/>
          <w:sz w:val="22"/>
          <w:szCs w:val="22"/>
        </w:rPr>
        <w:tab/>
      </w:r>
      <w:r w:rsidRPr="00EA186E">
        <w:rPr>
          <w:rFonts w:ascii="Cambria" w:hAnsi="Cambria" w:cs="Tahoma"/>
          <w:bCs/>
          <w:sz w:val="22"/>
          <w:szCs w:val="22"/>
        </w:rPr>
        <w:tab/>
      </w:r>
      <w:r w:rsidRPr="00EA186E">
        <w:rPr>
          <w:rFonts w:ascii="Cambria" w:hAnsi="Cambria" w:cs="Tahoma"/>
          <w:bCs/>
          <w:sz w:val="22"/>
          <w:szCs w:val="22"/>
        </w:rPr>
        <w:tab/>
      </w:r>
      <w:r w:rsidRPr="00EA186E">
        <w:rPr>
          <w:rFonts w:ascii="Cambria" w:hAnsi="Cambria" w:cs="Tahoma"/>
          <w:bCs/>
          <w:sz w:val="22"/>
          <w:szCs w:val="22"/>
        </w:rPr>
        <w:tab/>
      </w:r>
      <w:r w:rsidRPr="00EA186E">
        <w:rPr>
          <w:rFonts w:ascii="Cambria" w:hAnsi="Cambria" w:cs="Tahoma"/>
          <w:bCs/>
          <w:sz w:val="24"/>
          <w:szCs w:val="24"/>
        </w:rPr>
        <w:t>Director of Public Prosecutions</w:t>
      </w:r>
      <w:r w:rsidR="0046062B" w:rsidRPr="00EA186E">
        <w:rPr>
          <w:rFonts w:ascii="Cambria" w:hAnsi="Cambria" w:cs="Tahoma"/>
          <w:bCs/>
          <w:sz w:val="24"/>
          <w:szCs w:val="24"/>
        </w:rPr>
        <w:t>: Northern Cape</w:t>
      </w:r>
    </w:p>
    <w:p w14:paraId="3EF4E6FC" w14:textId="77777777" w:rsidR="004E0BDD" w:rsidRPr="00EA186E" w:rsidRDefault="004E0BDD" w:rsidP="004E0BDD">
      <w:pPr>
        <w:ind w:left="720" w:hanging="720"/>
        <w:contextualSpacing/>
        <w:jc w:val="both"/>
        <w:rPr>
          <w:rFonts w:ascii="Cambria" w:hAnsi="Cambria" w:cs="Tahoma"/>
          <w:sz w:val="24"/>
          <w:szCs w:val="24"/>
        </w:rPr>
      </w:pP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r>
      <w:r w:rsidRPr="00EA186E">
        <w:rPr>
          <w:rFonts w:ascii="Cambria" w:hAnsi="Cambria" w:cs="Tahoma"/>
          <w:bCs/>
          <w:sz w:val="24"/>
          <w:szCs w:val="24"/>
        </w:rPr>
        <w:tab/>
        <w:t>Kimberley</w:t>
      </w:r>
    </w:p>
    <w:p w14:paraId="48C4B965" w14:textId="77777777" w:rsidR="004556C0" w:rsidRPr="00EA186E" w:rsidRDefault="004556C0" w:rsidP="00AD1724">
      <w:pPr>
        <w:spacing w:line="360" w:lineRule="auto"/>
        <w:jc w:val="both"/>
        <w:rPr>
          <w:rFonts w:ascii="Cambria" w:hAnsi="Cambria" w:cs="Tahoma"/>
          <w:sz w:val="25"/>
          <w:szCs w:val="25"/>
        </w:rPr>
      </w:pPr>
    </w:p>
    <w:sectPr w:rsidR="004556C0" w:rsidRPr="00EA186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A06C" w14:textId="77777777" w:rsidR="0023677E" w:rsidRDefault="0023677E" w:rsidP="00C9181B">
      <w:r>
        <w:separator/>
      </w:r>
    </w:p>
  </w:endnote>
  <w:endnote w:type="continuationSeparator" w:id="0">
    <w:p w14:paraId="1BBF0CFD" w14:textId="77777777" w:rsidR="0023677E" w:rsidRDefault="0023677E" w:rsidP="00C9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996760"/>
      <w:docPartObj>
        <w:docPartGallery w:val="Page Numbers (Bottom of Page)"/>
        <w:docPartUnique/>
      </w:docPartObj>
    </w:sdtPr>
    <w:sdtEndPr>
      <w:rPr>
        <w:rFonts w:ascii="Cambria" w:hAnsi="Cambria" w:cs="Tahoma"/>
        <w:noProof/>
        <w:sz w:val="22"/>
        <w:szCs w:val="22"/>
      </w:rPr>
    </w:sdtEndPr>
    <w:sdtContent>
      <w:p w14:paraId="1273C6AD" w14:textId="62EA83DA" w:rsidR="00785720" w:rsidRPr="00E61EFC" w:rsidRDefault="00785720">
        <w:pPr>
          <w:pStyle w:val="Footer"/>
          <w:jc w:val="right"/>
          <w:rPr>
            <w:rFonts w:ascii="Cambria" w:hAnsi="Cambria" w:cs="Tahoma"/>
            <w:sz w:val="22"/>
            <w:szCs w:val="22"/>
          </w:rPr>
        </w:pPr>
        <w:r w:rsidRPr="00E61EFC">
          <w:rPr>
            <w:rFonts w:ascii="Cambria" w:hAnsi="Cambria" w:cs="Tahoma"/>
            <w:sz w:val="22"/>
            <w:szCs w:val="22"/>
          </w:rPr>
          <w:fldChar w:fldCharType="begin"/>
        </w:r>
        <w:r w:rsidRPr="00E61EFC">
          <w:rPr>
            <w:rFonts w:ascii="Cambria" w:hAnsi="Cambria" w:cs="Tahoma"/>
            <w:sz w:val="22"/>
            <w:szCs w:val="22"/>
          </w:rPr>
          <w:instrText xml:space="preserve"> PAGE   \* MERGEFORMAT </w:instrText>
        </w:r>
        <w:r w:rsidRPr="00E61EFC">
          <w:rPr>
            <w:rFonts w:ascii="Cambria" w:hAnsi="Cambria" w:cs="Tahoma"/>
            <w:sz w:val="22"/>
            <w:szCs w:val="22"/>
          </w:rPr>
          <w:fldChar w:fldCharType="separate"/>
        </w:r>
        <w:r w:rsidRPr="00E61EFC">
          <w:rPr>
            <w:rFonts w:ascii="Cambria" w:hAnsi="Cambria" w:cs="Tahoma"/>
            <w:noProof/>
            <w:sz w:val="22"/>
            <w:szCs w:val="22"/>
          </w:rPr>
          <w:t>2</w:t>
        </w:r>
        <w:r w:rsidRPr="00E61EFC">
          <w:rPr>
            <w:rFonts w:ascii="Cambria" w:hAnsi="Cambria" w:cs="Tahoma"/>
            <w:noProof/>
            <w:sz w:val="22"/>
            <w:szCs w:val="22"/>
          </w:rPr>
          <w:fldChar w:fldCharType="end"/>
        </w:r>
      </w:p>
    </w:sdtContent>
  </w:sdt>
  <w:p w14:paraId="0B288224" w14:textId="77777777" w:rsidR="00785720" w:rsidRDefault="0078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70A4" w14:textId="77777777" w:rsidR="0023677E" w:rsidRDefault="0023677E" w:rsidP="00C9181B">
      <w:r>
        <w:separator/>
      </w:r>
    </w:p>
  </w:footnote>
  <w:footnote w:type="continuationSeparator" w:id="0">
    <w:p w14:paraId="616EE612" w14:textId="77777777" w:rsidR="0023677E" w:rsidRDefault="0023677E" w:rsidP="00C9181B">
      <w:r>
        <w:continuationSeparator/>
      </w:r>
    </w:p>
  </w:footnote>
  <w:footnote w:id="1">
    <w:p w14:paraId="039E1982" w14:textId="61B6695E" w:rsidR="00176B4F" w:rsidRPr="00EA186E" w:rsidRDefault="00176B4F">
      <w:pPr>
        <w:pStyle w:val="FootnoteText"/>
        <w:rPr>
          <w:rFonts w:ascii="Cambria" w:hAnsi="Cambria" w:cs="Tahoma"/>
        </w:rPr>
      </w:pPr>
      <w:r w:rsidRPr="00EA186E">
        <w:rPr>
          <w:rStyle w:val="FootnoteReference"/>
          <w:rFonts w:ascii="Cambria" w:hAnsi="Cambria" w:cs="Tahoma"/>
        </w:rPr>
        <w:footnoteRef/>
      </w:r>
      <w:r w:rsidRPr="00EA186E">
        <w:rPr>
          <w:rFonts w:ascii="Cambria" w:hAnsi="Cambria" w:cs="Tahoma"/>
        </w:rPr>
        <w:t xml:space="preserve"> See also </w:t>
      </w:r>
      <w:proofErr w:type="spellStart"/>
      <w:r w:rsidR="00E30ECF" w:rsidRPr="00EA186E">
        <w:rPr>
          <w:rFonts w:ascii="Cambria" w:hAnsi="Cambria" w:cs="Tahoma"/>
        </w:rPr>
        <w:t>Matshivha</w:t>
      </w:r>
      <w:proofErr w:type="spellEnd"/>
      <w:r w:rsidR="00E30ECF" w:rsidRPr="00EA186E">
        <w:rPr>
          <w:rFonts w:ascii="Cambria" w:hAnsi="Cambria" w:cs="Tahoma"/>
        </w:rPr>
        <w:t xml:space="preserve"> v S 2014 (1) SACR 29 (SCA)</w:t>
      </w:r>
    </w:p>
  </w:footnote>
  <w:footnote w:id="2">
    <w:p w14:paraId="712873FD" w14:textId="498210F0" w:rsidR="004D0FF9" w:rsidRPr="005D4D66" w:rsidRDefault="004D0FF9">
      <w:pPr>
        <w:pStyle w:val="FootnoteText"/>
        <w:rPr>
          <w:rFonts w:ascii="Cambria" w:hAnsi="Cambria" w:cs="Tahoma"/>
        </w:rPr>
      </w:pPr>
      <w:r w:rsidRPr="005D4D66">
        <w:rPr>
          <w:rStyle w:val="FootnoteReference"/>
          <w:rFonts w:ascii="Cambria" w:hAnsi="Cambria" w:cs="Tahoma"/>
        </w:rPr>
        <w:footnoteRef/>
      </w:r>
      <w:r w:rsidRPr="005D4D66">
        <w:rPr>
          <w:rFonts w:ascii="Cambria" w:hAnsi="Cambria" w:cs="Tahoma"/>
        </w:rPr>
        <w:t xml:space="preserve"> See S v Monyane and Others 2008</w:t>
      </w:r>
      <w:r w:rsidR="003E1D9D" w:rsidRPr="005D4D66">
        <w:rPr>
          <w:rFonts w:ascii="Cambria" w:hAnsi="Cambria" w:cs="Tahoma"/>
        </w:rPr>
        <w:t xml:space="preserve">(1) SACR 543 </w:t>
      </w:r>
      <w:r w:rsidR="00741701" w:rsidRPr="005D4D66">
        <w:rPr>
          <w:rFonts w:ascii="Cambria" w:hAnsi="Cambria" w:cs="Tahoma"/>
        </w:rPr>
        <w:t>(SCA) at 547</w:t>
      </w:r>
    </w:p>
  </w:footnote>
  <w:footnote w:id="3">
    <w:p w14:paraId="3F81FE21" w14:textId="39FF0E13" w:rsidR="00F01B15" w:rsidRPr="005D4D66" w:rsidRDefault="00F01B15">
      <w:pPr>
        <w:pStyle w:val="FootnoteText"/>
        <w:rPr>
          <w:rFonts w:ascii="Cambria" w:hAnsi="Cambria" w:cs="Tahoma"/>
          <w:lang w:val="en-ZA"/>
        </w:rPr>
      </w:pPr>
      <w:r w:rsidRPr="005D4D66">
        <w:rPr>
          <w:rStyle w:val="FootnoteReference"/>
          <w:rFonts w:ascii="Cambria" w:hAnsi="Cambria" w:cs="Tahoma"/>
        </w:rPr>
        <w:footnoteRef/>
      </w:r>
      <w:r w:rsidRPr="005D4D66">
        <w:rPr>
          <w:rFonts w:ascii="Cambria" w:hAnsi="Cambria" w:cs="Tahoma"/>
        </w:rPr>
        <w:t xml:space="preserve"> </w:t>
      </w:r>
      <w:r w:rsidRPr="005D4D66">
        <w:rPr>
          <w:rFonts w:ascii="Cambria" w:hAnsi="Cambria" w:cs="Tahoma"/>
          <w:lang w:val="en-ZA"/>
        </w:rPr>
        <w:t xml:space="preserve">S </w:t>
      </w:r>
      <w:r w:rsidR="007C7201" w:rsidRPr="005D4D66">
        <w:rPr>
          <w:rFonts w:ascii="Cambria" w:hAnsi="Cambria" w:cs="Tahoma"/>
          <w:lang w:val="en-ZA"/>
        </w:rPr>
        <w:t>v</w:t>
      </w:r>
      <w:r w:rsidRPr="005D4D66">
        <w:rPr>
          <w:rFonts w:ascii="Cambria" w:hAnsi="Cambria" w:cs="Tahoma"/>
          <w:lang w:val="en-ZA"/>
        </w:rPr>
        <w:t xml:space="preserve"> Ndhlovu </w:t>
      </w:r>
      <w:r w:rsidR="00C0335A" w:rsidRPr="005D4D66">
        <w:rPr>
          <w:rFonts w:ascii="Cambria" w:hAnsi="Cambria" w:cs="Tahoma"/>
          <w:lang w:val="en-ZA"/>
        </w:rPr>
        <w:t xml:space="preserve">and Others 2002 (2) SACR 325 (SCA) at </w:t>
      </w:r>
      <w:r w:rsidR="008E2BC4" w:rsidRPr="005D4D66">
        <w:rPr>
          <w:rFonts w:ascii="Cambria" w:hAnsi="Cambria" w:cs="Tahoma"/>
          <w:lang w:val="en-ZA"/>
        </w:rPr>
        <w:t>338a-c</w:t>
      </w:r>
    </w:p>
  </w:footnote>
  <w:footnote w:id="4">
    <w:p w14:paraId="7D49BA48" w14:textId="0178600D" w:rsidR="00904640" w:rsidRPr="005D4D66" w:rsidRDefault="00904640">
      <w:pPr>
        <w:pStyle w:val="FootnoteText"/>
        <w:rPr>
          <w:rFonts w:ascii="Cambria" w:hAnsi="Cambria" w:cs="Tahoma"/>
        </w:rPr>
      </w:pPr>
      <w:r w:rsidRPr="005D4D66">
        <w:rPr>
          <w:rStyle w:val="FootnoteReference"/>
          <w:rFonts w:ascii="Cambria" w:hAnsi="Cambria" w:cs="Tahoma"/>
        </w:rPr>
        <w:footnoteRef/>
      </w:r>
      <w:r w:rsidRPr="005D4D66">
        <w:rPr>
          <w:rFonts w:ascii="Cambria" w:hAnsi="Cambria" w:cs="Tahoma"/>
        </w:rPr>
        <w:t xml:space="preserve"> R v </w:t>
      </w:r>
      <w:proofErr w:type="spellStart"/>
      <w:r w:rsidRPr="005D4D66">
        <w:rPr>
          <w:rFonts w:ascii="Cambria" w:hAnsi="Cambria" w:cs="Tahoma"/>
        </w:rPr>
        <w:t>Blom</w:t>
      </w:r>
      <w:proofErr w:type="spellEnd"/>
      <w:r w:rsidRPr="005D4D66">
        <w:rPr>
          <w:rFonts w:ascii="Cambria" w:hAnsi="Cambria" w:cs="Tahoma"/>
        </w:rPr>
        <w:t xml:space="preserve"> 1939 AD 188</w:t>
      </w:r>
    </w:p>
  </w:footnote>
  <w:footnote w:id="5">
    <w:p w14:paraId="147CB0DF" w14:textId="6B8DA506" w:rsidR="00F30879" w:rsidRPr="005D4D66" w:rsidRDefault="00F30879">
      <w:pPr>
        <w:pStyle w:val="FootnoteText"/>
        <w:rPr>
          <w:rFonts w:ascii="Cambria" w:hAnsi="Cambria" w:cs="Tahoma"/>
        </w:rPr>
      </w:pPr>
      <w:r w:rsidRPr="005D4D66">
        <w:rPr>
          <w:rStyle w:val="FootnoteReference"/>
          <w:rFonts w:ascii="Cambria" w:hAnsi="Cambria" w:cs="Tahoma"/>
        </w:rPr>
        <w:footnoteRef/>
      </w:r>
      <w:r w:rsidRPr="005D4D66">
        <w:rPr>
          <w:rFonts w:ascii="Cambria" w:hAnsi="Cambria" w:cs="Tahoma"/>
        </w:rPr>
        <w:t xml:space="preserve"> 1996 (2) SACR 1 (A) at 8C-D</w:t>
      </w:r>
    </w:p>
  </w:footnote>
  <w:footnote w:id="6">
    <w:p w14:paraId="58C8FD0B" w14:textId="77777777" w:rsidR="002E5595" w:rsidRPr="00685007" w:rsidRDefault="002E5595" w:rsidP="002E5595">
      <w:pPr>
        <w:pStyle w:val="FootnoteText"/>
        <w:rPr>
          <w:rFonts w:ascii="Cambria" w:hAnsi="Cambria" w:cs="Tahoma"/>
        </w:rPr>
      </w:pPr>
      <w:r w:rsidRPr="00685007">
        <w:rPr>
          <w:rStyle w:val="FootnoteReference"/>
          <w:rFonts w:ascii="Cambria" w:hAnsi="Cambria" w:cs="Tahoma"/>
        </w:rPr>
        <w:footnoteRef/>
      </w:r>
      <w:r w:rsidRPr="00685007">
        <w:rPr>
          <w:rFonts w:ascii="Cambria" w:hAnsi="Cambria" w:cs="Tahoma"/>
        </w:rPr>
        <w:t xml:space="preserve"> See S v Tshimbudzi 2013 (1) SACR 528 (SCA) at para 6</w:t>
      </w:r>
    </w:p>
  </w:footnote>
  <w:footnote w:id="7">
    <w:p w14:paraId="149D011C" w14:textId="240EFED7" w:rsidR="00A445EC" w:rsidRPr="004B2D2D" w:rsidRDefault="00A445EC">
      <w:pPr>
        <w:pStyle w:val="FootnoteText"/>
        <w:rPr>
          <w:rFonts w:ascii="Cambria" w:hAnsi="Cambria" w:cs="Tahoma"/>
        </w:rPr>
      </w:pPr>
      <w:r w:rsidRPr="004B2D2D">
        <w:rPr>
          <w:rStyle w:val="FootnoteReference"/>
          <w:rFonts w:ascii="Cambria" w:hAnsi="Cambria" w:cs="Tahoma"/>
        </w:rPr>
        <w:footnoteRef/>
      </w:r>
      <w:r w:rsidRPr="004B2D2D">
        <w:rPr>
          <w:rFonts w:ascii="Cambria" w:hAnsi="Cambria" w:cs="Tahoma"/>
        </w:rPr>
        <w:t xml:space="preserve"> S v Bogaards 2013 (1) SACR 1 (CC) at para</w:t>
      </w:r>
      <w:r w:rsidR="00E61EFC" w:rsidRPr="004B2D2D">
        <w:rPr>
          <w:rFonts w:ascii="Cambria" w:hAnsi="Cambria" w:cs="Tahoma"/>
        </w:rPr>
        <w:t xml:space="preserve">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2FE1" w14:textId="7CF4BDE7" w:rsidR="00D61815" w:rsidRDefault="00D61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4BD3" w14:textId="54264AA4" w:rsidR="00D61815" w:rsidRDefault="00D61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ED0" w14:textId="464FC2E6" w:rsidR="00D61815" w:rsidRDefault="00D6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52B20"/>
    <w:multiLevelType w:val="hybridMultilevel"/>
    <w:tmpl w:val="40985330"/>
    <w:lvl w:ilvl="0" w:tplc="BCC68972">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41435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04"/>
    <w:rsid w:val="000035B2"/>
    <w:rsid w:val="00055AA4"/>
    <w:rsid w:val="00057466"/>
    <w:rsid w:val="000574C1"/>
    <w:rsid w:val="00066069"/>
    <w:rsid w:val="00070FEE"/>
    <w:rsid w:val="00072482"/>
    <w:rsid w:val="000763DA"/>
    <w:rsid w:val="000801FF"/>
    <w:rsid w:val="0008308A"/>
    <w:rsid w:val="00096096"/>
    <w:rsid w:val="000A2F09"/>
    <w:rsid w:val="000B4937"/>
    <w:rsid w:val="000D30EC"/>
    <w:rsid w:val="000D3D27"/>
    <w:rsid w:val="000E2BAF"/>
    <w:rsid w:val="00115417"/>
    <w:rsid w:val="00116D6D"/>
    <w:rsid w:val="001455C8"/>
    <w:rsid w:val="001536CA"/>
    <w:rsid w:val="00153B96"/>
    <w:rsid w:val="00163FF5"/>
    <w:rsid w:val="00170B0E"/>
    <w:rsid w:val="00172BA1"/>
    <w:rsid w:val="00173D1D"/>
    <w:rsid w:val="00176B4F"/>
    <w:rsid w:val="001802B3"/>
    <w:rsid w:val="00186C1E"/>
    <w:rsid w:val="00186F58"/>
    <w:rsid w:val="001939D9"/>
    <w:rsid w:val="001A0679"/>
    <w:rsid w:val="001B07BF"/>
    <w:rsid w:val="001C2CC0"/>
    <w:rsid w:val="00206924"/>
    <w:rsid w:val="00221325"/>
    <w:rsid w:val="0023677E"/>
    <w:rsid w:val="00243EDB"/>
    <w:rsid w:val="00244598"/>
    <w:rsid w:val="00261190"/>
    <w:rsid w:val="00262237"/>
    <w:rsid w:val="002737C7"/>
    <w:rsid w:val="0027481D"/>
    <w:rsid w:val="00274CE6"/>
    <w:rsid w:val="002871A9"/>
    <w:rsid w:val="002A23CE"/>
    <w:rsid w:val="002C0745"/>
    <w:rsid w:val="002C13B2"/>
    <w:rsid w:val="002D01C4"/>
    <w:rsid w:val="002E2E9C"/>
    <w:rsid w:val="002E5595"/>
    <w:rsid w:val="002F05CB"/>
    <w:rsid w:val="00306C26"/>
    <w:rsid w:val="00306D04"/>
    <w:rsid w:val="00307139"/>
    <w:rsid w:val="00312C63"/>
    <w:rsid w:val="00327E69"/>
    <w:rsid w:val="00354D66"/>
    <w:rsid w:val="003617F2"/>
    <w:rsid w:val="003812DF"/>
    <w:rsid w:val="00391175"/>
    <w:rsid w:val="003A1606"/>
    <w:rsid w:val="003B1499"/>
    <w:rsid w:val="003E1D9D"/>
    <w:rsid w:val="003E4216"/>
    <w:rsid w:val="003E6234"/>
    <w:rsid w:val="00401C07"/>
    <w:rsid w:val="00415F66"/>
    <w:rsid w:val="004246E2"/>
    <w:rsid w:val="0043127F"/>
    <w:rsid w:val="004316AA"/>
    <w:rsid w:val="0043691A"/>
    <w:rsid w:val="004434D0"/>
    <w:rsid w:val="00450D2F"/>
    <w:rsid w:val="004556C0"/>
    <w:rsid w:val="0046062B"/>
    <w:rsid w:val="00476BB4"/>
    <w:rsid w:val="004814E8"/>
    <w:rsid w:val="004876FC"/>
    <w:rsid w:val="004B065C"/>
    <w:rsid w:val="004B2D2D"/>
    <w:rsid w:val="004B3F79"/>
    <w:rsid w:val="004B72D4"/>
    <w:rsid w:val="004C08DF"/>
    <w:rsid w:val="004C3CB4"/>
    <w:rsid w:val="004C46A5"/>
    <w:rsid w:val="004D0FF9"/>
    <w:rsid w:val="004D7FDD"/>
    <w:rsid w:val="004E0BDD"/>
    <w:rsid w:val="004E2289"/>
    <w:rsid w:val="004F34EB"/>
    <w:rsid w:val="00501DD3"/>
    <w:rsid w:val="00504559"/>
    <w:rsid w:val="00553FCC"/>
    <w:rsid w:val="005602F3"/>
    <w:rsid w:val="00562E9B"/>
    <w:rsid w:val="005654E1"/>
    <w:rsid w:val="00566571"/>
    <w:rsid w:val="00580FCA"/>
    <w:rsid w:val="00582C3F"/>
    <w:rsid w:val="00583F9C"/>
    <w:rsid w:val="0059186B"/>
    <w:rsid w:val="00593F72"/>
    <w:rsid w:val="00594CDB"/>
    <w:rsid w:val="005A3566"/>
    <w:rsid w:val="005B1B74"/>
    <w:rsid w:val="005C3E2D"/>
    <w:rsid w:val="005D4C28"/>
    <w:rsid w:val="005D4D66"/>
    <w:rsid w:val="005F7021"/>
    <w:rsid w:val="00603E9B"/>
    <w:rsid w:val="0060572E"/>
    <w:rsid w:val="0061044F"/>
    <w:rsid w:val="0061210A"/>
    <w:rsid w:val="006347DD"/>
    <w:rsid w:val="006552C0"/>
    <w:rsid w:val="00676F89"/>
    <w:rsid w:val="00677C7C"/>
    <w:rsid w:val="00680523"/>
    <w:rsid w:val="0068207D"/>
    <w:rsid w:val="006844FF"/>
    <w:rsid w:val="00685007"/>
    <w:rsid w:val="0068761F"/>
    <w:rsid w:val="00697AE5"/>
    <w:rsid w:val="006A2E59"/>
    <w:rsid w:val="006A34E4"/>
    <w:rsid w:val="006B0010"/>
    <w:rsid w:val="006B1D70"/>
    <w:rsid w:val="006B2A65"/>
    <w:rsid w:val="006B3846"/>
    <w:rsid w:val="006C6BBF"/>
    <w:rsid w:val="006D0135"/>
    <w:rsid w:val="006D07E4"/>
    <w:rsid w:val="006D698E"/>
    <w:rsid w:val="006E4405"/>
    <w:rsid w:val="006F50EE"/>
    <w:rsid w:val="007065F5"/>
    <w:rsid w:val="007201CB"/>
    <w:rsid w:val="00724AF7"/>
    <w:rsid w:val="007262EC"/>
    <w:rsid w:val="00733D27"/>
    <w:rsid w:val="0074155C"/>
    <w:rsid w:val="00741701"/>
    <w:rsid w:val="0075179B"/>
    <w:rsid w:val="00754BA8"/>
    <w:rsid w:val="007613C7"/>
    <w:rsid w:val="00771355"/>
    <w:rsid w:val="0077575C"/>
    <w:rsid w:val="007759A7"/>
    <w:rsid w:val="00785720"/>
    <w:rsid w:val="00791E7D"/>
    <w:rsid w:val="007A68EA"/>
    <w:rsid w:val="007B0FAB"/>
    <w:rsid w:val="007C31EF"/>
    <w:rsid w:val="007C7201"/>
    <w:rsid w:val="007D0268"/>
    <w:rsid w:val="007D48E1"/>
    <w:rsid w:val="007D6F38"/>
    <w:rsid w:val="007E0FD6"/>
    <w:rsid w:val="0080105A"/>
    <w:rsid w:val="00814CA5"/>
    <w:rsid w:val="00817145"/>
    <w:rsid w:val="00826EB8"/>
    <w:rsid w:val="00830ECE"/>
    <w:rsid w:val="008359F1"/>
    <w:rsid w:val="00840A49"/>
    <w:rsid w:val="008662E7"/>
    <w:rsid w:val="00872E94"/>
    <w:rsid w:val="008746E0"/>
    <w:rsid w:val="008816ED"/>
    <w:rsid w:val="00891ABC"/>
    <w:rsid w:val="00895DFB"/>
    <w:rsid w:val="008C096F"/>
    <w:rsid w:val="008C105F"/>
    <w:rsid w:val="008C6C94"/>
    <w:rsid w:val="008D2111"/>
    <w:rsid w:val="008D5891"/>
    <w:rsid w:val="008D7315"/>
    <w:rsid w:val="008E10CA"/>
    <w:rsid w:val="008E141E"/>
    <w:rsid w:val="008E283A"/>
    <w:rsid w:val="008E2BC4"/>
    <w:rsid w:val="00900733"/>
    <w:rsid w:val="00904640"/>
    <w:rsid w:val="00905B27"/>
    <w:rsid w:val="00915A99"/>
    <w:rsid w:val="00934972"/>
    <w:rsid w:val="009428BB"/>
    <w:rsid w:val="0096072F"/>
    <w:rsid w:val="00983E5B"/>
    <w:rsid w:val="00987AFB"/>
    <w:rsid w:val="00987E91"/>
    <w:rsid w:val="00997E16"/>
    <w:rsid w:val="009A50E3"/>
    <w:rsid w:val="009C50A7"/>
    <w:rsid w:val="009C788F"/>
    <w:rsid w:val="009D3637"/>
    <w:rsid w:val="009E2FC4"/>
    <w:rsid w:val="009E4D24"/>
    <w:rsid w:val="009E53D6"/>
    <w:rsid w:val="00A03460"/>
    <w:rsid w:val="00A36A04"/>
    <w:rsid w:val="00A445EC"/>
    <w:rsid w:val="00A45A69"/>
    <w:rsid w:val="00A5410C"/>
    <w:rsid w:val="00A65017"/>
    <w:rsid w:val="00A71379"/>
    <w:rsid w:val="00A761D5"/>
    <w:rsid w:val="00A9216F"/>
    <w:rsid w:val="00A97EB9"/>
    <w:rsid w:val="00AA4DE6"/>
    <w:rsid w:val="00AB4273"/>
    <w:rsid w:val="00AB72B0"/>
    <w:rsid w:val="00AC72C6"/>
    <w:rsid w:val="00AD1724"/>
    <w:rsid w:val="00AD5DA8"/>
    <w:rsid w:val="00AE5A7D"/>
    <w:rsid w:val="00AE7D9D"/>
    <w:rsid w:val="00AF51DB"/>
    <w:rsid w:val="00B04D77"/>
    <w:rsid w:val="00B0736E"/>
    <w:rsid w:val="00B112CC"/>
    <w:rsid w:val="00B233ED"/>
    <w:rsid w:val="00B262A0"/>
    <w:rsid w:val="00B51579"/>
    <w:rsid w:val="00B5784C"/>
    <w:rsid w:val="00B82B72"/>
    <w:rsid w:val="00B97624"/>
    <w:rsid w:val="00BA01BF"/>
    <w:rsid w:val="00BA3BDA"/>
    <w:rsid w:val="00BC33D1"/>
    <w:rsid w:val="00BC5A98"/>
    <w:rsid w:val="00BD75EE"/>
    <w:rsid w:val="00BD7B9E"/>
    <w:rsid w:val="00BE16E0"/>
    <w:rsid w:val="00BE29A6"/>
    <w:rsid w:val="00BE4C33"/>
    <w:rsid w:val="00BF21A9"/>
    <w:rsid w:val="00BF7C79"/>
    <w:rsid w:val="00C0335A"/>
    <w:rsid w:val="00C1055B"/>
    <w:rsid w:val="00C32EB8"/>
    <w:rsid w:val="00C37647"/>
    <w:rsid w:val="00C45461"/>
    <w:rsid w:val="00C463B9"/>
    <w:rsid w:val="00C46C04"/>
    <w:rsid w:val="00C5120B"/>
    <w:rsid w:val="00C67572"/>
    <w:rsid w:val="00C72626"/>
    <w:rsid w:val="00C76585"/>
    <w:rsid w:val="00C840CD"/>
    <w:rsid w:val="00C9181B"/>
    <w:rsid w:val="00CA1D5A"/>
    <w:rsid w:val="00CB33D5"/>
    <w:rsid w:val="00CB470B"/>
    <w:rsid w:val="00CC2BD1"/>
    <w:rsid w:val="00CE3AAA"/>
    <w:rsid w:val="00CF45C5"/>
    <w:rsid w:val="00CF4D97"/>
    <w:rsid w:val="00D2194F"/>
    <w:rsid w:val="00D2694C"/>
    <w:rsid w:val="00D3312A"/>
    <w:rsid w:val="00D34931"/>
    <w:rsid w:val="00D357BE"/>
    <w:rsid w:val="00D42C32"/>
    <w:rsid w:val="00D445DE"/>
    <w:rsid w:val="00D56695"/>
    <w:rsid w:val="00D61815"/>
    <w:rsid w:val="00D65C78"/>
    <w:rsid w:val="00D77A84"/>
    <w:rsid w:val="00D77B82"/>
    <w:rsid w:val="00D92B0F"/>
    <w:rsid w:val="00D97033"/>
    <w:rsid w:val="00DA4323"/>
    <w:rsid w:val="00DA5B84"/>
    <w:rsid w:val="00DC1745"/>
    <w:rsid w:val="00DC5854"/>
    <w:rsid w:val="00DD189D"/>
    <w:rsid w:val="00DE6553"/>
    <w:rsid w:val="00DF72F9"/>
    <w:rsid w:val="00E201C1"/>
    <w:rsid w:val="00E20755"/>
    <w:rsid w:val="00E23715"/>
    <w:rsid w:val="00E26764"/>
    <w:rsid w:val="00E27677"/>
    <w:rsid w:val="00E30ECF"/>
    <w:rsid w:val="00E34BC3"/>
    <w:rsid w:val="00E42203"/>
    <w:rsid w:val="00E4453D"/>
    <w:rsid w:val="00E45A6A"/>
    <w:rsid w:val="00E5216F"/>
    <w:rsid w:val="00E61EFC"/>
    <w:rsid w:val="00E625C0"/>
    <w:rsid w:val="00E625E1"/>
    <w:rsid w:val="00E62B8E"/>
    <w:rsid w:val="00E702D3"/>
    <w:rsid w:val="00E7197F"/>
    <w:rsid w:val="00E71F3E"/>
    <w:rsid w:val="00E7374B"/>
    <w:rsid w:val="00E858FC"/>
    <w:rsid w:val="00E86D7C"/>
    <w:rsid w:val="00E926C5"/>
    <w:rsid w:val="00EA186E"/>
    <w:rsid w:val="00EA6C48"/>
    <w:rsid w:val="00EC371F"/>
    <w:rsid w:val="00EF0AB6"/>
    <w:rsid w:val="00F00AB9"/>
    <w:rsid w:val="00F01B15"/>
    <w:rsid w:val="00F03904"/>
    <w:rsid w:val="00F30879"/>
    <w:rsid w:val="00F33023"/>
    <w:rsid w:val="00F34686"/>
    <w:rsid w:val="00F36180"/>
    <w:rsid w:val="00F403A9"/>
    <w:rsid w:val="00F4126E"/>
    <w:rsid w:val="00F562AA"/>
    <w:rsid w:val="00F63CA1"/>
    <w:rsid w:val="00F74B23"/>
    <w:rsid w:val="00F7543B"/>
    <w:rsid w:val="00F77FD4"/>
    <w:rsid w:val="00F823D2"/>
    <w:rsid w:val="00F87E08"/>
    <w:rsid w:val="00F87F48"/>
    <w:rsid w:val="00F90799"/>
    <w:rsid w:val="00FA1F73"/>
    <w:rsid w:val="00FA2B3B"/>
    <w:rsid w:val="00FB1342"/>
    <w:rsid w:val="00FB3464"/>
    <w:rsid w:val="00FC14C7"/>
    <w:rsid w:val="00FC1B7A"/>
    <w:rsid w:val="00FC5B78"/>
    <w:rsid w:val="00FE1B89"/>
    <w:rsid w:val="00FF4D4B"/>
    <w:rsid w:val="00FF59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CD75"/>
  <w15:chartTrackingRefBased/>
  <w15:docId w15:val="{AF6CE608-4BE0-4980-A864-DFD03B27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48"/>
    <w:pPr>
      <w:spacing w:after="0" w:line="240" w:lineRule="auto"/>
    </w:pPr>
    <w:rPr>
      <w:rFonts w:ascii="Arial" w:eastAsia="Times New Roman"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81B"/>
    <w:rPr>
      <w:sz w:val="20"/>
      <w:szCs w:val="20"/>
    </w:rPr>
  </w:style>
  <w:style w:type="character" w:customStyle="1" w:styleId="FootnoteTextChar">
    <w:name w:val="Footnote Text Char"/>
    <w:basedOn w:val="DefaultParagraphFont"/>
    <w:link w:val="FootnoteText"/>
    <w:uiPriority w:val="99"/>
    <w:semiHidden/>
    <w:rsid w:val="00C9181B"/>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C9181B"/>
    <w:rPr>
      <w:vertAlign w:val="superscript"/>
    </w:rPr>
  </w:style>
  <w:style w:type="paragraph" w:styleId="Header">
    <w:name w:val="header"/>
    <w:basedOn w:val="Normal"/>
    <w:link w:val="HeaderChar"/>
    <w:uiPriority w:val="99"/>
    <w:unhideWhenUsed/>
    <w:rsid w:val="00785720"/>
    <w:pPr>
      <w:tabs>
        <w:tab w:val="center" w:pos="4513"/>
        <w:tab w:val="right" w:pos="9026"/>
      </w:tabs>
    </w:pPr>
  </w:style>
  <w:style w:type="character" w:customStyle="1" w:styleId="HeaderChar">
    <w:name w:val="Header Char"/>
    <w:basedOn w:val="DefaultParagraphFont"/>
    <w:link w:val="Header"/>
    <w:uiPriority w:val="99"/>
    <w:rsid w:val="00785720"/>
    <w:rPr>
      <w:rFonts w:ascii="Arial" w:eastAsia="Times New Roman" w:hAnsi="Arial" w:cs="Arial"/>
      <w:sz w:val="28"/>
      <w:szCs w:val="28"/>
      <w:lang w:val="en-GB" w:eastAsia="en-GB"/>
    </w:rPr>
  </w:style>
  <w:style w:type="paragraph" w:styleId="Footer">
    <w:name w:val="footer"/>
    <w:basedOn w:val="Normal"/>
    <w:link w:val="FooterChar"/>
    <w:uiPriority w:val="99"/>
    <w:unhideWhenUsed/>
    <w:rsid w:val="00785720"/>
    <w:pPr>
      <w:tabs>
        <w:tab w:val="center" w:pos="4513"/>
        <w:tab w:val="right" w:pos="9026"/>
      </w:tabs>
    </w:pPr>
  </w:style>
  <w:style w:type="character" w:customStyle="1" w:styleId="FooterChar">
    <w:name w:val="Footer Char"/>
    <w:basedOn w:val="DefaultParagraphFont"/>
    <w:link w:val="Footer"/>
    <w:uiPriority w:val="99"/>
    <w:rsid w:val="00785720"/>
    <w:rPr>
      <w:rFonts w:ascii="Arial" w:eastAsia="Times New Roman" w:hAnsi="Arial" w:cs="Arial"/>
      <w:sz w:val="28"/>
      <w:szCs w:val="28"/>
      <w:lang w:val="en-GB" w:eastAsia="en-GB"/>
    </w:rPr>
  </w:style>
  <w:style w:type="paragraph" w:styleId="ListParagraph">
    <w:name w:val="List Paragraph"/>
    <w:basedOn w:val="Normal"/>
    <w:uiPriority w:val="34"/>
    <w:qFormat/>
    <w:rsid w:val="004E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5598-D347-4187-893E-5385EF17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13</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Omphemetse Kenneth Chwaro</dc:creator>
  <cp:keywords/>
  <dc:description/>
  <cp:lastModifiedBy>Omphemetse Kenneth Chwaro</cp:lastModifiedBy>
  <cp:revision>269</cp:revision>
  <dcterms:created xsi:type="dcterms:W3CDTF">2022-05-10T06:33:00Z</dcterms:created>
  <dcterms:modified xsi:type="dcterms:W3CDTF">2022-05-18T09:08:00Z</dcterms:modified>
</cp:coreProperties>
</file>