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1B4D" w14:textId="60E0C05A" w:rsidR="006E124E" w:rsidRDefault="006E124E" w:rsidP="006E124E">
      <w:pPr>
        <w:jc w:val="center"/>
        <w:rPr>
          <w:rFonts w:ascii="Verdana" w:hAnsi="Verdana"/>
          <w:i/>
          <w:noProof/>
        </w:rPr>
      </w:pPr>
      <w:bookmarkStart w:id="0" w:name="_GoBack"/>
      <w:bookmarkEnd w:id="0"/>
      <w:r w:rsidRPr="006736D0">
        <w:rPr>
          <w:rFonts w:ascii="Verdana" w:hAnsi="Verdana"/>
          <w:i/>
          <w:noProof/>
          <w:lang w:eastAsia="en-ZA"/>
        </w:rPr>
        <w:drawing>
          <wp:inline distT="0" distB="0" distL="0" distR="0" wp14:anchorId="77A0DBCF" wp14:editId="2658B432">
            <wp:extent cx="1166191" cy="1179444"/>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82088" cy="1195521"/>
                    </a:xfrm>
                    <a:prstGeom prst="rect">
                      <a:avLst/>
                    </a:prstGeom>
                    <a:noFill/>
                    <a:ln>
                      <a:noFill/>
                    </a:ln>
                  </pic:spPr>
                </pic:pic>
              </a:graphicData>
            </a:graphic>
          </wp:inline>
        </w:drawing>
      </w:r>
    </w:p>
    <w:tbl>
      <w:tblPr>
        <w:tblpPr w:leftFromText="180" w:rightFromText="180" w:vertAnchor="text" w:horzAnchor="margin" w:tblpXSpec="right" w:tblpY="145"/>
        <w:tblW w:w="491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62"/>
        <w:gridCol w:w="1951"/>
      </w:tblGrid>
      <w:tr w:rsidR="006E124E" w:rsidRPr="006736D0" w14:paraId="28020C1C" w14:textId="77777777" w:rsidTr="002F020B">
        <w:trPr>
          <w:trHeight w:val="1105"/>
        </w:trPr>
        <w:tc>
          <w:tcPr>
            <w:tcW w:w="2962" w:type="dxa"/>
            <w:tcBorders>
              <w:top w:val="double" w:sz="4" w:space="0" w:color="auto"/>
              <w:left w:val="double" w:sz="4" w:space="0" w:color="auto"/>
              <w:bottom w:val="double" w:sz="4" w:space="0" w:color="auto"/>
              <w:right w:val="nil"/>
            </w:tcBorders>
            <w:shd w:val="clear" w:color="auto" w:fill="C0C0C0"/>
          </w:tcPr>
          <w:p w14:paraId="0B5B1AD7" w14:textId="1259E308" w:rsidR="006E124E" w:rsidRPr="002F020B" w:rsidRDefault="006E124E" w:rsidP="002F020B">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Reportable:</w:t>
            </w:r>
          </w:p>
          <w:p w14:paraId="4121509E" w14:textId="77777777" w:rsidR="006E124E" w:rsidRPr="002F020B" w:rsidRDefault="006E124E" w:rsidP="002F020B">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 xml:space="preserve">Circulate to Judges: </w:t>
            </w:r>
          </w:p>
          <w:p w14:paraId="361EA52D" w14:textId="77777777" w:rsidR="006E124E" w:rsidRPr="002F020B" w:rsidRDefault="006E124E" w:rsidP="002F020B">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Regional Magistrates:</w:t>
            </w:r>
          </w:p>
          <w:p w14:paraId="102D446F" w14:textId="5A05ADF1" w:rsidR="00B00596" w:rsidRPr="002F020B" w:rsidRDefault="006E124E" w:rsidP="002F020B">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Magistrates</w:t>
            </w:r>
            <w:r w:rsidR="00B00596" w:rsidRPr="002F020B">
              <w:rPr>
                <w:rFonts w:ascii="Verdana" w:eastAsia="Batang" w:hAnsi="Verdana" w:cs="Estrangelo Edessa"/>
                <w:noProof/>
                <w:sz w:val="16"/>
                <w:szCs w:val="18"/>
              </w:rPr>
              <w:t>:</w:t>
            </w:r>
          </w:p>
        </w:tc>
        <w:tc>
          <w:tcPr>
            <w:tcW w:w="1951" w:type="dxa"/>
            <w:tcBorders>
              <w:top w:val="double" w:sz="4" w:space="0" w:color="auto"/>
              <w:left w:val="nil"/>
              <w:bottom w:val="double" w:sz="4" w:space="0" w:color="auto"/>
              <w:right w:val="double" w:sz="4" w:space="0" w:color="auto"/>
            </w:tcBorders>
            <w:shd w:val="clear" w:color="auto" w:fill="C0C0C0"/>
          </w:tcPr>
          <w:p w14:paraId="33A71D82" w14:textId="77777777" w:rsidR="006E124E" w:rsidRPr="002F020B" w:rsidRDefault="006E124E" w:rsidP="002F020B">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2D23CD22" w14:textId="77777777" w:rsidR="006E124E" w:rsidRPr="002F020B" w:rsidRDefault="006E124E" w:rsidP="002F020B">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51816113" w14:textId="77777777" w:rsidR="006E124E" w:rsidRPr="002F020B" w:rsidRDefault="006E124E" w:rsidP="002F020B">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6B75F9EE" w14:textId="77777777" w:rsidR="006E124E" w:rsidRPr="002F020B" w:rsidRDefault="006E124E" w:rsidP="002F020B">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tc>
      </w:tr>
    </w:tbl>
    <w:p w14:paraId="71975055" w14:textId="77777777" w:rsidR="006E124E" w:rsidRDefault="006E124E" w:rsidP="006E124E">
      <w:pPr>
        <w:jc w:val="center"/>
        <w:rPr>
          <w:rFonts w:ascii="Verdana" w:hAnsi="Verdana"/>
          <w:i/>
          <w:noProof/>
        </w:rPr>
      </w:pPr>
    </w:p>
    <w:p w14:paraId="54F1B5A1" w14:textId="77777777" w:rsidR="006E124E" w:rsidRDefault="006E124E" w:rsidP="006E124E">
      <w:pPr>
        <w:jc w:val="center"/>
        <w:rPr>
          <w:rFonts w:ascii="Verdana" w:hAnsi="Verdana"/>
          <w:i/>
          <w:noProof/>
        </w:rPr>
      </w:pPr>
    </w:p>
    <w:p w14:paraId="57D1B8EE" w14:textId="77777777" w:rsidR="006E124E" w:rsidRDefault="006E124E" w:rsidP="006E124E">
      <w:pPr>
        <w:jc w:val="center"/>
        <w:rPr>
          <w:rFonts w:ascii="Verdana" w:hAnsi="Verdana"/>
        </w:rPr>
      </w:pPr>
    </w:p>
    <w:p w14:paraId="23B05B54" w14:textId="77777777" w:rsidR="006E124E" w:rsidRDefault="006E124E" w:rsidP="006E124E">
      <w:pPr>
        <w:jc w:val="center"/>
        <w:rPr>
          <w:rFonts w:ascii="Verdana" w:hAnsi="Verdana"/>
        </w:rPr>
      </w:pPr>
    </w:p>
    <w:p w14:paraId="3FAC6953" w14:textId="77777777" w:rsidR="006E124E" w:rsidRDefault="006E124E" w:rsidP="006E124E">
      <w:pPr>
        <w:jc w:val="right"/>
        <w:rPr>
          <w:rFonts w:cs="Arial"/>
          <w:lang w:val="en-US"/>
        </w:rPr>
      </w:pPr>
    </w:p>
    <w:p w14:paraId="152F3155" w14:textId="77777777" w:rsidR="00046312" w:rsidRDefault="00046312" w:rsidP="006E124E">
      <w:pPr>
        <w:jc w:val="right"/>
        <w:rPr>
          <w:rFonts w:cs="Arial"/>
          <w:lang w:val="en-US"/>
        </w:rPr>
      </w:pPr>
    </w:p>
    <w:p w14:paraId="078E8E83" w14:textId="36D25A51" w:rsidR="006E124E" w:rsidRPr="00417C09" w:rsidRDefault="006E124E" w:rsidP="002F020B">
      <w:pPr>
        <w:tabs>
          <w:tab w:val="left" w:pos="3686"/>
          <w:tab w:val="right" w:pos="8880"/>
          <w:tab w:val="right" w:pos="9214"/>
        </w:tabs>
        <w:jc w:val="center"/>
        <w:rPr>
          <w:rFonts w:ascii="Tahoma" w:hAnsi="Tahoma" w:cs="Arial"/>
          <w:b/>
          <w:lang w:val="en-US"/>
        </w:rPr>
      </w:pPr>
      <w:r w:rsidRPr="00417C09">
        <w:rPr>
          <w:rFonts w:ascii="Tahoma" w:hAnsi="Tahoma" w:cs="Arial"/>
          <w:b/>
          <w:lang w:val="en-US"/>
        </w:rPr>
        <w:t>IN THE HIGH COURT OF SOUTH AFRICA</w:t>
      </w:r>
    </w:p>
    <w:p w14:paraId="02FDD9C3" w14:textId="77777777" w:rsidR="006E124E" w:rsidRPr="00417C09" w:rsidRDefault="006E124E" w:rsidP="00127773">
      <w:pPr>
        <w:tabs>
          <w:tab w:val="right" w:pos="8880"/>
        </w:tabs>
        <w:jc w:val="center"/>
        <w:rPr>
          <w:rFonts w:ascii="Tahoma" w:hAnsi="Tahoma" w:cs="Arial"/>
          <w:b/>
          <w:lang w:val="en-US"/>
        </w:rPr>
      </w:pPr>
      <w:r w:rsidRPr="00417C09">
        <w:rPr>
          <w:rFonts w:ascii="Tahoma" w:hAnsi="Tahoma" w:cs="Arial"/>
          <w:b/>
          <w:lang w:val="en-US"/>
        </w:rPr>
        <w:t>(NORTHERN CAPE DIVISION, KIMBERLEY)</w:t>
      </w:r>
    </w:p>
    <w:p w14:paraId="48E0DCA4" w14:textId="77777777" w:rsidR="002F020B" w:rsidRDefault="002F020B" w:rsidP="00127773">
      <w:pPr>
        <w:tabs>
          <w:tab w:val="right" w:pos="8880"/>
        </w:tabs>
        <w:spacing w:line="360" w:lineRule="auto"/>
        <w:jc w:val="right"/>
        <w:rPr>
          <w:rFonts w:ascii="Tahoma" w:hAnsi="Tahoma" w:cs="Arial"/>
          <w:lang w:val="en-US"/>
        </w:rPr>
      </w:pPr>
    </w:p>
    <w:p w14:paraId="5AE31D7B" w14:textId="7C4F31DB" w:rsidR="006E124E" w:rsidRDefault="002F020B" w:rsidP="002F020B">
      <w:pPr>
        <w:tabs>
          <w:tab w:val="left" w:pos="5103"/>
          <w:tab w:val="right" w:pos="8880"/>
        </w:tabs>
        <w:spacing w:line="360" w:lineRule="auto"/>
        <w:jc w:val="both"/>
        <w:rPr>
          <w:rFonts w:ascii="Tahoma" w:hAnsi="Tahoma" w:cs="Arial"/>
          <w:lang w:val="en-US"/>
        </w:rPr>
      </w:pPr>
      <w:r>
        <w:rPr>
          <w:rFonts w:ascii="Tahoma" w:hAnsi="Tahoma" w:cs="Arial"/>
          <w:lang w:val="en-US"/>
        </w:rPr>
        <w:tab/>
      </w:r>
      <w:r w:rsidR="006E124E" w:rsidRPr="00417C09">
        <w:rPr>
          <w:rFonts w:ascii="Tahoma" w:hAnsi="Tahoma" w:cs="Arial"/>
          <w:lang w:val="en-US"/>
        </w:rPr>
        <w:t>Case N</w:t>
      </w:r>
      <w:r w:rsidR="00DD5ADA">
        <w:rPr>
          <w:rFonts w:ascii="Tahoma" w:hAnsi="Tahoma" w:cs="Arial"/>
          <w:lang w:val="en-US"/>
        </w:rPr>
        <w:t>umber</w:t>
      </w:r>
      <w:r>
        <w:rPr>
          <w:rFonts w:ascii="Tahoma" w:hAnsi="Tahoma" w:cs="Arial"/>
          <w:lang w:val="en-US"/>
        </w:rPr>
        <w:t>:</w:t>
      </w:r>
      <w:r>
        <w:rPr>
          <w:rFonts w:ascii="Tahoma" w:hAnsi="Tahoma" w:cs="Arial"/>
          <w:lang w:val="en-US"/>
        </w:rPr>
        <w:tab/>
      </w:r>
      <w:r w:rsidR="00DD5ADA">
        <w:rPr>
          <w:rFonts w:ascii="Tahoma" w:hAnsi="Tahoma" w:cs="Arial"/>
          <w:lang w:val="en-US"/>
        </w:rPr>
        <w:t xml:space="preserve"> </w:t>
      </w:r>
      <w:r w:rsidR="000D459D">
        <w:rPr>
          <w:rFonts w:ascii="Tahoma" w:hAnsi="Tahoma" w:cs="Arial"/>
          <w:lang w:val="en-US"/>
        </w:rPr>
        <w:t>747/2014</w:t>
      </w:r>
      <w:r w:rsidR="006E124E" w:rsidRPr="00417C09">
        <w:rPr>
          <w:rFonts w:ascii="Tahoma" w:hAnsi="Tahoma" w:cs="Arial"/>
          <w:lang w:val="en-US"/>
        </w:rPr>
        <w:t xml:space="preserve"> </w:t>
      </w:r>
    </w:p>
    <w:p w14:paraId="26E78983" w14:textId="77777777" w:rsidR="002F020B" w:rsidRDefault="002F020B" w:rsidP="002F020B">
      <w:pPr>
        <w:tabs>
          <w:tab w:val="left" w:pos="5103"/>
          <w:tab w:val="right" w:pos="8880"/>
          <w:tab w:val="right" w:pos="9214"/>
        </w:tabs>
        <w:jc w:val="both"/>
        <w:rPr>
          <w:rFonts w:ascii="Tahoma" w:hAnsi="Tahoma" w:cs="Arial"/>
          <w:lang w:val="en-US"/>
        </w:rPr>
      </w:pPr>
      <w:r>
        <w:rPr>
          <w:rFonts w:ascii="Tahoma" w:hAnsi="Tahoma" w:cs="Arial"/>
          <w:lang w:val="en-US"/>
        </w:rPr>
        <w:tab/>
      </w:r>
      <w:r w:rsidRPr="00417C09">
        <w:rPr>
          <w:rFonts w:ascii="Tahoma" w:hAnsi="Tahoma" w:cs="Arial"/>
          <w:lang w:val="en-US"/>
        </w:rPr>
        <w:t xml:space="preserve">Heard: </w:t>
      </w:r>
      <w:r>
        <w:rPr>
          <w:rFonts w:ascii="Tahoma" w:hAnsi="Tahoma" w:cs="Arial"/>
          <w:lang w:val="en-US"/>
        </w:rPr>
        <w:tab/>
        <w:t xml:space="preserve">24 and 25 July </w:t>
      </w:r>
      <w:r w:rsidRPr="00417C09">
        <w:rPr>
          <w:rFonts w:ascii="Tahoma" w:hAnsi="Tahoma" w:cs="Arial"/>
          <w:lang w:val="en-US"/>
        </w:rPr>
        <w:t>202</w:t>
      </w:r>
      <w:r>
        <w:rPr>
          <w:rFonts w:ascii="Tahoma" w:hAnsi="Tahoma" w:cs="Arial"/>
          <w:lang w:val="en-US"/>
        </w:rPr>
        <w:t>3</w:t>
      </w:r>
    </w:p>
    <w:p w14:paraId="472D2EA5" w14:textId="77777777" w:rsidR="002F020B" w:rsidRDefault="002F020B" w:rsidP="002F020B">
      <w:pPr>
        <w:tabs>
          <w:tab w:val="left" w:pos="5103"/>
          <w:tab w:val="right" w:pos="8880"/>
          <w:tab w:val="right" w:pos="9214"/>
        </w:tabs>
        <w:jc w:val="both"/>
        <w:rPr>
          <w:rFonts w:ascii="Tahoma" w:hAnsi="Tahoma" w:cs="Arial"/>
          <w:lang w:val="en-US"/>
        </w:rPr>
      </w:pPr>
      <w:r>
        <w:rPr>
          <w:rFonts w:ascii="Tahoma" w:hAnsi="Tahoma" w:cs="Arial"/>
          <w:lang w:val="en-US"/>
        </w:rPr>
        <w:tab/>
        <w:t>Argued</w:t>
      </w:r>
      <w:r>
        <w:rPr>
          <w:rFonts w:ascii="Tahoma" w:hAnsi="Tahoma" w:cs="Arial"/>
          <w:lang w:val="en-US"/>
        </w:rPr>
        <w:tab/>
        <w:t xml:space="preserve">31 October </w:t>
      </w:r>
      <w:r w:rsidRPr="00417C09">
        <w:rPr>
          <w:rFonts w:ascii="Tahoma" w:hAnsi="Tahoma" w:cs="Arial"/>
          <w:lang w:val="en-US"/>
        </w:rPr>
        <w:t>202</w:t>
      </w:r>
      <w:r>
        <w:rPr>
          <w:rFonts w:ascii="Tahoma" w:hAnsi="Tahoma" w:cs="Arial"/>
          <w:lang w:val="en-US"/>
        </w:rPr>
        <w:t>3</w:t>
      </w:r>
    </w:p>
    <w:p w14:paraId="4CC8CD9D" w14:textId="1A559B34" w:rsidR="002F020B" w:rsidRPr="00417C09" w:rsidRDefault="002F020B" w:rsidP="002F020B">
      <w:pPr>
        <w:tabs>
          <w:tab w:val="left" w:pos="5103"/>
          <w:tab w:val="right" w:pos="8880"/>
          <w:tab w:val="right" w:pos="9214"/>
        </w:tabs>
        <w:jc w:val="both"/>
        <w:rPr>
          <w:rFonts w:ascii="Tahoma" w:hAnsi="Tahoma" w:cs="Arial"/>
          <w:lang w:val="en-US"/>
        </w:rPr>
      </w:pPr>
      <w:r>
        <w:rPr>
          <w:rFonts w:ascii="Tahoma" w:hAnsi="Tahoma" w:cs="Arial"/>
          <w:lang w:val="en-US"/>
        </w:rPr>
        <w:tab/>
        <w:t>D</w:t>
      </w:r>
      <w:r w:rsidRPr="00417C09">
        <w:rPr>
          <w:rFonts w:ascii="Tahoma" w:hAnsi="Tahoma" w:cs="Arial"/>
          <w:lang w:val="en-US"/>
        </w:rPr>
        <w:t xml:space="preserve">elivered: </w:t>
      </w:r>
      <w:r>
        <w:rPr>
          <w:rFonts w:ascii="Tahoma" w:hAnsi="Tahoma" w:cs="Arial"/>
          <w:lang w:val="en-US"/>
        </w:rPr>
        <w:tab/>
      </w:r>
      <w:r w:rsidRPr="006727C0">
        <w:rPr>
          <w:rFonts w:ascii="Tahoma" w:hAnsi="Tahoma" w:cs="Arial"/>
          <w:lang w:val="en-US"/>
        </w:rPr>
        <w:t>02 February</w:t>
      </w:r>
      <w:r>
        <w:rPr>
          <w:rFonts w:ascii="Tahoma" w:hAnsi="Tahoma" w:cs="Arial"/>
          <w:lang w:val="en-US"/>
        </w:rPr>
        <w:t xml:space="preserve"> </w:t>
      </w:r>
      <w:r w:rsidRPr="00417C09">
        <w:rPr>
          <w:rFonts w:ascii="Tahoma" w:hAnsi="Tahoma" w:cs="Arial"/>
          <w:lang w:val="en-US"/>
        </w:rPr>
        <w:t>202</w:t>
      </w:r>
      <w:r>
        <w:rPr>
          <w:rFonts w:ascii="Tahoma" w:hAnsi="Tahoma" w:cs="Arial"/>
          <w:lang w:val="en-US"/>
        </w:rPr>
        <w:t>4</w:t>
      </w:r>
    </w:p>
    <w:p w14:paraId="55EED318" w14:textId="77777777" w:rsidR="006E124E" w:rsidRPr="00417C09" w:rsidRDefault="006E124E" w:rsidP="00127773">
      <w:pPr>
        <w:tabs>
          <w:tab w:val="right" w:pos="8880"/>
        </w:tabs>
        <w:spacing w:line="360" w:lineRule="auto"/>
        <w:rPr>
          <w:rFonts w:ascii="Tahoma" w:hAnsi="Tahoma" w:cs="Arial"/>
          <w:lang w:val="en-US"/>
        </w:rPr>
      </w:pPr>
    </w:p>
    <w:p w14:paraId="462530A3" w14:textId="77777777" w:rsidR="006E124E" w:rsidRPr="00417C09" w:rsidRDefault="006E124E" w:rsidP="00127773">
      <w:pPr>
        <w:tabs>
          <w:tab w:val="right" w:pos="8880"/>
        </w:tabs>
        <w:spacing w:line="360" w:lineRule="auto"/>
        <w:rPr>
          <w:rFonts w:ascii="Tahoma" w:hAnsi="Tahoma" w:cs="Arial"/>
          <w:lang w:val="en-US"/>
        </w:rPr>
      </w:pPr>
      <w:r w:rsidRPr="00417C09">
        <w:rPr>
          <w:rFonts w:ascii="Tahoma" w:hAnsi="Tahoma" w:cs="Arial"/>
          <w:lang w:val="en-US"/>
        </w:rPr>
        <w:t>In the matter between:-</w:t>
      </w:r>
    </w:p>
    <w:p w14:paraId="1BC7ACCB" w14:textId="77777777" w:rsidR="006E124E" w:rsidRPr="00417C09" w:rsidRDefault="006E124E" w:rsidP="00127773">
      <w:pPr>
        <w:tabs>
          <w:tab w:val="right" w:pos="8880"/>
        </w:tabs>
        <w:spacing w:line="360" w:lineRule="auto"/>
        <w:rPr>
          <w:rFonts w:ascii="Tahoma" w:hAnsi="Tahoma"/>
        </w:rPr>
      </w:pPr>
    </w:p>
    <w:p w14:paraId="6AD25515" w14:textId="3A8106DA" w:rsidR="004D45BA" w:rsidRDefault="000D459D" w:rsidP="002F020B">
      <w:pPr>
        <w:tabs>
          <w:tab w:val="right" w:pos="8880"/>
        </w:tabs>
        <w:rPr>
          <w:rFonts w:ascii="Tahoma" w:hAnsi="Tahoma"/>
          <w:b/>
          <w:bCs/>
        </w:rPr>
      </w:pPr>
      <w:r>
        <w:rPr>
          <w:rFonts w:ascii="Tahoma" w:hAnsi="Tahoma"/>
          <w:b/>
          <w:bCs/>
        </w:rPr>
        <w:t>MATTHEW HUXHAM N.O.</w:t>
      </w:r>
      <w:r w:rsidR="006E124E" w:rsidRPr="00417C09">
        <w:rPr>
          <w:rFonts w:ascii="Tahoma" w:hAnsi="Tahoma"/>
          <w:b/>
          <w:bCs/>
        </w:rPr>
        <w:tab/>
      </w:r>
      <w:r>
        <w:rPr>
          <w:rFonts w:ascii="Tahoma" w:hAnsi="Tahoma"/>
          <w:b/>
          <w:bCs/>
        </w:rPr>
        <w:t xml:space="preserve">FIRST </w:t>
      </w:r>
      <w:r w:rsidR="004D45BA" w:rsidRPr="00417C09">
        <w:rPr>
          <w:rFonts w:ascii="Tahoma" w:hAnsi="Tahoma"/>
          <w:b/>
          <w:bCs/>
        </w:rPr>
        <w:t>PLAINTIFF</w:t>
      </w:r>
    </w:p>
    <w:p w14:paraId="55722D01" w14:textId="77777777" w:rsidR="002F020B" w:rsidRDefault="002F020B" w:rsidP="002F020B">
      <w:pPr>
        <w:tabs>
          <w:tab w:val="right" w:pos="8880"/>
        </w:tabs>
        <w:rPr>
          <w:rFonts w:ascii="Tahoma" w:hAnsi="Tahoma"/>
          <w:b/>
          <w:bCs/>
        </w:rPr>
      </w:pPr>
    </w:p>
    <w:p w14:paraId="12D5F4A5" w14:textId="1BCEF9D6" w:rsidR="000D459D" w:rsidRDefault="000D459D" w:rsidP="002F020B">
      <w:pPr>
        <w:tabs>
          <w:tab w:val="right" w:pos="8880"/>
        </w:tabs>
        <w:rPr>
          <w:rFonts w:ascii="Tahoma" w:hAnsi="Tahoma"/>
          <w:b/>
          <w:bCs/>
        </w:rPr>
      </w:pPr>
      <w:r>
        <w:rPr>
          <w:rFonts w:ascii="Tahoma" w:hAnsi="Tahoma"/>
          <w:b/>
          <w:bCs/>
        </w:rPr>
        <w:t>MATTHEW HUXHAM N.O.</w:t>
      </w:r>
      <w:r>
        <w:rPr>
          <w:rFonts w:ascii="Tahoma" w:hAnsi="Tahoma"/>
          <w:b/>
          <w:bCs/>
        </w:rPr>
        <w:tab/>
        <w:t>SECOND PLAINTIFF</w:t>
      </w:r>
    </w:p>
    <w:p w14:paraId="6E534FB8" w14:textId="77777777" w:rsidR="002F020B" w:rsidRPr="00417C09" w:rsidRDefault="002F020B" w:rsidP="002F020B">
      <w:pPr>
        <w:tabs>
          <w:tab w:val="right" w:pos="8880"/>
        </w:tabs>
        <w:rPr>
          <w:rFonts w:ascii="Tahoma" w:hAnsi="Tahoma"/>
          <w:b/>
          <w:bCs/>
        </w:rPr>
      </w:pPr>
    </w:p>
    <w:p w14:paraId="2CC9D319" w14:textId="77777777" w:rsidR="006E124E" w:rsidRPr="00417C09" w:rsidRDefault="006E124E" w:rsidP="002F020B">
      <w:pPr>
        <w:tabs>
          <w:tab w:val="right" w:pos="8880"/>
        </w:tabs>
        <w:rPr>
          <w:rFonts w:ascii="Tahoma" w:hAnsi="Tahoma"/>
        </w:rPr>
      </w:pPr>
      <w:r w:rsidRPr="00417C09">
        <w:rPr>
          <w:rFonts w:ascii="Tahoma" w:hAnsi="Tahoma"/>
        </w:rPr>
        <w:t>and</w:t>
      </w:r>
    </w:p>
    <w:p w14:paraId="6C211B1F" w14:textId="77777777" w:rsidR="002F020B" w:rsidRDefault="002F020B" w:rsidP="002F020B">
      <w:pPr>
        <w:tabs>
          <w:tab w:val="right" w:pos="8880"/>
        </w:tabs>
        <w:rPr>
          <w:rFonts w:ascii="Tahoma" w:hAnsi="Tahoma"/>
          <w:b/>
          <w:bCs/>
          <w:lang w:eastAsia="en-ZA"/>
        </w:rPr>
      </w:pPr>
    </w:p>
    <w:p w14:paraId="7980DD57" w14:textId="1C906FE3" w:rsidR="006E124E" w:rsidRDefault="000D459D" w:rsidP="002F020B">
      <w:pPr>
        <w:tabs>
          <w:tab w:val="right" w:pos="8880"/>
        </w:tabs>
        <w:rPr>
          <w:rFonts w:ascii="Tahoma" w:hAnsi="Tahoma"/>
          <w:b/>
          <w:bCs/>
          <w:lang w:eastAsia="en-ZA"/>
        </w:rPr>
      </w:pPr>
      <w:r>
        <w:rPr>
          <w:rFonts w:ascii="Tahoma" w:hAnsi="Tahoma"/>
          <w:b/>
          <w:bCs/>
          <w:lang w:eastAsia="en-ZA"/>
        </w:rPr>
        <w:t>MINISTER OF POLICE</w:t>
      </w:r>
      <w:r w:rsidR="00127773">
        <w:rPr>
          <w:rFonts w:ascii="Tahoma" w:hAnsi="Tahoma"/>
          <w:b/>
          <w:bCs/>
          <w:lang w:eastAsia="en-ZA"/>
        </w:rPr>
        <w:tab/>
      </w:r>
      <w:r w:rsidR="007E34A6" w:rsidRPr="00417C09">
        <w:rPr>
          <w:rFonts w:ascii="Tahoma" w:hAnsi="Tahoma"/>
          <w:b/>
          <w:bCs/>
          <w:lang w:eastAsia="en-ZA"/>
        </w:rPr>
        <w:t xml:space="preserve">DEFENDANT </w:t>
      </w:r>
    </w:p>
    <w:p w14:paraId="76F2EED7" w14:textId="77777777" w:rsidR="002F020B" w:rsidRPr="00417C09" w:rsidRDefault="002F020B" w:rsidP="002F020B">
      <w:pPr>
        <w:tabs>
          <w:tab w:val="right" w:pos="8880"/>
        </w:tabs>
        <w:rPr>
          <w:rFonts w:ascii="Tahoma" w:hAnsi="Tahoma"/>
          <w:b/>
          <w:bCs/>
        </w:rPr>
      </w:pPr>
    </w:p>
    <w:p w14:paraId="4942035E" w14:textId="77777777" w:rsidR="00076898" w:rsidRPr="00046312" w:rsidRDefault="00076898" w:rsidP="00DA2567">
      <w:pPr>
        <w:pBdr>
          <w:bottom w:val="single" w:sz="12" w:space="0" w:color="auto"/>
        </w:pBdr>
        <w:tabs>
          <w:tab w:val="left" w:pos="720"/>
          <w:tab w:val="right" w:pos="8550"/>
        </w:tabs>
        <w:spacing w:line="360" w:lineRule="auto"/>
        <w:rPr>
          <w:rFonts w:ascii="Tahoma" w:hAnsi="Tahoma" w:cs="Tahoma"/>
          <w:b/>
          <w:lang w:val="en-US"/>
        </w:rPr>
      </w:pPr>
    </w:p>
    <w:p w14:paraId="58A38267" w14:textId="77777777" w:rsidR="006E124E" w:rsidRPr="00046312" w:rsidRDefault="006E124E" w:rsidP="00DA2567">
      <w:pPr>
        <w:spacing w:line="360" w:lineRule="auto"/>
        <w:rPr>
          <w:rFonts w:ascii="Tahoma" w:hAnsi="Tahoma" w:cs="Tahoma"/>
          <w:lang w:val="en-US"/>
        </w:rPr>
      </w:pPr>
    </w:p>
    <w:p w14:paraId="13CE8BF4" w14:textId="00E71AD9" w:rsidR="006E124E" w:rsidRDefault="006E124E" w:rsidP="00DA2567">
      <w:pPr>
        <w:pBdr>
          <w:bottom w:val="single" w:sz="12" w:space="1" w:color="auto"/>
        </w:pBdr>
        <w:spacing w:line="360" w:lineRule="auto"/>
        <w:jc w:val="center"/>
        <w:rPr>
          <w:rFonts w:ascii="Tahoma" w:hAnsi="Tahoma" w:cs="Tahoma"/>
          <w:b/>
          <w:lang w:val="en-US"/>
        </w:rPr>
      </w:pPr>
      <w:r w:rsidRPr="00046312">
        <w:rPr>
          <w:rFonts w:ascii="Tahoma" w:hAnsi="Tahoma" w:cs="Tahoma"/>
          <w:b/>
          <w:lang w:val="en-US"/>
        </w:rPr>
        <w:t>JUDGMENT</w:t>
      </w:r>
    </w:p>
    <w:p w14:paraId="3CFDB5EC" w14:textId="77777777" w:rsidR="00DA2567" w:rsidRDefault="00DA2567" w:rsidP="00DA2567">
      <w:pPr>
        <w:pBdr>
          <w:bottom w:val="single" w:sz="12" w:space="1" w:color="auto"/>
        </w:pBdr>
        <w:spacing w:line="360" w:lineRule="auto"/>
        <w:jc w:val="center"/>
        <w:rPr>
          <w:rFonts w:ascii="Tahoma" w:hAnsi="Tahoma" w:cs="Tahoma"/>
          <w:b/>
          <w:lang w:val="en-US"/>
        </w:rPr>
      </w:pPr>
    </w:p>
    <w:p w14:paraId="036A7BA1" w14:textId="77777777" w:rsidR="007E34A6" w:rsidRPr="00417C09" w:rsidRDefault="007E34A6" w:rsidP="00DA2567">
      <w:pPr>
        <w:spacing w:line="360" w:lineRule="auto"/>
        <w:rPr>
          <w:rFonts w:ascii="Tahoma" w:hAnsi="Tahoma" w:cs="Tahoma"/>
          <w:u w:val="single"/>
          <w:lang w:val="en-US"/>
        </w:rPr>
      </w:pPr>
    </w:p>
    <w:p w14:paraId="1DA81AFA" w14:textId="3DD21FAE" w:rsidR="00417C09" w:rsidRPr="00417C09" w:rsidRDefault="00417C09" w:rsidP="00417C09">
      <w:pPr>
        <w:spacing w:line="360" w:lineRule="auto"/>
        <w:rPr>
          <w:rFonts w:ascii="Tahoma" w:hAnsi="Tahoma" w:cs="Tahoma"/>
          <w:i/>
          <w:iCs/>
          <w:lang w:val="en-US"/>
        </w:rPr>
      </w:pPr>
      <w:r w:rsidRPr="00417C09">
        <w:rPr>
          <w:rFonts w:ascii="Tahoma" w:hAnsi="Tahoma" w:cs="Tahoma"/>
          <w:i/>
          <w:iCs/>
          <w:lang w:val="en-US"/>
        </w:rPr>
        <w:t>Stanton J</w:t>
      </w:r>
    </w:p>
    <w:p w14:paraId="512A52F0" w14:textId="77777777" w:rsidR="003459A7" w:rsidRDefault="003459A7" w:rsidP="00417C09">
      <w:pPr>
        <w:spacing w:line="360" w:lineRule="auto"/>
        <w:rPr>
          <w:rFonts w:ascii="Tahoma" w:hAnsi="Tahoma" w:cs="Tahoma"/>
          <w:u w:val="single"/>
          <w:lang w:val="en-US"/>
        </w:rPr>
      </w:pPr>
    </w:p>
    <w:p w14:paraId="55BBB37C" w14:textId="0828BB5A" w:rsidR="006E124E" w:rsidRPr="00417C09" w:rsidRDefault="006E124E" w:rsidP="00000477">
      <w:pPr>
        <w:spacing w:line="360" w:lineRule="auto"/>
        <w:jc w:val="both"/>
        <w:rPr>
          <w:rFonts w:ascii="Tahoma" w:hAnsi="Tahoma" w:cs="Tahoma"/>
          <w:lang w:val="en-US"/>
        </w:rPr>
      </w:pPr>
      <w:r w:rsidRPr="00417C09">
        <w:rPr>
          <w:rFonts w:ascii="Tahoma" w:hAnsi="Tahoma" w:cs="Tahoma"/>
          <w:u w:val="single"/>
          <w:lang w:val="en-US"/>
        </w:rPr>
        <w:t>INTRODUCTION</w:t>
      </w:r>
      <w:r w:rsidRPr="00417C09">
        <w:rPr>
          <w:rFonts w:ascii="Tahoma" w:hAnsi="Tahoma" w:cs="Tahoma"/>
          <w:lang w:val="en-US"/>
        </w:rPr>
        <w:t>:-</w:t>
      </w:r>
    </w:p>
    <w:p w14:paraId="7F824B17" w14:textId="77777777" w:rsidR="008E5ED4" w:rsidRPr="00417C09" w:rsidRDefault="008E5ED4" w:rsidP="00000477">
      <w:pPr>
        <w:pStyle w:val="western"/>
        <w:spacing w:before="0" w:beforeAutospacing="0" w:after="0" w:afterAutospacing="0" w:line="360" w:lineRule="auto"/>
        <w:jc w:val="both"/>
        <w:rPr>
          <w:rFonts w:ascii="Tahoma" w:hAnsi="Tahoma" w:cs="Tahoma"/>
          <w:color w:val="242121"/>
        </w:rPr>
      </w:pPr>
    </w:p>
    <w:p w14:paraId="7DE9AD98" w14:textId="7DCEEF5D" w:rsidR="008164E0" w:rsidRDefault="00076898" w:rsidP="002F020B">
      <w:pPr>
        <w:pStyle w:val="NoSpacing"/>
        <w:spacing w:line="360" w:lineRule="auto"/>
        <w:ind w:left="851" w:hanging="851"/>
        <w:jc w:val="both"/>
        <w:rPr>
          <w:rFonts w:ascii="Tahoma" w:eastAsia="Times New Roman" w:hAnsi="Tahoma" w:cs="Tahoma"/>
          <w:sz w:val="24"/>
          <w:szCs w:val="24"/>
          <w:lang w:eastAsia="en-GB"/>
        </w:rPr>
      </w:pPr>
      <w:r w:rsidRPr="00417C09">
        <w:rPr>
          <w:rFonts w:ascii="Tahoma" w:eastAsia="Times New Roman" w:hAnsi="Tahoma" w:cs="Tahoma"/>
          <w:sz w:val="24"/>
          <w:szCs w:val="24"/>
          <w:lang w:eastAsia="en-GB"/>
        </w:rPr>
        <w:t>[1]</w:t>
      </w:r>
      <w:r w:rsidRPr="00417C09">
        <w:rPr>
          <w:rFonts w:ascii="Tahoma" w:eastAsia="Times New Roman" w:hAnsi="Tahoma" w:cs="Tahoma"/>
          <w:sz w:val="24"/>
          <w:szCs w:val="24"/>
          <w:lang w:eastAsia="en-GB"/>
        </w:rPr>
        <w:tab/>
      </w:r>
      <w:r w:rsidR="007663AE">
        <w:rPr>
          <w:rFonts w:ascii="Tahoma" w:eastAsia="Times New Roman" w:hAnsi="Tahoma" w:cs="Tahoma"/>
          <w:sz w:val="24"/>
          <w:szCs w:val="24"/>
          <w:lang w:eastAsia="en-GB"/>
        </w:rPr>
        <w:t>On 12 May 2014, t</w:t>
      </w:r>
      <w:r w:rsidR="003459A7">
        <w:rPr>
          <w:rFonts w:ascii="Tahoma" w:eastAsia="Times New Roman" w:hAnsi="Tahoma" w:cs="Tahoma"/>
          <w:sz w:val="24"/>
          <w:szCs w:val="24"/>
          <w:lang w:eastAsia="en-GB"/>
        </w:rPr>
        <w:t xml:space="preserve">he plaintiffs, Mr. Andrew </w:t>
      </w:r>
      <w:r w:rsidR="00960A9B">
        <w:rPr>
          <w:rFonts w:ascii="Tahoma" w:eastAsia="Times New Roman" w:hAnsi="Tahoma" w:cs="Tahoma"/>
          <w:sz w:val="24"/>
          <w:szCs w:val="24"/>
          <w:lang w:eastAsia="en-GB"/>
        </w:rPr>
        <w:t xml:space="preserve">John </w:t>
      </w:r>
      <w:r w:rsidR="003459A7">
        <w:rPr>
          <w:rFonts w:ascii="Tahoma" w:eastAsia="Times New Roman" w:hAnsi="Tahoma" w:cs="Tahoma"/>
          <w:sz w:val="24"/>
          <w:szCs w:val="24"/>
          <w:lang w:eastAsia="en-GB"/>
        </w:rPr>
        <w:t xml:space="preserve">Huxham and Ms. Faye Astrid Huxham, instituted action against the </w:t>
      </w:r>
      <w:r w:rsidR="008164E0">
        <w:rPr>
          <w:rFonts w:ascii="Tahoma" w:eastAsia="Times New Roman" w:hAnsi="Tahoma" w:cs="Tahoma"/>
          <w:sz w:val="24"/>
          <w:szCs w:val="24"/>
          <w:lang w:eastAsia="en-GB"/>
        </w:rPr>
        <w:t>defendant</w:t>
      </w:r>
      <w:r w:rsidR="00410450">
        <w:rPr>
          <w:rFonts w:ascii="Tahoma" w:eastAsia="Times New Roman" w:hAnsi="Tahoma" w:cs="Tahoma"/>
          <w:sz w:val="24"/>
          <w:szCs w:val="24"/>
          <w:lang w:eastAsia="en-GB"/>
        </w:rPr>
        <w:t>.</w:t>
      </w:r>
      <w:r w:rsidR="008164E0">
        <w:rPr>
          <w:rFonts w:ascii="Tahoma" w:eastAsia="Times New Roman" w:hAnsi="Tahoma" w:cs="Tahoma"/>
          <w:sz w:val="24"/>
          <w:szCs w:val="24"/>
          <w:lang w:eastAsia="en-GB"/>
        </w:rPr>
        <w:t xml:space="preserve"> </w:t>
      </w:r>
      <w:r w:rsidR="002F020B">
        <w:rPr>
          <w:rFonts w:ascii="Tahoma" w:eastAsia="Times New Roman" w:hAnsi="Tahoma" w:cs="Tahoma"/>
          <w:sz w:val="24"/>
          <w:szCs w:val="24"/>
          <w:lang w:eastAsia="en-GB"/>
        </w:rPr>
        <w:t xml:space="preserve"> </w:t>
      </w:r>
      <w:r w:rsidR="00410450">
        <w:rPr>
          <w:rFonts w:ascii="Tahoma" w:eastAsia="Times New Roman" w:hAnsi="Tahoma" w:cs="Tahoma"/>
          <w:sz w:val="24"/>
          <w:szCs w:val="24"/>
          <w:lang w:eastAsia="en-GB"/>
        </w:rPr>
        <w:t>The pleaded claims were</w:t>
      </w:r>
      <w:r w:rsidR="008164E0">
        <w:rPr>
          <w:rFonts w:ascii="Tahoma" w:eastAsia="Times New Roman" w:hAnsi="Tahoma" w:cs="Tahoma"/>
          <w:sz w:val="24"/>
          <w:szCs w:val="24"/>
          <w:lang w:eastAsia="en-GB"/>
        </w:rPr>
        <w:t>:-</w:t>
      </w:r>
    </w:p>
    <w:p w14:paraId="39A48EBF" w14:textId="77777777" w:rsidR="008164E0" w:rsidRDefault="008164E0" w:rsidP="00000477">
      <w:pPr>
        <w:pStyle w:val="NoSpacing"/>
        <w:spacing w:line="360" w:lineRule="auto"/>
        <w:ind w:left="720" w:hanging="720"/>
        <w:jc w:val="both"/>
        <w:rPr>
          <w:rFonts w:ascii="Tahoma" w:eastAsia="Times New Roman" w:hAnsi="Tahoma" w:cs="Tahoma"/>
          <w:sz w:val="24"/>
          <w:szCs w:val="24"/>
          <w:lang w:eastAsia="en-GB"/>
        </w:rPr>
      </w:pPr>
    </w:p>
    <w:p w14:paraId="20EA1213" w14:textId="073A88C3" w:rsidR="008164E0" w:rsidRDefault="00DD6407" w:rsidP="00DD6407">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1.1</w:t>
      </w:r>
      <w:r>
        <w:rPr>
          <w:rFonts w:ascii="Tahoma" w:eastAsia="Times New Roman" w:hAnsi="Tahoma" w:cs="Tahoma"/>
          <w:sz w:val="24"/>
          <w:szCs w:val="24"/>
          <w:lang w:eastAsia="en-GB"/>
        </w:rPr>
        <w:tab/>
      </w:r>
      <w:r w:rsidR="008164E0">
        <w:rPr>
          <w:rFonts w:ascii="Tahoma" w:eastAsia="Times New Roman" w:hAnsi="Tahoma" w:cs="Tahoma"/>
          <w:sz w:val="24"/>
          <w:szCs w:val="24"/>
          <w:lang w:eastAsia="en-GB"/>
        </w:rPr>
        <w:t>In respect of the first plaintiff</w:t>
      </w:r>
      <w:r w:rsidR="00B07366">
        <w:rPr>
          <w:rFonts w:ascii="Tahoma" w:eastAsia="Times New Roman" w:hAnsi="Tahoma" w:cs="Tahoma"/>
          <w:sz w:val="24"/>
          <w:szCs w:val="24"/>
          <w:lang w:eastAsia="en-GB"/>
        </w:rPr>
        <w:t xml:space="preserve"> for</w:t>
      </w:r>
      <w:r w:rsidR="00410450">
        <w:rPr>
          <w:rFonts w:ascii="Tahoma" w:eastAsia="Times New Roman" w:hAnsi="Tahoma" w:cs="Tahoma"/>
          <w:sz w:val="24"/>
          <w:szCs w:val="24"/>
          <w:lang w:eastAsia="en-GB"/>
        </w:rPr>
        <w:t xml:space="preserve">: </w:t>
      </w:r>
      <w:r w:rsidR="008164E0">
        <w:rPr>
          <w:rFonts w:ascii="Tahoma" w:eastAsia="Times New Roman" w:hAnsi="Tahoma" w:cs="Tahoma"/>
          <w:sz w:val="24"/>
          <w:szCs w:val="24"/>
          <w:lang w:eastAsia="en-GB"/>
        </w:rPr>
        <w:t>-</w:t>
      </w:r>
    </w:p>
    <w:p w14:paraId="5761DCCB" w14:textId="77777777" w:rsidR="008164E0" w:rsidRDefault="008164E0" w:rsidP="002F020B">
      <w:pPr>
        <w:pStyle w:val="NoSpacing"/>
        <w:spacing w:line="360" w:lineRule="auto"/>
        <w:ind w:left="1701" w:hanging="850"/>
        <w:jc w:val="both"/>
        <w:rPr>
          <w:rFonts w:ascii="Tahoma" w:eastAsia="Times New Roman" w:hAnsi="Tahoma" w:cs="Tahoma"/>
          <w:sz w:val="24"/>
          <w:szCs w:val="24"/>
          <w:lang w:eastAsia="en-GB"/>
        </w:rPr>
      </w:pPr>
    </w:p>
    <w:p w14:paraId="432F2E9E" w14:textId="028D7127" w:rsidR="00302CFB" w:rsidRDefault="00DD6407" w:rsidP="00DD6407">
      <w:pPr>
        <w:pStyle w:val="NoSpacing"/>
        <w:spacing w:line="360" w:lineRule="auto"/>
        <w:ind w:left="2835"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1.1.1</w:t>
      </w:r>
      <w:r>
        <w:rPr>
          <w:rFonts w:ascii="Tahoma" w:eastAsia="Times New Roman" w:hAnsi="Tahoma" w:cs="Tahoma"/>
          <w:sz w:val="24"/>
          <w:szCs w:val="24"/>
          <w:lang w:eastAsia="en-GB"/>
        </w:rPr>
        <w:tab/>
      </w:r>
      <w:r w:rsidR="008164E0" w:rsidRPr="008164E0">
        <w:rPr>
          <w:rFonts w:ascii="Tahoma" w:eastAsia="Times New Roman" w:hAnsi="Tahoma" w:cs="Tahoma"/>
          <w:sz w:val="24"/>
          <w:szCs w:val="24"/>
          <w:lang w:eastAsia="en-GB"/>
        </w:rPr>
        <w:t>Payment of the amount of R4</w:t>
      </w:r>
      <w:r w:rsidR="002F020B">
        <w:rPr>
          <w:rFonts w:ascii="Tahoma" w:eastAsia="Times New Roman" w:hAnsi="Tahoma" w:cs="Tahoma"/>
          <w:sz w:val="24"/>
          <w:szCs w:val="24"/>
          <w:lang w:eastAsia="en-GB"/>
        </w:rPr>
        <w:t>,</w:t>
      </w:r>
      <w:r w:rsidR="008164E0">
        <w:rPr>
          <w:rFonts w:ascii="Tahoma" w:eastAsia="Times New Roman" w:hAnsi="Tahoma" w:cs="Tahoma"/>
          <w:sz w:val="24"/>
          <w:szCs w:val="24"/>
          <w:lang w:eastAsia="en-GB"/>
        </w:rPr>
        <w:t>400</w:t>
      </w:r>
      <w:r w:rsidR="002F020B">
        <w:rPr>
          <w:rFonts w:ascii="Tahoma" w:eastAsia="Times New Roman" w:hAnsi="Tahoma" w:cs="Tahoma"/>
          <w:sz w:val="24"/>
          <w:szCs w:val="24"/>
          <w:lang w:eastAsia="en-GB"/>
        </w:rPr>
        <w:t>,</w:t>
      </w:r>
      <w:r w:rsidR="008164E0">
        <w:rPr>
          <w:rFonts w:ascii="Tahoma" w:eastAsia="Times New Roman" w:hAnsi="Tahoma" w:cs="Tahoma"/>
          <w:sz w:val="24"/>
          <w:szCs w:val="24"/>
          <w:lang w:eastAsia="en-GB"/>
        </w:rPr>
        <w:t>000</w:t>
      </w:r>
      <w:r w:rsidR="002F020B">
        <w:rPr>
          <w:rFonts w:ascii="Tahoma" w:eastAsia="Times New Roman" w:hAnsi="Tahoma" w:cs="Tahoma"/>
          <w:sz w:val="24"/>
          <w:szCs w:val="24"/>
          <w:lang w:eastAsia="en-GB"/>
        </w:rPr>
        <w:t>.</w:t>
      </w:r>
      <w:r w:rsidR="008164E0">
        <w:rPr>
          <w:rFonts w:ascii="Tahoma" w:eastAsia="Times New Roman" w:hAnsi="Tahoma" w:cs="Tahoma"/>
          <w:sz w:val="24"/>
          <w:szCs w:val="24"/>
          <w:lang w:eastAsia="en-GB"/>
        </w:rPr>
        <w:t xml:space="preserve">00 as damages </w:t>
      </w:r>
      <w:r w:rsidR="00410450">
        <w:rPr>
          <w:rFonts w:ascii="Tahoma" w:eastAsia="Times New Roman" w:hAnsi="Tahoma" w:cs="Tahoma"/>
          <w:sz w:val="24"/>
          <w:szCs w:val="24"/>
          <w:lang w:eastAsia="en-GB"/>
        </w:rPr>
        <w:t xml:space="preserve">in respect of the </w:t>
      </w:r>
      <w:r w:rsidR="008164E0">
        <w:rPr>
          <w:rFonts w:ascii="Tahoma" w:eastAsia="Times New Roman" w:hAnsi="Tahoma" w:cs="Tahoma"/>
          <w:sz w:val="24"/>
          <w:szCs w:val="24"/>
          <w:lang w:eastAsia="en-GB"/>
        </w:rPr>
        <w:t xml:space="preserve">unlawful seizure of </w:t>
      </w:r>
      <w:r w:rsidR="00DD5ADA">
        <w:rPr>
          <w:rFonts w:ascii="Tahoma" w:eastAsia="Times New Roman" w:hAnsi="Tahoma" w:cs="Tahoma"/>
          <w:sz w:val="24"/>
          <w:szCs w:val="24"/>
          <w:lang w:eastAsia="en-GB"/>
        </w:rPr>
        <w:t>sugilite</w:t>
      </w:r>
      <w:r w:rsidR="008164E0">
        <w:rPr>
          <w:rFonts w:ascii="Tahoma" w:eastAsia="Times New Roman" w:hAnsi="Tahoma" w:cs="Tahoma"/>
          <w:sz w:val="24"/>
          <w:szCs w:val="24"/>
          <w:lang w:eastAsia="en-GB"/>
        </w:rPr>
        <w:t xml:space="preserve"> by members of the South African Police Service on or about 01 September 2011 at Kuruman</w:t>
      </w:r>
      <w:r w:rsidR="00410450">
        <w:rPr>
          <w:rFonts w:ascii="Tahoma" w:eastAsia="Times New Roman" w:hAnsi="Tahoma" w:cs="Tahoma"/>
          <w:sz w:val="24"/>
          <w:szCs w:val="24"/>
          <w:lang w:eastAsia="en-GB"/>
        </w:rPr>
        <w:t xml:space="preserve">. </w:t>
      </w:r>
      <w:r w:rsidR="00A7692A">
        <w:rPr>
          <w:rFonts w:ascii="Tahoma" w:eastAsia="Times New Roman" w:hAnsi="Tahoma" w:cs="Tahoma"/>
          <w:sz w:val="24"/>
          <w:szCs w:val="24"/>
          <w:lang w:eastAsia="en-GB"/>
        </w:rPr>
        <w:t xml:space="preserve"> </w:t>
      </w:r>
      <w:r w:rsidR="00410450">
        <w:rPr>
          <w:rFonts w:ascii="Tahoma" w:eastAsia="Times New Roman" w:hAnsi="Tahoma" w:cs="Tahoma"/>
          <w:sz w:val="24"/>
          <w:szCs w:val="24"/>
          <w:lang w:eastAsia="en-GB"/>
        </w:rPr>
        <w:t>The claim amount of R4</w:t>
      </w:r>
      <w:r w:rsidR="00A7692A">
        <w:rPr>
          <w:rFonts w:ascii="Tahoma" w:eastAsia="Times New Roman" w:hAnsi="Tahoma" w:cs="Tahoma"/>
          <w:sz w:val="24"/>
          <w:szCs w:val="24"/>
          <w:lang w:eastAsia="en-GB"/>
        </w:rPr>
        <w:t>,</w:t>
      </w:r>
      <w:r w:rsidR="00410450">
        <w:rPr>
          <w:rFonts w:ascii="Tahoma" w:eastAsia="Times New Roman" w:hAnsi="Tahoma" w:cs="Tahoma"/>
          <w:sz w:val="24"/>
          <w:szCs w:val="24"/>
          <w:lang w:eastAsia="en-GB"/>
        </w:rPr>
        <w:t>400</w:t>
      </w:r>
      <w:r w:rsidR="00A7692A">
        <w:rPr>
          <w:rFonts w:ascii="Tahoma" w:eastAsia="Times New Roman" w:hAnsi="Tahoma" w:cs="Tahoma"/>
          <w:sz w:val="24"/>
          <w:szCs w:val="24"/>
          <w:lang w:eastAsia="en-GB"/>
        </w:rPr>
        <w:t>,</w:t>
      </w:r>
      <w:r w:rsidR="00410450">
        <w:rPr>
          <w:rFonts w:ascii="Tahoma" w:eastAsia="Times New Roman" w:hAnsi="Tahoma" w:cs="Tahoma"/>
          <w:sz w:val="24"/>
          <w:szCs w:val="24"/>
          <w:lang w:eastAsia="en-GB"/>
        </w:rPr>
        <w:t>000</w:t>
      </w:r>
      <w:r w:rsidR="00A7692A">
        <w:rPr>
          <w:rFonts w:ascii="Tahoma" w:eastAsia="Times New Roman" w:hAnsi="Tahoma" w:cs="Tahoma"/>
          <w:sz w:val="24"/>
          <w:szCs w:val="24"/>
          <w:lang w:eastAsia="en-GB"/>
        </w:rPr>
        <w:t>.</w:t>
      </w:r>
      <w:r w:rsidR="00410450">
        <w:rPr>
          <w:rFonts w:ascii="Tahoma" w:eastAsia="Times New Roman" w:hAnsi="Tahoma" w:cs="Tahoma"/>
          <w:sz w:val="24"/>
          <w:szCs w:val="24"/>
          <w:lang w:eastAsia="en-GB"/>
        </w:rPr>
        <w:t xml:space="preserve">00 was </w:t>
      </w:r>
      <w:r w:rsidR="00A472A7">
        <w:rPr>
          <w:rFonts w:ascii="Tahoma" w:eastAsia="Times New Roman" w:hAnsi="Tahoma" w:cs="Tahoma"/>
          <w:sz w:val="24"/>
          <w:szCs w:val="24"/>
          <w:lang w:eastAsia="en-GB"/>
        </w:rPr>
        <w:t>quantified</w:t>
      </w:r>
      <w:r w:rsidR="00410450">
        <w:rPr>
          <w:rFonts w:ascii="Tahoma" w:eastAsia="Times New Roman" w:hAnsi="Tahoma" w:cs="Tahoma"/>
          <w:sz w:val="24"/>
          <w:szCs w:val="24"/>
          <w:lang w:eastAsia="en-GB"/>
        </w:rPr>
        <w:t xml:space="preserve"> on the </w:t>
      </w:r>
      <w:r w:rsidR="00733E00">
        <w:rPr>
          <w:rFonts w:ascii="Tahoma" w:eastAsia="Times New Roman" w:hAnsi="Tahoma" w:cs="Tahoma"/>
          <w:sz w:val="24"/>
          <w:szCs w:val="24"/>
          <w:lang w:eastAsia="en-GB"/>
        </w:rPr>
        <w:t>basis</w:t>
      </w:r>
      <w:r w:rsidR="00410450">
        <w:rPr>
          <w:rFonts w:ascii="Tahoma" w:eastAsia="Times New Roman" w:hAnsi="Tahoma" w:cs="Tahoma"/>
          <w:sz w:val="24"/>
          <w:szCs w:val="24"/>
          <w:lang w:eastAsia="en-GB"/>
        </w:rPr>
        <w:t xml:space="preserve"> that the first defendant, had the sugilite been restored to him, would have cut, polished and sold it for this value on the open market in the United States of America</w:t>
      </w:r>
      <w:r w:rsidR="008164E0">
        <w:rPr>
          <w:rFonts w:ascii="Tahoma" w:eastAsia="Times New Roman" w:hAnsi="Tahoma" w:cs="Tahoma"/>
          <w:sz w:val="24"/>
          <w:szCs w:val="24"/>
          <w:lang w:eastAsia="en-GB"/>
        </w:rPr>
        <w:t>; and</w:t>
      </w:r>
    </w:p>
    <w:p w14:paraId="7D491861" w14:textId="77777777" w:rsidR="008164E0" w:rsidRDefault="008164E0" w:rsidP="00000477">
      <w:pPr>
        <w:pStyle w:val="NoSpacing"/>
        <w:spacing w:line="360" w:lineRule="auto"/>
        <w:ind w:left="2160"/>
        <w:jc w:val="both"/>
        <w:rPr>
          <w:rFonts w:ascii="Tahoma" w:eastAsia="Times New Roman" w:hAnsi="Tahoma" w:cs="Tahoma"/>
          <w:sz w:val="24"/>
          <w:szCs w:val="24"/>
          <w:lang w:eastAsia="en-GB"/>
        </w:rPr>
      </w:pPr>
    </w:p>
    <w:p w14:paraId="6186AA46" w14:textId="043F1175" w:rsidR="00410450" w:rsidRDefault="00DD6407" w:rsidP="00DD6407">
      <w:pPr>
        <w:pStyle w:val="NoSpacing"/>
        <w:spacing w:line="360" w:lineRule="auto"/>
        <w:ind w:left="2835"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1.1.2</w:t>
      </w:r>
      <w:r>
        <w:rPr>
          <w:rFonts w:ascii="Tahoma" w:eastAsia="Times New Roman" w:hAnsi="Tahoma" w:cs="Tahoma"/>
          <w:sz w:val="24"/>
          <w:szCs w:val="24"/>
          <w:lang w:eastAsia="en-GB"/>
        </w:rPr>
        <w:tab/>
      </w:r>
      <w:r w:rsidR="008164E0">
        <w:rPr>
          <w:rFonts w:ascii="Tahoma" w:eastAsia="Times New Roman" w:hAnsi="Tahoma" w:cs="Tahoma"/>
          <w:sz w:val="24"/>
          <w:szCs w:val="24"/>
          <w:lang w:eastAsia="en-GB"/>
        </w:rPr>
        <w:t>Payment of the amount of R655</w:t>
      </w:r>
      <w:r w:rsidR="00A7692A">
        <w:rPr>
          <w:rFonts w:ascii="Tahoma" w:eastAsia="Times New Roman" w:hAnsi="Tahoma" w:cs="Tahoma"/>
          <w:sz w:val="24"/>
          <w:szCs w:val="24"/>
          <w:lang w:eastAsia="en-GB"/>
        </w:rPr>
        <w:t>,</w:t>
      </w:r>
      <w:r w:rsidR="008164E0">
        <w:rPr>
          <w:rFonts w:ascii="Tahoma" w:eastAsia="Times New Roman" w:hAnsi="Tahoma" w:cs="Tahoma"/>
          <w:sz w:val="24"/>
          <w:szCs w:val="24"/>
          <w:lang w:eastAsia="en-GB"/>
        </w:rPr>
        <w:t>000</w:t>
      </w:r>
      <w:r w:rsidR="00A7692A">
        <w:rPr>
          <w:rFonts w:ascii="Tahoma" w:eastAsia="Times New Roman" w:hAnsi="Tahoma" w:cs="Tahoma"/>
          <w:sz w:val="24"/>
          <w:szCs w:val="24"/>
          <w:lang w:eastAsia="en-GB"/>
        </w:rPr>
        <w:t>.</w:t>
      </w:r>
      <w:r w:rsidR="008164E0">
        <w:rPr>
          <w:rFonts w:ascii="Tahoma" w:eastAsia="Times New Roman" w:hAnsi="Tahoma" w:cs="Tahoma"/>
          <w:sz w:val="24"/>
          <w:szCs w:val="24"/>
          <w:lang w:eastAsia="en-GB"/>
        </w:rPr>
        <w:t>00</w:t>
      </w:r>
      <w:r w:rsidR="00410450">
        <w:rPr>
          <w:rFonts w:ascii="Tahoma" w:eastAsia="Times New Roman" w:hAnsi="Tahoma" w:cs="Tahoma"/>
          <w:sz w:val="24"/>
          <w:szCs w:val="24"/>
          <w:lang w:eastAsia="en-GB"/>
        </w:rPr>
        <w:t xml:space="preserve"> as damages resulting from his unlawful arrest, assault and detention, claimed as follows:-</w:t>
      </w:r>
    </w:p>
    <w:p w14:paraId="063F3A2B" w14:textId="77777777" w:rsidR="00410450" w:rsidRDefault="00410450" w:rsidP="00000477">
      <w:pPr>
        <w:pStyle w:val="ListParagraph"/>
        <w:spacing w:after="0" w:line="360" w:lineRule="auto"/>
        <w:jc w:val="both"/>
        <w:rPr>
          <w:rFonts w:ascii="Tahoma" w:eastAsia="Times New Roman" w:hAnsi="Tahoma" w:cs="Tahoma"/>
          <w:sz w:val="24"/>
          <w:szCs w:val="24"/>
          <w:lang w:eastAsia="en-GB"/>
        </w:rPr>
      </w:pPr>
    </w:p>
    <w:p w14:paraId="7589E3BA" w14:textId="40C5EDC2" w:rsidR="00410450" w:rsidRDefault="00DD6407" w:rsidP="00DD6407">
      <w:pPr>
        <w:pStyle w:val="NoSpacing"/>
        <w:spacing w:line="360" w:lineRule="auto"/>
        <w:ind w:left="3969"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1.1.2.1</w:t>
      </w:r>
      <w:r>
        <w:rPr>
          <w:rFonts w:ascii="Tahoma" w:eastAsia="Times New Roman" w:hAnsi="Tahoma" w:cs="Tahoma"/>
          <w:sz w:val="24"/>
          <w:szCs w:val="24"/>
          <w:lang w:eastAsia="en-GB"/>
        </w:rPr>
        <w:tab/>
      </w:r>
      <w:r w:rsidR="00410450">
        <w:rPr>
          <w:rFonts w:ascii="Tahoma" w:eastAsia="Times New Roman" w:hAnsi="Tahoma" w:cs="Tahoma"/>
          <w:sz w:val="24"/>
          <w:szCs w:val="24"/>
          <w:lang w:eastAsia="en-GB"/>
        </w:rPr>
        <w:t>R5</w:t>
      </w:r>
      <w:r w:rsidR="00A7692A">
        <w:rPr>
          <w:rFonts w:ascii="Tahoma" w:eastAsia="Times New Roman" w:hAnsi="Tahoma" w:cs="Tahoma"/>
          <w:sz w:val="24"/>
          <w:szCs w:val="24"/>
          <w:lang w:eastAsia="en-GB"/>
        </w:rPr>
        <w:t>,000.</w:t>
      </w:r>
      <w:r w:rsidR="00410450">
        <w:rPr>
          <w:rFonts w:ascii="Tahoma" w:eastAsia="Times New Roman" w:hAnsi="Tahoma" w:cs="Tahoma"/>
          <w:sz w:val="24"/>
          <w:szCs w:val="24"/>
          <w:lang w:eastAsia="en-GB"/>
        </w:rPr>
        <w:t>00</w:t>
      </w:r>
      <w:r w:rsidR="008164E0">
        <w:rPr>
          <w:rFonts w:ascii="Tahoma" w:eastAsia="Times New Roman" w:hAnsi="Tahoma" w:cs="Tahoma"/>
          <w:sz w:val="24"/>
          <w:szCs w:val="24"/>
          <w:lang w:eastAsia="en-GB"/>
        </w:rPr>
        <w:t xml:space="preserve"> </w:t>
      </w:r>
      <w:r w:rsidR="007663AE">
        <w:rPr>
          <w:rFonts w:ascii="Tahoma" w:eastAsia="Times New Roman" w:hAnsi="Tahoma" w:cs="Tahoma"/>
          <w:sz w:val="24"/>
          <w:szCs w:val="24"/>
          <w:lang w:eastAsia="en-GB"/>
        </w:rPr>
        <w:t>for past hospital and medical expenses</w:t>
      </w:r>
      <w:r w:rsidR="00410450">
        <w:rPr>
          <w:rFonts w:ascii="Tahoma" w:eastAsia="Times New Roman" w:hAnsi="Tahoma" w:cs="Tahoma"/>
          <w:sz w:val="24"/>
          <w:szCs w:val="24"/>
          <w:lang w:eastAsia="en-GB"/>
        </w:rPr>
        <w:t>;</w:t>
      </w:r>
    </w:p>
    <w:p w14:paraId="7E286DF7" w14:textId="77777777" w:rsidR="00410450" w:rsidRDefault="00410450" w:rsidP="00A7692A">
      <w:pPr>
        <w:pStyle w:val="NoSpacing"/>
        <w:spacing w:line="360" w:lineRule="auto"/>
        <w:ind w:left="3969" w:hanging="1134"/>
        <w:jc w:val="both"/>
        <w:rPr>
          <w:rFonts w:ascii="Tahoma" w:eastAsia="Times New Roman" w:hAnsi="Tahoma" w:cs="Tahoma"/>
          <w:sz w:val="24"/>
          <w:szCs w:val="24"/>
          <w:lang w:eastAsia="en-GB"/>
        </w:rPr>
      </w:pPr>
    </w:p>
    <w:p w14:paraId="6CD573E2" w14:textId="4C42FBE2" w:rsidR="00410450" w:rsidRDefault="00DD6407" w:rsidP="00DD6407">
      <w:pPr>
        <w:pStyle w:val="NoSpacing"/>
        <w:spacing w:line="360" w:lineRule="auto"/>
        <w:ind w:left="3969"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1.1.2.2</w:t>
      </w:r>
      <w:r>
        <w:rPr>
          <w:rFonts w:ascii="Tahoma" w:eastAsia="Times New Roman" w:hAnsi="Tahoma" w:cs="Tahoma"/>
          <w:sz w:val="24"/>
          <w:szCs w:val="24"/>
          <w:lang w:eastAsia="en-GB"/>
        </w:rPr>
        <w:tab/>
      </w:r>
      <w:r w:rsidR="00A7692A">
        <w:rPr>
          <w:rFonts w:ascii="Tahoma" w:eastAsia="Times New Roman" w:hAnsi="Tahoma" w:cs="Tahoma"/>
          <w:sz w:val="24"/>
          <w:szCs w:val="24"/>
          <w:lang w:eastAsia="en-GB"/>
        </w:rPr>
        <w:t>R150,</w:t>
      </w:r>
      <w:r w:rsidR="00410450">
        <w:rPr>
          <w:rFonts w:ascii="Tahoma" w:eastAsia="Times New Roman" w:hAnsi="Tahoma" w:cs="Tahoma"/>
          <w:sz w:val="24"/>
          <w:szCs w:val="24"/>
          <w:lang w:eastAsia="en-GB"/>
        </w:rPr>
        <w:t>000</w:t>
      </w:r>
      <w:r w:rsidR="00A7692A">
        <w:rPr>
          <w:rFonts w:ascii="Tahoma" w:eastAsia="Times New Roman" w:hAnsi="Tahoma" w:cs="Tahoma"/>
          <w:sz w:val="24"/>
          <w:szCs w:val="24"/>
          <w:lang w:eastAsia="en-GB"/>
        </w:rPr>
        <w:t>.</w:t>
      </w:r>
      <w:r w:rsidR="00410450">
        <w:rPr>
          <w:rFonts w:ascii="Tahoma" w:eastAsia="Times New Roman" w:hAnsi="Tahoma" w:cs="Tahoma"/>
          <w:sz w:val="24"/>
          <w:szCs w:val="24"/>
          <w:lang w:eastAsia="en-GB"/>
        </w:rPr>
        <w:t>00 for estimated</w:t>
      </w:r>
      <w:r w:rsidR="007663AE">
        <w:rPr>
          <w:rFonts w:ascii="Tahoma" w:eastAsia="Times New Roman" w:hAnsi="Tahoma" w:cs="Tahoma"/>
          <w:sz w:val="24"/>
          <w:szCs w:val="24"/>
          <w:lang w:eastAsia="en-GB"/>
        </w:rPr>
        <w:t xml:space="preserve"> future </w:t>
      </w:r>
      <w:r w:rsidR="00410450">
        <w:rPr>
          <w:rFonts w:ascii="Tahoma" w:eastAsia="Times New Roman" w:hAnsi="Tahoma" w:cs="Tahoma"/>
          <w:sz w:val="24"/>
          <w:szCs w:val="24"/>
          <w:lang w:eastAsia="en-GB"/>
        </w:rPr>
        <w:t xml:space="preserve">and </w:t>
      </w:r>
      <w:r w:rsidR="007663AE">
        <w:rPr>
          <w:rFonts w:ascii="Tahoma" w:eastAsia="Times New Roman" w:hAnsi="Tahoma" w:cs="Tahoma"/>
          <w:sz w:val="24"/>
          <w:szCs w:val="24"/>
          <w:lang w:eastAsia="en-GB"/>
        </w:rPr>
        <w:t>medical</w:t>
      </w:r>
      <w:r w:rsidR="00410450">
        <w:rPr>
          <w:rFonts w:ascii="Tahoma" w:eastAsia="Times New Roman" w:hAnsi="Tahoma" w:cs="Tahoma"/>
          <w:sz w:val="24"/>
          <w:szCs w:val="24"/>
          <w:lang w:eastAsia="en-GB"/>
        </w:rPr>
        <w:t xml:space="preserve"> and related</w:t>
      </w:r>
      <w:r w:rsidR="007663AE">
        <w:rPr>
          <w:rFonts w:ascii="Tahoma" w:eastAsia="Times New Roman" w:hAnsi="Tahoma" w:cs="Tahoma"/>
          <w:sz w:val="24"/>
          <w:szCs w:val="24"/>
          <w:lang w:eastAsia="en-GB"/>
        </w:rPr>
        <w:t xml:space="preserve"> expenses</w:t>
      </w:r>
      <w:r w:rsidR="00410450">
        <w:rPr>
          <w:rFonts w:ascii="Tahoma" w:eastAsia="Times New Roman" w:hAnsi="Tahoma" w:cs="Tahoma"/>
          <w:sz w:val="24"/>
          <w:szCs w:val="24"/>
          <w:lang w:eastAsia="en-GB"/>
        </w:rPr>
        <w:t>; and</w:t>
      </w:r>
    </w:p>
    <w:p w14:paraId="53CB9A10" w14:textId="77777777" w:rsidR="00410450" w:rsidRDefault="00410450" w:rsidP="00A7692A">
      <w:pPr>
        <w:pStyle w:val="ListParagraph"/>
        <w:spacing w:after="0" w:line="360" w:lineRule="auto"/>
        <w:ind w:left="3969" w:hanging="1134"/>
        <w:jc w:val="both"/>
        <w:rPr>
          <w:rFonts w:ascii="Tahoma" w:eastAsia="Times New Roman" w:hAnsi="Tahoma" w:cs="Tahoma"/>
          <w:sz w:val="24"/>
          <w:szCs w:val="24"/>
          <w:lang w:eastAsia="en-GB"/>
        </w:rPr>
      </w:pPr>
    </w:p>
    <w:p w14:paraId="47CBE9CA" w14:textId="49A14E3B" w:rsidR="00410450" w:rsidRDefault="00DD6407" w:rsidP="00DD6407">
      <w:pPr>
        <w:pStyle w:val="NoSpacing"/>
        <w:spacing w:line="360" w:lineRule="auto"/>
        <w:ind w:left="3969"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1.1.2.3</w:t>
      </w:r>
      <w:r>
        <w:rPr>
          <w:rFonts w:ascii="Tahoma" w:eastAsia="Times New Roman" w:hAnsi="Tahoma" w:cs="Tahoma"/>
          <w:sz w:val="24"/>
          <w:szCs w:val="24"/>
          <w:lang w:eastAsia="en-GB"/>
        </w:rPr>
        <w:tab/>
      </w:r>
      <w:r w:rsidR="00410450" w:rsidRPr="00410450">
        <w:rPr>
          <w:rFonts w:ascii="Tahoma" w:eastAsia="Times New Roman" w:hAnsi="Tahoma" w:cs="Tahoma"/>
          <w:sz w:val="24"/>
          <w:szCs w:val="24"/>
          <w:lang w:eastAsia="en-GB"/>
        </w:rPr>
        <w:t>R500</w:t>
      </w:r>
      <w:r w:rsidR="00A7692A">
        <w:rPr>
          <w:rFonts w:ascii="Tahoma" w:eastAsia="Times New Roman" w:hAnsi="Tahoma" w:cs="Tahoma"/>
          <w:sz w:val="24"/>
          <w:szCs w:val="24"/>
          <w:lang w:eastAsia="en-GB"/>
        </w:rPr>
        <w:t>,</w:t>
      </w:r>
      <w:r w:rsidR="00410450" w:rsidRPr="00410450">
        <w:rPr>
          <w:rFonts w:ascii="Tahoma" w:eastAsia="Times New Roman" w:hAnsi="Tahoma" w:cs="Tahoma"/>
          <w:sz w:val="24"/>
          <w:szCs w:val="24"/>
          <w:lang w:eastAsia="en-GB"/>
        </w:rPr>
        <w:t>000</w:t>
      </w:r>
      <w:r w:rsidR="00A7692A">
        <w:rPr>
          <w:rFonts w:ascii="Tahoma" w:eastAsia="Times New Roman" w:hAnsi="Tahoma" w:cs="Tahoma"/>
          <w:sz w:val="24"/>
          <w:szCs w:val="24"/>
          <w:lang w:eastAsia="en-GB"/>
        </w:rPr>
        <w:t>.</w:t>
      </w:r>
      <w:r w:rsidR="00410450" w:rsidRPr="00410450">
        <w:rPr>
          <w:rFonts w:ascii="Tahoma" w:eastAsia="Times New Roman" w:hAnsi="Tahoma" w:cs="Tahoma"/>
          <w:sz w:val="24"/>
          <w:szCs w:val="24"/>
          <w:lang w:eastAsia="en-GB"/>
        </w:rPr>
        <w:t xml:space="preserve">00 in respect of </w:t>
      </w:r>
      <w:r w:rsidR="007663AE" w:rsidRPr="00410450">
        <w:rPr>
          <w:rFonts w:ascii="Tahoma" w:eastAsia="Times New Roman" w:hAnsi="Tahoma" w:cs="Tahoma"/>
          <w:sz w:val="24"/>
          <w:szCs w:val="24"/>
          <w:lang w:eastAsia="en-GB"/>
        </w:rPr>
        <w:t xml:space="preserve">general </w:t>
      </w:r>
      <w:r w:rsidR="008164E0" w:rsidRPr="00410450">
        <w:rPr>
          <w:rFonts w:ascii="Tahoma" w:eastAsia="Times New Roman" w:hAnsi="Tahoma" w:cs="Tahoma"/>
          <w:sz w:val="24"/>
          <w:szCs w:val="24"/>
          <w:lang w:eastAsia="en-GB"/>
        </w:rPr>
        <w:t>damages</w:t>
      </w:r>
      <w:r w:rsidR="00410450" w:rsidRPr="00410450">
        <w:rPr>
          <w:rFonts w:ascii="Tahoma" w:eastAsia="Times New Roman" w:hAnsi="Tahoma" w:cs="Tahoma"/>
          <w:sz w:val="24"/>
          <w:szCs w:val="24"/>
          <w:lang w:eastAsia="en-GB"/>
        </w:rPr>
        <w:t xml:space="preserve">; </w:t>
      </w:r>
      <w:r w:rsidR="00410450">
        <w:rPr>
          <w:rFonts w:ascii="Tahoma" w:eastAsia="Times New Roman" w:hAnsi="Tahoma" w:cs="Tahoma"/>
          <w:sz w:val="24"/>
          <w:szCs w:val="24"/>
          <w:lang w:eastAsia="en-GB"/>
        </w:rPr>
        <w:t>and</w:t>
      </w:r>
    </w:p>
    <w:p w14:paraId="37B6C163" w14:textId="77777777" w:rsidR="00410450" w:rsidRPr="00410450" w:rsidRDefault="00410450" w:rsidP="00000477">
      <w:pPr>
        <w:pStyle w:val="NoSpacing"/>
        <w:spacing w:line="360" w:lineRule="auto"/>
        <w:jc w:val="both"/>
        <w:rPr>
          <w:rFonts w:ascii="Tahoma" w:eastAsia="Times New Roman" w:hAnsi="Tahoma" w:cs="Tahoma"/>
          <w:sz w:val="24"/>
          <w:szCs w:val="24"/>
          <w:lang w:eastAsia="en-GB"/>
        </w:rPr>
      </w:pPr>
    </w:p>
    <w:p w14:paraId="1D28C763" w14:textId="0C663F91" w:rsidR="00410450" w:rsidRDefault="00DD6407" w:rsidP="00DD6407">
      <w:pPr>
        <w:pStyle w:val="NoSpacing"/>
        <w:spacing w:line="360" w:lineRule="auto"/>
        <w:ind w:left="2835"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1.1.3</w:t>
      </w:r>
      <w:r>
        <w:rPr>
          <w:rFonts w:ascii="Tahoma" w:eastAsia="Times New Roman" w:hAnsi="Tahoma" w:cs="Tahoma"/>
          <w:sz w:val="24"/>
          <w:szCs w:val="24"/>
          <w:lang w:eastAsia="en-GB"/>
        </w:rPr>
        <w:tab/>
      </w:r>
      <w:r w:rsidR="007663AE" w:rsidRPr="00410450">
        <w:rPr>
          <w:rFonts w:ascii="Tahoma" w:eastAsia="Times New Roman" w:hAnsi="Tahoma" w:cs="Tahoma"/>
          <w:sz w:val="24"/>
          <w:szCs w:val="24"/>
          <w:lang w:eastAsia="en-GB"/>
        </w:rPr>
        <w:t>Payment of the amount of R513</w:t>
      </w:r>
      <w:r w:rsidR="00A7692A">
        <w:rPr>
          <w:rFonts w:ascii="Tahoma" w:eastAsia="Times New Roman" w:hAnsi="Tahoma" w:cs="Tahoma"/>
          <w:sz w:val="24"/>
          <w:szCs w:val="24"/>
          <w:lang w:eastAsia="en-GB"/>
        </w:rPr>
        <w:t>,</w:t>
      </w:r>
      <w:r w:rsidR="007663AE" w:rsidRPr="00410450">
        <w:rPr>
          <w:rFonts w:ascii="Tahoma" w:eastAsia="Times New Roman" w:hAnsi="Tahoma" w:cs="Tahoma"/>
          <w:sz w:val="24"/>
          <w:szCs w:val="24"/>
          <w:lang w:eastAsia="en-GB"/>
        </w:rPr>
        <w:t>598</w:t>
      </w:r>
      <w:r w:rsidR="00A7692A">
        <w:rPr>
          <w:rFonts w:ascii="Tahoma" w:eastAsia="Times New Roman" w:hAnsi="Tahoma" w:cs="Tahoma"/>
          <w:sz w:val="24"/>
          <w:szCs w:val="24"/>
          <w:lang w:eastAsia="en-GB"/>
        </w:rPr>
        <w:t>.</w:t>
      </w:r>
      <w:r w:rsidR="007663AE" w:rsidRPr="00410450">
        <w:rPr>
          <w:rFonts w:ascii="Tahoma" w:eastAsia="Times New Roman" w:hAnsi="Tahoma" w:cs="Tahoma"/>
          <w:sz w:val="24"/>
          <w:szCs w:val="24"/>
          <w:lang w:eastAsia="en-GB"/>
        </w:rPr>
        <w:t>30 for damages as a result of the</w:t>
      </w:r>
      <w:r w:rsidR="004960DA" w:rsidRPr="00410450">
        <w:rPr>
          <w:rFonts w:ascii="Tahoma" w:eastAsia="Times New Roman" w:hAnsi="Tahoma" w:cs="Tahoma"/>
          <w:sz w:val="24"/>
          <w:szCs w:val="24"/>
          <w:lang w:eastAsia="en-GB"/>
        </w:rPr>
        <w:t xml:space="preserve"> malicious prosecution</w:t>
      </w:r>
      <w:r w:rsidR="00410450" w:rsidRPr="00410450">
        <w:rPr>
          <w:rFonts w:ascii="Tahoma" w:eastAsia="Times New Roman" w:hAnsi="Tahoma" w:cs="Tahoma"/>
          <w:sz w:val="24"/>
          <w:szCs w:val="24"/>
          <w:lang w:eastAsia="en-GB"/>
        </w:rPr>
        <w:t>.</w:t>
      </w:r>
    </w:p>
    <w:p w14:paraId="5F6B8CCB" w14:textId="77777777" w:rsidR="00410450" w:rsidRPr="00410450" w:rsidRDefault="00410450" w:rsidP="00000477">
      <w:pPr>
        <w:pStyle w:val="NoSpacing"/>
        <w:spacing w:line="360" w:lineRule="auto"/>
        <w:ind w:left="2160"/>
        <w:jc w:val="both"/>
        <w:rPr>
          <w:rFonts w:ascii="Tahoma" w:eastAsia="Times New Roman" w:hAnsi="Tahoma" w:cs="Tahoma"/>
          <w:sz w:val="24"/>
          <w:szCs w:val="24"/>
          <w:lang w:eastAsia="en-GB"/>
        </w:rPr>
      </w:pPr>
    </w:p>
    <w:p w14:paraId="2C5D7A0C" w14:textId="276FF066" w:rsidR="007C04BF" w:rsidRDefault="00DD6407" w:rsidP="00DD6407">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1.2</w:t>
      </w:r>
      <w:r>
        <w:rPr>
          <w:rFonts w:ascii="Tahoma" w:eastAsia="Times New Roman" w:hAnsi="Tahoma" w:cs="Tahoma"/>
          <w:sz w:val="24"/>
          <w:szCs w:val="24"/>
          <w:lang w:eastAsia="en-GB"/>
        </w:rPr>
        <w:tab/>
      </w:r>
      <w:r w:rsidR="008164E0">
        <w:rPr>
          <w:rFonts w:ascii="Tahoma" w:eastAsia="Times New Roman" w:hAnsi="Tahoma" w:cs="Tahoma"/>
          <w:sz w:val="24"/>
          <w:szCs w:val="24"/>
          <w:lang w:eastAsia="en-GB"/>
        </w:rPr>
        <w:t>In respect of the second plaintiff</w:t>
      </w:r>
      <w:r w:rsidR="00A472A7">
        <w:rPr>
          <w:rFonts w:ascii="Tahoma" w:eastAsia="Times New Roman" w:hAnsi="Tahoma" w:cs="Tahoma"/>
          <w:sz w:val="24"/>
          <w:szCs w:val="24"/>
          <w:lang w:eastAsia="en-GB"/>
        </w:rPr>
        <w:t xml:space="preserve"> for</w:t>
      </w:r>
      <w:r w:rsidR="007C04BF">
        <w:rPr>
          <w:rFonts w:ascii="Tahoma" w:eastAsia="Times New Roman" w:hAnsi="Tahoma" w:cs="Tahoma"/>
          <w:sz w:val="24"/>
          <w:szCs w:val="24"/>
          <w:lang w:eastAsia="en-GB"/>
        </w:rPr>
        <w:t>: -</w:t>
      </w:r>
    </w:p>
    <w:p w14:paraId="78092AA6" w14:textId="77777777" w:rsidR="007C04BF" w:rsidRDefault="007C04BF" w:rsidP="00000477">
      <w:pPr>
        <w:pStyle w:val="NoSpacing"/>
        <w:spacing w:line="360" w:lineRule="auto"/>
        <w:ind w:left="1440"/>
        <w:jc w:val="both"/>
        <w:rPr>
          <w:rFonts w:ascii="Tahoma" w:eastAsia="Times New Roman" w:hAnsi="Tahoma" w:cs="Tahoma"/>
          <w:sz w:val="24"/>
          <w:szCs w:val="24"/>
          <w:lang w:eastAsia="en-GB"/>
        </w:rPr>
      </w:pPr>
    </w:p>
    <w:p w14:paraId="78F0C3E2" w14:textId="1E93CEC4" w:rsidR="008164E0" w:rsidRDefault="00DD6407" w:rsidP="00DD6407">
      <w:pPr>
        <w:pStyle w:val="NoSpacing"/>
        <w:spacing w:line="360" w:lineRule="auto"/>
        <w:ind w:left="2835"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t>1.2.1</w:t>
      </w:r>
      <w:r>
        <w:rPr>
          <w:rFonts w:ascii="Tahoma" w:eastAsia="Times New Roman" w:hAnsi="Tahoma" w:cs="Tahoma"/>
          <w:sz w:val="24"/>
          <w:szCs w:val="24"/>
          <w:lang w:eastAsia="en-GB"/>
        </w:rPr>
        <w:tab/>
      </w:r>
      <w:r w:rsidR="007C04BF">
        <w:rPr>
          <w:rFonts w:ascii="Tahoma" w:eastAsia="Times New Roman" w:hAnsi="Tahoma" w:cs="Tahoma"/>
          <w:sz w:val="24"/>
          <w:szCs w:val="24"/>
          <w:lang w:eastAsia="en-GB"/>
        </w:rPr>
        <w:t xml:space="preserve">Payment of </w:t>
      </w:r>
      <w:r w:rsidR="007663AE" w:rsidRPr="007C04BF">
        <w:rPr>
          <w:rFonts w:ascii="Tahoma" w:eastAsia="Times New Roman" w:hAnsi="Tahoma" w:cs="Tahoma"/>
          <w:sz w:val="24"/>
          <w:szCs w:val="24"/>
          <w:lang w:eastAsia="en-GB"/>
        </w:rPr>
        <w:t xml:space="preserve">the </w:t>
      </w:r>
      <w:r w:rsidR="008164E0" w:rsidRPr="007C04BF">
        <w:rPr>
          <w:rFonts w:ascii="Tahoma" w:eastAsia="Times New Roman" w:hAnsi="Tahoma" w:cs="Tahoma"/>
          <w:sz w:val="24"/>
          <w:szCs w:val="24"/>
          <w:lang w:eastAsia="en-GB"/>
        </w:rPr>
        <w:t>amount of R</w:t>
      </w:r>
      <w:r w:rsidR="007C04BF" w:rsidRPr="007C04BF">
        <w:rPr>
          <w:rFonts w:ascii="Tahoma" w:eastAsia="Times New Roman" w:hAnsi="Tahoma" w:cs="Tahoma"/>
          <w:sz w:val="24"/>
          <w:szCs w:val="24"/>
          <w:lang w:eastAsia="en-GB"/>
        </w:rPr>
        <w:t>750</w:t>
      </w:r>
      <w:r w:rsidR="00A7692A">
        <w:rPr>
          <w:rFonts w:ascii="Tahoma" w:eastAsia="Times New Roman" w:hAnsi="Tahoma" w:cs="Tahoma"/>
          <w:sz w:val="24"/>
          <w:szCs w:val="24"/>
          <w:lang w:eastAsia="en-GB"/>
        </w:rPr>
        <w:t>,</w:t>
      </w:r>
      <w:r w:rsidR="008164E0" w:rsidRPr="007C04BF">
        <w:rPr>
          <w:rFonts w:ascii="Tahoma" w:eastAsia="Times New Roman" w:hAnsi="Tahoma" w:cs="Tahoma"/>
          <w:sz w:val="24"/>
          <w:szCs w:val="24"/>
          <w:lang w:eastAsia="en-GB"/>
        </w:rPr>
        <w:t>000</w:t>
      </w:r>
      <w:r w:rsidR="00A7692A">
        <w:rPr>
          <w:rFonts w:ascii="Tahoma" w:eastAsia="Times New Roman" w:hAnsi="Tahoma" w:cs="Tahoma"/>
          <w:sz w:val="24"/>
          <w:szCs w:val="24"/>
          <w:lang w:eastAsia="en-GB"/>
        </w:rPr>
        <w:t>.</w:t>
      </w:r>
      <w:r w:rsidR="008164E0" w:rsidRPr="007C04BF">
        <w:rPr>
          <w:rFonts w:ascii="Tahoma" w:eastAsia="Times New Roman" w:hAnsi="Tahoma" w:cs="Tahoma"/>
          <w:sz w:val="24"/>
          <w:szCs w:val="24"/>
          <w:lang w:eastAsia="en-GB"/>
        </w:rPr>
        <w:t xml:space="preserve">00 as </w:t>
      </w:r>
      <w:r w:rsidR="007C04BF" w:rsidRPr="007C04BF">
        <w:rPr>
          <w:rFonts w:ascii="Tahoma" w:eastAsia="Times New Roman" w:hAnsi="Tahoma" w:cs="Tahoma"/>
          <w:sz w:val="24"/>
          <w:szCs w:val="24"/>
          <w:lang w:eastAsia="en-GB"/>
        </w:rPr>
        <w:t xml:space="preserve">general </w:t>
      </w:r>
      <w:r w:rsidR="008164E0" w:rsidRPr="007C04BF">
        <w:rPr>
          <w:rFonts w:ascii="Tahoma" w:eastAsia="Times New Roman" w:hAnsi="Tahoma" w:cs="Tahoma"/>
          <w:sz w:val="24"/>
          <w:szCs w:val="24"/>
          <w:lang w:eastAsia="en-GB"/>
        </w:rPr>
        <w:t xml:space="preserve">damages </w:t>
      </w:r>
      <w:r w:rsidR="00410450">
        <w:rPr>
          <w:rFonts w:ascii="Tahoma" w:eastAsia="Times New Roman" w:hAnsi="Tahoma" w:cs="Tahoma"/>
          <w:sz w:val="24"/>
          <w:szCs w:val="24"/>
          <w:lang w:eastAsia="en-GB"/>
        </w:rPr>
        <w:t>resulting from</w:t>
      </w:r>
      <w:r w:rsidR="008164E0" w:rsidRPr="007C04BF">
        <w:rPr>
          <w:rFonts w:ascii="Tahoma" w:eastAsia="Times New Roman" w:hAnsi="Tahoma" w:cs="Tahoma"/>
          <w:sz w:val="24"/>
          <w:szCs w:val="24"/>
          <w:lang w:eastAsia="en-GB"/>
        </w:rPr>
        <w:t xml:space="preserve"> her unlawful arrest, assault and detention</w:t>
      </w:r>
      <w:r w:rsidR="00410450">
        <w:rPr>
          <w:rFonts w:ascii="Tahoma" w:eastAsia="Times New Roman" w:hAnsi="Tahoma" w:cs="Tahoma"/>
          <w:sz w:val="24"/>
          <w:szCs w:val="24"/>
          <w:lang w:eastAsia="en-GB"/>
        </w:rPr>
        <w:t>;</w:t>
      </w:r>
      <w:r w:rsidR="00A472A7">
        <w:rPr>
          <w:rFonts w:ascii="Tahoma" w:eastAsia="Times New Roman" w:hAnsi="Tahoma" w:cs="Tahoma"/>
          <w:sz w:val="24"/>
          <w:szCs w:val="24"/>
          <w:lang w:eastAsia="en-GB"/>
        </w:rPr>
        <w:t xml:space="preserve"> and</w:t>
      </w:r>
    </w:p>
    <w:p w14:paraId="60824B88" w14:textId="77777777" w:rsidR="004960DA" w:rsidRDefault="004960DA" w:rsidP="00000477">
      <w:pPr>
        <w:pStyle w:val="NoSpacing"/>
        <w:spacing w:line="360" w:lineRule="auto"/>
        <w:ind w:left="2160"/>
        <w:jc w:val="both"/>
        <w:rPr>
          <w:rFonts w:ascii="Tahoma" w:eastAsia="Times New Roman" w:hAnsi="Tahoma" w:cs="Tahoma"/>
          <w:sz w:val="24"/>
          <w:szCs w:val="24"/>
          <w:lang w:eastAsia="en-GB"/>
        </w:rPr>
      </w:pPr>
    </w:p>
    <w:p w14:paraId="4797A857" w14:textId="47BFA7C3" w:rsidR="008164E0" w:rsidRDefault="00DD6407" w:rsidP="00DD6407">
      <w:pPr>
        <w:pStyle w:val="NoSpacing"/>
        <w:spacing w:line="360" w:lineRule="auto"/>
        <w:ind w:left="2835" w:hanging="1134"/>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1.2.2</w:t>
      </w:r>
      <w:r>
        <w:rPr>
          <w:rFonts w:ascii="Tahoma" w:eastAsia="Times New Roman" w:hAnsi="Tahoma" w:cs="Tahoma"/>
          <w:sz w:val="24"/>
          <w:szCs w:val="24"/>
          <w:lang w:eastAsia="en-GB"/>
        </w:rPr>
        <w:tab/>
      </w:r>
      <w:r w:rsidR="004960DA" w:rsidRPr="00410450">
        <w:rPr>
          <w:rFonts w:ascii="Tahoma" w:eastAsia="Times New Roman" w:hAnsi="Tahoma" w:cs="Tahoma"/>
          <w:sz w:val="24"/>
          <w:szCs w:val="24"/>
          <w:lang w:eastAsia="en-GB"/>
        </w:rPr>
        <w:t>Payment of the amount of R513</w:t>
      </w:r>
      <w:r w:rsidR="00A7692A">
        <w:rPr>
          <w:rFonts w:ascii="Tahoma" w:eastAsia="Times New Roman" w:hAnsi="Tahoma" w:cs="Tahoma"/>
          <w:sz w:val="24"/>
          <w:szCs w:val="24"/>
          <w:lang w:eastAsia="en-GB"/>
        </w:rPr>
        <w:t>,</w:t>
      </w:r>
      <w:r w:rsidR="004960DA" w:rsidRPr="00410450">
        <w:rPr>
          <w:rFonts w:ascii="Tahoma" w:eastAsia="Times New Roman" w:hAnsi="Tahoma" w:cs="Tahoma"/>
          <w:sz w:val="24"/>
          <w:szCs w:val="24"/>
          <w:lang w:eastAsia="en-GB"/>
        </w:rPr>
        <w:t>598</w:t>
      </w:r>
      <w:r w:rsidR="00A7692A">
        <w:rPr>
          <w:rFonts w:ascii="Tahoma" w:eastAsia="Times New Roman" w:hAnsi="Tahoma" w:cs="Tahoma"/>
          <w:sz w:val="24"/>
          <w:szCs w:val="24"/>
          <w:lang w:eastAsia="en-GB"/>
        </w:rPr>
        <w:t>.</w:t>
      </w:r>
      <w:r w:rsidR="004960DA" w:rsidRPr="00410450">
        <w:rPr>
          <w:rFonts w:ascii="Tahoma" w:eastAsia="Times New Roman" w:hAnsi="Tahoma" w:cs="Tahoma"/>
          <w:sz w:val="24"/>
          <w:szCs w:val="24"/>
          <w:lang w:eastAsia="en-GB"/>
        </w:rPr>
        <w:t xml:space="preserve">30 for damages as a result of </w:t>
      </w:r>
      <w:r w:rsidR="00410450">
        <w:rPr>
          <w:rFonts w:ascii="Tahoma" w:eastAsia="Times New Roman" w:hAnsi="Tahoma" w:cs="Tahoma"/>
          <w:sz w:val="24"/>
          <w:szCs w:val="24"/>
          <w:lang w:eastAsia="en-GB"/>
        </w:rPr>
        <w:t xml:space="preserve">the </w:t>
      </w:r>
      <w:r w:rsidR="004960DA" w:rsidRPr="00410450">
        <w:rPr>
          <w:rFonts w:ascii="Tahoma" w:eastAsia="Times New Roman" w:hAnsi="Tahoma" w:cs="Tahoma"/>
          <w:sz w:val="24"/>
          <w:szCs w:val="24"/>
          <w:lang w:eastAsia="en-GB"/>
        </w:rPr>
        <w:t>malicious prosecution</w:t>
      </w:r>
      <w:r w:rsidR="00410450" w:rsidRPr="00410450">
        <w:rPr>
          <w:rFonts w:ascii="Tahoma" w:eastAsia="Times New Roman" w:hAnsi="Tahoma" w:cs="Tahoma"/>
          <w:sz w:val="24"/>
          <w:szCs w:val="24"/>
          <w:lang w:eastAsia="en-GB"/>
        </w:rPr>
        <w:t>.</w:t>
      </w:r>
    </w:p>
    <w:p w14:paraId="05EC8053" w14:textId="77777777" w:rsidR="00410450" w:rsidRDefault="00410450" w:rsidP="00000477">
      <w:pPr>
        <w:pStyle w:val="NoSpacing"/>
        <w:spacing w:line="360" w:lineRule="auto"/>
        <w:jc w:val="both"/>
        <w:rPr>
          <w:rFonts w:ascii="Tahoma" w:eastAsia="Times New Roman" w:hAnsi="Tahoma" w:cs="Tahoma"/>
          <w:sz w:val="24"/>
          <w:szCs w:val="24"/>
          <w:lang w:eastAsia="en-GB"/>
        </w:rPr>
      </w:pPr>
    </w:p>
    <w:p w14:paraId="1209CC6C" w14:textId="33BC7CD3" w:rsidR="008F1052" w:rsidRDefault="008F1052" w:rsidP="00A7692A">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[3]</w:t>
      </w:r>
      <w:r>
        <w:rPr>
          <w:rFonts w:ascii="Tahoma" w:eastAsia="Times New Roman" w:hAnsi="Tahoma" w:cs="Tahoma"/>
          <w:sz w:val="24"/>
          <w:szCs w:val="24"/>
          <w:lang w:eastAsia="en-GB"/>
        </w:rPr>
        <w:tab/>
        <w:t>According to the particulars of claim</w:t>
      </w:r>
      <w:r w:rsidR="00733E00">
        <w:rPr>
          <w:rFonts w:ascii="Tahoma" w:eastAsia="Times New Roman" w:hAnsi="Tahoma" w:cs="Tahoma"/>
          <w:sz w:val="24"/>
          <w:szCs w:val="24"/>
          <w:lang w:eastAsia="en-GB"/>
        </w:rPr>
        <w:t>,</w:t>
      </w:r>
      <w:r>
        <w:rPr>
          <w:rFonts w:ascii="Tahoma" w:eastAsia="Times New Roman" w:hAnsi="Tahoma" w:cs="Tahoma"/>
          <w:sz w:val="24"/>
          <w:szCs w:val="24"/>
          <w:lang w:eastAsia="en-GB"/>
        </w:rPr>
        <w:t xml:space="preserve"> Mr AJ Huxham’s claim for general damages is based on the following </w:t>
      </w:r>
      <w:r w:rsidR="00D2230B">
        <w:rPr>
          <w:rFonts w:ascii="Tahoma" w:eastAsia="Times New Roman" w:hAnsi="Tahoma" w:cs="Tahoma"/>
          <w:sz w:val="24"/>
          <w:szCs w:val="24"/>
          <w:lang w:eastAsia="en-GB"/>
        </w:rPr>
        <w:t>injuries</w:t>
      </w:r>
      <w:r w:rsidR="00733E00">
        <w:rPr>
          <w:rFonts w:ascii="Tahoma" w:eastAsia="Times New Roman" w:hAnsi="Tahoma" w:cs="Tahoma"/>
          <w:sz w:val="24"/>
          <w:szCs w:val="24"/>
          <w:lang w:eastAsia="en-GB"/>
        </w:rPr>
        <w:t xml:space="preserve"> he sustained, namely</w:t>
      </w:r>
      <w:r>
        <w:rPr>
          <w:rFonts w:ascii="Tahoma" w:eastAsia="Times New Roman" w:hAnsi="Tahoma" w:cs="Tahoma"/>
          <w:sz w:val="24"/>
          <w:szCs w:val="24"/>
          <w:lang w:eastAsia="en-GB"/>
        </w:rPr>
        <w:t>: -</w:t>
      </w:r>
    </w:p>
    <w:p w14:paraId="1336BD6A" w14:textId="77777777" w:rsidR="008F1052" w:rsidRDefault="008F1052" w:rsidP="00000477">
      <w:pPr>
        <w:pStyle w:val="NoSpacing"/>
        <w:spacing w:line="360" w:lineRule="auto"/>
        <w:ind w:left="720" w:hanging="720"/>
        <w:jc w:val="both"/>
        <w:rPr>
          <w:rFonts w:ascii="Tahoma" w:eastAsia="Times New Roman" w:hAnsi="Tahoma" w:cs="Tahoma"/>
          <w:sz w:val="24"/>
          <w:szCs w:val="24"/>
          <w:lang w:eastAsia="en-GB"/>
        </w:rPr>
      </w:pPr>
    </w:p>
    <w:p w14:paraId="36FF26A8" w14:textId="2459B273" w:rsidR="008F1052" w:rsidRDefault="008F1052" w:rsidP="00A7692A">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3.1</w:t>
      </w:r>
      <w:r>
        <w:rPr>
          <w:rFonts w:ascii="Tahoma" w:eastAsia="Times New Roman" w:hAnsi="Tahoma" w:cs="Tahoma"/>
          <w:sz w:val="24"/>
          <w:szCs w:val="24"/>
          <w:lang w:eastAsia="en-GB"/>
        </w:rPr>
        <w:tab/>
        <w:t xml:space="preserve">High blood pressure </w:t>
      </w:r>
      <w:r w:rsidR="00733E00">
        <w:rPr>
          <w:rFonts w:ascii="Tahoma" w:eastAsia="Times New Roman" w:hAnsi="Tahoma" w:cs="Tahoma"/>
          <w:sz w:val="24"/>
          <w:szCs w:val="24"/>
          <w:lang w:eastAsia="en-GB"/>
        </w:rPr>
        <w:t>as a result of him</w:t>
      </w:r>
      <w:r>
        <w:rPr>
          <w:rFonts w:ascii="Tahoma" w:eastAsia="Times New Roman" w:hAnsi="Tahoma" w:cs="Tahoma"/>
          <w:sz w:val="24"/>
          <w:szCs w:val="24"/>
          <w:lang w:eastAsia="en-GB"/>
        </w:rPr>
        <w:t xml:space="preserve"> not </w:t>
      </w:r>
      <w:r w:rsidR="00D2230B">
        <w:rPr>
          <w:rFonts w:ascii="Tahoma" w:eastAsia="Times New Roman" w:hAnsi="Tahoma" w:cs="Tahoma"/>
          <w:sz w:val="24"/>
          <w:szCs w:val="24"/>
          <w:lang w:eastAsia="en-GB"/>
        </w:rPr>
        <w:t>receiving</w:t>
      </w:r>
      <w:r>
        <w:rPr>
          <w:rFonts w:ascii="Tahoma" w:eastAsia="Times New Roman" w:hAnsi="Tahoma" w:cs="Tahoma"/>
          <w:sz w:val="24"/>
          <w:szCs w:val="24"/>
          <w:lang w:eastAsia="en-GB"/>
        </w:rPr>
        <w:t xml:space="preserve"> his medication timeously;</w:t>
      </w:r>
    </w:p>
    <w:p w14:paraId="6D6A65F7" w14:textId="77777777" w:rsidR="008F1052" w:rsidRDefault="008F1052" w:rsidP="00000477">
      <w:pPr>
        <w:pStyle w:val="NoSpacing"/>
        <w:spacing w:line="360" w:lineRule="auto"/>
        <w:ind w:left="720" w:hanging="720"/>
        <w:jc w:val="both"/>
        <w:rPr>
          <w:rFonts w:ascii="Tahoma" w:eastAsia="Times New Roman" w:hAnsi="Tahoma" w:cs="Tahoma"/>
          <w:sz w:val="24"/>
          <w:szCs w:val="24"/>
          <w:lang w:eastAsia="en-GB"/>
        </w:rPr>
      </w:pPr>
    </w:p>
    <w:p w14:paraId="3794D5D5" w14:textId="0DFE5811" w:rsidR="008F1052" w:rsidRDefault="004C23B3" w:rsidP="00A7692A">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3.2</w:t>
      </w:r>
      <w:r>
        <w:rPr>
          <w:rFonts w:ascii="Tahoma" w:eastAsia="Times New Roman" w:hAnsi="Tahoma" w:cs="Tahoma"/>
          <w:sz w:val="24"/>
          <w:szCs w:val="24"/>
          <w:lang w:eastAsia="en-GB"/>
        </w:rPr>
        <w:tab/>
        <w:t>Contumelia</w:t>
      </w:r>
      <w:r w:rsidR="00D2230B">
        <w:rPr>
          <w:rFonts w:ascii="Tahoma" w:eastAsia="Times New Roman" w:hAnsi="Tahoma" w:cs="Tahoma"/>
          <w:sz w:val="24"/>
          <w:szCs w:val="24"/>
          <w:lang w:eastAsia="en-GB"/>
        </w:rPr>
        <w:t>, humiliation</w:t>
      </w:r>
      <w:r w:rsidR="008F1052">
        <w:rPr>
          <w:rFonts w:ascii="Tahoma" w:eastAsia="Times New Roman" w:hAnsi="Tahoma" w:cs="Tahoma"/>
          <w:sz w:val="24"/>
          <w:szCs w:val="24"/>
          <w:lang w:eastAsia="en-GB"/>
        </w:rPr>
        <w:t xml:space="preserve"> and embarrassment; and</w:t>
      </w:r>
    </w:p>
    <w:p w14:paraId="2AFFA048" w14:textId="77777777" w:rsidR="008F1052" w:rsidRDefault="008F1052" w:rsidP="00A7692A">
      <w:pPr>
        <w:pStyle w:val="NoSpacing"/>
        <w:spacing w:line="360" w:lineRule="auto"/>
        <w:ind w:left="1701" w:hanging="850"/>
        <w:jc w:val="both"/>
        <w:rPr>
          <w:rFonts w:ascii="Tahoma" w:eastAsia="Times New Roman" w:hAnsi="Tahoma" w:cs="Tahoma"/>
          <w:sz w:val="24"/>
          <w:szCs w:val="24"/>
          <w:lang w:eastAsia="en-GB"/>
        </w:rPr>
      </w:pPr>
    </w:p>
    <w:p w14:paraId="50236711" w14:textId="32282455" w:rsidR="008F1052" w:rsidRDefault="008F1052" w:rsidP="00A7692A">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3.3</w:t>
      </w:r>
      <w:r>
        <w:rPr>
          <w:rFonts w:ascii="Tahoma" w:eastAsia="Times New Roman" w:hAnsi="Tahoma" w:cs="Tahoma"/>
          <w:sz w:val="24"/>
          <w:szCs w:val="24"/>
          <w:lang w:eastAsia="en-GB"/>
        </w:rPr>
        <w:tab/>
        <w:t>Emotional and psychological trauma</w:t>
      </w:r>
      <w:r w:rsidR="00D2230B">
        <w:rPr>
          <w:rFonts w:ascii="Tahoma" w:eastAsia="Times New Roman" w:hAnsi="Tahoma" w:cs="Tahoma"/>
          <w:sz w:val="24"/>
          <w:szCs w:val="24"/>
          <w:lang w:eastAsia="en-GB"/>
        </w:rPr>
        <w:t>,</w:t>
      </w:r>
    </w:p>
    <w:p w14:paraId="2576C955" w14:textId="77777777" w:rsidR="00D2230B" w:rsidRDefault="00D2230B" w:rsidP="00000477">
      <w:pPr>
        <w:pStyle w:val="NoSpacing"/>
        <w:spacing w:line="360" w:lineRule="auto"/>
        <w:ind w:left="720" w:hanging="720"/>
        <w:jc w:val="both"/>
        <w:rPr>
          <w:rFonts w:ascii="Tahoma" w:eastAsia="Times New Roman" w:hAnsi="Tahoma" w:cs="Tahoma"/>
          <w:sz w:val="24"/>
          <w:szCs w:val="24"/>
          <w:lang w:eastAsia="en-GB"/>
        </w:rPr>
      </w:pPr>
    </w:p>
    <w:p w14:paraId="4DA99558" w14:textId="64E34677" w:rsidR="00D2230B" w:rsidRDefault="00D2230B" w:rsidP="00A7692A">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ab/>
        <w:t>which resulted in him suffering from temporary elevation in blood pressure, insomnia, decreased concentration, anxiety, loss of weight and appetite, emotional outburst and bad dreams.</w:t>
      </w:r>
    </w:p>
    <w:p w14:paraId="2E72E3A3" w14:textId="77777777" w:rsidR="00D2230B" w:rsidRDefault="00D2230B" w:rsidP="00000477">
      <w:pPr>
        <w:pStyle w:val="NoSpacing"/>
        <w:spacing w:line="360" w:lineRule="auto"/>
        <w:ind w:left="720" w:hanging="720"/>
        <w:jc w:val="both"/>
        <w:rPr>
          <w:rFonts w:ascii="Tahoma" w:eastAsia="Times New Roman" w:hAnsi="Tahoma" w:cs="Tahoma"/>
          <w:sz w:val="24"/>
          <w:szCs w:val="24"/>
          <w:lang w:eastAsia="en-GB"/>
        </w:rPr>
      </w:pPr>
    </w:p>
    <w:p w14:paraId="7D901C52" w14:textId="4DEE933D" w:rsidR="00D2230B" w:rsidRDefault="00D2230B" w:rsidP="00A7692A">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[4]</w:t>
      </w:r>
      <w:r>
        <w:rPr>
          <w:rFonts w:ascii="Tahoma" w:eastAsia="Times New Roman" w:hAnsi="Tahoma" w:cs="Tahoma"/>
          <w:sz w:val="24"/>
          <w:szCs w:val="24"/>
          <w:lang w:eastAsia="en-GB"/>
        </w:rPr>
        <w:tab/>
        <w:t>According to the particulars of claim, Ms FA Huxham’s claim for general damages is based on the following injuries</w:t>
      </w:r>
      <w:r w:rsidR="00733E00">
        <w:rPr>
          <w:rFonts w:ascii="Tahoma" w:eastAsia="Times New Roman" w:hAnsi="Tahoma" w:cs="Tahoma"/>
          <w:sz w:val="24"/>
          <w:szCs w:val="24"/>
          <w:lang w:eastAsia="en-GB"/>
        </w:rPr>
        <w:t xml:space="preserve"> she sustained, namely</w:t>
      </w:r>
      <w:r>
        <w:rPr>
          <w:rFonts w:ascii="Tahoma" w:eastAsia="Times New Roman" w:hAnsi="Tahoma" w:cs="Tahoma"/>
          <w:sz w:val="24"/>
          <w:szCs w:val="24"/>
          <w:lang w:eastAsia="en-GB"/>
        </w:rPr>
        <w:t>: -</w:t>
      </w:r>
    </w:p>
    <w:p w14:paraId="2E05DCFD" w14:textId="77777777" w:rsidR="00D2230B" w:rsidRDefault="00D2230B" w:rsidP="00000477">
      <w:pPr>
        <w:pStyle w:val="NoSpacing"/>
        <w:spacing w:line="360" w:lineRule="auto"/>
        <w:ind w:left="720" w:hanging="720"/>
        <w:jc w:val="both"/>
        <w:rPr>
          <w:rFonts w:ascii="Tahoma" w:eastAsia="Times New Roman" w:hAnsi="Tahoma" w:cs="Tahoma"/>
          <w:sz w:val="24"/>
          <w:szCs w:val="24"/>
          <w:lang w:eastAsia="en-GB"/>
        </w:rPr>
      </w:pPr>
    </w:p>
    <w:p w14:paraId="31FBA782" w14:textId="0D2834CD" w:rsidR="00D2230B" w:rsidRDefault="00D2230B" w:rsidP="00A7692A">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4.1</w:t>
      </w:r>
      <w:r>
        <w:rPr>
          <w:rFonts w:ascii="Tahoma" w:eastAsia="Times New Roman" w:hAnsi="Tahoma" w:cs="Tahoma"/>
          <w:sz w:val="24"/>
          <w:szCs w:val="24"/>
          <w:lang w:eastAsia="en-GB"/>
        </w:rPr>
        <w:tab/>
        <w:t>Contumelia, humiliation and embarrassment; and</w:t>
      </w:r>
    </w:p>
    <w:p w14:paraId="1E55F8A6" w14:textId="77777777" w:rsidR="00D2230B" w:rsidRDefault="00D2230B" w:rsidP="00A7692A">
      <w:pPr>
        <w:pStyle w:val="NoSpacing"/>
        <w:spacing w:line="360" w:lineRule="auto"/>
        <w:ind w:left="1701" w:hanging="850"/>
        <w:jc w:val="both"/>
        <w:rPr>
          <w:rFonts w:ascii="Tahoma" w:eastAsia="Times New Roman" w:hAnsi="Tahoma" w:cs="Tahoma"/>
          <w:sz w:val="24"/>
          <w:szCs w:val="24"/>
          <w:lang w:eastAsia="en-GB"/>
        </w:rPr>
      </w:pPr>
    </w:p>
    <w:p w14:paraId="265B3F8F" w14:textId="59B5371A" w:rsidR="00D2230B" w:rsidRDefault="00D2230B" w:rsidP="00A7692A">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4.2</w:t>
      </w:r>
      <w:r>
        <w:rPr>
          <w:rFonts w:ascii="Tahoma" w:eastAsia="Times New Roman" w:hAnsi="Tahoma" w:cs="Tahoma"/>
          <w:sz w:val="24"/>
          <w:szCs w:val="24"/>
          <w:lang w:eastAsia="en-GB"/>
        </w:rPr>
        <w:tab/>
        <w:t xml:space="preserve">Emotional and psychological trauma. </w:t>
      </w:r>
    </w:p>
    <w:p w14:paraId="73221518" w14:textId="77777777" w:rsidR="00D2230B" w:rsidRPr="00410450" w:rsidRDefault="00D2230B" w:rsidP="00000477">
      <w:pPr>
        <w:pStyle w:val="NoSpacing"/>
        <w:spacing w:line="360" w:lineRule="auto"/>
        <w:ind w:left="720" w:hanging="720"/>
        <w:jc w:val="both"/>
        <w:rPr>
          <w:rFonts w:ascii="Tahoma" w:eastAsia="Times New Roman" w:hAnsi="Tahoma" w:cs="Tahoma"/>
          <w:sz w:val="24"/>
          <w:szCs w:val="24"/>
          <w:lang w:eastAsia="en-GB"/>
        </w:rPr>
      </w:pPr>
    </w:p>
    <w:p w14:paraId="43404444" w14:textId="01B96C79" w:rsidR="00410450" w:rsidRDefault="00E0618F"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D2230B">
        <w:rPr>
          <w:rFonts w:ascii="Tahoma" w:eastAsia="Times New Roman" w:hAnsi="Tahoma" w:cs="Tahoma"/>
          <w:sz w:val="24"/>
          <w:szCs w:val="24"/>
          <w:lang w:eastAsia="en-GB"/>
        </w:rPr>
        <w:t>5</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8F1052">
        <w:rPr>
          <w:rFonts w:ascii="Tahoma" w:eastAsia="Times New Roman" w:hAnsi="Tahoma" w:cs="Tahoma"/>
          <w:sz w:val="24"/>
          <w:szCs w:val="24"/>
          <w:lang w:eastAsia="en-GB"/>
        </w:rPr>
        <w:t xml:space="preserve">It is common cause that Mr AJ Huxham and Ms FA Huxham were arrested and detained </w:t>
      </w:r>
      <w:r w:rsidR="00D2230B">
        <w:rPr>
          <w:rFonts w:ascii="Tahoma" w:eastAsia="Times New Roman" w:hAnsi="Tahoma" w:cs="Tahoma"/>
          <w:sz w:val="24"/>
          <w:szCs w:val="24"/>
          <w:lang w:eastAsia="en-GB"/>
        </w:rPr>
        <w:t>at Kuruman by members of the South African Police Service</w:t>
      </w:r>
      <w:r w:rsidR="00D2230B" w:rsidRPr="0021121D">
        <w:rPr>
          <w:rFonts w:ascii="Tahoma" w:eastAsia="Times New Roman" w:hAnsi="Tahoma" w:cs="Tahoma"/>
          <w:strike/>
          <w:sz w:val="24"/>
          <w:szCs w:val="24"/>
          <w:lang w:eastAsia="en-GB"/>
        </w:rPr>
        <w:t xml:space="preserve"> </w:t>
      </w:r>
      <w:r w:rsidR="00410450">
        <w:rPr>
          <w:rFonts w:ascii="Tahoma" w:eastAsia="Times New Roman" w:hAnsi="Tahoma" w:cs="Tahoma"/>
          <w:sz w:val="24"/>
          <w:szCs w:val="24"/>
          <w:lang w:eastAsia="en-GB"/>
        </w:rPr>
        <w:t xml:space="preserve">from 01 September 2011 until 02 September 2011 when </w:t>
      </w:r>
      <w:r w:rsidR="008F1052">
        <w:rPr>
          <w:rFonts w:ascii="Tahoma" w:eastAsia="Times New Roman" w:hAnsi="Tahoma" w:cs="Tahoma"/>
          <w:sz w:val="24"/>
          <w:szCs w:val="24"/>
          <w:lang w:eastAsia="en-GB"/>
        </w:rPr>
        <w:t>they</w:t>
      </w:r>
      <w:r w:rsidR="00410450">
        <w:rPr>
          <w:rFonts w:ascii="Tahoma" w:eastAsia="Times New Roman" w:hAnsi="Tahoma" w:cs="Tahoma"/>
          <w:sz w:val="24"/>
          <w:szCs w:val="24"/>
          <w:lang w:eastAsia="en-GB"/>
        </w:rPr>
        <w:t xml:space="preserve"> w</w:t>
      </w:r>
      <w:r w:rsidR="008F1052">
        <w:rPr>
          <w:rFonts w:ascii="Tahoma" w:eastAsia="Times New Roman" w:hAnsi="Tahoma" w:cs="Tahoma"/>
          <w:sz w:val="24"/>
          <w:szCs w:val="24"/>
          <w:lang w:eastAsia="en-GB"/>
        </w:rPr>
        <w:t>ere</w:t>
      </w:r>
      <w:r w:rsidR="00410450">
        <w:rPr>
          <w:rFonts w:ascii="Tahoma" w:eastAsia="Times New Roman" w:hAnsi="Tahoma" w:cs="Tahoma"/>
          <w:sz w:val="24"/>
          <w:szCs w:val="24"/>
          <w:lang w:eastAsia="en-GB"/>
        </w:rPr>
        <w:t xml:space="preserve"> released without bail.</w:t>
      </w:r>
    </w:p>
    <w:p w14:paraId="5079687D" w14:textId="77777777" w:rsidR="008F1052" w:rsidRDefault="008F1052" w:rsidP="00000477">
      <w:pPr>
        <w:pStyle w:val="NoSpacing"/>
        <w:spacing w:line="360" w:lineRule="auto"/>
        <w:jc w:val="both"/>
        <w:rPr>
          <w:rFonts w:ascii="Tahoma" w:eastAsia="Times New Roman" w:hAnsi="Tahoma" w:cs="Tahoma"/>
          <w:sz w:val="24"/>
          <w:szCs w:val="24"/>
          <w:lang w:eastAsia="en-GB"/>
        </w:rPr>
      </w:pPr>
    </w:p>
    <w:p w14:paraId="1044812A" w14:textId="065ADE5E" w:rsidR="008164E0" w:rsidRPr="005204EC" w:rsidRDefault="008F1052"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D2230B">
        <w:rPr>
          <w:rFonts w:ascii="Tahoma" w:eastAsia="Times New Roman" w:hAnsi="Tahoma" w:cs="Tahoma"/>
          <w:sz w:val="24"/>
          <w:szCs w:val="24"/>
          <w:lang w:eastAsia="en-GB"/>
        </w:rPr>
        <w:t>6</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670F0A">
        <w:rPr>
          <w:rFonts w:ascii="Tahoma" w:eastAsia="Times New Roman" w:hAnsi="Tahoma" w:cs="Tahoma"/>
          <w:sz w:val="24"/>
          <w:szCs w:val="24"/>
          <w:lang w:eastAsia="en-GB"/>
        </w:rPr>
        <w:t xml:space="preserve">The merits and quantum were separated. </w:t>
      </w:r>
      <w:r w:rsidR="0021121D">
        <w:rPr>
          <w:rFonts w:ascii="Tahoma" w:eastAsia="Times New Roman" w:hAnsi="Tahoma" w:cs="Tahoma"/>
          <w:sz w:val="24"/>
          <w:szCs w:val="24"/>
          <w:lang w:eastAsia="en-GB"/>
        </w:rPr>
        <w:t xml:space="preserve"> </w:t>
      </w:r>
      <w:r w:rsidR="00670F0A">
        <w:rPr>
          <w:rFonts w:ascii="Tahoma" w:eastAsia="Times New Roman" w:hAnsi="Tahoma" w:cs="Tahoma"/>
          <w:sz w:val="24"/>
          <w:szCs w:val="24"/>
          <w:lang w:eastAsia="en-GB"/>
        </w:rPr>
        <w:t>The trial in respect of the merits proceeded on 16 to 18 October 2018</w:t>
      </w:r>
      <w:r w:rsidR="00733E00">
        <w:rPr>
          <w:rFonts w:ascii="Tahoma" w:eastAsia="Times New Roman" w:hAnsi="Tahoma" w:cs="Tahoma"/>
          <w:sz w:val="24"/>
          <w:szCs w:val="24"/>
          <w:lang w:eastAsia="en-GB"/>
        </w:rPr>
        <w:t xml:space="preserve"> after which it was postponed</w:t>
      </w:r>
      <w:r w:rsidR="00670F0A">
        <w:rPr>
          <w:rFonts w:ascii="Tahoma" w:eastAsia="Times New Roman" w:hAnsi="Tahoma" w:cs="Tahoma"/>
          <w:sz w:val="24"/>
          <w:szCs w:val="24"/>
          <w:lang w:eastAsia="en-GB"/>
        </w:rPr>
        <w:t>.</w:t>
      </w:r>
      <w:r w:rsidR="0021121D">
        <w:rPr>
          <w:rFonts w:ascii="Tahoma" w:eastAsia="Times New Roman" w:hAnsi="Tahoma" w:cs="Tahoma"/>
          <w:sz w:val="24"/>
          <w:szCs w:val="24"/>
          <w:lang w:eastAsia="en-GB"/>
        </w:rPr>
        <w:t xml:space="preserve"> </w:t>
      </w:r>
      <w:r w:rsidR="00670F0A">
        <w:rPr>
          <w:rFonts w:ascii="Tahoma" w:eastAsia="Times New Roman" w:hAnsi="Tahoma" w:cs="Tahoma"/>
          <w:sz w:val="24"/>
          <w:szCs w:val="24"/>
          <w:lang w:eastAsia="en-GB"/>
        </w:rPr>
        <w:t xml:space="preserve"> </w:t>
      </w:r>
      <w:r w:rsidR="00D2230B">
        <w:rPr>
          <w:rFonts w:ascii="Tahoma" w:eastAsia="Times New Roman" w:hAnsi="Tahoma" w:cs="Tahoma"/>
          <w:sz w:val="24"/>
          <w:szCs w:val="24"/>
          <w:lang w:eastAsia="en-GB"/>
        </w:rPr>
        <w:t>O</w:t>
      </w:r>
      <w:r w:rsidR="00670F0A">
        <w:rPr>
          <w:rFonts w:ascii="Tahoma" w:eastAsia="Times New Roman" w:hAnsi="Tahoma" w:cs="Tahoma"/>
          <w:sz w:val="24"/>
          <w:szCs w:val="24"/>
          <w:lang w:eastAsia="en-GB"/>
        </w:rPr>
        <w:t>n 03 June 2019, prior to the conclusion of the tr</w:t>
      </w:r>
      <w:r>
        <w:rPr>
          <w:rFonts w:ascii="Tahoma" w:eastAsia="Times New Roman" w:hAnsi="Tahoma" w:cs="Tahoma"/>
          <w:sz w:val="24"/>
          <w:szCs w:val="24"/>
          <w:lang w:eastAsia="en-GB"/>
        </w:rPr>
        <w:t>i</w:t>
      </w:r>
      <w:r w:rsidR="00670F0A">
        <w:rPr>
          <w:rFonts w:ascii="Tahoma" w:eastAsia="Times New Roman" w:hAnsi="Tahoma" w:cs="Tahoma"/>
          <w:sz w:val="24"/>
          <w:szCs w:val="24"/>
          <w:lang w:eastAsia="en-GB"/>
        </w:rPr>
        <w:t xml:space="preserve">al on the merits, </w:t>
      </w:r>
      <w:r w:rsidR="00DD5ADA" w:rsidRPr="00DD5ADA">
        <w:rPr>
          <w:rFonts w:ascii="Tahoma" w:hAnsi="Tahoma" w:cs="Tahoma"/>
          <w:color w:val="000000" w:themeColor="text1"/>
          <w:sz w:val="24"/>
          <w:szCs w:val="24"/>
          <w:lang w:eastAsia="en-ZA"/>
        </w:rPr>
        <w:t xml:space="preserve">it transpired that the criminal </w:t>
      </w:r>
      <w:r w:rsidR="00733E00">
        <w:rPr>
          <w:rFonts w:ascii="Tahoma" w:hAnsi="Tahoma" w:cs="Tahoma"/>
          <w:color w:val="000000" w:themeColor="text1"/>
          <w:sz w:val="24"/>
          <w:szCs w:val="24"/>
          <w:lang w:eastAsia="en-ZA"/>
        </w:rPr>
        <w:t>case against</w:t>
      </w:r>
      <w:r w:rsidR="00DD5ADA" w:rsidRPr="00DD5ADA">
        <w:rPr>
          <w:rFonts w:ascii="Tahoma" w:hAnsi="Tahoma" w:cs="Tahoma"/>
          <w:color w:val="000000" w:themeColor="text1"/>
          <w:sz w:val="24"/>
          <w:szCs w:val="24"/>
          <w:lang w:eastAsia="en-ZA"/>
        </w:rPr>
        <w:t xml:space="preserve"> the plaintiffs w</w:t>
      </w:r>
      <w:r w:rsidR="00733E00">
        <w:rPr>
          <w:rFonts w:ascii="Tahoma" w:hAnsi="Tahoma" w:cs="Tahoma"/>
          <w:color w:val="000000" w:themeColor="text1"/>
          <w:sz w:val="24"/>
          <w:szCs w:val="24"/>
          <w:lang w:eastAsia="en-ZA"/>
        </w:rPr>
        <w:t>as</w:t>
      </w:r>
      <w:r w:rsidR="00DD5ADA" w:rsidRPr="00DD5ADA">
        <w:rPr>
          <w:rFonts w:ascii="Tahoma" w:hAnsi="Tahoma" w:cs="Tahoma"/>
          <w:color w:val="000000" w:themeColor="text1"/>
          <w:sz w:val="24"/>
          <w:szCs w:val="24"/>
          <w:lang w:eastAsia="en-ZA"/>
        </w:rPr>
        <w:t xml:space="preserve"> withdrawn</w:t>
      </w:r>
      <w:r w:rsidR="00DD5ADA">
        <w:rPr>
          <w:rFonts w:ascii="Tahoma" w:hAnsi="Tahoma" w:cs="Tahoma"/>
          <w:color w:val="000000" w:themeColor="text1"/>
          <w:sz w:val="24"/>
          <w:szCs w:val="24"/>
          <w:lang w:eastAsia="en-ZA"/>
        </w:rPr>
        <w:t xml:space="preserve">. </w:t>
      </w:r>
      <w:r w:rsidR="0021121D">
        <w:rPr>
          <w:rFonts w:ascii="Tahoma" w:hAnsi="Tahoma" w:cs="Tahoma"/>
          <w:color w:val="000000" w:themeColor="text1"/>
          <w:sz w:val="24"/>
          <w:szCs w:val="24"/>
          <w:lang w:eastAsia="en-ZA"/>
        </w:rPr>
        <w:t xml:space="preserve"> </w:t>
      </w:r>
      <w:r w:rsidR="00BB3952">
        <w:rPr>
          <w:rFonts w:ascii="Tahoma" w:hAnsi="Tahoma" w:cs="Tahoma"/>
          <w:color w:val="000000" w:themeColor="text1"/>
          <w:sz w:val="24"/>
          <w:szCs w:val="24"/>
          <w:lang w:eastAsia="en-ZA"/>
        </w:rPr>
        <w:t>T</w:t>
      </w:r>
      <w:r w:rsidR="00DD5ADA">
        <w:rPr>
          <w:rFonts w:ascii="Tahoma" w:hAnsi="Tahoma" w:cs="Tahoma"/>
          <w:color w:val="000000" w:themeColor="text1"/>
          <w:sz w:val="24"/>
          <w:szCs w:val="24"/>
          <w:lang w:eastAsia="en-ZA"/>
        </w:rPr>
        <w:t>he defe</w:t>
      </w:r>
      <w:r w:rsidR="00DD5ADA" w:rsidRPr="00DD5ADA">
        <w:rPr>
          <w:rFonts w:ascii="Tahoma" w:eastAsia="Times New Roman" w:hAnsi="Tahoma" w:cs="Tahoma"/>
          <w:sz w:val="24"/>
          <w:szCs w:val="24"/>
          <w:lang w:eastAsia="en-GB"/>
        </w:rPr>
        <w:t>ndant</w:t>
      </w:r>
      <w:r w:rsidR="00670F0A" w:rsidRPr="00DD5ADA">
        <w:rPr>
          <w:rFonts w:ascii="Tahoma" w:eastAsia="Times New Roman" w:hAnsi="Tahoma" w:cs="Tahoma"/>
          <w:sz w:val="24"/>
          <w:szCs w:val="24"/>
          <w:lang w:eastAsia="en-GB"/>
        </w:rPr>
        <w:t xml:space="preserve"> conceded its liability and</w:t>
      </w:r>
      <w:r w:rsidR="00670F0A">
        <w:rPr>
          <w:rFonts w:ascii="Tahoma" w:eastAsia="Times New Roman" w:hAnsi="Tahoma" w:cs="Tahoma"/>
          <w:sz w:val="24"/>
          <w:szCs w:val="24"/>
          <w:lang w:eastAsia="en-GB"/>
        </w:rPr>
        <w:t xml:space="preserve"> agreed to pay the plaintiffs’ proven quantum.</w:t>
      </w:r>
      <w:r w:rsidR="005204EC" w:rsidRPr="005204EC">
        <w:rPr>
          <w:rFonts w:ascii="Tahoma" w:hAnsi="Tahoma" w:cs="Tahoma"/>
          <w:color w:val="000000" w:themeColor="text1"/>
          <w:lang w:eastAsia="en-ZA"/>
        </w:rPr>
        <w:t xml:space="preserve"> </w:t>
      </w:r>
      <w:r w:rsidR="0021121D">
        <w:rPr>
          <w:rFonts w:ascii="Tahoma" w:hAnsi="Tahoma" w:cs="Tahoma"/>
          <w:color w:val="000000" w:themeColor="text1"/>
          <w:lang w:eastAsia="en-ZA"/>
        </w:rPr>
        <w:t xml:space="preserve"> </w:t>
      </w:r>
      <w:r w:rsidR="0021121D" w:rsidRPr="003F2F1E">
        <w:rPr>
          <w:rFonts w:ascii="Tahoma" w:hAnsi="Tahoma" w:cs="Tahoma"/>
          <w:color w:val="000000" w:themeColor="text1"/>
          <w:lang w:eastAsia="en-ZA"/>
        </w:rPr>
        <w:t>The</w:t>
      </w:r>
      <w:r w:rsidR="0021121D">
        <w:rPr>
          <w:rFonts w:ascii="Tahoma" w:hAnsi="Tahoma" w:cs="Tahoma"/>
          <w:color w:val="000000" w:themeColor="text1"/>
          <w:lang w:eastAsia="en-ZA"/>
        </w:rPr>
        <w:t xml:space="preserve"> </w:t>
      </w:r>
      <w:r w:rsidR="004C23B3">
        <w:rPr>
          <w:rFonts w:ascii="Tahoma" w:hAnsi="Tahoma" w:cs="Tahoma"/>
          <w:color w:val="000000" w:themeColor="text1"/>
          <w:sz w:val="24"/>
          <w:szCs w:val="24"/>
          <w:lang w:eastAsia="en-ZA"/>
        </w:rPr>
        <w:lastRenderedPageBreak/>
        <w:t>s</w:t>
      </w:r>
      <w:r w:rsidR="005204EC" w:rsidRPr="005204EC">
        <w:rPr>
          <w:rFonts w:ascii="Tahoma" w:hAnsi="Tahoma" w:cs="Tahoma"/>
          <w:color w:val="000000" w:themeColor="text1"/>
          <w:sz w:val="24"/>
          <w:szCs w:val="24"/>
          <w:lang w:eastAsia="en-ZA"/>
        </w:rPr>
        <w:t xml:space="preserve">ugilite stones were </w:t>
      </w:r>
      <w:r w:rsidR="005204EC">
        <w:rPr>
          <w:rFonts w:ascii="Tahoma" w:hAnsi="Tahoma" w:cs="Tahoma"/>
          <w:color w:val="000000" w:themeColor="text1"/>
          <w:sz w:val="24"/>
          <w:szCs w:val="24"/>
          <w:lang w:eastAsia="en-ZA"/>
        </w:rPr>
        <w:t xml:space="preserve">also </w:t>
      </w:r>
      <w:r w:rsidR="005204EC" w:rsidRPr="005204EC">
        <w:rPr>
          <w:rFonts w:ascii="Tahoma" w:hAnsi="Tahoma" w:cs="Tahoma"/>
          <w:color w:val="000000" w:themeColor="text1"/>
          <w:sz w:val="24"/>
          <w:szCs w:val="24"/>
          <w:lang w:eastAsia="en-ZA"/>
        </w:rPr>
        <w:t>returned to Mr AJ Huxham at the request of Mr J</w:t>
      </w:r>
      <w:r w:rsidR="00572416">
        <w:rPr>
          <w:rFonts w:ascii="Tahoma" w:hAnsi="Tahoma" w:cs="Tahoma"/>
          <w:color w:val="000000" w:themeColor="text1"/>
          <w:sz w:val="24"/>
          <w:szCs w:val="24"/>
          <w:lang w:eastAsia="en-ZA"/>
        </w:rPr>
        <w:t>CC</w:t>
      </w:r>
      <w:r w:rsidR="005204EC" w:rsidRPr="005204EC">
        <w:rPr>
          <w:rFonts w:ascii="Tahoma" w:hAnsi="Tahoma" w:cs="Tahoma"/>
          <w:color w:val="000000" w:themeColor="text1"/>
          <w:sz w:val="24"/>
          <w:szCs w:val="24"/>
          <w:lang w:eastAsia="en-ZA"/>
        </w:rPr>
        <w:t xml:space="preserve"> Cohen, the plaintiffs’ attorney</w:t>
      </w:r>
      <w:r w:rsidR="005204EC">
        <w:rPr>
          <w:rFonts w:ascii="Tahoma" w:hAnsi="Tahoma" w:cs="Tahoma"/>
          <w:color w:val="000000" w:themeColor="text1"/>
          <w:sz w:val="24"/>
          <w:szCs w:val="24"/>
          <w:lang w:eastAsia="en-ZA"/>
        </w:rPr>
        <w:t xml:space="preserve"> of record</w:t>
      </w:r>
      <w:r w:rsidR="005204EC" w:rsidRPr="005204EC">
        <w:rPr>
          <w:rFonts w:ascii="Tahoma" w:hAnsi="Tahoma" w:cs="Tahoma"/>
          <w:color w:val="000000" w:themeColor="text1"/>
          <w:sz w:val="24"/>
          <w:szCs w:val="24"/>
          <w:lang w:eastAsia="en-ZA"/>
        </w:rPr>
        <w:t>.</w:t>
      </w:r>
    </w:p>
    <w:p w14:paraId="2312384A" w14:textId="77777777" w:rsidR="00670F0A" w:rsidRPr="005204EC" w:rsidRDefault="00670F0A" w:rsidP="00000477">
      <w:pPr>
        <w:pStyle w:val="NoSpacing"/>
        <w:spacing w:line="360" w:lineRule="auto"/>
        <w:ind w:left="720" w:hanging="720"/>
        <w:jc w:val="both"/>
        <w:rPr>
          <w:rFonts w:ascii="Tahoma" w:eastAsia="Times New Roman" w:hAnsi="Tahoma" w:cs="Tahoma"/>
          <w:sz w:val="24"/>
          <w:szCs w:val="24"/>
          <w:lang w:eastAsia="en-GB"/>
        </w:rPr>
      </w:pPr>
    </w:p>
    <w:p w14:paraId="41FBD717" w14:textId="74AB2063" w:rsidR="00670F0A" w:rsidRDefault="00670F0A"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7</w:t>
      </w:r>
      <w:r w:rsidR="00DC377C">
        <w:rPr>
          <w:rFonts w:ascii="Tahoma" w:eastAsia="Times New Roman" w:hAnsi="Tahoma" w:cs="Tahoma"/>
          <w:sz w:val="24"/>
          <w:szCs w:val="24"/>
          <w:lang w:eastAsia="en-GB"/>
        </w:rPr>
        <w:t>]</w:t>
      </w:r>
      <w:r>
        <w:rPr>
          <w:rFonts w:ascii="Tahoma" w:eastAsia="Times New Roman" w:hAnsi="Tahoma" w:cs="Tahoma"/>
          <w:sz w:val="24"/>
          <w:szCs w:val="24"/>
          <w:lang w:eastAsia="en-GB"/>
        </w:rPr>
        <w:tab/>
        <w:t>Mr AJ Huxham passed away on 14 March 2019 and Ms FA Huxham passed away on 22 April 2021.</w:t>
      </w:r>
      <w:r w:rsidR="0021121D">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 Mr Matthew Huxham, the executor in their deceased estates, </w:t>
      </w:r>
      <w:r w:rsidR="00D2230B">
        <w:rPr>
          <w:rFonts w:ascii="Tahoma" w:eastAsia="Times New Roman" w:hAnsi="Tahoma" w:cs="Tahoma"/>
          <w:sz w:val="24"/>
          <w:szCs w:val="24"/>
          <w:lang w:eastAsia="en-GB"/>
        </w:rPr>
        <w:t xml:space="preserve">accordingly </w:t>
      </w:r>
      <w:r>
        <w:rPr>
          <w:rFonts w:ascii="Tahoma" w:eastAsia="Times New Roman" w:hAnsi="Tahoma" w:cs="Tahoma"/>
          <w:sz w:val="24"/>
          <w:szCs w:val="24"/>
          <w:lang w:eastAsia="en-GB"/>
        </w:rPr>
        <w:t xml:space="preserve">substituted them as plaintiffs. </w:t>
      </w:r>
    </w:p>
    <w:p w14:paraId="0CFC75DF" w14:textId="77777777" w:rsidR="00670F0A" w:rsidRDefault="00670F0A" w:rsidP="00000477">
      <w:pPr>
        <w:pStyle w:val="NoSpacing"/>
        <w:spacing w:line="360" w:lineRule="auto"/>
        <w:ind w:left="720" w:hanging="720"/>
        <w:jc w:val="both"/>
        <w:rPr>
          <w:rFonts w:ascii="Tahoma" w:eastAsia="Times New Roman" w:hAnsi="Tahoma" w:cs="Tahoma"/>
          <w:sz w:val="24"/>
          <w:szCs w:val="24"/>
          <w:lang w:eastAsia="en-GB"/>
        </w:rPr>
      </w:pPr>
    </w:p>
    <w:p w14:paraId="44FFA63A" w14:textId="7B1AEE6A" w:rsidR="004C3F49" w:rsidRDefault="00670F0A"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8</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5204EC">
        <w:rPr>
          <w:rFonts w:ascii="Tahoma" w:eastAsia="Times New Roman" w:hAnsi="Tahoma" w:cs="Tahoma"/>
          <w:sz w:val="24"/>
          <w:szCs w:val="24"/>
          <w:lang w:eastAsia="en-GB"/>
        </w:rPr>
        <w:t>The plaintiffs’</w:t>
      </w:r>
      <w:r>
        <w:rPr>
          <w:rFonts w:ascii="Tahoma" w:eastAsia="Times New Roman" w:hAnsi="Tahoma" w:cs="Tahoma"/>
          <w:sz w:val="24"/>
          <w:szCs w:val="24"/>
          <w:lang w:eastAsia="en-GB"/>
        </w:rPr>
        <w:t xml:space="preserve"> particulars </w:t>
      </w:r>
      <w:r w:rsidR="005204EC">
        <w:rPr>
          <w:rFonts w:ascii="Tahoma" w:eastAsia="Times New Roman" w:hAnsi="Tahoma" w:cs="Tahoma"/>
          <w:sz w:val="24"/>
          <w:szCs w:val="24"/>
          <w:lang w:eastAsia="en-GB"/>
        </w:rPr>
        <w:t xml:space="preserve">of claim </w:t>
      </w:r>
      <w:r>
        <w:rPr>
          <w:rFonts w:ascii="Tahoma" w:eastAsia="Times New Roman" w:hAnsi="Tahoma" w:cs="Tahoma"/>
          <w:sz w:val="24"/>
          <w:szCs w:val="24"/>
          <w:lang w:eastAsia="en-GB"/>
        </w:rPr>
        <w:t>were</w:t>
      </w:r>
      <w:r w:rsidR="005204EC">
        <w:rPr>
          <w:rFonts w:ascii="Tahoma" w:eastAsia="Times New Roman" w:hAnsi="Tahoma" w:cs="Tahoma"/>
          <w:sz w:val="24"/>
          <w:szCs w:val="24"/>
          <w:lang w:eastAsia="en-GB"/>
        </w:rPr>
        <w:t xml:space="preserve"> </w:t>
      </w:r>
      <w:r w:rsidR="00733E00">
        <w:rPr>
          <w:rFonts w:ascii="Tahoma" w:eastAsia="Times New Roman" w:hAnsi="Tahoma" w:cs="Tahoma"/>
          <w:sz w:val="24"/>
          <w:szCs w:val="24"/>
          <w:lang w:eastAsia="en-GB"/>
        </w:rPr>
        <w:t xml:space="preserve">thereafter </w:t>
      </w:r>
      <w:r w:rsidR="005204EC">
        <w:rPr>
          <w:rFonts w:ascii="Tahoma" w:eastAsia="Times New Roman" w:hAnsi="Tahoma" w:cs="Tahoma"/>
          <w:sz w:val="24"/>
          <w:szCs w:val="24"/>
          <w:lang w:eastAsia="en-GB"/>
        </w:rPr>
        <w:t xml:space="preserve">amended </w:t>
      </w:r>
      <w:r w:rsidR="00BB3952">
        <w:rPr>
          <w:rFonts w:ascii="Tahoma" w:eastAsia="Times New Roman" w:hAnsi="Tahoma" w:cs="Tahoma"/>
          <w:sz w:val="24"/>
          <w:szCs w:val="24"/>
          <w:lang w:eastAsia="en-GB"/>
        </w:rPr>
        <w:t xml:space="preserve">and </w:t>
      </w:r>
      <w:r w:rsidR="005204EC">
        <w:rPr>
          <w:rFonts w:ascii="Tahoma" w:eastAsia="Times New Roman" w:hAnsi="Tahoma" w:cs="Tahoma"/>
          <w:sz w:val="24"/>
          <w:szCs w:val="24"/>
          <w:lang w:eastAsia="en-GB"/>
        </w:rPr>
        <w:t>t</w:t>
      </w:r>
      <w:r w:rsidR="005B780C">
        <w:rPr>
          <w:rFonts w:ascii="Tahoma" w:eastAsia="Times New Roman" w:hAnsi="Tahoma" w:cs="Tahoma"/>
          <w:sz w:val="24"/>
          <w:szCs w:val="24"/>
          <w:lang w:eastAsia="en-GB"/>
        </w:rPr>
        <w:t xml:space="preserve">he quantum of the </w:t>
      </w:r>
      <w:r w:rsidR="005204EC">
        <w:rPr>
          <w:rFonts w:ascii="Tahoma" w:eastAsia="Times New Roman" w:hAnsi="Tahoma" w:cs="Tahoma"/>
          <w:sz w:val="24"/>
          <w:szCs w:val="24"/>
          <w:lang w:eastAsia="en-GB"/>
        </w:rPr>
        <w:t xml:space="preserve">first </w:t>
      </w:r>
      <w:r w:rsidR="005204EC" w:rsidRPr="003F2F1E">
        <w:rPr>
          <w:rFonts w:ascii="Tahoma" w:eastAsia="Times New Roman" w:hAnsi="Tahoma" w:cs="Tahoma"/>
          <w:sz w:val="24"/>
          <w:szCs w:val="24"/>
          <w:lang w:eastAsia="en-GB"/>
        </w:rPr>
        <w:t xml:space="preserve">plaintiff’s </w:t>
      </w:r>
      <w:r w:rsidR="005B780C" w:rsidRPr="003F2F1E">
        <w:rPr>
          <w:rFonts w:ascii="Tahoma" w:eastAsia="Times New Roman" w:hAnsi="Tahoma" w:cs="Tahoma"/>
          <w:sz w:val="24"/>
          <w:szCs w:val="24"/>
          <w:lang w:eastAsia="en-GB"/>
        </w:rPr>
        <w:t>first</w:t>
      </w:r>
      <w:r w:rsidR="0021121D" w:rsidRPr="003F2F1E">
        <w:rPr>
          <w:rFonts w:ascii="Tahoma" w:eastAsia="Times New Roman" w:hAnsi="Tahoma" w:cs="Tahoma"/>
          <w:sz w:val="24"/>
          <w:szCs w:val="24"/>
          <w:lang w:eastAsia="en-GB"/>
        </w:rPr>
        <w:t xml:space="preserve"> claim</w:t>
      </w:r>
      <w:r w:rsidR="005B780C" w:rsidRPr="003F2F1E">
        <w:rPr>
          <w:rFonts w:ascii="Tahoma" w:eastAsia="Times New Roman" w:hAnsi="Tahoma" w:cs="Tahoma"/>
          <w:sz w:val="24"/>
          <w:szCs w:val="24"/>
          <w:lang w:eastAsia="en-GB"/>
        </w:rPr>
        <w:t xml:space="preserve"> </w:t>
      </w:r>
      <w:r w:rsidR="005204EC" w:rsidRPr="003F2F1E">
        <w:rPr>
          <w:rFonts w:ascii="Tahoma" w:eastAsia="Times New Roman" w:hAnsi="Tahoma" w:cs="Tahoma"/>
          <w:sz w:val="24"/>
          <w:szCs w:val="24"/>
          <w:lang w:eastAsia="en-GB"/>
        </w:rPr>
        <w:t>in respect</w:t>
      </w:r>
      <w:r w:rsidR="005204EC">
        <w:rPr>
          <w:rFonts w:ascii="Tahoma" w:eastAsia="Times New Roman" w:hAnsi="Tahoma" w:cs="Tahoma"/>
          <w:sz w:val="24"/>
          <w:szCs w:val="24"/>
          <w:lang w:eastAsia="en-GB"/>
        </w:rPr>
        <w:t xml:space="preserve"> of the seized </w:t>
      </w:r>
      <w:r w:rsidR="00DD5ADA">
        <w:rPr>
          <w:rFonts w:ascii="Tahoma" w:eastAsia="Times New Roman" w:hAnsi="Tahoma" w:cs="Tahoma"/>
          <w:sz w:val="24"/>
          <w:szCs w:val="24"/>
          <w:lang w:eastAsia="en-GB"/>
        </w:rPr>
        <w:t>sugilite</w:t>
      </w:r>
      <w:r w:rsidR="005B780C">
        <w:rPr>
          <w:rFonts w:ascii="Tahoma" w:eastAsia="Times New Roman" w:hAnsi="Tahoma" w:cs="Tahoma"/>
          <w:sz w:val="24"/>
          <w:szCs w:val="24"/>
          <w:lang w:eastAsia="en-GB"/>
        </w:rPr>
        <w:t xml:space="preserve"> was increased to </w:t>
      </w:r>
      <w:r w:rsidR="005B780C" w:rsidRPr="008164E0">
        <w:rPr>
          <w:rFonts w:ascii="Tahoma" w:eastAsia="Times New Roman" w:hAnsi="Tahoma" w:cs="Tahoma"/>
          <w:sz w:val="24"/>
          <w:szCs w:val="24"/>
          <w:lang w:eastAsia="en-GB"/>
        </w:rPr>
        <w:t>R</w:t>
      </w:r>
      <w:r w:rsidR="005B780C">
        <w:rPr>
          <w:rFonts w:ascii="Tahoma" w:eastAsia="Times New Roman" w:hAnsi="Tahoma" w:cs="Tahoma"/>
          <w:sz w:val="24"/>
          <w:szCs w:val="24"/>
          <w:lang w:eastAsia="en-GB"/>
        </w:rPr>
        <w:t>1</w:t>
      </w:r>
      <w:r w:rsidR="005B780C" w:rsidRPr="008164E0">
        <w:rPr>
          <w:rFonts w:ascii="Tahoma" w:eastAsia="Times New Roman" w:hAnsi="Tahoma" w:cs="Tahoma"/>
          <w:sz w:val="24"/>
          <w:szCs w:val="24"/>
          <w:lang w:eastAsia="en-GB"/>
        </w:rPr>
        <w:t>4</w:t>
      </w:r>
      <w:r w:rsidR="0021121D">
        <w:rPr>
          <w:rFonts w:ascii="Tahoma" w:eastAsia="Times New Roman" w:hAnsi="Tahoma" w:cs="Tahoma"/>
          <w:sz w:val="24"/>
          <w:szCs w:val="24"/>
          <w:lang w:eastAsia="en-GB"/>
        </w:rPr>
        <w:t>,</w:t>
      </w:r>
      <w:r w:rsidR="005B780C">
        <w:rPr>
          <w:rFonts w:ascii="Tahoma" w:eastAsia="Times New Roman" w:hAnsi="Tahoma" w:cs="Tahoma"/>
          <w:sz w:val="24"/>
          <w:szCs w:val="24"/>
          <w:lang w:eastAsia="en-GB"/>
        </w:rPr>
        <w:t>400</w:t>
      </w:r>
      <w:r w:rsidR="0021121D">
        <w:rPr>
          <w:rFonts w:ascii="Tahoma" w:eastAsia="Times New Roman" w:hAnsi="Tahoma" w:cs="Tahoma"/>
          <w:sz w:val="24"/>
          <w:szCs w:val="24"/>
          <w:lang w:eastAsia="en-GB"/>
        </w:rPr>
        <w:t>,</w:t>
      </w:r>
      <w:r w:rsidR="005B780C">
        <w:rPr>
          <w:rFonts w:ascii="Tahoma" w:eastAsia="Times New Roman" w:hAnsi="Tahoma" w:cs="Tahoma"/>
          <w:sz w:val="24"/>
          <w:szCs w:val="24"/>
          <w:lang w:eastAsia="en-GB"/>
        </w:rPr>
        <w:t>000</w:t>
      </w:r>
      <w:r w:rsidR="0021121D">
        <w:rPr>
          <w:rFonts w:ascii="Tahoma" w:eastAsia="Times New Roman" w:hAnsi="Tahoma" w:cs="Tahoma"/>
          <w:sz w:val="24"/>
          <w:szCs w:val="24"/>
          <w:lang w:eastAsia="en-GB"/>
        </w:rPr>
        <w:t>.</w:t>
      </w:r>
      <w:r w:rsidR="005B780C">
        <w:rPr>
          <w:rFonts w:ascii="Tahoma" w:eastAsia="Times New Roman" w:hAnsi="Tahoma" w:cs="Tahoma"/>
          <w:sz w:val="24"/>
          <w:szCs w:val="24"/>
          <w:lang w:eastAsia="en-GB"/>
        </w:rPr>
        <w:t>00</w:t>
      </w:r>
      <w:r w:rsidR="005204EC">
        <w:rPr>
          <w:rFonts w:ascii="Tahoma" w:eastAsia="Times New Roman" w:hAnsi="Tahoma" w:cs="Tahoma"/>
          <w:sz w:val="24"/>
          <w:szCs w:val="24"/>
          <w:lang w:eastAsia="en-GB"/>
        </w:rPr>
        <w:t>.</w:t>
      </w:r>
    </w:p>
    <w:p w14:paraId="232DD3C5" w14:textId="77777777" w:rsidR="005B780C" w:rsidRDefault="005B780C" w:rsidP="00000477">
      <w:pPr>
        <w:pStyle w:val="NoSpacing"/>
        <w:spacing w:line="360" w:lineRule="auto"/>
        <w:ind w:left="720" w:hanging="720"/>
        <w:jc w:val="both"/>
        <w:rPr>
          <w:rFonts w:ascii="Tahoma" w:eastAsia="Times New Roman" w:hAnsi="Tahoma" w:cs="Tahoma"/>
          <w:sz w:val="24"/>
          <w:szCs w:val="24"/>
          <w:lang w:eastAsia="en-GB"/>
        </w:rPr>
      </w:pPr>
    </w:p>
    <w:p w14:paraId="2188360C" w14:textId="0C3D1A4A" w:rsidR="005B780C" w:rsidRDefault="005B780C"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9</w:t>
      </w:r>
      <w:r>
        <w:rPr>
          <w:rFonts w:ascii="Tahoma" w:eastAsia="Times New Roman" w:hAnsi="Tahoma" w:cs="Tahoma"/>
          <w:sz w:val="24"/>
          <w:szCs w:val="24"/>
          <w:lang w:eastAsia="en-GB"/>
        </w:rPr>
        <w:t>]</w:t>
      </w:r>
      <w:r>
        <w:rPr>
          <w:rFonts w:ascii="Tahoma" w:eastAsia="Times New Roman" w:hAnsi="Tahoma" w:cs="Tahoma"/>
          <w:sz w:val="24"/>
          <w:szCs w:val="24"/>
          <w:lang w:eastAsia="en-GB"/>
        </w:rPr>
        <w:tab/>
        <w:t xml:space="preserve">Save to plead that the </w:t>
      </w:r>
      <w:r w:rsidR="00314D2C">
        <w:rPr>
          <w:rFonts w:ascii="Tahoma" w:eastAsia="Times New Roman" w:hAnsi="Tahoma" w:cs="Tahoma"/>
          <w:sz w:val="24"/>
          <w:szCs w:val="24"/>
          <w:lang w:eastAsia="en-GB"/>
        </w:rPr>
        <w:t>seized mineral</w:t>
      </w:r>
      <w:r w:rsidR="00BB3952">
        <w:rPr>
          <w:rFonts w:ascii="Tahoma" w:eastAsia="Times New Roman" w:hAnsi="Tahoma" w:cs="Tahoma"/>
          <w:sz w:val="24"/>
          <w:szCs w:val="24"/>
          <w:lang w:eastAsia="en-GB"/>
        </w:rPr>
        <w:t>s</w:t>
      </w:r>
      <w:r w:rsidR="00314D2C">
        <w:rPr>
          <w:rFonts w:ascii="Tahoma" w:eastAsia="Times New Roman" w:hAnsi="Tahoma" w:cs="Tahoma"/>
          <w:sz w:val="24"/>
          <w:szCs w:val="24"/>
          <w:lang w:eastAsia="en-GB"/>
        </w:rPr>
        <w:t xml:space="preserve"> w</w:t>
      </w:r>
      <w:r w:rsidR="00BB3952">
        <w:rPr>
          <w:rFonts w:ascii="Tahoma" w:eastAsia="Times New Roman" w:hAnsi="Tahoma" w:cs="Tahoma"/>
          <w:sz w:val="24"/>
          <w:szCs w:val="24"/>
          <w:lang w:eastAsia="en-GB"/>
        </w:rPr>
        <w:t>ere</w:t>
      </w:r>
      <w:r w:rsidR="00314D2C">
        <w:rPr>
          <w:rFonts w:ascii="Tahoma" w:eastAsia="Times New Roman" w:hAnsi="Tahoma" w:cs="Tahoma"/>
          <w:sz w:val="24"/>
          <w:szCs w:val="24"/>
          <w:lang w:eastAsia="en-GB"/>
        </w:rPr>
        <w:t xml:space="preserve"> not </w:t>
      </w:r>
      <w:r w:rsidR="00DD5ADA">
        <w:rPr>
          <w:rFonts w:ascii="Tahoma" w:eastAsia="Times New Roman" w:hAnsi="Tahoma" w:cs="Tahoma"/>
          <w:sz w:val="24"/>
          <w:szCs w:val="24"/>
          <w:lang w:eastAsia="en-GB"/>
        </w:rPr>
        <w:t>sugilite</w:t>
      </w:r>
      <w:r w:rsidR="00314D2C">
        <w:rPr>
          <w:rFonts w:ascii="Tahoma" w:eastAsia="Times New Roman" w:hAnsi="Tahoma" w:cs="Tahoma"/>
          <w:sz w:val="24"/>
          <w:szCs w:val="24"/>
          <w:lang w:eastAsia="en-GB"/>
        </w:rPr>
        <w:t xml:space="preserve">, but </w:t>
      </w:r>
      <w:r w:rsidR="00DD5ADA">
        <w:rPr>
          <w:rFonts w:ascii="Tahoma" w:eastAsia="Times New Roman" w:hAnsi="Tahoma" w:cs="Tahoma"/>
          <w:sz w:val="24"/>
          <w:szCs w:val="24"/>
          <w:lang w:eastAsia="en-GB"/>
        </w:rPr>
        <w:t>w</w:t>
      </w:r>
      <w:r w:rsidR="00314D2C">
        <w:rPr>
          <w:rFonts w:ascii="Tahoma" w:eastAsia="Times New Roman" w:hAnsi="Tahoma" w:cs="Tahoma"/>
          <w:sz w:val="24"/>
          <w:szCs w:val="24"/>
          <w:lang w:eastAsia="en-GB"/>
        </w:rPr>
        <w:t xml:space="preserve">esselite, the defendant </w:t>
      </w:r>
      <w:r w:rsidR="008B7DA5">
        <w:rPr>
          <w:rFonts w:ascii="Tahoma" w:eastAsia="Times New Roman" w:hAnsi="Tahoma" w:cs="Tahoma"/>
          <w:sz w:val="24"/>
          <w:szCs w:val="24"/>
          <w:lang w:eastAsia="en-GB"/>
        </w:rPr>
        <w:t xml:space="preserve">in essence </w:t>
      </w:r>
      <w:r w:rsidR="00314D2C">
        <w:rPr>
          <w:rFonts w:ascii="Tahoma" w:eastAsia="Times New Roman" w:hAnsi="Tahoma" w:cs="Tahoma"/>
          <w:sz w:val="24"/>
          <w:szCs w:val="24"/>
          <w:lang w:eastAsia="en-GB"/>
        </w:rPr>
        <w:t xml:space="preserve">denied the contents of </w:t>
      </w:r>
      <w:r w:rsidR="008B7DA5">
        <w:rPr>
          <w:rFonts w:ascii="Tahoma" w:eastAsia="Times New Roman" w:hAnsi="Tahoma" w:cs="Tahoma"/>
          <w:sz w:val="24"/>
          <w:szCs w:val="24"/>
          <w:lang w:eastAsia="en-GB"/>
        </w:rPr>
        <w:t xml:space="preserve">all of </w:t>
      </w:r>
      <w:r w:rsidR="00314D2C">
        <w:rPr>
          <w:rFonts w:ascii="Tahoma" w:eastAsia="Times New Roman" w:hAnsi="Tahoma" w:cs="Tahoma"/>
          <w:sz w:val="24"/>
          <w:szCs w:val="24"/>
          <w:lang w:eastAsia="en-GB"/>
        </w:rPr>
        <w:t>the allegations</w:t>
      </w:r>
      <w:r w:rsidR="005204EC">
        <w:rPr>
          <w:rFonts w:ascii="Tahoma" w:eastAsia="Times New Roman" w:hAnsi="Tahoma" w:cs="Tahoma"/>
          <w:sz w:val="24"/>
          <w:szCs w:val="24"/>
          <w:lang w:eastAsia="en-GB"/>
        </w:rPr>
        <w:t xml:space="preserve"> in</w:t>
      </w:r>
      <w:r w:rsidR="00314D2C">
        <w:rPr>
          <w:rFonts w:ascii="Tahoma" w:eastAsia="Times New Roman" w:hAnsi="Tahoma" w:cs="Tahoma"/>
          <w:sz w:val="24"/>
          <w:szCs w:val="24"/>
          <w:lang w:eastAsia="en-GB"/>
        </w:rPr>
        <w:t xml:space="preserve"> the particulars of claim</w:t>
      </w:r>
      <w:r w:rsidR="005204EC">
        <w:rPr>
          <w:rFonts w:ascii="Tahoma" w:eastAsia="Times New Roman" w:hAnsi="Tahoma" w:cs="Tahoma"/>
          <w:sz w:val="24"/>
          <w:szCs w:val="24"/>
          <w:lang w:eastAsia="en-GB"/>
        </w:rPr>
        <w:t xml:space="preserve"> and amended particulars of claim</w:t>
      </w:r>
      <w:r w:rsidR="00314D2C">
        <w:rPr>
          <w:rFonts w:ascii="Tahoma" w:eastAsia="Times New Roman" w:hAnsi="Tahoma" w:cs="Tahoma"/>
          <w:sz w:val="24"/>
          <w:szCs w:val="24"/>
          <w:lang w:eastAsia="en-GB"/>
        </w:rPr>
        <w:t>.</w:t>
      </w:r>
    </w:p>
    <w:p w14:paraId="52AA6F4E" w14:textId="77777777" w:rsidR="00181D2B" w:rsidRDefault="00181D2B" w:rsidP="00000477">
      <w:pPr>
        <w:pStyle w:val="NoSpacing"/>
        <w:spacing w:line="360" w:lineRule="auto"/>
        <w:ind w:left="720" w:hanging="720"/>
        <w:jc w:val="both"/>
        <w:rPr>
          <w:rFonts w:ascii="Tahoma" w:eastAsia="Times New Roman" w:hAnsi="Tahoma" w:cs="Tahoma"/>
          <w:sz w:val="24"/>
          <w:szCs w:val="24"/>
          <w:lang w:eastAsia="en-GB"/>
        </w:rPr>
      </w:pPr>
    </w:p>
    <w:p w14:paraId="48E2BFBE" w14:textId="265A3534" w:rsidR="005204EC" w:rsidRDefault="00181D2B"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10</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BB3952">
        <w:rPr>
          <w:rFonts w:ascii="Tahoma" w:eastAsia="Times New Roman" w:hAnsi="Tahoma" w:cs="Tahoma"/>
          <w:sz w:val="24"/>
          <w:szCs w:val="24"/>
          <w:lang w:eastAsia="en-GB"/>
        </w:rPr>
        <w:t xml:space="preserve">At </w:t>
      </w:r>
      <w:r w:rsidR="005204EC">
        <w:rPr>
          <w:rFonts w:ascii="Tahoma" w:eastAsia="Times New Roman" w:hAnsi="Tahoma" w:cs="Tahoma"/>
          <w:sz w:val="24"/>
          <w:szCs w:val="24"/>
          <w:lang w:eastAsia="en-GB"/>
        </w:rPr>
        <w:t>the commencement of the trial in respect of the</w:t>
      </w:r>
      <w:r w:rsidR="00BB3952">
        <w:rPr>
          <w:rFonts w:ascii="Tahoma" w:eastAsia="Times New Roman" w:hAnsi="Tahoma" w:cs="Tahoma"/>
          <w:sz w:val="24"/>
          <w:szCs w:val="24"/>
          <w:lang w:eastAsia="en-GB"/>
        </w:rPr>
        <w:t xml:space="preserve"> quantum</w:t>
      </w:r>
      <w:r w:rsidR="005204EC">
        <w:rPr>
          <w:rFonts w:ascii="Tahoma" w:eastAsia="Times New Roman" w:hAnsi="Tahoma" w:cs="Tahoma"/>
          <w:sz w:val="24"/>
          <w:szCs w:val="24"/>
          <w:lang w:eastAsia="en-GB"/>
        </w:rPr>
        <w:t>: -</w:t>
      </w:r>
    </w:p>
    <w:p w14:paraId="3E25686C" w14:textId="77777777" w:rsidR="005204EC" w:rsidRDefault="005204EC" w:rsidP="00000477">
      <w:pPr>
        <w:pStyle w:val="NoSpacing"/>
        <w:spacing w:line="360" w:lineRule="auto"/>
        <w:ind w:left="720" w:hanging="720"/>
        <w:jc w:val="both"/>
        <w:rPr>
          <w:rFonts w:ascii="Tahoma" w:eastAsia="Times New Roman" w:hAnsi="Tahoma" w:cs="Tahoma"/>
          <w:sz w:val="24"/>
          <w:szCs w:val="24"/>
          <w:lang w:eastAsia="en-GB"/>
        </w:rPr>
      </w:pPr>
    </w:p>
    <w:p w14:paraId="232425B2" w14:textId="33AE036F" w:rsidR="00181D2B" w:rsidRPr="005204EC" w:rsidRDefault="005204EC" w:rsidP="0021121D">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10.1</w:t>
      </w:r>
      <w:r>
        <w:rPr>
          <w:rFonts w:ascii="Tahoma" w:eastAsia="Times New Roman" w:hAnsi="Tahoma" w:cs="Tahoma"/>
          <w:sz w:val="24"/>
          <w:szCs w:val="24"/>
          <w:lang w:eastAsia="en-GB"/>
        </w:rPr>
        <w:tab/>
      </w:r>
      <w:r w:rsidR="004A5B4E">
        <w:rPr>
          <w:rFonts w:ascii="Tahoma" w:eastAsia="Times New Roman" w:hAnsi="Tahoma" w:cs="Tahoma"/>
          <w:sz w:val="24"/>
          <w:szCs w:val="24"/>
          <w:lang w:eastAsia="en-GB"/>
        </w:rPr>
        <w:t>T</w:t>
      </w:r>
      <w:r w:rsidR="00835AB4">
        <w:rPr>
          <w:rFonts w:ascii="Tahoma" w:eastAsia="Times New Roman" w:hAnsi="Tahoma" w:cs="Tahoma"/>
          <w:sz w:val="24"/>
          <w:szCs w:val="24"/>
          <w:lang w:eastAsia="en-GB"/>
        </w:rPr>
        <w:t xml:space="preserve">he </w:t>
      </w:r>
      <w:r>
        <w:rPr>
          <w:rFonts w:ascii="Tahoma" w:eastAsia="Times New Roman" w:hAnsi="Tahoma" w:cs="Tahoma"/>
          <w:sz w:val="24"/>
          <w:szCs w:val="24"/>
          <w:lang w:eastAsia="en-GB"/>
        </w:rPr>
        <w:t xml:space="preserve">plaintiffs’ </w:t>
      </w:r>
      <w:r w:rsidR="00835AB4">
        <w:rPr>
          <w:rFonts w:ascii="Tahoma" w:eastAsia="Times New Roman" w:hAnsi="Tahoma" w:cs="Tahoma"/>
          <w:sz w:val="24"/>
          <w:szCs w:val="24"/>
          <w:lang w:eastAsia="en-GB"/>
        </w:rPr>
        <w:t>claims for damages as a result of the malicious prosecution were withdrawn</w:t>
      </w:r>
      <w:r w:rsidR="00F32122">
        <w:rPr>
          <w:rFonts w:ascii="Tahoma" w:eastAsia="Times New Roman" w:hAnsi="Tahoma" w:cs="Tahoma"/>
          <w:sz w:val="24"/>
          <w:szCs w:val="24"/>
          <w:lang w:eastAsia="en-GB"/>
        </w:rPr>
        <w:t xml:space="preserve"> in view of the fact that both plaintiffs are deceased</w:t>
      </w:r>
      <w:r>
        <w:rPr>
          <w:rFonts w:ascii="Tahoma" w:eastAsia="Times New Roman" w:hAnsi="Tahoma" w:cs="Tahoma"/>
          <w:sz w:val="24"/>
          <w:szCs w:val="24"/>
          <w:lang w:eastAsia="en-GB"/>
        </w:rPr>
        <w:t>; and</w:t>
      </w:r>
    </w:p>
    <w:p w14:paraId="07481D92" w14:textId="77777777" w:rsidR="005204EC" w:rsidRPr="005204EC" w:rsidRDefault="005204EC" w:rsidP="0021121D">
      <w:pPr>
        <w:pStyle w:val="NoSpacing"/>
        <w:spacing w:line="360" w:lineRule="auto"/>
        <w:ind w:left="1701" w:hanging="850"/>
        <w:jc w:val="both"/>
        <w:rPr>
          <w:rFonts w:ascii="Tahoma" w:eastAsia="Times New Roman" w:hAnsi="Tahoma" w:cs="Tahoma"/>
          <w:sz w:val="24"/>
          <w:szCs w:val="24"/>
          <w:lang w:eastAsia="en-GB"/>
        </w:rPr>
      </w:pPr>
    </w:p>
    <w:p w14:paraId="5A97BCF3" w14:textId="1EE01A3C" w:rsidR="00B42483" w:rsidRDefault="005204EC" w:rsidP="0021121D">
      <w:pPr>
        <w:pStyle w:val="NoSpacing"/>
        <w:spacing w:line="360" w:lineRule="auto"/>
        <w:ind w:left="1701" w:hanging="850"/>
        <w:jc w:val="both"/>
        <w:rPr>
          <w:rFonts w:ascii="Tahoma" w:eastAsia="Times New Roman" w:hAnsi="Tahoma" w:cs="Tahoma"/>
          <w:sz w:val="24"/>
          <w:szCs w:val="24"/>
          <w:lang w:eastAsia="en-GB"/>
        </w:rPr>
      </w:pPr>
      <w:r w:rsidRPr="005204EC">
        <w:rPr>
          <w:rFonts w:ascii="Tahoma" w:eastAsia="Times New Roman" w:hAnsi="Tahoma" w:cs="Tahoma"/>
          <w:sz w:val="24"/>
          <w:szCs w:val="24"/>
          <w:lang w:eastAsia="en-GB"/>
        </w:rPr>
        <w:t>10.2</w:t>
      </w:r>
      <w:r w:rsidRPr="005204EC">
        <w:rPr>
          <w:rFonts w:ascii="Tahoma" w:eastAsia="Times New Roman" w:hAnsi="Tahoma" w:cs="Tahoma"/>
          <w:sz w:val="24"/>
          <w:szCs w:val="24"/>
          <w:lang w:eastAsia="en-GB"/>
        </w:rPr>
        <w:tab/>
      </w:r>
      <w:r w:rsidR="006845F0" w:rsidRPr="005204EC">
        <w:rPr>
          <w:rFonts w:ascii="Tahoma" w:hAnsi="Tahoma" w:cs="Tahoma"/>
          <w:color w:val="000000" w:themeColor="text1"/>
          <w:sz w:val="24"/>
          <w:szCs w:val="24"/>
          <w:lang w:eastAsia="en-ZA"/>
        </w:rPr>
        <w:t xml:space="preserve">The defendant conceded that the weight of the returned </w:t>
      </w:r>
      <w:r w:rsidR="00DD5ADA" w:rsidRPr="005204EC">
        <w:rPr>
          <w:rFonts w:ascii="Tahoma" w:hAnsi="Tahoma" w:cs="Tahoma"/>
          <w:color w:val="000000" w:themeColor="text1"/>
          <w:sz w:val="24"/>
          <w:szCs w:val="24"/>
          <w:lang w:eastAsia="en-ZA"/>
        </w:rPr>
        <w:t>sugilite</w:t>
      </w:r>
      <w:r w:rsidR="006845F0" w:rsidRPr="005204EC">
        <w:rPr>
          <w:rFonts w:ascii="Tahoma" w:hAnsi="Tahoma" w:cs="Tahoma"/>
          <w:color w:val="000000" w:themeColor="text1"/>
          <w:sz w:val="24"/>
          <w:szCs w:val="24"/>
          <w:lang w:eastAsia="en-ZA"/>
        </w:rPr>
        <w:t xml:space="preserve"> was 31,2kg, 2,02 kg less than the confiscated weight of 33,22kg</w:t>
      </w:r>
      <w:r>
        <w:rPr>
          <w:rFonts w:ascii="Tahoma" w:hAnsi="Tahoma" w:cs="Tahoma"/>
          <w:color w:val="000000" w:themeColor="text1"/>
          <w:sz w:val="24"/>
          <w:szCs w:val="24"/>
          <w:lang w:eastAsia="en-ZA"/>
        </w:rPr>
        <w:t>.</w:t>
      </w:r>
    </w:p>
    <w:p w14:paraId="19DB162E" w14:textId="77777777" w:rsidR="00B42483" w:rsidRDefault="00B42483" w:rsidP="00000477">
      <w:pPr>
        <w:pStyle w:val="NoSpacing"/>
        <w:spacing w:line="360" w:lineRule="auto"/>
        <w:jc w:val="both"/>
        <w:rPr>
          <w:rFonts w:ascii="Tahoma" w:eastAsia="Times New Roman" w:hAnsi="Tahoma" w:cs="Tahoma"/>
          <w:sz w:val="24"/>
          <w:szCs w:val="24"/>
          <w:lang w:eastAsia="en-GB"/>
        </w:rPr>
      </w:pPr>
    </w:p>
    <w:p w14:paraId="49822DE2" w14:textId="77777777" w:rsidR="00835AB4" w:rsidRDefault="00835AB4" w:rsidP="0021121D">
      <w:pPr>
        <w:pStyle w:val="NoSpacing"/>
        <w:spacing w:line="360" w:lineRule="auto"/>
        <w:ind w:left="851" w:hanging="851"/>
        <w:jc w:val="both"/>
        <w:rPr>
          <w:rFonts w:ascii="Tahoma" w:eastAsia="Times New Roman" w:hAnsi="Tahoma" w:cs="Tahoma"/>
          <w:sz w:val="24"/>
          <w:szCs w:val="24"/>
          <w:u w:val="single"/>
          <w:lang w:eastAsia="en-GB"/>
        </w:rPr>
      </w:pPr>
      <w:r w:rsidRPr="00835AB4">
        <w:rPr>
          <w:rFonts w:ascii="Tahoma" w:eastAsia="Times New Roman" w:hAnsi="Tahoma" w:cs="Tahoma"/>
          <w:sz w:val="24"/>
          <w:szCs w:val="24"/>
          <w:u w:val="single"/>
          <w:lang w:eastAsia="en-GB"/>
        </w:rPr>
        <w:t xml:space="preserve">THE FIRST AND SECOND PLAINTIFFS’ APPLICATION IN TERMS OF UNIFORM RULE </w:t>
      </w:r>
    </w:p>
    <w:p w14:paraId="5F6B49C2" w14:textId="0DF6A0C4" w:rsidR="00835AB4" w:rsidRPr="00835AB4" w:rsidRDefault="00835AB4" w:rsidP="00000477">
      <w:pPr>
        <w:pStyle w:val="NoSpacing"/>
        <w:spacing w:line="360" w:lineRule="auto"/>
        <w:ind w:left="720" w:hanging="720"/>
        <w:jc w:val="both"/>
        <w:rPr>
          <w:rFonts w:ascii="Tahoma" w:eastAsia="Times New Roman" w:hAnsi="Tahoma" w:cs="Tahoma"/>
          <w:sz w:val="24"/>
          <w:szCs w:val="24"/>
          <w:u w:val="single"/>
          <w:lang w:eastAsia="en-GB"/>
        </w:rPr>
      </w:pPr>
      <w:r w:rsidRPr="00835AB4">
        <w:rPr>
          <w:rFonts w:ascii="Tahoma" w:eastAsia="Times New Roman" w:hAnsi="Tahoma" w:cs="Tahoma"/>
          <w:sz w:val="24"/>
          <w:szCs w:val="24"/>
          <w:u w:val="single"/>
          <w:lang w:eastAsia="en-GB"/>
        </w:rPr>
        <w:t>38(2): -</w:t>
      </w:r>
    </w:p>
    <w:p w14:paraId="72051943" w14:textId="1E4E19B5" w:rsidR="006845F0" w:rsidRDefault="006845F0" w:rsidP="00000477">
      <w:pPr>
        <w:pStyle w:val="NoSpacing"/>
        <w:spacing w:line="360" w:lineRule="auto"/>
        <w:jc w:val="both"/>
        <w:rPr>
          <w:rFonts w:ascii="Tahoma" w:eastAsia="Times New Roman" w:hAnsi="Tahoma" w:cs="Tahoma"/>
          <w:sz w:val="24"/>
          <w:szCs w:val="24"/>
          <w:lang w:eastAsia="en-GB"/>
        </w:rPr>
      </w:pPr>
    </w:p>
    <w:p w14:paraId="2CA10777" w14:textId="49552CCE" w:rsidR="00835AB4" w:rsidRDefault="00835AB4"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11</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BB3952">
        <w:rPr>
          <w:rFonts w:ascii="Tahoma" w:eastAsia="Times New Roman" w:hAnsi="Tahoma" w:cs="Tahoma"/>
          <w:sz w:val="24"/>
          <w:szCs w:val="24"/>
          <w:lang w:eastAsia="en-GB"/>
        </w:rPr>
        <w:t>I</w:t>
      </w:r>
      <w:r w:rsidR="004A5B4E">
        <w:rPr>
          <w:rFonts w:ascii="Tahoma" w:eastAsia="Times New Roman" w:hAnsi="Tahoma" w:cs="Tahoma"/>
          <w:sz w:val="24"/>
          <w:szCs w:val="24"/>
          <w:lang w:eastAsia="en-GB"/>
        </w:rPr>
        <w:t xml:space="preserve">n view </w:t>
      </w:r>
      <w:r w:rsidR="004A5B4E" w:rsidRPr="003F2F1E">
        <w:rPr>
          <w:rFonts w:ascii="Tahoma" w:eastAsia="Times New Roman" w:hAnsi="Tahoma" w:cs="Tahoma"/>
          <w:sz w:val="24"/>
          <w:szCs w:val="24"/>
          <w:lang w:eastAsia="en-GB"/>
        </w:rPr>
        <w:t xml:space="preserve">of </w:t>
      </w:r>
      <w:r w:rsidR="0021121D" w:rsidRPr="003F2F1E">
        <w:rPr>
          <w:rFonts w:ascii="Tahoma" w:eastAsia="Times New Roman" w:hAnsi="Tahoma" w:cs="Tahoma"/>
          <w:sz w:val="24"/>
          <w:szCs w:val="24"/>
          <w:lang w:eastAsia="en-GB"/>
        </w:rPr>
        <w:t>Mr Huxham’s passing</w:t>
      </w:r>
      <w:r w:rsidR="004A5B4E" w:rsidRPr="003F2F1E">
        <w:rPr>
          <w:rFonts w:ascii="Tahoma" w:eastAsia="Times New Roman" w:hAnsi="Tahoma" w:cs="Tahoma"/>
          <w:sz w:val="24"/>
          <w:szCs w:val="24"/>
          <w:lang w:eastAsia="en-GB"/>
        </w:rPr>
        <w:t xml:space="preserve"> on</w:t>
      </w:r>
      <w:r w:rsidR="004A5B4E">
        <w:rPr>
          <w:rFonts w:ascii="Tahoma" w:eastAsia="Times New Roman" w:hAnsi="Tahoma" w:cs="Tahoma"/>
          <w:sz w:val="24"/>
          <w:szCs w:val="24"/>
          <w:lang w:eastAsia="en-GB"/>
        </w:rPr>
        <w:t xml:space="preserve"> 14 March 2019, the plaintiffs filed an application in terms of Uniform Rule 38(2) that</w:t>
      </w:r>
      <w:r w:rsidR="005204EC">
        <w:rPr>
          <w:rFonts w:ascii="Tahoma" w:eastAsia="Times New Roman" w:hAnsi="Tahoma" w:cs="Tahoma"/>
          <w:sz w:val="24"/>
          <w:szCs w:val="24"/>
          <w:lang w:eastAsia="en-GB"/>
        </w:rPr>
        <w:t xml:space="preserve"> the following be admitted into evidence</w:t>
      </w:r>
      <w:r w:rsidR="004A5B4E">
        <w:rPr>
          <w:rFonts w:ascii="Tahoma" w:eastAsia="Times New Roman" w:hAnsi="Tahoma" w:cs="Tahoma"/>
          <w:sz w:val="24"/>
          <w:szCs w:val="24"/>
          <w:lang w:eastAsia="en-GB"/>
        </w:rPr>
        <w:t>: -</w:t>
      </w:r>
    </w:p>
    <w:p w14:paraId="46BB8962" w14:textId="77777777" w:rsidR="004A5B4E" w:rsidRDefault="004A5B4E" w:rsidP="00000477">
      <w:pPr>
        <w:pStyle w:val="NoSpacing"/>
        <w:spacing w:line="360" w:lineRule="auto"/>
        <w:ind w:left="720" w:hanging="720"/>
        <w:jc w:val="both"/>
        <w:rPr>
          <w:rFonts w:ascii="Tahoma" w:eastAsia="Times New Roman" w:hAnsi="Tahoma" w:cs="Tahoma"/>
          <w:sz w:val="24"/>
          <w:szCs w:val="24"/>
          <w:lang w:eastAsia="en-GB"/>
        </w:rPr>
      </w:pPr>
    </w:p>
    <w:p w14:paraId="1914DB59" w14:textId="4AD17A32" w:rsidR="004A5B4E" w:rsidRDefault="005204EC" w:rsidP="0021121D">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t>11</w:t>
      </w:r>
      <w:r w:rsidR="004A5B4E">
        <w:rPr>
          <w:rFonts w:ascii="Tahoma" w:eastAsia="Times New Roman" w:hAnsi="Tahoma" w:cs="Tahoma"/>
          <w:sz w:val="24"/>
          <w:szCs w:val="24"/>
          <w:lang w:eastAsia="en-GB"/>
        </w:rPr>
        <w:t>.1</w:t>
      </w:r>
      <w:r w:rsidR="004A5B4E">
        <w:rPr>
          <w:rFonts w:ascii="Tahoma" w:eastAsia="Times New Roman" w:hAnsi="Tahoma" w:cs="Tahoma"/>
          <w:sz w:val="24"/>
          <w:szCs w:val="24"/>
          <w:lang w:eastAsia="en-GB"/>
        </w:rPr>
        <w:tab/>
        <w:t>Mr AJ Huxham</w:t>
      </w:r>
      <w:r>
        <w:rPr>
          <w:rFonts w:ascii="Tahoma" w:eastAsia="Times New Roman" w:hAnsi="Tahoma" w:cs="Tahoma"/>
          <w:sz w:val="24"/>
          <w:szCs w:val="24"/>
          <w:lang w:eastAsia="en-GB"/>
        </w:rPr>
        <w:t>’s</w:t>
      </w:r>
      <w:r w:rsidR="004A5B4E">
        <w:rPr>
          <w:rFonts w:ascii="Tahoma" w:eastAsia="Times New Roman" w:hAnsi="Tahoma" w:cs="Tahoma"/>
          <w:sz w:val="24"/>
          <w:szCs w:val="24"/>
          <w:lang w:eastAsia="en-GB"/>
        </w:rPr>
        <w:t xml:space="preserve"> affidavit</w:t>
      </w:r>
      <w:r w:rsidR="00B44254">
        <w:rPr>
          <w:rFonts w:ascii="Tahoma" w:eastAsia="Times New Roman" w:hAnsi="Tahoma" w:cs="Tahoma"/>
          <w:sz w:val="24"/>
          <w:szCs w:val="24"/>
          <w:lang w:eastAsia="en-GB"/>
        </w:rPr>
        <w:t>,</w:t>
      </w:r>
      <w:r>
        <w:rPr>
          <w:rFonts w:ascii="Tahoma" w:eastAsia="Times New Roman" w:hAnsi="Tahoma" w:cs="Tahoma"/>
          <w:sz w:val="24"/>
          <w:szCs w:val="24"/>
          <w:lang w:eastAsia="en-GB"/>
        </w:rPr>
        <w:t xml:space="preserve"> dated </w:t>
      </w:r>
      <w:r w:rsidR="00B44254">
        <w:rPr>
          <w:rFonts w:ascii="Tahoma" w:eastAsia="Times New Roman" w:hAnsi="Tahoma" w:cs="Tahoma"/>
          <w:sz w:val="24"/>
          <w:szCs w:val="24"/>
          <w:lang w:eastAsia="en-GB"/>
        </w:rPr>
        <w:t>24 July 2018</w:t>
      </w:r>
      <w:r w:rsidR="00FD2967">
        <w:rPr>
          <w:rFonts w:ascii="Tahoma" w:eastAsia="Times New Roman" w:hAnsi="Tahoma" w:cs="Tahoma"/>
          <w:sz w:val="24"/>
          <w:szCs w:val="24"/>
          <w:lang w:eastAsia="en-GB"/>
        </w:rPr>
        <w:t xml:space="preserve"> (“the affidavit”)</w:t>
      </w:r>
      <w:r w:rsidR="004A5B4E">
        <w:rPr>
          <w:rFonts w:ascii="Tahoma" w:eastAsia="Times New Roman" w:hAnsi="Tahoma" w:cs="Tahoma"/>
          <w:sz w:val="24"/>
          <w:szCs w:val="24"/>
          <w:lang w:eastAsia="en-GB"/>
        </w:rPr>
        <w:t>; and</w:t>
      </w:r>
    </w:p>
    <w:p w14:paraId="509DE57C" w14:textId="77777777" w:rsidR="004A5B4E" w:rsidRDefault="004A5B4E" w:rsidP="00000477">
      <w:pPr>
        <w:pStyle w:val="NoSpacing"/>
        <w:spacing w:line="360" w:lineRule="auto"/>
        <w:ind w:left="720" w:hanging="720"/>
        <w:jc w:val="both"/>
        <w:rPr>
          <w:rFonts w:ascii="Tahoma" w:eastAsia="Times New Roman" w:hAnsi="Tahoma" w:cs="Tahoma"/>
          <w:sz w:val="24"/>
          <w:szCs w:val="24"/>
          <w:lang w:eastAsia="en-GB"/>
        </w:rPr>
      </w:pPr>
    </w:p>
    <w:p w14:paraId="3D845077" w14:textId="40BBE8C0" w:rsidR="004A5B4E" w:rsidRDefault="005204EC" w:rsidP="0021121D">
      <w:pPr>
        <w:pStyle w:val="NoSpacing"/>
        <w:spacing w:line="360" w:lineRule="auto"/>
        <w:ind w:left="1701" w:hanging="85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11</w:t>
      </w:r>
      <w:r w:rsidR="004A5B4E">
        <w:rPr>
          <w:rFonts w:ascii="Tahoma" w:eastAsia="Times New Roman" w:hAnsi="Tahoma" w:cs="Tahoma"/>
          <w:sz w:val="24"/>
          <w:szCs w:val="24"/>
          <w:lang w:eastAsia="en-GB"/>
        </w:rPr>
        <w:t>.2</w:t>
      </w:r>
      <w:r w:rsidR="004A5B4E">
        <w:rPr>
          <w:rFonts w:ascii="Tahoma" w:eastAsia="Times New Roman" w:hAnsi="Tahoma" w:cs="Tahoma"/>
          <w:sz w:val="24"/>
          <w:szCs w:val="24"/>
          <w:lang w:eastAsia="en-GB"/>
        </w:rPr>
        <w:tab/>
        <w:t>The video evidence of Mr AJ Huxham</w:t>
      </w:r>
      <w:r w:rsidR="00B44254">
        <w:rPr>
          <w:rFonts w:ascii="Tahoma" w:eastAsia="Times New Roman" w:hAnsi="Tahoma" w:cs="Tahoma"/>
          <w:sz w:val="24"/>
          <w:szCs w:val="24"/>
          <w:lang w:eastAsia="en-GB"/>
        </w:rPr>
        <w:t xml:space="preserve">, </w:t>
      </w:r>
      <w:r>
        <w:rPr>
          <w:rFonts w:ascii="Tahoma" w:eastAsia="Times New Roman" w:hAnsi="Tahoma" w:cs="Tahoma"/>
          <w:sz w:val="24"/>
          <w:szCs w:val="24"/>
          <w:lang w:eastAsia="en-GB"/>
        </w:rPr>
        <w:t>recorded</w:t>
      </w:r>
      <w:r w:rsidR="00B44254">
        <w:rPr>
          <w:rFonts w:ascii="Tahoma" w:eastAsia="Times New Roman" w:hAnsi="Tahoma" w:cs="Tahoma"/>
          <w:sz w:val="24"/>
          <w:szCs w:val="24"/>
          <w:lang w:eastAsia="en-GB"/>
        </w:rPr>
        <w:t xml:space="preserve"> on 09 November 2018</w:t>
      </w:r>
      <w:r>
        <w:rPr>
          <w:rFonts w:ascii="Tahoma" w:eastAsia="Times New Roman" w:hAnsi="Tahoma" w:cs="Tahoma"/>
          <w:sz w:val="24"/>
          <w:szCs w:val="24"/>
          <w:lang w:eastAsia="en-GB"/>
        </w:rPr>
        <w:t>.</w:t>
      </w:r>
    </w:p>
    <w:p w14:paraId="03DCD8C2" w14:textId="77777777" w:rsidR="0021121D" w:rsidRDefault="0021121D" w:rsidP="0021121D">
      <w:pPr>
        <w:pStyle w:val="NoSpacing"/>
        <w:spacing w:line="360" w:lineRule="auto"/>
        <w:ind w:left="1701" w:hanging="850"/>
        <w:jc w:val="both"/>
        <w:rPr>
          <w:rFonts w:ascii="Tahoma" w:eastAsia="Times New Roman" w:hAnsi="Tahoma" w:cs="Tahoma"/>
          <w:sz w:val="24"/>
          <w:szCs w:val="24"/>
          <w:lang w:eastAsia="en-GB"/>
        </w:rPr>
      </w:pPr>
    </w:p>
    <w:p w14:paraId="6FCB016E" w14:textId="5093B559" w:rsidR="00CA3CB0" w:rsidRDefault="00E91AC1" w:rsidP="0021121D">
      <w:pPr>
        <w:pStyle w:val="NoSpacing"/>
        <w:spacing w:line="360" w:lineRule="auto"/>
        <w:ind w:left="851"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w:t>
      </w:r>
      <w:r w:rsidR="005204EC">
        <w:rPr>
          <w:rFonts w:ascii="Tahoma" w:eastAsia="Times New Roman" w:hAnsi="Tahoma" w:cs="Tahoma"/>
          <w:sz w:val="24"/>
          <w:szCs w:val="24"/>
          <w:lang w:eastAsia="en-GB"/>
        </w:rPr>
        <w:t>12</w:t>
      </w:r>
      <w:r>
        <w:rPr>
          <w:rFonts w:ascii="Tahoma" w:eastAsia="Times New Roman" w:hAnsi="Tahoma" w:cs="Tahoma"/>
          <w:sz w:val="24"/>
          <w:szCs w:val="24"/>
          <w:lang w:eastAsia="en-GB"/>
        </w:rPr>
        <w:t>]</w:t>
      </w:r>
      <w:r>
        <w:rPr>
          <w:rFonts w:ascii="Tahoma" w:eastAsia="Times New Roman" w:hAnsi="Tahoma" w:cs="Tahoma"/>
          <w:sz w:val="24"/>
          <w:szCs w:val="24"/>
          <w:lang w:eastAsia="en-GB"/>
        </w:rPr>
        <w:tab/>
      </w:r>
      <w:r w:rsidR="00E872A6">
        <w:rPr>
          <w:rFonts w:ascii="Tahoma" w:eastAsia="Times New Roman" w:hAnsi="Tahoma" w:cs="Tahoma"/>
          <w:sz w:val="24"/>
          <w:szCs w:val="24"/>
          <w:lang w:eastAsia="en-GB"/>
        </w:rPr>
        <w:t>The defendant opposed the application.</w:t>
      </w:r>
      <w:r w:rsidR="0021121D">
        <w:rPr>
          <w:rFonts w:ascii="Tahoma" w:eastAsia="Times New Roman" w:hAnsi="Tahoma" w:cs="Tahoma"/>
          <w:sz w:val="24"/>
          <w:szCs w:val="24"/>
          <w:lang w:eastAsia="en-GB"/>
        </w:rPr>
        <w:t xml:space="preserve"> </w:t>
      </w:r>
      <w:r w:rsidR="00E872A6">
        <w:rPr>
          <w:rFonts w:ascii="Tahoma" w:eastAsia="Times New Roman" w:hAnsi="Tahoma" w:cs="Tahoma"/>
          <w:sz w:val="24"/>
          <w:szCs w:val="24"/>
          <w:lang w:eastAsia="en-GB"/>
        </w:rPr>
        <w:t xml:space="preserve"> </w:t>
      </w:r>
      <w:r w:rsidR="00B44254">
        <w:rPr>
          <w:rFonts w:ascii="Tahoma" w:eastAsia="Times New Roman" w:hAnsi="Tahoma" w:cs="Tahoma"/>
          <w:sz w:val="24"/>
          <w:szCs w:val="24"/>
          <w:lang w:eastAsia="en-GB"/>
        </w:rPr>
        <w:t xml:space="preserve">Ms S Mahomed, on behalf of the plaintiffs, and Mr </w:t>
      </w:r>
      <w:r w:rsidR="005204EC">
        <w:rPr>
          <w:rFonts w:ascii="Tahoma" w:eastAsia="Times New Roman" w:hAnsi="Tahoma" w:cs="Tahoma"/>
          <w:sz w:val="24"/>
          <w:szCs w:val="24"/>
          <w:lang w:eastAsia="en-GB"/>
        </w:rPr>
        <w:t>T</w:t>
      </w:r>
      <w:r w:rsidR="00B44254">
        <w:rPr>
          <w:rFonts w:ascii="Tahoma" w:eastAsia="Times New Roman" w:hAnsi="Tahoma" w:cs="Tahoma"/>
          <w:sz w:val="24"/>
          <w:szCs w:val="24"/>
          <w:lang w:eastAsia="en-GB"/>
        </w:rPr>
        <w:t xml:space="preserve">L Manye, on behalf of the defendant, agreed that Mr AJ Huxham’s affidavit and the </w:t>
      </w:r>
      <w:r w:rsidR="003F1472" w:rsidRPr="003F2F1E">
        <w:rPr>
          <w:rFonts w:ascii="Tahoma" w:eastAsia="Times New Roman" w:hAnsi="Tahoma" w:cs="Tahoma"/>
          <w:sz w:val="24"/>
          <w:szCs w:val="24"/>
          <w:lang w:eastAsia="en-GB"/>
        </w:rPr>
        <w:t xml:space="preserve">six </w:t>
      </w:r>
      <w:r w:rsidR="00B44254" w:rsidRPr="003F2F1E">
        <w:rPr>
          <w:rFonts w:ascii="Tahoma" w:eastAsia="Times New Roman" w:hAnsi="Tahoma" w:cs="Tahoma"/>
          <w:sz w:val="24"/>
          <w:szCs w:val="24"/>
          <w:lang w:eastAsia="en-GB"/>
        </w:rPr>
        <w:t>videos</w:t>
      </w:r>
      <w:r w:rsidR="00B44254">
        <w:rPr>
          <w:rFonts w:ascii="Tahoma" w:eastAsia="Times New Roman" w:hAnsi="Tahoma" w:cs="Tahoma"/>
          <w:sz w:val="24"/>
          <w:szCs w:val="24"/>
          <w:lang w:eastAsia="en-GB"/>
        </w:rPr>
        <w:t xml:space="preserve"> </w:t>
      </w:r>
      <w:r w:rsidR="00F81AC4">
        <w:rPr>
          <w:rFonts w:ascii="Tahoma" w:eastAsia="Times New Roman" w:hAnsi="Tahoma" w:cs="Tahoma"/>
          <w:sz w:val="24"/>
          <w:szCs w:val="24"/>
          <w:lang w:eastAsia="en-GB"/>
        </w:rPr>
        <w:t>may be</w:t>
      </w:r>
      <w:r w:rsidR="00B44254">
        <w:rPr>
          <w:rFonts w:ascii="Tahoma" w:eastAsia="Times New Roman" w:hAnsi="Tahoma" w:cs="Tahoma"/>
          <w:sz w:val="24"/>
          <w:szCs w:val="24"/>
          <w:lang w:eastAsia="en-GB"/>
        </w:rPr>
        <w:t xml:space="preserve"> provisionally admitted into evidence and that a final ruling in respect thereof should be made a</w:t>
      </w:r>
      <w:r w:rsidR="00572416">
        <w:rPr>
          <w:rFonts w:ascii="Tahoma" w:eastAsia="Times New Roman" w:hAnsi="Tahoma" w:cs="Tahoma"/>
          <w:sz w:val="24"/>
          <w:szCs w:val="24"/>
          <w:lang w:eastAsia="en-GB"/>
        </w:rPr>
        <w:t>fter</w:t>
      </w:r>
      <w:r w:rsidR="00B44254">
        <w:rPr>
          <w:rFonts w:ascii="Tahoma" w:eastAsia="Times New Roman" w:hAnsi="Tahoma" w:cs="Tahoma"/>
          <w:sz w:val="24"/>
          <w:szCs w:val="24"/>
          <w:lang w:eastAsia="en-GB"/>
        </w:rPr>
        <w:t xml:space="preserve"> all the evidence</w:t>
      </w:r>
      <w:r w:rsidR="00572416">
        <w:rPr>
          <w:rFonts w:ascii="Tahoma" w:eastAsia="Times New Roman" w:hAnsi="Tahoma" w:cs="Tahoma"/>
          <w:sz w:val="24"/>
          <w:szCs w:val="24"/>
          <w:lang w:eastAsia="en-GB"/>
        </w:rPr>
        <w:t xml:space="preserve"> had been heard</w:t>
      </w:r>
      <w:r w:rsidR="00B44254">
        <w:rPr>
          <w:rFonts w:ascii="Tahoma" w:eastAsia="Times New Roman" w:hAnsi="Tahoma" w:cs="Tahoma"/>
          <w:sz w:val="24"/>
          <w:szCs w:val="24"/>
          <w:lang w:eastAsia="en-GB"/>
        </w:rPr>
        <w:t>.</w:t>
      </w:r>
      <w:r w:rsidR="00B44254">
        <w:rPr>
          <w:rStyle w:val="FootnoteReference"/>
          <w:rFonts w:ascii="Tahoma" w:eastAsia="Times New Roman" w:hAnsi="Tahoma" w:cs="Tahoma"/>
          <w:sz w:val="24"/>
          <w:szCs w:val="24"/>
          <w:lang w:eastAsia="en-GB"/>
        </w:rPr>
        <w:footnoteReference w:id="1"/>
      </w:r>
    </w:p>
    <w:p w14:paraId="3732D5F5" w14:textId="77777777" w:rsidR="00CA3CB0" w:rsidRDefault="00CA3CB0" w:rsidP="00000477">
      <w:pPr>
        <w:pStyle w:val="NoSpacing"/>
        <w:spacing w:line="360" w:lineRule="auto"/>
        <w:ind w:left="720" w:hanging="720"/>
        <w:jc w:val="both"/>
        <w:rPr>
          <w:rFonts w:ascii="Tahoma" w:eastAsia="Times New Roman" w:hAnsi="Tahoma" w:cs="Tahoma"/>
          <w:color w:val="000000" w:themeColor="text1"/>
          <w:sz w:val="24"/>
          <w:szCs w:val="24"/>
          <w:lang w:eastAsia="en-GB"/>
        </w:rPr>
      </w:pPr>
    </w:p>
    <w:p w14:paraId="63D80239" w14:textId="339A52F1" w:rsidR="00FD2967" w:rsidRDefault="00FD2967" w:rsidP="004C23B3">
      <w:pPr>
        <w:pStyle w:val="NoSpacing"/>
        <w:spacing w:line="360" w:lineRule="auto"/>
        <w:ind w:left="851" w:hanging="851"/>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w:t>
      </w:r>
      <w:r>
        <w:rPr>
          <w:rFonts w:ascii="Tahoma" w:eastAsia="Times New Roman" w:hAnsi="Tahoma" w:cs="Tahoma"/>
          <w:color w:val="000000" w:themeColor="text1"/>
          <w:sz w:val="24"/>
          <w:szCs w:val="24"/>
          <w:lang w:eastAsia="en-GB"/>
        </w:rPr>
        <w:tab/>
        <w:t>In the affidavit, Mr AJ Huxham stated that: -</w:t>
      </w:r>
    </w:p>
    <w:p w14:paraId="6467A20B" w14:textId="77777777" w:rsidR="00FD2967" w:rsidRDefault="00FD2967" w:rsidP="00000477">
      <w:pPr>
        <w:pStyle w:val="NoSpacing"/>
        <w:spacing w:line="360" w:lineRule="auto"/>
        <w:ind w:left="720" w:hanging="720"/>
        <w:jc w:val="both"/>
        <w:rPr>
          <w:rFonts w:ascii="Tahoma" w:eastAsia="Times New Roman" w:hAnsi="Tahoma" w:cs="Tahoma"/>
          <w:color w:val="000000" w:themeColor="text1"/>
          <w:sz w:val="24"/>
          <w:szCs w:val="24"/>
          <w:lang w:eastAsia="en-GB"/>
        </w:rPr>
      </w:pPr>
    </w:p>
    <w:p w14:paraId="4FA4717C" w14:textId="1C6D9AFE"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w:t>
      </w:r>
      <w:r>
        <w:rPr>
          <w:rFonts w:ascii="Tahoma" w:eastAsia="Times New Roman" w:hAnsi="Tahoma" w:cs="Tahoma"/>
          <w:color w:val="000000" w:themeColor="text1"/>
          <w:sz w:val="24"/>
          <w:szCs w:val="24"/>
          <w:lang w:eastAsia="en-GB"/>
        </w:rPr>
        <w:tab/>
        <w:t xml:space="preserve">He </w:t>
      </w:r>
      <w:r w:rsidR="000B2CCB">
        <w:rPr>
          <w:rFonts w:ascii="Tahoma" w:eastAsia="Times New Roman" w:hAnsi="Tahoma" w:cs="Tahoma"/>
          <w:color w:val="000000" w:themeColor="text1"/>
          <w:sz w:val="24"/>
          <w:szCs w:val="24"/>
          <w:lang w:eastAsia="en-GB"/>
        </w:rPr>
        <w:t xml:space="preserve">is </w:t>
      </w:r>
      <w:r w:rsidR="00BB3952">
        <w:rPr>
          <w:rFonts w:ascii="Tahoma" w:eastAsia="Times New Roman" w:hAnsi="Tahoma" w:cs="Tahoma"/>
          <w:color w:val="000000" w:themeColor="text1"/>
          <w:sz w:val="24"/>
          <w:szCs w:val="24"/>
          <w:lang w:eastAsia="en-GB"/>
        </w:rPr>
        <w:t xml:space="preserve">a </w:t>
      </w:r>
      <w:r w:rsidR="000B2CCB">
        <w:rPr>
          <w:rFonts w:ascii="Tahoma" w:eastAsia="Times New Roman" w:hAnsi="Tahoma" w:cs="Tahoma"/>
          <w:color w:val="000000" w:themeColor="text1"/>
          <w:sz w:val="24"/>
          <w:szCs w:val="24"/>
          <w:lang w:eastAsia="en-GB"/>
        </w:rPr>
        <w:t xml:space="preserve">75 year old male, </w:t>
      </w:r>
      <w:r>
        <w:rPr>
          <w:rFonts w:ascii="Tahoma" w:eastAsia="Times New Roman" w:hAnsi="Tahoma" w:cs="Tahoma"/>
          <w:color w:val="000000" w:themeColor="text1"/>
          <w:sz w:val="24"/>
          <w:szCs w:val="24"/>
          <w:lang w:eastAsia="en-GB"/>
        </w:rPr>
        <w:t>diagnosed with multiple myeloma and was hospitalised for a heart attack during June 2018;</w:t>
      </w:r>
    </w:p>
    <w:p w14:paraId="471C0592" w14:textId="77777777"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405BBDCB" w14:textId="5B461655"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Pr>
          <w:rFonts w:ascii="Tahoma" w:eastAsia="Times New Roman" w:hAnsi="Tahoma" w:cs="Tahoma"/>
          <w:color w:val="000000" w:themeColor="text1"/>
          <w:sz w:val="24"/>
          <w:szCs w:val="24"/>
          <w:lang w:eastAsia="en-GB"/>
        </w:rPr>
        <w:tab/>
        <w:t>He deposed to the affidavit in the event that he is too ill to testify or if he should pass away;</w:t>
      </w:r>
    </w:p>
    <w:p w14:paraId="38CA49AE" w14:textId="77777777"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63910DF9" w14:textId="7F30286F"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ab/>
        <w:t>He p</w:t>
      </w:r>
      <w:r w:rsidR="000B2CCB">
        <w:rPr>
          <w:rFonts w:ascii="Tahoma" w:eastAsia="Times New Roman" w:hAnsi="Tahoma" w:cs="Tahoma"/>
          <w:color w:val="000000" w:themeColor="text1"/>
          <w:sz w:val="24"/>
          <w:szCs w:val="24"/>
          <w:lang w:eastAsia="en-GB"/>
        </w:rPr>
        <w:t>ersonally p</w:t>
      </w:r>
      <w:r>
        <w:rPr>
          <w:rFonts w:ascii="Tahoma" w:eastAsia="Times New Roman" w:hAnsi="Tahoma" w:cs="Tahoma"/>
          <w:color w:val="000000" w:themeColor="text1"/>
          <w:sz w:val="24"/>
          <w:szCs w:val="24"/>
          <w:lang w:eastAsia="en-GB"/>
        </w:rPr>
        <w:t xml:space="preserve">urchased 32kg </w:t>
      </w:r>
      <w:r w:rsidR="00B42483">
        <w:rPr>
          <w:rFonts w:ascii="Tahoma" w:eastAsia="Times New Roman" w:hAnsi="Tahoma" w:cs="Tahoma"/>
          <w:color w:val="000000" w:themeColor="text1"/>
          <w:sz w:val="24"/>
          <w:szCs w:val="24"/>
          <w:lang w:eastAsia="en-GB"/>
        </w:rPr>
        <w:t>s</w:t>
      </w:r>
      <w:r w:rsidR="00DD5ADA">
        <w:rPr>
          <w:rFonts w:ascii="Tahoma" w:eastAsia="Times New Roman" w:hAnsi="Tahoma" w:cs="Tahoma"/>
          <w:color w:val="000000" w:themeColor="text1"/>
          <w:sz w:val="24"/>
          <w:szCs w:val="24"/>
          <w:lang w:eastAsia="en-GB"/>
        </w:rPr>
        <w:t>ugilite</w:t>
      </w:r>
      <w:r>
        <w:rPr>
          <w:rFonts w:ascii="Tahoma" w:eastAsia="Times New Roman" w:hAnsi="Tahoma" w:cs="Tahoma"/>
          <w:color w:val="000000" w:themeColor="text1"/>
          <w:sz w:val="24"/>
          <w:szCs w:val="24"/>
          <w:lang w:eastAsia="en-GB"/>
        </w:rPr>
        <w:t xml:space="preserve"> semiprecious gemstones on 17 August 2011 from Art’s King Co Ltd, a gem dealer in Hong Kong, for a purchase price </w:t>
      </w:r>
      <w:r w:rsidRPr="003F2F1E">
        <w:rPr>
          <w:rFonts w:ascii="Tahoma" w:eastAsia="Times New Roman" w:hAnsi="Tahoma" w:cs="Tahoma"/>
          <w:color w:val="000000" w:themeColor="text1"/>
          <w:sz w:val="24"/>
          <w:szCs w:val="24"/>
          <w:lang w:eastAsia="en-GB"/>
        </w:rPr>
        <w:t>of US</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350</w:t>
      </w:r>
      <w:r w:rsidR="004C23B3" w:rsidRPr="003F2F1E">
        <w:rPr>
          <w:rFonts w:ascii="Tahoma" w:eastAsia="Times New Roman" w:hAnsi="Tahoma" w:cs="Tahoma"/>
          <w:color w:val="000000" w:themeColor="text1"/>
          <w:sz w:val="24"/>
          <w:szCs w:val="24"/>
          <w:lang w:eastAsia="en-GB"/>
        </w:rPr>
        <w:t>.</w:t>
      </w:r>
      <w:r w:rsidRPr="003F2F1E">
        <w:rPr>
          <w:rFonts w:ascii="Tahoma" w:eastAsia="Times New Roman" w:hAnsi="Tahoma" w:cs="Tahoma"/>
          <w:color w:val="000000" w:themeColor="text1"/>
          <w:sz w:val="24"/>
          <w:szCs w:val="24"/>
          <w:lang w:eastAsia="en-GB"/>
        </w:rPr>
        <w:t>00</w:t>
      </w:r>
      <w:r>
        <w:rPr>
          <w:rFonts w:ascii="Tahoma" w:eastAsia="Times New Roman" w:hAnsi="Tahoma" w:cs="Tahoma"/>
          <w:color w:val="000000" w:themeColor="text1"/>
          <w:sz w:val="24"/>
          <w:szCs w:val="24"/>
          <w:lang w:eastAsia="en-GB"/>
        </w:rPr>
        <w:t>, which is confirmed by the copies of his passport and the invoice C-020911 attached to his affidavit.</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 xml:space="preserve"> The price was reduced as </w:t>
      </w:r>
      <w:r w:rsidR="005204EC">
        <w:rPr>
          <w:rFonts w:ascii="Tahoma" w:eastAsia="Times New Roman" w:hAnsi="Tahoma" w:cs="Tahoma"/>
          <w:color w:val="000000" w:themeColor="text1"/>
          <w:sz w:val="24"/>
          <w:szCs w:val="24"/>
          <w:lang w:eastAsia="en-GB"/>
        </w:rPr>
        <w:t>Art’s King Co Ltd</w:t>
      </w:r>
      <w:r>
        <w:rPr>
          <w:rFonts w:ascii="Tahoma" w:eastAsia="Times New Roman" w:hAnsi="Tahoma" w:cs="Tahoma"/>
          <w:color w:val="000000" w:themeColor="text1"/>
          <w:sz w:val="24"/>
          <w:szCs w:val="24"/>
          <w:lang w:eastAsia="en-GB"/>
        </w:rPr>
        <w:t xml:space="preserve"> w</w:t>
      </w:r>
      <w:r w:rsidR="005204EC">
        <w:rPr>
          <w:rFonts w:ascii="Tahoma" w:eastAsia="Times New Roman" w:hAnsi="Tahoma" w:cs="Tahoma"/>
          <w:color w:val="000000" w:themeColor="text1"/>
          <w:sz w:val="24"/>
          <w:szCs w:val="24"/>
          <w:lang w:eastAsia="en-GB"/>
        </w:rPr>
        <w:t xml:space="preserve">as </w:t>
      </w:r>
      <w:r>
        <w:rPr>
          <w:rFonts w:ascii="Tahoma" w:eastAsia="Times New Roman" w:hAnsi="Tahoma" w:cs="Tahoma"/>
          <w:color w:val="000000" w:themeColor="text1"/>
          <w:sz w:val="24"/>
          <w:szCs w:val="24"/>
          <w:lang w:eastAsia="en-GB"/>
        </w:rPr>
        <w:t>superstitious that the gemstones were unlucky for their company;</w:t>
      </w:r>
    </w:p>
    <w:p w14:paraId="60FEDF63" w14:textId="77777777"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51FF8583" w14:textId="3658A308"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.4</w:t>
      </w:r>
      <w:r>
        <w:rPr>
          <w:rFonts w:ascii="Tahoma" w:eastAsia="Times New Roman" w:hAnsi="Tahoma" w:cs="Tahoma"/>
          <w:color w:val="000000" w:themeColor="text1"/>
          <w:sz w:val="24"/>
          <w:szCs w:val="24"/>
          <w:lang w:eastAsia="en-GB"/>
        </w:rPr>
        <w:tab/>
        <w:t xml:space="preserve">He took half of the </w:t>
      </w:r>
      <w:r w:rsidR="00DD5ADA">
        <w:rPr>
          <w:rFonts w:ascii="Tahoma" w:eastAsia="Times New Roman" w:hAnsi="Tahoma" w:cs="Tahoma"/>
          <w:color w:val="000000" w:themeColor="text1"/>
          <w:sz w:val="24"/>
          <w:szCs w:val="24"/>
          <w:lang w:eastAsia="en-GB"/>
        </w:rPr>
        <w:t>sugilite</w:t>
      </w:r>
      <w:r>
        <w:rPr>
          <w:rFonts w:ascii="Tahoma" w:eastAsia="Times New Roman" w:hAnsi="Tahoma" w:cs="Tahoma"/>
          <w:color w:val="000000" w:themeColor="text1"/>
          <w:sz w:val="24"/>
          <w:szCs w:val="24"/>
          <w:lang w:eastAsia="en-GB"/>
        </w:rPr>
        <w:t xml:space="preserve"> with him and </w:t>
      </w:r>
      <w:r w:rsidR="005204EC">
        <w:rPr>
          <w:rFonts w:ascii="Tahoma" w:eastAsia="Times New Roman" w:hAnsi="Tahoma" w:cs="Tahoma"/>
          <w:color w:val="000000" w:themeColor="text1"/>
          <w:sz w:val="24"/>
          <w:szCs w:val="24"/>
          <w:lang w:eastAsia="en-GB"/>
        </w:rPr>
        <w:t xml:space="preserve">had </w:t>
      </w:r>
      <w:r>
        <w:rPr>
          <w:rFonts w:ascii="Tahoma" w:eastAsia="Times New Roman" w:hAnsi="Tahoma" w:cs="Tahoma"/>
          <w:color w:val="000000" w:themeColor="text1"/>
          <w:sz w:val="24"/>
          <w:szCs w:val="24"/>
          <w:lang w:eastAsia="en-GB"/>
        </w:rPr>
        <w:t xml:space="preserve">the other half </w:t>
      </w:r>
      <w:r w:rsidR="005204EC">
        <w:rPr>
          <w:rFonts w:ascii="Tahoma" w:eastAsia="Times New Roman" w:hAnsi="Tahoma" w:cs="Tahoma"/>
          <w:color w:val="000000" w:themeColor="text1"/>
          <w:sz w:val="24"/>
          <w:szCs w:val="24"/>
          <w:lang w:eastAsia="en-GB"/>
        </w:rPr>
        <w:t xml:space="preserve">transported </w:t>
      </w:r>
      <w:r>
        <w:rPr>
          <w:rFonts w:ascii="Tahoma" w:eastAsia="Times New Roman" w:hAnsi="Tahoma" w:cs="Tahoma"/>
          <w:color w:val="000000" w:themeColor="text1"/>
          <w:sz w:val="24"/>
          <w:szCs w:val="24"/>
          <w:lang w:eastAsia="en-GB"/>
        </w:rPr>
        <w:t>to South Africa by air</w:t>
      </w:r>
      <w:r w:rsidR="005204EC">
        <w:rPr>
          <w:rFonts w:ascii="Tahoma" w:eastAsia="Times New Roman" w:hAnsi="Tahoma" w:cs="Tahoma"/>
          <w:color w:val="000000" w:themeColor="text1"/>
          <w:sz w:val="24"/>
          <w:szCs w:val="24"/>
          <w:lang w:eastAsia="en-GB"/>
        </w:rPr>
        <w:t xml:space="preserve"> freight</w:t>
      </w:r>
      <w:r>
        <w:rPr>
          <w:rFonts w:ascii="Tahoma" w:eastAsia="Times New Roman" w:hAnsi="Tahoma" w:cs="Tahoma"/>
          <w:color w:val="000000" w:themeColor="text1"/>
          <w:sz w:val="24"/>
          <w:szCs w:val="24"/>
          <w:lang w:eastAsia="en-GB"/>
        </w:rPr>
        <w:t>;</w:t>
      </w:r>
    </w:p>
    <w:p w14:paraId="599317AC" w14:textId="77777777" w:rsidR="00FD2967" w:rsidRDefault="00FD2967" w:rsidP="00000477">
      <w:pPr>
        <w:pStyle w:val="NoSpacing"/>
        <w:spacing w:line="360" w:lineRule="auto"/>
        <w:ind w:left="1440" w:hanging="720"/>
        <w:jc w:val="both"/>
        <w:rPr>
          <w:rFonts w:ascii="Tahoma" w:eastAsia="Times New Roman" w:hAnsi="Tahoma" w:cs="Tahoma"/>
          <w:color w:val="000000" w:themeColor="text1"/>
          <w:sz w:val="24"/>
          <w:szCs w:val="24"/>
          <w:lang w:eastAsia="en-GB"/>
        </w:rPr>
      </w:pPr>
    </w:p>
    <w:p w14:paraId="094141E3" w14:textId="3A7430AB"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.5</w:t>
      </w:r>
      <w:r>
        <w:rPr>
          <w:rFonts w:ascii="Tahoma" w:eastAsia="Times New Roman" w:hAnsi="Tahoma" w:cs="Tahoma"/>
          <w:color w:val="000000" w:themeColor="text1"/>
          <w:sz w:val="24"/>
          <w:szCs w:val="24"/>
          <w:lang w:eastAsia="en-GB"/>
        </w:rPr>
        <w:tab/>
        <w:t xml:space="preserve">The </w:t>
      </w:r>
      <w:r w:rsidR="00B42483">
        <w:rPr>
          <w:rFonts w:ascii="Tahoma" w:eastAsia="Times New Roman" w:hAnsi="Tahoma" w:cs="Tahoma"/>
          <w:color w:val="000000" w:themeColor="text1"/>
          <w:sz w:val="24"/>
          <w:szCs w:val="24"/>
          <w:lang w:eastAsia="en-GB"/>
        </w:rPr>
        <w:t>s</w:t>
      </w:r>
      <w:r w:rsidR="00DD5ADA">
        <w:rPr>
          <w:rFonts w:ascii="Tahoma" w:eastAsia="Times New Roman" w:hAnsi="Tahoma" w:cs="Tahoma"/>
          <w:color w:val="000000" w:themeColor="text1"/>
          <w:sz w:val="24"/>
          <w:szCs w:val="24"/>
          <w:lang w:eastAsia="en-GB"/>
        </w:rPr>
        <w:t>ugilite</w:t>
      </w:r>
      <w:r>
        <w:rPr>
          <w:rFonts w:ascii="Tahoma" w:eastAsia="Times New Roman" w:hAnsi="Tahoma" w:cs="Tahoma"/>
          <w:color w:val="000000" w:themeColor="text1"/>
          <w:sz w:val="24"/>
          <w:szCs w:val="24"/>
          <w:lang w:eastAsia="en-GB"/>
        </w:rPr>
        <w:t xml:space="preserve"> </w:t>
      </w:r>
      <w:r w:rsidR="002F1C15">
        <w:rPr>
          <w:rFonts w:ascii="Tahoma" w:eastAsia="Times New Roman" w:hAnsi="Tahoma" w:cs="Tahoma"/>
          <w:color w:val="000000" w:themeColor="text1"/>
          <w:sz w:val="24"/>
          <w:szCs w:val="24"/>
          <w:lang w:eastAsia="en-GB"/>
        </w:rPr>
        <w:t xml:space="preserve">had a </w:t>
      </w:r>
      <w:r>
        <w:rPr>
          <w:rFonts w:ascii="Tahoma" w:eastAsia="Times New Roman" w:hAnsi="Tahoma" w:cs="Tahoma"/>
          <w:color w:val="000000" w:themeColor="text1"/>
          <w:sz w:val="24"/>
          <w:szCs w:val="24"/>
          <w:lang w:eastAsia="en-GB"/>
        </w:rPr>
        <w:t>high value</w:t>
      </w:r>
      <w:r w:rsidR="002F1C15">
        <w:rPr>
          <w:rFonts w:ascii="Tahoma" w:eastAsia="Times New Roman" w:hAnsi="Tahoma" w:cs="Tahoma"/>
          <w:color w:val="000000" w:themeColor="text1"/>
          <w:sz w:val="24"/>
          <w:szCs w:val="24"/>
          <w:lang w:eastAsia="en-GB"/>
        </w:rPr>
        <w:t xml:space="preserve"> and </w:t>
      </w:r>
      <w:r>
        <w:rPr>
          <w:rFonts w:ascii="Tahoma" w:eastAsia="Times New Roman" w:hAnsi="Tahoma" w:cs="Tahoma"/>
          <w:color w:val="000000" w:themeColor="text1"/>
          <w:sz w:val="24"/>
          <w:szCs w:val="24"/>
          <w:lang w:eastAsia="en-GB"/>
        </w:rPr>
        <w:t xml:space="preserve">he marked </w:t>
      </w:r>
      <w:r w:rsidR="002F1C15">
        <w:rPr>
          <w:rFonts w:ascii="Tahoma" w:eastAsia="Times New Roman" w:hAnsi="Tahoma" w:cs="Tahoma"/>
          <w:color w:val="000000" w:themeColor="text1"/>
          <w:sz w:val="24"/>
          <w:szCs w:val="24"/>
          <w:lang w:eastAsia="en-GB"/>
        </w:rPr>
        <w:t xml:space="preserve">the stones </w:t>
      </w:r>
      <w:r>
        <w:rPr>
          <w:rFonts w:ascii="Tahoma" w:eastAsia="Times New Roman" w:hAnsi="Tahoma" w:cs="Tahoma"/>
          <w:color w:val="000000" w:themeColor="text1"/>
          <w:sz w:val="24"/>
          <w:szCs w:val="24"/>
          <w:lang w:eastAsia="en-GB"/>
        </w:rPr>
        <w:t>with a diamond scriber;</w:t>
      </w:r>
    </w:p>
    <w:p w14:paraId="5947A1D6" w14:textId="77777777" w:rsidR="00FD2967" w:rsidRDefault="00FD2967" w:rsidP="00000477">
      <w:pPr>
        <w:pStyle w:val="NoSpacing"/>
        <w:spacing w:line="360" w:lineRule="auto"/>
        <w:ind w:left="1440" w:hanging="720"/>
        <w:jc w:val="both"/>
        <w:rPr>
          <w:rFonts w:ascii="Tahoma" w:eastAsia="Times New Roman" w:hAnsi="Tahoma" w:cs="Tahoma"/>
          <w:color w:val="000000" w:themeColor="text1"/>
          <w:sz w:val="24"/>
          <w:szCs w:val="24"/>
          <w:lang w:eastAsia="en-GB"/>
        </w:rPr>
      </w:pPr>
    </w:p>
    <w:p w14:paraId="5B8E241A" w14:textId="292D7221" w:rsidR="00FD2967"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.6</w:t>
      </w:r>
      <w:r>
        <w:rPr>
          <w:rFonts w:ascii="Tahoma" w:eastAsia="Times New Roman" w:hAnsi="Tahoma" w:cs="Tahoma"/>
          <w:color w:val="000000" w:themeColor="text1"/>
          <w:sz w:val="24"/>
          <w:szCs w:val="24"/>
          <w:lang w:eastAsia="en-GB"/>
        </w:rPr>
        <w:tab/>
        <w:t xml:space="preserve">He and Faye went to Kuruman with “a selection of </w:t>
      </w:r>
      <w:r w:rsidR="005204EC">
        <w:rPr>
          <w:rFonts w:ascii="Tahoma" w:eastAsia="Times New Roman" w:hAnsi="Tahoma" w:cs="Tahoma"/>
          <w:color w:val="000000" w:themeColor="text1"/>
          <w:sz w:val="24"/>
          <w:szCs w:val="24"/>
          <w:lang w:eastAsia="en-GB"/>
        </w:rPr>
        <w:t>s</w:t>
      </w:r>
      <w:r w:rsidR="00DD5ADA">
        <w:rPr>
          <w:rFonts w:ascii="Tahoma" w:eastAsia="Times New Roman" w:hAnsi="Tahoma" w:cs="Tahoma"/>
          <w:color w:val="000000" w:themeColor="text1"/>
          <w:sz w:val="24"/>
          <w:szCs w:val="24"/>
          <w:lang w:eastAsia="en-GB"/>
        </w:rPr>
        <w:t>ugilite</w:t>
      </w:r>
      <w:r>
        <w:rPr>
          <w:rFonts w:ascii="Tahoma" w:eastAsia="Times New Roman" w:hAnsi="Tahoma" w:cs="Tahoma"/>
          <w:color w:val="000000" w:themeColor="text1"/>
          <w:sz w:val="24"/>
          <w:szCs w:val="24"/>
          <w:lang w:eastAsia="en-GB"/>
        </w:rPr>
        <w:t>”</w:t>
      </w:r>
      <w:r w:rsidR="000B2CCB">
        <w:rPr>
          <w:rFonts w:ascii="Tahoma" w:eastAsia="Times New Roman" w:hAnsi="Tahoma" w:cs="Tahoma"/>
          <w:color w:val="000000" w:themeColor="text1"/>
          <w:sz w:val="24"/>
          <w:szCs w:val="24"/>
          <w:lang w:eastAsia="en-GB"/>
        </w:rPr>
        <w:t xml:space="preserve"> with the intention of meeting a cutter based in Griekwastad;</w:t>
      </w:r>
    </w:p>
    <w:p w14:paraId="703B6DDD" w14:textId="5A7EE485" w:rsidR="00FD2967" w:rsidRPr="003F2F1E" w:rsidRDefault="00FD2967"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lastRenderedPageBreak/>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.7</w:t>
      </w:r>
      <w:r>
        <w:rPr>
          <w:rFonts w:ascii="Tahoma" w:eastAsia="Times New Roman" w:hAnsi="Tahoma" w:cs="Tahoma"/>
          <w:color w:val="000000" w:themeColor="text1"/>
          <w:sz w:val="24"/>
          <w:szCs w:val="24"/>
          <w:lang w:eastAsia="en-GB"/>
        </w:rPr>
        <w:tab/>
        <w:t xml:space="preserve">He and Faye were arrested by two armed and hostile police officers.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 xml:space="preserve">They did not inform them of the </w:t>
      </w:r>
      <w:r w:rsidRPr="003F2F1E">
        <w:rPr>
          <w:rFonts w:ascii="Tahoma" w:eastAsia="Times New Roman" w:hAnsi="Tahoma" w:cs="Tahoma"/>
          <w:color w:val="000000" w:themeColor="text1"/>
          <w:sz w:val="24"/>
          <w:szCs w:val="24"/>
          <w:lang w:eastAsia="en-GB"/>
        </w:rPr>
        <w:t xml:space="preserve">reason for </w:t>
      </w:r>
      <w:r w:rsidR="004C23B3" w:rsidRPr="003F2F1E">
        <w:rPr>
          <w:rFonts w:ascii="Tahoma" w:eastAsia="Times New Roman" w:hAnsi="Tahoma" w:cs="Tahoma"/>
          <w:color w:val="000000" w:themeColor="text1"/>
          <w:sz w:val="24"/>
          <w:szCs w:val="24"/>
          <w:lang w:eastAsia="en-GB"/>
        </w:rPr>
        <w:t xml:space="preserve">the </w:t>
      </w:r>
      <w:r w:rsidRPr="003F2F1E">
        <w:rPr>
          <w:rFonts w:ascii="Tahoma" w:eastAsia="Times New Roman" w:hAnsi="Tahoma" w:cs="Tahoma"/>
          <w:color w:val="000000" w:themeColor="text1"/>
          <w:sz w:val="24"/>
          <w:szCs w:val="24"/>
          <w:lang w:eastAsia="en-GB"/>
        </w:rPr>
        <w:t>search</w:t>
      </w:r>
      <w:r w:rsidR="00BB3952" w:rsidRPr="003F2F1E">
        <w:rPr>
          <w:rFonts w:ascii="Tahoma" w:eastAsia="Times New Roman" w:hAnsi="Tahoma" w:cs="Tahoma"/>
          <w:color w:val="000000" w:themeColor="text1"/>
          <w:sz w:val="24"/>
          <w:szCs w:val="24"/>
          <w:lang w:eastAsia="en-GB"/>
        </w:rPr>
        <w:t xml:space="preserve"> they </w:t>
      </w:r>
      <w:r w:rsidR="004C23B3" w:rsidRPr="003F2F1E">
        <w:rPr>
          <w:rFonts w:ascii="Tahoma" w:eastAsia="Times New Roman" w:hAnsi="Tahoma" w:cs="Tahoma"/>
          <w:color w:val="000000" w:themeColor="text1"/>
          <w:sz w:val="24"/>
          <w:szCs w:val="24"/>
          <w:lang w:eastAsia="en-GB"/>
        </w:rPr>
        <w:t>were conducting</w:t>
      </w:r>
      <w:r w:rsidRPr="003F2F1E">
        <w:rPr>
          <w:rFonts w:ascii="Tahoma" w:eastAsia="Times New Roman" w:hAnsi="Tahoma" w:cs="Tahoma"/>
          <w:color w:val="000000" w:themeColor="text1"/>
          <w:sz w:val="24"/>
          <w:szCs w:val="24"/>
          <w:lang w:eastAsia="en-GB"/>
        </w:rPr>
        <w:t>;</w:t>
      </w:r>
    </w:p>
    <w:p w14:paraId="023776F8" w14:textId="77777777" w:rsidR="00BA355A" w:rsidRPr="003F2F1E" w:rsidRDefault="00BA355A"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1515E841" w14:textId="290AC276" w:rsidR="00BA355A" w:rsidRPr="003F2F1E" w:rsidRDefault="00BA355A"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.8</w:t>
      </w:r>
      <w:r w:rsidRPr="003F2F1E">
        <w:rPr>
          <w:rFonts w:ascii="Tahoma" w:eastAsia="Times New Roman" w:hAnsi="Tahoma" w:cs="Tahoma"/>
          <w:color w:val="000000" w:themeColor="text1"/>
          <w:sz w:val="24"/>
          <w:szCs w:val="24"/>
          <w:lang w:eastAsia="en-GB"/>
        </w:rPr>
        <w:tab/>
        <w:t>Faye, who has a sensitive demeanour, began to cry;</w:t>
      </w:r>
    </w:p>
    <w:p w14:paraId="3D3A3920" w14:textId="77777777" w:rsidR="000B2CCB" w:rsidRPr="003F2F1E"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21D1DB6F" w14:textId="7CF92F4E" w:rsidR="000B2CCB" w:rsidRPr="003F2F1E"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w:t>
      </w:r>
      <w:r w:rsidR="00BA355A" w:rsidRPr="003F2F1E">
        <w:rPr>
          <w:rFonts w:ascii="Tahoma" w:eastAsia="Times New Roman" w:hAnsi="Tahoma" w:cs="Tahoma"/>
          <w:color w:val="000000" w:themeColor="text1"/>
          <w:sz w:val="24"/>
          <w:szCs w:val="24"/>
          <w:lang w:eastAsia="en-GB"/>
        </w:rPr>
        <w:t>9</w:t>
      </w:r>
      <w:r w:rsidRPr="003F2F1E">
        <w:rPr>
          <w:rFonts w:ascii="Tahoma" w:eastAsia="Times New Roman" w:hAnsi="Tahoma" w:cs="Tahoma"/>
          <w:color w:val="000000" w:themeColor="text1"/>
          <w:sz w:val="24"/>
          <w:szCs w:val="24"/>
          <w:lang w:eastAsia="en-GB"/>
        </w:rPr>
        <w:tab/>
        <w:t xml:space="preserve">The police officers confiscated the chest, informing him that imported </w:t>
      </w:r>
      <w:r w:rsidR="00DD5ADA" w:rsidRPr="003F2F1E">
        <w:rPr>
          <w:rFonts w:ascii="Tahoma" w:eastAsia="Times New Roman" w:hAnsi="Tahoma" w:cs="Tahoma"/>
          <w:color w:val="000000" w:themeColor="text1"/>
          <w:sz w:val="24"/>
          <w:szCs w:val="24"/>
          <w:lang w:eastAsia="en-GB"/>
        </w:rPr>
        <w:t>sugilite</w:t>
      </w:r>
      <w:r w:rsidRPr="003F2F1E">
        <w:rPr>
          <w:rFonts w:ascii="Tahoma" w:eastAsia="Times New Roman" w:hAnsi="Tahoma" w:cs="Tahoma"/>
          <w:color w:val="000000" w:themeColor="text1"/>
          <w:sz w:val="24"/>
          <w:szCs w:val="24"/>
          <w:lang w:eastAsia="en-GB"/>
        </w:rPr>
        <w:t xml:space="preserve"> requires a permit and </w:t>
      </w:r>
      <w:r w:rsidR="004C23B3" w:rsidRPr="003F2F1E">
        <w:rPr>
          <w:rFonts w:ascii="Tahoma" w:eastAsia="Times New Roman" w:hAnsi="Tahoma" w:cs="Tahoma"/>
          <w:color w:val="000000" w:themeColor="text1"/>
          <w:sz w:val="24"/>
          <w:szCs w:val="24"/>
          <w:lang w:eastAsia="en-GB"/>
        </w:rPr>
        <w:t xml:space="preserve">in the absence thereof, </w:t>
      </w:r>
      <w:r w:rsidR="005204EC" w:rsidRPr="003F2F1E">
        <w:rPr>
          <w:rFonts w:ascii="Tahoma" w:eastAsia="Times New Roman" w:hAnsi="Tahoma" w:cs="Tahoma"/>
          <w:color w:val="000000" w:themeColor="text1"/>
          <w:sz w:val="24"/>
          <w:szCs w:val="24"/>
          <w:lang w:eastAsia="en-GB"/>
        </w:rPr>
        <w:t>his</w:t>
      </w:r>
      <w:r w:rsidRPr="003F2F1E">
        <w:rPr>
          <w:rFonts w:ascii="Tahoma" w:eastAsia="Times New Roman" w:hAnsi="Tahoma" w:cs="Tahoma"/>
          <w:color w:val="000000" w:themeColor="text1"/>
          <w:sz w:val="24"/>
          <w:szCs w:val="24"/>
          <w:lang w:eastAsia="en-GB"/>
        </w:rPr>
        <w:t xml:space="preserve"> possession is illegal.</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 xml:space="preserve"> A police mechanic broke open the chest containing the </w:t>
      </w:r>
      <w:r w:rsidR="00DD5ADA" w:rsidRPr="003F2F1E">
        <w:rPr>
          <w:rFonts w:ascii="Tahoma" w:eastAsia="Times New Roman" w:hAnsi="Tahoma" w:cs="Tahoma"/>
          <w:color w:val="000000" w:themeColor="text1"/>
          <w:sz w:val="24"/>
          <w:szCs w:val="24"/>
          <w:lang w:eastAsia="en-GB"/>
        </w:rPr>
        <w:t>sugilite</w:t>
      </w:r>
      <w:r w:rsidRPr="003F2F1E">
        <w:rPr>
          <w:rFonts w:ascii="Tahoma" w:eastAsia="Times New Roman" w:hAnsi="Tahoma" w:cs="Tahoma"/>
          <w:color w:val="000000" w:themeColor="text1"/>
          <w:sz w:val="24"/>
          <w:szCs w:val="24"/>
          <w:lang w:eastAsia="en-GB"/>
        </w:rPr>
        <w:t xml:space="preserve"> without </w:t>
      </w:r>
      <w:r w:rsidR="004C23B3" w:rsidRPr="003F2F1E">
        <w:rPr>
          <w:rFonts w:ascii="Tahoma" w:eastAsia="Times New Roman" w:hAnsi="Tahoma" w:cs="Tahoma"/>
          <w:color w:val="000000" w:themeColor="text1"/>
          <w:sz w:val="24"/>
          <w:szCs w:val="24"/>
          <w:lang w:eastAsia="en-GB"/>
        </w:rPr>
        <w:t>either his consent</w:t>
      </w:r>
      <w:r w:rsidRPr="003F2F1E">
        <w:rPr>
          <w:rFonts w:ascii="Tahoma" w:eastAsia="Times New Roman" w:hAnsi="Tahoma" w:cs="Tahoma"/>
          <w:color w:val="000000" w:themeColor="text1"/>
          <w:sz w:val="24"/>
          <w:szCs w:val="24"/>
          <w:lang w:eastAsia="en-GB"/>
        </w:rPr>
        <w:t xml:space="preserve"> or a warrant;</w:t>
      </w:r>
    </w:p>
    <w:p w14:paraId="36E0EC37" w14:textId="77777777" w:rsidR="000B2CCB" w:rsidRPr="003F2F1E"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0D2A4B8B" w14:textId="35B1B853" w:rsidR="000B2CCB"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w:t>
      </w:r>
      <w:r w:rsidR="00F72E76" w:rsidRPr="003F2F1E">
        <w:rPr>
          <w:rFonts w:ascii="Tahoma" w:eastAsia="Times New Roman" w:hAnsi="Tahoma" w:cs="Tahoma"/>
          <w:color w:val="000000" w:themeColor="text1"/>
          <w:sz w:val="24"/>
          <w:szCs w:val="24"/>
          <w:lang w:eastAsia="en-GB"/>
        </w:rPr>
        <w:t>10</w:t>
      </w:r>
      <w:r w:rsidRPr="003F2F1E">
        <w:rPr>
          <w:rFonts w:ascii="Tahoma" w:eastAsia="Times New Roman" w:hAnsi="Tahoma" w:cs="Tahoma"/>
          <w:color w:val="000000" w:themeColor="text1"/>
          <w:sz w:val="24"/>
          <w:szCs w:val="24"/>
          <w:lang w:eastAsia="en-GB"/>
        </w:rPr>
        <w:tab/>
        <w:t xml:space="preserve">While being detained at the Kuruman police station, one detective repeatedly shouted at him, telling him he is a liar. </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 xml:space="preserve">A group of approximately 40 police officers taunted him and verbally </w:t>
      </w:r>
      <w:r w:rsidR="004C23B3" w:rsidRPr="003F2F1E">
        <w:rPr>
          <w:rFonts w:ascii="Tahoma" w:eastAsia="Times New Roman" w:hAnsi="Tahoma" w:cs="Tahoma"/>
          <w:color w:val="000000" w:themeColor="text1"/>
          <w:sz w:val="24"/>
          <w:szCs w:val="24"/>
          <w:lang w:eastAsia="en-GB"/>
        </w:rPr>
        <w:t xml:space="preserve">abused, </w:t>
      </w:r>
      <w:r w:rsidRPr="003F2F1E">
        <w:rPr>
          <w:rFonts w:ascii="Tahoma" w:eastAsia="Times New Roman" w:hAnsi="Tahoma" w:cs="Tahoma"/>
          <w:color w:val="000000" w:themeColor="text1"/>
          <w:sz w:val="24"/>
          <w:szCs w:val="24"/>
          <w:lang w:eastAsia="en-GB"/>
        </w:rPr>
        <w:t xml:space="preserve">assaulted, and humiliated him. </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He was pushed to the ground and forced to kneel to enable the police</w:t>
      </w:r>
      <w:r>
        <w:rPr>
          <w:rFonts w:ascii="Tahoma" w:eastAsia="Times New Roman" w:hAnsi="Tahoma" w:cs="Tahoma"/>
          <w:color w:val="000000" w:themeColor="text1"/>
          <w:sz w:val="24"/>
          <w:szCs w:val="24"/>
          <w:lang w:eastAsia="en-GB"/>
        </w:rPr>
        <w:t xml:space="preserve"> officers to take photographs of him with the stones;</w:t>
      </w:r>
    </w:p>
    <w:p w14:paraId="0B9A1F1A" w14:textId="77777777" w:rsidR="000B2CCB"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6E2DED13" w14:textId="4508EC6A" w:rsidR="000B2CCB"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w:t>
      </w:r>
      <w:r w:rsidR="00F72E76">
        <w:rPr>
          <w:rFonts w:ascii="Tahoma" w:eastAsia="Times New Roman" w:hAnsi="Tahoma" w:cs="Tahoma"/>
          <w:color w:val="000000" w:themeColor="text1"/>
          <w:sz w:val="24"/>
          <w:szCs w:val="24"/>
          <w:lang w:eastAsia="en-GB"/>
        </w:rPr>
        <w:t>1</w:t>
      </w:r>
      <w:r>
        <w:rPr>
          <w:rFonts w:ascii="Tahoma" w:eastAsia="Times New Roman" w:hAnsi="Tahoma" w:cs="Tahoma"/>
          <w:color w:val="000000" w:themeColor="text1"/>
          <w:sz w:val="24"/>
          <w:szCs w:val="24"/>
          <w:lang w:eastAsia="en-GB"/>
        </w:rPr>
        <w:tab/>
        <w:t xml:space="preserve">At the scrap yard he was </w:t>
      </w:r>
      <w:r w:rsidRPr="00BA355A">
        <w:rPr>
          <w:rFonts w:ascii="Tahoma" w:eastAsia="Times New Roman" w:hAnsi="Tahoma" w:cs="Tahoma"/>
          <w:i/>
          <w:iCs/>
          <w:color w:val="000000" w:themeColor="text1"/>
          <w:sz w:val="24"/>
          <w:szCs w:val="24"/>
          <w:lang w:eastAsia="en-GB"/>
        </w:rPr>
        <w:t>“paraded around the scale and made to kneel and pose in various positions … like a monkey for their entertainment.”</w:t>
      </w:r>
      <w:r>
        <w:rPr>
          <w:rFonts w:ascii="Tahoma" w:eastAsia="Times New Roman" w:hAnsi="Tahoma" w:cs="Tahoma"/>
          <w:color w:val="000000" w:themeColor="text1"/>
          <w:sz w:val="24"/>
          <w:szCs w:val="24"/>
          <w:lang w:eastAsia="en-GB"/>
        </w:rPr>
        <w:t xml:space="preserve">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He felt utterly humiliated;</w:t>
      </w:r>
    </w:p>
    <w:p w14:paraId="76235A02" w14:textId="46C20A30" w:rsidR="000B2CCB"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 </w:t>
      </w:r>
    </w:p>
    <w:p w14:paraId="69ABE031" w14:textId="06BBA6D8" w:rsidR="000B2CCB" w:rsidRDefault="000B2CCB"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w:t>
      </w:r>
      <w:r w:rsidR="00F72E76">
        <w:rPr>
          <w:rFonts w:ascii="Tahoma" w:eastAsia="Times New Roman" w:hAnsi="Tahoma" w:cs="Tahoma"/>
          <w:color w:val="000000" w:themeColor="text1"/>
          <w:sz w:val="24"/>
          <w:szCs w:val="24"/>
          <w:lang w:eastAsia="en-GB"/>
        </w:rPr>
        <w:t>2</w:t>
      </w:r>
      <w:r>
        <w:rPr>
          <w:rFonts w:ascii="Tahoma" w:eastAsia="Times New Roman" w:hAnsi="Tahoma" w:cs="Tahoma"/>
          <w:color w:val="000000" w:themeColor="text1"/>
          <w:sz w:val="24"/>
          <w:szCs w:val="24"/>
          <w:lang w:eastAsia="en-GB"/>
        </w:rPr>
        <w:tab/>
      </w:r>
      <w:r w:rsidR="00BA355A">
        <w:rPr>
          <w:rFonts w:ascii="Tahoma" w:eastAsia="Times New Roman" w:hAnsi="Tahoma" w:cs="Tahoma"/>
          <w:color w:val="000000" w:themeColor="text1"/>
          <w:sz w:val="24"/>
          <w:szCs w:val="24"/>
          <w:lang w:eastAsia="en-GB"/>
        </w:rPr>
        <w:t xml:space="preserve">He was taken back to his cell and his </w:t>
      </w:r>
      <w:r w:rsidR="005204EC">
        <w:rPr>
          <w:rFonts w:ascii="Tahoma" w:eastAsia="Times New Roman" w:hAnsi="Tahoma" w:cs="Tahoma"/>
          <w:color w:val="000000" w:themeColor="text1"/>
          <w:sz w:val="24"/>
          <w:szCs w:val="24"/>
          <w:lang w:eastAsia="en-GB"/>
        </w:rPr>
        <w:t>s</w:t>
      </w:r>
      <w:r w:rsidR="00DD5ADA">
        <w:rPr>
          <w:rFonts w:ascii="Tahoma" w:eastAsia="Times New Roman" w:hAnsi="Tahoma" w:cs="Tahoma"/>
          <w:color w:val="000000" w:themeColor="text1"/>
          <w:sz w:val="24"/>
          <w:szCs w:val="24"/>
          <w:lang w:eastAsia="en-GB"/>
        </w:rPr>
        <w:t>ugilite</w:t>
      </w:r>
      <w:r w:rsidR="00BA355A">
        <w:rPr>
          <w:rFonts w:ascii="Tahoma" w:eastAsia="Times New Roman" w:hAnsi="Tahoma" w:cs="Tahoma"/>
          <w:color w:val="000000" w:themeColor="text1"/>
          <w:sz w:val="24"/>
          <w:szCs w:val="24"/>
          <w:lang w:eastAsia="en-GB"/>
        </w:rPr>
        <w:t xml:space="preserve"> s</w:t>
      </w:r>
      <w:r w:rsidR="005204EC">
        <w:rPr>
          <w:rFonts w:ascii="Tahoma" w:eastAsia="Times New Roman" w:hAnsi="Tahoma" w:cs="Tahoma"/>
          <w:color w:val="000000" w:themeColor="text1"/>
          <w:sz w:val="24"/>
          <w:szCs w:val="24"/>
          <w:lang w:eastAsia="en-GB"/>
        </w:rPr>
        <w:t>t</w:t>
      </w:r>
      <w:r w:rsidR="00BA355A">
        <w:rPr>
          <w:rFonts w:ascii="Tahoma" w:eastAsia="Times New Roman" w:hAnsi="Tahoma" w:cs="Tahoma"/>
          <w:color w:val="000000" w:themeColor="text1"/>
          <w:sz w:val="24"/>
          <w:szCs w:val="24"/>
          <w:lang w:eastAsia="en-GB"/>
        </w:rPr>
        <w:t>ones were unlawfully confiscated from him.</w:t>
      </w:r>
      <w:r w:rsidR="004C23B3">
        <w:rPr>
          <w:rFonts w:ascii="Tahoma" w:eastAsia="Times New Roman" w:hAnsi="Tahoma" w:cs="Tahoma"/>
          <w:color w:val="000000" w:themeColor="text1"/>
          <w:sz w:val="24"/>
          <w:szCs w:val="24"/>
          <w:lang w:eastAsia="en-GB"/>
        </w:rPr>
        <w:t xml:space="preserve"> </w:t>
      </w:r>
      <w:r w:rsidR="00BA355A">
        <w:rPr>
          <w:rFonts w:ascii="Tahoma" w:eastAsia="Times New Roman" w:hAnsi="Tahoma" w:cs="Tahoma"/>
          <w:color w:val="000000" w:themeColor="text1"/>
          <w:sz w:val="24"/>
          <w:szCs w:val="24"/>
          <w:lang w:eastAsia="en-GB"/>
        </w:rPr>
        <w:t xml:space="preserve"> That was the last time that </w:t>
      </w:r>
      <w:r w:rsidR="005204EC">
        <w:rPr>
          <w:rFonts w:ascii="Tahoma" w:eastAsia="Times New Roman" w:hAnsi="Tahoma" w:cs="Tahoma"/>
          <w:color w:val="000000" w:themeColor="text1"/>
          <w:sz w:val="24"/>
          <w:szCs w:val="24"/>
          <w:lang w:eastAsia="en-GB"/>
        </w:rPr>
        <w:t>he</w:t>
      </w:r>
      <w:r w:rsidR="00BA355A">
        <w:rPr>
          <w:rFonts w:ascii="Tahoma" w:eastAsia="Times New Roman" w:hAnsi="Tahoma" w:cs="Tahoma"/>
          <w:color w:val="000000" w:themeColor="text1"/>
          <w:sz w:val="24"/>
          <w:szCs w:val="24"/>
          <w:lang w:eastAsia="en-GB"/>
        </w:rPr>
        <w:t xml:space="preserve"> ever saw his </w:t>
      </w:r>
      <w:r w:rsidR="005204EC">
        <w:rPr>
          <w:rFonts w:ascii="Tahoma" w:eastAsia="Times New Roman" w:hAnsi="Tahoma" w:cs="Tahoma"/>
          <w:color w:val="000000" w:themeColor="text1"/>
          <w:sz w:val="24"/>
          <w:szCs w:val="24"/>
          <w:lang w:eastAsia="en-GB"/>
        </w:rPr>
        <w:t>s</w:t>
      </w:r>
      <w:r w:rsidR="00DD5ADA">
        <w:rPr>
          <w:rFonts w:ascii="Tahoma" w:eastAsia="Times New Roman" w:hAnsi="Tahoma" w:cs="Tahoma"/>
          <w:color w:val="000000" w:themeColor="text1"/>
          <w:sz w:val="24"/>
          <w:szCs w:val="24"/>
          <w:lang w:eastAsia="en-GB"/>
        </w:rPr>
        <w:t>ugilite</w:t>
      </w:r>
      <w:r w:rsidR="00BA355A">
        <w:rPr>
          <w:rFonts w:ascii="Tahoma" w:eastAsia="Times New Roman" w:hAnsi="Tahoma" w:cs="Tahoma"/>
          <w:color w:val="000000" w:themeColor="text1"/>
          <w:sz w:val="24"/>
          <w:szCs w:val="24"/>
          <w:lang w:eastAsia="en-GB"/>
        </w:rPr>
        <w:t>;</w:t>
      </w:r>
    </w:p>
    <w:p w14:paraId="6172F63B" w14:textId="77777777" w:rsidR="00BA355A" w:rsidRDefault="00BA355A"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1833B5B0" w14:textId="4BE25F5B" w:rsidR="00BA355A" w:rsidRDefault="00F72E7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.13</w:t>
      </w:r>
      <w:r>
        <w:rPr>
          <w:rFonts w:ascii="Tahoma" w:eastAsia="Times New Roman" w:hAnsi="Tahoma" w:cs="Tahoma"/>
          <w:color w:val="000000" w:themeColor="text1"/>
          <w:sz w:val="24"/>
          <w:szCs w:val="24"/>
          <w:lang w:eastAsia="en-GB"/>
        </w:rPr>
        <w:tab/>
        <w:t xml:space="preserve">He and Faye were locked up for the night, without being </w:t>
      </w:r>
      <w:r w:rsidR="005204EC">
        <w:rPr>
          <w:rFonts w:ascii="Tahoma" w:eastAsia="Times New Roman" w:hAnsi="Tahoma" w:cs="Tahoma"/>
          <w:color w:val="000000" w:themeColor="text1"/>
          <w:sz w:val="24"/>
          <w:szCs w:val="24"/>
          <w:lang w:eastAsia="en-GB"/>
        </w:rPr>
        <w:t>charged</w:t>
      </w:r>
      <w:r>
        <w:rPr>
          <w:rFonts w:ascii="Tahoma" w:eastAsia="Times New Roman" w:hAnsi="Tahoma" w:cs="Tahoma"/>
          <w:color w:val="000000" w:themeColor="text1"/>
          <w:sz w:val="24"/>
          <w:szCs w:val="24"/>
          <w:lang w:eastAsia="en-GB"/>
        </w:rPr>
        <w:t xml:space="preserve"> </w:t>
      </w:r>
      <w:r w:rsidR="005204EC">
        <w:rPr>
          <w:rFonts w:ascii="Tahoma" w:eastAsia="Times New Roman" w:hAnsi="Tahoma" w:cs="Tahoma"/>
          <w:color w:val="000000" w:themeColor="text1"/>
          <w:sz w:val="24"/>
          <w:szCs w:val="24"/>
          <w:lang w:eastAsia="en-GB"/>
        </w:rPr>
        <w:t>or</w:t>
      </w:r>
      <w:r>
        <w:rPr>
          <w:rFonts w:ascii="Tahoma" w:eastAsia="Times New Roman" w:hAnsi="Tahoma" w:cs="Tahoma"/>
          <w:color w:val="000000" w:themeColor="text1"/>
          <w:sz w:val="24"/>
          <w:szCs w:val="24"/>
          <w:lang w:eastAsia="en-GB"/>
        </w:rPr>
        <w:t xml:space="preserve"> having been read their rights;</w:t>
      </w:r>
    </w:p>
    <w:p w14:paraId="32857F8D" w14:textId="77777777" w:rsidR="00F72E76" w:rsidRDefault="00F72E7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7823ECAF" w14:textId="305B7685" w:rsidR="00F72E76" w:rsidRDefault="00F72E7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.14</w:t>
      </w:r>
      <w:r>
        <w:rPr>
          <w:rFonts w:ascii="Tahoma" w:eastAsia="Times New Roman" w:hAnsi="Tahoma" w:cs="Tahoma"/>
          <w:color w:val="000000" w:themeColor="text1"/>
          <w:sz w:val="24"/>
          <w:szCs w:val="24"/>
          <w:lang w:eastAsia="en-GB"/>
        </w:rPr>
        <w:tab/>
        <w:t>He informed them repeatedly that he need</w:t>
      </w:r>
      <w:r w:rsidR="005204EC">
        <w:rPr>
          <w:rFonts w:ascii="Tahoma" w:eastAsia="Times New Roman" w:hAnsi="Tahoma" w:cs="Tahoma"/>
          <w:color w:val="000000" w:themeColor="text1"/>
          <w:sz w:val="24"/>
          <w:szCs w:val="24"/>
          <w:lang w:eastAsia="en-GB"/>
        </w:rPr>
        <w:t>ed</w:t>
      </w:r>
      <w:r>
        <w:rPr>
          <w:rFonts w:ascii="Tahoma" w:eastAsia="Times New Roman" w:hAnsi="Tahoma" w:cs="Tahoma"/>
          <w:color w:val="000000" w:themeColor="text1"/>
          <w:sz w:val="24"/>
          <w:szCs w:val="24"/>
          <w:lang w:eastAsia="en-GB"/>
        </w:rPr>
        <w:t xml:space="preserve"> to take his hypertension </w:t>
      </w:r>
      <w:r w:rsidRPr="003F2F1E">
        <w:rPr>
          <w:rFonts w:ascii="Tahoma" w:eastAsia="Times New Roman" w:hAnsi="Tahoma" w:cs="Tahoma"/>
          <w:color w:val="000000" w:themeColor="text1"/>
          <w:sz w:val="24"/>
          <w:szCs w:val="24"/>
          <w:lang w:eastAsia="en-GB"/>
        </w:rPr>
        <w:t xml:space="preserve">medication </w:t>
      </w:r>
      <w:r w:rsidR="004C23B3" w:rsidRPr="003F2F1E">
        <w:rPr>
          <w:rFonts w:ascii="Tahoma" w:eastAsia="Times New Roman" w:hAnsi="Tahoma" w:cs="Tahoma"/>
          <w:color w:val="000000" w:themeColor="text1"/>
          <w:sz w:val="24"/>
          <w:szCs w:val="24"/>
          <w:lang w:eastAsia="en-GB"/>
        </w:rPr>
        <w:t>which</w:t>
      </w:r>
      <w:r w:rsidRPr="003F2F1E">
        <w:rPr>
          <w:rFonts w:ascii="Tahoma" w:eastAsia="Times New Roman" w:hAnsi="Tahoma" w:cs="Tahoma"/>
          <w:color w:val="000000" w:themeColor="text1"/>
          <w:sz w:val="24"/>
          <w:szCs w:val="24"/>
          <w:lang w:eastAsia="en-GB"/>
        </w:rPr>
        <w:t xml:space="preserve"> was in his</w:t>
      </w:r>
      <w:r>
        <w:rPr>
          <w:rFonts w:ascii="Tahoma" w:eastAsia="Times New Roman" w:hAnsi="Tahoma" w:cs="Tahoma"/>
          <w:color w:val="000000" w:themeColor="text1"/>
          <w:sz w:val="24"/>
          <w:szCs w:val="24"/>
          <w:lang w:eastAsia="en-GB"/>
        </w:rPr>
        <w:t xml:space="preserve"> vehicle, but they merely ignored him;</w:t>
      </w:r>
    </w:p>
    <w:p w14:paraId="61190E9A" w14:textId="77777777" w:rsidR="00F72E76" w:rsidRDefault="00F72E7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6D5B0B02" w14:textId="59F35A9A" w:rsidR="008823E6" w:rsidRDefault="00F72E7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.15</w:t>
      </w:r>
      <w:r>
        <w:rPr>
          <w:rFonts w:ascii="Tahoma" w:eastAsia="Times New Roman" w:hAnsi="Tahoma" w:cs="Tahoma"/>
          <w:color w:val="000000" w:themeColor="text1"/>
          <w:sz w:val="24"/>
          <w:szCs w:val="24"/>
          <w:lang w:eastAsia="en-GB"/>
        </w:rPr>
        <w:tab/>
      </w:r>
      <w:r w:rsidR="008823E6">
        <w:rPr>
          <w:rFonts w:ascii="Tahoma" w:eastAsia="Times New Roman" w:hAnsi="Tahoma" w:cs="Tahoma"/>
          <w:color w:val="000000" w:themeColor="text1"/>
          <w:sz w:val="24"/>
          <w:szCs w:val="24"/>
          <w:lang w:eastAsia="en-GB"/>
        </w:rPr>
        <w:t>They were not given any food</w:t>
      </w:r>
      <w:r w:rsidR="00BB3952">
        <w:rPr>
          <w:rFonts w:ascii="Tahoma" w:eastAsia="Times New Roman" w:hAnsi="Tahoma" w:cs="Tahoma"/>
          <w:color w:val="000000" w:themeColor="text1"/>
          <w:sz w:val="24"/>
          <w:szCs w:val="24"/>
          <w:lang w:eastAsia="en-GB"/>
        </w:rPr>
        <w:t xml:space="preserve"> and</w:t>
      </w:r>
      <w:r w:rsidR="008823E6">
        <w:rPr>
          <w:rFonts w:ascii="Tahoma" w:eastAsia="Times New Roman" w:hAnsi="Tahoma" w:cs="Tahoma"/>
          <w:color w:val="000000" w:themeColor="text1"/>
          <w:sz w:val="24"/>
          <w:szCs w:val="24"/>
          <w:lang w:eastAsia="en-GB"/>
        </w:rPr>
        <w:t xml:space="preserve"> only water to drink;</w:t>
      </w:r>
    </w:p>
    <w:p w14:paraId="5FDB28FF" w14:textId="39BF387C"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lastRenderedPageBreak/>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.16</w:t>
      </w:r>
      <w:r>
        <w:rPr>
          <w:rFonts w:ascii="Tahoma" w:eastAsia="Times New Roman" w:hAnsi="Tahoma" w:cs="Tahoma"/>
          <w:color w:val="000000" w:themeColor="text1"/>
          <w:sz w:val="24"/>
          <w:szCs w:val="24"/>
          <w:lang w:eastAsia="en-GB"/>
        </w:rPr>
        <w:tab/>
        <w:t xml:space="preserve">Faye was taken for questioning </w:t>
      </w:r>
      <w:r w:rsidR="004C23B3" w:rsidRPr="003F2F1E">
        <w:rPr>
          <w:rFonts w:ascii="Tahoma" w:eastAsia="Times New Roman" w:hAnsi="Tahoma" w:cs="Tahoma"/>
          <w:color w:val="000000" w:themeColor="text1"/>
          <w:sz w:val="24"/>
          <w:szCs w:val="24"/>
          <w:lang w:eastAsia="en-GB"/>
        </w:rPr>
        <w:t>three</w:t>
      </w:r>
      <w:r w:rsidRPr="003F2F1E">
        <w:rPr>
          <w:rFonts w:ascii="Tahoma" w:eastAsia="Times New Roman" w:hAnsi="Tahoma" w:cs="Tahoma"/>
          <w:color w:val="000000" w:themeColor="text1"/>
          <w:sz w:val="24"/>
          <w:szCs w:val="24"/>
          <w:lang w:eastAsia="en-GB"/>
        </w:rPr>
        <w:t xml:space="preserve"> times, during which interviews they called her stupid.</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 xml:space="preserve"> He observed </w:t>
      </w:r>
      <w:r w:rsidR="004C23B3" w:rsidRPr="003F2F1E">
        <w:rPr>
          <w:rFonts w:ascii="Tahoma" w:eastAsia="Times New Roman" w:hAnsi="Tahoma" w:cs="Tahoma"/>
          <w:color w:val="000000" w:themeColor="text1"/>
          <w:sz w:val="24"/>
          <w:szCs w:val="24"/>
          <w:lang w:eastAsia="en-GB"/>
        </w:rPr>
        <w:t>her to become</w:t>
      </w:r>
      <w:r w:rsidR="005204EC"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more and more shaken and disturbed</w:t>
      </w:r>
      <w:r w:rsidR="004C23B3" w:rsidRPr="003F2F1E">
        <w:rPr>
          <w:rFonts w:ascii="Tahoma" w:eastAsia="Times New Roman" w:hAnsi="Tahoma" w:cs="Tahoma"/>
          <w:color w:val="000000" w:themeColor="text1"/>
          <w:sz w:val="24"/>
          <w:szCs w:val="24"/>
          <w:lang w:eastAsia="en-GB"/>
        </w:rPr>
        <w:t xml:space="preserve"> after every interview</w:t>
      </w:r>
      <w:r w:rsidRPr="003F2F1E">
        <w:rPr>
          <w:rFonts w:ascii="Tahoma" w:eastAsia="Times New Roman" w:hAnsi="Tahoma" w:cs="Tahoma"/>
          <w:color w:val="000000" w:themeColor="text1"/>
          <w:sz w:val="24"/>
          <w:szCs w:val="24"/>
          <w:lang w:eastAsia="en-GB"/>
        </w:rPr>
        <w:t>;</w:t>
      </w:r>
    </w:p>
    <w:p w14:paraId="0D3011FE" w14:textId="77777777"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0A1C1B57" w14:textId="590881C0"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.17</w:t>
      </w:r>
      <w:r w:rsidRPr="003F2F1E">
        <w:rPr>
          <w:rFonts w:ascii="Tahoma" w:eastAsia="Times New Roman" w:hAnsi="Tahoma" w:cs="Tahoma"/>
          <w:color w:val="000000" w:themeColor="text1"/>
          <w:sz w:val="24"/>
          <w:szCs w:val="24"/>
          <w:lang w:eastAsia="en-GB"/>
        </w:rPr>
        <w:tab/>
        <w:t>He was imprisoned with criminals and felt extremely threatened</w:t>
      </w:r>
      <w:r w:rsidR="004C23B3" w:rsidRPr="003F2F1E">
        <w:rPr>
          <w:rFonts w:ascii="Tahoma" w:eastAsia="Times New Roman" w:hAnsi="Tahoma" w:cs="Tahoma"/>
          <w:color w:val="000000" w:themeColor="text1"/>
          <w:sz w:val="24"/>
          <w:szCs w:val="24"/>
          <w:lang w:eastAsia="en-GB"/>
        </w:rPr>
        <w:t>, unsafe</w:t>
      </w:r>
      <w:r w:rsidRPr="003F2F1E">
        <w:rPr>
          <w:rFonts w:ascii="Tahoma" w:eastAsia="Times New Roman" w:hAnsi="Tahoma" w:cs="Tahoma"/>
          <w:color w:val="000000" w:themeColor="text1"/>
          <w:sz w:val="24"/>
          <w:szCs w:val="24"/>
          <w:lang w:eastAsia="en-GB"/>
        </w:rPr>
        <w:t xml:space="preserve"> and in danger of being attacked by them. </w:t>
      </w:r>
      <w:r w:rsidR="004C23B3" w:rsidRPr="003F2F1E">
        <w:rPr>
          <w:rFonts w:ascii="Tahoma" w:eastAsia="Times New Roman" w:hAnsi="Tahoma" w:cs="Tahoma"/>
          <w:color w:val="000000" w:themeColor="text1"/>
          <w:sz w:val="24"/>
          <w:szCs w:val="24"/>
          <w:lang w:eastAsia="en-GB"/>
        </w:rPr>
        <w:t xml:space="preserve"> </w:t>
      </w:r>
      <w:r w:rsidRPr="003F2F1E">
        <w:rPr>
          <w:rFonts w:ascii="Tahoma" w:eastAsia="Times New Roman" w:hAnsi="Tahoma" w:cs="Tahoma"/>
          <w:color w:val="000000" w:themeColor="text1"/>
          <w:sz w:val="24"/>
          <w:szCs w:val="24"/>
          <w:lang w:eastAsia="en-GB"/>
        </w:rPr>
        <w:t>He could not sleep;</w:t>
      </w:r>
    </w:p>
    <w:p w14:paraId="43DA3913" w14:textId="77777777"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217200C1" w14:textId="2F328B4D"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.18</w:t>
      </w:r>
      <w:r w:rsidRPr="003F2F1E">
        <w:rPr>
          <w:rFonts w:ascii="Tahoma" w:eastAsia="Times New Roman" w:hAnsi="Tahoma" w:cs="Tahoma"/>
          <w:color w:val="000000" w:themeColor="text1"/>
          <w:sz w:val="24"/>
          <w:szCs w:val="24"/>
          <w:lang w:eastAsia="en-GB"/>
        </w:rPr>
        <w:tab/>
        <w:t xml:space="preserve">He was given no receipt for </w:t>
      </w:r>
      <w:r w:rsidR="005204EC" w:rsidRPr="003F2F1E">
        <w:rPr>
          <w:rFonts w:ascii="Tahoma" w:eastAsia="Times New Roman" w:hAnsi="Tahoma" w:cs="Tahoma"/>
          <w:color w:val="000000" w:themeColor="text1"/>
          <w:sz w:val="24"/>
          <w:szCs w:val="24"/>
          <w:lang w:eastAsia="en-GB"/>
        </w:rPr>
        <w:t xml:space="preserve">the </w:t>
      </w:r>
      <w:r w:rsidR="00BB3952" w:rsidRPr="003F2F1E">
        <w:rPr>
          <w:rFonts w:ascii="Tahoma" w:eastAsia="Times New Roman" w:hAnsi="Tahoma" w:cs="Tahoma"/>
          <w:color w:val="000000" w:themeColor="text1"/>
          <w:sz w:val="24"/>
          <w:szCs w:val="24"/>
          <w:lang w:eastAsia="en-GB"/>
        </w:rPr>
        <w:t xml:space="preserve">confiscated </w:t>
      </w:r>
      <w:r w:rsidR="005204EC" w:rsidRPr="003F2F1E">
        <w:rPr>
          <w:rFonts w:ascii="Tahoma" w:eastAsia="Times New Roman" w:hAnsi="Tahoma" w:cs="Tahoma"/>
          <w:color w:val="000000" w:themeColor="text1"/>
          <w:sz w:val="24"/>
          <w:szCs w:val="24"/>
          <w:lang w:eastAsia="en-GB"/>
        </w:rPr>
        <w:t>s</w:t>
      </w:r>
      <w:r w:rsidR="00DD5ADA" w:rsidRPr="003F2F1E">
        <w:rPr>
          <w:rFonts w:ascii="Tahoma" w:eastAsia="Times New Roman" w:hAnsi="Tahoma" w:cs="Tahoma"/>
          <w:color w:val="000000" w:themeColor="text1"/>
          <w:sz w:val="24"/>
          <w:szCs w:val="24"/>
          <w:lang w:eastAsia="en-GB"/>
        </w:rPr>
        <w:t>ugilite</w:t>
      </w:r>
      <w:r w:rsidRPr="003F2F1E">
        <w:rPr>
          <w:rFonts w:ascii="Tahoma" w:eastAsia="Times New Roman" w:hAnsi="Tahoma" w:cs="Tahoma"/>
          <w:color w:val="000000" w:themeColor="text1"/>
          <w:sz w:val="24"/>
          <w:szCs w:val="24"/>
          <w:lang w:eastAsia="en-GB"/>
        </w:rPr>
        <w:t xml:space="preserve">, despite </w:t>
      </w:r>
      <w:r w:rsidR="00BB3952" w:rsidRPr="003F2F1E">
        <w:rPr>
          <w:rFonts w:ascii="Tahoma" w:eastAsia="Times New Roman" w:hAnsi="Tahoma" w:cs="Tahoma"/>
          <w:color w:val="000000" w:themeColor="text1"/>
          <w:sz w:val="24"/>
          <w:szCs w:val="24"/>
          <w:lang w:eastAsia="en-GB"/>
        </w:rPr>
        <w:t xml:space="preserve">his </w:t>
      </w:r>
      <w:r w:rsidRPr="003F2F1E">
        <w:rPr>
          <w:rFonts w:ascii="Tahoma" w:eastAsia="Times New Roman" w:hAnsi="Tahoma" w:cs="Tahoma"/>
          <w:color w:val="000000" w:themeColor="text1"/>
          <w:sz w:val="24"/>
          <w:szCs w:val="24"/>
          <w:lang w:eastAsia="en-GB"/>
        </w:rPr>
        <w:t>repeated requests;</w:t>
      </w:r>
    </w:p>
    <w:p w14:paraId="1629F554" w14:textId="77777777" w:rsidR="008823E6" w:rsidRPr="003F2F1E"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46C405F6" w14:textId="3DCB38B2" w:rsidR="008823E6"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sidRPr="003F2F1E">
        <w:rPr>
          <w:rFonts w:ascii="Tahoma" w:eastAsia="Times New Roman" w:hAnsi="Tahoma" w:cs="Tahoma"/>
          <w:color w:val="000000" w:themeColor="text1"/>
          <w:sz w:val="24"/>
          <w:szCs w:val="24"/>
          <w:lang w:eastAsia="en-GB"/>
        </w:rPr>
        <w:t>1</w:t>
      </w:r>
      <w:r w:rsidR="005204EC" w:rsidRPr="003F2F1E">
        <w:rPr>
          <w:rFonts w:ascii="Tahoma" w:eastAsia="Times New Roman" w:hAnsi="Tahoma" w:cs="Tahoma"/>
          <w:color w:val="000000" w:themeColor="text1"/>
          <w:sz w:val="24"/>
          <w:szCs w:val="24"/>
          <w:lang w:eastAsia="en-GB"/>
        </w:rPr>
        <w:t>3</w:t>
      </w:r>
      <w:r w:rsidRPr="003F2F1E">
        <w:rPr>
          <w:rFonts w:ascii="Tahoma" w:eastAsia="Times New Roman" w:hAnsi="Tahoma" w:cs="Tahoma"/>
          <w:color w:val="000000" w:themeColor="text1"/>
          <w:sz w:val="24"/>
          <w:szCs w:val="24"/>
          <w:lang w:eastAsia="en-GB"/>
        </w:rPr>
        <w:t>.19</w:t>
      </w:r>
      <w:r w:rsidRPr="003F2F1E">
        <w:rPr>
          <w:rFonts w:ascii="Tahoma" w:eastAsia="Times New Roman" w:hAnsi="Tahoma" w:cs="Tahoma"/>
          <w:color w:val="000000" w:themeColor="text1"/>
          <w:sz w:val="24"/>
          <w:szCs w:val="24"/>
          <w:lang w:eastAsia="en-GB"/>
        </w:rPr>
        <w:tab/>
        <w:t xml:space="preserve">During his first court appearance, the </w:t>
      </w:r>
      <w:r w:rsidR="004C23B3" w:rsidRPr="003F2F1E">
        <w:rPr>
          <w:rFonts w:ascii="Tahoma" w:eastAsia="Times New Roman" w:hAnsi="Tahoma" w:cs="Tahoma"/>
          <w:color w:val="000000" w:themeColor="text1"/>
          <w:sz w:val="24"/>
          <w:szCs w:val="24"/>
          <w:lang w:eastAsia="en-GB"/>
        </w:rPr>
        <w:t>M</w:t>
      </w:r>
      <w:r w:rsidRPr="003F2F1E">
        <w:rPr>
          <w:rFonts w:ascii="Tahoma" w:eastAsia="Times New Roman" w:hAnsi="Tahoma" w:cs="Tahoma"/>
          <w:color w:val="000000" w:themeColor="text1"/>
          <w:sz w:val="24"/>
          <w:szCs w:val="24"/>
          <w:lang w:eastAsia="en-GB"/>
        </w:rPr>
        <w:t>agistrate shouted</w:t>
      </w:r>
      <w:r>
        <w:rPr>
          <w:rFonts w:ascii="Tahoma" w:eastAsia="Times New Roman" w:hAnsi="Tahoma" w:cs="Tahoma"/>
          <w:color w:val="000000" w:themeColor="text1"/>
          <w:sz w:val="24"/>
          <w:szCs w:val="24"/>
          <w:lang w:eastAsia="en-GB"/>
        </w:rPr>
        <w:t xml:space="preserve"> at him and threatened to hold him in contempt;</w:t>
      </w:r>
    </w:p>
    <w:p w14:paraId="7FD971D0" w14:textId="77777777"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39A56A90" w14:textId="41DED979"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13.20</w:t>
      </w:r>
      <w:r>
        <w:rPr>
          <w:rFonts w:ascii="Tahoma" w:eastAsia="Times New Roman" w:hAnsi="Tahoma" w:cs="Tahoma"/>
          <w:color w:val="000000" w:themeColor="text1"/>
          <w:sz w:val="24"/>
          <w:szCs w:val="24"/>
          <w:lang w:eastAsia="en-GB"/>
        </w:rPr>
        <w:tab/>
        <w:t xml:space="preserve">Upon returning to Cape Town, he instructed William Booth to act on Faye and his behalf.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William Booth instructed a correspondent attorney in Kuruman;</w:t>
      </w:r>
    </w:p>
    <w:p w14:paraId="19F5E60A" w14:textId="77777777"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0986CB4D" w14:textId="2641B39F"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13.21</w:t>
      </w:r>
      <w:r>
        <w:rPr>
          <w:rFonts w:ascii="Tahoma" w:eastAsia="Times New Roman" w:hAnsi="Tahoma" w:cs="Tahoma"/>
          <w:color w:val="000000" w:themeColor="text1"/>
          <w:sz w:val="24"/>
          <w:szCs w:val="24"/>
          <w:lang w:eastAsia="en-GB"/>
        </w:rPr>
        <w:tab/>
        <w:t>He contacted the magistrate’s office to obtain their appearance date and was informed that warrants of arrest h</w:t>
      </w:r>
      <w:r w:rsidRPr="00C82E02">
        <w:rPr>
          <w:rFonts w:ascii="Tahoma" w:eastAsia="Times New Roman" w:hAnsi="Tahoma" w:cs="Tahoma"/>
          <w:color w:val="000000" w:themeColor="text1"/>
          <w:sz w:val="24"/>
          <w:szCs w:val="24"/>
          <w:lang w:eastAsia="en-GB"/>
        </w:rPr>
        <w:t>a</w:t>
      </w:r>
      <w:r w:rsidR="004C23B3" w:rsidRPr="00C82E02">
        <w:rPr>
          <w:rFonts w:ascii="Tahoma" w:eastAsia="Times New Roman" w:hAnsi="Tahoma" w:cs="Tahoma"/>
          <w:color w:val="000000" w:themeColor="text1"/>
          <w:sz w:val="24"/>
          <w:szCs w:val="24"/>
          <w:lang w:eastAsia="en-GB"/>
        </w:rPr>
        <w:t>d</w:t>
      </w:r>
      <w:r>
        <w:rPr>
          <w:rFonts w:ascii="Tahoma" w:eastAsia="Times New Roman" w:hAnsi="Tahoma" w:cs="Tahoma"/>
          <w:color w:val="000000" w:themeColor="text1"/>
          <w:sz w:val="24"/>
          <w:szCs w:val="24"/>
          <w:lang w:eastAsia="en-GB"/>
        </w:rPr>
        <w:t xml:space="preserve"> been issued for him and Faye.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While travelling to Kuruman his car broke down;</w:t>
      </w:r>
    </w:p>
    <w:p w14:paraId="13320F42" w14:textId="77777777"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028018FE" w14:textId="3F9CA788"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13.22</w:t>
      </w:r>
      <w:r>
        <w:rPr>
          <w:rFonts w:ascii="Tahoma" w:eastAsia="Times New Roman" w:hAnsi="Tahoma" w:cs="Tahoma"/>
          <w:color w:val="000000" w:themeColor="text1"/>
          <w:sz w:val="24"/>
          <w:szCs w:val="24"/>
          <w:lang w:eastAsia="en-GB"/>
        </w:rPr>
        <w:tab/>
        <w:t>They were found not-guilty of contempt of court;</w:t>
      </w:r>
    </w:p>
    <w:p w14:paraId="074B7CBA" w14:textId="77777777"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75FCA4BD" w14:textId="746BED70"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13.23</w:t>
      </w:r>
      <w:r>
        <w:rPr>
          <w:rFonts w:ascii="Tahoma" w:eastAsia="Times New Roman" w:hAnsi="Tahoma" w:cs="Tahoma"/>
          <w:color w:val="000000" w:themeColor="text1"/>
          <w:sz w:val="24"/>
          <w:szCs w:val="24"/>
          <w:lang w:eastAsia="en-GB"/>
        </w:rPr>
        <w:tab/>
        <w:t>Various warrants of arrest were issued and they had to travel to Kuruman almost every month for more than a year</w:t>
      </w:r>
      <w:r w:rsidR="00BB3952">
        <w:rPr>
          <w:rFonts w:ascii="Tahoma" w:eastAsia="Times New Roman" w:hAnsi="Tahoma" w:cs="Tahoma"/>
          <w:color w:val="000000" w:themeColor="text1"/>
          <w:sz w:val="24"/>
          <w:szCs w:val="24"/>
          <w:lang w:eastAsia="en-GB"/>
        </w:rPr>
        <w:t>;</w:t>
      </w:r>
    </w:p>
    <w:p w14:paraId="7848EE31" w14:textId="77777777"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20E6D559" w14:textId="2700058A" w:rsidR="00650C50" w:rsidRDefault="00650C50"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13.24</w:t>
      </w:r>
      <w:r>
        <w:rPr>
          <w:rFonts w:ascii="Tahoma" w:eastAsia="Times New Roman" w:hAnsi="Tahoma" w:cs="Tahoma"/>
          <w:color w:val="000000" w:themeColor="text1"/>
          <w:sz w:val="24"/>
          <w:szCs w:val="24"/>
          <w:lang w:eastAsia="en-GB"/>
        </w:rPr>
        <w:tab/>
        <w:t>It was difficult for him to obtain funding to pay his legal expenses;</w:t>
      </w:r>
    </w:p>
    <w:p w14:paraId="610F3D9A" w14:textId="77777777" w:rsidR="008823E6"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575E924A" w14:textId="4DE87C96" w:rsidR="008823E6"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sidR="00650C50">
        <w:rPr>
          <w:rFonts w:ascii="Tahoma" w:eastAsia="Times New Roman" w:hAnsi="Tahoma" w:cs="Tahoma"/>
          <w:color w:val="000000" w:themeColor="text1"/>
          <w:sz w:val="24"/>
          <w:szCs w:val="24"/>
          <w:lang w:eastAsia="en-GB"/>
        </w:rPr>
        <w:t>5</w:t>
      </w:r>
      <w:r>
        <w:rPr>
          <w:rFonts w:ascii="Tahoma" w:eastAsia="Times New Roman" w:hAnsi="Tahoma" w:cs="Tahoma"/>
          <w:color w:val="000000" w:themeColor="text1"/>
          <w:sz w:val="24"/>
          <w:szCs w:val="24"/>
          <w:lang w:eastAsia="en-GB"/>
        </w:rPr>
        <w:tab/>
      </w:r>
      <w:r w:rsidR="00962859">
        <w:rPr>
          <w:rFonts w:ascii="Tahoma" w:eastAsia="Times New Roman" w:hAnsi="Tahoma" w:cs="Tahoma"/>
          <w:color w:val="000000" w:themeColor="text1"/>
          <w:sz w:val="24"/>
          <w:szCs w:val="24"/>
          <w:lang w:eastAsia="en-GB"/>
        </w:rPr>
        <w:t xml:space="preserve">His business </w:t>
      </w:r>
      <w:r w:rsidR="005204EC">
        <w:rPr>
          <w:rFonts w:ascii="Tahoma" w:eastAsia="Times New Roman" w:hAnsi="Tahoma" w:cs="Tahoma"/>
          <w:color w:val="000000" w:themeColor="text1"/>
          <w:sz w:val="24"/>
          <w:szCs w:val="24"/>
          <w:lang w:eastAsia="en-GB"/>
        </w:rPr>
        <w:t xml:space="preserve">was </w:t>
      </w:r>
      <w:r w:rsidR="00962859">
        <w:rPr>
          <w:rFonts w:ascii="Tahoma" w:eastAsia="Times New Roman" w:hAnsi="Tahoma" w:cs="Tahoma"/>
          <w:color w:val="000000" w:themeColor="text1"/>
          <w:sz w:val="24"/>
          <w:szCs w:val="24"/>
          <w:lang w:eastAsia="en-GB"/>
        </w:rPr>
        <w:t xml:space="preserve">adversely affected by the unlawful arrest and detention and the confiscation of </w:t>
      </w:r>
      <w:r w:rsidR="005204EC">
        <w:rPr>
          <w:rFonts w:ascii="Tahoma" w:eastAsia="Times New Roman" w:hAnsi="Tahoma" w:cs="Tahoma"/>
          <w:color w:val="000000" w:themeColor="text1"/>
          <w:sz w:val="24"/>
          <w:szCs w:val="24"/>
          <w:lang w:eastAsia="en-GB"/>
        </w:rPr>
        <w:t>the s</w:t>
      </w:r>
      <w:r w:rsidR="00DD5ADA">
        <w:rPr>
          <w:rFonts w:ascii="Tahoma" w:eastAsia="Times New Roman" w:hAnsi="Tahoma" w:cs="Tahoma"/>
          <w:color w:val="000000" w:themeColor="text1"/>
          <w:sz w:val="24"/>
          <w:szCs w:val="24"/>
          <w:lang w:eastAsia="en-GB"/>
        </w:rPr>
        <w:t>ugilite</w:t>
      </w:r>
      <w:r w:rsidR="005204EC">
        <w:rPr>
          <w:rFonts w:ascii="Tahoma" w:eastAsia="Times New Roman" w:hAnsi="Tahoma" w:cs="Tahoma"/>
          <w:color w:val="000000" w:themeColor="text1"/>
          <w:sz w:val="24"/>
          <w:szCs w:val="24"/>
          <w:lang w:eastAsia="en-GB"/>
        </w:rPr>
        <w:t>;</w:t>
      </w:r>
    </w:p>
    <w:p w14:paraId="5B5CC7AB" w14:textId="77777777" w:rsidR="008823E6"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4CAE235C" w14:textId="36CA9B06" w:rsidR="00962859" w:rsidRDefault="008823E6"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sidR="00650C50">
        <w:rPr>
          <w:rFonts w:ascii="Tahoma" w:eastAsia="Times New Roman" w:hAnsi="Tahoma" w:cs="Tahoma"/>
          <w:color w:val="000000" w:themeColor="text1"/>
          <w:sz w:val="24"/>
          <w:szCs w:val="24"/>
          <w:lang w:eastAsia="en-GB"/>
        </w:rPr>
        <w:t>6</w:t>
      </w:r>
      <w:r w:rsidR="00962859">
        <w:rPr>
          <w:rFonts w:ascii="Tahoma" w:eastAsia="Times New Roman" w:hAnsi="Tahoma" w:cs="Tahoma"/>
          <w:color w:val="000000" w:themeColor="text1"/>
          <w:sz w:val="24"/>
          <w:szCs w:val="24"/>
          <w:lang w:eastAsia="en-GB"/>
        </w:rPr>
        <w:tab/>
        <w:t>He and Faye suffered from regular panic attacks and stress since their return to Cape Town</w:t>
      </w:r>
      <w:r w:rsidR="005204EC">
        <w:rPr>
          <w:rFonts w:ascii="Tahoma" w:eastAsia="Times New Roman" w:hAnsi="Tahoma" w:cs="Tahoma"/>
          <w:color w:val="000000" w:themeColor="text1"/>
          <w:sz w:val="24"/>
          <w:szCs w:val="24"/>
          <w:lang w:eastAsia="en-GB"/>
        </w:rPr>
        <w:t xml:space="preserve"> </w:t>
      </w:r>
      <w:r w:rsidR="00962859">
        <w:rPr>
          <w:rFonts w:ascii="Tahoma" w:eastAsia="Times New Roman" w:hAnsi="Tahoma" w:cs="Tahoma"/>
          <w:color w:val="000000" w:themeColor="text1"/>
          <w:sz w:val="24"/>
          <w:szCs w:val="24"/>
          <w:lang w:eastAsia="en-GB"/>
        </w:rPr>
        <w:t xml:space="preserve">and </w:t>
      </w:r>
      <w:r w:rsidR="005204EC">
        <w:rPr>
          <w:rFonts w:ascii="Tahoma" w:eastAsia="Times New Roman" w:hAnsi="Tahoma" w:cs="Tahoma"/>
          <w:color w:val="000000" w:themeColor="text1"/>
          <w:sz w:val="24"/>
          <w:szCs w:val="24"/>
          <w:lang w:eastAsia="en-GB"/>
        </w:rPr>
        <w:t xml:space="preserve">they </w:t>
      </w:r>
      <w:r w:rsidR="00962859">
        <w:rPr>
          <w:rFonts w:ascii="Tahoma" w:eastAsia="Times New Roman" w:hAnsi="Tahoma" w:cs="Tahoma"/>
          <w:color w:val="000000" w:themeColor="text1"/>
          <w:sz w:val="24"/>
          <w:szCs w:val="24"/>
          <w:lang w:eastAsia="en-GB"/>
        </w:rPr>
        <w:t xml:space="preserve">were plagued by fear and anxiety. He sought trauma counselling at his own expense, but was </w:t>
      </w:r>
      <w:r w:rsidR="00962859">
        <w:rPr>
          <w:rFonts w:ascii="Tahoma" w:eastAsia="Times New Roman" w:hAnsi="Tahoma" w:cs="Tahoma"/>
          <w:color w:val="000000" w:themeColor="text1"/>
          <w:sz w:val="24"/>
          <w:szCs w:val="24"/>
          <w:lang w:eastAsia="en-GB"/>
        </w:rPr>
        <w:lastRenderedPageBreak/>
        <w:t xml:space="preserve">not in a financial position to receive ongoing therapy. </w:t>
      </w:r>
      <w:r w:rsidR="004C23B3">
        <w:rPr>
          <w:rFonts w:ascii="Tahoma" w:eastAsia="Times New Roman" w:hAnsi="Tahoma" w:cs="Tahoma"/>
          <w:color w:val="000000" w:themeColor="text1"/>
          <w:sz w:val="24"/>
          <w:szCs w:val="24"/>
          <w:lang w:eastAsia="en-GB"/>
        </w:rPr>
        <w:t xml:space="preserve"> </w:t>
      </w:r>
      <w:r w:rsidR="00962859">
        <w:rPr>
          <w:rFonts w:ascii="Tahoma" w:eastAsia="Times New Roman" w:hAnsi="Tahoma" w:cs="Tahoma"/>
          <w:color w:val="000000" w:themeColor="text1"/>
          <w:sz w:val="24"/>
          <w:szCs w:val="24"/>
          <w:lang w:eastAsia="en-GB"/>
        </w:rPr>
        <w:t>Medication was also prescribed for him and Faye;</w:t>
      </w:r>
    </w:p>
    <w:p w14:paraId="75BE3729" w14:textId="77777777" w:rsidR="004C23B3" w:rsidRDefault="004C23B3"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658F751C" w14:textId="4BFC182C"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sidR="00650C50">
        <w:rPr>
          <w:rFonts w:ascii="Tahoma" w:eastAsia="Times New Roman" w:hAnsi="Tahoma" w:cs="Tahoma"/>
          <w:color w:val="000000" w:themeColor="text1"/>
          <w:sz w:val="24"/>
          <w:szCs w:val="24"/>
          <w:lang w:eastAsia="en-GB"/>
        </w:rPr>
        <w:t>7</w:t>
      </w:r>
      <w:r>
        <w:rPr>
          <w:rFonts w:ascii="Tahoma" w:eastAsia="Times New Roman" w:hAnsi="Tahoma" w:cs="Tahoma"/>
          <w:color w:val="000000" w:themeColor="text1"/>
          <w:sz w:val="24"/>
          <w:szCs w:val="24"/>
          <w:lang w:eastAsia="en-GB"/>
        </w:rPr>
        <w:tab/>
        <w:t xml:space="preserve">He has suffered immensely and continues to suffer from insomnia, </w:t>
      </w:r>
      <w:r w:rsidR="005204EC">
        <w:rPr>
          <w:rFonts w:ascii="Tahoma" w:eastAsia="Times New Roman" w:hAnsi="Tahoma" w:cs="Tahoma"/>
          <w:color w:val="000000" w:themeColor="text1"/>
          <w:sz w:val="24"/>
          <w:szCs w:val="24"/>
          <w:lang w:eastAsia="en-GB"/>
        </w:rPr>
        <w:t>post-traumatic</w:t>
      </w:r>
      <w:r>
        <w:rPr>
          <w:rFonts w:ascii="Tahoma" w:eastAsia="Times New Roman" w:hAnsi="Tahoma" w:cs="Tahoma"/>
          <w:color w:val="000000" w:themeColor="text1"/>
          <w:sz w:val="24"/>
          <w:szCs w:val="24"/>
          <w:lang w:eastAsia="en-GB"/>
        </w:rPr>
        <w:t xml:space="preserve"> stress, panic attacks and elevated hypertension which has had a severe impact on his general health and well-being;</w:t>
      </w:r>
    </w:p>
    <w:p w14:paraId="6AD0D4D6" w14:textId="77777777"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0FD6EBF2" w14:textId="35424E6E" w:rsidR="008823E6"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sidR="00650C50">
        <w:rPr>
          <w:rFonts w:ascii="Tahoma" w:eastAsia="Times New Roman" w:hAnsi="Tahoma" w:cs="Tahoma"/>
          <w:color w:val="000000" w:themeColor="text1"/>
          <w:sz w:val="24"/>
          <w:szCs w:val="24"/>
          <w:lang w:eastAsia="en-GB"/>
        </w:rPr>
        <w:t>8</w:t>
      </w:r>
      <w:r>
        <w:rPr>
          <w:rFonts w:ascii="Tahoma" w:eastAsia="Times New Roman" w:hAnsi="Tahoma" w:cs="Tahoma"/>
          <w:color w:val="000000" w:themeColor="text1"/>
          <w:sz w:val="24"/>
          <w:szCs w:val="24"/>
          <w:lang w:eastAsia="en-GB"/>
        </w:rPr>
        <w:tab/>
        <w:t xml:space="preserve">Faye has become severely incapacitated with nervousness and post-traumatic stress.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 xml:space="preserve">She lost her job as an </w:t>
      </w:r>
      <w:r w:rsidRPr="00962859">
        <w:rPr>
          <w:rFonts w:ascii="Tahoma" w:eastAsia="Times New Roman" w:hAnsi="Tahoma" w:cs="Tahoma"/>
          <w:i/>
          <w:iCs/>
          <w:color w:val="000000" w:themeColor="text1"/>
          <w:sz w:val="24"/>
          <w:szCs w:val="24"/>
          <w:lang w:eastAsia="en-GB"/>
        </w:rPr>
        <w:t>au pair</w:t>
      </w:r>
      <w:r>
        <w:rPr>
          <w:rFonts w:ascii="Tahoma" w:eastAsia="Times New Roman" w:hAnsi="Tahoma" w:cs="Tahoma"/>
          <w:color w:val="000000" w:themeColor="text1"/>
          <w:sz w:val="24"/>
          <w:szCs w:val="24"/>
          <w:lang w:eastAsia="en-GB"/>
        </w:rPr>
        <w:t xml:space="preserve"> in the United Kingdom as she became unable to function.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She depends on her parents for her maintenance;</w:t>
      </w:r>
    </w:p>
    <w:p w14:paraId="3BA2A2AB" w14:textId="77777777"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6F44C35B" w14:textId="5136AD25"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.2</w:t>
      </w:r>
      <w:r w:rsidR="00650C50">
        <w:rPr>
          <w:rFonts w:ascii="Tahoma" w:eastAsia="Times New Roman" w:hAnsi="Tahoma" w:cs="Tahoma"/>
          <w:color w:val="000000" w:themeColor="text1"/>
          <w:sz w:val="24"/>
          <w:szCs w:val="24"/>
          <w:lang w:eastAsia="en-GB"/>
        </w:rPr>
        <w:t>9</w:t>
      </w:r>
      <w:r>
        <w:rPr>
          <w:rFonts w:ascii="Tahoma" w:eastAsia="Times New Roman" w:hAnsi="Tahoma" w:cs="Tahoma"/>
          <w:color w:val="000000" w:themeColor="text1"/>
          <w:sz w:val="24"/>
          <w:szCs w:val="24"/>
          <w:lang w:eastAsia="en-GB"/>
        </w:rPr>
        <w:tab/>
        <w:t xml:space="preserve">This experience </w:t>
      </w:r>
      <w:r w:rsidRPr="00C82E02">
        <w:rPr>
          <w:rFonts w:ascii="Tahoma" w:eastAsia="Times New Roman" w:hAnsi="Tahoma" w:cs="Tahoma"/>
          <w:color w:val="000000" w:themeColor="text1"/>
          <w:sz w:val="24"/>
          <w:szCs w:val="24"/>
          <w:lang w:eastAsia="en-GB"/>
        </w:rPr>
        <w:t xml:space="preserve">has </w:t>
      </w:r>
      <w:r w:rsidR="004C23B3" w:rsidRPr="00C82E02">
        <w:rPr>
          <w:rFonts w:ascii="Tahoma" w:eastAsia="Times New Roman" w:hAnsi="Tahoma" w:cs="Tahoma"/>
          <w:color w:val="000000" w:themeColor="text1"/>
          <w:sz w:val="24"/>
          <w:szCs w:val="24"/>
          <w:lang w:eastAsia="en-GB"/>
        </w:rPr>
        <w:t>impacted</w:t>
      </w:r>
      <w:r w:rsidRPr="00C82E02">
        <w:rPr>
          <w:rFonts w:ascii="Tahoma" w:eastAsia="Times New Roman" w:hAnsi="Tahoma" w:cs="Tahoma"/>
          <w:color w:val="000000" w:themeColor="text1"/>
          <w:sz w:val="24"/>
          <w:szCs w:val="24"/>
          <w:lang w:eastAsia="en-GB"/>
        </w:rPr>
        <w:t xml:space="preserve"> his</w:t>
      </w:r>
      <w:r>
        <w:rPr>
          <w:rFonts w:ascii="Tahoma" w:eastAsia="Times New Roman" w:hAnsi="Tahoma" w:cs="Tahoma"/>
          <w:color w:val="000000" w:themeColor="text1"/>
          <w:sz w:val="24"/>
          <w:szCs w:val="24"/>
          <w:lang w:eastAsia="en-GB"/>
        </w:rPr>
        <w:t xml:space="preserve"> and Faye’s lives in every aspect to such an extent that their former lives are unrecognisable;</w:t>
      </w:r>
      <w:r w:rsidR="005C2DF8">
        <w:rPr>
          <w:rFonts w:ascii="Tahoma" w:eastAsia="Times New Roman" w:hAnsi="Tahoma" w:cs="Tahoma"/>
          <w:color w:val="000000" w:themeColor="text1"/>
          <w:sz w:val="24"/>
          <w:szCs w:val="24"/>
          <w:lang w:eastAsia="en-GB"/>
        </w:rPr>
        <w:t xml:space="preserve"> </w:t>
      </w:r>
      <w:r w:rsidR="00650C50">
        <w:rPr>
          <w:rFonts w:ascii="Tahoma" w:eastAsia="Times New Roman" w:hAnsi="Tahoma" w:cs="Tahoma"/>
          <w:color w:val="000000" w:themeColor="text1"/>
          <w:sz w:val="24"/>
          <w:szCs w:val="24"/>
          <w:lang w:eastAsia="en-GB"/>
        </w:rPr>
        <w:t>and</w:t>
      </w:r>
    </w:p>
    <w:p w14:paraId="78CB2F1F" w14:textId="77777777"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7A405364" w14:textId="2CF8B4DA" w:rsidR="00962859" w:rsidRDefault="00962859"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w:t>
      </w:r>
      <w:r w:rsidR="00650C50">
        <w:rPr>
          <w:rFonts w:ascii="Tahoma" w:eastAsia="Times New Roman" w:hAnsi="Tahoma" w:cs="Tahoma"/>
          <w:color w:val="000000" w:themeColor="text1"/>
          <w:sz w:val="24"/>
          <w:szCs w:val="24"/>
          <w:lang w:eastAsia="en-GB"/>
        </w:rPr>
        <w:t>30</w:t>
      </w:r>
      <w:r>
        <w:rPr>
          <w:rFonts w:ascii="Tahoma" w:eastAsia="Times New Roman" w:hAnsi="Tahoma" w:cs="Tahoma"/>
          <w:color w:val="000000" w:themeColor="text1"/>
          <w:sz w:val="24"/>
          <w:szCs w:val="24"/>
          <w:lang w:eastAsia="en-GB"/>
        </w:rPr>
        <w:tab/>
        <w:t>He and Faye fear the police and being out in public</w:t>
      </w:r>
      <w:r w:rsidR="00650C50">
        <w:rPr>
          <w:rFonts w:ascii="Tahoma" w:eastAsia="Times New Roman" w:hAnsi="Tahoma" w:cs="Tahoma"/>
          <w:color w:val="000000" w:themeColor="text1"/>
          <w:sz w:val="24"/>
          <w:szCs w:val="24"/>
          <w:lang w:eastAsia="en-GB"/>
        </w:rPr>
        <w:t>.</w:t>
      </w:r>
    </w:p>
    <w:p w14:paraId="7ACD567D" w14:textId="77777777" w:rsidR="009422C5" w:rsidRDefault="009422C5" w:rsidP="00000477">
      <w:pPr>
        <w:pStyle w:val="NoSpacing"/>
        <w:spacing w:line="360" w:lineRule="auto"/>
        <w:jc w:val="both"/>
        <w:rPr>
          <w:rFonts w:ascii="Tahoma" w:eastAsia="Times New Roman" w:hAnsi="Tahoma" w:cs="Tahoma"/>
          <w:color w:val="000000" w:themeColor="text1"/>
          <w:sz w:val="24"/>
          <w:szCs w:val="24"/>
          <w:lang w:eastAsia="en-GB"/>
        </w:rPr>
      </w:pPr>
    </w:p>
    <w:p w14:paraId="76B25D5C" w14:textId="1C33C081" w:rsidR="009422C5" w:rsidRDefault="009422C5" w:rsidP="004C23B3">
      <w:pPr>
        <w:pStyle w:val="NoSpacing"/>
        <w:spacing w:line="360" w:lineRule="auto"/>
        <w:ind w:left="851" w:hanging="851"/>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5204EC">
        <w:rPr>
          <w:rFonts w:ascii="Tahoma" w:eastAsia="Times New Roman" w:hAnsi="Tahoma" w:cs="Tahoma"/>
          <w:color w:val="000000" w:themeColor="text1"/>
          <w:sz w:val="24"/>
          <w:szCs w:val="24"/>
          <w:lang w:eastAsia="en-GB"/>
        </w:rPr>
        <w:t>4</w:t>
      </w:r>
      <w:r>
        <w:rPr>
          <w:rFonts w:ascii="Tahoma" w:eastAsia="Times New Roman" w:hAnsi="Tahoma" w:cs="Tahoma"/>
          <w:color w:val="000000" w:themeColor="text1"/>
          <w:sz w:val="24"/>
          <w:szCs w:val="24"/>
          <w:lang w:eastAsia="en-GB"/>
        </w:rPr>
        <w:t>]</w:t>
      </w:r>
      <w:r>
        <w:rPr>
          <w:rFonts w:ascii="Tahoma" w:eastAsia="Times New Roman" w:hAnsi="Tahoma" w:cs="Tahoma"/>
          <w:color w:val="000000" w:themeColor="text1"/>
          <w:sz w:val="24"/>
          <w:szCs w:val="24"/>
          <w:lang w:eastAsia="en-GB"/>
        </w:rPr>
        <w:tab/>
        <w:t xml:space="preserve">The following emerged from the viewing of the video </w:t>
      </w:r>
      <w:r w:rsidR="005204EC">
        <w:rPr>
          <w:rFonts w:ascii="Tahoma" w:eastAsia="Times New Roman" w:hAnsi="Tahoma" w:cs="Tahoma"/>
          <w:color w:val="000000" w:themeColor="text1"/>
          <w:sz w:val="24"/>
          <w:szCs w:val="24"/>
          <w:lang w:eastAsia="en-GB"/>
        </w:rPr>
        <w:t>footage</w:t>
      </w:r>
      <w:r>
        <w:rPr>
          <w:rFonts w:ascii="Tahoma" w:eastAsia="Times New Roman" w:hAnsi="Tahoma" w:cs="Tahoma"/>
          <w:color w:val="000000" w:themeColor="text1"/>
          <w:sz w:val="24"/>
          <w:szCs w:val="24"/>
          <w:lang w:eastAsia="en-GB"/>
        </w:rPr>
        <w:t>:-</w:t>
      </w:r>
    </w:p>
    <w:p w14:paraId="4AB2614E" w14:textId="1391BF1E" w:rsidR="00FD2967" w:rsidRDefault="009422C5" w:rsidP="00000477">
      <w:pPr>
        <w:pStyle w:val="NoSpacing"/>
        <w:spacing w:line="360" w:lineRule="auto"/>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ab/>
      </w:r>
    </w:p>
    <w:p w14:paraId="74BFC67C" w14:textId="4A2CC00C" w:rsidR="00F32122" w:rsidRDefault="00F32122"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1259C5">
        <w:rPr>
          <w:rFonts w:ascii="Tahoma" w:eastAsia="Times New Roman" w:hAnsi="Tahoma" w:cs="Tahoma"/>
          <w:color w:val="000000" w:themeColor="text1"/>
          <w:sz w:val="24"/>
          <w:szCs w:val="24"/>
          <w:lang w:eastAsia="en-GB"/>
        </w:rPr>
        <w:t>4</w:t>
      </w:r>
      <w:r>
        <w:rPr>
          <w:rFonts w:ascii="Tahoma" w:eastAsia="Times New Roman" w:hAnsi="Tahoma" w:cs="Tahoma"/>
          <w:color w:val="000000" w:themeColor="text1"/>
          <w:sz w:val="24"/>
          <w:szCs w:val="24"/>
          <w:lang w:eastAsia="en-GB"/>
        </w:rPr>
        <w:t>.1</w:t>
      </w:r>
      <w:r>
        <w:rPr>
          <w:rFonts w:ascii="Tahoma" w:eastAsia="Times New Roman" w:hAnsi="Tahoma" w:cs="Tahoma"/>
          <w:color w:val="000000" w:themeColor="text1"/>
          <w:sz w:val="24"/>
          <w:szCs w:val="24"/>
          <w:lang w:eastAsia="en-GB"/>
        </w:rPr>
        <w:tab/>
        <w:t>Two sealed police evidence bags were opened in Mr J</w:t>
      </w:r>
      <w:r w:rsidR="00572416">
        <w:rPr>
          <w:rFonts w:ascii="Tahoma" w:eastAsia="Times New Roman" w:hAnsi="Tahoma" w:cs="Tahoma"/>
          <w:color w:val="000000" w:themeColor="text1"/>
          <w:sz w:val="24"/>
          <w:szCs w:val="24"/>
          <w:lang w:eastAsia="en-GB"/>
        </w:rPr>
        <w:t>CC</w:t>
      </w:r>
      <w:r>
        <w:rPr>
          <w:rFonts w:ascii="Tahoma" w:eastAsia="Times New Roman" w:hAnsi="Tahoma" w:cs="Tahoma"/>
          <w:color w:val="000000" w:themeColor="text1"/>
          <w:sz w:val="24"/>
          <w:szCs w:val="24"/>
          <w:lang w:eastAsia="en-GB"/>
        </w:rPr>
        <w:t xml:space="preserve"> Cohen</w:t>
      </w:r>
      <w:r w:rsidR="00BB3952">
        <w:rPr>
          <w:rFonts w:ascii="Tahoma" w:eastAsia="Times New Roman" w:hAnsi="Tahoma" w:cs="Tahoma"/>
          <w:color w:val="000000" w:themeColor="text1"/>
          <w:sz w:val="24"/>
          <w:szCs w:val="24"/>
          <w:lang w:eastAsia="en-GB"/>
        </w:rPr>
        <w:t>’s</w:t>
      </w:r>
      <w:r>
        <w:rPr>
          <w:rFonts w:ascii="Tahoma" w:eastAsia="Times New Roman" w:hAnsi="Tahoma" w:cs="Tahoma"/>
          <w:color w:val="000000" w:themeColor="text1"/>
          <w:sz w:val="24"/>
          <w:szCs w:val="24"/>
          <w:lang w:eastAsia="en-GB"/>
        </w:rPr>
        <w:t xml:space="preserve"> office on 09 November 2018 in the presence of Mr AJ Huxham, Mr M Huxham, Mr </w:t>
      </w:r>
      <w:r w:rsidR="001259C5">
        <w:rPr>
          <w:rFonts w:ascii="Tahoma" w:eastAsia="Times New Roman" w:hAnsi="Tahoma" w:cs="Tahoma"/>
          <w:color w:val="000000" w:themeColor="text1"/>
          <w:sz w:val="24"/>
          <w:szCs w:val="24"/>
          <w:lang w:eastAsia="en-GB"/>
        </w:rPr>
        <w:t xml:space="preserve">JFH </w:t>
      </w:r>
      <w:r>
        <w:rPr>
          <w:rFonts w:ascii="Tahoma" w:eastAsia="Times New Roman" w:hAnsi="Tahoma" w:cs="Tahoma"/>
          <w:color w:val="000000" w:themeColor="text1"/>
          <w:sz w:val="24"/>
          <w:szCs w:val="24"/>
          <w:lang w:eastAsia="en-GB"/>
        </w:rPr>
        <w:t>Huxham and Mr J</w:t>
      </w:r>
      <w:r w:rsidR="00572416">
        <w:rPr>
          <w:rFonts w:ascii="Tahoma" w:eastAsia="Times New Roman" w:hAnsi="Tahoma" w:cs="Tahoma"/>
          <w:color w:val="000000" w:themeColor="text1"/>
          <w:sz w:val="24"/>
          <w:szCs w:val="24"/>
          <w:lang w:eastAsia="en-GB"/>
        </w:rPr>
        <w:t>CC</w:t>
      </w:r>
      <w:r>
        <w:rPr>
          <w:rFonts w:ascii="Tahoma" w:eastAsia="Times New Roman" w:hAnsi="Tahoma" w:cs="Tahoma"/>
          <w:color w:val="000000" w:themeColor="text1"/>
          <w:sz w:val="24"/>
          <w:szCs w:val="24"/>
          <w:lang w:eastAsia="en-GB"/>
        </w:rPr>
        <w:t xml:space="preserve"> Cohen;</w:t>
      </w:r>
    </w:p>
    <w:p w14:paraId="7C14707E" w14:textId="77777777" w:rsidR="00F32122" w:rsidRDefault="00F32122"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41B58EEA" w14:textId="3C88C4E4" w:rsidR="00F32122" w:rsidRDefault="00F32122"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1259C5">
        <w:rPr>
          <w:rFonts w:ascii="Tahoma" w:eastAsia="Times New Roman" w:hAnsi="Tahoma" w:cs="Tahoma"/>
          <w:color w:val="000000" w:themeColor="text1"/>
          <w:sz w:val="24"/>
          <w:szCs w:val="24"/>
          <w:lang w:eastAsia="en-GB"/>
        </w:rPr>
        <w:t>4</w:t>
      </w:r>
      <w:r>
        <w:rPr>
          <w:rFonts w:ascii="Tahoma" w:eastAsia="Times New Roman" w:hAnsi="Tahoma" w:cs="Tahoma"/>
          <w:color w:val="000000" w:themeColor="text1"/>
          <w:sz w:val="24"/>
          <w:szCs w:val="24"/>
          <w:lang w:eastAsia="en-GB"/>
        </w:rPr>
        <w:t>.2</w:t>
      </w:r>
      <w:r>
        <w:rPr>
          <w:rFonts w:ascii="Tahoma" w:eastAsia="Times New Roman" w:hAnsi="Tahoma" w:cs="Tahoma"/>
          <w:color w:val="000000" w:themeColor="text1"/>
          <w:sz w:val="24"/>
          <w:szCs w:val="24"/>
          <w:lang w:eastAsia="en-GB"/>
        </w:rPr>
        <w:tab/>
        <w:t>Mr M Huxham cut the two sealed bags and removed the plastic bags within and opened same;</w:t>
      </w:r>
      <w:r w:rsidR="00BB3952">
        <w:rPr>
          <w:rFonts w:ascii="Tahoma" w:eastAsia="Times New Roman" w:hAnsi="Tahoma" w:cs="Tahoma"/>
          <w:color w:val="000000" w:themeColor="text1"/>
          <w:sz w:val="24"/>
          <w:szCs w:val="24"/>
          <w:lang w:eastAsia="en-GB"/>
        </w:rPr>
        <w:t xml:space="preserve"> and</w:t>
      </w:r>
    </w:p>
    <w:p w14:paraId="2F428BAB" w14:textId="77777777" w:rsidR="00F32122" w:rsidRDefault="00F32122" w:rsidP="004C23B3">
      <w:pPr>
        <w:pStyle w:val="NoSpacing"/>
        <w:spacing w:line="360" w:lineRule="auto"/>
        <w:ind w:left="1701" w:hanging="850"/>
        <w:jc w:val="both"/>
        <w:rPr>
          <w:rFonts w:ascii="Tahoma" w:eastAsia="Times New Roman" w:hAnsi="Tahoma" w:cs="Tahoma"/>
          <w:color w:val="000000" w:themeColor="text1"/>
          <w:sz w:val="24"/>
          <w:szCs w:val="24"/>
          <w:lang w:eastAsia="en-GB"/>
        </w:rPr>
      </w:pPr>
    </w:p>
    <w:p w14:paraId="1D36BB9B" w14:textId="75259AFF" w:rsidR="00F32122" w:rsidRDefault="00F32122" w:rsidP="004C23B3">
      <w:pPr>
        <w:pStyle w:val="NoSpacing"/>
        <w:spacing w:line="360" w:lineRule="auto"/>
        <w:ind w:left="1701" w:hanging="850"/>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1</w:t>
      </w:r>
      <w:r w:rsidR="001259C5">
        <w:rPr>
          <w:rFonts w:ascii="Tahoma" w:eastAsia="Times New Roman" w:hAnsi="Tahoma" w:cs="Tahoma"/>
          <w:color w:val="000000" w:themeColor="text1"/>
          <w:sz w:val="24"/>
          <w:szCs w:val="24"/>
          <w:lang w:eastAsia="en-GB"/>
        </w:rPr>
        <w:t>4</w:t>
      </w:r>
      <w:r>
        <w:rPr>
          <w:rFonts w:ascii="Tahoma" w:eastAsia="Times New Roman" w:hAnsi="Tahoma" w:cs="Tahoma"/>
          <w:color w:val="000000" w:themeColor="text1"/>
          <w:sz w:val="24"/>
          <w:szCs w:val="24"/>
          <w:lang w:eastAsia="en-GB"/>
        </w:rPr>
        <w:t>.3</w:t>
      </w:r>
      <w:r>
        <w:rPr>
          <w:rFonts w:ascii="Tahoma" w:eastAsia="Times New Roman" w:hAnsi="Tahoma" w:cs="Tahoma"/>
          <w:color w:val="000000" w:themeColor="text1"/>
          <w:sz w:val="24"/>
          <w:szCs w:val="24"/>
          <w:lang w:eastAsia="en-GB"/>
        </w:rPr>
        <w:tab/>
        <w:t>Mr AJ Huxham immediately responded that the stones inside the bags were “</w:t>
      </w:r>
      <w:r w:rsidRPr="004C23B3">
        <w:rPr>
          <w:rFonts w:ascii="Tahoma" w:eastAsia="Times New Roman" w:hAnsi="Tahoma" w:cs="Tahoma"/>
          <w:i/>
          <w:color w:val="000000" w:themeColor="text1"/>
          <w:sz w:val="24"/>
          <w:szCs w:val="24"/>
          <w:lang w:eastAsia="en-GB"/>
        </w:rPr>
        <w:t>rubbish</w:t>
      </w:r>
      <w:r>
        <w:rPr>
          <w:rFonts w:ascii="Tahoma" w:eastAsia="Times New Roman" w:hAnsi="Tahoma" w:cs="Tahoma"/>
          <w:color w:val="000000" w:themeColor="text1"/>
          <w:sz w:val="24"/>
          <w:szCs w:val="24"/>
          <w:lang w:eastAsia="en-GB"/>
        </w:rPr>
        <w:t>”, “</w:t>
      </w:r>
      <w:r w:rsidRPr="004C23B3">
        <w:rPr>
          <w:rFonts w:ascii="Tahoma" w:eastAsia="Times New Roman" w:hAnsi="Tahoma" w:cs="Tahoma"/>
          <w:i/>
          <w:color w:val="000000" w:themeColor="text1"/>
          <w:sz w:val="24"/>
          <w:szCs w:val="24"/>
          <w:lang w:eastAsia="en-GB"/>
        </w:rPr>
        <w:t xml:space="preserve">not even </w:t>
      </w:r>
      <w:r w:rsidR="001259C5" w:rsidRPr="004C23B3">
        <w:rPr>
          <w:rFonts w:ascii="Tahoma" w:eastAsia="Times New Roman" w:hAnsi="Tahoma" w:cs="Tahoma"/>
          <w:i/>
          <w:color w:val="000000" w:themeColor="text1"/>
          <w:sz w:val="24"/>
          <w:szCs w:val="24"/>
          <w:lang w:eastAsia="en-GB"/>
        </w:rPr>
        <w:t>s</w:t>
      </w:r>
      <w:r w:rsidR="00DD5ADA" w:rsidRPr="004C23B3">
        <w:rPr>
          <w:rFonts w:ascii="Tahoma" w:eastAsia="Times New Roman" w:hAnsi="Tahoma" w:cs="Tahoma"/>
          <w:i/>
          <w:color w:val="000000" w:themeColor="text1"/>
          <w:sz w:val="24"/>
          <w:szCs w:val="24"/>
          <w:lang w:eastAsia="en-GB"/>
        </w:rPr>
        <w:t>ugilite</w:t>
      </w:r>
      <w:r>
        <w:rPr>
          <w:rFonts w:ascii="Tahoma" w:eastAsia="Times New Roman" w:hAnsi="Tahoma" w:cs="Tahoma"/>
          <w:color w:val="000000" w:themeColor="text1"/>
          <w:sz w:val="24"/>
          <w:szCs w:val="24"/>
          <w:lang w:eastAsia="en-GB"/>
        </w:rPr>
        <w:t>” and “</w:t>
      </w:r>
      <w:r w:rsidRPr="004C23B3">
        <w:rPr>
          <w:rFonts w:ascii="Tahoma" w:eastAsia="Times New Roman" w:hAnsi="Tahoma" w:cs="Tahoma"/>
          <w:i/>
          <w:color w:val="000000" w:themeColor="text1"/>
          <w:sz w:val="24"/>
          <w:szCs w:val="24"/>
          <w:lang w:eastAsia="en-GB"/>
        </w:rPr>
        <w:t>not even black manganese</w:t>
      </w:r>
      <w:r>
        <w:rPr>
          <w:rFonts w:ascii="Tahoma" w:eastAsia="Times New Roman" w:hAnsi="Tahoma" w:cs="Tahoma"/>
          <w:color w:val="000000" w:themeColor="text1"/>
          <w:sz w:val="24"/>
          <w:szCs w:val="24"/>
          <w:lang w:eastAsia="en-GB"/>
        </w:rPr>
        <w:t>”.</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 xml:space="preserve"> He added that one “</w:t>
      </w:r>
      <w:r w:rsidRPr="004C23B3">
        <w:rPr>
          <w:rFonts w:ascii="Tahoma" w:eastAsia="Times New Roman" w:hAnsi="Tahoma" w:cs="Tahoma"/>
          <w:i/>
          <w:color w:val="000000" w:themeColor="text1"/>
          <w:sz w:val="24"/>
          <w:szCs w:val="24"/>
          <w:lang w:eastAsia="en-GB"/>
        </w:rPr>
        <w:t>could not do anything with it</w:t>
      </w:r>
      <w:r>
        <w:rPr>
          <w:rFonts w:ascii="Tahoma" w:eastAsia="Times New Roman" w:hAnsi="Tahoma" w:cs="Tahoma"/>
          <w:color w:val="000000" w:themeColor="text1"/>
          <w:sz w:val="24"/>
          <w:szCs w:val="24"/>
          <w:lang w:eastAsia="en-GB"/>
        </w:rPr>
        <w:t xml:space="preserve">” and that he would not even put in his driveway.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He added that the stones were not “</w:t>
      </w:r>
      <w:r w:rsidRPr="004C23B3">
        <w:rPr>
          <w:rFonts w:ascii="Tahoma" w:eastAsia="Times New Roman" w:hAnsi="Tahoma" w:cs="Tahoma"/>
          <w:i/>
          <w:color w:val="000000" w:themeColor="text1"/>
          <w:sz w:val="24"/>
          <w:szCs w:val="24"/>
          <w:lang w:eastAsia="en-GB"/>
        </w:rPr>
        <w:t>even his stones</w:t>
      </w:r>
      <w:r>
        <w:rPr>
          <w:rFonts w:ascii="Tahoma" w:eastAsia="Times New Roman" w:hAnsi="Tahoma" w:cs="Tahoma"/>
          <w:color w:val="000000" w:themeColor="text1"/>
          <w:sz w:val="24"/>
          <w:szCs w:val="24"/>
          <w:lang w:eastAsia="en-GB"/>
        </w:rPr>
        <w:t xml:space="preserve">” </w:t>
      </w:r>
      <w:r w:rsidRPr="00C82E02">
        <w:rPr>
          <w:rFonts w:ascii="Tahoma" w:eastAsia="Times New Roman" w:hAnsi="Tahoma" w:cs="Tahoma"/>
          <w:color w:val="000000" w:themeColor="text1"/>
          <w:sz w:val="24"/>
          <w:szCs w:val="24"/>
          <w:lang w:eastAsia="en-GB"/>
        </w:rPr>
        <w:t xml:space="preserve">as he </w:t>
      </w:r>
      <w:r w:rsidR="004C23B3" w:rsidRPr="00C82E02">
        <w:rPr>
          <w:rFonts w:ascii="Tahoma" w:eastAsia="Times New Roman" w:hAnsi="Tahoma" w:cs="Tahoma"/>
          <w:color w:val="000000" w:themeColor="text1"/>
          <w:sz w:val="24"/>
          <w:szCs w:val="24"/>
          <w:lang w:eastAsia="en-GB"/>
        </w:rPr>
        <w:t xml:space="preserve">had </w:t>
      </w:r>
      <w:r w:rsidRPr="00C82E02">
        <w:rPr>
          <w:rFonts w:ascii="Tahoma" w:eastAsia="Times New Roman" w:hAnsi="Tahoma" w:cs="Tahoma"/>
          <w:color w:val="000000" w:themeColor="text1"/>
          <w:sz w:val="24"/>
          <w:szCs w:val="24"/>
          <w:lang w:eastAsia="en-GB"/>
        </w:rPr>
        <w:t>marked</w:t>
      </w:r>
      <w:r>
        <w:rPr>
          <w:rFonts w:ascii="Tahoma" w:eastAsia="Times New Roman" w:hAnsi="Tahoma" w:cs="Tahoma"/>
          <w:color w:val="000000" w:themeColor="text1"/>
          <w:sz w:val="24"/>
          <w:szCs w:val="24"/>
          <w:lang w:eastAsia="en-GB"/>
        </w:rPr>
        <w:t xml:space="preserve"> and cut some with a saw, but that the stones in the bags contained no markings.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 xml:space="preserve">He moistened a stone with water to demonstrate that it does not have any markings. </w:t>
      </w:r>
      <w:r w:rsidR="004C23B3">
        <w:rPr>
          <w:rFonts w:ascii="Tahoma" w:eastAsia="Times New Roman" w:hAnsi="Tahoma" w:cs="Tahoma"/>
          <w:color w:val="000000" w:themeColor="text1"/>
          <w:sz w:val="24"/>
          <w:szCs w:val="24"/>
          <w:lang w:eastAsia="en-GB"/>
        </w:rPr>
        <w:t xml:space="preserve"> </w:t>
      </w:r>
      <w:r>
        <w:rPr>
          <w:rFonts w:ascii="Tahoma" w:eastAsia="Times New Roman" w:hAnsi="Tahoma" w:cs="Tahoma"/>
          <w:color w:val="000000" w:themeColor="text1"/>
          <w:sz w:val="24"/>
          <w:szCs w:val="24"/>
          <w:lang w:eastAsia="en-GB"/>
        </w:rPr>
        <w:t>He exclaimed that his stones were stolen.</w:t>
      </w:r>
    </w:p>
    <w:p w14:paraId="6334D921" w14:textId="3C63D531" w:rsidR="00DD5ADA" w:rsidRPr="00DD5ADA" w:rsidRDefault="00DD5ADA" w:rsidP="00063A61">
      <w:pPr>
        <w:pStyle w:val="NoSpacing"/>
        <w:spacing w:line="360" w:lineRule="auto"/>
        <w:jc w:val="both"/>
        <w:rPr>
          <w:rFonts w:ascii="Tahoma" w:hAnsi="Tahoma" w:cs="Tahoma"/>
          <w:color w:val="000000" w:themeColor="text1"/>
          <w:sz w:val="24"/>
          <w:szCs w:val="24"/>
          <w:u w:val="single"/>
        </w:rPr>
      </w:pPr>
      <w:r w:rsidRPr="00DD5ADA">
        <w:rPr>
          <w:rFonts w:ascii="Tahoma" w:hAnsi="Tahoma" w:cs="Tahoma"/>
          <w:i/>
          <w:iCs/>
          <w:color w:val="000000" w:themeColor="text1"/>
          <w:sz w:val="24"/>
          <w:szCs w:val="24"/>
          <w:u w:val="single"/>
        </w:rPr>
        <w:lastRenderedPageBreak/>
        <w:t xml:space="preserve">VIVA VOCE </w:t>
      </w:r>
      <w:r w:rsidRPr="00DD5ADA">
        <w:rPr>
          <w:rFonts w:ascii="Tahoma" w:hAnsi="Tahoma" w:cs="Tahoma"/>
          <w:color w:val="000000" w:themeColor="text1"/>
          <w:sz w:val="24"/>
          <w:szCs w:val="24"/>
          <w:u w:val="single"/>
        </w:rPr>
        <w:t>EVIDENCE:-</w:t>
      </w:r>
    </w:p>
    <w:p w14:paraId="6F7E5B97" w14:textId="77777777" w:rsidR="00DD5ADA" w:rsidRPr="00DD5ADA" w:rsidRDefault="00DD5ADA" w:rsidP="00000477">
      <w:pPr>
        <w:pStyle w:val="NoSpacing"/>
        <w:spacing w:line="360" w:lineRule="auto"/>
        <w:ind w:left="720" w:hanging="720"/>
        <w:jc w:val="both"/>
        <w:rPr>
          <w:rFonts w:ascii="Tahoma" w:hAnsi="Tahoma" w:cs="Tahoma"/>
          <w:color w:val="000000" w:themeColor="text1"/>
          <w:sz w:val="24"/>
          <w:szCs w:val="24"/>
        </w:rPr>
      </w:pPr>
    </w:p>
    <w:p w14:paraId="38F0B0F5" w14:textId="6F799571" w:rsidR="00DD5ADA" w:rsidRDefault="00DD5ADA" w:rsidP="004C23B3">
      <w:pPr>
        <w:pStyle w:val="NoSpacing"/>
        <w:spacing w:line="360" w:lineRule="auto"/>
        <w:ind w:left="851" w:hanging="851"/>
        <w:jc w:val="both"/>
        <w:rPr>
          <w:rFonts w:ascii="Tahoma" w:hAnsi="Tahoma" w:cs="Tahoma"/>
          <w:color w:val="000000" w:themeColor="text1"/>
          <w:sz w:val="24"/>
          <w:szCs w:val="24"/>
        </w:rPr>
      </w:pPr>
      <w:r w:rsidRPr="00DD5ADA">
        <w:rPr>
          <w:rFonts w:ascii="Tahoma" w:hAnsi="Tahoma" w:cs="Tahoma"/>
          <w:color w:val="000000" w:themeColor="text1"/>
          <w:sz w:val="24"/>
          <w:szCs w:val="24"/>
        </w:rPr>
        <w:t>[1</w:t>
      </w:r>
      <w:r w:rsidR="000001AA">
        <w:rPr>
          <w:rFonts w:ascii="Tahoma" w:hAnsi="Tahoma" w:cs="Tahoma"/>
          <w:color w:val="000000" w:themeColor="text1"/>
          <w:sz w:val="24"/>
          <w:szCs w:val="24"/>
        </w:rPr>
        <w:t>5</w:t>
      </w:r>
      <w:r w:rsidRPr="00DD5ADA">
        <w:rPr>
          <w:rFonts w:ascii="Tahoma" w:hAnsi="Tahoma" w:cs="Tahoma"/>
          <w:color w:val="000000" w:themeColor="text1"/>
          <w:sz w:val="24"/>
          <w:szCs w:val="24"/>
        </w:rPr>
        <w:t>]</w:t>
      </w:r>
      <w:r w:rsidRPr="00DD5ADA">
        <w:rPr>
          <w:rFonts w:ascii="Tahoma" w:hAnsi="Tahoma" w:cs="Tahoma"/>
          <w:color w:val="000000" w:themeColor="text1"/>
          <w:sz w:val="24"/>
          <w:szCs w:val="24"/>
        </w:rPr>
        <w:tab/>
      </w:r>
      <w:r>
        <w:rPr>
          <w:rFonts w:ascii="Tahoma" w:hAnsi="Tahoma" w:cs="Tahoma"/>
          <w:color w:val="000000" w:themeColor="text1"/>
          <w:sz w:val="24"/>
          <w:szCs w:val="24"/>
        </w:rPr>
        <w:t xml:space="preserve">It is prudent to set out the evidence presented during the trial prior to my finding on the admissibility of the </w:t>
      </w:r>
      <w:r w:rsidR="000001AA">
        <w:rPr>
          <w:rFonts w:ascii="Tahoma" w:hAnsi="Tahoma" w:cs="Tahoma"/>
          <w:color w:val="000000" w:themeColor="text1"/>
          <w:sz w:val="24"/>
          <w:szCs w:val="24"/>
        </w:rPr>
        <w:t xml:space="preserve">affidavit and the </w:t>
      </w:r>
      <w:r>
        <w:rPr>
          <w:rFonts w:ascii="Tahoma" w:hAnsi="Tahoma" w:cs="Tahoma"/>
          <w:color w:val="000000" w:themeColor="text1"/>
          <w:sz w:val="24"/>
          <w:szCs w:val="24"/>
        </w:rPr>
        <w:t>video footage.</w:t>
      </w:r>
    </w:p>
    <w:p w14:paraId="6D43F2DA" w14:textId="5522F3D2" w:rsidR="00DD5ADA" w:rsidRPr="00DD5ADA" w:rsidRDefault="00DD5ADA" w:rsidP="004C23B3">
      <w:pPr>
        <w:pStyle w:val="NoSpacing"/>
        <w:spacing w:line="360" w:lineRule="auto"/>
        <w:ind w:left="851" w:hanging="851"/>
        <w:jc w:val="both"/>
        <w:rPr>
          <w:rFonts w:ascii="Tahoma" w:hAnsi="Tahoma" w:cs="Tahoma"/>
          <w:color w:val="000000" w:themeColor="text1"/>
          <w:sz w:val="24"/>
          <w:szCs w:val="24"/>
        </w:rPr>
      </w:pPr>
      <w:r>
        <w:rPr>
          <w:rFonts w:ascii="Tahoma" w:hAnsi="Tahoma" w:cs="Tahoma"/>
          <w:color w:val="000000" w:themeColor="text1"/>
          <w:sz w:val="24"/>
          <w:szCs w:val="24"/>
        </w:rPr>
        <w:t xml:space="preserve"> </w:t>
      </w:r>
    </w:p>
    <w:p w14:paraId="233B670F" w14:textId="0A02AA3D" w:rsidR="007D5D53" w:rsidRDefault="002E40B9"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eastAsia="en-GB"/>
        </w:rPr>
        <w:t>[1</w:t>
      </w:r>
      <w:r w:rsidR="000001AA">
        <w:rPr>
          <w:rFonts w:ascii="Tahoma" w:eastAsia="Times New Roman" w:hAnsi="Tahoma" w:cs="Tahoma"/>
          <w:color w:val="000000" w:themeColor="text1"/>
          <w:sz w:val="24"/>
          <w:szCs w:val="24"/>
          <w:lang w:eastAsia="en-GB"/>
        </w:rPr>
        <w:t>6</w:t>
      </w:r>
      <w:r>
        <w:rPr>
          <w:rFonts w:ascii="Tahoma" w:eastAsia="Times New Roman" w:hAnsi="Tahoma" w:cs="Tahoma"/>
          <w:color w:val="000000" w:themeColor="text1"/>
          <w:sz w:val="24"/>
          <w:szCs w:val="24"/>
          <w:lang w:eastAsia="en-GB"/>
        </w:rPr>
        <w:t>]</w:t>
      </w:r>
      <w:r>
        <w:rPr>
          <w:rFonts w:ascii="Tahoma" w:eastAsia="Times New Roman" w:hAnsi="Tahoma" w:cs="Tahoma"/>
          <w:color w:val="000000" w:themeColor="text1"/>
          <w:sz w:val="24"/>
          <w:szCs w:val="24"/>
          <w:lang w:eastAsia="en-GB"/>
        </w:rPr>
        <w:tab/>
      </w:r>
      <w:r w:rsidR="007D5D53" w:rsidRPr="007D5D53">
        <w:rPr>
          <w:rFonts w:ascii="Tahoma" w:eastAsia="Times New Roman" w:hAnsi="Tahoma" w:cs="Tahoma"/>
          <w:color w:val="000000" w:themeColor="text1"/>
          <w:sz w:val="24"/>
          <w:szCs w:val="24"/>
          <w:lang w:val="en-GB" w:eastAsia="en-GB"/>
        </w:rPr>
        <w:t>Mr Julian Francis Hilton Huxham</w:t>
      </w:r>
      <w:r w:rsidR="007D5D53">
        <w:rPr>
          <w:rFonts w:ascii="Tahoma" w:eastAsia="Times New Roman" w:hAnsi="Tahoma" w:cs="Tahoma"/>
          <w:color w:val="000000" w:themeColor="text1"/>
          <w:sz w:val="24"/>
          <w:szCs w:val="24"/>
          <w:lang w:val="en-GB" w:eastAsia="en-GB"/>
        </w:rPr>
        <w:t>, d</w:t>
      </w:r>
      <w:r w:rsidR="007D5D53" w:rsidRPr="007D5D53">
        <w:rPr>
          <w:rFonts w:ascii="Tahoma" w:eastAsia="Times New Roman" w:hAnsi="Tahoma" w:cs="Tahoma"/>
          <w:color w:val="000000" w:themeColor="text1"/>
          <w:sz w:val="24"/>
          <w:szCs w:val="24"/>
          <w:lang w:val="en-GB" w:eastAsia="en-GB"/>
        </w:rPr>
        <w:t>uring his examination in chief</w:t>
      </w:r>
      <w:r w:rsidR="007D5D53">
        <w:rPr>
          <w:rFonts w:ascii="Tahoma" w:eastAsia="Times New Roman" w:hAnsi="Tahoma" w:cs="Tahoma"/>
          <w:color w:val="000000" w:themeColor="text1"/>
          <w:sz w:val="24"/>
          <w:szCs w:val="24"/>
          <w:lang w:val="en-GB" w:eastAsia="en-GB"/>
        </w:rPr>
        <w:t>, testified that:-</w:t>
      </w:r>
    </w:p>
    <w:p w14:paraId="09946C98" w14:textId="77777777" w:rsidR="007D5D53" w:rsidRDefault="007D5D53" w:rsidP="00000477">
      <w:pPr>
        <w:pStyle w:val="NoSpacing"/>
        <w:spacing w:line="360" w:lineRule="auto"/>
        <w:jc w:val="both"/>
        <w:rPr>
          <w:rFonts w:ascii="Tahoma" w:eastAsia="Times New Roman" w:hAnsi="Tahoma" w:cs="Tahoma"/>
          <w:color w:val="000000" w:themeColor="text1"/>
          <w:sz w:val="24"/>
          <w:szCs w:val="24"/>
          <w:lang w:val="en-GB" w:eastAsia="en-GB"/>
        </w:rPr>
      </w:pPr>
    </w:p>
    <w:p w14:paraId="18D98129" w14:textId="576C4773"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6</w:t>
      </w:r>
      <w:r>
        <w:rPr>
          <w:rFonts w:ascii="Tahoma" w:eastAsia="Times New Roman" w:hAnsi="Tahoma" w:cs="Tahoma"/>
          <w:color w:val="000000" w:themeColor="text1"/>
          <w:sz w:val="24"/>
          <w:szCs w:val="24"/>
          <w:lang w:val="en-GB" w:eastAsia="en-GB"/>
        </w:rPr>
        <w:t>.1</w:t>
      </w:r>
      <w:r>
        <w:rPr>
          <w:rFonts w:ascii="Tahoma" w:eastAsia="Times New Roman" w:hAnsi="Tahoma" w:cs="Tahoma"/>
          <w:color w:val="000000" w:themeColor="text1"/>
          <w:sz w:val="24"/>
          <w:szCs w:val="24"/>
          <w:lang w:val="en-GB" w:eastAsia="en-GB"/>
        </w:rPr>
        <w:tab/>
      </w:r>
      <w:r w:rsidRPr="007D5D53">
        <w:rPr>
          <w:rFonts w:ascii="Tahoma" w:eastAsia="Times New Roman" w:hAnsi="Tahoma" w:cs="Tahoma"/>
          <w:color w:val="000000" w:themeColor="text1"/>
          <w:sz w:val="24"/>
          <w:szCs w:val="24"/>
          <w:lang w:val="en-GB" w:eastAsia="en-GB"/>
        </w:rPr>
        <w:t xml:space="preserve">He is the son of the late Mr AJ Huxham and the brother of the late </w:t>
      </w:r>
      <w:r>
        <w:rPr>
          <w:rFonts w:ascii="Tahoma" w:eastAsia="Times New Roman" w:hAnsi="Tahoma" w:cs="Tahoma"/>
          <w:color w:val="000000" w:themeColor="text1"/>
          <w:sz w:val="24"/>
          <w:szCs w:val="24"/>
          <w:lang w:val="en-GB" w:eastAsia="en-GB"/>
        </w:rPr>
        <w:t>Ms FA Huxham;</w:t>
      </w:r>
    </w:p>
    <w:p w14:paraId="1798BA8D" w14:textId="77777777"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5A7BD6CA" w14:textId="7C539FE6"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6</w:t>
      </w:r>
      <w:r>
        <w:rPr>
          <w:rFonts w:ascii="Tahoma" w:eastAsia="Times New Roman" w:hAnsi="Tahoma" w:cs="Tahoma"/>
          <w:color w:val="000000" w:themeColor="text1"/>
          <w:sz w:val="24"/>
          <w:szCs w:val="24"/>
          <w:lang w:val="en-GB" w:eastAsia="en-GB"/>
        </w:rPr>
        <w:t>.2</w:t>
      </w:r>
      <w:r>
        <w:rPr>
          <w:rFonts w:ascii="Tahoma" w:eastAsia="Times New Roman" w:hAnsi="Tahoma" w:cs="Tahoma"/>
          <w:color w:val="000000" w:themeColor="text1"/>
          <w:sz w:val="24"/>
          <w:szCs w:val="24"/>
          <w:lang w:val="en-GB" w:eastAsia="en-GB"/>
        </w:rPr>
        <w:tab/>
      </w:r>
      <w:r w:rsidRPr="007D5D53">
        <w:rPr>
          <w:rFonts w:ascii="Tahoma" w:eastAsia="Times New Roman" w:hAnsi="Tahoma" w:cs="Tahoma"/>
          <w:color w:val="000000" w:themeColor="text1"/>
          <w:sz w:val="24"/>
          <w:szCs w:val="24"/>
          <w:lang w:val="en-GB" w:eastAsia="en-GB"/>
        </w:rPr>
        <w:t xml:space="preserve">He is a </w:t>
      </w:r>
      <w:r>
        <w:rPr>
          <w:rFonts w:ascii="Tahoma" w:eastAsia="Times New Roman" w:hAnsi="Tahoma" w:cs="Tahoma"/>
          <w:color w:val="000000" w:themeColor="text1"/>
          <w:sz w:val="24"/>
          <w:szCs w:val="24"/>
          <w:lang w:val="en-GB" w:eastAsia="en-GB"/>
        </w:rPr>
        <w:t>gemstone</w:t>
      </w:r>
      <w:r w:rsidRPr="007D5D53">
        <w:rPr>
          <w:rFonts w:ascii="Tahoma" w:eastAsia="Times New Roman" w:hAnsi="Tahoma" w:cs="Tahoma"/>
          <w:color w:val="000000" w:themeColor="text1"/>
          <w:sz w:val="24"/>
          <w:szCs w:val="24"/>
          <w:lang w:val="en-GB" w:eastAsia="en-GB"/>
        </w:rPr>
        <w:t xml:space="preserve"> salesman</w:t>
      </w:r>
      <w:r>
        <w:rPr>
          <w:rFonts w:ascii="Tahoma" w:eastAsia="Times New Roman" w:hAnsi="Tahoma" w:cs="Tahoma"/>
          <w:color w:val="000000" w:themeColor="text1"/>
          <w:sz w:val="24"/>
          <w:szCs w:val="24"/>
          <w:lang w:val="en-GB" w:eastAsia="en-GB"/>
        </w:rPr>
        <w:t>,</w:t>
      </w:r>
      <w:r w:rsidRPr="007D5D53">
        <w:rPr>
          <w:rFonts w:ascii="Tahoma" w:eastAsia="Times New Roman" w:hAnsi="Tahoma" w:cs="Tahoma"/>
          <w:color w:val="000000" w:themeColor="text1"/>
          <w:sz w:val="24"/>
          <w:szCs w:val="24"/>
          <w:lang w:val="en-GB" w:eastAsia="en-GB"/>
        </w:rPr>
        <w:t xml:space="preserve"> trained by his father</w:t>
      </w:r>
      <w:r>
        <w:rPr>
          <w:rFonts w:ascii="Tahoma" w:eastAsia="Times New Roman" w:hAnsi="Tahoma" w:cs="Tahoma"/>
          <w:color w:val="000000" w:themeColor="text1"/>
          <w:sz w:val="24"/>
          <w:szCs w:val="24"/>
          <w:lang w:val="en-GB" w:eastAsia="en-GB"/>
        </w:rPr>
        <w:t>;</w:t>
      </w:r>
    </w:p>
    <w:p w14:paraId="021FAA8E" w14:textId="77777777"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1AD6E7FE" w14:textId="21482054" w:rsidR="007D5D53" w:rsidRPr="00C82E02"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6</w:t>
      </w:r>
      <w:r>
        <w:rPr>
          <w:rFonts w:ascii="Tahoma" w:eastAsia="Times New Roman" w:hAnsi="Tahoma" w:cs="Tahoma"/>
          <w:color w:val="000000" w:themeColor="text1"/>
          <w:sz w:val="24"/>
          <w:szCs w:val="24"/>
          <w:lang w:val="en-GB" w:eastAsia="en-GB"/>
        </w:rPr>
        <w:t>.3</w:t>
      </w:r>
      <w:r>
        <w:rPr>
          <w:rFonts w:ascii="Tahoma" w:eastAsia="Times New Roman" w:hAnsi="Tahoma" w:cs="Tahoma"/>
          <w:color w:val="000000" w:themeColor="text1"/>
          <w:sz w:val="24"/>
          <w:szCs w:val="24"/>
          <w:lang w:val="en-GB" w:eastAsia="en-GB"/>
        </w:rPr>
        <w:tab/>
      </w:r>
      <w:r w:rsidRPr="007D5D53">
        <w:rPr>
          <w:rFonts w:ascii="Tahoma" w:eastAsia="Times New Roman" w:hAnsi="Tahoma" w:cs="Tahoma"/>
          <w:color w:val="000000" w:themeColor="text1"/>
          <w:sz w:val="24"/>
          <w:szCs w:val="24"/>
          <w:lang w:val="en-GB" w:eastAsia="en-GB"/>
        </w:rPr>
        <w:t xml:space="preserve">He was not present when his father purchased the stones in Hong Kong, but his </w:t>
      </w:r>
      <w:r w:rsidRPr="00C82E02">
        <w:rPr>
          <w:rFonts w:ascii="Tahoma" w:eastAsia="Times New Roman" w:hAnsi="Tahoma" w:cs="Tahoma"/>
          <w:color w:val="000000" w:themeColor="text1"/>
          <w:sz w:val="24"/>
          <w:szCs w:val="24"/>
          <w:lang w:val="en-GB" w:eastAsia="en-GB"/>
        </w:rPr>
        <w:t xml:space="preserve">father </w:t>
      </w:r>
      <w:r w:rsidR="004C23B3" w:rsidRPr="00C82E02">
        <w:rPr>
          <w:rFonts w:ascii="Tahoma" w:eastAsia="Times New Roman" w:hAnsi="Tahoma" w:cs="Tahoma"/>
          <w:color w:val="000000" w:themeColor="text1"/>
          <w:sz w:val="24"/>
          <w:szCs w:val="24"/>
          <w:lang w:val="en-GB" w:eastAsia="en-GB"/>
        </w:rPr>
        <w:t xml:space="preserve">had </w:t>
      </w:r>
      <w:r w:rsidRPr="00C82E02">
        <w:rPr>
          <w:rFonts w:ascii="Tahoma" w:eastAsia="Times New Roman" w:hAnsi="Tahoma" w:cs="Tahoma"/>
          <w:color w:val="000000" w:themeColor="text1"/>
          <w:sz w:val="24"/>
          <w:szCs w:val="24"/>
          <w:lang w:val="en-GB" w:eastAsia="en-GB"/>
        </w:rPr>
        <w:t xml:space="preserve">informed him that he </w:t>
      </w:r>
      <w:r w:rsidR="004C23B3" w:rsidRPr="00C82E02">
        <w:rPr>
          <w:rFonts w:ascii="Tahoma" w:eastAsia="Times New Roman" w:hAnsi="Tahoma" w:cs="Tahoma"/>
          <w:color w:val="000000" w:themeColor="text1"/>
          <w:sz w:val="24"/>
          <w:szCs w:val="24"/>
          <w:lang w:val="en-GB" w:eastAsia="en-GB"/>
        </w:rPr>
        <w:t xml:space="preserve">had </w:t>
      </w:r>
      <w:r w:rsidRPr="00C82E02">
        <w:rPr>
          <w:rFonts w:ascii="Tahoma" w:eastAsia="Times New Roman" w:hAnsi="Tahoma" w:cs="Tahoma"/>
          <w:color w:val="000000" w:themeColor="text1"/>
          <w:sz w:val="24"/>
          <w:szCs w:val="24"/>
          <w:lang w:val="en-GB" w:eastAsia="en-GB"/>
        </w:rPr>
        <w:t xml:space="preserve">purchased the </w:t>
      </w:r>
      <w:r w:rsidR="00DD5ADA" w:rsidRPr="00C82E02">
        <w:rPr>
          <w:rFonts w:ascii="Tahoma" w:eastAsia="Times New Roman" w:hAnsi="Tahoma" w:cs="Tahoma"/>
          <w:color w:val="000000" w:themeColor="text1"/>
          <w:sz w:val="24"/>
          <w:szCs w:val="24"/>
          <w:lang w:val="en-GB" w:eastAsia="en-GB"/>
        </w:rPr>
        <w:t>sugilite</w:t>
      </w:r>
      <w:r w:rsidRPr="00C82E02">
        <w:rPr>
          <w:rFonts w:ascii="Tahoma" w:eastAsia="Times New Roman" w:hAnsi="Tahoma" w:cs="Tahoma"/>
          <w:color w:val="000000" w:themeColor="text1"/>
          <w:sz w:val="24"/>
          <w:szCs w:val="24"/>
          <w:lang w:val="en-GB" w:eastAsia="en-GB"/>
        </w:rPr>
        <w:t xml:space="preserve"> in Hong Kong;</w:t>
      </w:r>
    </w:p>
    <w:p w14:paraId="02EBC524" w14:textId="77777777" w:rsidR="0034080B" w:rsidRPr="00C82E02" w:rsidRDefault="0034080B"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1C167FF2" w14:textId="126A2605"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sidRPr="00C82E02">
        <w:rPr>
          <w:rFonts w:ascii="Tahoma" w:eastAsia="Times New Roman" w:hAnsi="Tahoma" w:cs="Tahoma"/>
          <w:color w:val="000000" w:themeColor="text1"/>
          <w:sz w:val="24"/>
          <w:szCs w:val="24"/>
          <w:lang w:val="en-GB" w:eastAsia="en-GB"/>
        </w:rPr>
        <w:t>1</w:t>
      </w:r>
      <w:r w:rsidR="000001AA" w:rsidRPr="00C82E02">
        <w:rPr>
          <w:rFonts w:ascii="Tahoma" w:eastAsia="Times New Roman" w:hAnsi="Tahoma" w:cs="Tahoma"/>
          <w:color w:val="000000" w:themeColor="text1"/>
          <w:sz w:val="24"/>
          <w:szCs w:val="24"/>
          <w:lang w:val="en-GB" w:eastAsia="en-GB"/>
        </w:rPr>
        <w:t>6</w:t>
      </w:r>
      <w:r w:rsidRPr="00C82E02">
        <w:rPr>
          <w:rFonts w:ascii="Tahoma" w:eastAsia="Times New Roman" w:hAnsi="Tahoma" w:cs="Tahoma"/>
          <w:color w:val="000000" w:themeColor="text1"/>
          <w:sz w:val="24"/>
          <w:szCs w:val="24"/>
          <w:lang w:val="en-GB" w:eastAsia="en-GB"/>
        </w:rPr>
        <w:t>.4</w:t>
      </w:r>
      <w:r w:rsidRPr="00C82E02">
        <w:rPr>
          <w:rFonts w:ascii="Tahoma" w:eastAsia="Times New Roman" w:hAnsi="Tahoma" w:cs="Tahoma"/>
          <w:color w:val="000000" w:themeColor="text1"/>
          <w:sz w:val="24"/>
          <w:szCs w:val="24"/>
          <w:lang w:val="en-GB" w:eastAsia="en-GB"/>
        </w:rPr>
        <w:tab/>
        <w:t xml:space="preserve">He saw the </w:t>
      </w:r>
      <w:r w:rsidR="00DD5ADA" w:rsidRPr="00C82E02">
        <w:rPr>
          <w:rFonts w:ascii="Tahoma" w:eastAsia="Times New Roman" w:hAnsi="Tahoma" w:cs="Tahoma"/>
          <w:color w:val="000000" w:themeColor="text1"/>
          <w:sz w:val="24"/>
          <w:szCs w:val="24"/>
          <w:lang w:val="en-GB" w:eastAsia="en-GB"/>
        </w:rPr>
        <w:t>sugilite</w:t>
      </w:r>
      <w:r w:rsidRPr="00C82E02">
        <w:rPr>
          <w:rFonts w:ascii="Tahoma" w:eastAsia="Times New Roman" w:hAnsi="Tahoma" w:cs="Tahoma"/>
          <w:color w:val="000000" w:themeColor="text1"/>
          <w:sz w:val="24"/>
          <w:szCs w:val="24"/>
          <w:lang w:val="en-GB" w:eastAsia="en-GB"/>
        </w:rPr>
        <w:t xml:space="preserve"> stones that his father </w:t>
      </w:r>
      <w:r w:rsidR="004C23B3" w:rsidRPr="00C82E02">
        <w:rPr>
          <w:rFonts w:ascii="Tahoma" w:eastAsia="Times New Roman" w:hAnsi="Tahoma" w:cs="Tahoma"/>
          <w:color w:val="000000" w:themeColor="text1"/>
          <w:sz w:val="24"/>
          <w:szCs w:val="24"/>
          <w:lang w:val="en-GB" w:eastAsia="en-GB"/>
        </w:rPr>
        <w:t xml:space="preserve">had </w:t>
      </w:r>
      <w:r w:rsidRPr="00C82E02">
        <w:rPr>
          <w:rFonts w:ascii="Tahoma" w:eastAsia="Times New Roman" w:hAnsi="Tahoma" w:cs="Tahoma"/>
          <w:color w:val="000000" w:themeColor="text1"/>
          <w:sz w:val="24"/>
          <w:szCs w:val="24"/>
          <w:lang w:val="en-GB" w:eastAsia="en-GB"/>
        </w:rPr>
        <w:t xml:space="preserve">purchased in Hong Kong before they were unlawfully confiscated by the </w:t>
      </w:r>
      <w:r w:rsidR="004E65BA" w:rsidRPr="00C82E02">
        <w:rPr>
          <w:rFonts w:ascii="Tahoma" w:eastAsia="Times New Roman" w:hAnsi="Tahoma" w:cs="Tahoma"/>
          <w:color w:val="000000" w:themeColor="text1"/>
          <w:sz w:val="24"/>
          <w:szCs w:val="24"/>
          <w:lang w:val="en-GB" w:eastAsia="en-GB"/>
        </w:rPr>
        <w:t>defendant,</w:t>
      </w:r>
      <w:r w:rsidRPr="00C82E02">
        <w:rPr>
          <w:rFonts w:ascii="Tahoma" w:eastAsia="Times New Roman" w:hAnsi="Tahoma" w:cs="Tahoma"/>
          <w:color w:val="000000" w:themeColor="text1"/>
          <w:sz w:val="24"/>
          <w:szCs w:val="24"/>
          <w:lang w:val="en-GB" w:eastAsia="en-GB"/>
        </w:rPr>
        <w:t xml:space="preserve"> and he knows </w:t>
      </w:r>
      <w:r w:rsidR="004C23B3" w:rsidRPr="00C82E02">
        <w:rPr>
          <w:rFonts w:ascii="Tahoma" w:eastAsia="Times New Roman" w:hAnsi="Tahoma" w:cs="Tahoma"/>
          <w:color w:val="000000" w:themeColor="text1"/>
          <w:sz w:val="24"/>
          <w:szCs w:val="24"/>
          <w:lang w:val="en-GB" w:eastAsia="en-GB"/>
        </w:rPr>
        <w:t>their appearance</w:t>
      </w:r>
      <w:r w:rsidRPr="00C82E02">
        <w:rPr>
          <w:rFonts w:ascii="Tahoma" w:eastAsia="Times New Roman" w:hAnsi="Tahoma" w:cs="Tahoma"/>
          <w:color w:val="000000" w:themeColor="text1"/>
          <w:sz w:val="24"/>
          <w:szCs w:val="24"/>
          <w:lang w:val="en-GB" w:eastAsia="en-GB"/>
        </w:rPr>
        <w:t>;</w:t>
      </w:r>
    </w:p>
    <w:p w14:paraId="2E1B5C0C" w14:textId="77777777" w:rsidR="007D5D53"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34614A17" w14:textId="1663EC01" w:rsidR="000001AA" w:rsidRDefault="007D5D53"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6</w:t>
      </w:r>
      <w:r>
        <w:rPr>
          <w:rFonts w:ascii="Tahoma" w:eastAsia="Times New Roman" w:hAnsi="Tahoma" w:cs="Tahoma"/>
          <w:color w:val="000000" w:themeColor="text1"/>
          <w:sz w:val="24"/>
          <w:szCs w:val="24"/>
          <w:lang w:val="en-GB" w:eastAsia="en-GB"/>
        </w:rPr>
        <w:t>.5</w:t>
      </w:r>
      <w:r>
        <w:rPr>
          <w:rFonts w:ascii="Tahoma" w:eastAsia="Times New Roman" w:hAnsi="Tahoma" w:cs="Tahoma"/>
          <w:color w:val="000000" w:themeColor="text1"/>
          <w:sz w:val="24"/>
          <w:szCs w:val="24"/>
          <w:lang w:val="en-GB" w:eastAsia="en-GB"/>
        </w:rPr>
        <w:tab/>
      </w:r>
      <w:r w:rsidRPr="007D5D53">
        <w:rPr>
          <w:rFonts w:ascii="Tahoma" w:eastAsia="Times New Roman" w:hAnsi="Tahoma" w:cs="Tahoma"/>
          <w:color w:val="000000" w:themeColor="text1"/>
          <w:sz w:val="24"/>
          <w:szCs w:val="24"/>
          <w:lang w:val="en-GB" w:eastAsia="en-GB"/>
        </w:rPr>
        <w:t xml:space="preserve">He was present in Mr </w:t>
      </w:r>
      <w:r w:rsidR="00DD5ADA">
        <w:rPr>
          <w:rFonts w:ascii="Tahoma" w:eastAsia="Times New Roman" w:hAnsi="Tahoma" w:cs="Tahoma"/>
          <w:color w:val="000000" w:themeColor="text1"/>
          <w:sz w:val="24"/>
          <w:szCs w:val="24"/>
          <w:lang w:val="en-GB" w:eastAsia="en-GB"/>
        </w:rPr>
        <w:t>J</w:t>
      </w:r>
      <w:r w:rsidR="00572416">
        <w:rPr>
          <w:rFonts w:ascii="Tahoma" w:eastAsia="Times New Roman" w:hAnsi="Tahoma" w:cs="Tahoma"/>
          <w:color w:val="000000" w:themeColor="text1"/>
          <w:sz w:val="24"/>
          <w:szCs w:val="24"/>
          <w:lang w:val="en-GB" w:eastAsia="en-GB"/>
        </w:rPr>
        <w:t>CC</w:t>
      </w:r>
      <w:r w:rsidR="00DD5ADA">
        <w:rPr>
          <w:rFonts w:ascii="Tahoma" w:eastAsia="Times New Roman" w:hAnsi="Tahoma" w:cs="Tahoma"/>
          <w:color w:val="000000" w:themeColor="text1"/>
          <w:sz w:val="24"/>
          <w:szCs w:val="24"/>
          <w:lang w:val="en-GB" w:eastAsia="en-GB"/>
        </w:rPr>
        <w:t xml:space="preserve"> </w:t>
      </w:r>
      <w:r w:rsidRPr="007D5D53">
        <w:rPr>
          <w:rFonts w:ascii="Tahoma" w:eastAsia="Times New Roman" w:hAnsi="Tahoma" w:cs="Tahoma"/>
          <w:color w:val="000000" w:themeColor="text1"/>
          <w:sz w:val="24"/>
          <w:szCs w:val="24"/>
          <w:lang w:val="en-GB" w:eastAsia="en-GB"/>
        </w:rPr>
        <w:t>Cohen's office on</w:t>
      </w:r>
      <w:r>
        <w:rPr>
          <w:rFonts w:ascii="Tahoma" w:eastAsia="Times New Roman" w:hAnsi="Tahoma" w:cs="Tahoma"/>
          <w:color w:val="000000" w:themeColor="text1"/>
          <w:sz w:val="24"/>
          <w:szCs w:val="24"/>
          <w:lang w:val="en-GB" w:eastAsia="en-GB"/>
        </w:rPr>
        <w:t xml:space="preserve"> 09 </w:t>
      </w:r>
      <w:r w:rsidRPr="007D5D53">
        <w:rPr>
          <w:rFonts w:ascii="Tahoma" w:eastAsia="Times New Roman" w:hAnsi="Tahoma" w:cs="Tahoma"/>
          <w:color w:val="000000" w:themeColor="text1"/>
          <w:sz w:val="24"/>
          <w:szCs w:val="24"/>
          <w:lang w:val="en-GB" w:eastAsia="en-GB"/>
        </w:rPr>
        <w:t>November 2018</w:t>
      </w:r>
      <w:r w:rsidR="00063A61">
        <w:rPr>
          <w:rFonts w:ascii="Tahoma" w:eastAsia="Times New Roman" w:hAnsi="Tahoma" w:cs="Tahoma"/>
          <w:color w:val="000000" w:themeColor="text1"/>
          <w:sz w:val="24"/>
          <w:szCs w:val="24"/>
          <w:lang w:val="en-GB" w:eastAsia="en-GB"/>
        </w:rPr>
        <w:t xml:space="preserve"> </w:t>
      </w:r>
      <w:r w:rsidRPr="007D5D53">
        <w:rPr>
          <w:rFonts w:ascii="Tahoma" w:eastAsia="Times New Roman" w:hAnsi="Tahoma" w:cs="Tahoma"/>
          <w:color w:val="000000" w:themeColor="text1"/>
          <w:sz w:val="24"/>
          <w:szCs w:val="24"/>
          <w:lang w:val="en-GB" w:eastAsia="en-GB"/>
        </w:rPr>
        <w:t xml:space="preserve">when the </w:t>
      </w:r>
      <w:r>
        <w:rPr>
          <w:rFonts w:ascii="Tahoma" w:eastAsia="Times New Roman" w:hAnsi="Tahoma" w:cs="Tahoma"/>
          <w:color w:val="000000" w:themeColor="text1"/>
          <w:sz w:val="24"/>
          <w:szCs w:val="24"/>
          <w:lang w:val="en-GB" w:eastAsia="en-GB"/>
        </w:rPr>
        <w:t xml:space="preserve">two sealed </w:t>
      </w:r>
      <w:r w:rsidRPr="007D5D53">
        <w:rPr>
          <w:rFonts w:ascii="Tahoma" w:eastAsia="Times New Roman" w:hAnsi="Tahoma" w:cs="Tahoma"/>
          <w:color w:val="000000" w:themeColor="text1"/>
          <w:sz w:val="24"/>
          <w:szCs w:val="24"/>
          <w:lang w:val="en-GB" w:eastAsia="en-GB"/>
        </w:rPr>
        <w:t xml:space="preserve">evidence bags were opened. </w:t>
      </w:r>
      <w:r w:rsidR="004C23B3">
        <w:rPr>
          <w:rFonts w:ascii="Tahoma" w:eastAsia="Times New Roman" w:hAnsi="Tahoma" w:cs="Tahoma"/>
          <w:color w:val="000000" w:themeColor="text1"/>
          <w:sz w:val="24"/>
          <w:szCs w:val="24"/>
          <w:lang w:val="en-GB" w:eastAsia="en-GB"/>
        </w:rPr>
        <w:t xml:space="preserve"> </w:t>
      </w:r>
      <w:r w:rsidRPr="007D5D53">
        <w:rPr>
          <w:rFonts w:ascii="Tahoma" w:eastAsia="Times New Roman" w:hAnsi="Tahoma" w:cs="Tahoma"/>
          <w:color w:val="000000" w:themeColor="text1"/>
          <w:sz w:val="24"/>
          <w:szCs w:val="24"/>
          <w:lang w:val="en-GB" w:eastAsia="en-GB"/>
        </w:rPr>
        <w:t>Mr. J</w:t>
      </w:r>
      <w:r w:rsidR="00572416">
        <w:rPr>
          <w:rFonts w:ascii="Tahoma" w:eastAsia="Times New Roman" w:hAnsi="Tahoma" w:cs="Tahoma"/>
          <w:color w:val="000000" w:themeColor="text1"/>
          <w:sz w:val="24"/>
          <w:szCs w:val="24"/>
          <w:lang w:val="en-GB" w:eastAsia="en-GB"/>
        </w:rPr>
        <w:t>CC</w:t>
      </w:r>
      <w:r w:rsidRPr="007D5D53">
        <w:rPr>
          <w:rFonts w:ascii="Tahoma" w:eastAsia="Times New Roman" w:hAnsi="Tahoma" w:cs="Tahoma"/>
          <w:color w:val="000000" w:themeColor="text1"/>
          <w:sz w:val="24"/>
          <w:szCs w:val="24"/>
          <w:lang w:val="en-GB" w:eastAsia="en-GB"/>
        </w:rPr>
        <w:t xml:space="preserve"> Cohen </w:t>
      </w:r>
      <w:r w:rsidR="00063A61">
        <w:rPr>
          <w:rFonts w:ascii="Tahoma" w:eastAsia="Times New Roman" w:hAnsi="Tahoma" w:cs="Tahoma"/>
          <w:color w:val="000000" w:themeColor="text1"/>
          <w:sz w:val="24"/>
          <w:szCs w:val="24"/>
          <w:lang w:val="en-GB" w:eastAsia="en-GB"/>
        </w:rPr>
        <w:t>recorded</w:t>
      </w:r>
      <w:r>
        <w:rPr>
          <w:rFonts w:ascii="Tahoma" w:eastAsia="Times New Roman" w:hAnsi="Tahoma" w:cs="Tahoma"/>
          <w:color w:val="000000" w:themeColor="text1"/>
          <w:sz w:val="24"/>
          <w:szCs w:val="24"/>
          <w:lang w:val="en-GB" w:eastAsia="en-GB"/>
        </w:rPr>
        <w:t xml:space="preserve"> the video clips and his brother, Matthew Huxham cut open the bags</w:t>
      </w:r>
      <w:r w:rsidR="000001AA">
        <w:rPr>
          <w:rFonts w:ascii="Tahoma" w:eastAsia="Times New Roman" w:hAnsi="Tahoma" w:cs="Tahoma"/>
          <w:color w:val="000000" w:themeColor="text1"/>
          <w:sz w:val="24"/>
          <w:szCs w:val="24"/>
          <w:lang w:val="en-GB" w:eastAsia="en-GB"/>
        </w:rPr>
        <w:t>; and</w:t>
      </w:r>
    </w:p>
    <w:p w14:paraId="04CBABA9" w14:textId="77777777" w:rsidR="000001AA" w:rsidRDefault="000001A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57EA2FC2" w14:textId="7209CF75" w:rsidR="002E40B9" w:rsidRDefault="000001A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16.6</w:t>
      </w:r>
      <w:r>
        <w:rPr>
          <w:rFonts w:ascii="Tahoma" w:eastAsia="Times New Roman" w:hAnsi="Tahoma" w:cs="Tahoma"/>
          <w:color w:val="000000" w:themeColor="text1"/>
          <w:sz w:val="24"/>
          <w:szCs w:val="24"/>
          <w:lang w:val="en-GB" w:eastAsia="en-GB"/>
        </w:rPr>
        <w:tab/>
      </w:r>
      <w:r w:rsidR="007D5D53">
        <w:rPr>
          <w:rFonts w:ascii="Tahoma" w:eastAsia="Times New Roman" w:hAnsi="Tahoma" w:cs="Tahoma"/>
          <w:color w:val="000000" w:themeColor="text1"/>
          <w:sz w:val="24"/>
          <w:szCs w:val="24"/>
          <w:lang w:val="en-GB" w:eastAsia="en-GB"/>
        </w:rPr>
        <w:t>The</w:t>
      </w:r>
      <w:r w:rsidR="007D5D53" w:rsidRPr="007D5D53">
        <w:rPr>
          <w:rFonts w:ascii="Tahoma" w:eastAsia="Times New Roman" w:hAnsi="Tahoma" w:cs="Tahoma"/>
          <w:color w:val="000000" w:themeColor="text1"/>
          <w:sz w:val="24"/>
          <w:szCs w:val="24"/>
          <w:lang w:val="en-GB" w:eastAsia="en-GB"/>
        </w:rPr>
        <w:t xml:space="preserve"> stones</w:t>
      </w:r>
      <w:r w:rsidR="007D5D53">
        <w:rPr>
          <w:rFonts w:ascii="Tahoma" w:eastAsia="Times New Roman" w:hAnsi="Tahoma" w:cs="Tahoma"/>
          <w:color w:val="000000" w:themeColor="text1"/>
          <w:sz w:val="24"/>
          <w:szCs w:val="24"/>
          <w:lang w:val="en-GB" w:eastAsia="en-GB"/>
        </w:rPr>
        <w:t xml:space="preserve"> in the bags were not the </w:t>
      </w:r>
      <w:r>
        <w:rPr>
          <w:rFonts w:ascii="Tahoma" w:eastAsia="Times New Roman" w:hAnsi="Tahoma" w:cs="Tahoma"/>
          <w:color w:val="000000" w:themeColor="text1"/>
          <w:sz w:val="24"/>
          <w:szCs w:val="24"/>
          <w:lang w:val="en-GB" w:eastAsia="en-GB"/>
        </w:rPr>
        <w:t xml:space="preserve">same </w:t>
      </w:r>
      <w:r w:rsidR="007D5D53">
        <w:rPr>
          <w:rFonts w:ascii="Tahoma" w:eastAsia="Times New Roman" w:hAnsi="Tahoma" w:cs="Tahoma"/>
          <w:color w:val="000000" w:themeColor="text1"/>
          <w:sz w:val="24"/>
          <w:szCs w:val="24"/>
          <w:lang w:val="en-GB" w:eastAsia="en-GB"/>
        </w:rPr>
        <w:t xml:space="preserve">stones that </w:t>
      </w:r>
      <w:r w:rsidR="007D5D53" w:rsidRPr="007D5D53">
        <w:rPr>
          <w:rFonts w:ascii="Tahoma" w:eastAsia="Times New Roman" w:hAnsi="Tahoma" w:cs="Tahoma"/>
          <w:color w:val="000000" w:themeColor="text1"/>
          <w:sz w:val="24"/>
          <w:szCs w:val="24"/>
          <w:lang w:val="en-GB" w:eastAsia="en-GB"/>
        </w:rPr>
        <w:t>his father had purchased in Hong Kong</w:t>
      </w:r>
      <w:r>
        <w:rPr>
          <w:rFonts w:ascii="Tahoma" w:eastAsia="Times New Roman" w:hAnsi="Tahoma" w:cs="Tahoma"/>
          <w:color w:val="000000" w:themeColor="text1"/>
          <w:sz w:val="24"/>
          <w:szCs w:val="24"/>
          <w:lang w:val="en-GB" w:eastAsia="en-GB"/>
        </w:rPr>
        <w:t>.</w:t>
      </w:r>
      <w:r w:rsidR="004C23B3">
        <w:rPr>
          <w:rFonts w:ascii="Tahoma" w:eastAsia="Times New Roman" w:hAnsi="Tahoma" w:cs="Tahoma"/>
          <w:color w:val="000000" w:themeColor="text1"/>
          <w:sz w:val="24"/>
          <w:szCs w:val="24"/>
          <w:lang w:val="en-GB" w:eastAsia="en-GB"/>
        </w:rPr>
        <w:t xml:space="preserve"> </w:t>
      </w:r>
      <w:r>
        <w:rPr>
          <w:rFonts w:ascii="Tahoma" w:eastAsia="Times New Roman" w:hAnsi="Tahoma" w:cs="Tahoma"/>
          <w:color w:val="000000" w:themeColor="text1"/>
          <w:sz w:val="24"/>
          <w:szCs w:val="24"/>
          <w:lang w:val="en-GB" w:eastAsia="en-GB"/>
        </w:rPr>
        <w:t xml:space="preserve"> They were of inferior </w:t>
      </w:r>
      <w:r w:rsidRPr="007D5D53">
        <w:rPr>
          <w:rFonts w:ascii="Tahoma" w:eastAsia="Times New Roman" w:hAnsi="Tahoma" w:cs="Tahoma"/>
          <w:color w:val="000000" w:themeColor="text1"/>
          <w:sz w:val="24"/>
          <w:szCs w:val="24"/>
          <w:lang w:val="en-GB" w:eastAsia="en-GB"/>
        </w:rPr>
        <w:t>quality,</w:t>
      </w:r>
      <w:r w:rsidR="007D5D53" w:rsidRPr="007D5D53">
        <w:rPr>
          <w:rFonts w:ascii="Tahoma" w:eastAsia="Times New Roman" w:hAnsi="Tahoma" w:cs="Tahoma"/>
          <w:color w:val="000000" w:themeColor="text1"/>
          <w:sz w:val="24"/>
          <w:szCs w:val="24"/>
          <w:lang w:val="en-GB" w:eastAsia="en-GB"/>
        </w:rPr>
        <w:t xml:space="preserve"> </w:t>
      </w:r>
      <w:r w:rsidR="007D5D53">
        <w:rPr>
          <w:rFonts w:ascii="Tahoma" w:eastAsia="Times New Roman" w:hAnsi="Tahoma" w:cs="Tahoma"/>
          <w:color w:val="000000" w:themeColor="text1"/>
          <w:sz w:val="24"/>
          <w:szCs w:val="24"/>
          <w:lang w:val="en-GB" w:eastAsia="en-GB"/>
        </w:rPr>
        <w:t>a</w:t>
      </w:r>
      <w:r>
        <w:rPr>
          <w:rFonts w:ascii="Tahoma" w:eastAsia="Times New Roman" w:hAnsi="Tahoma" w:cs="Tahoma"/>
          <w:color w:val="000000" w:themeColor="text1"/>
          <w:sz w:val="24"/>
          <w:szCs w:val="24"/>
          <w:lang w:val="en-GB" w:eastAsia="en-GB"/>
        </w:rPr>
        <w:t>nd</w:t>
      </w:r>
      <w:r w:rsidR="007D5D53">
        <w:rPr>
          <w:rFonts w:ascii="Tahoma" w:eastAsia="Times New Roman" w:hAnsi="Tahoma" w:cs="Tahoma"/>
          <w:color w:val="000000" w:themeColor="text1"/>
          <w:sz w:val="24"/>
          <w:szCs w:val="24"/>
          <w:lang w:val="en-GB" w:eastAsia="en-GB"/>
        </w:rPr>
        <w:t xml:space="preserve"> it did not </w:t>
      </w:r>
      <w:r w:rsidR="007D5D53" w:rsidRPr="007D5D53">
        <w:rPr>
          <w:rFonts w:ascii="Tahoma" w:eastAsia="Times New Roman" w:hAnsi="Tahoma" w:cs="Tahoma"/>
          <w:color w:val="000000" w:themeColor="text1"/>
          <w:sz w:val="24"/>
          <w:szCs w:val="24"/>
          <w:lang w:val="en-GB" w:eastAsia="en-GB"/>
        </w:rPr>
        <w:t>ha</w:t>
      </w:r>
      <w:r w:rsidR="007D5D53">
        <w:rPr>
          <w:rFonts w:ascii="Tahoma" w:eastAsia="Times New Roman" w:hAnsi="Tahoma" w:cs="Tahoma"/>
          <w:color w:val="000000" w:themeColor="text1"/>
          <w:sz w:val="24"/>
          <w:szCs w:val="24"/>
          <w:lang w:val="en-GB" w:eastAsia="en-GB"/>
        </w:rPr>
        <w:t>ve</w:t>
      </w:r>
      <w:r w:rsidR="007D5D53" w:rsidRPr="007D5D53">
        <w:rPr>
          <w:rFonts w:ascii="Tahoma" w:eastAsia="Times New Roman" w:hAnsi="Tahoma" w:cs="Tahoma"/>
          <w:color w:val="000000" w:themeColor="text1"/>
          <w:sz w:val="24"/>
          <w:szCs w:val="24"/>
          <w:lang w:val="en-GB" w:eastAsia="en-GB"/>
        </w:rPr>
        <w:t xml:space="preserve"> </w:t>
      </w:r>
      <w:r w:rsidR="007D5D53">
        <w:rPr>
          <w:rFonts w:ascii="Tahoma" w:eastAsia="Times New Roman" w:hAnsi="Tahoma" w:cs="Tahoma"/>
          <w:color w:val="000000" w:themeColor="text1"/>
          <w:sz w:val="24"/>
          <w:szCs w:val="24"/>
          <w:lang w:val="en-GB" w:eastAsia="en-GB"/>
        </w:rPr>
        <w:t xml:space="preserve">the colour of </w:t>
      </w:r>
      <w:r w:rsidR="00DD5ADA">
        <w:rPr>
          <w:rFonts w:ascii="Tahoma" w:eastAsia="Times New Roman" w:hAnsi="Tahoma" w:cs="Tahoma"/>
          <w:color w:val="000000" w:themeColor="text1"/>
          <w:sz w:val="24"/>
          <w:szCs w:val="24"/>
          <w:lang w:val="en-GB" w:eastAsia="en-GB"/>
        </w:rPr>
        <w:t>sugilite</w:t>
      </w:r>
      <w:r w:rsidR="00EB6DF5">
        <w:rPr>
          <w:rFonts w:ascii="Tahoma" w:eastAsia="Times New Roman" w:hAnsi="Tahoma" w:cs="Tahoma"/>
          <w:color w:val="000000" w:themeColor="text1"/>
          <w:sz w:val="24"/>
          <w:szCs w:val="24"/>
          <w:lang w:val="en-GB" w:eastAsia="en-GB"/>
        </w:rPr>
        <w:t>.</w:t>
      </w:r>
    </w:p>
    <w:p w14:paraId="20B0EB0A" w14:textId="77777777" w:rsidR="007D5D53" w:rsidRDefault="007D5D53" w:rsidP="00000477">
      <w:pPr>
        <w:pStyle w:val="NoSpacing"/>
        <w:spacing w:line="360" w:lineRule="auto"/>
        <w:jc w:val="both"/>
        <w:rPr>
          <w:rFonts w:ascii="Tahoma" w:eastAsia="Times New Roman" w:hAnsi="Tahoma" w:cs="Tahoma"/>
          <w:color w:val="000000" w:themeColor="text1"/>
          <w:sz w:val="24"/>
          <w:szCs w:val="24"/>
          <w:lang w:val="en-GB" w:eastAsia="en-GB"/>
        </w:rPr>
      </w:pPr>
    </w:p>
    <w:p w14:paraId="39FC689D" w14:textId="68C42796" w:rsidR="004E65BA" w:rsidRDefault="004E65BA"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When cross examined, Mr J</w:t>
      </w:r>
      <w:r>
        <w:rPr>
          <w:rFonts w:ascii="Tahoma" w:eastAsia="Times New Roman" w:hAnsi="Tahoma" w:cs="Tahoma"/>
          <w:color w:val="000000" w:themeColor="text1"/>
          <w:sz w:val="24"/>
          <w:szCs w:val="24"/>
          <w:lang w:val="en-GB" w:eastAsia="en-GB"/>
        </w:rPr>
        <w:t>FH</w:t>
      </w:r>
      <w:r w:rsidR="007D5D53" w:rsidRPr="007D5D53">
        <w:rPr>
          <w:rFonts w:ascii="Tahoma" w:eastAsia="Times New Roman" w:hAnsi="Tahoma" w:cs="Tahoma"/>
          <w:color w:val="000000" w:themeColor="text1"/>
          <w:sz w:val="24"/>
          <w:szCs w:val="24"/>
          <w:lang w:val="en-GB" w:eastAsia="en-GB"/>
        </w:rPr>
        <w:t xml:space="preserve"> Huxham testified that</w:t>
      </w:r>
      <w:r>
        <w:rPr>
          <w:rFonts w:ascii="Tahoma" w:eastAsia="Times New Roman" w:hAnsi="Tahoma" w:cs="Tahoma"/>
          <w:color w:val="000000" w:themeColor="text1"/>
          <w:sz w:val="24"/>
          <w:szCs w:val="24"/>
          <w:lang w:val="en-GB" w:eastAsia="en-GB"/>
        </w:rPr>
        <w:t>:-</w:t>
      </w:r>
    </w:p>
    <w:p w14:paraId="482F827A" w14:textId="77777777" w:rsidR="007E3028" w:rsidRDefault="007E3028"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p>
    <w:p w14:paraId="76AB02C1" w14:textId="5BF7E9BA"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lastRenderedPageBreak/>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.1</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He saw the stones that his father brought in Hong Kong for the first time before they were marked, on the dining room table of the</w:t>
      </w:r>
      <w:r>
        <w:rPr>
          <w:rFonts w:ascii="Tahoma" w:eastAsia="Times New Roman" w:hAnsi="Tahoma" w:cs="Tahoma"/>
          <w:color w:val="000000" w:themeColor="text1"/>
          <w:sz w:val="24"/>
          <w:szCs w:val="24"/>
          <w:lang w:val="en-GB" w:eastAsia="en-GB"/>
        </w:rPr>
        <w:t>ir</w:t>
      </w:r>
      <w:r w:rsidR="007D5D53" w:rsidRPr="007D5D53">
        <w:rPr>
          <w:rFonts w:ascii="Tahoma" w:eastAsia="Times New Roman" w:hAnsi="Tahoma" w:cs="Tahoma"/>
          <w:color w:val="000000" w:themeColor="text1"/>
          <w:sz w:val="24"/>
          <w:szCs w:val="24"/>
          <w:lang w:val="en-GB" w:eastAsia="en-GB"/>
        </w:rPr>
        <w:t xml:space="preserve"> house</w:t>
      </w:r>
      <w:r>
        <w:rPr>
          <w:rFonts w:ascii="Tahoma" w:eastAsia="Times New Roman" w:hAnsi="Tahoma" w:cs="Tahoma"/>
          <w:color w:val="000000" w:themeColor="text1"/>
          <w:sz w:val="24"/>
          <w:szCs w:val="24"/>
          <w:lang w:val="en-GB" w:eastAsia="en-GB"/>
        </w:rPr>
        <w:t>;</w:t>
      </w:r>
    </w:p>
    <w:p w14:paraId="1962CDE8" w14:textId="77777777"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4AFC48D9" w14:textId="30A621AC" w:rsidR="004E65BA" w:rsidRPr="00C82E02"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.2</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 xml:space="preserve">His </w:t>
      </w:r>
      <w:r w:rsidR="007D5D53" w:rsidRPr="00C82E02">
        <w:rPr>
          <w:rFonts w:ascii="Tahoma" w:eastAsia="Times New Roman" w:hAnsi="Tahoma" w:cs="Tahoma"/>
          <w:color w:val="000000" w:themeColor="text1"/>
          <w:sz w:val="24"/>
          <w:szCs w:val="24"/>
          <w:lang w:val="en-GB" w:eastAsia="en-GB"/>
        </w:rPr>
        <w:t>father</w:t>
      </w:r>
      <w:r w:rsidR="004C23B3" w:rsidRPr="00C82E02">
        <w:rPr>
          <w:rFonts w:ascii="Tahoma" w:eastAsia="Times New Roman" w:hAnsi="Tahoma" w:cs="Tahoma"/>
          <w:color w:val="000000" w:themeColor="text1"/>
          <w:sz w:val="24"/>
          <w:szCs w:val="24"/>
          <w:lang w:val="en-GB" w:eastAsia="en-GB"/>
        </w:rPr>
        <w:t xml:space="preserve"> had</w:t>
      </w:r>
      <w:r w:rsidR="007D5D53" w:rsidRPr="00C82E02">
        <w:rPr>
          <w:rFonts w:ascii="Tahoma" w:eastAsia="Times New Roman" w:hAnsi="Tahoma" w:cs="Tahoma"/>
          <w:color w:val="000000" w:themeColor="text1"/>
          <w:sz w:val="24"/>
          <w:szCs w:val="24"/>
          <w:lang w:val="en-GB" w:eastAsia="en-GB"/>
        </w:rPr>
        <w:t xml:space="preserve"> </w:t>
      </w:r>
      <w:r w:rsidR="00063A61" w:rsidRPr="00C82E02">
        <w:rPr>
          <w:rFonts w:ascii="Tahoma" w:eastAsia="Times New Roman" w:hAnsi="Tahoma" w:cs="Tahoma"/>
          <w:color w:val="000000" w:themeColor="text1"/>
          <w:sz w:val="24"/>
          <w:szCs w:val="24"/>
          <w:lang w:val="en-GB" w:eastAsia="en-GB"/>
        </w:rPr>
        <w:t>i</w:t>
      </w:r>
      <w:r w:rsidR="007D5D53" w:rsidRPr="00C82E02">
        <w:rPr>
          <w:rFonts w:ascii="Tahoma" w:eastAsia="Times New Roman" w:hAnsi="Tahoma" w:cs="Tahoma"/>
          <w:color w:val="000000" w:themeColor="text1"/>
          <w:sz w:val="24"/>
          <w:szCs w:val="24"/>
          <w:lang w:val="en-GB" w:eastAsia="en-GB"/>
        </w:rPr>
        <w:t xml:space="preserve">nformed him that </w:t>
      </w:r>
      <w:r w:rsidR="000001AA" w:rsidRPr="00C82E02">
        <w:rPr>
          <w:rFonts w:ascii="Tahoma" w:eastAsia="Times New Roman" w:hAnsi="Tahoma" w:cs="Tahoma"/>
          <w:color w:val="000000" w:themeColor="text1"/>
          <w:sz w:val="24"/>
          <w:szCs w:val="24"/>
          <w:lang w:val="en-GB" w:eastAsia="en-GB"/>
        </w:rPr>
        <w:t>stones</w:t>
      </w:r>
      <w:r w:rsidR="007D5D53" w:rsidRPr="00C82E02">
        <w:rPr>
          <w:rFonts w:ascii="Tahoma" w:eastAsia="Times New Roman" w:hAnsi="Tahoma" w:cs="Tahoma"/>
          <w:color w:val="000000" w:themeColor="text1"/>
          <w:sz w:val="24"/>
          <w:szCs w:val="24"/>
          <w:lang w:val="en-GB" w:eastAsia="en-GB"/>
        </w:rPr>
        <w:t xml:space="preserve"> were of a good quality.</w:t>
      </w:r>
      <w:r w:rsidR="004C23B3" w:rsidRPr="00C82E02">
        <w:rPr>
          <w:rFonts w:ascii="Tahoma" w:eastAsia="Times New Roman" w:hAnsi="Tahoma" w:cs="Tahoma"/>
          <w:color w:val="000000" w:themeColor="text1"/>
          <w:sz w:val="24"/>
          <w:szCs w:val="24"/>
          <w:lang w:val="en-GB" w:eastAsia="en-GB"/>
        </w:rPr>
        <w:t xml:space="preserve"> </w:t>
      </w:r>
      <w:r w:rsidR="007D5D53" w:rsidRPr="00C82E02">
        <w:rPr>
          <w:rFonts w:ascii="Tahoma" w:eastAsia="Times New Roman" w:hAnsi="Tahoma" w:cs="Tahoma"/>
          <w:color w:val="000000" w:themeColor="text1"/>
          <w:sz w:val="24"/>
          <w:szCs w:val="24"/>
          <w:lang w:val="en-GB" w:eastAsia="en-GB"/>
        </w:rPr>
        <w:t xml:space="preserve"> </w:t>
      </w:r>
      <w:r w:rsidR="004C23B3" w:rsidRPr="00C82E02">
        <w:rPr>
          <w:rFonts w:ascii="Tahoma" w:eastAsia="Times New Roman" w:hAnsi="Tahoma" w:cs="Tahoma"/>
          <w:color w:val="000000" w:themeColor="text1"/>
          <w:sz w:val="24"/>
          <w:szCs w:val="24"/>
          <w:lang w:val="en-GB" w:eastAsia="en-GB"/>
        </w:rPr>
        <w:t xml:space="preserve">His father had determined the </w:t>
      </w:r>
      <w:r w:rsidR="000001AA" w:rsidRPr="00C82E02">
        <w:rPr>
          <w:rFonts w:ascii="Tahoma" w:eastAsia="Times New Roman" w:hAnsi="Tahoma" w:cs="Tahoma"/>
          <w:color w:val="000000" w:themeColor="text1"/>
          <w:sz w:val="24"/>
          <w:szCs w:val="24"/>
          <w:lang w:val="en-GB" w:eastAsia="en-GB"/>
        </w:rPr>
        <w:t>value of the sugilite</w:t>
      </w:r>
      <w:r w:rsidRPr="00C82E02">
        <w:rPr>
          <w:rFonts w:ascii="Tahoma" w:eastAsia="Times New Roman" w:hAnsi="Tahoma" w:cs="Tahoma"/>
          <w:color w:val="000000" w:themeColor="text1"/>
          <w:sz w:val="24"/>
          <w:szCs w:val="24"/>
          <w:lang w:val="en-GB" w:eastAsia="en-GB"/>
        </w:rPr>
        <w:t>;</w:t>
      </w:r>
    </w:p>
    <w:p w14:paraId="102B6226" w14:textId="77777777" w:rsidR="004E65BA" w:rsidRPr="00C82E02"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298D93F8" w14:textId="286EDBA2"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sidRPr="00C82E02">
        <w:rPr>
          <w:rFonts w:ascii="Tahoma" w:eastAsia="Times New Roman" w:hAnsi="Tahoma" w:cs="Tahoma"/>
          <w:color w:val="000000" w:themeColor="text1"/>
          <w:sz w:val="24"/>
          <w:szCs w:val="24"/>
          <w:lang w:val="en-GB" w:eastAsia="en-GB"/>
        </w:rPr>
        <w:t>1</w:t>
      </w:r>
      <w:r w:rsidR="000001AA" w:rsidRPr="00C82E02">
        <w:rPr>
          <w:rFonts w:ascii="Tahoma" w:eastAsia="Times New Roman" w:hAnsi="Tahoma" w:cs="Tahoma"/>
          <w:color w:val="000000" w:themeColor="text1"/>
          <w:sz w:val="24"/>
          <w:szCs w:val="24"/>
          <w:lang w:val="en-GB" w:eastAsia="en-GB"/>
        </w:rPr>
        <w:t>7</w:t>
      </w:r>
      <w:r w:rsidRPr="00C82E02">
        <w:rPr>
          <w:rFonts w:ascii="Tahoma" w:eastAsia="Times New Roman" w:hAnsi="Tahoma" w:cs="Tahoma"/>
          <w:color w:val="000000" w:themeColor="text1"/>
          <w:sz w:val="24"/>
          <w:szCs w:val="24"/>
          <w:lang w:val="en-GB" w:eastAsia="en-GB"/>
        </w:rPr>
        <w:t>.3</w:t>
      </w:r>
      <w:r w:rsidRPr="00C82E02">
        <w:rPr>
          <w:rFonts w:ascii="Tahoma" w:eastAsia="Times New Roman" w:hAnsi="Tahoma" w:cs="Tahoma"/>
          <w:color w:val="000000" w:themeColor="text1"/>
          <w:sz w:val="24"/>
          <w:szCs w:val="24"/>
          <w:lang w:val="en-GB" w:eastAsia="en-GB"/>
        </w:rPr>
        <w:tab/>
      </w:r>
      <w:r w:rsidR="007D5D53" w:rsidRPr="00C82E02">
        <w:rPr>
          <w:rFonts w:ascii="Tahoma" w:eastAsia="Times New Roman" w:hAnsi="Tahoma" w:cs="Tahoma"/>
          <w:color w:val="000000" w:themeColor="text1"/>
          <w:sz w:val="24"/>
          <w:szCs w:val="24"/>
          <w:lang w:val="en-GB" w:eastAsia="en-GB"/>
        </w:rPr>
        <w:t>He confirmed his father stat</w:t>
      </w:r>
      <w:r w:rsidR="004C23B3" w:rsidRPr="00C82E02">
        <w:rPr>
          <w:rFonts w:ascii="Tahoma" w:eastAsia="Times New Roman" w:hAnsi="Tahoma" w:cs="Tahoma"/>
          <w:color w:val="000000" w:themeColor="text1"/>
          <w:sz w:val="24"/>
          <w:szCs w:val="24"/>
          <w:lang w:val="en-GB" w:eastAsia="en-GB"/>
        </w:rPr>
        <w:t>ing</w:t>
      </w:r>
      <w:r w:rsidR="007D5D53" w:rsidRPr="00C82E02">
        <w:rPr>
          <w:rFonts w:ascii="Tahoma" w:eastAsia="Times New Roman" w:hAnsi="Tahoma" w:cs="Tahoma"/>
          <w:color w:val="000000" w:themeColor="text1"/>
          <w:sz w:val="24"/>
          <w:szCs w:val="24"/>
          <w:lang w:val="en-GB" w:eastAsia="en-GB"/>
        </w:rPr>
        <w:t xml:space="preserve"> that the stones opened in </w:t>
      </w:r>
      <w:r w:rsidRPr="00C82E02">
        <w:rPr>
          <w:rFonts w:ascii="Tahoma" w:eastAsia="Times New Roman" w:hAnsi="Tahoma" w:cs="Tahoma"/>
          <w:color w:val="000000" w:themeColor="text1"/>
          <w:sz w:val="24"/>
          <w:szCs w:val="24"/>
          <w:lang w:val="en-GB" w:eastAsia="en-GB"/>
        </w:rPr>
        <w:t xml:space="preserve">Mr </w:t>
      </w:r>
      <w:r w:rsidR="000001AA" w:rsidRPr="00C82E02">
        <w:rPr>
          <w:rFonts w:ascii="Tahoma" w:eastAsia="Times New Roman" w:hAnsi="Tahoma" w:cs="Tahoma"/>
          <w:color w:val="000000" w:themeColor="text1"/>
          <w:sz w:val="24"/>
          <w:szCs w:val="24"/>
          <w:lang w:val="en-GB" w:eastAsia="en-GB"/>
        </w:rPr>
        <w:t>J</w:t>
      </w:r>
      <w:r w:rsidR="00572416" w:rsidRPr="00C82E02">
        <w:rPr>
          <w:rFonts w:ascii="Tahoma" w:eastAsia="Times New Roman" w:hAnsi="Tahoma" w:cs="Tahoma"/>
          <w:color w:val="000000" w:themeColor="text1"/>
          <w:sz w:val="24"/>
          <w:szCs w:val="24"/>
          <w:lang w:val="en-GB" w:eastAsia="en-GB"/>
        </w:rPr>
        <w:t>CC</w:t>
      </w:r>
      <w:r w:rsidR="000001AA" w:rsidRPr="00C82E02">
        <w:rPr>
          <w:rFonts w:ascii="Tahoma" w:eastAsia="Times New Roman" w:hAnsi="Tahoma" w:cs="Tahoma"/>
          <w:color w:val="000000" w:themeColor="text1"/>
          <w:sz w:val="24"/>
          <w:szCs w:val="24"/>
          <w:lang w:val="en-GB" w:eastAsia="en-GB"/>
        </w:rPr>
        <w:t xml:space="preserve"> </w:t>
      </w:r>
      <w:r w:rsidR="007D5D53" w:rsidRPr="00C82E02">
        <w:rPr>
          <w:rFonts w:ascii="Tahoma" w:eastAsia="Times New Roman" w:hAnsi="Tahoma" w:cs="Tahoma"/>
          <w:color w:val="000000" w:themeColor="text1"/>
          <w:sz w:val="24"/>
          <w:szCs w:val="24"/>
          <w:lang w:val="en-GB" w:eastAsia="en-GB"/>
        </w:rPr>
        <w:t>Cohen</w:t>
      </w:r>
      <w:r w:rsidRPr="00C82E02">
        <w:rPr>
          <w:rFonts w:ascii="Tahoma" w:eastAsia="Times New Roman" w:hAnsi="Tahoma" w:cs="Tahoma"/>
          <w:color w:val="000000" w:themeColor="text1"/>
          <w:sz w:val="24"/>
          <w:szCs w:val="24"/>
          <w:lang w:val="en-GB" w:eastAsia="en-GB"/>
        </w:rPr>
        <w:t>’</w:t>
      </w:r>
      <w:r w:rsidR="007D5D53" w:rsidRPr="00C82E02">
        <w:rPr>
          <w:rFonts w:ascii="Tahoma" w:eastAsia="Times New Roman" w:hAnsi="Tahoma" w:cs="Tahoma"/>
          <w:color w:val="000000" w:themeColor="text1"/>
          <w:sz w:val="24"/>
          <w:szCs w:val="24"/>
          <w:lang w:val="en-GB" w:eastAsia="en-GB"/>
        </w:rPr>
        <w:t>s office were not his</w:t>
      </w:r>
      <w:r w:rsidRPr="00C82E02">
        <w:rPr>
          <w:rFonts w:ascii="Tahoma" w:eastAsia="Times New Roman" w:hAnsi="Tahoma" w:cs="Tahoma"/>
          <w:color w:val="000000" w:themeColor="text1"/>
          <w:sz w:val="24"/>
          <w:szCs w:val="24"/>
          <w:lang w:val="en-GB" w:eastAsia="en-GB"/>
        </w:rPr>
        <w:t>;</w:t>
      </w:r>
    </w:p>
    <w:p w14:paraId="3B15A927" w14:textId="77777777"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5F4AA578" w14:textId="005AE4D9"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.4</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 xml:space="preserve">There was no need to inspect each and every stone </w:t>
      </w:r>
      <w:r w:rsidR="00063A61">
        <w:rPr>
          <w:rFonts w:ascii="Tahoma" w:eastAsia="Times New Roman" w:hAnsi="Tahoma" w:cs="Tahoma"/>
          <w:color w:val="000000" w:themeColor="text1"/>
          <w:sz w:val="24"/>
          <w:szCs w:val="24"/>
          <w:lang w:val="en-GB" w:eastAsia="en-GB"/>
        </w:rPr>
        <w:t xml:space="preserve">in the bags </w:t>
      </w:r>
      <w:r w:rsidR="007D5D53" w:rsidRPr="007D5D53">
        <w:rPr>
          <w:rFonts w:ascii="Tahoma" w:eastAsia="Times New Roman" w:hAnsi="Tahoma" w:cs="Tahoma"/>
          <w:color w:val="000000" w:themeColor="text1"/>
          <w:sz w:val="24"/>
          <w:szCs w:val="24"/>
          <w:lang w:val="en-GB" w:eastAsia="en-GB"/>
        </w:rPr>
        <w:t xml:space="preserve">as </w:t>
      </w:r>
      <w:r w:rsidR="00063A61">
        <w:rPr>
          <w:rFonts w:ascii="Tahoma" w:eastAsia="Times New Roman" w:hAnsi="Tahoma" w:cs="Tahoma"/>
          <w:color w:val="000000" w:themeColor="text1"/>
          <w:sz w:val="24"/>
          <w:szCs w:val="24"/>
          <w:lang w:val="en-GB" w:eastAsia="en-GB"/>
        </w:rPr>
        <w:t>he</w:t>
      </w:r>
      <w:r w:rsidR="007D5D53" w:rsidRPr="007D5D53">
        <w:rPr>
          <w:rFonts w:ascii="Tahoma" w:eastAsia="Times New Roman" w:hAnsi="Tahoma" w:cs="Tahoma"/>
          <w:color w:val="000000" w:themeColor="text1"/>
          <w:sz w:val="24"/>
          <w:szCs w:val="24"/>
          <w:lang w:val="en-GB" w:eastAsia="en-GB"/>
        </w:rPr>
        <w:t xml:space="preserve"> could </w:t>
      </w:r>
      <w:r w:rsidR="009E4A01">
        <w:rPr>
          <w:rFonts w:ascii="Tahoma" w:eastAsia="Times New Roman" w:hAnsi="Tahoma" w:cs="Tahoma"/>
          <w:color w:val="000000" w:themeColor="text1"/>
          <w:sz w:val="24"/>
          <w:szCs w:val="24"/>
          <w:lang w:val="en-GB" w:eastAsia="en-GB"/>
        </w:rPr>
        <w:t xml:space="preserve">see </w:t>
      </w:r>
      <w:r w:rsidR="007D5D53" w:rsidRPr="007D5D53">
        <w:rPr>
          <w:rFonts w:ascii="Tahoma" w:eastAsia="Times New Roman" w:hAnsi="Tahoma" w:cs="Tahoma"/>
          <w:color w:val="000000" w:themeColor="text1"/>
          <w:sz w:val="24"/>
          <w:szCs w:val="24"/>
          <w:lang w:val="en-GB" w:eastAsia="en-GB"/>
        </w:rPr>
        <w:t>the stones from the top of the bag</w:t>
      </w:r>
      <w:r w:rsidR="00063A61">
        <w:rPr>
          <w:rFonts w:ascii="Tahoma" w:eastAsia="Times New Roman" w:hAnsi="Tahoma" w:cs="Tahoma"/>
          <w:color w:val="000000" w:themeColor="text1"/>
          <w:sz w:val="24"/>
          <w:szCs w:val="24"/>
          <w:lang w:val="en-GB" w:eastAsia="en-GB"/>
        </w:rPr>
        <w:t xml:space="preserve">s that </w:t>
      </w:r>
      <w:r w:rsidR="007D5D53" w:rsidRPr="007D5D53">
        <w:rPr>
          <w:rFonts w:ascii="Tahoma" w:eastAsia="Times New Roman" w:hAnsi="Tahoma" w:cs="Tahoma"/>
          <w:color w:val="000000" w:themeColor="text1"/>
          <w:sz w:val="24"/>
          <w:szCs w:val="24"/>
          <w:lang w:val="en-GB" w:eastAsia="en-GB"/>
        </w:rPr>
        <w:t>w</w:t>
      </w:r>
      <w:r w:rsidR="00063A61">
        <w:rPr>
          <w:rFonts w:ascii="Tahoma" w:eastAsia="Times New Roman" w:hAnsi="Tahoma" w:cs="Tahoma"/>
          <w:color w:val="000000" w:themeColor="text1"/>
          <w:sz w:val="24"/>
          <w:szCs w:val="24"/>
          <w:lang w:val="en-GB" w:eastAsia="en-GB"/>
        </w:rPr>
        <w:t>ere</w:t>
      </w:r>
      <w:r w:rsidR="007D5D53" w:rsidRPr="007D5D53">
        <w:rPr>
          <w:rFonts w:ascii="Tahoma" w:eastAsia="Times New Roman" w:hAnsi="Tahoma" w:cs="Tahoma"/>
          <w:color w:val="000000" w:themeColor="text1"/>
          <w:sz w:val="24"/>
          <w:szCs w:val="24"/>
          <w:lang w:val="en-GB" w:eastAsia="en-GB"/>
        </w:rPr>
        <w:t xml:space="preserve"> opened</w:t>
      </w:r>
      <w:r>
        <w:rPr>
          <w:rFonts w:ascii="Tahoma" w:eastAsia="Times New Roman" w:hAnsi="Tahoma" w:cs="Tahoma"/>
          <w:color w:val="000000" w:themeColor="text1"/>
          <w:sz w:val="24"/>
          <w:szCs w:val="24"/>
          <w:lang w:val="en-GB" w:eastAsia="en-GB"/>
        </w:rPr>
        <w:t>;</w:t>
      </w:r>
    </w:p>
    <w:p w14:paraId="161E2B2A" w14:textId="77777777"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69083D11" w14:textId="3A3AC9CF"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.5</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The stones confiscated from his father had a flat surface</w:t>
      </w:r>
      <w:r>
        <w:rPr>
          <w:rFonts w:ascii="Tahoma" w:eastAsia="Times New Roman" w:hAnsi="Tahoma" w:cs="Tahoma"/>
          <w:color w:val="000000" w:themeColor="text1"/>
          <w:sz w:val="24"/>
          <w:szCs w:val="24"/>
          <w:lang w:val="en-GB" w:eastAsia="en-GB"/>
        </w:rPr>
        <w:t>, b</w:t>
      </w:r>
      <w:r w:rsidR="007D5D53" w:rsidRPr="007D5D53">
        <w:rPr>
          <w:rFonts w:ascii="Tahoma" w:eastAsia="Times New Roman" w:hAnsi="Tahoma" w:cs="Tahoma"/>
          <w:color w:val="000000" w:themeColor="text1"/>
          <w:sz w:val="24"/>
          <w:szCs w:val="24"/>
          <w:lang w:val="en-GB" w:eastAsia="en-GB"/>
        </w:rPr>
        <w:t>ut the stones in the bags</w:t>
      </w:r>
      <w:r w:rsidR="000001AA">
        <w:rPr>
          <w:rFonts w:ascii="Tahoma" w:eastAsia="Times New Roman" w:hAnsi="Tahoma" w:cs="Tahoma"/>
          <w:color w:val="000000" w:themeColor="text1"/>
          <w:sz w:val="24"/>
          <w:szCs w:val="24"/>
          <w:lang w:val="en-GB" w:eastAsia="en-GB"/>
        </w:rPr>
        <w:t xml:space="preserve"> had</w:t>
      </w:r>
      <w:r w:rsidR="007D5D53" w:rsidRPr="007D5D53">
        <w:rPr>
          <w:rFonts w:ascii="Tahoma" w:eastAsia="Times New Roman" w:hAnsi="Tahoma" w:cs="Tahoma"/>
          <w:color w:val="000000" w:themeColor="text1"/>
          <w:sz w:val="24"/>
          <w:szCs w:val="24"/>
          <w:lang w:val="en-GB" w:eastAsia="en-GB"/>
        </w:rPr>
        <w:t xml:space="preserve"> irregular shapes. </w:t>
      </w:r>
      <w:r w:rsidR="004C23B3">
        <w:rPr>
          <w:rFonts w:ascii="Tahoma" w:eastAsia="Times New Roman" w:hAnsi="Tahoma" w:cs="Tahoma"/>
          <w:color w:val="000000" w:themeColor="text1"/>
          <w:sz w:val="24"/>
          <w:szCs w:val="24"/>
          <w:lang w:val="en-GB" w:eastAsia="en-GB"/>
        </w:rPr>
        <w:t xml:space="preserve"> </w:t>
      </w:r>
      <w:r w:rsidR="007D5D53" w:rsidRPr="007D5D53">
        <w:rPr>
          <w:rFonts w:ascii="Tahoma" w:eastAsia="Times New Roman" w:hAnsi="Tahoma" w:cs="Tahoma"/>
          <w:color w:val="000000" w:themeColor="text1"/>
          <w:sz w:val="24"/>
          <w:szCs w:val="24"/>
          <w:lang w:val="en-GB" w:eastAsia="en-GB"/>
        </w:rPr>
        <w:t>The colour of the stones bought by his father in Hong Kong were all consistent</w:t>
      </w:r>
      <w:r w:rsidR="00063A61">
        <w:rPr>
          <w:rFonts w:ascii="Tahoma" w:eastAsia="Times New Roman" w:hAnsi="Tahoma" w:cs="Tahoma"/>
          <w:color w:val="000000" w:themeColor="text1"/>
          <w:sz w:val="24"/>
          <w:szCs w:val="24"/>
          <w:lang w:val="en-GB" w:eastAsia="en-GB"/>
        </w:rPr>
        <w:t xml:space="preserve"> and had a </w:t>
      </w:r>
      <w:r w:rsidR="007D5D53" w:rsidRPr="007D5D53">
        <w:rPr>
          <w:rFonts w:ascii="Tahoma" w:eastAsia="Times New Roman" w:hAnsi="Tahoma" w:cs="Tahoma"/>
          <w:color w:val="000000" w:themeColor="text1"/>
          <w:sz w:val="24"/>
          <w:szCs w:val="24"/>
          <w:lang w:val="en-GB" w:eastAsia="en-GB"/>
        </w:rPr>
        <w:t>dark purple colour</w:t>
      </w:r>
      <w:r>
        <w:rPr>
          <w:rFonts w:ascii="Tahoma" w:eastAsia="Times New Roman" w:hAnsi="Tahoma" w:cs="Tahoma"/>
          <w:color w:val="000000" w:themeColor="text1"/>
          <w:sz w:val="24"/>
          <w:szCs w:val="24"/>
          <w:lang w:val="en-GB" w:eastAsia="en-GB"/>
        </w:rPr>
        <w:t>,</w:t>
      </w:r>
      <w:r w:rsidR="007D5D53" w:rsidRPr="007D5D53">
        <w:rPr>
          <w:rFonts w:ascii="Tahoma" w:eastAsia="Times New Roman" w:hAnsi="Tahoma" w:cs="Tahoma"/>
          <w:color w:val="000000" w:themeColor="text1"/>
          <w:sz w:val="24"/>
          <w:szCs w:val="24"/>
          <w:lang w:val="en-GB" w:eastAsia="en-GB"/>
        </w:rPr>
        <w:t xml:space="preserve"> </w:t>
      </w:r>
      <w:r>
        <w:rPr>
          <w:rFonts w:ascii="Tahoma" w:eastAsia="Times New Roman" w:hAnsi="Tahoma" w:cs="Tahoma"/>
          <w:color w:val="000000" w:themeColor="text1"/>
          <w:sz w:val="24"/>
          <w:szCs w:val="24"/>
          <w:lang w:val="en-GB" w:eastAsia="en-GB"/>
        </w:rPr>
        <w:t>b</w:t>
      </w:r>
      <w:r w:rsidR="007D5D53" w:rsidRPr="007D5D53">
        <w:rPr>
          <w:rFonts w:ascii="Tahoma" w:eastAsia="Times New Roman" w:hAnsi="Tahoma" w:cs="Tahoma"/>
          <w:color w:val="000000" w:themeColor="text1"/>
          <w:sz w:val="24"/>
          <w:szCs w:val="24"/>
          <w:lang w:val="en-GB" w:eastAsia="en-GB"/>
        </w:rPr>
        <w:t>ut the stones in the bag</w:t>
      </w:r>
      <w:r>
        <w:rPr>
          <w:rFonts w:ascii="Tahoma" w:eastAsia="Times New Roman" w:hAnsi="Tahoma" w:cs="Tahoma"/>
          <w:color w:val="000000" w:themeColor="text1"/>
          <w:sz w:val="24"/>
          <w:szCs w:val="24"/>
          <w:lang w:val="en-GB" w:eastAsia="en-GB"/>
        </w:rPr>
        <w:t>s</w:t>
      </w:r>
      <w:r w:rsidR="007D5D53" w:rsidRPr="007D5D53">
        <w:rPr>
          <w:rFonts w:ascii="Tahoma" w:eastAsia="Times New Roman" w:hAnsi="Tahoma" w:cs="Tahoma"/>
          <w:color w:val="000000" w:themeColor="text1"/>
          <w:sz w:val="24"/>
          <w:szCs w:val="24"/>
          <w:lang w:val="en-GB" w:eastAsia="en-GB"/>
        </w:rPr>
        <w:t xml:space="preserve"> w</w:t>
      </w:r>
      <w:r>
        <w:rPr>
          <w:rFonts w:ascii="Tahoma" w:eastAsia="Times New Roman" w:hAnsi="Tahoma" w:cs="Tahoma"/>
          <w:color w:val="000000" w:themeColor="text1"/>
          <w:sz w:val="24"/>
          <w:szCs w:val="24"/>
          <w:lang w:val="en-GB" w:eastAsia="en-GB"/>
        </w:rPr>
        <w:t xml:space="preserve">ere </w:t>
      </w:r>
      <w:r w:rsidR="007D5D53" w:rsidRPr="007D5D53">
        <w:rPr>
          <w:rFonts w:ascii="Tahoma" w:eastAsia="Times New Roman" w:hAnsi="Tahoma" w:cs="Tahoma"/>
          <w:color w:val="000000" w:themeColor="text1"/>
          <w:sz w:val="24"/>
          <w:szCs w:val="24"/>
          <w:lang w:val="en-GB" w:eastAsia="en-GB"/>
        </w:rPr>
        <w:t xml:space="preserve">inferior and </w:t>
      </w:r>
      <w:r w:rsidR="00063A61">
        <w:rPr>
          <w:rFonts w:ascii="Tahoma" w:eastAsia="Times New Roman" w:hAnsi="Tahoma" w:cs="Tahoma"/>
          <w:color w:val="000000" w:themeColor="text1"/>
          <w:sz w:val="24"/>
          <w:szCs w:val="24"/>
          <w:lang w:val="en-GB" w:eastAsia="en-GB"/>
        </w:rPr>
        <w:t xml:space="preserve">of a </w:t>
      </w:r>
      <w:r w:rsidR="007D5D53" w:rsidRPr="007D5D53">
        <w:rPr>
          <w:rFonts w:ascii="Tahoma" w:eastAsia="Times New Roman" w:hAnsi="Tahoma" w:cs="Tahoma"/>
          <w:color w:val="000000" w:themeColor="text1"/>
          <w:sz w:val="24"/>
          <w:szCs w:val="24"/>
          <w:lang w:val="en-GB" w:eastAsia="en-GB"/>
        </w:rPr>
        <w:t>completely different</w:t>
      </w:r>
      <w:r w:rsidR="00063A61">
        <w:rPr>
          <w:rFonts w:ascii="Tahoma" w:eastAsia="Times New Roman" w:hAnsi="Tahoma" w:cs="Tahoma"/>
          <w:color w:val="000000" w:themeColor="text1"/>
          <w:sz w:val="24"/>
          <w:szCs w:val="24"/>
          <w:lang w:val="en-GB" w:eastAsia="en-GB"/>
        </w:rPr>
        <w:t xml:space="preserve"> colour</w:t>
      </w:r>
      <w:r>
        <w:rPr>
          <w:rFonts w:ascii="Tahoma" w:eastAsia="Times New Roman" w:hAnsi="Tahoma" w:cs="Tahoma"/>
          <w:color w:val="000000" w:themeColor="text1"/>
          <w:sz w:val="24"/>
          <w:szCs w:val="24"/>
          <w:lang w:val="en-GB" w:eastAsia="en-GB"/>
        </w:rPr>
        <w:t>;</w:t>
      </w:r>
    </w:p>
    <w:p w14:paraId="4D6C0306" w14:textId="77777777"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046CB7F8" w14:textId="3E3DC335"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.6</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 xml:space="preserve">He conceded that he did not inspect and or analyse any of the stones in the bags opened in Mr </w:t>
      </w:r>
      <w:r w:rsidR="000001AA">
        <w:rPr>
          <w:rFonts w:ascii="Tahoma" w:eastAsia="Times New Roman" w:hAnsi="Tahoma" w:cs="Tahoma"/>
          <w:color w:val="000000" w:themeColor="text1"/>
          <w:sz w:val="24"/>
          <w:szCs w:val="24"/>
          <w:lang w:val="en-GB" w:eastAsia="en-GB"/>
        </w:rPr>
        <w:t xml:space="preserve">JCC </w:t>
      </w:r>
      <w:r w:rsidR="007D5D53" w:rsidRPr="007D5D53">
        <w:rPr>
          <w:rFonts w:ascii="Tahoma" w:eastAsia="Times New Roman" w:hAnsi="Tahoma" w:cs="Tahoma"/>
          <w:color w:val="000000" w:themeColor="text1"/>
          <w:sz w:val="24"/>
          <w:szCs w:val="24"/>
          <w:lang w:val="en-GB" w:eastAsia="en-GB"/>
        </w:rPr>
        <w:t>Cohen's office</w:t>
      </w:r>
      <w:r w:rsidR="000001AA">
        <w:rPr>
          <w:rFonts w:ascii="Tahoma" w:eastAsia="Times New Roman" w:hAnsi="Tahoma" w:cs="Tahoma"/>
          <w:color w:val="000000" w:themeColor="text1"/>
          <w:sz w:val="24"/>
          <w:szCs w:val="24"/>
          <w:lang w:val="en-GB" w:eastAsia="en-GB"/>
        </w:rPr>
        <w:t xml:space="preserve">. </w:t>
      </w:r>
      <w:r w:rsidR="004C23B3">
        <w:rPr>
          <w:rFonts w:ascii="Tahoma" w:eastAsia="Times New Roman" w:hAnsi="Tahoma" w:cs="Tahoma"/>
          <w:color w:val="000000" w:themeColor="text1"/>
          <w:sz w:val="24"/>
          <w:szCs w:val="24"/>
          <w:lang w:val="en-GB" w:eastAsia="en-GB"/>
        </w:rPr>
        <w:t xml:space="preserve"> </w:t>
      </w:r>
      <w:r w:rsidR="007D5D53" w:rsidRPr="007D5D53">
        <w:rPr>
          <w:rFonts w:ascii="Tahoma" w:eastAsia="Times New Roman" w:hAnsi="Tahoma" w:cs="Tahoma"/>
          <w:color w:val="000000" w:themeColor="text1"/>
          <w:sz w:val="24"/>
          <w:szCs w:val="24"/>
          <w:lang w:val="en-GB" w:eastAsia="en-GB"/>
        </w:rPr>
        <w:t xml:space="preserve">He </w:t>
      </w:r>
      <w:r w:rsidR="00063A61">
        <w:rPr>
          <w:rFonts w:ascii="Tahoma" w:eastAsia="Times New Roman" w:hAnsi="Tahoma" w:cs="Tahoma"/>
          <w:color w:val="000000" w:themeColor="text1"/>
          <w:sz w:val="24"/>
          <w:szCs w:val="24"/>
          <w:lang w:val="en-GB" w:eastAsia="en-GB"/>
        </w:rPr>
        <w:t xml:space="preserve">also </w:t>
      </w:r>
      <w:r w:rsidR="007D5D53" w:rsidRPr="007D5D53">
        <w:rPr>
          <w:rFonts w:ascii="Tahoma" w:eastAsia="Times New Roman" w:hAnsi="Tahoma" w:cs="Tahoma"/>
          <w:color w:val="000000" w:themeColor="text1"/>
          <w:sz w:val="24"/>
          <w:szCs w:val="24"/>
          <w:lang w:val="en-GB" w:eastAsia="en-GB"/>
        </w:rPr>
        <w:t xml:space="preserve">conceded that </w:t>
      </w:r>
      <w:r w:rsidR="007D5D53" w:rsidRPr="00C82E02">
        <w:rPr>
          <w:rFonts w:ascii="Tahoma" w:eastAsia="Times New Roman" w:hAnsi="Tahoma" w:cs="Tahoma"/>
          <w:color w:val="000000" w:themeColor="text1"/>
          <w:sz w:val="24"/>
          <w:szCs w:val="24"/>
          <w:lang w:val="en-GB" w:eastAsia="en-GB"/>
        </w:rPr>
        <w:t xml:space="preserve">the </w:t>
      </w:r>
      <w:r w:rsidR="000001AA" w:rsidRPr="00C82E02">
        <w:rPr>
          <w:rFonts w:ascii="Tahoma" w:eastAsia="Times New Roman" w:hAnsi="Tahoma" w:cs="Tahoma"/>
          <w:color w:val="000000" w:themeColor="text1"/>
          <w:sz w:val="24"/>
          <w:szCs w:val="24"/>
          <w:lang w:val="en-GB" w:eastAsia="en-GB"/>
        </w:rPr>
        <w:t>C</w:t>
      </w:r>
      <w:r w:rsidR="007D5D53" w:rsidRPr="00C82E02">
        <w:rPr>
          <w:rFonts w:ascii="Tahoma" w:eastAsia="Times New Roman" w:hAnsi="Tahoma" w:cs="Tahoma"/>
          <w:color w:val="000000" w:themeColor="text1"/>
          <w:sz w:val="24"/>
          <w:szCs w:val="24"/>
          <w:lang w:val="en-GB" w:eastAsia="en-GB"/>
        </w:rPr>
        <w:t xml:space="preserve">ourt </w:t>
      </w:r>
      <w:r w:rsidR="000001AA" w:rsidRPr="00C82E02">
        <w:rPr>
          <w:rFonts w:ascii="Tahoma" w:eastAsia="Times New Roman" w:hAnsi="Tahoma" w:cs="Tahoma"/>
          <w:color w:val="000000" w:themeColor="text1"/>
          <w:sz w:val="24"/>
          <w:szCs w:val="24"/>
          <w:lang w:val="en-GB" w:eastAsia="en-GB"/>
        </w:rPr>
        <w:t xml:space="preserve">can only rely on his father’s </w:t>
      </w:r>
      <w:r w:rsidR="00EB16D7" w:rsidRPr="00C82E02">
        <w:rPr>
          <w:rFonts w:ascii="Tahoma" w:eastAsia="Times New Roman" w:hAnsi="Tahoma" w:cs="Tahoma"/>
          <w:color w:val="000000" w:themeColor="text1"/>
          <w:sz w:val="24"/>
          <w:szCs w:val="24"/>
          <w:lang w:val="en-GB" w:eastAsia="en-GB"/>
        </w:rPr>
        <w:t xml:space="preserve">assessment and </w:t>
      </w:r>
      <w:r w:rsidR="007D5D53" w:rsidRPr="00C82E02">
        <w:rPr>
          <w:rFonts w:ascii="Tahoma" w:eastAsia="Times New Roman" w:hAnsi="Tahoma" w:cs="Tahoma"/>
          <w:color w:val="000000" w:themeColor="text1"/>
          <w:sz w:val="24"/>
          <w:szCs w:val="24"/>
          <w:lang w:val="en-GB" w:eastAsia="en-GB"/>
        </w:rPr>
        <w:t xml:space="preserve">determination of </w:t>
      </w:r>
      <w:r w:rsidR="004C23B3" w:rsidRPr="00C82E02">
        <w:rPr>
          <w:rFonts w:ascii="Tahoma" w:eastAsia="Times New Roman" w:hAnsi="Tahoma" w:cs="Tahoma"/>
          <w:color w:val="000000" w:themeColor="text1"/>
          <w:sz w:val="24"/>
          <w:szCs w:val="24"/>
          <w:lang w:val="en-GB" w:eastAsia="en-GB"/>
        </w:rPr>
        <w:t>the clarity and the value of the confiscated stones</w:t>
      </w:r>
      <w:r w:rsidR="007D5D53" w:rsidRPr="00C82E02">
        <w:rPr>
          <w:rFonts w:ascii="Tahoma" w:eastAsia="Times New Roman" w:hAnsi="Tahoma" w:cs="Tahoma"/>
          <w:color w:val="000000" w:themeColor="text1"/>
          <w:sz w:val="24"/>
          <w:szCs w:val="24"/>
          <w:lang w:val="en-GB" w:eastAsia="en-GB"/>
        </w:rPr>
        <w:t xml:space="preserve"> </w:t>
      </w:r>
      <w:r w:rsidR="000001AA" w:rsidRPr="00C82E02">
        <w:rPr>
          <w:rFonts w:ascii="Tahoma" w:eastAsia="Times New Roman" w:hAnsi="Tahoma" w:cs="Tahoma"/>
          <w:color w:val="000000" w:themeColor="text1"/>
          <w:sz w:val="24"/>
          <w:szCs w:val="24"/>
          <w:lang w:val="en-GB" w:eastAsia="en-GB"/>
        </w:rPr>
        <w:t>versus the stones that were returned</w:t>
      </w:r>
      <w:r w:rsidR="00EB16D7" w:rsidRPr="00C82E02">
        <w:rPr>
          <w:rFonts w:ascii="Tahoma" w:eastAsia="Times New Roman" w:hAnsi="Tahoma" w:cs="Tahoma"/>
          <w:color w:val="000000" w:themeColor="text1"/>
          <w:sz w:val="24"/>
          <w:szCs w:val="24"/>
          <w:lang w:val="en-GB" w:eastAsia="en-GB"/>
        </w:rPr>
        <w:t xml:space="preserve"> to Mr JCC Cohen’s office</w:t>
      </w:r>
      <w:r w:rsidR="000001AA" w:rsidRPr="00C82E02">
        <w:rPr>
          <w:rFonts w:ascii="Tahoma" w:eastAsia="Times New Roman" w:hAnsi="Tahoma" w:cs="Tahoma"/>
          <w:color w:val="000000" w:themeColor="text1"/>
          <w:sz w:val="24"/>
          <w:szCs w:val="24"/>
          <w:lang w:val="en-GB" w:eastAsia="en-GB"/>
        </w:rPr>
        <w:t>;</w:t>
      </w:r>
      <w:r w:rsidR="00EB16D7" w:rsidRPr="00C82E02">
        <w:rPr>
          <w:rFonts w:ascii="Tahoma" w:eastAsia="Times New Roman" w:hAnsi="Tahoma" w:cs="Tahoma"/>
          <w:color w:val="000000" w:themeColor="text1"/>
          <w:sz w:val="24"/>
          <w:szCs w:val="24"/>
          <w:lang w:val="en-GB" w:eastAsia="en-GB"/>
        </w:rPr>
        <w:t xml:space="preserve"> and</w:t>
      </w:r>
    </w:p>
    <w:p w14:paraId="2839EE13" w14:textId="77777777" w:rsidR="004E65BA"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2D4EF300" w14:textId="4B265F2E" w:rsidR="007D5D53" w:rsidRDefault="004E65B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w:t>
      </w:r>
      <w:r w:rsidR="000001AA">
        <w:rPr>
          <w:rFonts w:ascii="Tahoma" w:eastAsia="Times New Roman" w:hAnsi="Tahoma" w:cs="Tahoma"/>
          <w:color w:val="000000" w:themeColor="text1"/>
          <w:sz w:val="24"/>
          <w:szCs w:val="24"/>
          <w:lang w:val="en-GB" w:eastAsia="en-GB"/>
        </w:rPr>
        <w:t>7</w:t>
      </w:r>
      <w:r>
        <w:rPr>
          <w:rFonts w:ascii="Tahoma" w:eastAsia="Times New Roman" w:hAnsi="Tahoma" w:cs="Tahoma"/>
          <w:color w:val="000000" w:themeColor="text1"/>
          <w:sz w:val="24"/>
          <w:szCs w:val="24"/>
          <w:lang w:val="en-GB" w:eastAsia="en-GB"/>
        </w:rPr>
        <w:tab/>
      </w:r>
      <w:r w:rsidR="007D5D53" w:rsidRPr="007D5D53">
        <w:rPr>
          <w:rFonts w:ascii="Tahoma" w:eastAsia="Times New Roman" w:hAnsi="Tahoma" w:cs="Tahoma"/>
          <w:color w:val="000000" w:themeColor="text1"/>
          <w:sz w:val="24"/>
          <w:szCs w:val="24"/>
          <w:lang w:val="en-GB" w:eastAsia="en-GB"/>
        </w:rPr>
        <w:t>When pushed to answer why he did not need to pick up any st</w:t>
      </w:r>
      <w:r w:rsidR="001573CB">
        <w:rPr>
          <w:rFonts w:ascii="Tahoma" w:eastAsia="Times New Roman" w:hAnsi="Tahoma" w:cs="Tahoma"/>
          <w:color w:val="000000" w:themeColor="text1"/>
          <w:sz w:val="24"/>
          <w:szCs w:val="24"/>
          <w:lang w:val="en-GB" w:eastAsia="en-GB"/>
        </w:rPr>
        <w:t>one</w:t>
      </w:r>
      <w:r w:rsidR="007D5D53" w:rsidRPr="007D5D53">
        <w:rPr>
          <w:rFonts w:ascii="Tahoma" w:eastAsia="Times New Roman" w:hAnsi="Tahoma" w:cs="Tahoma"/>
          <w:color w:val="000000" w:themeColor="text1"/>
          <w:sz w:val="24"/>
          <w:szCs w:val="24"/>
          <w:lang w:val="en-GB" w:eastAsia="en-GB"/>
        </w:rPr>
        <w:t xml:space="preserve"> to examine it closely for verification, he replied that it was not necessary.</w:t>
      </w:r>
    </w:p>
    <w:p w14:paraId="52E28726" w14:textId="77777777" w:rsidR="007D5D53" w:rsidRDefault="007D5D53" w:rsidP="00000477">
      <w:pPr>
        <w:pStyle w:val="NoSpacing"/>
        <w:spacing w:line="360" w:lineRule="auto"/>
        <w:jc w:val="both"/>
        <w:rPr>
          <w:rFonts w:ascii="Tahoma" w:eastAsia="Times New Roman" w:hAnsi="Tahoma" w:cs="Tahoma"/>
          <w:color w:val="000000" w:themeColor="text1"/>
          <w:sz w:val="24"/>
          <w:szCs w:val="24"/>
          <w:lang w:eastAsia="en-GB"/>
        </w:rPr>
      </w:pPr>
    </w:p>
    <w:p w14:paraId="7CD52EBE" w14:textId="5BA5E038" w:rsidR="00960A9B" w:rsidRDefault="004E65BA"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eastAsia="en-GB"/>
        </w:rPr>
        <w:t>[</w:t>
      </w:r>
      <w:r w:rsidR="000001AA">
        <w:rPr>
          <w:rFonts w:ascii="Tahoma" w:eastAsia="Times New Roman" w:hAnsi="Tahoma" w:cs="Tahoma"/>
          <w:color w:val="000000" w:themeColor="text1"/>
          <w:sz w:val="24"/>
          <w:szCs w:val="24"/>
          <w:lang w:eastAsia="en-GB"/>
        </w:rPr>
        <w:t>1</w:t>
      </w:r>
      <w:r w:rsidR="00572416">
        <w:rPr>
          <w:rFonts w:ascii="Tahoma" w:eastAsia="Times New Roman" w:hAnsi="Tahoma" w:cs="Tahoma"/>
          <w:color w:val="000000" w:themeColor="text1"/>
          <w:sz w:val="24"/>
          <w:szCs w:val="24"/>
          <w:lang w:eastAsia="en-GB"/>
        </w:rPr>
        <w:t>8</w:t>
      </w:r>
      <w:r>
        <w:rPr>
          <w:rFonts w:ascii="Tahoma" w:eastAsia="Times New Roman" w:hAnsi="Tahoma" w:cs="Tahoma"/>
          <w:color w:val="000000" w:themeColor="text1"/>
          <w:sz w:val="24"/>
          <w:szCs w:val="24"/>
          <w:lang w:eastAsia="en-GB"/>
        </w:rPr>
        <w:t>]</w:t>
      </w:r>
      <w:r w:rsidR="00EB6DF5">
        <w:rPr>
          <w:rFonts w:ascii="Tahoma" w:eastAsia="Times New Roman" w:hAnsi="Tahoma" w:cs="Tahoma"/>
          <w:color w:val="000000" w:themeColor="text1"/>
          <w:sz w:val="24"/>
          <w:szCs w:val="24"/>
          <w:lang w:eastAsia="en-GB"/>
        </w:rPr>
        <w:tab/>
      </w:r>
      <w:r w:rsidR="00960A9B">
        <w:rPr>
          <w:rFonts w:ascii="Tahoma" w:eastAsia="Times New Roman" w:hAnsi="Tahoma" w:cs="Tahoma"/>
          <w:color w:val="000000" w:themeColor="text1"/>
          <w:sz w:val="24"/>
          <w:szCs w:val="24"/>
          <w:lang w:eastAsia="en-GB"/>
        </w:rPr>
        <w:t xml:space="preserve">During his examination in chief, </w:t>
      </w:r>
      <w:r w:rsidR="00EB6DF5" w:rsidRPr="00EB6DF5">
        <w:rPr>
          <w:rFonts w:ascii="Tahoma" w:eastAsia="Times New Roman" w:hAnsi="Tahoma" w:cs="Tahoma"/>
          <w:color w:val="000000" w:themeColor="text1"/>
          <w:sz w:val="24"/>
          <w:szCs w:val="24"/>
          <w:lang w:val="en-GB" w:eastAsia="en-GB"/>
        </w:rPr>
        <w:t>Mr J</w:t>
      </w:r>
      <w:r w:rsidR="00572416">
        <w:rPr>
          <w:rFonts w:ascii="Tahoma" w:eastAsia="Times New Roman" w:hAnsi="Tahoma" w:cs="Tahoma"/>
          <w:color w:val="000000" w:themeColor="text1"/>
          <w:sz w:val="24"/>
          <w:szCs w:val="24"/>
          <w:lang w:val="en-GB" w:eastAsia="en-GB"/>
        </w:rPr>
        <w:t xml:space="preserve">CC </w:t>
      </w:r>
      <w:r w:rsidR="00EB6DF5" w:rsidRPr="00EB6DF5">
        <w:rPr>
          <w:rFonts w:ascii="Tahoma" w:eastAsia="Times New Roman" w:hAnsi="Tahoma" w:cs="Tahoma"/>
          <w:color w:val="000000" w:themeColor="text1"/>
          <w:sz w:val="24"/>
          <w:szCs w:val="24"/>
          <w:lang w:val="en-GB" w:eastAsia="en-GB"/>
        </w:rPr>
        <w:t>Cohen testified that</w:t>
      </w:r>
      <w:r w:rsidR="00960A9B">
        <w:rPr>
          <w:rFonts w:ascii="Tahoma" w:eastAsia="Times New Roman" w:hAnsi="Tahoma" w:cs="Tahoma"/>
          <w:color w:val="000000" w:themeColor="text1"/>
          <w:sz w:val="24"/>
          <w:szCs w:val="24"/>
          <w:lang w:val="en-GB" w:eastAsia="en-GB"/>
        </w:rPr>
        <w:t>:-</w:t>
      </w:r>
    </w:p>
    <w:p w14:paraId="573A6F6C" w14:textId="77777777" w:rsidR="00960A9B" w:rsidRDefault="00960A9B" w:rsidP="00000477">
      <w:pPr>
        <w:pStyle w:val="NoSpacing"/>
        <w:spacing w:line="360" w:lineRule="auto"/>
        <w:jc w:val="both"/>
        <w:rPr>
          <w:rFonts w:ascii="Tahoma" w:eastAsia="Times New Roman" w:hAnsi="Tahoma" w:cs="Tahoma"/>
          <w:color w:val="000000" w:themeColor="text1"/>
          <w:sz w:val="24"/>
          <w:szCs w:val="24"/>
          <w:lang w:val="en-GB" w:eastAsia="en-GB"/>
        </w:rPr>
      </w:pPr>
    </w:p>
    <w:p w14:paraId="2A59B9D5" w14:textId="660AF164" w:rsidR="00960A9B" w:rsidRDefault="00572416"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18</w:t>
      </w:r>
      <w:r w:rsidR="00960A9B">
        <w:rPr>
          <w:rFonts w:ascii="Tahoma" w:eastAsia="Times New Roman" w:hAnsi="Tahoma" w:cs="Tahoma"/>
          <w:color w:val="000000" w:themeColor="text1"/>
          <w:sz w:val="24"/>
          <w:szCs w:val="24"/>
          <w:lang w:val="en-GB" w:eastAsia="en-GB"/>
        </w:rPr>
        <w:t>.1</w:t>
      </w:r>
      <w:r w:rsidR="00960A9B">
        <w:rPr>
          <w:rFonts w:ascii="Tahoma" w:eastAsia="Times New Roman" w:hAnsi="Tahoma" w:cs="Tahoma"/>
          <w:color w:val="000000" w:themeColor="text1"/>
          <w:sz w:val="24"/>
          <w:szCs w:val="24"/>
          <w:lang w:val="en-GB" w:eastAsia="en-GB"/>
        </w:rPr>
        <w:tab/>
        <w:t>H</w:t>
      </w:r>
      <w:r w:rsidR="00EB6DF5" w:rsidRPr="00EB6DF5">
        <w:rPr>
          <w:rFonts w:ascii="Tahoma" w:eastAsia="Times New Roman" w:hAnsi="Tahoma" w:cs="Tahoma"/>
          <w:color w:val="000000" w:themeColor="text1"/>
          <w:sz w:val="24"/>
          <w:szCs w:val="24"/>
          <w:lang w:val="en-GB" w:eastAsia="en-GB"/>
        </w:rPr>
        <w:t xml:space="preserve">e is the </w:t>
      </w:r>
      <w:r w:rsidR="00F9055C">
        <w:rPr>
          <w:rFonts w:ascii="Tahoma" w:eastAsia="Times New Roman" w:hAnsi="Tahoma" w:cs="Tahoma"/>
          <w:color w:val="000000" w:themeColor="text1"/>
          <w:sz w:val="24"/>
          <w:szCs w:val="24"/>
          <w:lang w:val="en-GB" w:eastAsia="en-GB"/>
        </w:rPr>
        <w:t>plaintiffs</w:t>
      </w:r>
      <w:r w:rsidR="0052686D">
        <w:rPr>
          <w:rFonts w:ascii="Tahoma" w:eastAsia="Times New Roman" w:hAnsi="Tahoma" w:cs="Tahoma"/>
          <w:color w:val="000000" w:themeColor="text1"/>
          <w:sz w:val="24"/>
          <w:szCs w:val="24"/>
          <w:lang w:val="en-GB" w:eastAsia="en-GB"/>
        </w:rPr>
        <w:t>’</w:t>
      </w:r>
      <w:r w:rsidR="00F9055C">
        <w:rPr>
          <w:rFonts w:ascii="Tahoma" w:eastAsia="Times New Roman" w:hAnsi="Tahoma" w:cs="Tahoma"/>
          <w:color w:val="000000" w:themeColor="text1"/>
          <w:sz w:val="24"/>
          <w:szCs w:val="24"/>
          <w:lang w:val="en-GB" w:eastAsia="en-GB"/>
        </w:rPr>
        <w:t xml:space="preserve"> </w:t>
      </w:r>
      <w:r w:rsidR="00EB6DF5" w:rsidRPr="00EB6DF5">
        <w:rPr>
          <w:rFonts w:ascii="Tahoma" w:eastAsia="Times New Roman" w:hAnsi="Tahoma" w:cs="Tahoma"/>
          <w:color w:val="000000" w:themeColor="text1"/>
          <w:sz w:val="24"/>
          <w:szCs w:val="24"/>
          <w:lang w:val="en-GB" w:eastAsia="en-GB"/>
        </w:rPr>
        <w:t xml:space="preserve">attorney </w:t>
      </w:r>
      <w:r w:rsidR="00F9055C">
        <w:rPr>
          <w:rFonts w:ascii="Tahoma" w:eastAsia="Times New Roman" w:hAnsi="Tahoma" w:cs="Tahoma"/>
          <w:color w:val="000000" w:themeColor="text1"/>
          <w:sz w:val="24"/>
          <w:szCs w:val="24"/>
          <w:lang w:val="en-GB" w:eastAsia="en-GB"/>
        </w:rPr>
        <w:t>of record</w:t>
      </w:r>
      <w:r w:rsidR="00960A9B">
        <w:rPr>
          <w:rFonts w:ascii="Tahoma" w:eastAsia="Times New Roman" w:hAnsi="Tahoma" w:cs="Tahoma"/>
          <w:color w:val="000000" w:themeColor="text1"/>
          <w:sz w:val="24"/>
          <w:szCs w:val="24"/>
          <w:lang w:val="en-GB" w:eastAsia="en-GB"/>
        </w:rPr>
        <w:t>;</w:t>
      </w:r>
    </w:p>
    <w:p w14:paraId="23FA2F64" w14:textId="77777777" w:rsidR="00960A9B" w:rsidRDefault="00960A9B"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57452C20" w14:textId="7A3BDCBF" w:rsidR="00F9055C" w:rsidRDefault="00572416"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lastRenderedPageBreak/>
        <w:t>18</w:t>
      </w:r>
      <w:r w:rsidR="00960A9B">
        <w:rPr>
          <w:rFonts w:ascii="Tahoma" w:eastAsia="Times New Roman" w:hAnsi="Tahoma" w:cs="Tahoma"/>
          <w:color w:val="000000" w:themeColor="text1"/>
          <w:sz w:val="24"/>
          <w:szCs w:val="24"/>
          <w:lang w:val="en-GB" w:eastAsia="en-GB"/>
        </w:rPr>
        <w:t>.2</w:t>
      </w:r>
      <w:r w:rsidR="00960A9B">
        <w:rPr>
          <w:rFonts w:ascii="Tahoma" w:eastAsia="Times New Roman" w:hAnsi="Tahoma" w:cs="Tahoma"/>
          <w:color w:val="000000" w:themeColor="text1"/>
          <w:sz w:val="24"/>
          <w:szCs w:val="24"/>
          <w:lang w:val="en-GB" w:eastAsia="en-GB"/>
        </w:rPr>
        <w:tab/>
      </w:r>
      <w:r w:rsidR="00EB16D7">
        <w:rPr>
          <w:rFonts w:ascii="Tahoma" w:eastAsia="Times New Roman" w:hAnsi="Tahoma" w:cs="Tahoma"/>
          <w:color w:val="000000" w:themeColor="text1"/>
          <w:sz w:val="24"/>
          <w:szCs w:val="24"/>
          <w:lang w:val="en-GB" w:eastAsia="en-GB"/>
        </w:rPr>
        <w:t>Immediately after the bags were opened and the videos taken on 09 November 2018, h</w:t>
      </w:r>
      <w:r w:rsidR="00960A9B">
        <w:rPr>
          <w:rFonts w:ascii="Tahoma" w:eastAsia="Times New Roman" w:hAnsi="Tahoma" w:cs="Tahoma"/>
          <w:color w:val="000000" w:themeColor="text1"/>
          <w:sz w:val="24"/>
          <w:szCs w:val="24"/>
          <w:lang w:val="en-GB" w:eastAsia="en-GB"/>
        </w:rPr>
        <w:t xml:space="preserve">e </w:t>
      </w:r>
      <w:r w:rsidR="00960A9B" w:rsidRPr="00960A9B">
        <w:rPr>
          <w:rFonts w:ascii="Tahoma" w:eastAsia="Times New Roman" w:hAnsi="Tahoma" w:cs="Tahoma"/>
          <w:color w:val="000000" w:themeColor="text1"/>
          <w:sz w:val="24"/>
          <w:szCs w:val="24"/>
          <w:lang w:val="en-GB" w:eastAsia="en-GB"/>
        </w:rPr>
        <w:t>inquired from Mr A</w:t>
      </w:r>
      <w:r w:rsidR="00F9055C">
        <w:rPr>
          <w:rFonts w:ascii="Tahoma" w:eastAsia="Times New Roman" w:hAnsi="Tahoma" w:cs="Tahoma"/>
          <w:color w:val="000000" w:themeColor="text1"/>
          <w:sz w:val="24"/>
          <w:szCs w:val="24"/>
          <w:lang w:val="en-GB" w:eastAsia="en-GB"/>
        </w:rPr>
        <w:t>J</w:t>
      </w:r>
      <w:r w:rsidR="00960A9B" w:rsidRPr="00960A9B">
        <w:rPr>
          <w:rFonts w:ascii="Tahoma" w:eastAsia="Times New Roman" w:hAnsi="Tahoma" w:cs="Tahoma"/>
          <w:color w:val="000000" w:themeColor="text1"/>
          <w:sz w:val="24"/>
          <w:szCs w:val="24"/>
          <w:lang w:val="en-GB" w:eastAsia="en-GB"/>
        </w:rPr>
        <w:t xml:space="preserve"> H</w:t>
      </w:r>
      <w:r w:rsidR="00F9055C">
        <w:rPr>
          <w:rFonts w:ascii="Tahoma" w:eastAsia="Times New Roman" w:hAnsi="Tahoma" w:cs="Tahoma"/>
          <w:color w:val="000000" w:themeColor="text1"/>
          <w:sz w:val="24"/>
          <w:szCs w:val="24"/>
          <w:lang w:val="en-GB" w:eastAsia="en-GB"/>
        </w:rPr>
        <w:t>u</w:t>
      </w:r>
      <w:r w:rsidR="00960A9B" w:rsidRPr="00960A9B">
        <w:rPr>
          <w:rFonts w:ascii="Tahoma" w:eastAsia="Times New Roman" w:hAnsi="Tahoma" w:cs="Tahoma"/>
          <w:color w:val="000000" w:themeColor="text1"/>
          <w:sz w:val="24"/>
          <w:szCs w:val="24"/>
          <w:lang w:val="en-GB" w:eastAsia="en-GB"/>
        </w:rPr>
        <w:t>xham</w:t>
      </w:r>
      <w:r w:rsidR="00F9055C">
        <w:rPr>
          <w:rFonts w:ascii="Tahoma" w:eastAsia="Times New Roman" w:hAnsi="Tahoma" w:cs="Tahoma"/>
          <w:color w:val="000000" w:themeColor="text1"/>
          <w:sz w:val="24"/>
          <w:szCs w:val="24"/>
          <w:lang w:val="en-GB" w:eastAsia="en-GB"/>
        </w:rPr>
        <w:t xml:space="preserve"> w</w:t>
      </w:r>
      <w:r w:rsidR="00960A9B" w:rsidRPr="00960A9B">
        <w:rPr>
          <w:rFonts w:ascii="Tahoma" w:eastAsia="Times New Roman" w:hAnsi="Tahoma" w:cs="Tahoma"/>
          <w:color w:val="000000" w:themeColor="text1"/>
          <w:sz w:val="24"/>
          <w:szCs w:val="24"/>
          <w:lang w:val="en-GB" w:eastAsia="en-GB"/>
        </w:rPr>
        <w:t xml:space="preserve">hether he had any leftover samples of the original batch of </w:t>
      </w:r>
      <w:r w:rsidR="00DD5ADA">
        <w:rPr>
          <w:rFonts w:ascii="Tahoma" w:eastAsia="Times New Roman" w:hAnsi="Tahoma" w:cs="Tahoma"/>
          <w:color w:val="000000" w:themeColor="text1"/>
          <w:sz w:val="24"/>
          <w:szCs w:val="24"/>
          <w:lang w:val="en-GB" w:eastAsia="en-GB"/>
        </w:rPr>
        <w:t>sugilite</w:t>
      </w:r>
      <w:r w:rsidR="00960A9B" w:rsidRPr="00960A9B">
        <w:rPr>
          <w:rFonts w:ascii="Tahoma" w:eastAsia="Times New Roman" w:hAnsi="Tahoma" w:cs="Tahoma"/>
          <w:color w:val="000000" w:themeColor="text1"/>
          <w:sz w:val="24"/>
          <w:szCs w:val="24"/>
          <w:lang w:val="en-GB" w:eastAsia="en-GB"/>
        </w:rPr>
        <w:t xml:space="preserve"> that he had purchased in Hong Kong</w:t>
      </w:r>
      <w:r w:rsidR="00960A9B">
        <w:rPr>
          <w:rFonts w:ascii="Tahoma" w:eastAsia="Times New Roman" w:hAnsi="Tahoma" w:cs="Tahoma"/>
          <w:color w:val="000000" w:themeColor="text1"/>
          <w:sz w:val="24"/>
          <w:szCs w:val="24"/>
          <w:lang w:val="en-GB" w:eastAsia="en-GB"/>
        </w:rPr>
        <w:t>;</w:t>
      </w:r>
    </w:p>
    <w:p w14:paraId="7D495BF0" w14:textId="77777777" w:rsidR="00F9055C" w:rsidRDefault="00F9055C"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3DC333DE" w14:textId="6E22D162"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18</w:t>
      </w:r>
      <w:r w:rsidR="00F9055C">
        <w:rPr>
          <w:rFonts w:ascii="Tahoma" w:eastAsia="Times New Roman" w:hAnsi="Tahoma" w:cs="Tahoma"/>
          <w:color w:val="000000" w:themeColor="text1"/>
          <w:sz w:val="24"/>
          <w:szCs w:val="24"/>
          <w:lang w:val="en-GB" w:eastAsia="en-GB"/>
        </w:rPr>
        <w:t>.3</w:t>
      </w:r>
      <w:r w:rsidR="00F9055C">
        <w:rPr>
          <w:rFonts w:ascii="Tahoma" w:eastAsia="Times New Roman" w:hAnsi="Tahoma" w:cs="Tahoma"/>
          <w:color w:val="000000" w:themeColor="text1"/>
          <w:sz w:val="24"/>
          <w:szCs w:val="24"/>
          <w:lang w:val="en-GB" w:eastAsia="en-GB"/>
        </w:rPr>
        <w:tab/>
      </w:r>
      <w:r w:rsidR="00960A9B" w:rsidRPr="00960A9B">
        <w:rPr>
          <w:rFonts w:ascii="Tahoma" w:eastAsia="Times New Roman" w:hAnsi="Tahoma" w:cs="Tahoma"/>
          <w:color w:val="000000" w:themeColor="text1"/>
          <w:sz w:val="24"/>
          <w:szCs w:val="24"/>
          <w:lang w:val="en-GB" w:eastAsia="en-GB"/>
        </w:rPr>
        <w:t>Mr AJ Huxham confirmed that he had a sample left over</w:t>
      </w:r>
      <w:r w:rsidR="00F9055C">
        <w:rPr>
          <w:rFonts w:ascii="Tahoma" w:eastAsia="Times New Roman" w:hAnsi="Tahoma" w:cs="Tahoma"/>
          <w:color w:val="000000" w:themeColor="text1"/>
          <w:sz w:val="24"/>
          <w:szCs w:val="24"/>
          <w:lang w:val="en-GB" w:eastAsia="en-GB"/>
        </w:rPr>
        <w:t>, which h</w:t>
      </w:r>
      <w:r w:rsidR="00960A9B" w:rsidRPr="00960A9B">
        <w:rPr>
          <w:rFonts w:ascii="Tahoma" w:eastAsia="Times New Roman" w:hAnsi="Tahoma" w:cs="Tahoma"/>
          <w:color w:val="000000" w:themeColor="text1"/>
          <w:sz w:val="24"/>
          <w:szCs w:val="24"/>
          <w:lang w:val="en-GB" w:eastAsia="en-GB"/>
        </w:rPr>
        <w:t xml:space="preserve">e requested </w:t>
      </w:r>
      <w:r w:rsidR="00F9055C">
        <w:rPr>
          <w:rFonts w:ascii="Tahoma" w:eastAsia="Times New Roman" w:hAnsi="Tahoma" w:cs="Tahoma"/>
          <w:color w:val="000000" w:themeColor="text1"/>
          <w:sz w:val="24"/>
          <w:szCs w:val="24"/>
          <w:lang w:val="en-GB" w:eastAsia="en-GB"/>
        </w:rPr>
        <w:t xml:space="preserve">Mr AJ Huxham </w:t>
      </w:r>
      <w:r w:rsidR="00960A9B" w:rsidRPr="00960A9B">
        <w:rPr>
          <w:rFonts w:ascii="Tahoma" w:eastAsia="Times New Roman" w:hAnsi="Tahoma" w:cs="Tahoma"/>
          <w:color w:val="000000" w:themeColor="text1"/>
          <w:sz w:val="24"/>
          <w:szCs w:val="24"/>
          <w:lang w:val="en-GB" w:eastAsia="en-GB"/>
        </w:rPr>
        <w:t xml:space="preserve">to provide </w:t>
      </w:r>
      <w:r w:rsidR="00F9055C">
        <w:rPr>
          <w:rFonts w:ascii="Tahoma" w:eastAsia="Times New Roman" w:hAnsi="Tahoma" w:cs="Tahoma"/>
          <w:color w:val="000000" w:themeColor="text1"/>
          <w:sz w:val="24"/>
          <w:szCs w:val="24"/>
          <w:lang w:val="en-GB" w:eastAsia="en-GB"/>
        </w:rPr>
        <w:t xml:space="preserve">to </w:t>
      </w:r>
      <w:r w:rsidR="00960A9B" w:rsidRPr="00960A9B">
        <w:rPr>
          <w:rFonts w:ascii="Tahoma" w:eastAsia="Times New Roman" w:hAnsi="Tahoma" w:cs="Tahoma"/>
          <w:color w:val="000000" w:themeColor="text1"/>
          <w:sz w:val="24"/>
          <w:szCs w:val="24"/>
          <w:lang w:val="en-GB" w:eastAsia="en-GB"/>
        </w:rPr>
        <w:t>him</w:t>
      </w:r>
      <w:r w:rsidR="00F9055C">
        <w:rPr>
          <w:rFonts w:ascii="Tahoma" w:eastAsia="Times New Roman" w:hAnsi="Tahoma" w:cs="Tahoma"/>
          <w:color w:val="000000" w:themeColor="text1"/>
          <w:sz w:val="24"/>
          <w:szCs w:val="24"/>
          <w:lang w:val="en-GB" w:eastAsia="en-GB"/>
        </w:rPr>
        <w:t>;</w:t>
      </w:r>
      <w:r>
        <w:rPr>
          <w:rFonts w:ascii="Tahoma" w:eastAsia="Times New Roman" w:hAnsi="Tahoma" w:cs="Tahoma"/>
          <w:color w:val="000000" w:themeColor="text1"/>
          <w:sz w:val="24"/>
          <w:szCs w:val="24"/>
          <w:lang w:val="en-GB" w:eastAsia="en-GB"/>
        </w:rPr>
        <w:t xml:space="preserve"> and</w:t>
      </w:r>
    </w:p>
    <w:p w14:paraId="781F6208" w14:textId="77777777" w:rsidR="00F9055C" w:rsidRDefault="00F9055C"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3090DBBC" w14:textId="4F52B937" w:rsidR="00960A9B"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18</w:t>
      </w:r>
      <w:r w:rsidR="00F9055C">
        <w:rPr>
          <w:rFonts w:ascii="Tahoma" w:eastAsia="Times New Roman" w:hAnsi="Tahoma" w:cs="Tahoma"/>
          <w:color w:val="000000" w:themeColor="text1"/>
          <w:sz w:val="24"/>
          <w:szCs w:val="24"/>
          <w:lang w:val="en-GB" w:eastAsia="en-GB"/>
        </w:rPr>
        <w:t>.4</w:t>
      </w:r>
      <w:r w:rsidR="00F9055C">
        <w:rPr>
          <w:rFonts w:ascii="Tahoma" w:eastAsia="Times New Roman" w:hAnsi="Tahoma" w:cs="Tahoma"/>
          <w:color w:val="000000" w:themeColor="text1"/>
          <w:sz w:val="24"/>
          <w:szCs w:val="24"/>
          <w:lang w:val="en-GB" w:eastAsia="en-GB"/>
        </w:rPr>
        <w:tab/>
      </w:r>
      <w:r w:rsidR="00960A9B">
        <w:rPr>
          <w:rFonts w:ascii="Tahoma" w:eastAsia="Times New Roman" w:hAnsi="Tahoma" w:cs="Tahoma"/>
          <w:color w:val="000000" w:themeColor="text1"/>
          <w:sz w:val="24"/>
          <w:szCs w:val="24"/>
          <w:lang w:val="en-GB" w:eastAsia="en-GB"/>
        </w:rPr>
        <w:t>Mr M</w:t>
      </w:r>
      <w:r w:rsidR="00F9055C">
        <w:rPr>
          <w:rFonts w:ascii="Tahoma" w:eastAsia="Times New Roman" w:hAnsi="Tahoma" w:cs="Tahoma"/>
          <w:color w:val="000000" w:themeColor="text1"/>
          <w:sz w:val="24"/>
          <w:szCs w:val="24"/>
          <w:lang w:val="en-GB" w:eastAsia="en-GB"/>
        </w:rPr>
        <w:t xml:space="preserve"> Huxham brought </w:t>
      </w:r>
      <w:r w:rsidR="00960A9B">
        <w:rPr>
          <w:rFonts w:ascii="Tahoma" w:eastAsia="Times New Roman" w:hAnsi="Tahoma" w:cs="Tahoma"/>
          <w:color w:val="000000" w:themeColor="text1"/>
          <w:sz w:val="24"/>
          <w:szCs w:val="24"/>
          <w:lang w:val="en-GB" w:eastAsia="en-GB"/>
        </w:rPr>
        <w:t>the sample to his office</w:t>
      </w:r>
      <w:r w:rsidR="00F9055C">
        <w:rPr>
          <w:rFonts w:ascii="Tahoma" w:eastAsia="Times New Roman" w:hAnsi="Tahoma" w:cs="Tahoma"/>
          <w:color w:val="000000" w:themeColor="text1"/>
          <w:sz w:val="24"/>
          <w:szCs w:val="24"/>
          <w:lang w:val="en-GB" w:eastAsia="en-GB"/>
        </w:rPr>
        <w:t xml:space="preserve">, which sample is depicted </w:t>
      </w:r>
      <w:r>
        <w:rPr>
          <w:rFonts w:ascii="Tahoma" w:eastAsia="Times New Roman" w:hAnsi="Tahoma" w:cs="Tahoma"/>
          <w:color w:val="000000" w:themeColor="text1"/>
          <w:sz w:val="24"/>
          <w:szCs w:val="24"/>
          <w:lang w:val="en-GB" w:eastAsia="en-GB"/>
        </w:rPr>
        <w:t xml:space="preserve">in the </w:t>
      </w:r>
      <w:r w:rsidR="00063A61">
        <w:rPr>
          <w:rFonts w:ascii="Tahoma" w:eastAsia="Times New Roman" w:hAnsi="Tahoma" w:cs="Tahoma"/>
          <w:color w:val="000000" w:themeColor="text1"/>
          <w:sz w:val="24"/>
          <w:szCs w:val="24"/>
          <w:lang w:val="en-GB" w:eastAsia="en-GB"/>
        </w:rPr>
        <w:t xml:space="preserve">top </w:t>
      </w:r>
      <w:r>
        <w:rPr>
          <w:rFonts w:ascii="Tahoma" w:eastAsia="Times New Roman" w:hAnsi="Tahoma" w:cs="Tahoma"/>
          <w:color w:val="000000" w:themeColor="text1"/>
          <w:sz w:val="24"/>
          <w:szCs w:val="24"/>
          <w:lang w:val="en-GB" w:eastAsia="en-GB"/>
        </w:rPr>
        <w:t xml:space="preserve">photo </w:t>
      </w:r>
      <w:r w:rsidR="00063A61">
        <w:rPr>
          <w:rFonts w:ascii="Tahoma" w:eastAsia="Times New Roman" w:hAnsi="Tahoma" w:cs="Tahoma"/>
          <w:color w:val="000000" w:themeColor="text1"/>
          <w:sz w:val="24"/>
          <w:szCs w:val="24"/>
          <w:lang w:val="en-GB" w:eastAsia="en-GB"/>
        </w:rPr>
        <w:t>of</w:t>
      </w:r>
      <w:r w:rsidR="00960A9B" w:rsidRPr="00960A9B">
        <w:rPr>
          <w:rFonts w:ascii="Tahoma" w:eastAsia="Times New Roman" w:hAnsi="Tahoma" w:cs="Tahoma"/>
          <w:color w:val="000000" w:themeColor="text1"/>
          <w:sz w:val="24"/>
          <w:szCs w:val="24"/>
          <w:lang w:val="en-GB" w:eastAsia="en-GB"/>
        </w:rPr>
        <w:t xml:space="preserve"> Mr </w:t>
      </w:r>
      <w:r>
        <w:rPr>
          <w:rFonts w:ascii="Tahoma" w:eastAsia="Times New Roman" w:hAnsi="Tahoma" w:cs="Tahoma"/>
          <w:color w:val="000000" w:themeColor="text1"/>
          <w:sz w:val="24"/>
          <w:szCs w:val="24"/>
          <w:lang w:val="en-GB" w:eastAsia="en-GB"/>
        </w:rPr>
        <w:t xml:space="preserve">J </w:t>
      </w:r>
      <w:r w:rsidR="00960A9B" w:rsidRPr="00960A9B">
        <w:rPr>
          <w:rFonts w:ascii="Tahoma" w:eastAsia="Times New Roman" w:hAnsi="Tahoma" w:cs="Tahoma"/>
          <w:color w:val="000000" w:themeColor="text1"/>
          <w:sz w:val="24"/>
          <w:szCs w:val="24"/>
          <w:lang w:val="en-GB" w:eastAsia="en-GB"/>
        </w:rPr>
        <w:t>Roth</w:t>
      </w:r>
      <w:r w:rsidR="00F9055C">
        <w:rPr>
          <w:rFonts w:ascii="Tahoma" w:eastAsia="Times New Roman" w:hAnsi="Tahoma" w:cs="Tahoma"/>
          <w:color w:val="000000" w:themeColor="text1"/>
          <w:sz w:val="24"/>
          <w:szCs w:val="24"/>
          <w:lang w:val="en-GB" w:eastAsia="en-GB"/>
        </w:rPr>
        <w:t>on’</w:t>
      </w:r>
      <w:r w:rsidR="00960A9B" w:rsidRPr="00960A9B">
        <w:rPr>
          <w:rFonts w:ascii="Tahoma" w:eastAsia="Times New Roman" w:hAnsi="Tahoma" w:cs="Tahoma"/>
          <w:color w:val="000000" w:themeColor="text1"/>
          <w:sz w:val="24"/>
          <w:szCs w:val="24"/>
          <w:lang w:val="en-GB" w:eastAsia="en-GB"/>
        </w:rPr>
        <w:t>s</w:t>
      </w:r>
      <w:r>
        <w:rPr>
          <w:rFonts w:ascii="Tahoma" w:eastAsia="Times New Roman" w:hAnsi="Tahoma" w:cs="Tahoma"/>
          <w:color w:val="000000" w:themeColor="text1"/>
          <w:sz w:val="24"/>
          <w:szCs w:val="24"/>
          <w:lang w:val="en-GB" w:eastAsia="en-GB"/>
        </w:rPr>
        <w:t xml:space="preserve"> expert report</w:t>
      </w:r>
      <w:r w:rsidR="00F9055C">
        <w:rPr>
          <w:rFonts w:ascii="Tahoma" w:eastAsia="Times New Roman" w:hAnsi="Tahoma" w:cs="Tahoma"/>
          <w:color w:val="000000" w:themeColor="text1"/>
          <w:sz w:val="24"/>
          <w:szCs w:val="24"/>
          <w:lang w:val="en-GB" w:eastAsia="en-GB"/>
        </w:rPr>
        <w:t>.</w:t>
      </w:r>
    </w:p>
    <w:p w14:paraId="6BBEF0CF" w14:textId="77777777" w:rsidR="00960A9B" w:rsidRDefault="00960A9B" w:rsidP="00000477">
      <w:pPr>
        <w:pStyle w:val="NoSpacing"/>
        <w:spacing w:line="360" w:lineRule="auto"/>
        <w:jc w:val="both"/>
        <w:rPr>
          <w:rFonts w:ascii="Tahoma" w:eastAsia="Times New Roman" w:hAnsi="Tahoma" w:cs="Tahoma"/>
          <w:color w:val="000000" w:themeColor="text1"/>
          <w:sz w:val="24"/>
          <w:szCs w:val="24"/>
          <w:lang w:val="en-GB" w:eastAsia="en-GB"/>
        </w:rPr>
      </w:pPr>
    </w:p>
    <w:p w14:paraId="229C460C" w14:textId="391E77BB" w:rsidR="00960A9B" w:rsidRDefault="00960A9B"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19</w:t>
      </w:r>
      <w:r>
        <w:rPr>
          <w:rFonts w:ascii="Tahoma" w:eastAsia="Times New Roman" w:hAnsi="Tahoma" w:cs="Tahoma"/>
          <w:color w:val="000000" w:themeColor="text1"/>
          <w:sz w:val="24"/>
          <w:szCs w:val="24"/>
          <w:lang w:val="en-GB" w:eastAsia="en-GB"/>
        </w:rPr>
        <w:t>]</w:t>
      </w:r>
      <w:r>
        <w:rPr>
          <w:rFonts w:ascii="Tahoma" w:eastAsia="Times New Roman" w:hAnsi="Tahoma" w:cs="Tahoma"/>
          <w:color w:val="000000" w:themeColor="text1"/>
          <w:sz w:val="24"/>
          <w:szCs w:val="24"/>
          <w:lang w:val="en-GB" w:eastAsia="en-GB"/>
        </w:rPr>
        <w:tab/>
        <w:t>When cross-examined, Mr JC Cohen testified that:-</w:t>
      </w:r>
    </w:p>
    <w:p w14:paraId="2C1FCB81" w14:textId="77777777" w:rsidR="00960A9B" w:rsidRDefault="00960A9B" w:rsidP="00000477">
      <w:pPr>
        <w:pStyle w:val="NoSpacing"/>
        <w:spacing w:line="360" w:lineRule="auto"/>
        <w:jc w:val="both"/>
        <w:rPr>
          <w:rFonts w:ascii="Tahoma" w:eastAsia="Times New Roman" w:hAnsi="Tahoma" w:cs="Tahoma"/>
          <w:color w:val="000000" w:themeColor="text1"/>
          <w:sz w:val="24"/>
          <w:szCs w:val="24"/>
          <w:lang w:val="en-GB" w:eastAsia="en-GB"/>
        </w:rPr>
      </w:pPr>
    </w:p>
    <w:p w14:paraId="05AB6BE1" w14:textId="5B63D61C"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19</w:t>
      </w:r>
      <w:r w:rsidR="00960A9B">
        <w:rPr>
          <w:rFonts w:ascii="Tahoma" w:eastAsia="Times New Roman" w:hAnsi="Tahoma" w:cs="Tahoma"/>
          <w:color w:val="000000" w:themeColor="text1"/>
          <w:sz w:val="24"/>
          <w:szCs w:val="24"/>
          <w:lang w:val="en-GB" w:eastAsia="en-GB"/>
        </w:rPr>
        <w:t>.1</w:t>
      </w:r>
      <w:r w:rsidR="00960A9B">
        <w:rPr>
          <w:rFonts w:ascii="Tahoma" w:eastAsia="Times New Roman" w:hAnsi="Tahoma" w:cs="Tahoma"/>
          <w:color w:val="000000" w:themeColor="text1"/>
          <w:sz w:val="24"/>
          <w:szCs w:val="24"/>
          <w:lang w:val="en-GB" w:eastAsia="en-GB"/>
        </w:rPr>
        <w:tab/>
      </w:r>
      <w:r w:rsidR="00F9055C">
        <w:rPr>
          <w:rFonts w:ascii="Tahoma" w:eastAsia="Times New Roman" w:hAnsi="Tahoma" w:cs="Tahoma"/>
          <w:color w:val="000000" w:themeColor="text1"/>
          <w:sz w:val="24"/>
          <w:szCs w:val="24"/>
          <w:lang w:val="en-GB" w:eastAsia="en-GB"/>
        </w:rPr>
        <w:t>When he</w:t>
      </w:r>
      <w:r w:rsidR="00960A9B" w:rsidRPr="00960A9B">
        <w:rPr>
          <w:rFonts w:ascii="Tahoma" w:eastAsia="Times New Roman" w:hAnsi="Tahoma" w:cs="Tahoma"/>
          <w:color w:val="000000" w:themeColor="text1"/>
          <w:sz w:val="24"/>
          <w:szCs w:val="24"/>
          <w:lang w:val="en-GB" w:eastAsia="en-GB"/>
        </w:rPr>
        <w:t xml:space="preserve"> realised that </w:t>
      </w:r>
      <w:r w:rsidR="00F9055C">
        <w:rPr>
          <w:rFonts w:ascii="Tahoma" w:eastAsia="Times New Roman" w:hAnsi="Tahoma" w:cs="Tahoma"/>
          <w:color w:val="000000" w:themeColor="text1"/>
          <w:sz w:val="24"/>
          <w:szCs w:val="24"/>
          <w:lang w:val="en-GB" w:eastAsia="en-GB"/>
        </w:rPr>
        <w:t xml:space="preserve">the </w:t>
      </w:r>
      <w:r w:rsidR="00960A9B" w:rsidRPr="00960A9B">
        <w:rPr>
          <w:rFonts w:ascii="Tahoma" w:eastAsia="Times New Roman" w:hAnsi="Tahoma" w:cs="Tahoma"/>
          <w:color w:val="000000" w:themeColor="text1"/>
          <w:sz w:val="24"/>
          <w:szCs w:val="24"/>
          <w:lang w:val="en-GB" w:eastAsia="en-GB"/>
        </w:rPr>
        <w:t xml:space="preserve">original stones were not returned to Mr AJ Huxham, </w:t>
      </w:r>
      <w:r w:rsidR="00F9055C">
        <w:rPr>
          <w:rFonts w:ascii="Tahoma" w:eastAsia="Times New Roman" w:hAnsi="Tahoma" w:cs="Tahoma"/>
          <w:color w:val="000000" w:themeColor="text1"/>
          <w:sz w:val="24"/>
          <w:szCs w:val="24"/>
          <w:lang w:val="en-GB" w:eastAsia="en-GB"/>
        </w:rPr>
        <w:t xml:space="preserve">he </w:t>
      </w:r>
      <w:r w:rsidR="00960A9B" w:rsidRPr="00960A9B">
        <w:rPr>
          <w:rFonts w:ascii="Tahoma" w:eastAsia="Times New Roman" w:hAnsi="Tahoma" w:cs="Tahoma"/>
          <w:color w:val="000000" w:themeColor="text1"/>
          <w:sz w:val="24"/>
          <w:szCs w:val="24"/>
          <w:lang w:val="en-GB" w:eastAsia="en-GB"/>
        </w:rPr>
        <w:t>immediately requested him</w:t>
      </w:r>
      <w:r w:rsidR="00F9055C">
        <w:rPr>
          <w:rFonts w:ascii="Tahoma" w:eastAsia="Times New Roman" w:hAnsi="Tahoma" w:cs="Tahoma"/>
          <w:color w:val="000000" w:themeColor="text1"/>
          <w:sz w:val="24"/>
          <w:szCs w:val="24"/>
          <w:lang w:val="en-GB" w:eastAsia="en-GB"/>
        </w:rPr>
        <w:t xml:space="preserve"> t</w:t>
      </w:r>
      <w:r w:rsidR="00960A9B" w:rsidRPr="00960A9B">
        <w:rPr>
          <w:rFonts w:ascii="Tahoma" w:eastAsia="Times New Roman" w:hAnsi="Tahoma" w:cs="Tahoma"/>
          <w:color w:val="000000" w:themeColor="text1"/>
          <w:sz w:val="24"/>
          <w:szCs w:val="24"/>
          <w:lang w:val="en-GB" w:eastAsia="en-GB"/>
        </w:rPr>
        <w:t xml:space="preserve">o provide him with a sample </w:t>
      </w:r>
      <w:r w:rsidR="00F9055C">
        <w:rPr>
          <w:rFonts w:ascii="Tahoma" w:eastAsia="Times New Roman" w:hAnsi="Tahoma" w:cs="Tahoma"/>
          <w:color w:val="000000" w:themeColor="text1"/>
          <w:sz w:val="24"/>
          <w:szCs w:val="24"/>
          <w:lang w:val="en-GB" w:eastAsia="en-GB"/>
        </w:rPr>
        <w:t>o</w:t>
      </w:r>
      <w:r w:rsidR="00960A9B" w:rsidRPr="00960A9B">
        <w:rPr>
          <w:rFonts w:ascii="Tahoma" w:eastAsia="Times New Roman" w:hAnsi="Tahoma" w:cs="Tahoma"/>
          <w:color w:val="000000" w:themeColor="text1"/>
          <w:sz w:val="24"/>
          <w:szCs w:val="24"/>
          <w:lang w:val="en-GB" w:eastAsia="en-GB"/>
        </w:rPr>
        <w:t>f the stones that he b</w:t>
      </w:r>
      <w:r w:rsidR="00F9055C">
        <w:rPr>
          <w:rFonts w:ascii="Tahoma" w:eastAsia="Times New Roman" w:hAnsi="Tahoma" w:cs="Tahoma"/>
          <w:color w:val="000000" w:themeColor="text1"/>
          <w:sz w:val="24"/>
          <w:szCs w:val="24"/>
          <w:lang w:val="en-GB" w:eastAsia="en-GB"/>
        </w:rPr>
        <w:t>r</w:t>
      </w:r>
      <w:r w:rsidR="00960A9B" w:rsidRPr="00960A9B">
        <w:rPr>
          <w:rFonts w:ascii="Tahoma" w:eastAsia="Times New Roman" w:hAnsi="Tahoma" w:cs="Tahoma"/>
          <w:color w:val="000000" w:themeColor="text1"/>
          <w:sz w:val="24"/>
          <w:szCs w:val="24"/>
          <w:lang w:val="en-GB" w:eastAsia="en-GB"/>
        </w:rPr>
        <w:t>ought from Hong Kong</w:t>
      </w:r>
      <w:r w:rsidR="00F9055C">
        <w:rPr>
          <w:rFonts w:ascii="Tahoma" w:eastAsia="Times New Roman" w:hAnsi="Tahoma" w:cs="Tahoma"/>
          <w:color w:val="000000" w:themeColor="text1"/>
          <w:sz w:val="24"/>
          <w:szCs w:val="24"/>
          <w:lang w:val="en-GB" w:eastAsia="en-GB"/>
        </w:rPr>
        <w:t xml:space="preserve"> for the </w:t>
      </w:r>
      <w:r w:rsidR="00960A9B" w:rsidRPr="00960A9B">
        <w:rPr>
          <w:rFonts w:ascii="Tahoma" w:eastAsia="Times New Roman" w:hAnsi="Tahoma" w:cs="Tahoma"/>
          <w:color w:val="000000" w:themeColor="text1"/>
          <w:sz w:val="24"/>
          <w:szCs w:val="24"/>
          <w:lang w:val="en-GB" w:eastAsia="en-GB"/>
        </w:rPr>
        <w:t xml:space="preserve">purpose of valuating the original product. </w:t>
      </w:r>
      <w:r w:rsidR="004C23B3">
        <w:rPr>
          <w:rFonts w:ascii="Tahoma" w:eastAsia="Times New Roman" w:hAnsi="Tahoma" w:cs="Tahoma"/>
          <w:color w:val="000000" w:themeColor="text1"/>
          <w:sz w:val="24"/>
          <w:szCs w:val="24"/>
          <w:lang w:val="en-GB" w:eastAsia="en-GB"/>
        </w:rPr>
        <w:t xml:space="preserve"> </w:t>
      </w:r>
      <w:r w:rsidR="00960A9B" w:rsidRPr="00960A9B">
        <w:rPr>
          <w:rFonts w:ascii="Tahoma" w:eastAsia="Times New Roman" w:hAnsi="Tahoma" w:cs="Tahoma"/>
          <w:color w:val="000000" w:themeColor="text1"/>
          <w:sz w:val="24"/>
          <w:szCs w:val="24"/>
          <w:lang w:val="en-GB" w:eastAsia="en-GB"/>
        </w:rPr>
        <w:t>The sample he obtained from Mr M H</w:t>
      </w:r>
      <w:r w:rsidR="00F9055C">
        <w:rPr>
          <w:rFonts w:ascii="Tahoma" w:eastAsia="Times New Roman" w:hAnsi="Tahoma" w:cs="Tahoma"/>
          <w:color w:val="000000" w:themeColor="text1"/>
          <w:sz w:val="24"/>
          <w:szCs w:val="24"/>
          <w:lang w:val="en-GB" w:eastAsia="en-GB"/>
        </w:rPr>
        <w:t>u</w:t>
      </w:r>
      <w:r w:rsidR="00960A9B" w:rsidRPr="00960A9B">
        <w:rPr>
          <w:rFonts w:ascii="Tahoma" w:eastAsia="Times New Roman" w:hAnsi="Tahoma" w:cs="Tahoma"/>
          <w:color w:val="000000" w:themeColor="text1"/>
          <w:sz w:val="24"/>
          <w:szCs w:val="24"/>
          <w:lang w:val="en-GB" w:eastAsia="en-GB"/>
        </w:rPr>
        <w:t>xham</w:t>
      </w:r>
      <w:r w:rsidR="00F9055C">
        <w:rPr>
          <w:rFonts w:ascii="Tahoma" w:eastAsia="Times New Roman" w:hAnsi="Tahoma" w:cs="Tahoma"/>
          <w:color w:val="000000" w:themeColor="text1"/>
          <w:sz w:val="24"/>
          <w:szCs w:val="24"/>
          <w:lang w:val="en-GB" w:eastAsia="en-GB"/>
        </w:rPr>
        <w:t xml:space="preserve"> was n</w:t>
      </w:r>
      <w:r w:rsidR="00960A9B" w:rsidRPr="00960A9B">
        <w:rPr>
          <w:rFonts w:ascii="Tahoma" w:eastAsia="Times New Roman" w:hAnsi="Tahoma" w:cs="Tahoma"/>
          <w:color w:val="000000" w:themeColor="text1"/>
          <w:sz w:val="24"/>
          <w:szCs w:val="24"/>
          <w:lang w:val="en-GB" w:eastAsia="en-GB"/>
        </w:rPr>
        <w:t>ot</w:t>
      </w:r>
      <w:r w:rsidR="00F9055C">
        <w:rPr>
          <w:rFonts w:ascii="Tahoma" w:eastAsia="Times New Roman" w:hAnsi="Tahoma" w:cs="Tahoma"/>
          <w:color w:val="000000" w:themeColor="text1"/>
          <w:sz w:val="24"/>
          <w:szCs w:val="24"/>
          <w:lang w:val="en-GB" w:eastAsia="en-GB"/>
        </w:rPr>
        <w:t xml:space="preserve"> p</w:t>
      </w:r>
      <w:r w:rsidR="00960A9B" w:rsidRPr="00960A9B">
        <w:rPr>
          <w:rFonts w:ascii="Tahoma" w:eastAsia="Times New Roman" w:hAnsi="Tahoma" w:cs="Tahoma"/>
          <w:color w:val="000000" w:themeColor="text1"/>
          <w:sz w:val="24"/>
          <w:szCs w:val="24"/>
          <w:lang w:val="en-GB" w:eastAsia="en-GB"/>
        </w:rPr>
        <w:t>art of the confiscated stones</w:t>
      </w:r>
      <w:r w:rsidR="00F9055C">
        <w:rPr>
          <w:rFonts w:ascii="Tahoma" w:eastAsia="Times New Roman" w:hAnsi="Tahoma" w:cs="Tahoma"/>
          <w:color w:val="000000" w:themeColor="text1"/>
          <w:sz w:val="24"/>
          <w:szCs w:val="24"/>
          <w:lang w:val="en-GB" w:eastAsia="en-GB"/>
        </w:rPr>
        <w:t>;</w:t>
      </w:r>
    </w:p>
    <w:p w14:paraId="361C29A3" w14:textId="77777777" w:rsidR="00F9055C" w:rsidRDefault="00F9055C" w:rsidP="00000477">
      <w:pPr>
        <w:pStyle w:val="NoSpacing"/>
        <w:spacing w:line="360" w:lineRule="auto"/>
        <w:ind w:left="1440" w:hanging="720"/>
        <w:jc w:val="both"/>
        <w:rPr>
          <w:rFonts w:ascii="Tahoma" w:eastAsia="Times New Roman" w:hAnsi="Tahoma" w:cs="Tahoma"/>
          <w:color w:val="000000" w:themeColor="text1"/>
          <w:sz w:val="24"/>
          <w:szCs w:val="24"/>
          <w:lang w:val="en-GB" w:eastAsia="en-GB"/>
        </w:rPr>
      </w:pPr>
    </w:p>
    <w:p w14:paraId="6FCC6BFC" w14:textId="1D714462"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19</w:t>
      </w:r>
      <w:r w:rsidR="00F9055C">
        <w:rPr>
          <w:rFonts w:ascii="Tahoma" w:eastAsia="Times New Roman" w:hAnsi="Tahoma" w:cs="Tahoma"/>
          <w:color w:val="000000" w:themeColor="text1"/>
          <w:sz w:val="24"/>
          <w:szCs w:val="24"/>
          <w:lang w:val="en-GB" w:eastAsia="en-GB"/>
        </w:rPr>
        <w:t>.2</w:t>
      </w:r>
      <w:r w:rsidR="00F9055C">
        <w:rPr>
          <w:rFonts w:ascii="Tahoma" w:eastAsia="Times New Roman" w:hAnsi="Tahoma" w:cs="Tahoma"/>
          <w:color w:val="000000" w:themeColor="text1"/>
          <w:sz w:val="24"/>
          <w:szCs w:val="24"/>
          <w:lang w:val="en-GB" w:eastAsia="en-GB"/>
        </w:rPr>
        <w:tab/>
      </w:r>
      <w:r w:rsidR="00960A9B" w:rsidRPr="00960A9B">
        <w:rPr>
          <w:rFonts w:ascii="Tahoma" w:eastAsia="Times New Roman" w:hAnsi="Tahoma" w:cs="Tahoma"/>
          <w:color w:val="000000" w:themeColor="text1"/>
          <w:sz w:val="24"/>
          <w:szCs w:val="24"/>
          <w:lang w:val="en-GB" w:eastAsia="en-GB"/>
        </w:rPr>
        <w:t xml:space="preserve">He instructed Mr </w:t>
      </w:r>
      <w:r>
        <w:rPr>
          <w:rFonts w:ascii="Tahoma" w:eastAsia="Times New Roman" w:hAnsi="Tahoma" w:cs="Tahoma"/>
          <w:color w:val="000000" w:themeColor="text1"/>
          <w:sz w:val="24"/>
          <w:szCs w:val="24"/>
          <w:lang w:val="en-GB" w:eastAsia="en-GB"/>
        </w:rPr>
        <w:t xml:space="preserve">J </w:t>
      </w:r>
      <w:r w:rsidR="00960A9B" w:rsidRPr="00960A9B">
        <w:rPr>
          <w:rFonts w:ascii="Tahoma" w:eastAsia="Times New Roman" w:hAnsi="Tahoma" w:cs="Tahoma"/>
          <w:color w:val="000000" w:themeColor="text1"/>
          <w:sz w:val="24"/>
          <w:szCs w:val="24"/>
          <w:lang w:val="en-GB" w:eastAsia="en-GB"/>
        </w:rPr>
        <w:t>Ro</w:t>
      </w:r>
      <w:r w:rsidR="00F9055C">
        <w:rPr>
          <w:rFonts w:ascii="Tahoma" w:eastAsia="Times New Roman" w:hAnsi="Tahoma" w:cs="Tahoma"/>
          <w:color w:val="000000" w:themeColor="text1"/>
          <w:sz w:val="24"/>
          <w:szCs w:val="24"/>
          <w:lang w:val="en-GB" w:eastAsia="en-GB"/>
        </w:rPr>
        <w:t>thon</w:t>
      </w:r>
      <w:r w:rsidR="00960A9B" w:rsidRPr="00960A9B">
        <w:rPr>
          <w:rFonts w:ascii="Tahoma" w:eastAsia="Times New Roman" w:hAnsi="Tahoma" w:cs="Tahoma"/>
          <w:color w:val="000000" w:themeColor="text1"/>
          <w:sz w:val="24"/>
          <w:szCs w:val="24"/>
          <w:lang w:val="en-GB" w:eastAsia="en-GB"/>
        </w:rPr>
        <w:t xml:space="preserve"> to </w:t>
      </w:r>
      <w:r w:rsidR="00063A61">
        <w:rPr>
          <w:rFonts w:ascii="Tahoma" w:eastAsia="Times New Roman" w:hAnsi="Tahoma" w:cs="Tahoma"/>
          <w:color w:val="000000" w:themeColor="text1"/>
          <w:sz w:val="24"/>
          <w:szCs w:val="24"/>
          <w:lang w:val="en-GB" w:eastAsia="en-GB"/>
        </w:rPr>
        <w:t>attend to</w:t>
      </w:r>
      <w:r w:rsidR="00960A9B" w:rsidRPr="00960A9B">
        <w:rPr>
          <w:rFonts w:ascii="Tahoma" w:eastAsia="Times New Roman" w:hAnsi="Tahoma" w:cs="Tahoma"/>
          <w:color w:val="000000" w:themeColor="text1"/>
          <w:sz w:val="24"/>
          <w:szCs w:val="24"/>
          <w:lang w:val="en-GB" w:eastAsia="en-GB"/>
        </w:rPr>
        <w:t xml:space="preserve"> a comparative analysis of the two samples </w:t>
      </w:r>
      <w:r w:rsidR="00063A61">
        <w:rPr>
          <w:rFonts w:ascii="Tahoma" w:eastAsia="Times New Roman" w:hAnsi="Tahoma" w:cs="Tahoma"/>
          <w:color w:val="000000" w:themeColor="text1"/>
          <w:sz w:val="24"/>
          <w:szCs w:val="24"/>
          <w:lang w:val="en-GB" w:eastAsia="en-GB"/>
        </w:rPr>
        <w:t>based on</w:t>
      </w:r>
      <w:r w:rsidR="00960A9B" w:rsidRPr="00960A9B">
        <w:rPr>
          <w:rFonts w:ascii="Tahoma" w:eastAsia="Times New Roman" w:hAnsi="Tahoma" w:cs="Tahoma"/>
          <w:color w:val="000000" w:themeColor="text1"/>
          <w:sz w:val="24"/>
          <w:szCs w:val="24"/>
          <w:lang w:val="en-GB" w:eastAsia="en-GB"/>
        </w:rPr>
        <w:t xml:space="preserve"> his expert</w:t>
      </w:r>
      <w:r w:rsidR="00063A61">
        <w:rPr>
          <w:rFonts w:ascii="Tahoma" w:eastAsia="Times New Roman" w:hAnsi="Tahoma" w:cs="Tahoma"/>
          <w:color w:val="000000" w:themeColor="text1"/>
          <w:sz w:val="24"/>
          <w:szCs w:val="24"/>
          <w:lang w:val="en-GB" w:eastAsia="en-GB"/>
        </w:rPr>
        <w:t>ise</w:t>
      </w:r>
      <w:r w:rsidR="00960A9B" w:rsidRPr="00960A9B">
        <w:rPr>
          <w:rFonts w:ascii="Tahoma" w:eastAsia="Times New Roman" w:hAnsi="Tahoma" w:cs="Tahoma"/>
          <w:color w:val="000000" w:themeColor="text1"/>
          <w:sz w:val="24"/>
          <w:szCs w:val="24"/>
          <w:lang w:val="en-GB" w:eastAsia="en-GB"/>
        </w:rPr>
        <w:t xml:space="preserve"> as a ge</w:t>
      </w:r>
      <w:r w:rsidR="004C23B3">
        <w:rPr>
          <w:rFonts w:ascii="Tahoma" w:eastAsia="Times New Roman" w:hAnsi="Tahoma" w:cs="Tahoma"/>
          <w:color w:val="000000" w:themeColor="text1"/>
          <w:sz w:val="24"/>
          <w:szCs w:val="24"/>
          <w:lang w:val="en-GB" w:eastAsia="en-GB"/>
        </w:rPr>
        <w:t>mm</w:t>
      </w:r>
      <w:r w:rsidR="00960A9B" w:rsidRPr="00960A9B">
        <w:rPr>
          <w:rFonts w:ascii="Tahoma" w:eastAsia="Times New Roman" w:hAnsi="Tahoma" w:cs="Tahoma"/>
          <w:color w:val="000000" w:themeColor="text1"/>
          <w:sz w:val="24"/>
          <w:szCs w:val="24"/>
          <w:lang w:val="en-GB" w:eastAsia="en-GB"/>
        </w:rPr>
        <w:t xml:space="preserve">ologist and </w:t>
      </w:r>
      <w:r>
        <w:rPr>
          <w:rFonts w:ascii="Tahoma" w:eastAsia="Times New Roman" w:hAnsi="Tahoma" w:cs="Tahoma"/>
          <w:color w:val="000000" w:themeColor="text1"/>
          <w:sz w:val="24"/>
          <w:szCs w:val="24"/>
          <w:lang w:val="en-GB" w:eastAsia="en-GB"/>
        </w:rPr>
        <w:t xml:space="preserve">to </w:t>
      </w:r>
      <w:r w:rsidR="00960A9B" w:rsidRPr="00960A9B">
        <w:rPr>
          <w:rFonts w:ascii="Tahoma" w:eastAsia="Times New Roman" w:hAnsi="Tahoma" w:cs="Tahoma"/>
          <w:color w:val="000000" w:themeColor="text1"/>
          <w:sz w:val="24"/>
          <w:szCs w:val="24"/>
          <w:lang w:val="en-GB" w:eastAsia="en-GB"/>
        </w:rPr>
        <w:t>value both</w:t>
      </w:r>
      <w:r w:rsidR="00063A61">
        <w:rPr>
          <w:rFonts w:ascii="Tahoma" w:eastAsia="Times New Roman" w:hAnsi="Tahoma" w:cs="Tahoma"/>
          <w:color w:val="000000" w:themeColor="text1"/>
          <w:sz w:val="24"/>
          <w:szCs w:val="24"/>
          <w:lang w:val="en-GB" w:eastAsia="en-GB"/>
        </w:rPr>
        <w:t xml:space="preserve"> sampled</w:t>
      </w:r>
      <w:r w:rsidR="00F9055C">
        <w:rPr>
          <w:rFonts w:ascii="Tahoma" w:eastAsia="Times New Roman" w:hAnsi="Tahoma" w:cs="Tahoma"/>
          <w:color w:val="000000" w:themeColor="text1"/>
          <w:sz w:val="24"/>
          <w:szCs w:val="24"/>
          <w:lang w:val="en-GB" w:eastAsia="en-GB"/>
        </w:rPr>
        <w:t>;</w:t>
      </w:r>
    </w:p>
    <w:p w14:paraId="0A59908A" w14:textId="77777777" w:rsidR="00F9055C" w:rsidRDefault="00F9055C"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28806BE9" w14:textId="695D6737"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19</w:t>
      </w:r>
      <w:r w:rsidR="00F9055C">
        <w:rPr>
          <w:rFonts w:ascii="Tahoma" w:eastAsia="Times New Roman" w:hAnsi="Tahoma" w:cs="Tahoma"/>
          <w:color w:val="000000" w:themeColor="text1"/>
          <w:sz w:val="24"/>
          <w:szCs w:val="24"/>
          <w:lang w:val="en-GB" w:eastAsia="en-GB"/>
        </w:rPr>
        <w:t>.3</w:t>
      </w:r>
      <w:r w:rsidR="00F9055C">
        <w:rPr>
          <w:rFonts w:ascii="Tahoma" w:eastAsia="Times New Roman" w:hAnsi="Tahoma" w:cs="Tahoma"/>
          <w:color w:val="000000" w:themeColor="text1"/>
          <w:sz w:val="24"/>
          <w:szCs w:val="24"/>
          <w:lang w:val="en-GB" w:eastAsia="en-GB"/>
        </w:rPr>
        <w:tab/>
        <w:t>H</w:t>
      </w:r>
      <w:r w:rsidR="00960A9B" w:rsidRPr="00960A9B">
        <w:rPr>
          <w:rFonts w:ascii="Tahoma" w:eastAsia="Times New Roman" w:hAnsi="Tahoma" w:cs="Tahoma"/>
          <w:color w:val="000000" w:themeColor="text1"/>
          <w:sz w:val="24"/>
          <w:szCs w:val="24"/>
          <w:lang w:val="en-GB" w:eastAsia="en-GB"/>
        </w:rPr>
        <w:t xml:space="preserve">e was not </w:t>
      </w:r>
      <w:r w:rsidR="00F9055C">
        <w:rPr>
          <w:rFonts w:ascii="Tahoma" w:eastAsia="Times New Roman" w:hAnsi="Tahoma" w:cs="Tahoma"/>
          <w:color w:val="000000" w:themeColor="text1"/>
          <w:sz w:val="24"/>
          <w:szCs w:val="24"/>
          <w:lang w:val="en-GB" w:eastAsia="en-GB"/>
        </w:rPr>
        <w:t>convinced</w:t>
      </w:r>
      <w:r w:rsidR="00960A9B" w:rsidRPr="00960A9B">
        <w:rPr>
          <w:rFonts w:ascii="Tahoma" w:eastAsia="Times New Roman" w:hAnsi="Tahoma" w:cs="Tahoma"/>
          <w:color w:val="000000" w:themeColor="text1"/>
          <w:sz w:val="24"/>
          <w:szCs w:val="24"/>
          <w:lang w:val="en-GB" w:eastAsia="en-GB"/>
        </w:rPr>
        <w:t xml:space="preserve"> that both samples were </w:t>
      </w:r>
      <w:r>
        <w:rPr>
          <w:rFonts w:ascii="Tahoma" w:eastAsia="Times New Roman" w:hAnsi="Tahoma" w:cs="Tahoma"/>
          <w:color w:val="000000" w:themeColor="text1"/>
          <w:sz w:val="24"/>
          <w:szCs w:val="24"/>
          <w:lang w:val="en-GB" w:eastAsia="en-GB"/>
        </w:rPr>
        <w:t>s</w:t>
      </w:r>
      <w:r w:rsidR="00DD5ADA">
        <w:rPr>
          <w:rFonts w:ascii="Tahoma" w:eastAsia="Times New Roman" w:hAnsi="Tahoma" w:cs="Tahoma"/>
          <w:color w:val="000000" w:themeColor="text1"/>
          <w:sz w:val="24"/>
          <w:szCs w:val="24"/>
          <w:lang w:val="en-GB" w:eastAsia="en-GB"/>
        </w:rPr>
        <w:t>ugilite</w:t>
      </w:r>
      <w:r w:rsidR="00F9055C">
        <w:rPr>
          <w:rFonts w:ascii="Tahoma" w:eastAsia="Times New Roman" w:hAnsi="Tahoma" w:cs="Tahoma"/>
          <w:color w:val="000000" w:themeColor="text1"/>
          <w:sz w:val="24"/>
          <w:szCs w:val="24"/>
          <w:lang w:val="en-GB" w:eastAsia="en-GB"/>
        </w:rPr>
        <w:t>;</w:t>
      </w:r>
    </w:p>
    <w:p w14:paraId="13A1F378" w14:textId="77777777" w:rsidR="00DD5ADA"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0C2616A2" w14:textId="7EF6F0C4"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19</w:t>
      </w:r>
      <w:r w:rsidR="00F9055C">
        <w:rPr>
          <w:rFonts w:ascii="Tahoma" w:eastAsia="Times New Roman" w:hAnsi="Tahoma" w:cs="Tahoma"/>
          <w:color w:val="000000" w:themeColor="text1"/>
          <w:sz w:val="24"/>
          <w:szCs w:val="24"/>
          <w:lang w:val="en-GB" w:eastAsia="en-GB"/>
        </w:rPr>
        <w:t>.4</w:t>
      </w:r>
      <w:r w:rsidR="00F9055C">
        <w:rPr>
          <w:rFonts w:ascii="Tahoma" w:eastAsia="Times New Roman" w:hAnsi="Tahoma" w:cs="Tahoma"/>
          <w:color w:val="000000" w:themeColor="text1"/>
          <w:sz w:val="24"/>
          <w:szCs w:val="24"/>
          <w:lang w:val="en-GB" w:eastAsia="en-GB"/>
        </w:rPr>
        <w:tab/>
      </w:r>
      <w:r w:rsidR="00960A9B" w:rsidRPr="00960A9B">
        <w:rPr>
          <w:rFonts w:ascii="Tahoma" w:eastAsia="Times New Roman" w:hAnsi="Tahoma" w:cs="Tahoma"/>
          <w:color w:val="000000" w:themeColor="text1"/>
          <w:sz w:val="24"/>
          <w:szCs w:val="24"/>
          <w:lang w:val="en-GB" w:eastAsia="en-GB"/>
        </w:rPr>
        <w:t xml:space="preserve">He could not confirm, in view of the fact that the </w:t>
      </w:r>
      <w:r w:rsidR="00F9055C">
        <w:rPr>
          <w:rFonts w:ascii="Tahoma" w:eastAsia="Times New Roman" w:hAnsi="Tahoma" w:cs="Tahoma"/>
          <w:color w:val="000000" w:themeColor="text1"/>
          <w:sz w:val="24"/>
          <w:szCs w:val="24"/>
          <w:lang w:val="en-GB" w:eastAsia="en-GB"/>
        </w:rPr>
        <w:t>stones</w:t>
      </w:r>
      <w:r w:rsidR="00960A9B" w:rsidRPr="00960A9B">
        <w:rPr>
          <w:rFonts w:ascii="Tahoma" w:eastAsia="Times New Roman" w:hAnsi="Tahoma" w:cs="Tahoma"/>
          <w:color w:val="000000" w:themeColor="text1"/>
          <w:sz w:val="24"/>
          <w:szCs w:val="24"/>
          <w:lang w:val="en-GB" w:eastAsia="en-GB"/>
        </w:rPr>
        <w:t xml:space="preserve"> </w:t>
      </w:r>
      <w:r w:rsidR="00F9055C">
        <w:rPr>
          <w:rFonts w:ascii="Tahoma" w:eastAsia="Times New Roman" w:hAnsi="Tahoma" w:cs="Tahoma"/>
          <w:color w:val="000000" w:themeColor="text1"/>
          <w:sz w:val="24"/>
          <w:szCs w:val="24"/>
          <w:lang w:val="en-GB" w:eastAsia="en-GB"/>
        </w:rPr>
        <w:t>arrived in South Africa</w:t>
      </w:r>
      <w:r w:rsidR="00960A9B" w:rsidRPr="00960A9B">
        <w:rPr>
          <w:rFonts w:ascii="Tahoma" w:eastAsia="Times New Roman" w:hAnsi="Tahoma" w:cs="Tahoma"/>
          <w:color w:val="000000" w:themeColor="text1"/>
          <w:sz w:val="24"/>
          <w:szCs w:val="24"/>
          <w:lang w:val="en-GB" w:eastAsia="en-GB"/>
        </w:rPr>
        <w:t xml:space="preserve"> at different times</w:t>
      </w:r>
      <w:r>
        <w:rPr>
          <w:rFonts w:ascii="Tahoma" w:eastAsia="Times New Roman" w:hAnsi="Tahoma" w:cs="Tahoma"/>
          <w:color w:val="000000" w:themeColor="text1"/>
          <w:sz w:val="24"/>
          <w:szCs w:val="24"/>
          <w:lang w:val="en-GB" w:eastAsia="en-GB"/>
        </w:rPr>
        <w:t>,</w:t>
      </w:r>
      <w:r w:rsidR="00F9055C">
        <w:rPr>
          <w:rFonts w:ascii="Tahoma" w:eastAsia="Times New Roman" w:hAnsi="Tahoma" w:cs="Tahoma"/>
          <w:color w:val="000000" w:themeColor="text1"/>
          <w:sz w:val="24"/>
          <w:szCs w:val="24"/>
          <w:lang w:val="en-GB" w:eastAsia="en-GB"/>
        </w:rPr>
        <w:t xml:space="preserve"> whether b</w:t>
      </w:r>
      <w:r w:rsidR="00960A9B" w:rsidRPr="00960A9B">
        <w:rPr>
          <w:rFonts w:ascii="Tahoma" w:eastAsia="Times New Roman" w:hAnsi="Tahoma" w:cs="Tahoma"/>
          <w:color w:val="000000" w:themeColor="text1"/>
          <w:sz w:val="24"/>
          <w:szCs w:val="24"/>
          <w:lang w:val="en-GB" w:eastAsia="en-GB"/>
        </w:rPr>
        <w:t xml:space="preserve">oth batches </w:t>
      </w:r>
      <w:r>
        <w:rPr>
          <w:rFonts w:ascii="Tahoma" w:eastAsia="Times New Roman" w:hAnsi="Tahoma" w:cs="Tahoma"/>
          <w:color w:val="000000" w:themeColor="text1"/>
          <w:sz w:val="24"/>
          <w:szCs w:val="24"/>
          <w:lang w:val="en-GB" w:eastAsia="en-GB"/>
        </w:rPr>
        <w:t xml:space="preserve">brought to South Africa by Mr AJ Huxham </w:t>
      </w:r>
      <w:r w:rsidR="00960A9B" w:rsidRPr="00960A9B">
        <w:rPr>
          <w:rFonts w:ascii="Tahoma" w:eastAsia="Times New Roman" w:hAnsi="Tahoma" w:cs="Tahoma"/>
          <w:color w:val="000000" w:themeColor="text1"/>
          <w:sz w:val="24"/>
          <w:szCs w:val="24"/>
          <w:lang w:val="en-GB" w:eastAsia="en-GB"/>
        </w:rPr>
        <w:t xml:space="preserve">were </w:t>
      </w:r>
      <w:r w:rsidR="00F9055C">
        <w:rPr>
          <w:rFonts w:ascii="Tahoma" w:eastAsia="Times New Roman" w:hAnsi="Tahoma" w:cs="Tahoma"/>
          <w:color w:val="000000" w:themeColor="text1"/>
          <w:sz w:val="24"/>
          <w:szCs w:val="24"/>
          <w:lang w:val="en-GB" w:eastAsia="en-GB"/>
        </w:rPr>
        <w:t xml:space="preserve">of </w:t>
      </w:r>
      <w:r w:rsidR="00960A9B" w:rsidRPr="00960A9B">
        <w:rPr>
          <w:rFonts w:ascii="Tahoma" w:eastAsia="Times New Roman" w:hAnsi="Tahoma" w:cs="Tahoma"/>
          <w:color w:val="000000" w:themeColor="text1"/>
          <w:sz w:val="24"/>
          <w:szCs w:val="24"/>
          <w:lang w:val="en-GB" w:eastAsia="en-GB"/>
        </w:rPr>
        <w:t>the same quality or value</w:t>
      </w:r>
      <w:r w:rsidR="00F9055C">
        <w:rPr>
          <w:rFonts w:ascii="Tahoma" w:eastAsia="Times New Roman" w:hAnsi="Tahoma" w:cs="Tahoma"/>
          <w:color w:val="000000" w:themeColor="text1"/>
          <w:sz w:val="24"/>
          <w:szCs w:val="24"/>
          <w:lang w:val="en-GB" w:eastAsia="en-GB"/>
        </w:rPr>
        <w:t>;</w:t>
      </w:r>
    </w:p>
    <w:p w14:paraId="051A5397" w14:textId="77777777" w:rsidR="00F9055C" w:rsidRDefault="00F9055C"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7BD30CE0" w14:textId="0BBB388F" w:rsidR="00F9055C"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19</w:t>
      </w:r>
      <w:r w:rsidR="00F9055C">
        <w:rPr>
          <w:rFonts w:ascii="Tahoma" w:eastAsia="Times New Roman" w:hAnsi="Tahoma" w:cs="Tahoma"/>
          <w:color w:val="000000" w:themeColor="text1"/>
          <w:sz w:val="24"/>
          <w:szCs w:val="24"/>
          <w:lang w:val="en-GB" w:eastAsia="en-GB"/>
        </w:rPr>
        <w:t>.5</w:t>
      </w:r>
      <w:r w:rsidR="00F9055C">
        <w:rPr>
          <w:rFonts w:ascii="Tahoma" w:eastAsia="Times New Roman" w:hAnsi="Tahoma" w:cs="Tahoma"/>
          <w:color w:val="000000" w:themeColor="text1"/>
          <w:sz w:val="24"/>
          <w:szCs w:val="24"/>
          <w:lang w:val="en-GB" w:eastAsia="en-GB"/>
        </w:rPr>
        <w:tab/>
      </w:r>
      <w:r w:rsidR="00960A9B" w:rsidRPr="00960A9B">
        <w:rPr>
          <w:rFonts w:ascii="Tahoma" w:eastAsia="Times New Roman" w:hAnsi="Tahoma" w:cs="Tahoma"/>
          <w:color w:val="000000" w:themeColor="text1"/>
          <w:sz w:val="24"/>
          <w:szCs w:val="24"/>
          <w:lang w:val="en-GB" w:eastAsia="en-GB"/>
        </w:rPr>
        <w:t xml:space="preserve">He conceded that the stones that were delivered </w:t>
      </w:r>
      <w:r w:rsidR="00063A61">
        <w:rPr>
          <w:rFonts w:ascii="Tahoma" w:eastAsia="Times New Roman" w:hAnsi="Tahoma" w:cs="Tahoma"/>
          <w:color w:val="000000" w:themeColor="text1"/>
          <w:sz w:val="24"/>
          <w:szCs w:val="24"/>
          <w:lang w:val="en-GB" w:eastAsia="en-GB"/>
        </w:rPr>
        <w:t xml:space="preserve">to his office </w:t>
      </w:r>
      <w:r w:rsidR="00960A9B" w:rsidRPr="00960A9B">
        <w:rPr>
          <w:rFonts w:ascii="Tahoma" w:eastAsia="Times New Roman" w:hAnsi="Tahoma" w:cs="Tahoma"/>
          <w:color w:val="000000" w:themeColor="text1"/>
          <w:sz w:val="24"/>
          <w:szCs w:val="24"/>
          <w:lang w:val="en-GB" w:eastAsia="en-GB"/>
        </w:rPr>
        <w:t>could have been of a different kind</w:t>
      </w:r>
      <w:r w:rsidR="00F9055C">
        <w:rPr>
          <w:rFonts w:ascii="Tahoma" w:eastAsia="Times New Roman" w:hAnsi="Tahoma" w:cs="Tahoma"/>
          <w:color w:val="000000" w:themeColor="text1"/>
          <w:sz w:val="24"/>
          <w:szCs w:val="24"/>
          <w:lang w:val="en-GB" w:eastAsia="en-GB"/>
        </w:rPr>
        <w:t xml:space="preserve"> and of </w:t>
      </w:r>
      <w:r w:rsidR="00960A9B" w:rsidRPr="00960A9B">
        <w:rPr>
          <w:rFonts w:ascii="Tahoma" w:eastAsia="Times New Roman" w:hAnsi="Tahoma" w:cs="Tahoma"/>
          <w:color w:val="000000" w:themeColor="text1"/>
          <w:sz w:val="24"/>
          <w:szCs w:val="24"/>
          <w:lang w:val="en-GB" w:eastAsia="en-GB"/>
        </w:rPr>
        <w:t>a different value.</w:t>
      </w:r>
      <w:r w:rsidR="004C23B3">
        <w:rPr>
          <w:rFonts w:ascii="Tahoma" w:eastAsia="Times New Roman" w:hAnsi="Tahoma" w:cs="Tahoma"/>
          <w:color w:val="000000" w:themeColor="text1"/>
          <w:sz w:val="24"/>
          <w:szCs w:val="24"/>
          <w:lang w:val="en-GB" w:eastAsia="en-GB"/>
        </w:rPr>
        <w:t xml:space="preserve"> </w:t>
      </w:r>
      <w:r w:rsidR="00960A9B" w:rsidRPr="00960A9B">
        <w:rPr>
          <w:rFonts w:ascii="Tahoma" w:eastAsia="Times New Roman" w:hAnsi="Tahoma" w:cs="Tahoma"/>
          <w:color w:val="000000" w:themeColor="text1"/>
          <w:sz w:val="24"/>
          <w:szCs w:val="24"/>
          <w:lang w:val="en-GB" w:eastAsia="en-GB"/>
        </w:rPr>
        <w:t xml:space="preserve"> He </w:t>
      </w:r>
      <w:r>
        <w:rPr>
          <w:rFonts w:ascii="Tahoma" w:eastAsia="Times New Roman" w:hAnsi="Tahoma" w:cs="Tahoma"/>
          <w:color w:val="000000" w:themeColor="text1"/>
          <w:sz w:val="24"/>
          <w:szCs w:val="24"/>
          <w:lang w:val="en-GB" w:eastAsia="en-GB"/>
        </w:rPr>
        <w:t xml:space="preserve">also </w:t>
      </w:r>
      <w:r w:rsidR="00960A9B" w:rsidRPr="00960A9B">
        <w:rPr>
          <w:rFonts w:ascii="Tahoma" w:eastAsia="Times New Roman" w:hAnsi="Tahoma" w:cs="Tahoma"/>
          <w:color w:val="000000" w:themeColor="text1"/>
          <w:sz w:val="24"/>
          <w:szCs w:val="24"/>
          <w:lang w:val="en-GB" w:eastAsia="en-GB"/>
        </w:rPr>
        <w:t>conceded that the</w:t>
      </w:r>
      <w:r w:rsidR="00F9055C">
        <w:rPr>
          <w:rFonts w:ascii="Tahoma" w:eastAsia="Times New Roman" w:hAnsi="Tahoma" w:cs="Tahoma"/>
          <w:color w:val="000000" w:themeColor="text1"/>
          <w:sz w:val="24"/>
          <w:szCs w:val="24"/>
          <w:lang w:val="en-GB" w:eastAsia="en-GB"/>
        </w:rPr>
        <w:t xml:space="preserve"> stones</w:t>
      </w:r>
      <w:r w:rsidR="00960A9B" w:rsidRPr="00960A9B">
        <w:rPr>
          <w:rFonts w:ascii="Tahoma" w:eastAsia="Times New Roman" w:hAnsi="Tahoma" w:cs="Tahoma"/>
          <w:color w:val="000000" w:themeColor="text1"/>
          <w:sz w:val="24"/>
          <w:szCs w:val="24"/>
          <w:lang w:val="en-GB" w:eastAsia="en-GB"/>
        </w:rPr>
        <w:t xml:space="preserve"> </w:t>
      </w:r>
      <w:r w:rsidR="00F9055C">
        <w:rPr>
          <w:rFonts w:ascii="Tahoma" w:eastAsia="Times New Roman" w:hAnsi="Tahoma" w:cs="Tahoma"/>
          <w:color w:val="000000" w:themeColor="text1"/>
          <w:sz w:val="24"/>
          <w:szCs w:val="24"/>
          <w:lang w:val="en-GB" w:eastAsia="en-GB"/>
        </w:rPr>
        <w:t>t</w:t>
      </w:r>
      <w:r w:rsidR="00960A9B" w:rsidRPr="00960A9B">
        <w:rPr>
          <w:rFonts w:ascii="Tahoma" w:eastAsia="Times New Roman" w:hAnsi="Tahoma" w:cs="Tahoma"/>
          <w:color w:val="000000" w:themeColor="text1"/>
          <w:sz w:val="24"/>
          <w:szCs w:val="24"/>
          <w:lang w:val="en-GB" w:eastAsia="en-GB"/>
        </w:rPr>
        <w:t xml:space="preserve">hat came from Mr </w:t>
      </w:r>
      <w:r>
        <w:rPr>
          <w:rFonts w:ascii="Tahoma" w:eastAsia="Times New Roman" w:hAnsi="Tahoma" w:cs="Tahoma"/>
          <w:color w:val="000000" w:themeColor="text1"/>
          <w:sz w:val="24"/>
          <w:szCs w:val="24"/>
          <w:lang w:val="en-GB" w:eastAsia="en-GB"/>
        </w:rPr>
        <w:t xml:space="preserve">AJ </w:t>
      </w:r>
      <w:r w:rsidR="00960A9B" w:rsidRPr="00960A9B">
        <w:rPr>
          <w:rFonts w:ascii="Tahoma" w:eastAsia="Times New Roman" w:hAnsi="Tahoma" w:cs="Tahoma"/>
          <w:color w:val="000000" w:themeColor="text1"/>
          <w:sz w:val="24"/>
          <w:szCs w:val="24"/>
          <w:lang w:val="en-GB" w:eastAsia="en-GB"/>
        </w:rPr>
        <w:t>H</w:t>
      </w:r>
      <w:r w:rsidR="00F9055C">
        <w:rPr>
          <w:rFonts w:ascii="Tahoma" w:eastAsia="Times New Roman" w:hAnsi="Tahoma" w:cs="Tahoma"/>
          <w:color w:val="000000" w:themeColor="text1"/>
          <w:sz w:val="24"/>
          <w:szCs w:val="24"/>
          <w:lang w:val="en-GB" w:eastAsia="en-GB"/>
        </w:rPr>
        <w:t>u</w:t>
      </w:r>
      <w:r w:rsidR="00960A9B" w:rsidRPr="00960A9B">
        <w:rPr>
          <w:rFonts w:ascii="Tahoma" w:eastAsia="Times New Roman" w:hAnsi="Tahoma" w:cs="Tahoma"/>
          <w:color w:val="000000" w:themeColor="text1"/>
          <w:sz w:val="24"/>
          <w:szCs w:val="24"/>
          <w:lang w:val="en-GB" w:eastAsia="en-GB"/>
        </w:rPr>
        <w:t xml:space="preserve">xham, and stones that were delivered from Hong Kong </w:t>
      </w:r>
      <w:r w:rsidR="00F9055C">
        <w:rPr>
          <w:rFonts w:ascii="Tahoma" w:eastAsia="Times New Roman" w:hAnsi="Tahoma" w:cs="Tahoma"/>
          <w:color w:val="000000" w:themeColor="text1"/>
          <w:sz w:val="24"/>
          <w:szCs w:val="24"/>
          <w:lang w:val="en-GB" w:eastAsia="en-GB"/>
        </w:rPr>
        <w:t>c</w:t>
      </w:r>
      <w:r w:rsidR="00960A9B" w:rsidRPr="00960A9B">
        <w:rPr>
          <w:rFonts w:ascii="Tahoma" w:eastAsia="Times New Roman" w:hAnsi="Tahoma" w:cs="Tahoma"/>
          <w:color w:val="000000" w:themeColor="text1"/>
          <w:sz w:val="24"/>
          <w:szCs w:val="24"/>
          <w:lang w:val="en-GB" w:eastAsia="en-GB"/>
        </w:rPr>
        <w:t>ould have been different</w:t>
      </w:r>
      <w:r w:rsidR="00F9055C">
        <w:rPr>
          <w:rFonts w:ascii="Tahoma" w:eastAsia="Times New Roman" w:hAnsi="Tahoma" w:cs="Tahoma"/>
          <w:color w:val="000000" w:themeColor="text1"/>
          <w:sz w:val="24"/>
          <w:szCs w:val="24"/>
          <w:lang w:val="en-GB" w:eastAsia="en-GB"/>
        </w:rPr>
        <w:t>;</w:t>
      </w:r>
      <w:r w:rsidR="00782CA2">
        <w:rPr>
          <w:rFonts w:ascii="Tahoma" w:eastAsia="Times New Roman" w:hAnsi="Tahoma" w:cs="Tahoma"/>
          <w:color w:val="000000" w:themeColor="text1"/>
          <w:sz w:val="24"/>
          <w:szCs w:val="24"/>
          <w:lang w:val="en-GB" w:eastAsia="en-GB"/>
        </w:rPr>
        <w:t xml:space="preserve"> and</w:t>
      </w:r>
    </w:p>
    <w:p w14:paraId="60AB5DF1" w14:textId="77777777" w:rsidR="00F9055C" w:rsidRDefault="00F9055C" w:rsidP="00000477">
      <w:pPr>
        <w:pStyle w:val="NoSpacing"/>
        <w:spacing w:line="360" w:lineRule="auto"/>
        <w:ind w:left="1440" w:hanging="720"/>
        <w:jc w:val="both"/>
        <w:rPr>
          <w:rFonts w:ascii="Tahoma" w:eastAsia="Times New Roman" w:hAnsi="Tahoma" w:cs="Tahoma"/>
          <w:color w:val="000000" w:themeColor="text1"/>
          <w:sz w:val="24"/>
          <w:szCs w:val="24"/>
          <w:lang w:val="en-GB" w:eastAsia="en-GB"/>
        </w:rPr>
      </w:pPr>
    </w:p>
    <w:p w14:paraId="7374C696" w14:textId="2F76535F" w:rsidR="00960A9B"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lastRenderedPageBreak/>
        <w:t>19</w:t>
      </w:r>
      <w:r w:rsidR="00F9055C">
        <w:rPr>
          <w:rFonts w:ascii="Tahoma" w:eastAsia="Times New Roman" w:hAnsi="Tahoma" w:cs="Tahoma"/>
          <w:color w:val="000000" w:themeColor="text1"/>
          <w:sz w:val="24"/>
          <w:szCs w:val="24"/>
          <w:lang w:val="en-GB" w:eastAsia="en-GB"/>
        </w:rPr>
        <w:t>.6</w:t>
      </w:r>
      <w:r w:rsidR="00F9055C">
        <w:rPr>
          <w:rFonts w:ascii="Tahoma" w:eastAsia="Times New Roman" w:hAnsi="Tahoma" w:cs="Tahoma"/>
          <w:color w:val="000000" w:themeColor="text1"/>
          <w:sz w:val="24"/>
          <w:szCs w:val="24"/>
          <w:lang w:val="en-GB" w:eastAsia="en-GB"/>
        </w:rPr>
        <w:tab/>
      </w:r>
      <w:r w:rsidR="00960A9B" w:rsidRPr="00960A9B">
        <w:rPr>
          <w:rFonts w:ascii="Tahoma" w:eastAsia="Times New Roman" w:hAnsi="Tahoma" w:cs="Tahoma"/>
          <w:color w:val="000000" w:themeColor="text1"/>
          <w:sz w:val="24"/>
          <w:szCs w:val="24"/>
          <w:lang w:val="en-GB" w:eastAsia="en-GB"/>
        </w:rPr>
        <w:t>He does not know where the samples were mined</w:t>
      </w:r>
      <w:r w:rsidR="00F9055C">
        <w:rPr>
          <w:rFonts w:ascii="Tahoma" w:eastAsia="Times New Roman" w:hAnsi="Tahoma" w:cs="Tahoma"/>
          <w:color w:val="000000" w:themeColor="text1"/>
          <w:sz w:val="24"/>
          <w:szCs w:val="24"/>
          <w:lang w:val="en-GB" w:eastAsia="en-GB"/>
        </w:rPr>
        <w:t>.</w:t>
      </w:r>
    </w:p>
    <w:p w14:paraId="1B226854" w14:textId="77777777" w:rsidR="0065259D" w:rsidRDefault="0065259D" w:rsidP="00000477">
      <w:pPr>
        <w:pStyle w:val="NoSpacing"/>
        <w:spacing w:line="360" w:lineRule="auto"/>
        <w:jc w:val="both"/>
        <w:rPr>
          <w:rFonts w:ascii="Tahoma" w:eastAsia="Times New Roman" w:hAnsi="Tahoma" w:cs="Tahoma"/>
          <w:color w:val="000000" w:themeColor="text1"/>
          <w:sz w:val="24"/>
          <w:szCs w:val="24"/>
          <w:lang w:val="en-GB" w:eastAsia="en-GB"/>
        </w:rPr>
      </w:pPr>
    </w:p>
    <w:p w14:paraId="00DBD0C3" w14:textId="0180E41E" w:rsidR="0065259D" w:rsidRDefault="0065259D"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w:t>
      </w:r>
      <w:r w:rsidR="00DD5ADA">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Pr>
          <w:rFonts w:ascii="Tahoma" w:eastAsia="Times New Roman" w:hAnsi="Tahoma" w:cs="Tahoma"/>
          <w:color w:val="000000" w:themeColor="text1"/>
          <w:sz w:val="24"/>
          <w:szCs w:val="24"/>
          <w:lang w:val="en-GB" w:eastAsia="en-GB"/>
        </w:rPr>
        <w:t>]</w:t>
      </w:r>
      <w:r>
        <w:rPr>
          <w:rFonts w:ascii="Tahoma" w:eastAsia="Times New Roman" w:hAnsi="Tahoma" w:cs="Tahoma"/>
          <w:color w:val="000000" w:themeColor="text1"/>
          <w:sz w:val="24"/>
          <w:szCs w:val="24"/>
          <w:lang w:val="en-GB" w:eastAsia="en-GB"/>
        </w:rPr>
        <w:tab/>
      </w:r>
      <w:r w:rsidR="00291139">
        <w:rPr>
          <w:rFonts w:ascii="Tahoma" w:eastAsia="Times New Roman" w:hAnsi="Tahoma" w:cs="Tahoma"/>
          <w:color w:val="000000" w:themeColor="text1"/>
          <w:sz w:val="24"/>
          <w:szCs w:val="24"/>
          <w:lang w:val="en-GB" w:eastAsia="en-GB"/>
        </w:rPr>
        <w:t>Mr Jeremy Rothon testified during his examination in chief that:-</w:t>
      </w:r>
    </w:p>
    <w:p w14:paraId="52CBB9FA" w14:textId="77777777" w:rsidR="00291139" w:rsidRDefault="00291139" w:rsidP="00000477">
      <w:pPr>
        <w:pStyle w:val="NoSpacing"/>
        <w:spacing w:line="360" w:lineRule="auto"/>
        <w:jc w:val="both"/>
        <w:rPr>
          <w:rFonts w:ascii="Tahoma" w:eastAsia="Times New Roman" w:hAnsi="Tahoma" w:cs="Tahoma"/>
          <w:color w:val="000000" w:themeColor="text1"/>
          <w:sz w:val="24"/>
          <w:szCs w:val="24"/>
          <w:lang w:val="en-GB" w:eastAsia="en-GB"/>
        </w:rPr>
      </w:pPr>
    </w:p>
    <w:p w14:paraId="29930E91" w14:textId="0042F936" w:rsidR="001C769E"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291139">
        <w:rPr>
          <w:rFonts w:ascii="Tahoma" w:eastAsia="Times New Roman" w:hAnsi="Tahoma" w:cs="Tahoma"/>
          <w:color w:val="000000" w:themeColor="text1"/>
          <w:sz w:val="24"/>
          <w:szCs w:val="24"/>
          <w:lang w:val="en-GB" w:eastAsia="en-GB"/>
        </w:rPr>
        <w:t>.1</w:t>
      </w:r>
      <w:r w:rsidR="00291139">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 xml:space="preserve">He </w:t>
      </w:r>
      <w:r w:rsidR="00EB16D7">
        <w:rPr>
          <w:rFonts w:ascii="Tahoma" w:eastAsia="Times New Roman" w:hAnsi="Tahoma" w:cs="Tahoma"/>
          <w:color w:val="000000" w:themeColor="text1"/>
          <w:sz w:val="24"/>
          <w:szCs w:val="24"/>
          <w:lang w:val="en-GB" w:eastAsia="en-GB"/>
        </w:rPr>
        <w:t xml:space="preserve">is a </w:t>
      </w:r>
      <w:r w:rsidR="00291139" w:rsidRPr="00291139">
        <w:rPr>
          <w:rFonts w:ascii="Tahoma" w:eastAsia="Times New Roman" w:hAnsi="Tahoma" w:cs="Tahoma"/>
          <w:color w:val="000000" w:themeColor="text1"/>
          <w:sz w:val="24"/>
          <w:szCs w:val="24"/>
          <w:lang w:val="en-GB" w:eastAsia="en-GB"/>
        </w:rPr>
        <w:t>qualified ge</w:t>
      </w:r>
      <w:r w:rsidR="004C23B3" w:rsidRPr="004C23B3">
        <w:rPr>
          <w:rFonts w:ascii="Tahoma" w:eastAsia="Times New Roman" w:hAnsi="Tahoma" w:cs="Tahoma"/>
          <w:color w:val="000000" w:themeColor="text1"/>
          <w:sz w:val="24"/>
          <w:szCs w:val="24"/>
          <w:lang w:val="en-GB" w:eastAsia="en-GB"/>
        </w:rPr>
        <w:t>mm</w:t>
      </w:r>
      <w:r w:rsidR="00291139" w:rsidRPr="00291139">
        <w:rPr>
          <w:rFonts w:ascii="Tahoma" w:eastAsia="Times New Roman" w:hAnsi="Tahoma" w:cs="Tahoma"/>
          <w:color w:val="000000" w:themeColor="text1"/>
          <w:sz w:val="24"/>
          <w:szCs w:val="24"/>
          <w:lang w:val="en-GB" w:eastAsia="en-GB"/>
        </w:rPr>
        <w:t>ologist and has been</w:t>
      </w:r>
      <w:r w:rsidR="001C769E">
        <w:rPr>
          <w:rFonts w:ascii="Tahoma" w:eastAsia="Times New Roman" w:hAnsi="Tahoma" w:cs="Tahoma"/>
          <w:color w:val="000000" w:themeColor="text1"/>
          <w:sz w:val="24"/>
          <w:szCs w:val="24"/>
          <w:lang w:val="en-GB" w:eastAsia="en-GB"/>
        </w:rPr>
        <w:t xml:space="preserve"> a</w:t>
      </w:r>
      <w:r w:rsidR="00291139" w:rsidRPr="00291139">
        <w:rPr>
          <w:rFonts w:ascii="Tahoma" w:eastAsia="Times New Roman" w:hAnsi="Tahoma" w:cs="Tahoma"/>
          <w:color w:val="000000" w:themeColor="text1"/>
          <w:sz w:val="24"/>
          <w:szCs w:val="24"/>
          <w:lang w:val="en-GB" w:eastAsia="en-GB"/>
        </w:rPr>
        <w:t xml:space="preserve"> member of the Ge</w:t>
      </w:r>
      <w:r w:rsidR="004C23B3">
        <w:rPr>
          <w:rFonts w:ascii="Tahoma" w:eastAsia="Times New Roman" w:hAnsi="Tahoma" w:cs="Tahoma"/>
          <w:color w:val="000000" w:themeColor="text1"/>
          <w:sz w:val="24"/>
          <w:szCs w:val="24"/>
          <w:lang w:val="en-GB" w:eastAsia="en-GB"/>
        </w:rPr>
        <w:t>m</w:t>
      </w:r>
      <w:r w:rsidR="00291139" w:rsidRPr="00291139">
        <w:rPr>
          <w:rFonts w:ascii="Tahoma" w:eastAsia="Times New Roman" w:hAnsi="Tahoma" w:cs="Tahoma"/>
          <w:color w:val="000000" w:themeColor="text1"/>
          <w:sz w:val="24"/>
          <w:szCs w:val="24"/>
          <w:lang w:val="en-GB" w:eastAsia="en-GB"/>
        </w:rPr>
        <w:t xml:space="preserve">mological Association of Great Britain since 1987. </w:t>
      </w:r>
      <w:r w:rsidR="004C23B3">
        <w:rPr>
          <w:rFonts w:ascii="Tahoma" w:eastAsia="Times New Roman" w:hAnsi="Tahoma" w:cs="Tahoma"/>
          <w:color w:val="000000" w:themeColor="text1"/>
          <w:sz w:val="24"/>
          <w:szCs w:val="24"/>
          <w:lang w:val="en-GB" w:eastAsia="en-GB"/>
        </w:rPr>
        <w:t xml:space="preserve"> </w:t>
      </w:r>
      <w:r w:rsidR="00291139" w:rsidRPr="00291139">
        <w:rPr>
          <w:rFonts w:ascii="Tahoma" w:eastAsia="Times New Roman" w:hAnsi="Tahoma" w:cs="Tahoma"/>
          <w:color w:val="000000" w:themeColor="text1"/>
          <w:sz w:val="24"/>
          <w:szCs w:val="24"/>
          <w:lang w:val="en-GB" w:eastAsia="en-GB"/>
        </w:rPr>
        <w:t xml:space="preserve">He is also a member of the Jewellery Council of South Africa. </w:t>
      </w:r>
      <w:r w:rsidR="004C23B3">
        <w:rPr>
          <w:rFonts w:ascii="Tahoma" w:eastAsia="Times New Roman" w:hAnsi="Tahoma" w:cs="Tahoma"/>
          <w:color w:val="000000" w:themeColor="text1"/>
          <w:sz w:val="24"/>
          <w:szCs w:val="24"/>
          <w:lang w:val="en-GB" w:eastAsia="en-GB"/>
        </w:rPr>
        <w:t xml:space="preserve"> </w:t>
      </w:r>
      <w:r w:rsidR="00291139" w:rsidRPr="00291139">
        <w:rPr>
          <w:rFonts w:ascii="Tahoma" w:eastAsia="Times New Roman" w:hAnsi="Tahoma" w:cs="Tahoma"/>
          <w:color w:val="000000" w:themeColor="text1"/>
          <w:sz w:val="24"/>
          <w:szCs w:val="24"/>
          <w:lang w:val="en-GB" w:eastAsia="en-GB"/>
        </w:rPr>
        <w:t xml:space="preserve">He established the Natal Gemmological Laboratory in Durban during 1990 and was </w:t>
      </w:r>
      <w:r w:rsidR="00063A61">
        <w:rPr>
          <w:rFonts w:ascii="Tahoma" w:eastAsia="Times New Roman" w:hAnsi="Tahoma" w:cs="Tahoma"/>
          <w:color w:val="000000" w:themeColor="text1"/>
          <w:sz w:val="24"/>
          <w:szCs w:val="24"/>
          <w:lang w:val="en-GB" w:eastAsia="en-GB"/>
        </w:rPr>
        <w:t>its</w:t>
      </w:r>
      <w:r w:rsidR="00291139" w:rsidRPr="00291139">
        <w:rPr>
          <w:rFonts w:ascii="Tahoma" w:eastAsia="Times New Roman" w:hAnsi="Tahoma" w:cs="Tahoma"/>
          <w:color w:val="000000" w:themeColor="text1"/>
          <w:sz w:val="24"/>
          <w:szCs w:val="24"/>
          <w:lang w:val="en-GB" w:eastAsia="en-GB"/>
        </w:rPr>
        <w:t xml:space="preserve"> director</w:t>
      </w:r>
      <w:r w:rsidR="001C769E">
        <w:rPr>
          <w:rFonts w:ascii="Tahoma" w:eastAsia="Times New Roman" w:hAnsi="Tahoma" w:cs="Tahoma"/>
          <w:color w:val="000000" w:themeColor="text1"/>
          <w:sz w:val="24"/>
          <w:szCs w:val="24"/>
          <w:lang w:val="en-GB" w:eastAsia="en-GB"/>
        </w:rPr>
        <w:t xml:space="preserve"> u</w:t>
      </w:r>
      <w:r w:rsidR="00291139" w:rsidRPr="00291139">
        <w:rPr>
          <w:rFonts w:ascii="Tahoma" w:eastAsia="Times New Roman" w:hAnsi="Tahoma" w:cs="Tahoma"/>
          <w:color w:val="000000" w:themeColor="text1"/>
          <w:sz w:val="24"/>
          <w:szCs w:val="24"/>
          <w:lang w:val="en-GB" w:eastAsia="en-GB"/>
        </w:rPr>
        <w:t>ntil 1990</w:t>
      </w:r>
      <w:r w:rsidR="00063A61">
        <w:rPr>
          <w:rFonts w:ascii="Tahoma" w:eastAsia="Times New Roman" w:hAnsi="Tahoma" w:cs="Tahoma"/>
          <w:color w:val="000000" w:themeColor="text1"/>
          <w:sz w:val="24"/>
          <w:szCs w:val="24"/>
          <w:lang w:val="en-GB" w:eastAsia="en-GB"/>
        </w:rPr>
        <w:t xml:space="preserve"> and again from 1996 to 2007 when it was re-established.</w:t>
      </w:r>
      <w:r w:rsidR="004C23B3">
        <w:rPr>
          <w:rFonts w:ascii="Tahoma" w:eastAsia="Times New Roman" w:hAnsi="Tahoma" w:cs="Tahoma"/>
          <w:color w:val="000000" w:themeColor="text1"/>
          <w:sz w:val="24"/>
          <w:szCs w:val="24"/>
          <w:lang w:val="en-GB" w:eastAsia="en-GB"/>
        </w:rPr>
        <w:t xml:space="preserve"> </w:t>
      </w:r>
      <w:r w:rsidR="00063A61">
        <w:rPr>
          <w:rFonts w:ascii="Tahoma" w:eastAsia="Times New Roman" w:hAnsi="Tahoma" w:cs="Tahoma"/>
          <w:color w:val="000000" w:themeColor="text1"/>
          <w:sz w:val="24"/>
          <w:szCs w:val="24"/>
          <w:lang w:val="en-GB" w:eastAsia="en-GB"/>
        </w:rPr>
        <w:t xml:space="preserve"> </w:t>
      </w:r>
      <w:r w:rsidR="00291139" w:rsidRPr="00291139">
        <w:rPr>
          <w:rFonts w:ascii="Tahoma" w:eastAsia="Times New Roman" w:hAnsi="Tahoma" w:cs="Tahoma"/>
          <w:color w:val="000000" w:themeColor="text1"/>
          <w:sz w:val="24"/>
          <w:szCs w:val="24"/>
          <w:lang w:val="en-GB" w:eastAsia="en-GB"/>
        </w:rPr>
        <w:t>From 2012 to date</w:t>
      </w:r>
      <w:r w:rsidR="001C769E">
        <w:rPr>
          <w:rFonts w:ascii="Tahoma" w:eastAsia="Times New Roman" w:hAnsi="Tahoma" w:cs="Tahoma"/>
          <w:color w:val="000000" w:themeColor="text1"/>
          <w:sz w:val="24"/>
          <w:szCs w:val="24"/>
          <w:lang w:val="en-GB" w:eastAsia="en-GB"/>
        </w:rPr>
        <w:t xml:space="preserve">, he has </w:t>
      </w:r>
      <w:r w:rsidR="00291139" w:rsidRPr="00291139">
        <w:rPr>
          <w:rFonts w:ascii="Tahoma" w:eastAsia="Times New Roman" w:hAnsi="Tahoma" w:cs="Tahoma"/>
          <w:color w:val="000000" w:themeColor="text1"/>
          <w:sz w:val="24"/>
          <w:szCs w:val="24"/>
          <w:lang w:val="en-GB" w:eastAsia="en-GB"/>
        </w:rPr>
        <w:t xml:space="preserve">been the director of </w:t>
      </w:r>
      <w:r w:rsidR="001C769E">
        <w:rPr>
          <w:rFonts w:ascii="Tahoma" w:eastAsia="Times New Roman" w:hAnsi="Tahoma" w:cs="Tahoma"/>
          <w:color w:val="000000" w:themeColor="text1"/>
          <w:sz w:val="24"/>
          <w:szCs w:val="24"/>
          <w:lang w:val="en-GB" w:eastAsia="en-GB"/>
        </w:rPr>
        <w:t>Gem</w:t>
      </w:r>
      <w:r w:rsidR="00291139" w:rsidRPr="00291139">
        <w:rPr>
          <w:rFonts w:ascii="Tahoma" w:eastAsia="Times New Roman" w:hAnsi="Tahoma" w:cs="Tahoma"/>
          <w:color w:val="000000" w:themeColor="text1"/>
          <w:sz w:val="24"/>
          <w:szCs w:val="24"/>
          <w:lang w:val="en-GB" w:eastAsia="en-GB"/>
        </w:rPr>
        <w:t xml:space="preserve"> Lab </w:t>
      </w:r>
      <w:r w:rsidR="001C769E">
        <w:rPr>
          <w:rFonts w:ascii="Tahoma" w:eastAsia="Times New Roman" w:hAnsi="Tahoma" w:cs="Tahoma"/>
          <w:color w:val="000000" w:themeColor="text1"/>
          <w:sz w:val="24"/>
          <w:szCs w:val="24"/>
          <w:lang w:val="en-GB" w:eastAsia="en-GB"/>
        </w:rPr>
        <w:t>(</w:t>
      </w:r>
      <w:r w:rsidR="00291139" w:rsidRPr="00291139">
        <w:rPr>
          <w:rFonts w:ascii="Tahoma" w:eastAsia="Times New Roman" w:hAnsi="Tahoma" w:cs="Tahoma"/>
          <w:color w:val="000000" w:themeColor="text1"/>
          <w:sz w:val="24"/>
          <w:szCs w:val="24"/>
          <w:lang w:val="en-GB" w:eastAsia="en-GB"/>
        </w:rPr>
        <w:t>Pty</w:t>
      </w:r>
      <w:r w:rsidR="001C769E">
        <w:rPr>
          <w:rFonts w:ascii="Tahoma" w:eastAsia="Times New Roman" w:hAnsi="Tahoma" w:cs="Tahoma"/>
          <w:color w:val="000000" w:themeColor="text1"/>
          <w:sz w:val="24"/>
          <w:szCs w:val="24"/>
          <w:lang w:val="en-GB" w:eastAsia="en-GB"/>
        </w:rPr>
        <w:t>)</w:t>
      </w:r>
      <w:r w:rsidR="00291139" w:rsidRPr="00291139">
        <w:rPr>
          <w:rFonts w:ascii="Tahoma" w:eastAsia="Times New Roman" w:hAnsi="Tahoma" w:cs="Tahoma"/>
          <w:color w:val="000000" w:themeColor="text1"/>
          <w:sz w:val="24"/>
          <w:szCs w:val="24"/>
          <w:lang w:val="en-GB" w:eastAsia="en-GB"/>
        </w:rPr>
        <w:t xml:space="preserve"> L</w:t>
      </w:r>
      <w:r w:rsidR="001C769E">
        <w:rPr>
          <w:rFonts w:ascii="Tahoma" w:eastAsia="Times New Roman" w:hAnsi="Tahoma" w:cs="Tahoma"/>
          <w:color w:val="000000" w:themeColor="text1"/>
          <w:sz w:val="24"/>
          <w:szCs w:val="24"/>
          <w:lang w:val="en-GB" w:eastAsia="en-GB"/>
        </w:rPr>
        <w:t>td</w:t>
      </w:r>
      <w:r w:rsidR="00291139" w:rsidRPr="00291139">
        <w:rPr>
          <w:rFonts w:ascii="Tahoma" w:eastAsia="Times New Roman" w:hAnsi="Tahoma" w:cs="Tahoma"/>
          <w:color w:val="000000" w:themeColor="text1"/>
          <w:sz w:val="24"/>
          <w:szCs w:val="24"/>
          <w:lang w:val="en-GB" w:eastAsia="en-GB"/>
        </w:rPr>
        <w:t xml:space="preserve"> in Cape Town</w:t>
      </w:r>
      <w:r w:rsidR="001C769E">
        <w:rPr>
          <w:rFonts w:ascii="Tahoma" w:eastAsia="Times New Roman" w:hAnsi="Tahoma" w:cs="Tahoma"/>
          <w:color w:val="000000" w:themeColor="text1"/>
          <w:sz w:val="24"/>
          <w:szCs w:val="24"/>
          <w:lang w:val="en-GB" w:eastAsia="en-GB"/>
        </w:rPr>
        <w:t>;</w:t>
      </w:r>
    </w:p>
    <w:p w14:paraId="3F82E67D" w14:textId="77777777" w:rsidR="001C769E" w:rsidRDefault="001C769E" w:rsidP="00000477">
      <w:pPr>
        <w:pStyle w:val="NoSpacing"/>
        <w:spacing w:line="360" w:lineRule="auto"/>
        <w:ind w:left="1440" w:hanging="720"/>
        <w:jc w:val="both"/>
        <w:rPr>
          <w:rFonts w:ascii="Tahoma" w:eastAsia="Times New Roman" w:hAnsi="Tahoma" w:cs="Tahoma"/>
          <w:color w:val="000000" w:themeColor="text1"/>
          <w:sz w:val="24"/>
          <w:szCs w:val="24"/>
          <w:lang w:val="en-GB" w:eastAsia="en-GB"/>
        </w:rPr>
      </w:pPr>
    </w:p>
    <w:p w14:paraId="31407051" w14:textId="255A1241" w:rsidR="00EB16D7" w:rsidRPr="00C82E02"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.2</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He was given two samples to evaluate</w:t>
      </w:r>
      <w:r w:rsidR="00EB16D7">
        <w:rPr>
          <w:rFonts w:ascii="Tahoma" w:eastAsia="Times New Roman" w:hAnsi="Tahoma" w:cs="Tahoma"/>
          <w:color w:val="000000" w:themeColor="text1"/>
          <w:sz w:val="24"/>
          <w:szCs w:val="24"/>
          <w:lang w:val="en-GB" w:eastAsia="en-GB"/>
        </w:rPr>
        <w:t>, which samples</w:t>
      </w:r>
      <w:r w:rsidR="001C769E">
        <w:rPr>
          <w:rFonts w:ascii="Tahoma" w:eastAsia="Times New Roman" w:hAnsi="Tahoma" w:cs="Tahoma"/>
          <w:color w:val="000000" w:themeColor="text1"/>
          <w:sz w:val="24"/>
          <w:szCs w:val="24"/>
          <w:lang w:val="en-GB" w:eastAsia="en-GB"/>
        </w:rPr>
        <w:t xml:space="preserve"> are depicted </w:t>
      </w:r>
      <w:r w:rsidR="00EB16D7">
        <w:rPr>
          <w:rFonts w:ascii="Tahoma" w:eastAsia="Times New Roman" w:hAnsi="Tahoma" w:cs="Tahoma"/>
          <w:color w:val="000000" w:themeColor="text1"/>
          <w:sz w:val="24"/>
          <w:szCs w:val="24"/>
          <w:lang w:val="en-GB" w:eastAsia="en-GB"/>
        </w:rPr>
        <w:t xml:space="preserve">in photographs </w:t>
      </w:r>
      <w:r w:rsidR="001C769E">
        <w:rPr>
          <w:rFonts w:ascii="Tahoma" w:eastAsia="Times New Roman" w:hAnsi="Tahoma" w:cs="Tahoma"/>
          <w:color w:val="000000" w:themeColor="text1"/>
          <w:sz w:val="24"/>
          <w:szCs w:val="24"/>
          <w:lang w:val="en-GB" w:eastAsia="en-GB"/>
        </w:rPr>
        <w:t>on</w:t>
      </w:r>
      <w:r w:rsidR="00291139" w:rsidRPr="00291139">
        <w:rPr>
          <w:rFonts w:ascii="Tahoma" w:eastAsia="Times New Roman" w:hAnsi="Tahoma" w:cs="Tahoma"/>
          <w:color w:val="000000" w:themeColor="text1"/>
          <w:sz w:val="24"/>
          <w:szCs w:val="24"/>
          <w:lang w:val="en-GB" w:eastAsia="en-GB"/>
        </w:rPr>
        <w:t xml:space="preserve"> page </w:t>
      </w:r>
      <w:r w:rsidR="00EB16D7">
        <w:rPr>
          <w:rFonts w:ascii="Tahoma" w:eastAsia="Times New Roman" w:hAnsi="Tahoma" w:cs="Tahoma"/>
          <w:color w:val="000000" w:themeColor="text1"/>
          <w:sz w:val="24"/>
          <w:szCs w:val="24"/>
          <w:lang w:val="en-GB" w:eastAsia="en-GB"/>
        </w:rPr>
        <w:t>1 of his report</w:t>
      </w:r>
      <w:r w:rsidR="001C769E">
        <w:rPr>
          <w:rFonts w:ascii="Tahoma" w:eastAsia="Times New Roman" w:hAnsi="Tahoma" w:cs="Tahoma"/>
          <w:color w:val="000000" w:themeColor="text1"/>
          <w:sz w:val="24"/>
          <w:szCs w:val="24"/>
          <w:lang w:val="en-GB" w:eastAsia="en-GB"/>
        </w:rPr>
        <w:t>.</w:t>
      </w:r>
      <w:r w:rsidR="001C769E" w:rsidRPr="001C769E">
        <w:rPr>
          <w:rFonts w:ascii="Tahoma" w:eastAsia="Times New Roman" w:hAnsi="Tahoma" w:cs="Tahoma"/>
          <w:color w:val="000000" w:themeColor="text1"/>
          <w:sz w:val="24"/>
          <w:szCs w:val="24"/>
          <w:lang w:val="en-GB" w:eastAsia="en-GB"/>
        </w:rPr>
        <w:t xml:space="preserve"> </w:t>
      </w:r>
      <w:r w:rsidR="004C23B3">
        <w:rPr>
          <w:rFonts w:ascii="Tahoma" w:eastAsia="Times New Roman" w:hAnsi="Tahoma" w:cs="Tahoma"/>
          <w:color w:val="000000" w:themeColor="text1"/>
          <w:sz w:val="24"/>
          <w:szCs w:val="24"/>
          <w:lang w:val="en-GB" w:eastAsia="en-GB"/>
        </w:rPr>
        <w:t xml:space="preserve"> </w:t>
      </w:r>
      <w:r w:rsidR="001C769E" w:rsidRPr="00291139">
        <w:rPr>
          <w:rFonts w:ascii="Tahoma" w:eastAsia="Times New Roman" w:hAnsi="Tahoma" w:cs="Tahoma"/>
          <w:color w:val="000000" w:themeColor="text1"/>
          <w:sz w:val="24"/>
          <w:szCs w:val="24"/>
          <w:lang w:val="en-GB" w:eastAsia="en-GB"/>
        </w:rPr>
        <w:t xml:space="preserve">His mandate was to assess the two samples </w:t>
      </w:r>
      <w:r w:rsidR="001C769E" w:rsidRPr="00C82E02">
        <w:rPr>
          <w:rFonts w:ascii="Tahoma" w:eastAsia="Times New Roman" w:hAnsi="Tahoma" w:cs="Tahoma"/>
          <w:color w:val="000000" w:themeColor="text1"/>
          <w:sz w:val="24"/>
          <w:szCs w:val="24"/>
          <w:lang w:val="en-GB" w:eastAsia="en-GB"/>
        </w:rPr>
        <w:t xml:space="preserve">and </w:t>
      </w:r>
      <w:r w:rsidR="004C23B3" w:rsidRPr="00C82E02">
        <w:rPr>
          <w:rFonts w:ascii="Tahoma" w:eastAsia="Times New Roman" w:hAnsi="Tahoma" w:cs="Tahoma"/>
          <w:color w:val="000000" w:themeColor="text1"/>
          <w:sz w:val="24"/>
          <w:szCs w:val="24"/>
          <w:lang w:val="en-GB" w:eastAsia="en-GB"/>
        </w:rPr>
        <w:t xml:space="preserve">to </w:t>
      </w:r>
      <w:r w:rsidR="001C769E" w:rsidRPr="00C82E02">
        <w:rPr>
          <w:rFonts w:ascii="Tahoma" w:eastAsia="Times New Roman" w:hAnsi="Tahoma" w:cs="Tahoma"/>
          <w:color w:val="000000" w:themeColor="text1"/>
          <w:sz w:val="24"/>
          <w:szCs w:val="24"/>
          <w:lang w:val="en-GB" w:eastAsia="en-GB"/>
        </w:rPr>
        <w:t>value it</w:t>
      </w:r>
      <w:r w:rsidR="00EB16D7" w:rsidRPr="00C82E02">
        <w:rPr>
          <w:rFonts w:ascii="Tahoma" w:eastAsia="Times New Roman" w:hAnsi="Tahoma" w:cs="Tahoma"/>
          <w:color w:val="000000" w:themeColor="text1"/>
          <w:sz w:val="24"/>
          <w:szCs w:val="24"/>
          <w:lang w:val="en-GB" w:eastAsia="en-GB"/>
        </w:rPr>
        <w:t>;</w:t>
      </w:r>
      <w:r w:rsidR="001C769E" w:rsidRPr="00C82E02">
        <w:rPr>
          <w:rFonts w:ascii="Tahoma" w:eastAsia="Times New Roman" w:hAnsi="Tahoma" w:cs="Tahoma"/>
          <w:color w:val="000000" w:themeColor="text1"/>
          <w:sz w:val="24"/>
          <w:szCs w:val="24"/>
          <w:lang w:val="en-GB" w:eastAsia="en-GB"/>
        </w:rPr>
        <w:t xml:space="preserve"> </w:t>
      </w:r>
    </w:p>
    <w:p w14:paraId="73BC6102" w14:textId="77777777" w:rsidR="00EB16D7" w:rsidRPr="00C82E02"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1A95CE08" w14:textId="3508C6E9" w:rsidR="001C769E" w:rsidRDefault="00EB16D7"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sidRPr="00C82E02">
        <w:rPr>
          <w:rFonts w:ascii="Tahoma" w:eastAsia="Times New Roman" w:hAnsi="Tahoma" w:cs="Tahoma"/>
          <w:color w:val="000000" w:themeColor="text1"/>
          <w:sz w:val="24"/>
          <w:szCs w:val="24"/>
          <w:lang w:val="en-GB" w:eastAsia="en-GB"/>
        </w:rPr>
        <w:t>20.3</w:t>
      </w:r>
      <w:r w:rsidRPr="00C82E02">
        <w:rPr>
          <w:rFonts w:ascii="Tahoma" w:eastAsia="Times New Roman" w:hAnsi="Tahoma" w:cs="Tahoma"/>
          <w:color w:val="000000" w:themeColor="text1"/>
          <w:sz w:val="24"/>
          <w:szCs w:val="24"/>
          <w:lang w:val="en-GB" w:eastAsia="en-GB"/>
        </w:rPr>
        <w:tab/>
      </w:r>
      <w:r w:rsidR="001C769E" w:rsidRPr="00C82E02">
        <w:rPr>
          <w:rFonts w:ascii="Tahoma" w:eastAsia="Times New Roman" w:hAnsi="Tahoma" w:cs="Tahoma"/>
          <w:color w:val="000000" w:themeColor="text1"/>
          <w:sz w:val="24"/>
          <w:szCs w:val="24"/>
          <w:lang w:val="en-GB" w:eastAsia="en-GB"/>
        </w:rPr>
        <w:t xml:space="preserve">The most </w:t>
      </w:r>
      <w:r w:rsidR="001C769E" w:rsidRPr="00C82E02">
        <w:rPr>
          <w:rFonts w:ascii="Tahoma" w:eastAsia="Times New Roman" w:hAnsi="Tahoma" w:cs="Tahoma"/>
          <w:sz w:val="24"/>
          <w:szCs w:val="24"/>
          <w:lang w:val="en-GB" w:eastAsia="en-GB"/>
        </w:rPr>
        <w:t>important</w:t>
      </w:r>
      <w:r w:rsidR="001C769E" w:rsidRPr="00C82E02">
        <w:rPr>
          <w:rFonts w:ascii="Tahoma" w:eastAsia="Times New Roman" w:hAnsi="Tahoma" w:cs="Tahoma"/>
          <w:color w:val="000000" w:themeColor="text1"/>
          <w:sz w:val="24"/>
          <w:szCs w:val="24"/>
          <w:lang w:val="en-GB" w:eastAsia="en-GB"/>
        </w:rPr>
        <w:t xml:space="preserve"> factor to consider when assessing s</w:t>
      </w:r>
      <w:r w:rsidR="00DD5ADA" w:rsidRPr="00C82E02">
        <w:rPr>
          <w:rFonts w:ascii="Tahoma" w:eastAsia="Times New Roman" w:hAnsi="Tahoma" w:cs="Tahoma"/>
          <w:color w:val="000000" w:themeColor="text1"/>
          <w:sz w:val="24"/>
          <w:szCs w:val="24"/>
          <w:lang w:val="en-GB" w:eastAsia="en-GB"/>
        </w:rPr>
        <w:t>ugilite</w:t>
      </w:r>
      <w:r w:rsidR="001C769E" w:rsidRPr="00C82E02">
        <w:rPr>
          <w:rFonts w:ascii="Tahoma" w:eastAsia="Times New Roman" w:hAnsi="Tahoma" w:cs="Tahoma"/>
          <w:color w:val="000000" w:themeColor="text1"/>
          <w:sz w:val="24"/>
          <w:szCs w:val="24"/>
          <w:lang w:val="en-GB" w:eastAsia="en-GB"/>
        </w:rPr>
        <w:t xml:space="preserve"> is the colour, which </w:t>
      </w:r>
      <w:r w:rsidR="004C23B3" w:rsidRPr="00C82E02">
        <w:rPr>
          <w:rFonts w:ascii="Tahoma" w:eastAsia="Times New Roman" w:hAnsi="Tahoma" w:cs="Tahoma"/>
          <w:color w:val="000000" w:themeColor="text1"/>
          <w:sz w:val="24"/>
          <w:szCs w:val="24"/>
          <w:lang w:val="en-GB" w:eastAsia="en-GB"/>
        </w:rPr>
        <w:t xml:space="preserve">resembles </w:t>
      </w:r>
      <w:r w:rsidR="001C769E" w:rsidRPr="00C82E02">
        <w:rPr>
          <w:rFonts w:ascii="Tahoma" w:eastAsia="Times New Roman" w:hAnsi="Tahoma" w:cs="Tahoma"/>
          <w:color w:val="000000" w:themeColor="text1"/>
          <w:sz w:val="24"/>
          <w:szCs w:val="24"/>
          <w:lang w:val="en-GB" w:eastAsia="en-GB"/>
        </w:rPr>
        <w:t>grape jelly;</w:t>
      </w:r>
    </w:p>
    <w:p w14:paraId="2BDDF7CF" w14:textId="77777777" w:rsidR="001C769E" w:rsidRDefault="001C769E"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4D47857D" w14:textId="4CA6AC3E" w:rsidR="001C769E"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With regard to the value of the</w:t>
      </w:r>
      <w:r w:rsidR="001C769E">
        <w:rPr>
          <w:rFonts w:ascii="Tahoma" w:eastAsia="Times New Roman" w:hAnsi="Tahoma" w:cs="Tahoma"/>
          <w:color w:val="000000" w:themeColor="text1"/>
          <w:sz w:val="24"/>
          <w:szCs w:val="24"/>
          <w:lang w:val="en-GB" w:eastAsia="en-GB"/>
        </w:rPr>
        <w:t xml:space="preserve"> </w:t>
      </w:r>
      <w:r>
        <w:rPr>
          <w:rFonts w:ascii="Tahoma" w:eastAsia="Times New Roman" w:hAnsi="Tahoma" w:cs="Tahoma"/>
          <w:color w:val="000000" w:themeColor="text1"/>
          <w:sz w:val="24"/>
          <w:szCs w:val="24"/>
          <w:lang w:val="en-GB" w:eastAsia="en-GB"/>
        </w:rPr>
        <w:t>sugilite</w:t>
      </w:r>
      <w:r w:rsidR="00291139" w:rsidRPr="00291139">
        <w:rPr>
          <w:rFonts w:ascii="Tahoma" w:eastAsia="Times New Roman" w:hAnsi="Tahoma" w:cs="Tahoma"/>
          <w:color w:val="000000" w:themeColor="text1"/>
          <w:sz w:val="24"/>
          <w:szCs w:val="24"/>
          <w:lang w:val="en-GB" w:eastAsia="en-GB"/>
        </w:rPr>
        <w:t>, he testified as follows</w:t>
      </w:r>
      <w:r w:rsidR="001C769E">
        <w:rPr>
          <w:rFonts w:ascii="Tahoma" w:eastAsia="Times New Roman" w:hAnsi="Tahoma" w:cs="Tahoma"/>
          <w:color w:val="000000" w:themeColor="text1"/>
          <w:sz w:val="24"/>
          <w:szCs w:val="24"/>
          <w:lang w:val="en-GB" w:eastAsia="en-GB"/>
        </w:rPr>
        <w:t>:-</w:t>
      </w:r>
    </w:p>
    <w:p w14:paraId="5DDD3633" w14:textId="77777777" w:rsidR="001C769E" w:rsidRDefault="001C769E" w:rsidP="00000477">
      <w:pPr>
        <w:pStyle w:val="NoSpacing"/>
        <w:spacing w:line="360" w:lineRule="auto"/>
        <w:ind w:left="1440" w:hanging="720"/>
        <w:jc w:val="both"/>
        <w:rPr>
          <w:rFonts w:ascii="Tahoma" w:eastAsia="Times New Roman" w:hAnsi="Tahoma" w:cs="Tahoma"/>
          <w:color w:val="000000" w:themeColor="text1"/>
          <w:sz w:val="24"/>
          <w:szCs w:val="24"/>
          <w:lang w:val="en-GB" w:eastAsia="en-GB"/>
        </w:rPr>
      </w:pPr>
    </w:p>
    <w:p w14:paraId="53B6F685" w14:textId="3F92F13B" w:rsidR="001C769E"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.1</w:t>
      </w:r>
      <w:r w:rsidR="001C769E">
        <w:rPr>
          <w:rFonts w:ascii="Tahoma" w:eastAsia="Times New Roman" w:hAnsi="Tahoma" w:cs="Tahoma"/>
          <w:color w:val="000000" w:themeColor="text1"/>
          <w:sz w:val="24"/>
          <w:szCs w:val="24"/>
          <w:lang w:val="en-GB" w:eastAsia="en-GB"/>
        </w:rPr>
        <w:tab/>
        <w:t xml:space="preserve">There </w:t>
      </w:r>
      <w:r w:rsidR="00291139" w:rsidRPr="00291139">
        <w:rPr>
          <w:rFonts w:ascii="Tahoma" w:eastAsia="Times New Roman" w:hAnsi="Tahoma" w:cs="Tahoma"/>
          <w:color w:val="000000" w:themeColor="text1"/>
          <w:sz w:val="24"/>
          <w:szCs w:val="24"/>
          <w:lang w:val="en-GB" w:eastAsia="en-GB"/>
        </w:rPr>
        <w:t>are no known supplie</w:t>
      </w:r>
      <w:r w:rsidR="001C769E">
        <w:rPr>
          <w:rFonts w:ascii="Tahoma" w:eastAsia="Times New Roman" w:hAnsi="Tahoma" w:cs="Tahoma"/>
          <w:color w:val="000000" w:themeColor="text1"/>
          <w:sz w:val="24"/>
          <w:szCs w:val="24"/>
          <w:lang w:val="en-GB" w:eastAsia="en-GB"/>
        </w:rPr>
        <w:t>r</w:t>
      </w:r>
      <w:r w:rsidR="00291139" w:rsidRPr="00291139">
        <w:rPr>
          <w:rFonts w:ascii="Tahoma" w:eastAsia="Times New Roman" w:hAnsi="Tahoma" w:cs="Tahoma"/>
          <w:color w:val="000000" w:themeColor="text1"/>
          <w:sz w:val="24"/>
          <w:szCs w:val="24"/>
          <w:lang w:val="en-GB" w:eastAsia="en-GB"/>
        </w:rPr>
        <w:t xml:space="preserve">s of </w:t>
      </w:r>
      <w:r w:rsidR="00EB16D7">
        <w:rPr>
          <w:rFonts w:ascii="Tahoma" w:eastAsia="Times New Roman" w:hAnsi="Tahoma" w:cs="Tahoma"/>
          <w:color w:val="000000" w:themeColor="text1"/>
          <w:sz w:val="24"/>
          <w:szCs w:val="24"/>
          <w:lang w:val="en-GB" w:eastAsia="en-GB"/>
        </w:rPr>
        <w:t>s</w:t>
      </w:r>
      <w:r>
        <w:rPr>
          <w:rFonts w:ascii="Tahoma" w:eastAsia="Times New Roman" w:hAnsi="Tahoma" w:cs="Tahoma"/>
          <w:color w:val="000000" w:themeColor="text1"/>
          <w:sz w:val="24"/>
          <w:szCs w:val="24"/>
          <w:lang w:val="en-GB" w:eastAsia="en-GB"/>
        </w:rPr>
        <w:t>ugilite</w:t>
      </w:r>
      <w:r w:rsidR="00291139" w:rsidRPr="00291139">
        <w:rPr>
          <w:rFonts w:ascii="Tahoma" w:eastAsia="Times New Roman" w:hAnsi="Tahoma" w:cs="Tahoma"/>
          <w:color w:val="000000" w:themeColor="text1"/>
          <w:sz w:val="24"/>
          <w:szCs w:val="24"/>
          <w:lang w:val="en-GB" w:eastAsia="en-GB"/>
        </w:rPr>
        <w:t xml:space="preserve"> in South Africa.</w:t>
      </w:r>
      <w:r w:rsidR="004C23B3">
        <w:rPr>
          <w:rFonts w:ascii="Tahoma" w:eastAsia="Times New Roman" w:hAnsi="Tahoma" w:cs="Tahoma"/>
          <w:color w:val="000000" w:themeColor="text1"/>
          <w:sz w:val="24"/>
          <w:szCs w:val="24"/>
          <w:lang w:val="en-GB" w:eastAsia="en-GB"/>
        </w:rPr>
        <w:t xml:space="preserve"> </w:t>
      </w:r>
      <w:r w:rsidR="001C769E">
        <w:rPr>
          <w:rFonts w:ascii="Tahoma" w:eastAsia="Times New Roman" w:hAnsi="Tahoma" w:cs="Tahoma"/>
          <w:color w:val="000000" w:themeColor="text1"/>
          <w:sz w:val="24"/>
          <w:szCs w:val="24"/>
          <w:lang w:val="en-GB" w:eastAsia="en-GB"/>
        </w:rPr>
        <w:t xml:space="preserve"> </w:t>
      </w:r>
      <w:r w:rsidR="001C769E" w:rsidRPr="00291139">
        <w:rPr>
          <w:rFonts w:ascii="Tahoma" w:eastAsia="Times New Roman" w:hAnsi="Tahoma" w:cs="Tahoma"/>
          <w:color w:val="000000" w:themeColor="text1"/>
          <w:sz w:val="24"/>
          <w:szCs w:val="24"/>
          <w:lang w:val="en-GB" w:eastAsia="en-GB"/>
        </w:rPr>
        <w:t>He contacted two of the biggest suppliers in Cape Town, Mineral World and African Gem and Minerals, who informed him that they do not deal with</w:t>
      </w:r>
      <w:r w:rsidR="001C769E">
        <w:rPr>
          <w:rFonts w:ascii="Tahoma" w:eastAsia="Times New Roman" w:hAnsi="Tahoma" w:cs="Tahoma"/>
          <w:color w:val="000000" w:themeColor="text1"/>
          <w:sz w:val="24"/>
          <w:szCs w:val="24"/>
          <w:lang w:val="en-GB" w:eastAsia="en-GB"/>
        </w:rPr>
        <w:t xml:space="preserve"> </w:t>
      </w:r>
      <w:r>
        <w:rPr>
          <w:rFonts w:ascii="Tahoma" w:eastAsia="Times New Roman" w:hAnsi="Tahoma" w:cs="Tahoma"/>
          <w:color w:val="000000" w:themeColor="text1"/>
          <w:sz w:val="24"/>
          <w:szCs w:val="24"/>
          <w:lang w:val="en-GB" w:eastAsia="en-GB"/>
        </w:rPr>
        <w:t>sugilite</w:t>
      </w:r>
      <w:r w:rsidR="001C769E" w:rsidRPr="00291139">
        <w:rPr>
          <w:rFonts w:ascii="Tahoma" w:eastAsia="Times New Roman" w:hAnsi="Tahoma" w:cs="Tahoma"/>
          <w:color w:val="000000" w:themeColor="text1"/>
          <w:sz w:val="24"/>
          <w:szCs w:val="24"/>
          <w:lang w:val="en-GB" w:eastAsia="en-GB"/>
        </w:rPr>
        <w:t xml:space="preserve"> anymore</w:t>
      </w:r>
      <w:r w:rsidR="00291139" w:rsidRPr="00291139">
        <w:rPr>
          <w:rFonts w:ascii="Tahoma" w:eastAsia="Times New Roman" w:hAnsi="Tahoma" w:cs="Tahoma"/>
          <w:color w:val="000000" w:themeColor="text1"/>
          <w:sz w:val="24"/>
          <w:szCs w:val="24"/>
          <w:lang w:val="en-GB" w:eastAsia="en-GB"/>
        </w:rPr>
        <w:t xml:space="preserve"> and do not intend to do so in the future</w:t>
      </w:r>
      <w:r w:rsidR="001C769E">
        <w:rPr>
          <w:rFonts w:ascii="Tahoma" w:eastAsia="Times New Roman" w:hAnsi="Tahoma" w:cs="Tahoma"/>
          <w:color w:val="000000" w:themeColor="text1"/>
          <w:sz w:val="24"/>
          <w:szCs w:val="24"/>
          <w:lang w:val="en-GB" w:eastAsia="en-GB"/>
        </w:rPr>
        <w:t>;</w:t>
      </w:r>
    </w:p>
    <w:p w14:paraId="2E634203" w14:textId="77777777" w:rsidR="001C769E" w:rsidRDefault="001C769E"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7E1C5931" w14:textId="47A74794" w:rsidR="001C769E"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.2</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 xml:space="preserve">He </w:t>
      </w:r>
      <w:r w:rsidR="001C769E">
        <w:rPr>
          <w:rFonts w:ascii="Tahoma" w:eastAsia="Times New Roman" w:hAnsi="Tahoma" w:cs="Tahoma"/>
          <w:color w:val="000000" w:themeColor="text1"/>
          <w:sz w:val="24"/>
          <w:szCs w:val="24"/>
          <w:lang w:val="en-GB" w:eastAsia="en-GB"/>
        </w:rPr>
        <w:t xml:space="preserve">determined the </w:t>
      </w:r>
      <w:r w:rsidR="00291139" w:rsidRPr="00291139">
        <w:rPr>
          <w:rFonts w:ascii="Tahoma" w:eastAsia="Times New Roman" w:hAnsi="Tahoma" w:cs="Tahoma"/>
          <w:color w:val="000000" w:themeColor="text1"/>
          <w:sz w:val="24"/>
          <w:szCs w:val="24"/>
          <w:lang w:val="en-GB" w:eastAsia="en-GB"/>
        </w:rPr>
        <w:t>value</w:t>
      </w:r>
      <w:r w:rsidR="001C769E">
        <w:rPr>
          <w:rFonts w:ascii="Tahoma" w:eastAsia="Times New Roman" w:hAnsi="Tahoma" w:cs="Tahoma"/>
          <w:color w:val="000000" w:themeColor="text1"/>
          <w:sz w:val="24"/>
          <w:szCs w:val="24"/>
          <w:lang w:val="en-GB" w:eastAsia="en-GB"/>
        </w:rPr>
        <w:t xml:space="preserve"> based</w:t>
      </w:r>
      <w:r w:rsidR="00291139" w:rsidRPr="00291139">
        <w:rPr>
          <w:rFonts w:ascii="Tahoma" w:eastAsia="Times New Roman" w:hAnsi="Tahoma" w:cs="Tahoma"/>
          <w:color w:val="000000" w:themeColor="text1"/>
          <w:sz w:val="24"/>
          <w:szCs w:val="24"/>
          <w:lang w:val="en-GB" w:eastAsia="en-GB"/>
        </w:rPr>
        <w:t xml:space="preserve"> on the overseas market</w:t>
      </w:r>
      <w:r w:rsidR="001C769E">
        <w:rPr>
          <w:rFonts w:ascii="Tahoma" w:eastAsia="Times New Roman" w:hAnsi="Tahoma" w:cs="Tahoma"/>
          <w:color w:val="000000" w:themeColor="text1"/>
          <w:sz w:val="24"/>
          <w:szCs w:val="24"/>
          <w:lang w:val="en-GB" w:eastAsia="en-GB"/>
        </w:rPr>
        <w:t xml:space="preserve"> and by making use </w:t>
      </w:r>
      <w:r w:rsidR="001C769E" w:rsidRPr="009143CA">
        <w:rPr>
          <w:rFonts w:ascii="Tahoma" w:eastAsia="Times New Roman" w:hAnsi="Tahoma" w:cs="Tahoma"/>
          <w:color w:val="000000" w:themeColor="text1"/>
          <w:sz w:val="24"/>
          <w:szCs w:val="24"/>
          <w:lang w:val="en-GB" w:eastAsia="en-GB"/>
        </w:rPr>
        <w:t xml:space="preserve">of </w:t>
      </w:r>
      <w:r w:rsidR="004C23B3" w:rsidRPr="009143CA">
        <w:rPr>
          <w:rFonts w:ascii="Tahoma" w:eastAsia="Times New Roman" w:hAnsi="Tahoma" w:cs="Tahoma"/>
          <w:color w:val="000000" w:themeColor="text1"/>
          <w:sz w:val="24"/>
          <w:szCs w:val="24"/>
          <w:lang w:val="en-GB" w:eastAsia="en-GB"/>
        </w:rPr>
        <w:t>six</w:t>
      </w:r>
      <w:r w:rsidR="001C769E" w:rsidRPr="009143CA">
        <w:rPr>
          <w:rFonts w:ascii="Tahoma" w:eastAsia="Times New Roman" w:hAnsi="Tahoma" w:cs="Tahoma"/>
          <w:color w:val="000000" w:themeColor="text1"/>
          <w:sz w:val="24"/>
          <w:szCs w:val="24"/>
          <w:lang w:val="en-GB" w:eastAsia="en-GB"/>
        </w:rPr>
        <w:t xml:space="preserve"> internet</w:t>
      </w:r>
      <w:r w:rsidR="001C769E">
        <w:rPr>
          <w:rFonts w:ascii="Tahoma" w:eastAsia="Times New Roman" w:hAnsi="Tahoma" w:cs="Tahoma"/>
          <w:color w:val="000000" w:themeColor="text1"/>
          <w:sz w:val="24"/>
          <w:szCs w:val="24"/>
          <w:lang w:val="en-GB" w:eastAsia="en-GB"/>
        </w:rPr>
        <w:t xml:space="preserve"> searches that </w:t>
      </w:r>
      <w:r w:rsidR="00291139" w:rsidRPr="00291139">
        <w:rPr>
          <w:rFonts w:ascii="Tahoma" w:eastAsia="Times New Roman" w:hAnsi="Tahoma" w:cs="Tahoma"/>
          <w:color w:val="000000" w:themeColor="text1"/>
          <w:sz w:val="24"/>
          <w:szCs w:val="24"/>
          <w:lang w:val="en-GB" w:eastAsia="en-GB"/>
        </w:rPr>
        <w:t xml:space="preserve">gave </w:t>
      </w:r>
      <w:r w:rsidR="001C769E">
        <w:rPr>
          <w:rFonts w:ascii="Tahoma" w:eastAsia="Times New Roman" w:hAnsi="Tahoma" w:cs="Tahoma"/>
          <w:color w:val="000000" w:themeColor="text1"/>
          <w:sz w:val="24"/>
          <w:szCs w:val="24"/>
          <w:lang w:val="en-GB" w:eastAsia="en-GB"/>
        </w:rPr>
        <w:t>him</w:t>
      </w:r>
      <w:r w:rsidR="00291139" w:rsidRPr="00291139">
        <w:rPr>
          <w:rFonts w:ascii="Tahoma" w:eastAsia="Times New Roman" w:hAnsi="Tahoma" w:cs="Tahoma"/>
          <w:color w:val="000000" w:themeColor="text1"/>
          <w:sz w:val="24"/>
          <w:szCs w:val="24"/>
          <w:lang w:val="en-GB" w:eastAsia="en-GB"/>
        </w:rPr>
        <w:t xml:space="preserve"> a reliable indication of prices</w:t>
      </w:r>
      <w:r w:rsidR="001C769E">
        <w:rPr>
          <w:rFonts w:ascii="Tahoma" w:eastAsia="Times New Roman" w:hAnsi="Tahoma" w:cs="Tahoma"/>
          <w:color w:val="000000" w:themeColor="text1"/>
          <w:sz w:val="24"/>
          <w:szCs w:val="24"/>
          <w:lang w:val="en-GB" w:eastAsia="en-GB"/>
        </w:rPr>
        <w:t>,</w:t>
      </w:r>
      <w:r w:rsidR="00291139" w:rsidRPr="00291139">
        <w:rPr>
          <w:rFonts w:ascii="Tahoma" w:eastAsia="Times New Roman" w:hAnsi="Tahoma" w:cs="Tahoma"/>
          <w:color w:val="000000" w:themeColor="text1"/>
          <w:sz w:val="24"/>
          <w:szCs w:val="24"/>
          <w:lang w:val="en-GB" w:eastAsia="en-GB"/>
        </w:rPr>
        <w:t xml:space="preserve"> </w:t>
      </w:r>
      <w:r w:rsidR="001C769E">
        <w:rPr>
          <w:rFonts w:ascii="Tahoma" w:eastAsia="Times New Roman" w:hAnsi="Tahoma" w:cs="Tahoma"/>
          <w:color w:val="000000" w:themeColor="text1"/>
          <w:sz w:val="24"/>
          <w:szCs w:val="24"/>
          <w:lang w:val="en-GB" w:eastAsia="en-GB"/>
        </w:rPr>
        <w:t>f</w:t>
      </w:r>
      <w:r w:rsidR="00291139" w:rsidRPr="00291139">
        <w:rPr>
          <w:rFonts w:ascii="Tahoma" w:eastAsia="Times New Roman" w:hAnsi="Tahoma" w:cs="Tahoma"/>
          <w:color w:val="000000" w:themeColor="text1"/>
          <w:sz w:val="24"/>
          <w:szCs w:val="24"/>
          <w:lang w:val="en-GB" w:eastAsia="en-GB"/>
        </w:rPr>
        <w:t xml:space="preserve">rom the lowest quality to the best. </w:t>
      </w:r>
      <w:r w:rsidR="004C23B3">
        <w:rPr>
          <w:rFonts w:ascii="Tahoma" w:eastAsia="Times New Roman" w:hAnsi="Tahoma" w:cs="Tahoma"/>
          <w:color w:val="000000" w:themeColor="text1"/>
          <w:sz w:val="24"/>
          <w:szCs w:val="24"/>
          <w:lang w:val="en-GB" w:eastAsia="en-GB"/>
        </w:rPr>
        <w:t xml:space="preserve"> </w:t>
      </w:r>
      <w:r w:rsidR="00291139" w:rsidRPr="00291139">
        <w:rPr>
          <w:rFonts w:ascii="Tahoma" w:eastAsia="Times New Roman" w:hAnsi="Tahoma" w:cs="Tahoma"/>
          <w:color w:val="000000" w:themeColor="text1"/>
          <w:sz w:val="24"/>
          <w:szCs w:val="24"/>
          <w:lang w:val="en-GB" w:eastAsia="en-GB"/>
        </w:rPr>
        <w:t>He</w:t>
      </w:r>
      <w:r w:rsidR="001C769E">
        <w:rPr>
          <w:rFonts w:ascii="Tahoma" w:eastAsia="Times New Roman" w:hAnsi="Tahoma" w:cs="Tahoma"/>
          <w:color w:val="000000" w:themeColor="text1"/>
          <w:sz w:val="24"/>
          <w:szCs w:val="24"/>
          <w:lang w:val="en-GB" w:eastAsia="en-GB"/>
        </w:rPr>
        <w:t xml:space="preserve"> believes that </w:t>
      </w:r>
      <w:r w:rsidR="00291139" w:rsidRPr="00291139">
        <w:rPr>
          <w:rFonts w:ascii="Tahoma" w:eastAsia="Times New Roman" w:hAnsi="Tahoma" w:cs="Tahoma"/>
          <w:color w:val="000000" w:themeColor="text1"/>
          <w:sz w:val="24"/>
          <w:szCs w:val="24"/>
          <w:lang w:val="en-GB" w:eastAsia="en-GB"/>
        </w:rPr>
        <w:t xml:space="preserve">the latest article on </w:t>
      </w:r>
      <w:r>
        <w:rPr>
          <w:rFonts w:ascii="Tahoma" w:eastAsia="Times New Roman" w:hAnsi="Tahoma" w:cs="Tahoma"/>
          <w:color w:val="000000" w:themeColor="text1"/>
          <w:sz w:val="24"/>
          <w:szCs w:val="24"/>
          <w:lang w:val="en-GB" w:eastAsia="en-GB"/>
        </w:rPr>
        <w:t>sugilite</w:t>
      </w:r>
      <w:r w:rsidR="00291139" w:rsidRPr="00291139">
        <w:rPr>
          <w:rFonts w:ascii="Tahoma" w:eastAsia="Times New Roman" w:hAnsi="Tahoma" w:cs="Tahoma"/>
          <w:color w:val="000000" w:themeColor="text1"/>
          <w:sz w:val="24"/>
          <w:szCs w:val="24"/>
          <w:lang w:val="en-GB" w:eastAsia="en-GB"/>
        </w:rPr>
        <w:t>, ba</w:t>
      </w:r>
      <w:r w:rsidR="001C769E">
        <w:rPr>
          <w:rFonts w:ascii="Tahoma" w:eastAsia="Times New Roman" w:hAnsi="Tahoma" w:cs="Tahoma"/>
          <w:color w:val="000000" w:themeColor="text1"/>
          <w:sz w:val="24"/>
          <w:szCs w:val="24"/>
          <w:lang w:val="en-GB" w:eastAsia="en-GB"/>
        </w:rPr>
        <w:t>sed on</w:t>
      </w:r>
      <w:r w:rsidR="00291139" w:rsidRPr="00291139">
        <w:rPr>
          <w:rFonts w:ascii="Tahoma" w:eastAsia="Times New Roman" w:hAnsi="Tahoma" w:cs="Tahoma"/>
          <w:color w:val="000000" w:themeColor="text1"/>
          <w:sz w:val="24"/>
          <w:szCs w:val="24"/>
          <w:lang w:val="en-GB" w:eastAsia="en-GB"/>
        </w:rPr>
        <w:t xml:space="preserve"> South African facts, is </w:t>
      </w:r>
      <w:r w:rsidR="001C769E">
        <w:rPr>
          <w:rFonts w:ascii="Tahoma" w:eastAsia="Times New Roman" w:hAnsi="Tahoma" w:cs="Tahoma"/>
          <w:color w:val="000000" w:themeColor="text1"/>
          <w:sz w:val="24"/>
          <w:szCs w:val="24"/>
          <w:lang w:val="en-GB" w:eastAsia="en-GB"/>
        </w:rPr>
        <w:t xml:space="preserve">the </w:t>
      </w:r>
      <w:r w:rsidR="00291139" w:rsidRPr="00291139">
        <w:rPr>
          <w:rFonts w:ascii="Tahoma" w:eastAsia="Times New Roman" w:hAnsi="Tahoma" w:cs="Tahoma"/>
          <w:color w:val="000000" w:themeColor="text1"/>
          <w:sz w:val="24"/>
          <w:szCs w:val="24"/>
          <w:lang w:val="en-GB" w:eastAsia="en-GB"/>
        </w:rPr>
        <w:t xml:space="preserve">most reliable and </w:t>
      </w:r>
      <w:r w:rsidR="001C769E">
        <w:rPr>
          <w:rFonts w:ascii="Tahoma" w:eastAsia="Times New Roman" w:hAnsi="Tahoma" w:cs="Tahoma"/>
          <w:color w:val="000000" w:themeColor="text1"/>
          <w:sz w:val="24"/>
          <w:szCs w:val="24"/>
          <w:lang w:val="en-GB" w:eastAsia="en-GB"/>
        </w:rPr>
        <w:t xml:space="preserve">in accordance </w:t>
      </w:r>
      <w:r w:rsidR="00291139" w:rsidRPr="00291139">
        <w:rPr>
          <w:rFonts w:ascii="Tahoma" w:eastAsia="Times New Roman" w:hAnsi="Tahoma" w:cs="Tahoma"/>
          <w:color w:val="000000" w:themeColor="text1"/>
          <w:sz w:val="24"/>
          <w:szCs w:val="24"/>
          <w:lang w:val="en-GB" w:eastAsia="en-GB"/>
        </w:rPr>
        <w:t>with the online selling prices</w:t>
      </w:r>
      <w:r w:rsidR="001C769E">
        <w:rPr>
          <w:rFonts w:ascii="Tahoma" w:eastAsia="Times New Roman" w:hAnsi="Tahoma" w:cs="Tahoma"/>
          <w:color w:val="000000" w:themeColor="text1"/>
          <w:sz w:val="24"/>
          <w:szCs w:val="24"/>
          <w:lang w:val="en-GB" w:eastAsia="en-GB"/>
        </w:rPr>
        <w:t>;</w:t>
      </w:r>
      <w:r w:rsidR="001C769E" w:rsidRPr="001C769E">
        <w:rPr>
          <w:rFonts w:ascii="Tahoma" w:eastAsia="Times New Roman" w:hAnsi="Tahoma" w:cs="Tahoma"/>
          <w:color w:val="000000" w:themeColor="text1"/>
          <w:sz w:val="24"/>
          <w:szCs w:val="24"/>
          <w:lang w:val="en-GB" w:eastAsia="en-GB"/>
        </w:rPr>
        <w:t xml:space="preserve"> </w:t>
      </w:r>
    </w:p>
    <w:p w14:paraId="4C36369D" w14:textId="77777777" w:rsidR="001C769E" w:rsidRDefault="001C769E"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4F265846" w14:textId="0AF26E06" w:rsidR="001C769E"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lastRenderedPageBreak/>
        <w:t>2</w:t>
      </w:r>
      <w:r w:rsidR="00EB16D7">
        <w:rPr>
          <w:rFonts w:ascii="Tahoma" w:eastAsia="Times New Roman" w:hAnsi="Tahoma" w:cs="Tahoma"/>
          <w:color w:val="000000" w:themeColor="text1"/>
          <w:sz w:val="24"/>
          <w:szCs w:val="24"/>
          <w:lang w:val="en-GB" w:eastAsia="en-GB"/>
        </w:rPr>
        <w:t>0.4.3</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 xml:space="preserve">He can only comment on the sample </w:t>
      </w:r>
      <w:r w:rsidR="00EB16D7">
        <w:rPr>
          <w:rFonts w:ascii="Tahoma" w:eastAsia="Times New Roman" w:hAnsi="Tahoma" w:cs="Tahoma"/>
          <w:color w:val="000000" w:themeColor="text1"/>
          <w:sz w:val="24"/>
          <w:szCs w:val="24"/>
          <w:lang w:val="en-GB" w:eastAsia="en-GB"/>
        </w:rPr>
        <w:t xml:space="preserve">that </w:t>
      </w:r>
      <w:r w:rsidR="00291139" w:rsidRPr="00291139">
        <w:rPr>
          <w:rFonts w:ascii="Tahoma" w:eastAsia="Times New Roman" w:hAnsi="Tahoma" w:cs="Tahoma"/>
          <w:color w:val="000000" w:themeColor="text1"/>
          <w:sz w:val="24"/>
          <w:szCs w:val="24"/>
          <w:lang w:val="en-GB" w:eastAsia="en-GB"/>
        </w:rPr>
        <w:t xml:space="preserve">was provided </w:t>
      </w:r>
      <w:r w:rsidR="00EB16D7">
        <w:rPr>
          <w:rFonts w:ascii="Tahoma" w:eastAsia="Times New Roman" w:hAnsi="Tahoma" w:cs="Tahoma"/>
          <w:color w:val="000000" w:themeColor="text1"/>
          <w:sz w:val="24"/>
          <w:szCs w:val="24"/>
          <w:lang w:val="en-GB" w:eastAsia="en-GB"/>
        </w:rPr>
        <w:t xml:space="preserve">to him </w:t>
      </w:r>
      <w:r w:rsidR="00291139" w:rsidRPr="00291139">
        <w:rPr>
          <w:rFonts w:ascii="Tahoma" w:eastAsia="Times New Roman" w:hAnsi="Tahoma" w:cs="Tahoma"/>
          <w:color w:val="000000" w:themeColor="text1"/>
          <w:sz w:val="24"/>
          <w:szCs w:val="24"/>
          <w:lang w:val="en-GB" w:eastAsia="en-GB"/>
        </w:rPr>
        <w:t xml:space="preserve">as he never saw the </w:t>
      </w:r>
      <w:r w:rsidR="001C769E">
        <w:rPr>
          <w:rFonts w:ascii="Tahoma" w:eastAsia="Times New Roman" w:hAnsi="Tahoma" w:cs="Tahoma"/>
          <w:color w:val="000000" w:themeColor="text1"/>
          <w:sz w:val="24"/>
          <w:szCs w:val="24"/>
          <w:lang w:val="en-GB" w:eastAsia="en-GB"/>
        </w:rPr>
        <w:t>sample</w:t>
      </w:r>
      <w:r w:rsidR="00291139" w:rsidRPr="00291139">
        <w:rPr>
          <w:rFonts w:ascii="Tahoma" w:eastAsia="Times New Roman" w:hAnsi="Tahoma" w:cs="Tahoma"/>
          <w:color w:val="000000" w:themeColor="text1"/>
          <w:sz w:val="24"/>
          <w:szCs w:val="24"/>
          <w:lang w:val="en-GB" w:eastAsia="en-GB"/>
        </w:rPr>
        <w:t xml:space="preserve"> that was confiscated</w:t>
      </w:r>
      <w:r w:rsidR="001C769E">
        <w:rPr>
          <w:rFonts w:ascii="Tahoma" w:eastAsia="Times New Roman" w:hAnsi="Tahoma" w:cs="Tahoma"/>
          <w:color w:val="000000" w:themeColor="text1"/>
          <w:sz w:val="24"/>
          <w:szCs w:val="24"/>
          <w:lang w:val="en-GB" w:eastAsia="en-GB"/>
        </w:rPr>
        <w:t>;</w:t>
      </w:r>
    </w:p>
    <w:p w14:paraId="050AA1B1" w14:textId="77777777" w:rsidR="001C769E" w:rsidRDefault="001C769E"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4311F29A" w14:textId="6F13D7C3" w:rsidR="001C769E"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With reference to sample one</w:t>
      </w:r>
      <w:r w:rsidR="001C769E">
        <w:rPr>
          <w:rFonts w:ascii="Tahoma" w:eastAsia="Times New Roman" w:hAnsi="Tahoma" w:cs="Tahoma"/>
          <w:color w:val="000000" w:themeColor="text1"/>
          <w:sz w:val="24"/>
          <w:szCs w:val="24"/>
          <w:lang w:val="en-GB" w:eastAsia="en-GB"/>
        </w:rPr>
        <w:t xml:space="preserve">, he </w:t>
      </w:r>
      <w:r w:rsidR="00291139" w:rsidRPr="00291139">
        <w:rPr>
          <w:rFonts w:ascii="Tahoma" w:eastAsia="Times New Roman" w:hAnsi="Tahoma" w:cs="Tahoma"/>
          <w:color w:val="000000" w:themeColor="text1"/>
          <w:sz w:val="24"/>
          <w:szCs w:val="24"/>
          <w:lang w:val="en-GB" w:eastAsia="en-GB"/>
        </w:rPr>
        <w:t>estimated a</w:t>
      </w:r>
      <w:r w:rsidR="00063A61">
        <w:rPr>
          <w:rFonts w:ascii="Tahoma" w:eastAsia="Times New Roman" w:hAnsi="Tahoma" w:cs="Tahoma"/>
          <w:color w:val="000000" w:themeColor="text1"/>
          <w:sz w:val="24"/>
          <w:szCs w:val="24"/>
          <w:lang w:val="en-GB" w:eastAsia="en-GB"/>
        </w:rPr>
        <w:t xml:space="preserve"> reasonable</w:t>
      </w:r>
      <w:r w:rsidR="00291139" w:rsidRPr="00291139">
        <w:rPr>
          <w:rFonts w:ascii="Tahoma" w:eastAsia="Times New Roman" w:hAnsi="Tahoma" w:cs="Tahoma"/>
          <w:color w:val="000000" w:themeColor="text1"/>
          <w:sz w:val="24"/>
          <w:szCs w:val="24"/>
          <w:lang w:val="en-GB" w:eastAsia="en-GB"/>
        </w:rPr>
        <w:t xml:space="preserve"> average yield </w:t>
      </w:r>
      <w:r w:rsidR="00EB16D7">
        <w:rPr>
          <w:rFonts w:ascii="Tahoma" w:eastAsia="Times New Roman" w:hAnsi="Tahoma" w:cs="Tahoma"/>
          <w:color w:val="000000" w:themeColor="text1"/>
          <w:sz w:val="24"/>
          <w:szCs w:val="24"/>
          <w:lang w:val="en-GB" w:eastAsia="en-GB"/>
        </w:rPr>
        <w:t xml:space="preserve">of </w:t>
      </w:r>
      <w:r w:rsidR="00291139" w:rsidRPr="00291139">
        <w:rPr>
          <w:rFonts w:ascii="Tahoma" w:eastAsia="Times New Roman" w:hAnsi="Tahoma" w:cs="Tahoma"/>
          <w:color w:val="000000" w:themeColor="text1"/>
          <w:sz w:val="24"/>
          <w:szCs w:val="24"/>
          <w:lang w:val="en-GB" w:eastAsia="en-GB"/>
        </w:rPr>
        <w:t>between 50 to 60%</w:t>
      </w:r>
      <w:r w:rsidR="00063A61">
        <w:rPr>
          <w:rFonts w:ascii="Tahoma" w:eastAsia="Times New Roman" w:hAnsi="Tahoma" w:cs="Tahoma"/>
          <w:color w:val="000000" w:themeColor="text1"/>
          <w:sz w:val="24"/>
          <w:szCs w:val="24"/>
          <w:lang w:val="en-GB" w:eastAsia="en-GB"/>
        </w:rPr>
        <w:t>;</w:t>
      </w:r>
    </w:p>
    <w:p w14:paraId="439A0685" w14:textId="77777777" w:rsidR="001C769E" w:rsidRDefault="001C769E"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7E95393B" w14:textId="1FD3E3F0" w:rsidR="001C769E"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.5</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 xml:space="preserve">He conceded that </w:t>
      </w:r>
      <w:r w:rsidR="001C769E">
        <w:rPr>
          <w:rFonts w:ascii="Tahoma" w:eastAsia="Times New Roman" w:hAnsi="Tahoma" w:cs="Tahoma"/>
          <w:color w:val="000000" w:themeColor="text1"/>
          <w:sz w:val="24"/>
          <w:szCs w:val="24"/>
          <w:lang w:val="en-GB" w:eastAsia="en-GB"/>
        </w:rPr>
        <w:t>the</w:t>
      </w:r>
      <w:r w:rsidR="00291139" w:rsidRPr="00291139">
        <w:rPr>
          <w:rFonts w:ascii="Tahoma" w:eastAsia="Times New Roman" w:hAnsi="Tahoma" w:cs="Tahoma"/>
          <w:color w:val="000000" w:themeColor="text1"/>
          <w:sz w:val="24"/>
          <w:szCs w:val="24"/>
          <w:lang w:val="en-GB" w:eastAsia="en-GB"/>
        </w:rPr>
        <w:t xml:space="preserve"> specific gravity of sample one</w:t>
      </w:r>
      <w:r w:rsidR="001C769E">
        <w:rPr>
          <w:rFonts w:ascii="Tahoma" w:eastAsia="Times New Roman" w:hAnsi="Tahoma" w:cs="Tahoma"/>
          <w:color w:val="000000" w:themeColor="text1"/>
          <w:sz w:val="24"/>
          <w:szCs w:val="24"/>
          <w:lang w:val="en-GB" w:eastAsia="en-GB"/>
        </w:rPr>
        <w:t xml:space="preserve"> of</w:t>
      </w:r>
      <w:r w:rsidR="00291139" w:rsidRPr="00291139">
        <w:rPr>
          <w:rFonts w:ascii="Tahoma" w:eastAsia="Times New Roman" w:hAnsi="Tahoma" w:cs="Tahoma"/>
          <w:color w:val="000000" w:themeColor="text1"/>
          <w:sz w:val="24"/>
          <w:szCs w:val="24"/>
          <w:lang w:val="en-GB" w:eastAsia="en-GB"/>
        </w:rPr>
        <w:t xml:space="preserve"> 2.83 means </w:t>
      </w:r>
      <w:r w:rsidR="00EB16D7">
        <w:rPr>
          <w:rFonts w:ascii="Tahoma" w:eastAsia="Times New Roman" w:hAnsi="Tahoma" w:cs="Tahoma"/>
          <w:color w:val="000000" w:themeColor="text1"/>
          <w:sz w:val="24"/>
          <w:szCs w:val="24"/>
          <w:lang w:val="en-GB" w:eastAsia="en-GB"/>
        </w:rPr>
        <w:t xml:space="preserve">that </w:t>
      </w:r>
      <w:r w:rsidR="00291139" w:rsidRPr="00291139">
        <w:rPr>
          <w:rFonts w:ascii="Tahoma" w:eastAsia="Times New Roman" w:hAnsi="Tahoma" w:cs="Tahoma"/>
          <w:color w:val="000000" w:themeColor="text1"/>
          <w:sz w:val="24"/>
          <w:szCs w:val="24"/>
          <w:lang w:val="en-GB" w:eastAsia="en-GB"/>
        </w:rPr>
        <w:t xml:space="preserve">it is not pure </w:t>
      </w:r>
      <w:r>
        <w:rPr>
          <w:rFonts w:ascii="Tahoma" w:eastAsia="Times New Roman" w:hAnsi="Tahoma" w:cs="Tahoma"/>
          <w:color w:val="000000" w:themeColor="text1"/>
          <w:sz w:val="24"/>
          <w:szCs w:val="24"/>
          <w:lang w:val="en-GB" w:eastAsia="en-GB"/>
        </w:rPr>
        <w:t>sugilite</w:t>
      </w:r>
      <w:r w:rsidR="001C769E">
        <w:rPr>
          <w:rFonts w:ascii="Tahoma" w:eastAsia="Times New Roman" w:hAnsi="Tahoma" w:cs="Tahoma"/>
          <w:color w:val="000000" w:themeColor="text1"/>
          <w:sz w:val="24"/>
          <w:szCs w:val="24"/>
          <w:lang w:val="en-GB" w:eastAsia="en-GB"/>
        </w:rPr>
        <w:t>, but</w:t>
      </w:r>
      <w:r w:rsidR="00291139" w:rsidRPr="00291139">
        <w:rPr>
          <w:rFonts w:ascii="Tahoma" w:eastAsia="Times New Roman" w:hAnsi="Tahoma" w:cs="Tahoma"/>
          <w:color w:val="000000" w:themeColor="text1"/>
          <w:sz w:val="24"/>
          <w:szCs w:val="24"/>
          <w:lang w:val="en-GB" w:eastAsia="en-GB"/>
        </w:rPr>
        <w:t xml:space="preserve"> </w:t>
      </w:r>
      <w:r w:rsidR="00EB16D7">
        <w:rPr>
          <w:rFonts w:ascii="Tahoma" w:eastAsia="Times New Roman" w:hAnsi="Tahoma" w:cs="Tahoma"/>
          <w:color w:val="000000" w:themeColor="text1"/>
          <w:sz w:val="24"/>
          <w:szCs w:val="24"/>
          <w:lang w:val="en-GB" w:eastAsia="en-GB"/>
        </w:rPr>
        <w:t xml:space="preserve">a </w:t>
      </w:r>
      <w:r w:rsidR="00291139" w:rsidRPr="00291139">
        <w:rPr>
          <w:rFonts w:ascii="Tahoma" w:eastAsia="Times New Roman" w:hAnsi="Tahoma" w:cs="Tahoma"/>
          <w:color w:val="000000" w:themeColor="text1"/>
          <w:sz w:val="24"/>
          <w:szCs w:val="24"/>
          <w:lang w:val="en-GB" w:eastAsia="en-GB"/>
        </w:rPr>
        <w:t xml:space="preserve">very good quality and 80% </w:t>
      </w:r>
      <w:r>
        <w:rPr>
          <w:rFonts w:ascii="Tahoma" w:eastAsia="Times New Roman" w:hAnsi="Tahoma" w:cs="Tahoma"/>
          <w:color w:val="000000" w:themeColor="text1"/>
          <w:sz w:val="24"/>
          <w:szCs w:val="24"/>
          <w:lang w:val="en-GB" w:eastAsia="en-GB"/>
        </w:rPr>
        <w:t>sugilite</w:t>
      </w:r>
      <w:r w:rsidR="001C769E">
        <w:rPr>
          <w:rFonts w:ascii="Tahoma" w:eastAsia="Times New Roman" w:hAnsi="Tahoma" w:cs="Tahoma"/>
          <w:color w:val="000000" w:themeColor="text1"/>
          <w:sz w:val="24"/>
          <w:szCs w:val="24"/>
          <w:lang w:val="en-GB" w:eastAsia="en-GB"/>
        </w:rPr>
        <w:t>;</w:t>
      </w:r>
    </w:p>
    <w:p w14:paraId="41C7C2CB" w14:textId="77777777" w:rsidR="001C769E" w:rsidRDefault="001C769E"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69997DC2" w14:textId="3D732775" w:rsidR="00103E40"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C769E">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C769E">
        <w:rPr>
          <w:rFonts w:ascii="Tahoma" w:eastAsia="Times New Roman" w:hAnsi="Tahoma" w:cs="Tahoma"/>
          <w:color w:val="000000" w:themeColor="text1"/>
          <w:sz w:val="24"/>
          <w:szCs w:val="24"/>
          <w:lang w:val="en-GB" w:eastAsia="en-GB"/>
        </w:rPr>
        <w:t>.6</w:t>
      </w:r>
      <w:r w:rsidR="001C769E">
        <w:rPr>
          <w:rFonts w:ascii="Tahoma" w:eastAsia="Times New Roman" w:hAnsi="Tahoma" w:cs="Tahoma"/>
          <w:color w:val="000000" w:themeColor="text1"/>
          <w:sz w:val="24"/>
          <w:szCs w:val="24"/>
          <w:lang w:val="en-GB" w:eastAsia="en-GB"/>
        </w:rPr>
        <w:tab/>
      </w:r>
      <w:r w:rsidR="00291139" w:rsidRPr="00291139">
        <w:rPr>
          <w:rFonts w:ascii="Tahoma" w:eastAsia="Times New Roman" w:hAnsi="Tahoma" w:cs="Tahoma"/>
          <w:color w:val="000000" w:themeColor="text1"/>
          <w:sz w:val="24"/>
          <w:szCs w:val="24"/>
          <w:lang w:val="en-GB" w:eastAsia="en-GB"/>
        </w:rPr>
        <w:t>The second st</w:t>
      </w:r>
      <w:r w:rsidR="001C769E">
        <w:rPr>
          <w:rFonts w:ascii="Tahoma" w:eastAsia="Times New Roman" w:hAnsi="Tahoma" w:cs="Tahoma"/>
          <w:color w:val="000000" w:themeColor="text1"/>
          <w:sz w:val="24"/>
          <w:szCs w:val="24"/>
          <w:lang w:val="en-GB" w:eastAsia="en-GB"/>
        </w:rPr>
        <w:t>one</w:t>
      </w:r>
      <w:r w:rsidR="00291139" w:rsidRPr="00291139">
        <w:rPr>
          <w:rFonts w:ascii="Tahoma" w:eastAsia="Times New Roman" w:hAnsi="Tahoma" w:cs="Tahoma"/>
          <w:color w:val="000000" w:themeColor="text1"/>
          <w:sz w:val="24"/>
          <w:szCs w:val="24"/>
          <w:lang w:val="en-GB" w:eastAsia="en-GB"/>
        </w:rPr>
        <w:t xml:space="preserve"> he ass</w:t>
      </w:r>
      <w:r w:rsidR="00EB16D7">
        <w:rPr>
          <w:rFonts w:ascii="Tahoma" w:eastAsia="Times New Roman" w:hAnsi="Tahoma" w:cs="Tahoma"/>
          <w:color w:val="000000" w:themeColor="text1"/>
          <w:sz w:val="24"/>
          <w:szCs w:val="24"/>
          <w:lang w:val="en-GB" w:eastAsia="en-GB"/>
        </w:rPr>
        <w:t>essed</w:t>
      </w:r>
      <w:r w:rsidR="00291139" w:rsidRPr="00291139">
        <w:rPr>
          <w:rFonts w:ascii="Tahoma" w:eastAsia="Times New Roman" w:hAnsi="Tahoma" w:cs="Tahoma"/>
          <w:color w:val="000000" w:themeColor="text1"/>
          <w:sz w:val="24"/>
          <w:szCs w:val="24"/>
          <w:lang w:val="en-GB" w:eastAsia="en-GB"/>
        </w:rPr>
        <w:t xml:space="preserve"> was </w:t>
      </w:r>
      <w:r w:rsidR="001C769E">
        <w:rPr>
          <w:rFonts w:ascii="Tahoma" w:eastAsia="Times New Roman" w:hAnsi="Tahoma" w:cs="Tahoma"/>
          <w:color w:val="000000" w:themeColor="text1"/>
          <w:sz w:val="24"/>
          <w:szCs w:val="24"/>
          <w:lang w:val="en-GB" w:eastAsia="en-GB"/>
        </w:rPr>
        <w:t xml:space="preserve">of a </w:t>
      </w:r>
      <w:r w:rsidR="00291139" w:rsidRPr="00291139">
        <w:rPr>
          <w:rFonts w:ascii="Tahoma" w:eastAsia="Times New Roman" w:hAnsi="Tahoma" w:cs="Tahoma"/>
          <w:color w:val="000000" w:themeColor="text1"/>
          <w:sz w:val="24"/>
          <w:szCs w:val="24"/>
          <w:lang w:val="en-GB" w:eastAsia="en-GB"/>
        </w:rPr>
        <w:t>low quality</w:t>
      </w:r>
      <w:r w:rsidR="001C769E">
        <w:rPr>
          <w:rFonts w:ascii="Tahoma" w:eastAsia="Times New Roman" w:hAnsi="Tahoma" w:cs="Tahoma"/>
          <w:color w:val="000000" w:themeColor="text1"/>
          <w:sz w:val="24"/>
          <w:szCs w:val="24"/>
          <w:lang w:val="en-GB" w:eastAsia="en-GB"/>
        </w:rPr>
        <w:t>, w</w:t>
      </w:r>
      <w:r w:rsidR="00291139" w:rsidRPr="00291139">
        <w:rPr>
          <w:rFonts w:ascii="Tahoma" w:eastAsia="Times New Roman" w:hAnsi="Tahoma" w:cs="Tahoma"/>
          <w:color w:val="000000" w:themeColor="text1"/>
          <w:sz w:val="24"/>
          <w:szCs w:val="24"/>
          <w:lang w:val="en-GB" w:eastAsia="en-GB"/>
        </w:rPr>
        <w:t>hich could be qualified as mine run</w:t>
      </w:r>
      <w:r w:rsidR="00103E40">
        <w:rPr>
          <w:rFonts w:ascii="Tahoma" w:eastAsia="Times New Roman" w:hAnsi="Tahoma" w:cs="Tahoma"/>
          <w:color w:val="000000" w:themeColor="text1"/>
          <w:sz w:val="24"/>
          <w:szCs w:val="24"/>
          <w:lang w:val="en-GB" w:eastAsia="en-GB"/>
        </w:rPr>
        <w:t>, which is</w:t>
      </w:r>
      <w:r w:rsidR="00103E40" w:rsidRPr="00291139">
        <w:rPr>
          <w:rFonts w:ascii="Tahoma" w:eastAsia="Times New Roman" w:hAnsi="Tahoma" w:cs="Tahoma"/>
          <w:color w:val="000000" w:themeColor="text1"/>
          <w:sz w:val="24"/>
          <w:szCs w:val="24"/>
          <w:lang w:val="en-GB" w:eastAsia="en-GB"/>
        </w:rPr>
        <w:t xml:space="preserve"> </w:t>
      </w:r>
      <w:r w:rsidR="00103E40">
        <w:rPr>
          <w:rFonts w:ascii="Tahoma" w:eastAsia="Times New Roman" w:hAnsi="Tahoma" w:cs="Tahoma"/>
          <w:color w:val="000000" w:themeColor="text1"/>
          <w:sz w:val="24"/>
          <w:szCs w:val="24"/>
          <w:lang w:val="en-GB" w:eastAsia="en-GB"/>
        </w:rPr>
        <w:t>“</w:t>
      </w:r>
      <w:r w:rsidR="00103E40" w:rsidRPr="004C23B3">
        <w:rPr>
          <w:rFonts w:ascii="Tahoma" w:eastAsia="Times New Roman" w:hAnsi="Tahoma" w:cs="Tahoma"/>
          <w:i/>
          <w:color w:val="000000" w:themeColor="text1"/>
          <w:sz w:val="24"/>
          <w:szCs w:val="24"/>
          <w:lang w:val="en-GB" w:eastAsia="en-GB"/>
        </w:rPr>
        <w:t>basically scrap</w:t>
      </w:r>
      <w:r w:rsidR="00103E40">
        <w:rPr>
          <w:rFonts w:ascii="Tahoma" w:eastAsia="Times New Roman" w:hAnsi="Tahoma" w:cs="Tahoma"/>
          <w:color w:val="000000" w:themeColor="text1"/>
          <w:sz w:val="24"/>
          <w:szCs w:val="24"/>
          <w:lang w:val="en-GB" w:eastAsia="en-GB"/>
        </w:rPr>
        <w:t>”</w:t>
      </w:r>
      <w:r w:rsidR="00103E40" w:rsidRPr="00291139">
        <w:rPr>
          <w:rFonts w:ascii="Tahoma" w:eastAsia="Times New Roman" w:hAnsi="Tahoma" w:cs="Tahoma"/>
          <w:color w:val="000000" w:themeColor="text1"/>
          <w:sz w:val="24"/>
          <w:szCs w:val="24"/>
          <w:lang w:val="en-GB" w:eastAsia="en-GB"/>
        </w:rPr>
        <w:t xml:space="preserve"> </w:t>
      </w:r>
      <w:r w:rsidR="00EB16D7">
        <w:rPr>
          <w:rFonts w:ascii="Tahoma" w:eastAsia="Times New Roman" w:hAnsi="Tahoma" w:cs="Tahoma"/>
          <w:color w:val="000000" w:themeColor="text1"/>
          <w:sz w:val="24"/>
          <w:szCs w:val="24"/>
          <w:lang w:val="en-GB" w:eastAsia="en-GB"/>
        </w:rPr>
        <w:t xml:space="preserve">and </w:t>
      </w:r>
      <w:r w:rsidR="00103E40">
        <w:rPr>
          <w:rFonts w:ascii="Tahoma" w:eastAsia="Times New Roman" w:hAnsi="Tahoma" w:cs="Tahoma"/>
          <w:color w:val="000000" w:themeColor="text1"/>
          <w:sz w:val="24"/>
          <w:szCs w:val="24"/>
          <w:lang w:val="en-GB" w:eastAsia="en-GB"/>
        </w:rPr>
        <w:t xml:space="preserve">that </w:t>
      </w:r>
      <w:r w:rsidR="00EB16D7">
        <w:rPr>
          <w:rFonts w:ascii="Tahoma" w:eastAsia="Times New Roman" w:hAnsi="Tahoma" w:cs="Tahoma"/>
          <w:color w:val="000000" w:themeColor="text1"/>
          <w:sz w:val="24"/>
          <w:szCs w:val="24"/>
          <w:lang w:val="en-GB" w:eastAsia="en-GB"/>
        </w:rPr>
        <w:t>w</w:t>
      </w:r>
      <w:r w:rsidR="00103E40" w:rsidRPr="00291139">
        <w:rPr>
          <w:rFonts w:ascii="Tahoma" w:eastAsia="Times New Roman" w:hAnsi="Tahoma" w:cs="Tahoma"/>
          <w:color w:val="000000" w:themeColor="text1"/>
          <w:sz w:val="24"/>
          <w:szCs w:val="24"/>
          <w:lang w:val="en-GB" w:eastAsia="en-GB"/>
        </w:rPr>
        <w:t xml:space="preserve">ithout being rude </w:t>
      </w:r>
      <w:r w:rsidR="00103E40">
        <w:rPr>
          <w:rFonts w:ascii="Tahoma" w:eastAsia="Times New Roman" w:hAnsi="Tahoma" w:cs="Tahoma"/>
          <w:color w:val="000000" w:themeColor="text1"/>
          <w:sz w:val="24"/>
          <w:szCs w:val="24"/>
          <w:lang w:val="en-GB" w:eastAsia="en-GB"/>
        </w:rPr>
        <w:t>he would</w:t>
      </w:r>
      <w:r w:rsidR="00103E40" w:rsidRPr="00291139">
        <w:rPr>
          <w:rFonts w:ascii="Tahoma" w:eastAsia="Times New Roman" w:hAnsi="Tahoma" w:cs="Tahoma"/>
          <w:color w:val="000000" w:themeColor="text1"/>
          <w:sz w:val="24"/>
          <w:szCs w:val="24"/>
          <w:lang w:val="en-GB" w:eastAsia="en-GB"/>
        </w:rPr>
        <w:t xml:space="preserve"> p</w:t>
      </w:r>
      <w:r w:rsidR="00103E40">
        <w:rPr>
          <w:rFonts w:ascii="Tahoma" w:eastAsia="Times New Roman" w:hAnsi="Tahoma" w:cs="Tahoma"/>
          <w:color w:val="000000" w:themeColor="text1"/>
          <w:sz w:val="24"/>
          <w:szCs w:val="24"/>
          <w:lang w:val="en-GB" w:eastAsia="en-GB"/>
        </w:rPr>
        <w:t>ut</w:t>
      </w:r>
      <w:r w:rsidR="00103E40" w:rsidRPr="00291139">
        <w:rPr>
          <w:rFonts w:ascii="Tahoma" w:eastAsia="Times New Roman" w:hAnsi="Tahoma" w:cs="Tahoma"/>
          <w:color w:val="000000" w:themeColor="text1"/>
          <w:sz w:val="24"/>
          <w:szCs w:val="24"/>
          <w:lang w:val="en-GB" w:eastAsia="en-GB"/>
        </w:rPr>
        <w:t xml:space="preserve"> in a fish tank</w:t>
      </w:r>
      <w:r w:rsidR="00103E40">
        <w:rPr>
          <w:rFonts w:ascii="Tahoma" w:eastAsia="Times New Roman" w:hAnsi="Tahoma" w:cs="Tahoma"/>
          <w:color w:val="000000" w:themeColor="text1"/>
          <w:sz w:val="24"/>
          <w:szCs w:val="24"/>
          <w:lang w:val="en-GB" w:eastAsia="en-GB"/>
        </w:rPr>
        <w:t xml:space="preserve"> o</w:t>
      </w:r>
      <w:r w:rsidR="00103E40" w:rsidRPr="00291139">
        <w:rPr>
          <w:rFonts w:ascii="Tahoma" w:eastAsia="Times New Roman" w:hAnsi="Tahoma" w:cs="Tahoma"/>
          <w:color w:val="000000" w:themeColor="text1"/>
          <w:sz w:val="24"/>
          <w:szCs w:val="24"/>
          <w:lang w:val="en-GB" w:eastAsia="en-GB"/>
        </w:rPr>
        <w:t xml:space="preserve">r </w:t>
      </w:r>
      <w:r w:rsidR="00103E40">
        <w:rPr>
          <w:rFonts w:ascii="Tahoma" w:eastAsia="Times New Roman" w:hAnsi="Tahoma" w:cs="Tahoma"/>
          <w:color w:val="000000" w:themeColor="text1"/>
          <w:sz w:val="24"/>
          <w:szCs w:val="24"/>
          <w:lang w:val="en-GB" w:eastAsia="en-GB"/>
        </w:rPr>
        <w:t>“</w:t>
      </w:r>
      <w:r w:rsidR="00103E40" w:rsidRPr="004C23B3">
        <w:rPr>
          <w:rFonts w:ascii="Tahoma" w:eastAsia="Times New Roman" w:hAnsi="Tahoma" w:cs="Tahoma"/>
          <w:i/>
          <w:color w:val="000000" w:themeColor="text1"/>
          <w:sz w:val="24"/>
          <w:szCs w:val="24"/>
          <w:lang w:val="en-GB" w:eastAsia="en-GB"/>
        </w:rPr>
        <w:t>turn it into very low-quality beads</w:t>
      </w:r>
      <w:r w:rsidR="00103E40">
        <w:rPr>
          <w:rFonts w:ascii="Tahoma" w:eastAsia="Times New Roman" w:hAnsi="Tahoma" w:cs="Tahoma"/>
          <w:color w:val="000000" w:themeColor="text1"/>
          <w:sz w:val="24"/>
          <w:szCs w:val="24"/>
          <w:lang w:val="en-GB" w:eastAsia="en-GB"/>
        </w:rPr>
        <w:t xml:space="preserve">”. </w:t>
      </w:r>
      <w:r w:rsidR="004C23B3">
        <w:rPr>
          <w:rFonts w:ascii="Tahoma" w:eastAsia="Times New Roman" w:hAnsi="Tahoma" w:cs="Tahoma"/>
          <w:color w:val="000000" w:themeColor="text1"/>
          <w:sz w:val="24"/>
          <w:szCs w:val="24"/>
          <w:lang w:val="en-GB" w:eastAsia="en-GB"/>
        </w:rPr>
        <w:t xml:space="preserve"> </w:t>
      </w:r>
      <w:r>
        <w:rPr>
          <w:rFonts w:ascii="Tahoma" w:eastAsia="Times New Roman" w:hAnsi="Tahoma" w:cs="Tahoma"/>
          <w:color w:val="000000" w:themeColor="text1"/>
          <w:sz w:val="24"/>
          <w:szCs w:val="24"/>
          <w:lang w:val="en-GB" w:eastAsia="en-GB"/>
        </w:rPr>
        <w:t>Sugilite</w:t>
      </w:r>
      <w:r w:rsidR="00103E40">
        <w:rPr>
          <w:rFonts w:ascii="Tahoma" w:eastAsia="Times New Roman" w:hAnsi="Tahoma" w:cs="Tahoma"/>
          <w:color w:val="000000" w:themeColor="text1"/>
          <w:sz w:val="24"/>
          <w:szCs w:val="24"/>
          <w:lang w:val="en-GB" w:eastAsia="en-GB"/>
        </w:rPr>
        <w:t xml:space="preserve"> of this quality is either discarded or </w:t>
      </w:r>
      <w:r w:rsidR="00103E40" w:rsidRPr="00291139">
        <w:rPr>
          <w:rFonts w:ascii="Tahoma" w:eastAsia="Times New Roman" w:hAnsi="Tahoma" w:cs="Tahoma"/>
          <w:color w:val="000000" w:themeColor="text1"/>
          <w:sz w:val="24"/>
          <w:szCs w:val="24"/>
          <w:lang w:val="en-GB" w:eastAsia="en-GB"/>
        </w:rPr>
        <w:t>auctioned off, so the prices can differ quite considerably</w:t>
      </w:r>
      <w:r w:rsidR="00103E40">
        <w:rPr>
          <w:rFonts w:ascii="Tahoma" w:eastAsia="Times New Roman" w:hAnsi="Tahoma" w:cs="Tahoma"/>
          <w:color w:val="000000" w:themeColor="text1"/>
          <w:sz w:val="24"/>
          <w:szCs w:val="24"/>
          <w:lang w:val="en-GB" w:eastAsia="en-GB"/>
        </w:rPr>
        <w:t>;</w:t>
      </w:r>
    </w:p>
    <w:p w14:paraId="1E171E69" w14:textId="77777777" w:rsidR="00103E40" w:rsidRDefault="00103E40"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60DC4B6E" w14:textId="124FC8E9" w:rsidR="00103E40"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03E40">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03E40">
        <w:rPr>
          <w:rFonts w:ascii="Tahoma" w:eastAsia="Times New Roman" w:hAnsi="Tahoma" w:cs="Tahoma"/>
          <w:color w:val="000000" w:themeColor="text1"/>
          <w:sz w:val="24"/>
          <w:szCs w:val="24"/>
          <w:lang w:val="en-GB" w:eastAsia="en-GB"/>
        </w:rPr>
        <w:t>.7</w:t>
      </w:r>
      <w:r w:rsidR="00103E40">
        <w:rPr>
          <w:rFonts w:ascii="Tahoma" w:eastAsia="Times New Roman" w:hAnsi="Tahoma" w:cs="Tahoma"/>
          <w:color w:val="000000" w:themeColor="text1"/>
          <w:sz w:val="24"/>
          <w:szCs w:val="24"/>
          <w:lang w:val="en-GB" w:eastAsia="en-GB"/>
        </w:rPr>
        <w:tab/>
      </w:r>
      <w:r w:rsidR="00103E40" w:rsidRPr="00291139">
        <w:rPr>
          <w:rFonts w:ascii="Tahoma" w:eastAsia="Times New Roman" w:hAnsi="Tahoma" w:cs="Tahoma"/>
          <w:color w:val="000000" w:themeColor="text1"/>
          <w:sz w:val="24"/>
          <w:szCs w:val="24"/>
          <w:lang w:val="en-GB" w:eastAsia="en-GB"/>
        </w:rPr>
        <w:t xml:space="preserve">For the purpose of his </w:t>
      </w:r>
      <w:r w:rsidR="00103E40">
        <w:rPr>
          <w:rFonts w:ascii="Tahoma" w:eastAsia="Times New Roman" w:hAnsi="Tahoma" w:cs="Tahoma"/>
          <w:color w:val="000000" w:themeColor="text1"/>
          <w:sz w:val="24"/>
          <w:szCs w:val="24"/>
          <w:lang w:val="en-GB" w:eastAsia="en-GB"/>
        </w:rPr>
        <w:t>evaluation</w:t>
      </w:r>
      <w:r w:rsidR="00103E40" w:rsidRPr="00291139">
        <w:rPr>
          <w:rFonts w:ascii="Tahoma" w:eastAsia="Times New Roman" w:hAnsi="Tahoma" w:cs="Tahoma"/>
          <w:color w:val="000000" w:themeColor="text1"/>
          <w:sz w:val="24"/>
          <w:szCs w:val="24"/>
          <w:lang w:val="en-GB" w:eastAsia="en-GB"/>
        </w:rPr>
        <w:t xml:space="preserve">, he worked with a round figure of </w:t>
      </w:r>
      <w:r w:rsidR="00103E40">
        <w:rPr>
          <w:rFonts w:ascii="Tahoma" w:eastAsia="Times New Roman" w:hAnsi="Tahoma" w:cs="Tahoma"/>
          <w:color w:val="000000" w:themeColor="text1"/>
          <w:sz w:val="24"/>
          <w:szCs w:val="24"/>
          <w:lang w:val="en-GB" w:eastAsia="en-GB"/>
        </w:rPr>
        <w:t>3</w:t>
      </w:r>
      <w:r w:rsidR="00103E40" w:rsidRPr="00291139">
        <w:rPr>
          <w:rFonts w:ascii="Tahoma" w:eastAsia="Times New Roman" w:hAnsi="Tahoma" w:cs="Tahoma"/>
          <w:color w:val="000000" w:themeColor="text1"/>
          <w:sz w:val="24"/>
          <w:szCs w:val="24"/>
          <w:lang w:val="en-GB" w:eastAsia="en-GB"/>
        </w:rPr>
        <w:t>3k</w:t>
      </w:r>
      <w:r w:rsidR="00103E40">
        <w:rPr>
          <w:rFonts w:ascii="Tahoma" w:eastAsia="Times New Roman" w:hAnsi="Tahoma" w:cs="Tahoma"/>
          <w:color w:val="000000" w:themeColor="text1"/>
          <w:sz w:val="24"/>
          <w:szCs w:val="24"/>
          <w:lang w:val="en-GB" w:eastAsia="en-GB"/>
        </w:rPr>
        <w:t>g or</w:t>
      </w:r>
      <w:r w:rsidR="00103E40" w:rsidRPr="00291139">
        <w:rPr>
          <w:rFonts w:ascii="Tahoma" w:eastAsia="Times New Roman" w:hAnsi="Tahoma" w:cs="Tahoma"/>
          <w:color w:val="000000" w:themeColor="text1"/>
          <w:sz w:val="24"/>
          <w:szCs w:val="24"/>
          <w:lang w:val="en-GB" w:eastAsia="en-GB"/>
        </w:rPr>
        <w:t xml:space="preserve"> 3</w:t>
      </w:r>
      <w:r w:rsidR="00103E40">
        <w:rPr>
          <w:rFonts w:ascii="Tahoma" w:eastAsia="Times New Roman" w:hAnsi="Tahoma" w:cs="Tahoma"/>
          <w:color w:val="000000" w:themeColor="text1"/>
          <w:sz w:val="24"/>
          <w:szCs w:val="24"/>
          <w:lang w:val="en-GB" w:eastAsia="en-GB"/>
        </w:rPr>
        <w:t>3</w:t>
      </w:r>
      <w:r w:rsidR="004C23B3">
        <w:rPr>
          <w:rFonts w:ascii="Tahoma" w:eastAsia="Times New Roman" w:hAnsi="Tahoma" w:cs="Tahoma"/>
          <w:color w:val="000000" w:themeColor="text1"/>
          <w:sz w:val="24"/>
          <w:szCs w:val="24"/>
          <w:lang w:val="en-GB" w:eastAsia="en-GB"/>
        </w:rPr>
        <w:t>,</w:t>
      </w:r>
      <w:r w:rsidR="00103E40" w:rsidRPr="00291139">
        <w:rPr>
          <w:rFonts w:ascii="Tahoma" w:eastAsia="Times New Roman" w:hAnsi="Tahoma" w:cs="Tahoma"/>
          <w:color w:val="000000" w:themeColor="text1"/>
          <w:sz w:val="24"/>
          <w:szCs w:val="24"/>
          <w:lang w:val="en-GB" w:eastAsia="en-GB"/>
        </w:rPr>
        <w:t>000</w:t>
      </w:r>
      <w:r w:rsidR="00103E40">
        <w:rPr>
          <w:rFonts w:ascii="Tahoma" w:eastAsia="Times New Roman" w:hAnsi="Tahoma" w:cs="Tahoma"/>
          <w:color w:val="000000" w:themeColor="text1"/>
          <w:sz w:val="24"/>
          <w:szCs w:val="24"/>
          <w:lang w:val="en-GB" w:eastAsia="en-GB"/>
        </w:rPr>
        <w:t xml:space="preserve">g; </w:t>
      </w:r>
    </w:p>
    <w:p w14:paraId="7756B0A8" w14:textId="77777777" w:rsidR="00103E40" w:rsidRDefault="00103E40"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31071C85" w14:textId="16CD515D" w:rsidR="00063A61" w:rsidRPr="009143CA"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0</w:t>
      </w:r>
      <w:r w:rsidR="00103E40">
        <w:rPr>
          <w:rFonts w:ascii="Tahoma" w:eastAsia="Times New Roman" w:hAnsi="Tahoma" w:cs="Tahoma"/>
          <w:color w:val="000000" w:themeColor="text1"/>
          <w:sz w:val="24"/>
          <w:szCs w:val="24"/>
          <w:lang w:val="en-GB" w:eastAsia="en-GB"/>
        </w:rPr>
        <w:t>.</w:t>
      </w:r>
      <w:r w:rsidR="00EB16D7">
        <w:rPr>
          <w:rFonts w:ascii="Tahoma" w:eastAsia="Times New Roman" w:hAnsi="Tahoma" w:cs="Tahoma"/>
          <w:color w:val="000000" w:themeColor="text1"/>
          <w:sz w:val="24"/>
          <w:szCs w:val="24"/>
          <w:lang w:val="en-GB" w:eastAsia="en-GB"/>
        </w:rPr>
        <w:t>4</w:t>
      </w:r>
      <w:r w:rsidR="00103E40">
        <w:rPr>
          <w:rFonts w:ascii="Tahoma" w:eastAsia="Times New Roman" w:hAnsi="Tahoma" w:cs="Tahoma"/>
          <w:color w:val="000000" w:themeColor="text1"/>
          <w:sz w:val="24"/>
          <w:szCs w:val="24"/>
          <w:lang w:val="en-GB" w:eastAsia="en-GB"/>
        </w:rPr>
        <w:t>.8</w:t>
      </w:r>
      <w:r w:rsidR="00103E40">
        <w:rPr>
          <w:rFonts w:ascii="Tahoma" w:eastAsia="Times New Roman" w:hAnsi="Tahoma" w:cs="Tahoma"/>
          <w:color w:val="000000" w:themeColor="text1"/>
          <w:sz w:val="24"/>
          <w:szCs w:val="24"/>
          <w:lang w:val="en-GB" w:eastAsia="en-GB"/>
        </w:rPr>
        <w:tab/>
        <w:t>In respect of sample 1, h</w:t>
      </w:r>
      <w:r w:rsidR="00103E40" w:rsidRPr="00291139">
        <w:rPr>
          <w:rFonts w:ascii="Tahoma" w:eastAsia="Times New Roman" w:hAnsi="Tahoma" w:cs="Tahoma"/>
          <w:color w:val="000000" w:themeColor="text1"/>
          <w:sz w:val="24"/>
          <w:szCs w:val="24"/>
          <w:lang w:val="en-GB" w:eastAsia="en-GB"/>
        </w:rPr>
        <w:t xml:space="preserve">e estimated that the wholesale price for a </w:t>
      </w:r>
      <w:r w:rsidR="00103E40">
        <w:rPr>
          <w:rFonts w:ascii="Tahoma" w:eastAsia="Times New Roman" w:hAnsi="Tahoma" w:cs="Tahoma"/>
          <w:color w:val="000000" w:themeColor="text1"/>
          <w:sz w:val="24"/>
          <w:szCs w:val="24"/>
          <w:lang w:val="en-GB" w:eastAsia="en-GB"/>
        </w:rPr>
        <w:t>cabochon and polished cut</w:t>
      </w:r>
      <w:r w:rsidR="00EB16D7">
        <w:rPr>
          <w:rFonts w:ascii="Tahoma" w:eastAsia="Times New Roman" w:hAnsi="Tahoma" w:cs="Tahoma"/>
          <w:color w:val="000000" w:themeColor="text1"/>
          <w:sz w:val="24"/>
          <w:szCs w:val="24"/>
          <w:lang w:val="en-GB" w:eastAsia="en-GB"/>
        </w:rPr>
        <w:t xml:space="preserve"> </w:t>
      </w:r>
      <w:r w:rsidR="00103E40">
        <w:rPr>
          <w:rFonts w:ascii="Tahoma" w:eastAsia="Times New Roman" w:hAnsi="Tahoma" w:cs="Tahoma"/>
          <w:color w:val="000000" w:themeColor="text1"/>
          <w:sz w:val="24"/>
          <w:szCs w:val="24"/>
          <w:lang w:val="en-GB" w:eastAsia="en-GB"/>
        </w:rPr>
        <w:t xml:space="preserve">would amount to </w:t>
      </w:r>
      <w:r w:rsidR="00103E40" w:rsidRPr="00291139">
        <w:rPr>
          <w:rFonts w:ascii="Tahoma" w:eastAsia="Times New Roman" w:hAnsi="Tahoma" w:cs="Tahoma"/>
          <w:color w:val="000000" w:themeColor="text1"/>
          <w:sz w:val="24"/>
          <w:szCs w:val="24"/>
          <w:lang w:val="en-GB" w:eastAsia="en-GB"/>
        </w:rPr>
        <w:t xml:space="preserve">approximately </w:t>
      </w:r>
      <w:r w:rsidR="00103E40">
        <w:rPr>
          <w:rFonts w:ascii="Tahoma" w:eastAsia="Times New Roman" w:hAnsi="Tahoma" w:cs="Tahoma"/>
          <w:color w:val="000000" w:themeColor="text1"/>
          <w:sz w:val="24"/>
          <w:szCs w:val="24"/>
          <w:lang w:val="en-GB" w:eastAsia="en-GB"/>
        </w:rPr>
        <w:t>R</w:t>
      </w:r>
      <w:r w:rsidR="00103E40" w:rsidRPr="00291139">
        <w:rPr>
          <w:rFonts w:ascii="Tahoma" w:eastAsia="Times New Roman" w:hAnsi="Tahoma" w:cs="Tahoma"/>
          <w:color w:val="000000" w:themeColor="text1"/>
          <w:sz w:val="24"/>
          <w:szCs w:val="24"/>
          <w:lang w:val="en-GB" w:eastAsia="en-GB"/>
        </w:rPr>
        <w:t>900</w:t>
      </w:r>
      <w:r w:rsidR="004C23B3">
        <w:rPr>
          <w:rFonts w:ascii="Tahoma" w:eastAsia="Times New Roman" w:hAnsi="Tahoma" w:cs="Tahoma"/>
          <w:color w:val="000000" w:themeColor="text1"/>
          <w:sz w:val="24"/>
          <w:szCs w:val="24"/>
          <w:lang w:val="en-GB" w:eastAsia="en-GB"/>
        </w:rPr>
        <w:t>.</w:t>
      </w:r>
      <w:r w:rsidR="00103E40">
        <w:rPr>
          <w:rFonts w:ascii="Tahoma" w:eastAsia="Times New Roman" w:hAnsi="Tahoma" w:cs="Tahoma"/>
          <w:color w:val="000000" w:themeColor="text1"/>
          <w:sz w:val="24"/>
          <w:szCs w:val="24"/>
          <w:lang w:val="en-GB" w:eastAsia="en-GB"/>
        </w:rPr>
        <w:t>00</w:t>
      </w:r>
      <w:r w:rsidR="00103E40" w:rsidRPr="00291139">
        <w:rPr>
          <w:rFonts w:ascii="Tahoma" w:eastAsia="Times New Roman" w:hAnsi="Tahoma" w:cs="Tahoma"/>
          <w:color w:val="000000" w:themeColor="text1"/>
          <w:sz w:val="24"/>
          <w:szCs w:val="24"/>
          <w:lang w:val="en-GB" w:eastAsia="en-GB"/>
        </w:rPr>
        <w:t xml:space="preserve"> per gram</w:t>
      </w:r>
      <w:r w:rsidR="00103E40">
        <w:rPr>
          <w:rFonts w:ascii="Tahoma" w:eastAsia="Times New Roman" w:hAnsi="Tahoma" w:cs="Tahoma"/>
          <w:color w:val="000000" w:themeColor="text1"/>
          <w:sz w:val="24"/>
          <w:szCs w:val="24"/>
          <w:lang w:val="en-GB" w:eastAsia="en-GB"/>
        </w:rPr>
        <w:t xml:space="preserve">, which </w:t>
      </w:r>
      <w:r w:rsidR="00063A61">
        <w:rPr>
          <w:rFonts w:ascii="Tahoma" w:eastAsia="Times New Roman" w:hAnsi="Tahoma" w:cs="Tahoma"/>
          <w:color w:val="000000" w:themeColor="text1"/>
          <w:sz w:val="24"/>
          <w:szCs w:val="24"/>
          <w:lang w:val="en-GB" w:eastAsia="en-GB"/>
        </w:rPr>
        <w:t xml:space="preserve">would result in a </w:t>
      </w:r>
      <w:r w:rsidR="00063A61" w:rsidRPr="009143CA">
        <w:rPr>
          <w:rFonts w:ascii="Tahoma" w:eastAsia="Times New Roman" w:hAnsi="Tahoma" w:cs="Tahoma"/>
          <w:color w:val="000000" w:themeColor="text1"/>
          <w:sz w:val="24"/>
          <w:szCs w:val="24"/>
          <w:lang w:val="en-GB" w:eastAsia="en-GB"/>
        </w:rPr>
        <w:t xml:space="preserve">claim </w:t>
      </w:r>
      <w:r w:rsidR="004C23B3" w:rsidRPr="009143CA">
        <w:rPr>
          <w:rFonts w:ascii="Tahoma" w:eastAsia="Times New Roman" w:hAnsi="Tahoma" w:cs="Tahoma"/>
          <w:color w:val="000000" w:themeColor="text1"/>
          <w:sz w:val="24"/>
          <w:szCs w:val="24"/>
          <w:lang w:val="en-GB" w:eastAsia="en-GB"/>
        </w:rPr>
        <w:t>of</w:t>
      </w:r>
      <w:r w:rsidR="00103E40" w:rsidRPr="009143CA">
        <w:rPr>
          <w:rFonts w:ascii="Tahoma" w:eastAsia="Times New Roman" w:hAnsi="Tahoma" w:cs="Tahoma"/>
          <w:color w:val="000000" w:themeColor="text1"/>
          <w:sz w:val="24"/>
          <w:szCs w:val="24"/>
          <w:lang w:val="en-GB" w:eastAsia="en-GB"/>
        </w:rPr>
        <w:t xml:space="preserve"> R14</w:t>
      </w:r>
      <w:r w:rsidR="004C23B3" w:rsidRPr="009143CA">
        <w:rPr>
          <w:rFonts w:ascii="Tahoma" w:eastAsia="Times New Roman" w:hAnsi="Tahoma" w:cs="Tahoma"/>
          <w:color w:val="000000" w:themeColor="text1"/>
          <w:sz w:val="24"/>
          <w:szCs w:val="24"/>
          <w:lang w:val="en-GB" w:eastAsia="en-GB"/>
        </w:rPr>
        <w:t>,</w:t>
      </w:r>
      <w:r w:rsidR="00103E40" w:rsidRPr="009143CA">
        <w:rPr>
          <w:rFonts w:ascii="Tahoma" w:eastAsia="Times New Roman" w:hAnsi="Tahoma" w:cs="Tahoma"/>
          <w:color w:val="000000" w:themeColor="text1"/>
          <w:sz w:val="24"/>
          <w:szCs w:val="24"/>
          <w:lang w:val="en-GB" w:eastAsia="en-GB"/>
        </w:rPr>
        <w:t>4</w:t>
      </w:r>
      <w:r w:rsidR="004C23B3" w:rsidRPr="009143CA">
        <w:rPr>
          <w:rFonts w:ascii="Tahoma" w:eastAsia="Times New Roman" w:hAnsi="Tahoma" w:cs="Tahoma"/>
          <w:color w:val="000000" w:themeColor="text1"/>
          <w:sz w:val="24"/>
          <w:szCs w:val="24"/>
          <w:lang w:val="en-GB" w:eastAsia="en-GB"/>
        </w:rPr>
        <w:t>00,</w:t>
      </w:r>
      <w:r w:rsidR="00103E40" w:rsidRPr="009143CA">
        <w:rPr>
          <w:rFonts w:ascii="Tahoma" w:eastAsia="Times New Roman" w:hAnsi="Tahoma" w:cs="Tahoma"/>
          <w:color w:val="000000" w:themeColor="text1"/>
          <w:sz w:val="24"/>
          <w:szCs w:val="24"/>
          <w:lang w:val="en-GB" w:eastAsia="en-GB"/>
        </w:rPr>
        <w:t>000</w:t>
      </w:r>
      <w:r w:rsidR="004C23B3" w:rsidRPr="009143CA">
        <w:rPr>
          <w:rFonts w:ascii="Tahoma" w:eastAsia="Times New Roman" w:hAnsi="Tahoma" w:cs="Tahoma"/>
          <w:color w:val="000000" w:themeColor="text1"/>
          <w:sz w:val="24"/>
          <w:szCs w:val="24"/>
          <w:lang w:val="en-GB" w:eastAsia="en-GB"/>
        </w:rPr>
        <w:t>.</w:t>
      </w:r>
      <w:r w:rsidR="00103E40" w:rsidRPr="009143CA">
        <w:rPr>
          <w:rFonts w:ascii="Tahoma" w:eastAsia="Times New Roman" w:hAnsi="Tahoma" w:cs="Tahoma"/>
          <w:color w:val="000000" w:themeColor="text1"/>
          <w:sz w:val="24"/>
          <w:szCs w:val="24"/>
          <w:lang w:val="en-GB" w:eastAsia="en-GB"/>
        </w:rPr>
        <w:t>0</w:t>
      </w:r>
      <w:r w:rsidR="00EB16D7" w:rsidRPr="009143CA">
        <w:rPr>
          <w:rFonts w:ascii="Tahoma" w:eastAsia="Times New Roman" w:hAnsi="Tahoma" w:cs="Tahoma"/>
          <w:color w:val="000000" w:themeColor="text1"/>
          <w:sz w:val="24"/>
          <w:szCs w:val="24"/>
          <w:lang w:val="en-GB" w:eastAsia="en-GB"/>
        </w:rPr>
        <w:t>0</w:t>
      </w:r>
      <w:r w:rsidR="00063A61" w:rsidRPr="009143CA">
        <w:rPr>
          <w:rFonts w:ascii="Tahoma" w:eastAsia="Times New Roman" w:hAnsi="Tahoma" w:cs="Tahoma"/>
          <w:color w:val="000000" w:themeColor="text1"/>
          <w:sz w:val="24"/>
          <w:szCs w:val="24"/>
          <w:lang w:val="en-GB" w:eastAsia="en-GB"/>
        </w:rPr>
        <w:t xml:space="preserve"> for 33kg;</w:t>
      </w:r>
    </w:p>
    <w:p w14:paraId="1958AED1" w14:textId="77777777" w:rsidR="00103E40" w:rsidRPr="009143CA" w:rsidRDefault="00103E40"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p>
    <w:p w14:paraId="316CA77C" w14:textId="2B39D1A4" w:rsidR="00103E40" w:rsidRDefault="00DD5ADA" w:rsidP="004C23B3">
      <w:pPr>
        <w:pStyle w:val="NoSpacing"/>
        <w:spacing w:line="360" w:lineRule="auto"/>
        <w:ind w:left="2835" w:hanging="1134"/>
        <w:jc w:val="both"/>
        <w:rPr>
          <w:rFonts w:ascii="Tahoma" w:eastAsia="Times New Roman" w:hAnsi="Tahoma" w:cs="Tahoma"/>
          <w:color w:val="000000" w:themeColor="text1"/>
          <w:sz w:val="24"/>
          <w:szCs w:val="24"/>
          <w:lang w:val="en-GB" w:eastAsia="en-GB"/>
        </w:rPr>
      </w:pPr>
      <w:r w:rsidRPr="009143CA">
        <w:rPr>
          <w:rFonts w:ascii="Tahoma" w:eastAsia="Times New Roman" w:hAnsi="Tahoma" w:cs="Tahoma"/>
          <w:color w:val="000000" w:themeColor="text1"/>
          <w:sz w:val="24"/>
          <w:szCs w:val="24"/>
          <w:lang w:val="en-GB" w:eastAsia="en-GB"/>
        </w:rPr>
        <w:t>2</w:t>
      </w:r>
      <w:r w:rsidR="00EB16D7" w:rsidRPr="009143CA">
        <w:rPr>
          <w:rFonts w:ascii="Tahoma" w:eastAsia="Times New Roman" w:hAnsi="Tahoma" w:cs="Tahoma"/>
          <w:color w:val="000000" w:themeColor="text1"/>
          <w:sz w:val="24"/>
          <w:szCs w:val="24"/>
          <w:lang w:val="en-GB" w:eastAsia="en-GB"/>
        </w:rPr>
        <w:t>0</w:t>
      </w:r>
      <w:r w:rsidR="00103E40" w:rsidRPr="009143CA">
        <w:rPr>
          <w:rFonts w:ascii="Tahoma" w:eastAsia="Times New Roman" w:hAnsi="Tahoma" w:cs="Tahoma"/>
          <w:color w:val="000000" w:themeColor="text1"/>
          <w:sz w:val="24"/>
          <w:szCs w:val="24"/>
          <w:lang w:val="en-GB" w:eastAsia="en-GB"/>
        </w:rPr>
        <w:t>.</w:t>
      </w:r>
      <w:r w:rsidR="00EB16D7" w:rsidRPr="009143CA">
        <w:rPr>
          <w:rFonts w:ascii="Tahoma" w:eastAsia="Times New Roman" w:hAnsi="Tahoma" w:cs="Tahoma"/>
          <w:color w:val="000000" w:themeColor="text1"/>
          <w:sz w:val="24"/>
          <w:szCs w:val="24"/>
          <w:lang w:val="en-GB" w:eastAsia="en-GB"/>
        </w:rPr>
        <w:t>4</w:t>
      </w:r>
      <w:r w:rsidR="00103E40" w:rsidRPr="009143CA">
        <w:rPr>
          <w:rFonts w:ascii="Tahoma" w:eastAsia="Times New Roman" w:hAnsi="Tahoma" w:cs="Tahoma"/>
          <w:color w:val="000000" w:themeColor="text1"/>
          <w:sz w:val="24"/>
          <w:szCs w:val="24"/>
          <w:lang w:val="en-GB" w:eastAsia="en-GB"/>
        </w:rPr>
        <w:t>.9</w:t>
      </w:r>
      <w:r w:rsidR="00103E40" w:rsidRPr="009143CA">
        <w:rPr>
          <w:rFonts w:ascii="Tahoma" w:eastAsia="Times New Roman" w:hAnsi="Tahoma" w:cs="Tahoma"/>
          <w:color w:val="000000" w:themeColor="text1"/>
          <w:sz w:val="24"/>
          <w:szCs w:val="24"/>
          <w:lang w:val="en-GB" w:eastAsia="en-GB"/>
        </w:rPr>
        <w:tab/>
      </w:r>
      <w:r w:rsidR="00063A61" w:rsidRPr="009143CA">
        <w:rPr>
          <w:rFonts w:ascii="Tahoma" w:eastAsia="Times New Roman" w:hAnsi="Tahoma" w:cs="Tahoma"/>
          <w:color w:val="000000" w:themeColor="text1"/>
          <w:sz w:val="24"/>
          <w:szCs w:val="24"/>
          <w:lang w:val="en-GB" w:eastAsia="en-GB"/>
        </w:rPr>
        <w:t xml:space="preserve">He estimated the value of </w:t>
      </w:r>
      <w:r w:rsidR="00103E40" w:rsidRPr="009143CA">
        <w:rPr>
          <w:rFonts w:ascii="Tahoma" w:eastAsia="Times New Roman" w:hAnsi="Tahoma" w:cs="Tahoma"/>
          <w:color w:val="000000" w:themeColor="text1"/>
          <w:sz w:val="24"/>
          <w:szCs w:val="24"/>
          <w:lang w:val="en-GB" w:eastAsia="en-GB"/>
        </w:rPr>
        <w:t>sample 2</w:t>
      </w:r>
      <w:r w:rsidR="004C23B3" w:rsidRPr="009143CA">
        <w:rPr>
          <w:rFonts w:ascii="Tahoma" w:eastAsia="Times New Roman" w:hAnsi="Tahoma" w:cs="Tahoma"/>
          <w:color w:val="000000" w:themeColor="text1"/>
          <w:sz w:val="24"/>
          <w:szCs w:val="24"/>
          <w:lang w:val="en-GB" w:eastAsia="en-GB"/>
        </w:rPr>
        <w:t xml:space="preserve"> at R42.</w:t>
      </w:r>
      <w:r w:rsidR="00063A61" w:rsidRPr="009143CA">
        <w:rPr>
          <w:rFonts w:ascii="Tahoma" w:eastAsia="Times New Roman" w:hAnsi="Tahoma" w:cs="Tahoma"/>
          <w:color w:val="000000" w:themeColor="text1"/>
          <w:sz w:val="24"/>
          <w:szCs w:val="24"/>
          <w:lang w:val="en-GB" w:eastAsia="en-GB"/>
        </w:rPr>
        <w:t>70 per gram and the value of the 33kg</w:t>
      </w:r>
      <w:r w:rsidR="00063A61">
        <w:rPr>
          <w:rFonts w:ascii="Tahoma" w:eastAsia="Times New Roman" w:hAnsi="Tahoma" w:cs="Tahoma"/>
          <w:color w:val="000000" w:themeColor="text1"/>
          <w:sz w:val="24"/>
          <w:szCs w:val="24"/>
          <w:lang w:val="en-GB" w:eastAsia="en-GB"/>
        </w:rPr>
        <w:t xml:space="preserve"> at </w:t>
      </w:r>
      <w:r w:rsidR="00103E40" w:rsidRPr="00291139">
        <w:rPr>
          <w:rFonts w:ascii="Tahoma" w:eastAsia="Times New Roman" w:hAnsi="Tahoma" w:cs="Tahoma"/>
          <w:color w:val="000000" w:themeColor="text1"/>
          <w:sz w:val="24"/>
          <w:szCs w:val="24"/>
          <w:lang w:val="en-GB" w:eastAsia="en-GB"/>
        </w:rPr>
        <w:t xml:space="preserve">approximately </w:t>
      </w:r>
      <w:r w:rsidR="00103E40">
        <w:rPr>
          <w:rFonts w:ascii="Tahoma" w:eastAsia="Times New Roman" w:hAnsi="Tahoma" w:cs="Tahoma"/>
          <w:color w:val="000000" w:themeColor="text1"/>
          <w:sz w:val="24"/>
          <w:szCs w:val="24"/>
          <w:lang w:val="en-GB" w:eastAsia="en-GB"/>
        </w:rPr>
        <w:t>R</w:t>
      </w:r>
      <w:r w:rsidR="00103E40" w:rsidRPr="00291139">
        <w:rPr>
          <w:rFonts w:ascii="Tahoma" w:eastAsia="Times New Roman" w:hAnsi="Tahoma" w:cs="Tahoma"/>
          <w:color w:val="000000" w:themeColor="text1"/>
          <w:sz w:val="24"/>
          <w:szCs w:val="24"/>
          <w:lang w:val="en-GB" w:eastAsia="en-GB"/>
        </w:rPr>
        <w:t>2</w:t>
      </w:r>
      <w:r w:rsidR="004C23B3">
        <w:rPr>
          <w:rFonts w:ascii="Tahoma" w:eastAsia="Times New Roman" w:hAnsi="Tahoma" w:cs="Tahoma"/>
          <w:color w:val="000000" w:themeColor="text1"/>
          <w:sz w:val="24"/>
          <w:szCs w:val="24"/>
          <w:lang w:val="en-GB" w:eastAsia="en-GB"/>
        </w:rPr>
        <w:t>,</w:t>
      </w:r>
      <w:r w:rsidR="00103E40" w:rsidRPr="00291139">
        <w:rPr>
          <w:rFonts w:ascii="Tahoma" w:eastAsia="Times New Roman" w:hAnsi="Tahoma" w:cs="Tahoma"/>
          <w:color w:val="000000" w:themeColor="text1"/>
          <w:sz w:val="24"/>
          <w:szCs w:val="24"/>
          <w:lang w:val="en-GB" w:eastAsia="en-GB"/>
        </w:rPr>
        <w:t>4</w:t>
      </w:r>
      <w:r w:rsidR="00103E40">
        <w:rPr>
          <w:rFonts w:ascii="Tahoma" w:eastAsia="Times New Roman" w:hAnsi="Tahoma" w:cs="Tahoma"/>
          <w:color w:val="000000" w:themeColor="text1"/>
          <w:sz w:val="24"/>
          <w:szCs w:val="24"/>
          <w:lang w:val="en-GB" w:eastAsia="en-GB"/>
        </w:rPr>
        <w:t>00</w:t>
      </w:r>
      <w:r w:rsidR="004C23B3">
        <w:rPr>
          <w:rFonts w:ascii="Tahoma" w:eastAsia="Times New Roman" w:hAnsi="Tahoma" w:cs="Tahoma"/>
          <w:color w:val="000000" w:themeColor="text1"/>
          <w:sz w:val="24"/>
          <w:szCs w:val="24"/>
          <w:lang w:val="en-GB" w:eastAsia="en-GB"/>
        </w:rPr>
        <w:t>,</w:t>
      </w:r>
      <w:r w:rsidR="00103E40">
        <w:rPr>
          <w:rFonts w:ascii="Tahoma" w:eastAsia="Times New Roman" w:hAnsi="Tahoma" w:cs="Tahoma"/>
          <w:color w:val="000000" w:themeColor="text1"/>
          <w:sz w:val="24"/>
          <w:szCs w:val="24"/>
          <w:lang w:val="en-GB" w:eastAsia="en-GB"/>
        </w:rPr>
        <w:t>000</w:t>
      </w:r>
      <w:r w:rsidR="004C23B3">
        <w:rPr>
          <w:rFonts w:ascii="Tahoma" w:eastAsia="Times New Roman" w:hAnsi="Tahoma" w:cs="Tahoma"/>
          <w:color w:val="000000" w:themeColor="text1"/>
          <w:sz w:val="24"/>
          <w:szCs w:val="24"/>
          <w:lang w:val="en-GB" w:eastAsia="en-GB"/>
        </w:rPr>
        <w:t>.</w:t>
      </w:r>
      <w:r w:rsidR="00103E40">
        <w:rPr>
          <w:rFonts w:ascii="Tahoma" w:eastAsia="Times New Roman" w:hAnsi="Tahoma" w:cs="Tahoma"/>
          <w:color w:val="000000" w:themeColor="text1"/>
          <w:sz w:val="24"/>
          <w:szCs w:val="24"/>
          <w:lang w:val="en-GB" w:eastAsia="en-GB"/>
        </w:rPr>
        <w:t>00</w:t>
      </w:r>
      <w:r w:rsidR="0052686D">
        <w:rPr>
          <w:rFonts w:ascii="Tahoma" w:eastAsia="Times New Roman" w:hAnsi="Tahoma" w:cs="Tahoma"/>
          <w:color w:val="000000" w:themeColor="text1"/>
          <w:sz w:val="24"/>
          <w:szCs w:val="24"/>
          <w:lang w:val="en-GB" w:eastAsia="en-GB"/>
        </w:rPr>
        <w:t>.</w:t>
      </w:r>
      <w:r w:rsidR="00103E40" w:rsidRPr="00291139">
        <w:rPr>
          <w:rFonts w:ascii="Tahoma" w:eastAsia="Times New Roman" w:hAnsi="Tahoma" w:cs="Tahoma"/>
          <w:color w:val="000000" w:themeColor="text1"/>
          <w:sz w:val="24"/>
          <w:szCs w:val="24"/>
          <w:lang w:val="en-GB" w:eastAsia="en-GB"/>
        </w:rPr>
        <w:t xml:space="preserve"> </w:t>
      </w:r>
    </w:p>
    <w:p w14:paraId="280BD66C" w14:textId="77777777" w:rsidR="00291139" w:rsidRDefault="00291139" w:rsidP="00000477">
      <w:pPr>
        <w:pStyle w:val="NoSpacing"/>
        <w:spacing w:line="360" w:lineRule="auto"/>
        <w:jc w:val="both"/>
        <w:rPr>
          <w:rFonts w:ascii="Tahoma" w:eastAsia="Times New Roman" w:hAnsi="Tahoma" w:cs="Tahoma"/>
          <w:color w:val="000000" w:themeColor="text1"/>
          <w:sz w:val="24"/>
          <w:szCs w:val="24"/>
          <w:lang w:val="en-GB" w:eastAsia="en-GB"/>
        </w:rPr>
      </w:pPr>
    </w:p>
    <w:p w14:paraId="3045D73F" w14:textId="322F2BB4" w:rsidR="00291139" w:rsidRDefault="00291139"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w:t>
      </w:r>
      <w:r w:rsidR="00DD5ADA">
        <w:rPr>
          <w:rFonts w:ascii="Tahoma" w:eastAsia="Times New Roman" w:hAnsi="Tahoma" w:cs="Tahoma"/>
          <w:color w:val="000000" w:themeColor="text1"/>
          <w:sz w:val="24"/>
          <w:szCs w:val="24"/>
          <w:lang w:val="en-GB" w:eastAsia="en-GB"/>
        </w:rPr>
        <w:t>2</w:t>
      </w:r>
      <w:r w:rsidR="00EB16D7">
        <w:rPr>
          <w:rFonts w:ascii="Tahoma" w:eastAsia="Times New Roman" w:hAnsi="Tahoma" w:cs="Tahoma"/>
          <w:color w:val="000000" w:themeColor="text1"/>
          <w:sz w:val="24"/>
          <w:szCs w:val="24"/>
          <w:lang w:val="en-GB" w:eastAsia="en-GB"/>
        </w:rPr>
        <w:t>1</w:t>
      </w:r>
      <w:r>
        <w:rPr>
          <w:rFonts w:ascii="Tahoma" w:eastAsia="Times New Roman" w:hAnsi="Tahoma" w:cs="Tahoma"/>
          <w:color w:val="000000" w:themeColor="text1"/>
          <w:sz w:val="24"/>
          <w:szCs w:val="24"/>
          <w:lang w:val="en-GB" w:eastAsia="en-GB"/>
        </w:rPr>
        <w:t>]</w:t>
      </w:r>
      <w:r>
        <w:rPr>
          <w:rFonts w:ascii="Tahoma" w:eastAsia="Times New Roman" w:hAnsi="Tahoma" w:cs="Tahoma"/>
          <w:color w:val="000000" w:themeColor="text1"/>
          <w:sz w:val="24"/>
          <w:szCs w:val="24"/>
          <w:lang w:val="en-GB" w:eastAsia="en-GB"/>
        </w:rPr>
        <w:tab/>
        <w:t>During cross-examination,</w:t>
      </w:r>
      <w:r w:rsidR="00103E40">
        <w:rPr>
          <w:rFonts w:ascii="Tahoma" w:eastAsia="Times New Roman" w:hAnsi="Tahoma" w:cs="Tahoma"/>
          <w:color w:val="000000" w:themeColor="text1"/>
          <w:sz w:val="24"/>
          <w:szCs w:val="24"/>
          <w:lang w:val="en-GB" w:eastAsia="en-GB"/>
        </w:rPr>
        <w:t xml:space="preserve"> Mr </w:t>
      </w:r>
      <w:r w:rsidR="00D01F72">
        <w:rPr>
          <w:rFonts w:ascii="Tahoma" w:eastAsia="Times New Roman" w:hAnsi="Tahoma" w:cs="Tahoma"/>
          <w:color w:val="000000" w:themeColor="text1"/>
          <w:sz w:val="24"/>
          <w:szCs w:val="24"/>
          <w:lang w:val="en-GB" w:eastAsia="en-GB"/>
        </w:rPr>
        <w:t xml:space="preserve">J </w:t>
      </w:r>
      <w:r w:rsidR="00103E40">
        <w:rPr>
          <w:rFonts w:ascii="Tahoma" w:eastAsia="Times New Roman" w:hAnsi="Tahoma" w:cs="Tahoma"/>
          <w:color w:val="000000" w:themeColor="text1"/>
          <w:sz w:val="24"/>
          <w:szCs w:val="24"/>
          <w:lang w:val="en-GB" w:eastAsia="en-GB"/>
        </w:rPr>
        <w:t>Rothon</w:t>
      </w:r>
      <w:r>
        <w:rPr>
          <w:rFonts w:ascii="Tahoma" w:eastAsia="Times New Roman" w:hAnsi="Tahoma" w:cs="Tahoma"/>
          <w:color w:val="000000" w:themeColor="text1"/>
          <w:sz w:val="24"/>
          <w:szCs w:val="24"/>
          <w:lang w:val="en-GB" w:eastAsia="en-GB"/>
        </w:rPr>
        <w:t>:-</w:t>
      </w:r>
    </w:p>
    <w:p w14:paraId="1C2E1787" w14:textId="77777777" w:rsidR="00291139" w:rsidRDefault="00291139" w:rsidP="00000477">
      <w:pPr>
        <w:pStyle w:val="NoSpacing"/>
        <w:spacing w:line="360" w:lineRule="auto"/>
        <w:jc w:val="both"/>
        <w:rPr>
          <w:rFonts w:ascii="Tahoma" w:eastAsia="Times New Roman" w:hAnsi="Tahoma" w:cs="Tahoma"/>
          <w:color w:val="000000" w:themeColor="text1"/>
          <w:sz w:val="24"/>
          <w:szCs w:val="24"/>
          <w:lang w:val="en-GB" w:eastAsia="en-GB"/>
        </w:rPr>
      </w:pPr>
    </w:p>
    <w:p w14:paraId="41CF00B9" w14:textId="25E24F26" w:rsidR="00103E40"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D01F72">
        <w:rPr>
          <w:rFonts w:ascii="Tahoma" w:eastAsia="Times New Roman" w:hAnsi="Tahoma" w:cs="Tahoma"/>
          <w:color w:val="000000" w:themeColor="text1"/>
          <w:sz w:val="24"/>
          <w:szCs w:val="24"/>
          <w:lang w:val="en-GB" w:eastAsia="en-GB"/>
        </w:rPr>
        <w:t>1</w:t>
      </w:r>
      <w:r w:rsidR="00291139">
        <w:rPr>
          <w:rFonts w:ascii="Tahoma" w:eastAsia="Times New Roman" w:hAnsi="Tahoma" w:cs="Tahoma"/>
          <w:color w:val="000000" w:themeColor="text1"/>
          <w:sz w:val="24"/>
          <w:szCs w:val="24"/>
          <w:lang w:val="en-GB" w:eastAsia="en-GB"/>
        </w:rPr>
        <w:t>.1</w:t>
      </w:r>
      <w:r w:rsidR="00291139">
        <w:rPr>
          <w:rFonts w:ascii="Tahoma" w:eastAsia="Times New Roman" w:hAnsi="Tahoma" w:cs="Tahoma"/>
          <w:color w:val="000000" w:themeColor="text1"/>
          <w:sz w:val="24"/>
          <w:szCs w:val="24"/>
          <w:lang w:val="en-GB" w:eastAsia="en-GB"/>
        </w:rPr>
        <w:tab/>
      </w:r>
      <w:r w:rsidR="00063A61">
        <w:rPr>
          <w:rFonts w:ascii="Tahoma" w:eastAsia="Times New Roman" w:hAnsi="Tahoma" w:cs="Tahoma"/>
          <w:color w:val="000000" w:themeColor="text1"/>
          <w:sz w:val="24"/>
          <w:szCs w:val="24"/>
          <w:lang w:val="en-GB" w:eastAsia="en-GB"/>
        </w:rPr>
        <w:t>T</w:t>
      </w:r>
      <w:r w:rsidR="00103E40">
        <w:rPr>
          <w:rFonts w:ascii="Tahoma" w:eastAsia="Times New Roman" w:hAnsi="Tahoma" w:cs="Tahoma"/>
          <w:color w:val="000000" w:themeColor="text1"/>
          <w:sz w:val="24"/>
          <w:szCs w:val="24"/>
          <w:lang w:val="en-GB" w:eastAsia="en-GB"/>
        </w:rPr>
        <w:t xml:space="preserve">estified that he </w:t>
      </w:r>
      <w:r w:rsidR="00CB6273" w:rsidRPr="00CB6273">
        <w:rPr>
          <w:rFonts w:ascii="Tahoma" w:eastAsia="Times New Roman" w:hAnsi="Tahoma" w:cs="Tahoma"/>
          <w:color w:val="000000" w:themeColor="text1"/>
          <w:sz w:val="24"/>
          <w:szCs w:val="24"/>
          <w:lang w:val="en-GB" w:eastAsia="en-GB"/>
        </w:rPr>
        <w:t>received both samples from Mr. J</w:t>
      </w:r>
      <w:r w:rsidR="00D01F72">
        <w:rPr>
          <w:rFonts w:ascii="Tahoma" w:eastAsia="Times New Roman" w:hAnsi="Tahoma" w:cs="Tahoma"/>
          <w:color w:val="000000" w:themeColor="text1"/>
          <w:sz w:val="24"/>
          <w:szCs w:val="24"/>
          <w:lang w:val="en-GB" w:eastAsia="en-GB"/>
        </w:rPr>
        <w:t>CC</w:t>
      </w:r>
      <w:r w:rsidR="00CB6273" w:rsidRPr="00CB6273">
        <w:rPr>
          <w:rFonts w:ascii="Tahoma" w:eastAsia="Times New Roman" w:hAnsi="Tahoma" w:cs="Tahoma"/>
          <w:color w:val="000000" w:themeColor="text1"/>
          <w:sz w:val="24"/>
          <w:szCs w:val="24"/>
          <w:lang w:val="en-GB" w:eastAsia="en-GB"/>
        </w:rPr>
        <w:t xml:space="preserve"> Cohen, but he does not know where the samples came from. He </w:t>
      </w:r>
      <w:r w:rsidR="00D01F72">
        <w:rPr>
          <w:rFonts w:ascii="Tahoma" w:eastAsia="Times New Roman" w:hAnsi="Tahoma" w:cs="Tahoma"/>
          <w:color w:val="000000" w:themeColor="text1"/>
          <w:sz w:val="24"/>
          <w:szCs w:val="24"/>
          <w:lang w:val="en-GB" w:eastAsia="en-GB"/>
        </w:rPr>
        <w:t>stated</w:t>
      </w:r>
      <w:r w:rsidR="00CB6273" w:rsidRPr="00CB6273">
        <w:rPr>
          <w:rFonts w:ascii="Tahoma" w:eastAsia="Times New Roman" w:hAnsi="Tahoma" w:cs="Tahoma"/>
          <w:color w:val="000000" w:themeColor="text1"/>
          <w:sz w:val="24"/>
          <w:szCs w:val="24"/>
          <w:lang w:val="en-GB" w:eastAsia="en-GB"/>
        </w:rPr>
        <w:t xml:space="preserve"> that both samples were </w:t>
      </w:r>
      <w:r>
        <w:rPr>
          <w:rFonts w:ascii="Tahoma" w:eastAsia="Times New Roman" w:hAnsi="Tahoma" w:cs="Tahoma"/>
          <w:color w:val="000000" w:themeColor="text1"/>
          <w:sz w:val="24"/>
          <w:szCs w:val="24"/>
          <w:lang w:val="en-GB" w:eastAsia="en-GB"/>
        </w:rPr>
        <w:t>sugilite</w:t>
      </w:r>
      <w:r w:rsidR="00103E40">
        <w:rPr>
          <w:rFonts w:ascii="Tahoma" w:eastAsia="Times New Roman" w:hAnsi="Tahoma" w:cs="Tahoma"/>
          <w:color w:val="000000" w:themeColor="text1"/>
          <w:sz w:val="24"/>
          <w:szCs w:val="24"/>
          <w:lang w:val="en-GB" w:eastAsia="en-GB"/>
        </w:rPr>
        <w:t>.</w:t>
      </w:r>
      <w:r w:rsidR="00CB6273" w:rsidRPr="00CB6273">
        <w:rPr>
          <w:rFonts w:ascii="Tahoma" w:eastAsia="Times New Roman" w:hAnsi="Tahoma" w:cs="Tahoma"/>
          <w:color w:val="000000" w:themeColor="text1"/>
          <w:sz w:val="24"/>
          <w:szCs w:val="24"/>
          <w:lang w:val="en-GB" w:eastAsia="en-GB"/>
        </w:rPr>
        <w:t xml:space="preserve"> The </w:t>
      </w:r>
      <w:r>
        <w:rPr>
          <w:rFonts w:ascii="Tahoma" w:eastAsia="Times New Roman" w:hAnsi="Tahoma" w:cs="Tahoma"/>
          <w:color w:val="000000" w:themeColor="text1"/>
          <w:sz w:val="24"/>
          <w:szCs w:val="24"/>
          <w:lang w:val="en-GB" w:eastAsia="en-GB"/>
        </w:rPr>
        <w:t>sugilite</w:t>
      </w:r>
      <w:r w:rsidR="00103E40">
        <w:rPr>
          <w:rFonts w:ascii="Tahoma" w:eastAsia="Times New Roman" w:hAnsi="Tahoma" w:cs="Tahoma"/>
          <w:color w:val="000000" w:themeColor="text1"/>
          <w:sz w:val="24"/>
          <w:szCs w:val="24"/>
          <w:lang w:val="en-GB" w:eastAsia="en-GB"/>
        </w:rPr>
        <w:t xml:space="preserve"> that </w:t>
      </w:r>
      <w:r w:rsidR="00CB6273" w:rsidRPr="00CB6273">
        <w:rPr>
          <w:rFonts w:ascii="Tahoma" w:eastAsia="Times New Roman" w:hAnsi="Tahoma" w:cs="Tahoma"/>
          <w:color w:val="000000" w:themeColor="text1"/>
          <w:sz w:val="24"/>
          <w:szCs w:val="24"/>
          <w:lang w:val="en-GB" w:eastAsia="en-GB"/>
        </w:rPr>
        <w:t xml:space="preserve">was bought in Hong Kong </w:t>
      </w:r>
      <w:r w:rsidR="00CB6273" w:rsidRPr="00CB6273">
        <w:rPr>
          <w:rFonts w:ascii="Tahoma" w:eastAsia="Times New Roman" w:hAnsi="Tahoma" w:cs="Tahoma"/>
          <w:color w:val="000000" w:themeColor="text1"/>
          <w:sz w:val="24"/>
          <w:szCs w:val="24"/>
          <w:lang w:val="en-GB" w:eastAsia="en-GB"/>
        </w:rPr>
        <w:lastRenderedPageBreak/>
        <w:t xml:space="preserve">could </w:t>
      </w:r>
      <w:r w:rsidR="00103E40">
        <w:rPr>
          <w:rFonts w:ascii="Tahoma" w:eastAsia="Times New Roman" w:hAnsi="Tahoma" w:cs="Tahoma"/>
          <w:color w:val="000000" w:themeColor="text1"/>
          <w:sz w:val="24"/>
          <w:szCs w:val="24"/>
          <w:lang w:val="en-GB" w:eastAsia="en-GB"/>
        </w:rPr>
        <w:t xml:space="preserve">have </w:t>
      </w:r>
      <w:r w:rsidR="00CB6273" w:rsidRPr="00CB6273">
        <w:rPr>
          <w:rFonts w:ascii="Tahoma" w:eastAsia="Times New Roman" w:hAnsi="Tahoma" w:cs="Tahoma"/>
          <w:color w:val="000000" w:themeColor="text1"/>
          <w:sz w:val="24"/>
          <w:szCs w:val="24"/>
          <w:lang w:val="en-GB" w:eastAsia="en-GB"/>
        </w:rPr>
        <w:t xml:space="preserve">come from anywhere in the world, including South Africa. He could not express an opinion pertaining to the other stones in the bag as he </w:t>
      </w:r>
      <w:r w:rsidR="00103E40">
        <w:rPr>
          <w:rFonts w:ascii="Tahoma" w:eastAsia="Times New Roman" w:hAnsi="Tahoma" w:cs="Tahoma"/>
          <w:color w:val="000000" w:themeColor="text1"/>
          <w:sz w:val="24"/>
          <w:szCs w:val="24"/>
          <w:lang w:val="en-GB" w:eastAsia="en-GB"/>
        </w:rPr>
        <w:t xml:space="preserve">was </w:t>
      </w:r>
      <w:r w:rsidR="00CB6273" w:rsidRPr="00CB6273">
        <w:rPr>
          <w:rFonts w:ascii="Tahoma" w:eastAsia="Times New Roman" w:hAnsi="Tahoma" w:cs="Tahoma"/>
          <w:color w:val="000000" w:themeColor="text1"/>
          <w:sz w:val="24"/>
          <w:szCs w:val="24"/>
          <w:lang w:val="en-GB" w:eastAsia="en-GB"/>
        </w:rPr>
        <w:t xml:space="preserve">only </w:t>
      </w:r>
      <w:r w:rsidR="00103E40">
        <w:rPr>
          <w:rFonts w:ascii="Tahoma" w:eastAsia="Times New Roman" w:hAnsi="Tahoma" w:cs="Tahoma"/>
          <w:color w:val="000000" w:themeColor="text1"/>
          <w:sz w:val="24"/>
          <w:szCs w:val="24"/>
          <w:lang w:val="en-GB" w:eastAsia="en-GB"/>
        </w:rPr>
        <w:t xml:space="preserve">given </w:t>
      </w:r>
      <w:r w:rsidR="00CB6273" w:rsidRPr="00CB6273">
        <w:rPr>
          <w:rFonts w:ascii="Tahoma" w:eastAsia="Times New Roman" w:hAnsi="Tahoma" w:cs="Tahoma"/>
          <w:color w:val="000000" w:themeColor="text1"/>
          <w:sz w:val="24"/>
          <w:szCs w:val="24"/>
          <w:lang w:val="en-GB" w:eastAsia="en-GB"/>
        </w:rPr>
        <w:t>one stone as a sample</w:t>
      </w:r>
      <w:r w:rsidR="00103E40">
        <w:rPr>
          <w:rFonts w:ascii="Tahoma" w:eastAsia="Times New Roman" w:hAnsi="Tahoma" w:cs="Tahoma"/>
          <w:color w:val="000000" w:themeColor="text1"/>
          <w:sz w:val="24"/>
          <w:szCs w:val="24"/>
          <w:lang w:val="en-GB" w:eastAsia="en-GB"/>
        </w:rPr>
        <w:t>;</w:t>
      </w:r>
    </w:p>
    <w:p w14:paraId="7BD4B429" w14:textId="77777777" w:rsidR="00103E40" w:rsidRDefault="00103E40"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p>
    <w:p w14:paraId="568CB106" w14:textId="68C57084" w:rsidR="0052686D" w:rsidRPr="009143CA" w:rsidRDefault="00DD5ADA" w:rsidP="004C23B3">
      <w:pPr>
        <w:pStyle w:val="NoSpacing"/>
        <w:spacing w:line="360" w:lineRule="auto"/>
        <w:ind w:left="1701" w:hanging="850"/>
        <w:jc w:val="both"/>
        <w:rPr>
          <w:rFonts w:ascii="Tahoma" w:eastAsia="Times New Roman" w:hAnsi="Tahoma" w:cs="Tahoma"/>
          <w:color w:val="000000" w:themeColor="text1"/>
          <w:sz w:val="24"/>
          <w:szCs w:val="24"/>
          <w:lang w:val="en-GB" w:eastAsia="en-GB"/>
        </w:rPr>
      </w:pPr>
      <w:r>
        <w:rPr>
          <w:rFonts w:ascii="Tahoma" w:eastAsia="Times New Roman" w:hAnsi="Tahoma" w:cs="Tahoma"/>
          <w:color w:val="000000" w:themeColor="text1"/>
          <w:sz w:val="24"/>
          <w:szCs w:val="24"/>
          <w:lang w:val="en-GB" w:eastAsia="en-GB"/>
        </w:rPr>
        <w:t>2</w:t>
      </w:r>
      <w:r w:rsidR="00D01F72">
        <w:rPr>
          <w:rFonts w:ascii="Tahoma" w:eastAsia="Times New Roman" w:hAnsi="Tahoma" w:cs="Tahoma"/>
          <w:color w:val="000000" w:themeColor="text1"/>
          <w:sz w:val="24"/>
          <w:szCs w:val="24"/>
          <w:lang w:val="en-GB" w:eastAsia="en-GB"/>
        </w:rPr>
        <w:t>1</w:t>
      </w:r>
      <w:r w:rsidR="00103E40">
        <w:rPr>
          <w:rFonts w:ascii="Tahoma" w:eastAsia="Times New Roman" w:hAnsi="Tahoma" w:cs="Tahoma"/>
          <w:color w:val="000000" w:themeColor="text1"/>
          <w:sz w:val="24"/>
          <w:szCs w:val="24"/>
          <w:lang w:val="en-GB" w:eastAsia="en-GB"/>
        </w:rPr>
        <w:t>.2</w:t>
      </w:r>
      <w:r w:rsidR="00103E40">
        <w:rPr>
          <w:rFonts w:ascii="Tahoma" w:eastAsia="Times New Roman" w:hAnsi="Tahoma" w:cs="Tahoma"/>
          <w:color w:val="000000" w:themeColor="text1"/>
          <w:sz w:val="24"/>
          <w:szCs w:val="24"/>
          <w:lang w:val="en-GB" w:eastAsia="en-GB"/>
        </w:rPr>
        <w:tab/>
      </w:r>
      <w:r w:rsidR="00CB6273" w:rsidRPr="00CB6273">
        <w:rPr>
          <w:rFonts w:ascii="Tahoma" w:eastAsia="Times New Roman" w:hAnsi="Tahoma" w:cs="Tahoma"/>
          <w:color w:val="000000" w:themeColor="text1"/>
          <w:sz w:val="24"/>
          <w:szCs w:val="24"/>
          <w:lang w:val="en-GB" w:eastAsia="en-GB"/>
        </w:rPr>
        <w:t xml:space="preserve">He conceded that </w:t>
      </w:r>
      <w:r w:rsidR="00103E40">
        <w:rPr>
          <w:rFonts w:ascii="Tahoma" w:eastAsia="Times New Roman" w:hAnsi="Tahoma" w:cs="Tahoma"/>
          <w:color w:val="000000" w:themeColor="text1"/>
          <w:sz w:val="24"/>
          <w:szCs w:val="24"/>
          <w:lang w:val="en-GB" w:eastAsia="en-GB"/>
        </w:rPr>
        <w:t xml:space="preserve">his calculation was based on </w:t>
      </w:r>
      <w:r w:rsidR="00CB6273" w:rsidRPr="00CB6273">
        <w:rPr>
          <w:rFonts w:ascii="Tahoma" w:eastAsia="Times New Roman" w:hAnsi="Tahoma" w:cs="Tahoma"/>
          <w:color w:val="000000" w:themeColor="text1"/>
          <w:sz w:val="24"/>
          <w:szCs w:val="24"/>
          <w:lang w:val="en-GB" w:eastAsia="en-GB"/>
        </w:rPr>
        <w:t>a Google search analysis</w:t>
      </w:r>
      <w:r w:rsidR="00103E40">
        <w:rPr>
          <w:rFonts w:ascii="Tahoma" w:eastAsia="Times New Roman" w:hAnsi="Tahoma" w:cs="Tahoma"/>
          <w:color w:val="000000" w:themeColor="text1"/>
          <w:sz w:val="24"/>
          <w:szCs w:val="24"/>
          <w:lang w:val="en-GB" w:eastAsia="en-GB"/>
        </w:rPr>
        <w:t xml:space="preserve"> and </w:t>
      </w:r>
      <w:r w:rsidR="00CB6273" w:rsidRPr="00CB6273">
        <w:rPr>
          <w:rFonts w:ascii="Tahoma" w:eastAsia="Times New Roman" w:hAnsi="Tahoma" w:cs="Tahoma"/>
          <w:color w:val="000000" w:themeColor="text1"/>
          <w:sz w:val="24"/>
          <w:szCs w:val="24"/>
          <w:lang w:val="en-GB" w:eastAsia="en-GB"/>
        </w:rPr>
        <w:t xml:space="preserve">that he is not the author of the </w:t>
      </w:r>
      <w:r w:rsidR="00D01F72">
        <w:rPr>
          <w:rFonts w:ascii="Tahoma" w:eastAsia="Times New Roman" w:hAnsi="Tahoma" w:cs="Tahoma"/>
          <w:color w:val="000000" w:themeColor="text1"/>
          <w:sz w:val="24"/>
          <w:szCs w:val="24"/>
          <w:lang w:val="en-GB" w:eastAsia="en-GB"/>
        </w:rPr>
        <w:t xml:space="preserve">SAfacts.co.za </w:t>
      </w:r>
      <w:r w:rsidR="00CB6273" w:rsidRPr="00CB6273">
        <w:rPr>
          <w:rFonts w:ascii="Tahoma" w:eastAsia="Times New Roman" w:hAnsi="Tahoma" w:cs="Tahoma"/>
          <w:color w:val="000000" w:themeColor="text1"/>
          <w:sz w:val="24"/>
          <w:szCs w:val="24"/>
          <w:lang w:val="en-GB" w:eastAsia="en-GB"/>
        </w:rPr>
        <w:t>report</w:t>
      </w:r>
      <w:r w:rsidR="00D01F72">
        <w:rPr>
          <w:rFonts w:ascii="Tahoma" w:eastAsia="Times New Roman" w:hAnsi="Tahoma" w:cs="Tahoma"/>
          <w:color w:val="000000" w:themeColor="text1"/>
          <w:sz w:val="24"/>
          <w:szCs w:val="24"/>
          <w:lang w:val="en-GB" w:eastAsia="en-GB"/>
        </w:rPr>
        <w:t xml:space="preserve"> attached to his expert report</w:t>
      </w:r>
      <w:r w:rsidR="00CB6273" w:rsidRPr="00CB6273">
        <w:rPr>
          <w:rFonts w:ascii="Tahoma" w:eastAsia="Times New Roman" w:hAnsi="Tahoma" w:cs="Tahoma"/>
          <w:color w:val="000000" w:themeColor="text1"/>
          <w:sz w:val="24"/>
          <w:szCs w:val="24"/>
          <w:lang w:val="en-GB" w:eastAsia="en-GB"/>
        </w:rPr>
        <w:t>.</w:t>
      </w:r>
      <w:r w:rsidR="0052686D">
        <w:rPr>
          <w:rFonts w:ascii="Tahoma" w:eastAsia="Times New Roman" w:hAnsi="Tahoma" w:cs="Tahoma"/>
          <w:color w:val="000000" w:themeColor="text1"/>
          <w:sz w:val="24"/>
          <w:szCs w:val="24"/>
          <w:lang w:val="en-GB" w:eastAsia="en-GB"/>
        </w:rPr>
        <w:t xml:space="preserve"> </w:t>
      </w:r>
      <w:r w:rsidR="004C23B3">
        <w:rPr>
          <w:rFonts w:ascii="Tahoma" w:eastAsia="Times New Roman" w:hAnsi="Tahoma" w:cs="Tahoma"/>
          <w:color w:val="000000" w:themeColor="text1"/>
          <w:sz w:val="24"/>
          <w:szCs w:val="24"/>
          <w:lang w:val="en-GB" w:eastAsia="en-GB"/>
        </w:rPr>
        <w:t xml:space="preserve"> </w:t>
      </w:r>
      <w:r w:rsidR="0052686D" w:rsidRPr="00291139">
        <w:rPr>
          <w:rFonts w:ascii="Tahoma" w:eastAsia="Times New Roman" w:hAnsi="Tahoma" w:cs="Tahoma"/>
          <w:color w:val="000000" w:themeColor="text1"/>
          <w:sz w:val="24"/>
          <w:szCs w:val="24"/>
          <w:lang w:val="en-GB" w:eastAsia="en-GB"/>
        </w:rPr>
        <w:t>According to th</w:t>
      </w:r>
      <w:r w:rsidR="00D01F72">
        <w:rPr>
          <w:rFonts w:ascii="Tahoma" w:eastAsia="Times New Roman" w:hAnsi="Tahoma" w:cs="Tahoma"/>
          <w:color w:val="000000" w:themeColor="text1"/>
          <w:sz w:val="24"/>
          <w:szCs w:val="24"/>
          <w:lang w:val="en-GB" w:eastAsia="en-GB"/>
        </w:rPr>
        <w:t>is</w:t>
      </w:r>
      <w:r w:rsidR="0052686D" w:rsidRPr="00291139">
        <w:rPr>
          <w:rFonts w:ascii="Tahoma" w:eastAsia="Times New Roman" w:hAnsi="Tahoma" w:cs="Tahoma"/>
          <w:color w:val="000000" w:themeColor="text1"/>
          <w:sz w:val="24"/>
          <w:szCs w:val="24"/>
          <w:lang w:val="en-GB" w:eastAsia="en-GB"/>
        </w:rPr>
        <w:t xml:space="preserve"> article</w:t>
      </w:r>
      <w:r w:rsidR="0052686D">
        <w:rPr>
          <w:rFonts w:ascii="Tahoma" w:eastAsia="Times New Roman" w:hAnsi="Tahoma" w:cs="Tahoma"/>
          <w:color w:val="000000" w:themeColor="text1"/>
          <w:sz w:val="24"/>
          <w:szCs w:val="24"/>
          <w:lang w:val="en-GB" w:eastAsia="en-GB"/>
        </w:rPr>
        <w:t xml:space="preserve"> </w:t>
      </w:r>
      <w:r w:rsidR="00D01F72">
        <w:rPr>
          <w:rFonts w:ascii="Tahoma" w:eastAsia="Times New Roman" w:hAnsi="Tahoma" w:cs="Tahoma"/>
          <w:color w:val="000000" w:themeColor="text1"/>
          <w:sz w:val="24"/>
          <w:szCs w:val="24"/>
          <w:lang w:val="en-GB" w:eastAsia="en-GB"/>
        </w:rPr>
        <w:t xml:space="preserve">J </w:t>
      </w:r>
      <w:r w:rsidR="0052686D" w:rsidRPr="00291139">
        <w:rPr>
          <w:rFonts w:ascii="Tahoma" w:eastAsia="Times New Roman" w:hAnsi="Tahoma" w:cs="Tahoma"/>
          <w:color w:val="000000" w:themeColor="text1"/>
          <w:sz w:val="24"/>
          <w:szCs w:val="24"/>
          <w:lang w:val="en-GB" w:eastAsia="en-GB"/>
        </w:rPr>
        <w:t xml:space="preserve">Mr Rowthorn obtained from the </w:t>
      </w:r>
      <w:r w:rsidR="0052686D">
        <w:rPr>
          <w:rFonts w:ascii="Tahoma" w:eastAsia="Times New Roman" w:hAnsi="Tahoma" w:cs="Tahoma"/>
          <w:color w:val="000000" w:themeColor="text1"/>
          <w:sz w:val="24"/>
          <w:szCs w:val="24"/>
          <w:lang w:val="en-GB" w:eastAsia="en-GB"/>
        </w:rPr>
        <w:t>i</w:t>
      </w:r>
      <w:r w:rsidR="0052686D" w:rsidRPr="00291139">
        <w:rPr>
          <w:rFonts w:ascii="Tahoma" w:eastAsia="Times New Roman" w:hAnsi="Tahoma" w:cs="Tahoma"/>
          <w:color w:val="000000" w:themeColor="text1"/>
          <w:sz w:val="24"/>
          <w:szCs w:val="24"/>
          <w:lang w:val="en-GB" w:eastAsia="en-GB"/>
        </w:rPr>
        <w:t>nternet</w:t>
      </w:r>
      <w:r w:rsidR="0052686D">
        <w:rPr>
          <w:rFonts w:ascii="Tahoma" w:eastAsia="Times New Roman" w:hAnsi="Tahoma" w:cs="Tahoma"/>
          <w:color w:val="000000" w:themeColor="text1"/>
          <w:sz w:val="24"/>
          <w:szCs w:val="24"/>
          <w:lang w:val="en-GB" w:eastAsia="en-GB"/>
        </w:rPr>
        <w:t xml:space="preserve"> search, </w:t>
      </w:r>
      <w:r w:rsidR="0052686D" w:rsidRPr="0052686D">
        <w:rPr>
          <w:rFonts w:ascii="Tahoma" w:eastAsia="Times New Roman" w:hAnsi="Tahoma" w:cs="Tahoma"/>
          <w:i/>
          <w:iCs/>
          <w:color w:val="000000" w:themeColor="text1"/>
          <w:sz w:val="24"/>
          <w:szCs w:val="24"/>
          <w:lang w:val="en-GB" w:eastAsia="en-GB"/>
        </w:rPr>
        <w:t xml:space="preserve">“Rough </w:t>
      </w:r>
      <w:r>
        <w:rPr>
          <w:rFonts w:ascii="Tahoma" w:eastAsia="Times New Roman" w:hAnsi="Tahoma" w:cs="Tahoma"/>
          <w:i/>
          <w:iCs/>
          <w:color w:val="000000" w:themeColor="text1"/>
          <w:sz w:val="24"/>
          <w:szCs w:val="24"/>
          <w:lang w:val="en-GB" w:eastAsia="en-GB"/>
        </w:rPr>
        <w:t>Sugilite</w:t>
      </w:r>
      <w:r w:rsidR="0052686D" w:rsidRPr="0052686D">
        <w:rPr>
          <w:rFonts w:ascii="Tahoma" w:eastAsia="Times New Roman" w:hAnsi="Tahoma" w:cs="Tahoma"/>
          <w:i/>
          <w:iCs/>
          <w:color w:val="000000" w:themeColor="text1"/>
          <w:sz w:val="24"/>
          <w:szCs w:val="24"/>
          <w:lang w:val="en-GB" w:eastAsia="en-GB"/>
        </w:rPr>
        <w:t xml:space="preserve"> Bulk Sale per KG in the Rough Category was listed for R5</w:t>
      </w:r>
      <w:r w:rsidR="004C23B3">
        <w:rPr>
          <w:rFonts w:ascii="Tahoma" w:eastAsia="Times New Roman" w:hAnsi="Tahoma" w:cs="Tahoma"/>
          <w:i/>
          <w:iCs/>
          <w:color w:val="000000" w:themeColor="text1"/>
          <w:sz w:val="24"/>
          <w:szCs w:val="24"/>
          <w:lang w:val="en-GB" w:eastAsia="en-GB"/>
        </w:rPr>
        <w:t>,000.</w:t>
      </w:r>
      <w:r w:rsidR="0052686D" w:rsidRPr="0052686D">
        <w:rPr>
          <w:rFonts w:ascii="Tahoma" w:eastAsia="Times New Roman" w:hAnsi="Tahoma" w:cs="Tahoma"/>
          <w:i/>
          <w:iCs/>
          <w:color w:val="000000" w:themeColor="text1"/>
          <w:sz w:val="24"/>
          <w:szCs w:val="24"/>
          <w:lang w:val="en-GB" w:eastAsia="en-GB"/>
        </w:rPr>
        <w:t xml:space="preserve">00 </w:t>
      </w:r>
      <w:r w:rsidR="0052686D" w:rsidRPr="009143CA">
        <w:rPr>
          <w:rFonts w:ascii="Tahoma" w:eastAsia="Times New Roman" w:hAnsi="Tahoma" w:cs="Tahoma"/>
          <w:i/>
          <w:iCs/>
          <w:color w:val="000000" w:themeColor="text1"/>
          <w:sz w:val="24"/>
          <w:szCs w:val="24"/>
          <w:lang w:val="en-GB" w:eastAsia="en-GB"/>
        </w:rPr>
        <w:t>on 18 Aug at 15</w:t>
      </w:r>
      <w:r w:rsidR="004C23B3" w:rsidRPr="009143CA">
        <w:rPr>
          <w:rFonts w:ascii="Tahoma" w:eastAsia="Times New Roman" w:hAnsi="Tahoma" w:cs="Tahoma"/>
          <w:i/>
          <w:iCs/>
          <w:color w:val="000000" w:themeColor="text1"/>
          <w:sz w:val="24"/>
          <w:szCs w:val="24"/>
          <w:lang w:val="en-GB" w:eastAsia="en-GB"/>
        </w:rPr>
        <w:t>:</w:t>
      </w:r>
      <w:r w:rsidR="0052686D" w:rsidRPr="009143CA">
        <w:rPr>
          <w:rFonts w:ascii="Tahoma" w:eastAsia="Times New Roman" w:hAnsi="Tahoma" w:cs="Tahoma"/>
          <w:i/>
          <w:iCs/>
          <w:color w:val="000000" w:themeColor="text1"/>
          <w:sz w:val="24"/>
          <w:szCs w:val="24"/>
          <w:lang w:val="en-GB" w:eastAsia="en-GB"/>
        </w:rPr>
        <w:t>47 by Mario Jansen PSA in Cape Town (ID196667070).”</w:t>
      </w:r>
      <w:r w:rsidR="0052686D" w:rsidRPr="009143CA">
        <w:rPr>
          <w:rFonts w:ascii="Tahoma" w:eastAsia="Times New Roman" w:hAnsi="Tahoma" w:cs="Tahoma"/>
          <w:color w:val="000000" w:themeColor="text1"/>
          <w:sz w:val="24"/>
          <w:szCs w:val="24"/>
          <w:lang w:val="en-GB" w:eastAsia="en-GB"/>
        </w:rPr>
        <w:t xml:space="preserve"> </w:t>
      </w:r>
    </w:p>
    <w:p w14:paraId="1B0E2214" w14:textId="77777777" w:rsidR="00103E40" w:rsidRPr="009143CA" w:rsidRDefault="00103E40" w:rsidP="00000477">
      <w:pPr>
        <w:pStyle w:val="NoSpacing"/>
        <w:spacing w:line="360" w:lineRule="auto"/>
        <w:jc w:val="both"/>
        <w:rPr>
          <w:rFonts w:ascii="Tahoma" w:eastAsia="Times New Roman" w:hAnsi="Tahoma" w:cs="Tahoma"/>
          <w:color w:val="000000" w:themeColor="text1"/>
          <w:sz w:val="24"/>
          <w:szCs w:val="24"/>
          <w:lang w:val="en-GB" w:eastAsia="en-GB"/>
        </w:rPr>
      </w:pPr>
    </w:p>
    <w:p w14:paraId="68BBE930" w14:textId="02AB4815" w:rsidR="00291139" w:rsidRDefault="00103E40" w:rsidP="004C23B3">
      <w:pPr>
        <w:pStyle w:val="NoSpacing"/>
        <w:spacing w:line="360" w:lineRule="auto"/>
        <w:ind w:left="851" w:hanging="851"/>
        <w:jc w:val="both"/>
        <w:rPr>
          <w:rFonts w:ascii="Tahoma" w:eastAsia="Times New Roman" w:hAnsi="Tahoma" w:cs="Tahoma"/>
          <w:color w:val="000000" w:themeColor="text1"/>
          <w:sz w:val="24"/>
          <w:szCs w:val="24"/>
          <w:lang w:val="en-GB" w:eastAsia="en-GB"/>
        </w:rPr>
      </w:pPr>
      <w:r w:rsidRPr="009143CA">
        <w:rPr>
          <w:rFonts w:ascii="Tahoma" w:eastAsia="Times New Roman" w:hAnsi="Tahoma" w:cs="Tahoma"/>
          <w:color w:val="000000" w:themeColor="text1"/>
          <w:sz w:val="24"/>
          <w:szCs w:val="24"/>
          <w:lang w:val="en-GB" w:eastAsia="en-GB"/>
        </w:rPr>
        <w:t>[</w:t>
      </w:r>
      <w:r w:rsidR="00DD5ADA" w:rsidRPr="009143CA">
        <w:rPr>
          <w:rFonts w:ascii="Tahoma" w:eastAsia="Times New Roman" w:hAnsi="Tahoma" w:cs="Tahoma"/>
          <w:color w:val="000000" w:themeColor="text1"/>
          <w:sz w:val="24"/>
          <w:szCs w:val="24"/>
          <w:lang w:val="en-GB" w:eastAsia="en-GB"/>
        </w:rPr>
        <w:t>2</w:t>
      </w:r>
      <w:r w:rsidR="00D01F72" w:rsidRPr="009143CA">
        <w:rPr>
          <w:rFonts w:ascii="Tahoma" w:eastAsia="Times New Roman" w:hAnsi="Tahoma" w:cs="Tahoma"/>
          <w:color w:val="000000" w:themeColor="text1"/>
          <w:sz w:val="24"/>
          <w:szCs w:val="24"/>
          <w:lang w:val="en-GB" w:eastAsia="en-GB"/>
        </w:rPr>
        <w:t>2</w:t>
      </w:r>
      <w:r w:rsidRPr="009143CA">
        <w:rPr>
          <w:rFonts w:ascii="Tahoma" w:eastAsia="Times New Roman" w:hAnsi="Tahoma" w:cs="Tahoma"/>
          <w:color w:val="000000" w:themeColor="text1"/>
          <w:sz w:val="24"/>
          <w:szCs w:val="24"/>
          <w:lang w:val="en-GB" w:eastAsia="en-GB"/>
        </w:rPr>
        <w:t>]</w:t>
      </w:r>
      <w:r w:rsidRPr="009143CA">
        <w:rPr>
          <w:rFonts w:ascii="Tahoma" w:eastAsia="Times New Roman" w:hAnsi="Tahoma" w:cs="Tahoma"/>
          <w:color w:val="000000" w:themeColor="text1"/>
          <w:sz w:val="24"/>
          <w:szCs w:val="24"/>
          <w:lang w:val="en-GB" w:eastAsia="en-GB"/>
        </w:rPr>
        <w:tab/>
      </w:r>
      <w:r w:rsidR="004C23B3" w:rsidRPr="009143CA">
        <w:rPr>
          <w:rFonts w:ascii="Tahoma" w:eastAsia="Times New Roman" w:hAnsi="Tahoma" w:cs="Tahoma"/>
          <w:color w:val="000000" w:themeColor="text1"/>
          <w:sz w:val="24"/>
          <w:szCs w:val="24"/>
          <w:lang w:val="en-GB" w:eastAsia="en-GB"/>
        </w:rPr>
        <w:t>When questioned by the C</w:t>
      </w:r>
      <w:r w:rsidR="00CB6273" w:rsidRPr="009143CA">
        <w:rPr>
          <w:rFonts w:ascii="Tahoma" w:eastAsia="Times New Roman" w:hAnsi="Tahoma" w:cs="Tahoma"/>
          <w:color w:val="000000" w:themeColor="text1"/>
          <w:sz w:val="24"/>
          <w:szCs w:val="24"/>
          <w:lang w:val="en-GB" w:eastAsia="en-GB"/>
        </w:rPr>
        <w:t>ourt</w:t>
      </w:r>
      <w:r w:rsidRPr="009143CA">
        <w:rPr>
          <w:rFonts w:ascii="Tahoma" w:eastAsia="Times New Roman" w:hAnsi="Tahoma" w:cs="Tahoma"/>
          <w:color w:val="000000" w:themeColor="text1"/>
          <w:sz w:val="24"/>
          <w:szCs w:val="24"/>
          <w:lang w:val="en-GB" w:eastAsia="en-GB"/>
        </w:rPr>
        <w:t xml:space="preserve"> on how a </w:t>
      </w:r>
      <w:r w:rsidR="00CB6273" w:rsidRPr="009143CA">
        <w:rPr>
          <w:rFonts w:ascii="Tahoma" w:eastAsia="Times New Roman" w:hAnsi="Tahoma" w:cs="Tahoma"/>
          <w:color w:val="000000" w:themeColor="text1"/>
          <w:sz w:val="24"/>
          <w:szCs w:val="24"/>
          <w:lang w:val="en-GB" w:eastAsia="en-GB"/>
        </w:rPr>
        <w:t xml:space="preserve">purchase of </w:t>
      </w:r>
      <w:r w:rsidR="003F2F1E" w:rsidRPr="009143CA">
        <w:rPr>
          <w:rFonts w:ascii="Tahoma" w:eastAsia="Times New Roman" w:hAnsi="Tahoma" w:cs="Tahoma"/>
          <w:color w:val="000000" w:themeColor="text1"/>
          <w:sz w:val="24"/>
          <w:szCs w:val="24"/>
          <w:lang w:val="en-GB" w:eastAsia="en-GB"/>
        </w:rPr>
        <w:t xml:space="preserve">US </w:t>
      </w:r>
      <w:r w:rsidR="004C23B3" w:rsidRPr="009143CA">
        <w:rPr>
          <w:rFonts w:ascii="Tahoma" w:eastAsia="Times New Roman" w:hAnsi="Tahoma" w:cs="Tahoma"/>
          <w:color w:val="000000" w:themeColor="text1"/>
          <w:sz w:val="24"/>
          <w:szCs w:val="24"/>
          <w:lang w:val="en-GB" w:eastAsia="en-GB"/>
        </w:rPr>
        <w:t>$</w:t>
      </w:r>
      <w:r w:rsidR="00CB6273" w:rsidRPr="009143CA">
        <w:rPr>
          <w:rFonts w:ascii="Tahoma" w:eastAsia="Times New Roman" w:hAnsi="Tahoma" w:cs="Tahoma"/>
          <w:color w:val="000000" w:themeColor="text1"/>
          <w:sz w:val="24"/>
          <w:szCs w:val="24"/>
          <w:lang w:val="en-GB" w:eastAsia="en-GB"/>
        </w:rPr>
        <w:t xml:space="preserve">350 </w:t>
      </w:r>
      <w:r w:rsidRPr="009143CA">
        <w:rPr>
          <w:rFonts w:ascii="Tahoma" w:eastAsia="Times New Roman" w:hAnsi="Tahoma" w:cs="Tahoma"/>
          <w:color w:val="000000" w:themeColor="text1"/>
          <w:sz w:val="24"/>
          <w:szCs w:val="24"/>
          <w:lang w:val="en-GB" w:eastAsia="en-GB"/>
        </w:rPr>
        <w:t>c</w:t>
      </w:r>
      <w:r w:rsidR="00CB6273" w:rsidRPr="009143CA">
        <w:rPr>
          <w:rFonts w:ascii="Tahoma" w:eastAsia="Times New Roman" w:hAnsi="Tahoma" w:cs="Tahoma"/>
          <w:color w:val="000000" w:themeColor="text1"/>
          <w:sz w:val="24"/>
          <w:szCs w:val="24"/>
          <w:lang w:val="en-GB" w:eastAsia="en-GB"/>
        </w:rPr>
        <w:t xml:space="preserve">ould equate to a claim of </w:t>
      </w:r>
      <w:r w:rsidRPr="009143CA">
        <w:rPr>
          <w:rFonts w:ascii="Tahoma" w:eastAsia="Times New Roman" w:hAnsi="Tahoma" w:cs="Tahoma"/>
          <w:color w:val="000000" w:themeColor="text1"/>
          <w:sz w:val="24"/>
          <w:szCs w:val="24"/>
          <w:lang w:val="en-GB" w:eastAsia="en-GB"/>
        </w:rPr>
        <w:t>R</w:t>
      </w:r>
      <w:r w:rsidR="00CB6273" w:rsidRPr="009143CA">
        <w:rPr>
          <w:rFonts w:ascii="Tahoma" w:eastAsia="Times New Roman" w:hAnsi="Tahoma" w:cs="Tahoma"/>
          <w:color w:val="000000" w:themeColor="text1"/>
          <w:sz w:val="24"/>
          <w:szCs w:val="24"/>
          <w:lang w:val="en-GB" w:eastAsia="en-GB"/>
        </w:rPr>
        <w:t>14</w:t>
      </w:r>
      <w:r w:rsidR="004C23B3" w:rsidRPr="009143CA">
        <w:rPr>
          <w:rFonts w:ascii="Tahoma" w:eastAsia="Times New Roman" w:hAnsi="Tahoma" w:cs="Tahoma"/>
          <w:color w:val="000000" w:themeColor="text1"/>
          <w:sz w:val="24"/>
          <w:szCs w:val="24"/>
          <w:lang w:val="en-GB" w:eastAsia="en-GB"/>
        </w:rPr>
        <w:t>,</w:t>
      </w:r>
      <w:r w:rsidRPr="009143CA">
        <w:rPr>
          <w:rFonts w:ascii="Tahoma" w:eastAsia="Times New Roman" w:hAnsi="Tahoma" w:cs="Tahoma"/>
          <w:color w:val="000000" w:themeColor="text1"/>
          <w:sz w:val="24"/>
          <w:szCs w:val="24"/>
          <w:lang w:val="en-GB" w:eastAsia="en-GB"/>
        </w:rPr>
        <w:t>400</w:t>
      </w:r>
      <w:r w:rsidR="004C23B3" w:rsidRPr="009143CA">
        <w:rPr>
          <w:rFonts w:ascii="Tahoma" w:eastAsia="Times New Roman" w:hAnsi="Tahoma" w:cs="Tahoma"/>
          <w:color w:val="000000" w:themeColor="text1"/>
          <w:sz w:val="24"/>
          <w:szCs w:val="24"/>
          <w:lang w:val="en-GB" w:eastAsia="en-GB"/>
        </w:rPr>
        <w:t>,</w:t>
      </w:r>
      <w:r w:rsidRPr="009143CA">
        <w:rPr>
          <w:rFonts w:ascii="Tahoma" w:eastAsia="Times New Roman" w:hAnsi="Tahoma" w:cs="Tahoma"/>
          <w:color w:val="000000" w:themeColor="text1"/>
          <w:sz w:val="24"/>
          <w:szCs w:val="24"/>
          <w:lang w:val="en-GB" w:eastAsia="en-GB"/>
        </w:rPr>
        <w:t>000</w:t>
      </w:r>
      <w:r w:rsidR="004C23B3" w:rsidRPr="009143CA">
        <w:rPr>
          <w:rFonts w:ascii="Tahoma" w:eastAsia="Times New Roman" w:hAnsi="Tahoma" w:cs="Tahoma"/>
          <w:color w:val="000000" w:themeColor="text1"/>
          <w:sz w:val="24"/>
          <w:szCs w:val="24"/>
          <w:lang w:val="en-GB" w:eastAsia="en-GB"/>
        </w:rPr>
        <w:t>.</w:t>
      </w:r>
      <w:r w:rsidRPr="009143CA">
        <w:rPr>
          <w:rFonts w:ascii="Tahoma" w:eastAsia="Times New Roman" w:hAnsi="Tahoma" w:cs="Tahoma"/>
          <w:color w:val="000000" w:themeColor="text1"/>
          <w:sz w:val="24"/>
          <w:szCs w:val="24"/>
          <w:lang w:val="en-GB" w:eastAsia="en-GB"/>
        </w:rPr>
        <w:t>00</w:t>
      </w:r>
      <w:r w:rsidR="00D01F72" w:rsidRPr="009143CA">
        <w:rPr>
          <w:rFonts w:ascii="Tahoma" w:eastAsia="Times New Roman" w:hAnsi="Tahoma" w:cs="Tahoma"/>
          <w:color w:val="000000" w:themeColor="text1"/>
          <w:sz w:val="24"/>
          <w:szCs w:val="24"/>
          <w:lang w:val="en-GB" w:eastAsia="en-GB"/>
        </w:rPr>
        <w:t xml:space="preserve">, he responded </w:t>
      </w:r>
      <w:r w:rsidRPr="009143CA">
        <w:rPr>
          <w:rFonts w:ascii="Tahoma" w:eastAsia="Times New Roman" w:hAnsi="Tahoma" w:cs="Tahoma"/>
          <w:color w:val="000000" w:themeColor="text1"/>
          <w:sz w:val="24"/>
          <w:szCs w:val="24"/>
          <w:lang w:val="en-GB" w:eastAsia="en-GB"/>
        </w:rPr>
        <w:t xml:space="preserve">that he </w:t>
      </w:r>
      <w:r w:rsidR="004C23B3" w:rsidRPr="009143CA">
        <w:rPr>
          <w:rFonts w:ascii="Tahoma" w:eastAsia="Times New Roman" w:hAnsi="Tahoma" w:cs="Tahoma"/>
          <w:color w:val="000000" w:themeColor="text1"/>
          <w:sz w:val="24"/>
          <w:szCs w:val="24"/>
          <w:lang w:val="en-GB" w:eastAsia="en-GB"/>
        </w:rPr>
        <w:t xml:space="preserve">had </w:t>
      </w:r>
      <w:r w:rsidRPr="009143CA">
        <w:rPr>
          <w:rFonts w:ascii="Tahoma" w:eastAsia="Times New Roman" w:hAnsi="Tahoma" w:cs="Tahoma"/>
          <w:color w:val="000000" w:themeColor="text1"/>
          <w:sz w:val="24"/>
          <w:szCs w:val="24"/>
          <w:lang w:val="en-GB" w:eastAsia="en-GB"/>
        </w:rPr>
        <w:t>heard</w:t>
      </w:r>
      <w:r>
        <w:rPr>
          <w:rFonts w:ascii="Tahoma" w:eastAsia="Times New Roman" w:hAnsi="Tahoma" w:cs="Tahoma"/>
          <w:color w:val="000000" w:themeColor="text1"/>
          <w:sz w:val="24"/>
          <w:szCs w:val="24"/>
          <w:lang w:val="en-GB" w:eastAsia="en-GB"/>
        </w:rPr>
        <w:t xml:space="preserve"> that </w:t>
      </w:r>
      <w:r w:rsidR="00CB6273" w:rsidRPr="00CB6273">
        <w:rPr>
          <w:rFonts w:ascii="Tahoma" w:eastAsia="Times New Roman" w:hAnsi="Tahoma" w:cs="Tahoma"/>
          <w:color w:val="000000" w:themeColor="text1"/>
          <w:sz w:val="24"/>
          <w:szCs w:val="24"/>
          <w:lang w:val="en-GB" w:eastAsia="en-GB"/>
        </w:rPr>
        <w:t xml:space="preserve">the people </w:t>
      </w:r>
      <w:r>
        <w:rPr>
          <w:rFonts w:ascii="Tahoma" w:eastAsia="Times New Roman" w:hAnsi="Tahoma" w:cs="Tahoma"/>
          <w:color w:val="000000" w:themeColor="text1"/>
          <w:sz w:val="24"/>
          <w:szCs w:val="24"/>
          <w:lang w:val="en-GB" w:eastAsia="en-GB"/>
        </w:rPr>
        <w:t xml:space="preserve">selling the </w:t>
      </w:r>
      <w:r w:rsidR="00DD5ADA">
        <w:rPr>
          <w:rFonts w:ascii="Tahoma" w:eastAsia="Times New Roman" w:hAnsi="Tahoma" w:cs="Tahoma"/>
          <w:color w:val="000000" w:themeColor="text1"/>
          <w:sz w:val="24"/>
          <w:szCs w:val="24"/>
          <w:lang w:val="en-GB" w:eastAsia="en-GB"/>
        </w:rPr>
        <w:t>sugilite</w:t>
      </w:r>
      <w:r>
        <w:rPr>
          <w:rFonts w:ascii="Tahoma" w:eastAsia="Times New Roman" w:hAnsi="Tahoma" w:cs="Tahoma"/>
          <w:color w:val="000000" w:themeColor="text1"/>
          <w:sz w:val="24"/>
          <w:szCs w:val="24"/>
          <w:lang w:val="en-GB" w:eastAsia="en-GB"/>
        </w:rPr>
        <w:t xml:space="preserve"> </w:t>
      </w:r>
      <w:r w:rsidR="00CB6273" w:rsidRPr="00CB6273">
        <w:rPr>
          <w:rFonts w:ascii="Tahoma" w:eastAsia="Times New Roman" w:hAnsi="Tahoma" w:cs="Tahoma"/>
          <w:color w:val="000000" w:themeColor="text1"/>
          <w:sz w:val="24"/>
          <w:szCs w:val="24"/>
          <w:lang w:val="en-GB" w:eastAsia="en-GB"/>
        </w:rPr>
        <w:t xml:space="preserve">wanted to get rid of it because they were superstitious. </w:t>
      </w:r>
    </w:p>
    <w:p w14:paraId="2758F17F" w14:textId="77777777" w:rsidR="00EB6DF5" w:rsidRDefault="00EB6DF5" w:rsidP="00000477">
      <w:pPr>
        <w:pStyle w:val="NormalWeb"/>
        <w:spacing w:before="0" w:beforeAutospacing="0" w:after="0" w:afterAutospacing="0" w:line="360" w:lineRule="auto"/>
        <w:jc w:val="both"/>
        <w:rPr>
          <w:rFonts w:ascii="Tahoma" w:hAnsi="Tahoma" w:cs="Tahoma"/>
          <w:color w:val="000000" w:themeColor="text1"/>
        </w:rPr>
      </w:pPr>
    </w:p>
    <w:p w14:paraId="47A2EF75" w14:textId="2EA70CDD" w:rsidR="00103E40" w:rsidRDefault="00103E40" w:rsidP="004C23B3">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DD5ADA">
        <w:rPr>
          <w:rFonts w:ascii="Tahoma" w:hAnsi="Tahoma" w:cs="Tahoma"/>
          <w:color w:val="000000" w:themeColor="text1"/>
        </w:rPr>
        <w:t>2</w:t>
      </w:r>
      <w:r w:rsidR="00D01F72">
        <w:rPr>
          <w:rFonts w:ascii="Tahoma" w:hAnsi="Tahoma" w:cs="Tahoma"/>
          <w:color w:val="000000" w:themeColor="text1"/>
        </w:rPr>
        <w:t>3</w:t>
      </w:r>
      <w:r>
        <w:rPr>
          <w:rFonts w:ascii="Tahoma" w:hAnsi="Tahoma" w:cs="Tahoma"/>
          <w:color w:val="000000" w:themeColor="text1"/>
        </w:rPr>
        <w:t>]</w:t>
      </w:r>
      <w:r>
        <w:rPr>
          <w:rFonts w:ascii="Tahoma" w:hAnsi="Tahoma" w:cs="Tahoma"/>
          <w:color w:val="000000" w:themeColor="text1"/>
        </w:rPr>
        <w:tab/>
      </w:r>
      <w:r w:rsidR="000027E1">
        <w:rPr>
          <w:rFonts w:ascii="Tahoma" w:hAnsi="Tahoma" w:cs="Tahoma"/>
          <w:color w:val="000000" w:themeColor="text1"/>
        </w:rPr>
        <w:t xml:space="preserve">Mrs. Pamela Tudin, a clinical psychologist, was called by the plaintiffs as an expert witness in respect of the effect </w:t>
      </w:r>
      <w:r w:rsidR="00D01F72">
        <w:rPr>
          <w:rFonts w:ascii="Tahoma" w:hAnsi="Tahoma" w:cs="Tahoma"/>
          <w:color w:val="000000" w:themeColor="text1"/>
        </w:rPr>
        <w:t xml:space="preserve">that </w:t>
      </w:r>
      <w:r w:rsidR="000027E1">
        <w:rPr>
          <w:rFonts w:ascii="Tahoma" w:hAnsi="Tahoma" w:cs="Tahoma"/>
          <w:color w:val="000000" w:themeColor="text1"/>
        </w:rPr>
        <w:t xml:space="preserve">the arrest and detention had on Ms FA Huxham’s emotional and psychological wellbeing. </w:t>
      </w:r>
      <w:r w:rsidR="004C23B3">
        <w:rPr>
          <w:rFonts w:ascii="Tahoma" w:hAnsi="Tahoma" w:cs="Tahoma"/>
          <w:color w:val="000000" w:themeColor="text1"/>
        </w:rPr>
        <w:t xml:space="preserve"> </w:t>
      </w:r>
      <w:r w:rsidR="000027E1">
        <w:rPr>
          <w:rFonts w:ascii="Tahoma" w:hAnsi="Tahoma" w:cs="Tahoma"/>
          <w:color w:val="000000" w:themeColor="text1"/>
        </w:rPr>
        <w:t>She testified that:-</w:t>
      </w:r>
    </w:p>
    <w:p w14:paraId="3CC92D2B" w14:textId="77777777" w:rsidR="000027E1" w:rsidRDefault="000027E1" w:rsidP="00000477">
      <w:pPr>
        <w:pStyle w:val="NormalWeb"/>
        <w:spacing w:before="0" w:beforeAutospacing="0" w:after="0" w:afterAutospacing="0" w:line="360" w:lineRule="auto"/>
        <w:ind w:left="720" w:hanging="720"/>
        <w:jc w:val="both"/>
        <w:rPr>
          <w:rFonts w:ascii="Tahoma" w:hAnsi="Tahoma" w:cs="Tahoma"/>
          <w:color w:val="000000" w:themeColor="text1"/>
        </w:rPr>
      </w:pPr>
    </w:p>
    <w:p w14:paraId="23222103" w14:textId="75547E03" w:rsidR="000027E1" w:rsidRDefault="00DD5ADA" w:rsidP="004C23B3">
      <w:pPr>
        <w:pStyle w:val="NormalWeb"/>
        <w:spacing w:before="0" w:beforeAutospacing="0" w:after="0" w:afterAutospacing="0" w:line="360" w:lineRule="auto"/>
        <w:ind w:left="1701" w:hanging="850"/>
        <w:jc w:val="both"/>
        <w:rPr>
          <w:rFonts w:ascii="Tahoma" w:hAnsi="Tahoma" w:cs="Tahoma"/>
          <w:color w:val="000000" w:themeColor="text1"/>
        </w:rPr>
      </w:pPr>
      <w:r>
        <w:rPr>
          <w:rFonts w:ascii="Tahoma" w:hAnsi="Tahoma" w:cs="Tahoma"/>
          <w:color w:val="000000" w:themeColor="text1"/>
        </w:rPr>
        <w:t>2</w:t>
      </w:r>
      <w:r w:rsidR="00D01F72">
        <w:rPr>
          <w:rFonts w:ascii="Tahoma" w:hAnsi="Tahoma" w:cs="Tahoma"/>
          <w:color w:val="000000" w:themeColor="text1"/>
        </w:rPr>
        <w:t>3</w:t>
      </w:r>
      <w:r w:rsidR="000027E1">
        <w:rPr>
          <w:rFonts w:ascii="Tahoma" w:hAnsi="Tahoma" w:cs="Tahoma"/>
          <w:color w:val="000000" w:themeColor="text1"/>
        </w:rPr>
        <w:t>.1</w:t>
      </w:r>
      <w:r w:rsidR="000027E1">
        <w:rPr>
          <w:rFonts w:ascii="Tahoma" w:hAnsi="Tahoma" w:cs="Tahoma"/>
          <w:color w:val="000000" w:themeColor="text1"/>
        </w:rPr>
        <w:tab/>
        <w:t xml:space="preserve">She holds an </w:t>
      </w:r>
      <w:r w:rsidR="004C23B3">
        <w:rPr>
          <w:rFonts w:ascii="Tahoma" w:hAnsi="Tahoma" w:cs="Tahoma"/>
          <w:color w:val="000000" w:themeColor="text1"/>
        </w:rPr>
        <w:t>H</w:t>
      </w:r>
      <w:r w:rsidR="000027E1">
        <w:rPr>
          <w:rFonts w:ascii="Tahoma" w:hAnsi="Tahoma" w:cs="Tahoma"/>
          <w:color w:val="000000" w:themeColor="text1"/>
        </w:rPr>
        <w:t xml:space="preserve">onours </w:t>
      </w:r>
      <w:r w:rsidR="004C23B3">
        <w:rPr>
          <w:rFonts w:ascii="Tahoma" w:hAnsi="Tahoma" w:cs="Tahoma"/>
          <w:color w:val="000000" w:themeColor="text1"/>
        </w:rPr>
        <w:t>Degree in Social W</w:t>
      </w:r>
      <w:r w:rsidR="000027E1">
        <w:rPr>
          <w:rFonts w:ascii="Tahoma" w:hAnsi="Tahoma" w:cs="Tahoma"/>
          <w:color w:val="000000" w:themeColor="text1"/>
        </w:rPr>
        <w:t xml:space="preserve">ork and a </w:t>
      </w:r>
      <w:r w:rsidR="004C23B3">
        <w:rPr>
          <w:rFonts w:ascii="Tahoma" w:hAnsi="Tahoma" w:cs="Tahoma"/>
          <w:color w:val="000000" w:themeColor="text1"/>
        </w:rPr>
        <w:t>Master’s D</w:t>
      </w:r>
      <w:r w:rsidR="000027E1">
        <w:rPr>
          <w:rFonts w:ascii="Tahoma" w:hAnsi="Tahoma" w:cs="Tahoma"/>
          <w:color w:val="000000" w:themeColor="text1"/>
        </w:rPr>
        <w:t xml:space="preserve">egree in </w:t>
      </w:r>
      <w:r w:rsidR="004C23B3">
        <w:rPr>
          <w:rFonts w:ascii="Tahoma" w:hAnsi="Tahoma" w:cs="Tahoma"/>
          <w:color w:val="000000" w:themeColor="text1"/>
        </w:rPr>
        <w:t>C</w:t>
      </w:r>
      <w:r w:rsidR="000027E1">
        <w:rPr>
          <w:rFonts w:ascii="Tahoma" w:hAnsi="Tahoma" w:cs="Tahoma"/>
          <w:color w:val="000000" w:themeColor="text1"/>
        </w:rPr>
        <w:t xml:space="preserve">linical </w:t>
      </w:r>
      <w:r w:rsidR="004C23B3">
        <w:rPr>
          <w:rFonts w:ascii="Tahoma" w:hAnsi="Tahoma" w:cs="Tahoma"/>
          <w:color w:val="000000" w:themeColor="text1"/>
        </w:rPr>
        <w:t>P</w:t>
      </w:r>
      <w:r w:rsidR="000027E1">
        <w:rPr>
          <w:rFonts w:ascii="Tahoma" w:hAnsi="Tahoma" w:cs="Tahoma"/>
          <w:color w:val="000000" w:themeColor="text1"/>
        </w:rPr>
        <w:t>sychology and has been a psychologist for 27 years;</w:t>
      </w:r>
    </w:p>
    <w:p w14:paraId="4AD22C66" w14:textId="77777777" w:rsidR="000027E1" w:rsidRDefault="000027E1" w:rsidP="004C23B3">
      <w:pPr>
        <w:pStyle w:val="NormalWeb"/>
        <w:spacing w:before="0" w:beforeAutospacing="0" w:after="0" w:afterAutospacing="0" w:line="360" w:lineRule="auto"/>
        <w:ind w:left="1701" w:hanging="850"/>
        <w:jc w:val="both"/>
        <w:rPr>
          <w:rFonts w:ascii="Tahoma" w:hAnsi="Tahoma" w:cs="Tahoma"/>
          <w:color w:val="000000" w:themeColor="text1"/>
        </w:rPr>
      </w:pPr>
    </w:p>
    <w:p w14:paraId="480494D4" w14:textId="1355CCE1" w:rsidR="00D01F72" w:rsidRDefault="00DD5ADA"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rPr>
        <w:t>2</w:t>
      </w:r>
      <w:r w:rsidR="00D01F72">
        <w:rPr>
          <w:rFonts w:ascii="Tahoma" w:hAnsi="Tahoma" w:cs="Tahoma"/>
          <w:color w:val="000000" w:themeColor="text1"/>
        </w:rPr>
        <w:t>3</w:t>
      </w:r>
      <w:r w:rsidR="000027E1">
        <w:rPr>
          <w:rFonts w:ascii="Tahoma" w:hAnsi="Tahoma" w:cs="Tahoma"/>
          <w:color w:val="000000" w:themeColor="text1"/>
        </w:rPr>
        <w:t>.2</w:t>
      </w:r>
      <w:r w:rsidR="000027E1">
        <w:rPr>
          <w:rFonts w:ascii="Tahoma" w:hAnsi="Tahoma" w:cs="Tahoma"/>
          <w:color w:val="000000" w:themeColor="text1"/>
        </w:rPr>
        <w:tab/>
        <w:t>She assessed M</w:t>
      </w:r>
      <w:r w:rsidR="004C23B3" w:rsidRPr="009143CA">
        <w:rPr>
          <w:rFonts w:ascii="Tahoma" w:hAnsi="Tahoma" w:cs="Tahoma"/>
          <w:color w:val="000000" w:themeColor="text1"/>
        </w:rPr>
        <w:t>s</w:t>
      </w:r>
      <w:r w:rsidR="000027E1">
        <w:rPr>
          <w:rFonts w:ascii="Tahoma" w:hAnsi="Tahoma" w:cs="Tahoma"/>
          <w:color w:val="000000" w:themeColor="text1"/>
        </w:rPr>
        <w:t xml:space="preserve"> FA Huxham on 31 July 2019 at the request of Mr J</w:t>
      </w:r>
      <w:r w:rsidR="00D01F72">
        <w:rPr>
          <w:rFonts w:ascii="Tahoma" w:hAnsi="Tahoma" w:cs="Tahoma"/>
          <w:color w:val="000000" w:themeColor="text1"/>
        </w:rPr>
        <w:t>CC</w:t>
      </w:r>
      <w:r w:rsidR="000027E1">
        <w:rPr>
          <w:rFonts w:ascii="Tahoma" w:hAnsi="Tahoma" w:cs="Tahoma"/>
          <w:color w:val="000000" w:themeColor="text1"/>
        </w:rPr>
        <w:t xml:space="preserve"> Cohen to determine whether Ms FA Huxham was clinically traumatised by the arrest and detention</w:t>
      </w:r>
      <w:r w:rsidR="00D01F72">
        <w:rPr>
          <w:rFonts w:ascii="Tahoma" w:hAnsi="Tahoma" w:cs="Tahoma"/>
          <w:color w:val="000000" w:themeColor="text1"/>
        </w:rPr>
        <w:t xml:space="preserve">. </w:t>
      </w:r>
      <w:r w:rsidR="004C23B3">
        <w:rPr>
          <w:rFonts w:ascii="Tahoma" w:hAnsi="Tahoma" w:cs="Tahoma"/>
          <w:color w:val="000000" w:themeColor="text1"/>
        </w:rPr>
        <w:t xml:space="preserve"> </w:t>
      </w:r>
      <w:r w:rsidR="00D01F72">
        <w:rPr>
          <w:rFonts w:ascii="Tahoma" w:hAnsi="Tahoma" w:cs="Tahoma"/>
          <w:color w:val="000000" w:themeColor="text1"/>
          <w:lang w:val="en-GB"/>
        </w:rPr>
        <w:t xml:space="preserve">Her </w:t>
      </w:r>
      <w:r w:rsidR="000027E1" w:rsidRPr="000027E1">
        <w:rPr>
          <w:rFonts w:ascii="Tahoma" w:hAnsi="Tahoma" w:cs="Tahoma"/>
          <w:color w:val="000000" w:themeColor="text1"/>
          <w:lang w:val="en-GB"/>
        </w:rPr>
        <w:t xml:space="preserve">purpose was to determine whether there </w:t>
      </w:r>
      <w:r w:rsidR="00D01F72">
        <w:rPr>
          <w:rFonts w:ascii="Tahoma" w:hAnsi="Tahoma" w:cs="Tahoma"/>
          <w:color w:val="000000" w:themeColor="text1"/>
          <w:lang w:val="en-GB"/>
        </w:rPr>
        <w:t>was</w:t>
      </w:r>
      <w:r w:rsidR="000027E1" w:rsidRPr="000027E1">
        <w:rPr>
          <w:rFonts w:ascii="Tahoma" w:hAnsi="Tahoma" w:cs="Tahoma"/>
          <w:color w:val="000000" w:themeColor="text1"/>
          <w:lang w:val="en-GB"/>
        </w:rPr>
        <w:t xml:space="preserve"> a difference between M</w:t>
      </w:r>
      <w:r w:rsidR="00D01F72">
        <w:rPr>
          <w:rFonts w:ascii="Tahoma" w:hAnsi="Tahoma" w:cs="Tahoma"/>
          <w:color w:val="000000" w:themeColor="text1"/>
          <w:lang w:val="en-GB"/>
        </w:rPr>
        <w:t xml:space="preserve">s FA Huxham’s </w:t>
      </w:r>
      <w:r w:rsidR="000027E1" w:rsidRPr="000027E1">
        <w:rPr>
          <w:rFonts w:ascii="Tahoma" w:hAnsi="Tahoma" w:cs="Tahoma"/>
          <w:color w:val="000000" w:themeColor="text1"/>
          <w:lang w:val="en-GB"/>
        </w:rPr>
        <w:t xml:space="preserve">psychological presentation post and prior to the </w:t>
      </w:r>
      <w:r w:rsidR="00D01F72">
        <w:rPr>
          <w:rFonts w:ascii="Tahoma" w:hAnsi="Tahoma" w:cs="Tahoma"/>
          <w:color w:val="000000" w:themeColor="text1"/>
          <w:lang w:val="en-GB"/>
        </w:rPr>
        <w:t>arrest and detention and</w:t>
      </w:r>
      <w:r w:rsidR="000027E1" w:rsidRPr="000027E1">
        <w:rPr>
          <w:rFonts w:ascii="Tahoma" w:hAnsi="Tahoma" w:cs="Tahoma"/>
          <w:color w:val="000000" w:themeColor="text1"/>
          <w:lang w:val="en-GB"/>
        </w:rPr>
        <w:t xml:space="preserve"> whether a direct correlation can be drawn between the incident and </w:t>
      </w:r>
      <w:r w:rsidR="00D01F72">
        <w:rPr>
          <w:rFonts w:ascii="Tahoma" w:hAnsi="Tahoma" w:cs="Tahoma"/>
          <w:color w:val="000000" w:themeColor="text1"/>
          <w:lang w:val="en-GB"/>
        </w:rPr>
        <w:t>her</w:t>
      </w:r>
      <w:r w:rsidR="000027E1" w:rsidRPr="000027E1">
        <w:rPr>
          <w:rFonts w:ascii="Tahoma" w:hAnsi="Tahoma" w:cs="Tahoma"/>
          <w:color w:val="000000" w:themeColor="text1"/>
          <w:lang w:val="en-GB"/>
        </w:rPr>
        <w:t xml:space="preserve"> resultant psychological state</w:t>
      </w:r>
      <w:r w:rsidR="00D01F72">
        <w:rPr>
          <w:rFonts w:ascii="Tahoma" w:hAnsi="Tahoma" w:cs="Tahoma"/>
          <w:color w:val="000000" w:themeColor="text1"/>
          <w:lang w:val="en-GB"/>
        </w:rPr>
        <w:t>;</w:t>
      </w:r>
    </w:p>
    <w:p w14:paraId="730F3917" w14:textId="77777777"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29FD877E" w14:textId="41639387"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23.3</w:t>
      </w:r>
      <w:r>
        <w:rPr>
          <w:rFonts w:ascii="Tahoma" w:hAnsi="Tahoma" w:cs="Tahoma"/>
          <w:color w:val="000000" w:themeColor="text1"/>
          <w:lang w:val="en-GB"/>
        </w:rPr>
        <w:tab/>
        <w:t xml:space="preserve">She observed </w:t>
      </w:r>
      <w:r w:rsidR="00063A61">
        <w:rPr>
          <w:rFonts w:ascii="Tahoma" w:hAnsi="Tahoma" w:cs="Tahoma"/>
          <w:color w:val="000000" w:themeColor="text1"/>
          <w:lang w:val="en-GB"/>
        </w:rPr>
        <w:t xml:space="preserve">that </w:t>
      </w:r>
      <w:r w:rsidR="000027E1" w:rsidRPr="000027E1">
        <w:rPr>
          <w:rFonts w:ascii="Tahoma" w:hAnsi="Tahoma" w:cs="Tahoma"/>
          <w:color w:val="000000" w:themeColor="text1"/>
          <w:lang w:val="en-GB"/>
        </w:rPr>
        <w:t>M</w:t>
      </w:r>
      <w:r>
        <w:rPr>
          <w:rFonts w:ascii="Tahoma" w:hAnsi="Tahoma" w:cs="Tahoma"/>
          <w:color w:val="000000" w:themeColor="text1"/>
          <w:lang w:val="en-GB"/>
        </w:rPr>
        <w:t>s FA</w:t>
      </w:r>
      <w:r w:rsidR="000027E1" w:rsidRPr="000027E1">
        <w:rPr>
          <w:rFonts w:ascii="Tahoma" w:hAnsi="Tahoma" w:cs="Tahoma"/>
          <w:color w:val="000000" w:themeColor="text1"/>
          <w:lang w:val="en-GB"/>
        </w:rPr>
        <w:t xml:space="preserve"> Huxham</w:t>
      </w:r>
      <w:r w:rsidR="00063A61">
        <w:rPr>
          <w:rFonts w:ascii="Tahoma" w:hAnsi="Tahoma" w:cs="Tahoma"/>
          <w:color w:val="000000" w:themeColor="text1"/>
          <w:lang w:val="en-GB"/>
        </w:rPr>
        <w:t xml:space="preserve"> </w:t>
      </w:r>
      <w:r>
        <w:rPr>
          <w:rFonts w:ascii="Tahoma" w:hAnsi="Tahoma" w:cs="Tahoma"/>
          <w:color w:val="000000" w:themeColor="text1"/>
          <w:lang w:val="en-GB"/>
        </w:rPr>
        <w:t>c</w:t>
      </w:r>
      <w:r w:rsidR="000027E1" w:rsidRPr="000027E1">
        <w:rPr>
          <w:rFonts w:ascii="Tahoma" w:hAnsi="Tahoma" w:cs="Tahoma"/>
          <w:color w:val="000000" w:themeColor="text1"/>
          <w:lang w:val="en-GB"/>
        </w:rPr>
        <w:t xml:space="preserve">ame across as a homeless person, </w:t>
      </w:r>
      <w:r w:rsidR="00063A61">
        <w:rPr>
          <w:rFonts w:ascii="Tahoma" w:hAnsi="Tahoma" w:cs="Tahoma"/>
          <w:color w:val="000000" w:themeColor="text1"/>
          <w:lang w:val="en-GB"/>
        </w:rPr>
        <w:t xml:space="preserve">while still being </w:t>
      </w:r>
      <w:r w:rsidR="000027E1" w:rsidRPr="000027E1">
        <w:rPr>
          <w:rFonts w:ascii="Tahoma" w:hAnsi="Tahoma" w:cs="Tahoma"/>
          <w:color w:val="000000" w:themeColor="text1"/>
          <w:lang w:val="en-GB"/>
        </w:rPr>
        <w:t xml:space="preserve">alive to the fact that she was slovenly </w:t>
      </w:r>
      <w:r>
        <w:rPr>
          <w:rFonts w:ascii="Tahoma" w:hAnsi="Tahoma" w:cs="Tahoma"/>
          <w:color w:val="000000" w:themeColor="text1"/>
          <w:lang w:val="en-GB"/>
        </w:rPr>
        <w:t xml:space="preserve">dressed </w:t>
      </w:r>
      <w:r w:rsidR="000027E1" w:rsidRPr="000027E1">
        <w:rPr>
          <w:rFonts w:ascii="Tahoma" w:hAnsi="Tahoma" w:cs="Tahoma"/>
          <w:color w:val="000000" w:themeColor="text1"/>
          <w:lang w:val="en-GB"/>
        </w:rPr>
        <w:t>and not well presented</w:t>
      </w:r>
      <w:r>
        <w:rPr>
          <w:rFonts w:ascii="Tahoma" w:hAnsi="Tahoma" w:cs="Tahoma"/>
          <w:color w:val="000000" w:themeColor="text1"/>
          <w:lang w:val="en-GB"/>
        </w:rPr>
        <w:t xml:space="preserve"> and </w:t>
      </w:r>
      <w:r w:rsidR="000027E1" w:rsidRPr="000027E1">
        <w:rPr>
          <w:rFonts w:ascii="Tahoma" w:hAnsi="Tahoma" w:cs="Tahoma"/>
          <w:color w:val="000000" w:themeColor="text1"/>
          <w:lang w:val="en-GB"/>
        </w:rPr>
        <w:t xml:space="preserve">that </w:t>
      </w:r>
      <w:r>
        <w:rPr>
          <w:rFonts w:ascii="Tahoma" w:hAnsi="Tahoma" w:cs="Tahoma"/>
          <w:color w:val="000000" w:themeColor="text1"/>
          <w:lang w:val="en-GB"/>
        </w:rPr>
        <w:t>s</w:t>
      </w:r>
      <w:r w:rsidR="000027E1" w:rsidRPr="000027E1">
        <w:rPr>
          <w:rFonts w:ascii="Tahoma" w:hAnsi="Tahoma" w:cs="Tahoma"/>
          <w:color w:val="000000" w:themeColor="text1"/>
          <w:lang w:val="en-GB"/>
        </w:rPr>
        <w:t xml:space="preserve">he was dirty. </w:t>
      </w:r>
      <w:r w:rsidR="004C23B3">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She was </w:t>
      </w:r>
      <w:r w:rsidR="000027E1" w:rsidRPr="000027E1">
        <w:rPr>
          <w:rFonts w:ascii="Tahoma" w:hAnsi="Tahoma" w:cs="Tahoma"/>
          <w:color w:val="000000" w:themeColor="text1"/>
          <w:lang w:val="en-GB"/>
        </w:rPr>
        <w:lastRenderedPageBreak/>
        <w:t xml:space="preserve">wearing slippers </w:t>
      </w:r>
      <w:r>
        <w:rPr>
          <w:rFonts w:ascii="Tahoma" w:hAnsi="Tahoma" w:cs="Tahoma"/>
          <w:color w:val="000000" w:themeColor="text1"/>
          <w:lang w:val="en-GB"/>
        </w:rPr>
        <w:t xml:space="preserve">when she </w:t>
      </w:r>
      <w:r w:rsidR="00063A61">
        <w:rPr>
          <w:rFonts w:ascii="Tahoma" w:hAnsi="Tahoma" w:cs="Tahoma"/>
          <w:color w:val="000000" w:themeColor="text1"/>
          <w:lang w:val="en-GB"/>
        </w:rPr>
        <w:t xml:space="preserve">came </w:t>
      </w:r>
      <w:r>
        <w:rPr>
          <w:rFonts w:ascii="Tahoma" w:hAnsi="Tahoma" w:cs="Tahoma"/>
          <w:color w:val="000000" w:themeColor="text1"/>
          <w:lang w:val="en-GB"/>
        </w:rPr>
        <w:t xml:space="preserve">for </w:t>
      </w:r>
      <w:r w:rsidR="000027E1" w:rsidRPr="000027E1">
        <w:rPr>
          <w:rFonts w:ascii="Tahoma" w:hAnsi="Tahoma" w:cs="Tahoma"/>
          <w:color w:val="000000" w:themeColor="text1"/>
          <w:lang w:val="en-GB"/>
        </w:rPr>
        <w:t>the assessment</w:t>
      </w:r>
      <w:r>
        <w:rPr>
          <w:rFonts w:ascii="Tahoma" w:hAnsi="Tahoma" w:cs="Tahoma"/>
          <w:color w:val="000000" w:themeColor="text1"/>
          <w:lang w:val="en-GB"/>
        </w:rPr>
        <w:t xml:space="preserve"> and she looked dishevelled</w:t>
      </w:r>
      <w:r w:rsidR="000027E1" w:rsidRPr="000027E1">
        <w:rPr>
          <w:rFonts w:ascii="Tahoma" w:hAnsi="Tahoma" w:cs="Tahoma"/>
          <w:color w:val="000000" w:themeColor="text1"/>
          <w:lang w:val="en-GB"/>
        </w:rPr>
        <w:t>.</w:t>
      </w:r>
      <w:r w:rsidR="004C23B3">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 </w:t>
      </w:r>
      <w:r>
        <w:rPr>
          <w:rFonts w:ascii="Tahoma" w:hAnsi="Tahoma" w:cs="Tahoma"/>
          <w:color w:val="000000" w:themeColor="text1"/>
          <w:lang w:val="en-GB"/>
        </w:rPr>
        <w:t xml:space="preserve">Ms FA Huxham </w:t>
      </w:r>
      <w:r w:rsidR="000027E1" w:rsidRPr="000027E1">
        <w:rPr>
          <w:rFonts w:ascii="Tahoma" w:hAnsi="Tahoma" w:cs="Tahoma"/>
          <w:color w:val="000000" w:themeColor="text1"/>
          <w:lang w:val="en-GB"/>
        </w:rPr>
        <w:t>began speaking immediately about how she thought that the</w:t>
      </w:r>
      <w:r>
        <w:rPr>
          <w:rFonts w:ascii="Tahoma" w:hAnsi="Tahoma" w:cs="Tahoma"/>
          <w:color w:val="000000" w:themeColor="text1"/>
          <w:lang w:val="en-GB"/>
        </w:rPr>
        <w:t>re</w:t>
      </w:r>
      <w:r w:rsidR="000027E1" w:rsidRPr="000027E1">
        <w:rPr>
          <w:rFonts w:ascii="Tahoma" w:hAnsi="Tahoma" w:cs="Tahoma"/>
          <w:color w:val="000000" w:themeColor="text1"/>
          <w:lang w:val="en-GB"/>
        </w:rPr>
        <w:t xml:space="preserve"> were </w:t>
      </w:r>
      <w:r>
        <w:rPr>
          <w:rFonts w:ascii="Tahoma" w:hAnsi="Tahoma" w:cs="Tahoma"/>
          <w:color w:val="000000" w:themeColor="text1"/>
          <w:lang w:val="en-GB"/>
        </w:rPr>
        <w:t>people</w:t>
      </w:r>
      <w:r w:rsidR="000027E1" w:rsidRPr="000027E1">
        <w:rPr>
          <w:rFonts w:ascii="Tahoma" w:hAnsi="Tahoma" w:cs="Tahoma"/>
          <w:color w:val="000000" w:themeColor="text1"/>
          <w:lang w:val="en-GB"/>
        </w:rPr>
        <w:t xml:space="preserve"> in the shops who were spying on her and trying to find out what she was buying</w:t>
      </w:r>
      <w:r>
        <w:rPr>
          <w:rFonts w:ascii="Tahoma" w:hAnsi="Tahoma" w:cs="Tahoma"/>
          <w:color w:val="000000" w:themeColor="text1"/>
          <w:lang w:val="en-GB"/>
        </w:rPr>
        <w:t xml:space="preserve">; and </w:t>
      </w:r>
      <w:r w:rsidR="000027E1" w:rsidRPr="000027E1">
        <w:rPr>
          <w:rFonts w:ascii="Tahoma" w:hAnsi="Tahoma" w:cs="Tahoma"/>
          <w:color w:val="000000" w:themeColor="text1"/>
          <w:lang w:val="en-GB"/>
        </w:rPr>
        <w:t xml:space="preserve">how they were going to somehow use that </w:t>
      </w:r>
      <w:r w:rsidR="000027E1" w:rsidRPr="009143CA">
        <w:rPr>
          <w:rFonts w:ascii="Tahoma" w:hAnsi="Tahoma" w:cs="Tahoma"/>
          <w:color w:val="000000" w:themeColor="text1"/>
          <w:lang w:val="en-GB"/>
        </w:rPr>
        <w:t xml:space="preserve">information </w:t>
      </w:r>
      <w:r w:rsidR="004C23B3" w:rsidRPr="009143CA">
        <w:rPr>
          <w:rFonts w:ascii="Tahoma" w:hAnsi="Tahoma" w:cs="Tahoma"/>
          <w:color w:val="000000" w:themeColor="text1"/>
          <w:lang w:val="en-GB"/>
        </w:rPr>
        <w:t>in relation</w:t>
      </w:r>
      <w:r w:rsidR="000027E1" w:rsidRPr="009143CA">
        <w:rPr>
          <w:rFonts w:ascii="Tahoma" w:hAnsi="Tahoma" w:cs="Tahoma"/>
          <w:color w:val="000000" w:themeColor="text1"/>
          <w:lang w:val="en-GB"/>
        </w:rPr>
        <w:t xml:space="preserve"> to the </w:t>
      </w:r>
      <w:r w:rsidR="00063A61" w:rsidRPr="009143CA">
        <w:rPr>
          <w:rFonts w:ascii="Tahoma" w:hAnsi="Tahoma" w:cs="Tahoma"/>
          <w:color w:val="000000" w:themeColor="text1"/>
          <w:lang w:val="en-GB"/>
        </w:rPr>
        <w:t>arrest and detention</w:t>
      </w:r>
      <w:r w:rsidR="000027E1" w:rsidRPr="009143CA">
        <w:rPr>
          <w:rFonts w:ascii="Tahoma" w:hAnsi="Tahoma" w:cs="Tahoma"/>
          <w:color w:val="000000" w:themeColor="text1"/>
          <w:lang w:val="en-GB"/>
        </w:rPr>
        <w:t xml:space="preserve">. </w:t>
      </w:r>
      <w:r w:rsidR="004C23B3" w:rsidRPr="009143CA">
        <w:rPr>
          <w:rFonts w:ascii="Tahoma" w:hAnsi="Tahoma" w:cs="Tahoma"/>
          <w:color w:val="000000" w:themeColor="text1"/>
          <w:lang w:val="en-GB"/>
        </w:rPr>
        <w:t xml:space="preserve"> </w:t>
      </w:r>
      <w:r w:rsidR="000027E1" w:rsidRPr="009143CA">
        <w:rPr>
          <w:rFonts w:ascii="Tahoma" w:hAnsi="Tahoma" w:cs="Tahoma"/>
          <w:color w:val="000000" w:themeColor="text1"/>
          <w:lang w:val="en-GB"/>
        </w:rPr>
        <w:t>She immediately launched into a paranoid disposition that made itself evident throughout the assessment.</w:t>
      </w:r>
      <w:r w:rsidR="004C23B3" w:rsidRPr="009143CA">
        <w:rPr>
          <w:rFonts w:ascii="Tahoma" w:hAnsi="Tahoma" w:cs="Tahoma"/>
          <w:color w:val="000000" w:themeColor="text1"/>
          <w:lang w:val="en-GB"/>
        </w:rPr>
        <w:t xml:space="preserve"> </w:t>
      </w:r>
      <w:r w:rsidR="000027E1" w:rsidRPr="009143CA">
        <w:rPr>
          <w:rFonts w:ascii="Tahoma" w:hAnsi="Tahoma" w:cs="Tahoma"/>
          <w:color w:val="000000" w:themeColor="text1"/>
          <w:lang w:val="en-GB"/>
        </w:rPr>
        <w:t xml:space="preserve"> Ms FA H</w:t>
      </w:r>
      <w:r w:rsidR="00DD5ADA" w:rsidRPr="009143CA">
        <w:rPr>
          <w:rFonts w:ascii="Tahoma" w:hAnsi="Tahoma" w:cs="Tahoma"/>
          <w:color w:val="000000" w:themeColor="text1"/>
          <w:lang w:val="en-GB"/>
        </w:rPr>
        <w:t>u</w:t>
      </w:r>
      <w:r w:rsidR="000027E1" w:rsidRPr="009143CA">
        <w:rPr>
          <w:rFonts w:ascii="Tahoma" w:hAnsi="Tahoma" w:cs="Tahoma"/>
          <w:color w:val="000000" w:themeColor="text1"/>
          <w:lang w:val="en-GB"/>
        </w:rPr>
        <w:t>xham</w:t>
      </w:r>
      <w:r w:rsidRPr="009143CA">
        <w:rPr>
          <w:rFonts w:ascii="Tahoma" w:hAnsi="Tahoma" w:cs="Tahoma"/>
          <w:color w:val="000000" w:themeColor="text1"/>
          <w:lang w:val="en-GB"/>
        </w:rPr>
        <w:t xml:space="preserve"> s</w:t>
      </w:r>
      <w:r w:rsidR="000027E1" w:rsidRPr="009143CA">
        <w:rPr>
          <w:rFonts w:ascii="Tahoma" w:hAnsi="Tahoma" w:cs="Tahoma"/>
          <w:color w:val="000000" w:themeColor="text1"/>
          <w:lang w:val="en-GB"/>
        </w:rPr>
        <w:t xml:space="preserve">truggled to </w:t>
      </w:r>
      <w:r w:rsidR="004C23B3" w:rsidRPr="009143CA">
        <w:rPr>
          <w:rFonts w:ascii="Tahoma" w:hAnsi="Tahoma" w:cs="Tahoma"/>
          <w:color w:val="000000" w:themeColor="text1"/>
          <w:lang w:val="en-GB"/>
        </w:rPr>
        <w:t>main</w:t>
      </w:r>
      <w:r w:rsidR="000027E1" w:rsidRPr="009143CA">
        <w:rPr>
          <w:rFonts w:ascii="Tahoma" w:hAnsi="Tahoma" w:cs="Tahoma"/>
          <w:color w:val="000000" w:themeColor="text1"/>
          <w:lang w:val="en-GB"/>
        </w:rPr>
        <w:t xml:space="preserve">tain any kind of contact with her. </w:t>
      </w:r>
      <w:r w:rsidR="004C23B3" w:rsidRPr="009143CA">
        <w:rPr>
          <w:rFonts w:ascii="Tahoma" w:hAnsi="Tahoma" w:cs="Tahoma"/>
          <w:color w:val="000000" w:themeColor="text1"/>
          <w:lang w:val="en-GB"/>
        </w:rPr>
        <w:t xml:space="preserve"> </w:t>
      </w:r>
      <w:r w:rsidR="000027E1" w:rsidRPr="009143CA">
        <w:rPr>
          <w:rFonts w:ascii="Tahoma" w:hAnsi="Tahoma" w:cs="Tahoma"/>
          <w:color w:val="000000" w:themeColor="text1"/>
          <w:lang w:val="en-GB"/>
        </w:rPr>
        <w:t xml:space="preserve">She appeared extremely paranoid and very fearful. </w:t>
      </w:r>
      <w:r w:rsidR="004C23B3" w:rsidRPr="009143CA">
        <w:rPr>
          <w:rFonts w:ascii="Tahoma" w:hAnsi="Tahoma" w:cs="Tahoma"/>
          <w:color w:val="000000" w:themeColor="text1"/>
          <w:lang w:val="en-GB"/>
        </w:rPr>
        <w:t xml:space="preserve"> </w:t>
      </w:r>
      <w:r w:rsidRPr="009143CA">
        <w:rPr>
          <w:rFonts w:ascii="Tahoma" w:hAnsi="Tahoma" w:cs="Tahoma"/>
          <w:color w:val="000000" w:themeColor="text1"/>
          <w:lang w:val="en-GB"/>
        </w:rPr>
        <w:t xml:space="preserve">She stated that Mrs P Tudin </w:t>
      </w:r>
      <w:r w:rsidR="000027E1" w:rsidRPr="009143CA">
        <w:rPr>
          <w:rFonts w:ascii="Tahoma" w:hAnsi="Tahoma" w:cs="Tahoma"/>
          <w:color w:val="000000" w:themeColor="text1"/>
          <w:lang w:val="en-GB"/>
        </w:rPr>
        <w:t xml:space="preserve">was somehow colluding with the </w:t>
      </w:r>
      <w:r w:rsidR="00D35AEE" w:rsidRPr="009143CA">
        <w:rPr>
          <w:rFonts w:ascii="Tahoma" w:hAnsi="Tahoma" w:cs="Tahoma"/>
          <w:color w:val="000000" w:themeColor="text1"/>
          <w:lang w:val="en-GB"/>
        </w:rPr>
        <w:t>police,</w:t>
      </w:r>
      <w:r w:rsidRPr="009143CA">
        <w:rPr>
          <w:rFonts w:ascii="Tahoma" w:hAnsi="Tahoma" w:cs="Tahoma"/>
          <w:color w:val="000000" w:themeColor="text1"/>
          <w:lang w:val="en-GB"/>
        </w:rPr>
        <w:t xml:space="preserve"> and</w:t>
      </w:r>
      <w:r w:rsidR="000027E1" w:rsidRPr="009143CA">
        <w:rPr>
          <w:rFonts w:ascii="Tahoma" w:hAnsi="Tahoma" w:cs="Tahoma"/>
          <w:color w:val="000000" w:themeColor="text1"/>
          <w:lang w:val="en-GB"/>
        </w:rPr>
        <w:t xml:space="preserve"> </w:t>
      </w:r>
      <w:r w:rsidRPr="009143CA">
        <w:rPr>
          <w:rFonts w:ascii="Tahoma" w:hAnsi="Tahoma" w:cs="Tahoma"/>
          <w:color w:val="000000" w:themeColor="text1"/>
          <w:lang w:val="en-GB"/>
        </w:rPr>
        <w:t>s</w:t>
      </w:r>
      <w:r w:rsidR="000027E1" w:rsidRPr="009143CA">
        <w:rPr>
          <w:rFonts w:ascii="Tahoma" w:hAnsi="Tahoma" w:cs="Tahoma"/>
          <w:color w:val="000000" w:themeColor="text1"/>
          <w:lang w:val="en-GB"/>
        </w:rPr>
        <w:t>he kept checking to see if th</w:t>
      </w:r>
      <w:r w:rsidRPr="009143CA">
        <w:rPr>
          <w:rFonts w:ascii="Tahoma" w:hAnsi="Tahoma" w:cs="Tahoma"/>
          <w:color w:val="000000" w:themeColor="text1"/>
          <w:lang w:val="en-GB"/>
        </w:rPr>
        <w:t>ere</w:t>
      </w:r>
      <w:r w:rsidR="000027E1" w:rsidRPr="009143CA">
        <w:rPr>
          <w:rFonts w:ascii="Tahoma" w:hAnsi="Tahoma" w:cs="Tahoma"/>
          <w:color w:val="000000" w:themeColor="text1"/>
          <w:lang w:val="en-GB"/>
        </w:rPr>
        <w:t xml:space="preserve"> were bugs under the desks. </w:t>
      </w:r>
      <w:r w:rsidR="004C23B3" w:rsidRPr="009143CA">
        <w:rPr>
          <w:rFonts w:ascii="Tahoma" w:hAnsi="Tahoma" w:cs="Tahoma"/>
          <w:color w:val="000000" w:themeColor="text1"/>
          <w:lang w:val="en-GB"/>
        </w:rPr>
        <w:t xml:space="preserve"> </w:t>
      </w:r>
      <w:r w:rsidR="000027E1" w:rsidRPr="009143CA">
        <w:rPr>
          <w:rFonts w:ascii="Tahoma" w:hAnsi="Tahoma" w:cs="Tahoma"/>
          <w:color w:val="000000" w:themeColor="text1"/>
          <w:lang w:val="en-GB"/>
        </w:rPr>
        <w:t>She made verbal comment</w:t>
      </w:r>
      <w:r w:rsidRPr="009143CA">
        <w:rPr>
          <w:rFonts w:ascii="Tahoma" w:hAnsi="Tahoma" w:cs="Tahoma"/>
          <w:color w:val="000000" w:themeColor="text1"/>
          <w:lang w:val="en-GB"/>
        </w:rPr>
        <w:t>s that “</w:t>
      </w:r>
      <w:r w:rsidR="000027E1" w:rsidRPr="009143CA">
        <w:rPr>
          <w:rFonts w:ascii="Tahoma" w:hAnsi="Tahoma" w:cs="Tahoma"/>
          <w:i/>
          <w:color w:val="000000" w:themeColor="text1"/>
          <w:lang w:val="en-GB"/>
        </w:rPr>
        <w:t>I do not know if you're part of this or if you are with him or against him.</w:t>
      </w:r>
      <w:r w:rsidR="00BB6EA7" w:rsidRPr="009143CA">
        <w:rPr>
          <w:rFonts w:ascii="Tahoma" w:hAnsi="Tahoma" w:cs="Tahoma"/>
          <w:i/>
          <w:color w:val="000000" w:themeColor="text1"/>
          <w:lang w:val="en-GB"/>
        </w:rPr>
        <w:t xml:space="preserve"> </w:t>
      </w:r>
      <w:r w:rsidR="000027E1" w:rsidRPr="009143CA">
        <w:rPr>
          <w:rFonts w:ascii="Tahoma" w:hAnsi="Tahoma" w:cs="Tahoma"/>
          <w:i/>
          <w:color w:val="000000" w:themeColor="text1"/>
          <w:lang w:val="en-GB"/>
        </w:rPr>
        <w:t xml:space="preserve"> I do not really know who you are.</w:t>
      </w:r>
      <w:r w:rsidR="004C23B3" w:rsidRPr="009143CA">
        <w:rPr>
          <w:rFonts w:ascii="Tahoma" w:hAnsi="Tahoma" w:cs="Tahoma"/>
          <w:i/>
          <w:color w:val="000000" w:themeColor="text1"/>
          <w:lang w:val="en-GB"/>
        </w:rPr>
        <w:t xml:space="preserve"> </w:t>
      </w:r>
      <w:r w:rsidR="000027E1" w:rsidRPr="009143CA">
        <w:rPr>
          <w:rFonts w:ascii="Tahoma" w:hAnsi="Tahoma" w:cs="Tahoma"/>
          <w:i/>
          <w:color w:val="000000" w:themeColor="text1"/>
          <w:lang w:val="en-GB"/>
        </w:rPr>
        <w:t xml:space="preserve"> You could be one of them.</w:t>
      </w:r>
      <w:r w:rsidR="007E3028">
        <w:rPr>
          <w:rFonts w:ascii="Tahoma" w:hAnsi="Tahoma" w:cs="Tahoma"/>
          <w:color w:val="000000" w:themeColor="text1"/>
          <w:lang w:val="en-GB"/>
        </w:rPr>
        <w:t>”</w:t>
      </w:r>
    </w:p>
    <w:p w14:paraId="0405A1D0" w14:textId="77777777"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7FF3A6D7" w14:textId="0B8817B7"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23.4</w:t>
      </w:r>
      <w:r>
        <w:rPr>
          <w:rFonts w:ascii="Tahoma" w:hAnsi="Tahoma" w:cs="Tahoma"/>
          <w:color w:val="000000" w:themeColor="text1"/>
          <w:lang w:val="en-GB"/>
        </w:rPr>
        <w:tab/>
      </w:r>
      <w:r w:rsidR="000027E1" w:rsidRPr="000027E1">
        <w:rPr>
          <w:rFonts w:ascii="Tahoma" w:hAnsi="Tahoma" w:cs="Tahoma"/>
          <w:color w:val="000000" w:themeColor="text1"/>
          <w:lang w:val="en-GB"/>
        </w:rPr>
        <w:t xml:space="preserve">Her mental state had </w:t>
      </w:r>
      <w:r w:rsidR="00063A61">
        <w:rPr>
          <w:rFonts w:ascii="Tahoma" w:hAnsi="Tahoma" w:cs="Tahoma"/>
          <w:color w:val="000000" w:themeColor="text1"/>
          <w:lang w:val="en-GB"/>
        </w:rPr>
        <w:t xml:space="preserve">noticeably </w:t>
      </w:r>
      <w:r w:rsidR="000027E1" w:rsidRPr="000027E1">
        <w:rPr>
          <w:rFonts w:ascii="Tahoma" w:hAnsi="Tahoma" w:cs="Tahoma"/>
          <w:color w:val="000000" w:themeColor="text1"/>
          <w:lang w:val="en-GB"/>
        </w:rPr>
        <w:t>deteriorated</w:t>
      </w:r>
      <w:r>
        <w:rPr>
          <w:rFonts w:ascii="Tahoma" w:hAnsi="Tahoma" w:cs="Tahoma"/>
          <w:color w:val="000000" w:themeColor="text1"/>
          <w:lang w:val="en-GB"/>
        </w:rPr>
        <w:t xml:space="preserve"> i</w:t>
      </w:r>
      <w:r w:rsidR="000027E1" w:rsidRPr="000027E1">
        <w:rPr>
          <w:rFonts w:ascii="Tahoma" w:hAnsi="Tahoma" w:cs="Tahoma"/>
          <w:color w:val="000000" w:themeColor="text1"/>
          <w:lang w:val="en-GB"/>
        </w:rPr>
        <w:t>n the four months preceding the interview</w:t>
      </w:r>
      <w:r>
        <w:rPr>
          <w:rFonts w:ascii="Tahoma" w:hAnsi="Tahoma" w:cs="Tahoma"/>
          <w:color w:val="000000" w:themeColor="text1"/>
          <w:lang w:val="en-GB"/>
        </w:rPr>
        <w:t>.</w:t>
      </w:r>
      <w:r w:rsidR="000027E1" w:rsidRPr="000027E1">
        <w:rPr>
          <w:rFonts w:ascii="Tahoma" w:hAnsi="Tahoma" w:cs="Tahoma"/>
          <w:color w:val="000000" w:themeColor="text1"/>
          <w:lang w:val="en-GB"/>
        </w:rPr>
        <w:t xml:space="preserve"> </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M</w:t>
      </w:r>
      <w:r>
        <w:rPr>
          <w:rFonts w:ascii="Tahoma" w:hAnsi="Tahoma" w:cs="Tahoma"/>
          <w:color w:val="000000" w:themeColor="text1"/>
          <w:lang w:val="en-GB"/>
        </w:rPr>
        <w:t xml:space="preserve">s FA </w:t>
      </w:r>
      <w:r w:rsidRPr="009143CA">
        <w:rPr>
          <w:rFonts w:ascii="Tahoma" w:hAnsi="Tahoma" w:cs="Tahoma"/>
          <w:color w:val="000000" w:themeColor="text1"/>
          <w:lang w:val="en-GB"/>
        </w:rPr>
        <w:t>Huxham sent</w:t>
      </w:r>
      <w:r w:rsidR="000027E1" w:rsidRPr="009143CA">
        <w:rPr>
          <w:rFonts w:ascii="Tahoma" w:hAnsi="Tahoma" w:cs="Tahoma"/>
          <w:color w:val="000000" w:themeColor="text1"/>
          <w:lang w:val="en-GB"/>
        </w:rPr>
        <w:t xml:space="preserve"> 38 e</w:t>
      </w:r>
      <w:r w:rsidR="00BB6EA7" w:rsidRPr="009143CA">
        <w:rPr>
          <w:rFonts w:ascii="Tahoma" w:hAnsi="Tahoma" w:cs="Tahoma"/>
          <w:color w:val="000000" w:themeColor="text1"/>
          <w:lang w:val="en-GB"/>
        </w:rPr>
        <w:t>-</w:t>
      </w:r>
      <w:r w:rsidR="000027E1" w:rsidRPr="009143CA">
        <w:rPr>
          <w:rFonts w:ascii="Tahoma" w:hAnsi="Tahoma" w:cs="Tahoma"/>
          <w:color w:val="000000" w:themeColor="text1"/>
          <w:lang w:val="en-GB"/>
        </w:rPr>
        <w:t>mails to Mr</w:t>
      </w:r>
      <w:r w:rsidRPr="009143CA">
        <w:rPr>
          <w:rFonts w:ascii="Tahoma" w:hAnsi="Tahoma" w:cs="Tahoma"/>
          <w:color w:val="000000" w:themeColor="text1"/>
          <w:lang w:val="en-GB"/>
        </w:rPr>
        <w:t xml:space="preserve"> JCC </w:t>
      </w:r>
      <w:r w:rsidR="000027E1" w:rsidRPr="009143CA">
        <w:rPr>
          <w:rFonts w:ascii="Tahoma" w:hAnsi="Tahoma" w:cs="Tahoma"/>
          <w:color w:val="000000" w:themeColor="text1"/>
          <w:lang w:val="en-GB"/>
        </w:rPr>
        <w:t>Cohen</w:t>
      </w:r>
      <w:r w:rsidRPr="009143CA">
        <w:rPr>
          <w:rFonts w:ascii="Tahoma" w:hAnsi="Tahoma" w:cs="Tahoma"/>
          <w:color w:val="000000" w:themeColor="text1"/>
          <w:lang w:val="en-GB"/>
        </w:rPr>
        <w:t>,</w:t>
      </w:r>
      <w:r w:rsidR="000027E1" w:rsidRPr="009143CA">
        <w:rPr>
          <w:rFonts w:ascii="Tahoma" w:hAnsi="Tahoma" w:cs="Tahoma"/>
          <w:color w:val="000000" w:themeColor="text1"/>
          <w:lang w:val="en-GB"/>
        </w:rPr>
        <w:t xml:space="preserve"> </w:t>
      </w:r>
      <w:r w:rsidRPr="009143CA">
        <w:rPr>
          <w:rFonts w:ascii="Tahoma" w:hAnsi="Tahoma" w:cs="Tahoma"/>
          <w:color w:val="000000" w:themeColor="text1"/>
          <w:lang w:val="en-GB"/>
        </w:rPr>
        <w:t>o</w:t>
      </w:r>
      <w:r w:rsidR="000027E1" w:rsidRPr="009143CA">
        <w:rPr>
          <w:rFonts w:ascii="Tahoma" w:hAnsi="Tahoma" w:cs="Tahoma"/>
          <w:color w:val="000000" w:themeColor="text1"/>
          <w:lang w:val="en-GB"/>
        </w:rPr>
        <w:t>ne about every three days</w:t>
      </w:r>
      <w:r w:rsidRPr="009143CA">
        <w:rPr>
          <w:rFonts w:ascii="Tahoma" w:hAnsi="Tahoma" w:cs="Tahoma"/>
          <w:color w:val="000000" w:themeColor="text1"/>
          <w:lang w:val="en-GB"/>
        </w:rPr>
        <w:t xml:space="preserve"> that </w:t>
      </w:r>
      <w:r w:rsidR="000027E1" w:rsidRPr="009143CA">
        <w:rPr>
          <w:rFonts w:ascii="Tahoma" w:hAnsi="Tahoma" w:cs="Tahoma"/>
          <w:color w:val="000000" w:themeColor="text1"/>
          <w:lang w:val="en-GB"/>
        </w:rPr>
        <w:t xml:space="preserve">were extremely tangential, meaning that </w:t>
      </w:r>
      <w:r w:rsidRPr="009143CA">
        <w:rPr>
          <w:rFonts w:ascii="Tahoma" w:hAnsi="Tahoma" w:cs="Tahoma"/>
          <w:color w:val="000000" w:themeColor="text1"/>
          <w:lang w:val="en-GB"/>
        </w:rPr>
        <w:t>her</w:t>
      </w:r>
      <w:r w:rsidR="000027E1" w:rsidRPr="009143CA">
        <w:rPr>
          <w:rFonts w:ascii="Tahoma" w:hAnsi="Tahoma" w:cs="Tahoma"/>
          <w:color w:val="000000" w:themeColor="text1"/>
          <w:lang w:val="en-GB"/>
        </w:rPr>
        <w:t xml:space="preserve"> train of thought was hard to follow on some of them.</w:t>
      </w:r>
      <w:r w:rsidR="00BB6EA7" w:rsidRPr="009143CA">
        <w:rPr>
          <w:rFonts w:ascii="Tahoma" w:hAnsi="Tahoma" w:cs="Tahoma"/>
          <w:color w:val="000000" w:themeColor="text1"/>
          <w:lang w:val="en-GB"/>
        </w:rPr>
        <w:t xml:space="preserve"> </w:t>
      </w:r>
      <w:r w:rsidR="000027E1" w:rsidRPr="009143CA">
        <w:rPr>
          <w:rFonts w:ascii="Tahoma" w:hAnsi="Tahoma" w:cs="Tahoma"/>
          <w:color w:val="000000" w:themeColor="text1"/>
          <w:lang w:val="en-GB"/>
        </w:rPr>
        <w:t xml:space="preserve"> In others it was clear</w:t>
      </w:r>
      <w:r w:rsidRPr="009143CA">
        <w:rPr>
          <w:rFonts w:ascii="Tahoma" w:hAnsi="Tahoma" w:cs="Tahoma"/>
          <w:color w:val="000000" w:themeColor="text1"/>
          <w:lang w:val="en-GB"/>
        </w:rPr>
        <w:t xml:space="preserve">. </w:t>
      </w:r>
      <w:r w:rsidR="00BB6EA7" w:rsidRPr="009143CA">
        <w:rPr>
          <w:rFonts w:ascii="Tahoma" w:hAnsi="Tahoma" w:cs="Tahoma"/>
          <w:color w:val="000000" w:themeColor="text1"/>
          <w:lang w:val="en-GB"/>
        </w:rPr>
        <w:t xml:space="preserve"> </w:t>
      </w:r>
      <w:r w:rsidRPr="009143CA">
        <w:rPr>
          <w:rFonts w:ascii="Tahoma" w:hAnsi="Tahoma" w:cs="Tahoma"/>
          <w:color w:val="000000" w:themeColor="text1"/>
          <w:lang w:val="en-GB"/>
        </w:rPr>
        <w:t>Her e</w:t>
      </w:r>
      <w:r w:rsidR="00BB6EA7" w:rsidRPr="009143CA">
        <w:rPr>
          <w:rFonts w:ascii="Tahoma" w:hAnsi="Tahoma" w:cs="Tahoma"/>
          <w:color w:val="000000" w:themeColor="text1"/>
          <w:lang w:val="en-GB"/>
        </w:rPr>
        <w:t>-</w:t>
      </w:r>
      <w:r w:rsidRPr="009143CA">
        <w:rPr>
          <w:rFonts w:ascii="Tahoma" w:hAnsi="Tahoma" w:cs="Tahoma"/>
          <w:color w:val="000000" w:themeColor="text1"/>
          <w:lang w:val="en-GB"/>
        </w:rPr>
        <w:t>mails are indicative of a complete psychological fragmentation that she was</w:t>
      </w:r>
      <w:r w:rsidRPr="000027E1">
        <w:rPr>
          <w:rFonts w:ascii="Tahoma" w:hAnsi="Tahoma" w:cs="Tahoma"/>
          <w:color w:val="000000" w:themeColor="text1"/>
          <w:lang w:val="en-GB"/>
        </w:rPr>
        <w:t xml:space="preserve"> experiencing</w:t>
      </w:r>
      <w:r>
        <w:rPr>
          <w:rFonts w:ascii="Tahoma" w:hAnsi="Tahoma" w:cs="Tahoma"/>
          <w:color w:val="000000" w:themeColor="text1"/>
          <w:lang w:val="en-GB"/>
        </w:rPr>
        <w:t>;</w:t>
      </w:r>
    </w:p>
    <w:p w14:paraId="63E7C87A" w14:textId="77777777"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1EB08940" w14:textId="485804C5" w:rsidR="00D01F72" w:rsidRPr="009143CA"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23.5</w:t>
      </w:r>
      <w:r>
        <w:rPr>
          <w:rFonts w:ascii="Tahoma" w:hAnsi="Tahoma" w:cs="Tahoma"/>
          <w:color w:val="000000" w:themeColor="text1"/>
          <w:lang w:val="en-GB"/>
        </w:rPr>
        <w:tab/>
      </w:r>
      <w:r w:rsidR="00063A61">
        <w:rPr>
          <w:rFonts w:ascii="Tahoma" w:hAnsi="Tahoma" w:cs="Tahoma"/>
          <w:color w:val="000000" w:themeColor="text1"/>
          <w:lang w:val="en-GB"/>
        </w:rPr>
        <w:t xml:space="preserve">Ms FA </w:t>
      </w:r>
      <w:r w:rsidR="00063A61" w:rsidRPr="009143CA">
        <w:rPr>
          <w:rFonts w:ascii="Tahoma" w:hAnsi="Tahoma" w:cs="Tahoma"/>
          <w:color w:val="000000" w:themeColor="text1"/>
          <w:lang w:val="en-GB"/>
        </w:rPr>
        <w:t xml:space="preserve">Huxham </w:t>
      </w:r>
      <w:r w:rsidR="00BB6EA7" w:rsidRPr="009143CA">
        <w:rPr>
          <w:rFonts w:ascii="Tahoma" w:hAnsi="Tahoma" w:cs="Tahoma"/>
          <w:color w:val="000000" w:themeColor="text1"/>
          <w:lang w:val="en-GB"/>
        </w:rPr>
        <w:t xml:space="preserve">wanted to get medication and </w:t>
      </w:r>
      <w:r w:rsidR="00501A2D" w:rsidRPr="009143CA">
        <w:rPr>
          <w:rFonts w:ascii="Tahoma" w:hAnsi="Tahoma" w:cs="Tahoma"/>
          <w:color w:val="000000" w:themeColor="text1"/>
          <w:lang w:val="en-GB"/>
        </w:rPr>
        <w:t xml:space="preserve">reluctantly sought medical </w:t>
      </w:r>
      <w:r w:rsidR="009143CA">
        <w:rPr>
          <w:rFonts w:ascii="Tahoma" w:hAnsi="Tahoma" w:cs="Tahoma"/>
          <w:color w:val="000000" w:themeColor="text1"/>
          <w:lang w:val="en-GB"/>
        </w:rPr>
        <w:t xml:space="preserve">intervention </w:t>
      </w:r>
      <w:r w:rsidR="00501A2D" w:rsidRPr="009143CA">
        <w:rPr>
          <w:rFonts w:ascii="Tahoma" w:hAnsi="Tahoma" w:cs="Tahoma"/>
          <w:color w:val="000000" w:themeColor="text1"/>
          <w:lang w:val="en-GB"/>
        </w:rPr>
        <w:t>to assist her in her panic and anxiety related symptoms and</w:t>
      </w:r>
      <w:r w:rsidR="000027E1" w:rsidRPr="009143CA">
        <w:rPr>
          <w:rFonts w:ascii="Tahoma" w:hAnsi="Tahoma" w:cs="Tahoma"/>
          <w:color w:val="000000" w:themeColor="text1"/>
          <w:lang w:val="en-GB"/>
        </w:rPr>
        <w:t>, but she was too frightened to take th</w:t>
      </w:r>
      <w:r w:rsidRPr="009143CA">
        <w:rPr>
          <w:rFonts w:ascii="Tahoma" w:hAnsi="Tahoma" w:cs="Tahoma"/>
          <w:color w:val="000000" w:themeColor="text1"/>
          <w:lang w:val="en-GB"/>
        </w:rPr>
        <w:t>e</w:t>
      </w:r>
      <w:r w:rsidR="000027E1" w:rsidRPr="009143CA">
        <w:rPr>
          <w:rFonts w:ascii="Tahoma" w:hAnsi="Tahoma" w:cs="Tahoma"/>
          <w:color w:val="000000" w:themeColor="text1"/>
          <w:lang w:val="en-GB"/>
        </w:rPr>
        <w:t xml:space="preserve"> medication because she thought that somehow it could affect her, or that the police had somehow intervene</w:t>
      </w:r>
      <w:r w:rsidRPr="009143CA">
        <w:rPr>
          <w:rFonts w:ascii="Tahoma" w:hAnsi="Tahoma" w:cs="Tahoma"/>
          <w:color w:val="000000" w:themeColor="text1"/>
          <w:lang w:val="en-GB"/>
        </w:rPr>
        <w:t>d</w:t>
      </w:r>
      <w:r w:rsidR="000027E1" w:rsidRPr="009143CA">
        <w:rPr>
          <w:rFonts w:ascii="Tahoma" w:hAnsi="Tahoma" w:cs="Tahoma"/>
          <w:color w:val="000000" w:themeColor="text1"/>
          <w:lang w:val="en-GB"/>
        </w:rPr>
        <w:t xml:space="preserve"> and managed to convince her doctor to give h</w:t>
      </w:r>
      <w:r w:rsidRPr="009143CA">
        <w:rPr>
          <w:rFonts w:ascii="Tahoma" w:hAnsi="Tahoma" w:cs="Tahoma"/>
          <w:color w:val="000000" w:themeColor="text1"/>
          <w:lang w:val="en-GB"/>
        </w:rPr>
        <w:t>er</w:t>
      </w:r>
      <w:r w:rsidR="000027E1" w:rsidRPr="009143CA">
        <w:rPr>
          <w:rFonts w:ascii="Tahoma" w:hAnsi="Tahoma" w:cs="Tahoma"/>
          <w:color w:val="000000" w:themeColor="text1"/>
          <w:lang w:val="en-GB"/>
        </w:rPr>
        <w:t xml:space="preserve"> medication that would affect her negatively</w:t>
      </w:r>
      <w:r w:rsidRPr="009143CA">
        <w:rPr>
          <w:rFonts w:ascii="Tahoma" w:hAnsi="Tahoma" w:cs="Tahoma"/>
          <w:color w:val="000000" w:themeColor="text1"/>
          <w:lang w:val="en-GB"/>
        </w:rPr>
        <w:t>.</w:t>
      </w:r>
      <w:r w:rsidR="00BB6EA7" w:rsidRPr="009143CA">
        <w:rPr>
          <w:rFonts w:ascii="Tahoma" w:hAnsi="Tahoma" w:cs="Tahoma"/>
          <w:color w:val="000000" w:themeColor="text1"/>
          <w:lang w:val="en-GB"/>
        </w:rPr>
        <w:t xml:space="preserve"> </w:t>
      </w:r>
      <w:r w:rsidRPr="009143CA">
        <w:rPr>
          <w:rFonts w:ascii="Tahoma" w:hAnsi="Tahoma" w:cs="Tahoma"/>
          <w:color w:val="000000" w:themeColor="text1"/>
          <w:lang w:val="en-GB"/>
        </w:rPr>
        <w:t xml:space="preserve"> Ms FA Huxham</w:t>
      </w:r>
      <w:r w:rsidR="000027E1" w:rsidRPr="009143CA">
        <w:rPr>
          <w:rFonts w:ascii="Tahoma" w:hAnsi="Tahoma" w:cs="Tahoma"/>
          <w:color w:val="000000" w:themeColor="text1"/>
          <w:lang w:val="en-GB"/>
        </w:rPr>
        <w:t xml:space="preserve"> could not get </w:t>
      </w:r>
      <w:r w:rsidRPr="009143CA">
        <w:rPr>
          <w:rFonts w:ascii="Tahoma" w:hAnsi="Tahoma" w:cs="Tahoma"/>
          <w:color w:val="000000" w:themeColor="text1"/>
          <w:lang w:val="en-GB"/>
        </w:rPr>
        <w:t xml:space="preserve">medical </w:t>
      </w:r>
      <w:r w:rsidR="000027E1" w:rsidRPr="009143CA">
        <w:rPr>
          <w:rFonts w:ascii="Tahoma" w:hAnsi="Tahoma" w:cs="Tahoma"/>
          <w:color w:val="000000" w:themeColor="text1"/>
          <w:lang w:val="en-GB"/>
        </w:rPr>
        <w:t xml:space="preserve">treatment, partly due to lack of funds and partly </w:t>
      </w:r>
      <w:r w:rsidR="00BB6EA7" w:rsidRPr="009143CA">
        <w:rPr>
          <w:rFonts w:ascii="Tahoma" w:hAnsi="Tahoma" w:cs="Tahoma"/>
          <w:color w:val="000000" w:themeColor="text1"/>
          <w:lang w:val="en-GB"/>
        </w:rPr>
        <w:t>because</w:t>
      </w:r>
      <w:r w:rsidR="000027E1" w:rsidRPr="009143CA">
        <w:rPr>
          <w:rFonts w:ascii="Tahoma" w:hAnsi="Tahoma" w:cs="Tahoma"/>
          <w:color w:val="000000" w:themeColor="text1"/>
          <w:lang w:val="en-GB"/>
        </w:rPr>
        <w:t xml:space="preserve"> she was too scared to take it</w:t>
      </w:r>
      <w:r w:rsidRPr="009143CA">
        <w:rPr>
          <w:rFonts w:ascii="Tahoma" w:hAnsi="Tahoma" w:cs="Tahoma"/>
          <w:color w:val="000000" w:themeColor="text1"/>
          <w:lang w:val="en-GB"/>
        </w:rPr>
        <w:t>;</w:t>
      </w:r>
    </w:p>
    <w:p w14:paraId="66DE5A27" w14:textId="77777777" w:rsidR="00D01F72" w:rsidRPr="009143CA"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2CA7F36D" w14:textId="4F8E43DC" w:rsidR="00D01F72"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sidRPr="009143CA">
        <w:rPr>
          <w:rFonts w:ascii="Tahoma" w:hAnsi="Tahoma" w:cs="Tahoma"/>
          <w:color w:val="000000" w:themeColor="text1"/>
          <w:lang w:val="en-GB"/>
        </w:rPr>
        <w:t>23.6</w:t>
      </w:r>
      <w:r w:rsidRPr="009143CA">
        <w:rPr>
          <w:rFonts w:ascii="Tahoma" w:hAnsi="Tahoma" w:cs="Tahoma"/>
          <w:color w:val="000000" w:themeColor="text1"/>
          <w:lang w:val="en-GB"/>
        </w:rPr>
        <w:tab/>
        <w:t>S</w:t>
      </w:r>
      <w:r w:rsidR="000027E1" w:rsidRPr="009143CA">
        <w:rPr>
          <w:rFonts w:ascii="Tahoma" w:hAnsi="Tahoma" w:cs="Tahoma"/>
          <w:color w:val="000000" w:themeColor="text1"/>
          <w:lang w:val="en-GB"/>
        </w:rPr>
        <w:t xml:space="preserve">he </w:t>
      </w:r>
      <w:r w:rsidRPr="009143CA">
        <w:rPr>
          <w:rFonts w:ascii="Tahoma" w:hAnsi="Tahoma" w:cs="Tahoma"/>
          <w:color w:val="000000" w:themeColor="text1"/>
          <w:lang w:val="en-GB"/>
        </w:rPr>
        <w:t xml:space="preserve">heard aeroplanes </w:t>
      </w:r>
      <w:r w:rsidR="000027E1" w:rsidRPr="009143CA">
        <w:rPr>
          <w:rFonts w:ascii="Tahoma" w:hAnsi="Tahoma" w:cs="Tahoma"/>
          <w:color w:val="000000" w:themeColor="text1"/>
          <w:lang w:val="en-GB"/>
        </w:rPr>
        <w:t xml:space="preserve">flying over her house </w:t>
      </w:r>
      <w:r w:rsidRPr="009143CA">
        <w:rPr>
          <w:rFonts w:ascii="Tahoma" w:hAnsi="Tahoma" w:cs="Tahoma"/>
          <w:color w:val="000000" w:themeColor="text1"/>
          <w:lang w:val="en-GB"/>
        </w:rPr>
        <w:t xml:space="preserve">and stated </w:t>
      </w:r>
      <w:r w:rsidR="000027E1" w:rsidRPr="009143CA">
        <w:rPr>
          <w:rFonts w:ascii="Tahoma" w:hAnsi="Tahoma" w:cs="Tahoma"/>
          <w:color w:val="000000" w:themeColor="text1"/>
          <w:lang w:val="en-GB"/>
        </w:rPr>
        <w:t xml:space="preserve">that </w:t>
      </w:r>
      <w:r w:rsidR="00BB6EA7" w:rsidRPr="009143CA">
        <w:rPr>
          <w:rFonts w:ascii="Tahoma" w:hAnsi="Tahoma" w:cs="Tahoma"/>
          <w:color w:val="000000" w:themeColor="text1"/>
          <w:lang w:val="en-GB"/>
        </w:rPr>
        <w:t xml:space="preserve">they </w:t>
      </w:r>
      <w:r w:rsidR="000027E1" w:rsidRPr="009143CA">
        <w:rPr>
          <w:rFonts w:ascii="Tahoma" w:hAnsi="Tahoma" w:cs="Tahoma"/>
          <w:color w:val="000000" w:themeColor="text1"/>
          <w:lang w:val="en-GB"/>
        </w:rPr>
        <w:t>w</w:t>
      </w:r>
      <w:r w:rsidRPr="009143CA">
        <w:rPr>
          <w:rFonts w:ascii="Tahoma" w:hAnsi="Tahoma" w:cs="Tahoma"/>
          <w:color w:val="000000" w:themeColor="text1"/>
          <w:lang w:val="en-GB"/>
        </w:rPr>
        <w:t>ere</w:t>
      </w:r>
      <w:r w:rsidR="000027E1" w:rsidRPr="009143CA">
        <w:rPr>
          <w:rFonts w:ascii="Tahoma" w:hAnsi="Tahoma" w:cs="Tahoma"/>
          <w:color w:val="000000" w:themeColor="text1"/>
          <w:lang w:val="en-GB"/>
        </w:rPr>
        <w:t xml:space="preserve"> spying on her, or she could hear voices</w:t>
      </w:r>
      <w:r w:rsidR="000027E1" w:rsidRPr="000027E1">
        <w:rPr>
          <w:rFonts w:ascii="Tahoma" w:hAnsi="Tahoma" w:cs="Tahoma"/>
          <w:color w:val="000000" w:themeColor="text1"/>
          <w:lang w:val="en-GB"/>
        </w:rPr>
        <w:t xml:space="preserve"> that were telling her things about the matter</w:t>
      </w:r>
      <w:r>
        <w:rPr>
          <w:rFonts w:ascii="Tahoma" w:hAnsi="Tahoma" w:cs="Tahoma"/>
          <w:color w:val="000000" w:themeColor="text1"/>
          <w:lang w:val="en-GB"/>
        </w:rPr>
        <w:t>;</w:t>
      </w:r>
    </w:p>
    <w:p w14:paraId="771BB521" w14:textId="70FA47EF" w:rsidR="00501A2D" w:rsidRDefault="00D01F72"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lastRenderedPageBreak/>
        <w:t>23.7</w:t>
      </w:r>
      <w:r>
        <w:rPr>
          <w:rFonts w:ascii="Tahoma" w:hAnsi="Tahoma" w:cs="Tahoma"/>
          <w:color w:val="000000" w:themeColor="text1"/>
          <w:lang w:val="en-GB"/>
        </w:rPr>
        <w:tab/>
      </w:r>
      <w:r w:rsidR="000027E1" w:rsidRPr="000027E1">
        <w:rPr>
          <w:rFonts w:ascii="Tahoma" w:hAnsi="Tahoma" w:cs="Tahoma"/>
          <w:color w:val="000000" w:themeColor="text1"/>
          <w:lang w:val="en-GB"/>
        </w:rPr>
        <w:t xml:space="preserve">She impressed as intellectually limited or cognitively limited, but she was functioning in </w:t>
      </w:r>
      <w:r w:rsidR="00501A2D">
        <w:rPr>
          <w:rFonts w:ascii="Tahoma" w:hAnsi="Tahoma" w:cs="Tahoma"/>
          <w:color w:val="000000" w:themeColor="text1"/>
          <w:lang w:val="en-GB"/>
        </w:rPr>
        <w:t xml:space="preserve">her </w:t>
      </w:r>
      <w:r w:rsidR="000027E1" w:rsidRPr="000027E1">
        <w:rPr>
          <w:rFonts w:ascii="Tahoma" w:hAnsi="Tahoma" w:cs="Tahoma"/>
          <w:color w:val="000000" w:themeColor="text1"/>
          <w:lang w:val="en-GB"/>
        </w:rPr>
        <w:t>everyday life</w:t>
      </w:r>
      <w:r w:rsidR="00063A61">
        <w:rPr>
          <w:rFonts w:ascii="Tahoma" w:hAnsi="Tahoma" w:cs="Tahoma"/>
          <w:color w:val="000000" w:themeColor="text1"/>
          <w:lang w:val="en-GB"/>
        </w:rPr>
        <w:t xml:space="preserve"> and </w:t>
      </w:r>
      <w:r w:rsidR="00063A61" w:rsidRPr="000027E1">
        <w:rPr>
          <w:rFonts w:ascii="Tahoma" w:hAnsi="Tahoma" w:cs="Tahoma"/>
          <w:color w:val="000000" w:themeColor="text1"/>
          <w:lang w:val="en-GB"/>
        </w:rPr>
        <w:t xml:space="preserve">was psychologically stable </w:t>
      </w:r>
      <w:r w:rsidR="00063A61">
        <w:rPr>
          <w:rFonts w:ascii="Tahoma" w:hAnsi="Tahoma" w:cs="Tahoma"/>
          <w:color w:val="000000" w:themeColor="text1"/>
          <w:lang w:val="en-GB"/>
        </w:rPr>
        <w:t>pri</w:t>
      </w:r>
      <w:r w:rsidR="00BB6EA7">
        <w:rPr>
          <w:rFonts w:ascii="Tahoma" w:hAnsi="Tahoma" w:cs="Tahoma"/>
          <w:color w:val="000000" w:themeColor="text1"/>
          <w:lang w:val="en-GB"/>
        </w:rPr>
        <w:t xml:space="preserve">or to the arrest and </w:t>
      </w:r>
      <w:r w:rsidR="00BB6EA7" w:rsidRPr="00E67801">
        <w:rPr>
          <w:rFonts w:ascii="Tahoma" w:hAnsi="Tahoma" w:cs="Tahoma"/>
          <w:color w:val="000000" w:themeColor="text1"/>
          <w:lang w:val="en-GB"/>
        </w:rPr>
        <w:t>detention.</w:t>
      </w:r>
      <w:r w:rsidR="00BB6EA7">
        <w:rPr>
          <w:rFonts w:ascii="Tahoma" w:hAnsi="Tahoma" w:cs="Tahoma"/>
          <w:color w:val="000000" w:themeColor="text1"/>
          <w:lang w:val="en-GB"/>
        </w:rPr>
        <w:t xml:space="preserve">  </w:t>
      </w:r>
      <w:r w:rsidR="00501A2D" w:rsidRPr="000027E1">
        <w:rPr>
          <w:rFonts w:ascii="Tahoma" w:hAnsi="Tahoma" w:cs="Tahoma"/>
          <w:color w:val="000000" w:themeColor="text1"/>
          <w:lang w:val="en-GB"/>
        </w:rPr>
        <w:t>She could be accountable and responsible in her limited way</w:t>
      </w:r>
      <w:r w:rsidR="00501A2D">
        <w:rPr>
          <w:rFonts w:ascii="Tahoma" w:hAnsi="Tahoma" w:cs="Tahoma"/>
          <w:color w:val="000000" w:themeColor="text1"/>
          <w:lang w:val="en-GB"/>
        </w:rPr>
        <w:t>;</w:t>
      </w:r>
    </w:p>
    <w:p w14:paraId="6EE273EE" w14:textId="77777777" w:rsidR="00BB6EA7" w:rsidRDefault="00BB6EA7"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139DEA2F" w14:textId="50D4BA56"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23.8</w:t>
      </w:r>
      <w:r>
        <w:rPr>
          <w:rFonts w:ascii="Tahoma" w:hAnsi="Tahoma" w:cs="Tahoma"/>
          <w:color w:val="000000" w:themeColor="text1"/>
          <w:lang w:val="en-GB"/>
        </w:rPr>
        <w:tab/>
      </w:r>
      <w:r w:rsidR="000027E1" w:rsidRPr="000027E1">
        <w:rPr>
          <w:rFonts w:ascii="Tahoma" w:hAnsi="Tahoma" w:cs="Tahoma"/>
          <w:color w:val="000000" w:themeColor="text1"/>
          <w:lang w:val="en-GB"/>
        </w:rPr>
        <w:t>She struggled in the school system and was bullied</w:t>
      </w:r>
      <w:r>
        <w:rPr>
          <w:rFonts w:ascii="Tahoma" w:hAnsi="Tahoma" w:cs="Tahoma"/>
          <w:color w:val="000000" w:themeColor="text1"/>
          <w:lang w:val="en-GB"/>
        </w:rPr>
        <w:t xml:space="preserve">. </w:t>
      </w:r>
      <w:r w:rsidR="00BB6EA7">
        <w:rPr>
          <w:rFonts w:ascii="Tahoma" w:hAnsi="Tahoma" w:cs="Tahoma"/>
          <w:color w:val="000000" w:themeColor="text1"/>
          <w:lang w:val="en-GB"/>
        </w:rPr>
        <w:t xml:space="preserve"> </w:t>
      </w:r>
      <w:r>
        <w:rPr>
          <w:rFonts w:ascii="Tahoma" w:hAnsi="Tahoma" w:cs="Tahoma"/>
          <w:color w:val="000000" w:themeColor="text1"/>
          <w:lang w:val="en-GB"/>
        </w:rPr>
        <w:t>Mrs P Tudin was uncertain whether she matriculated</w:t>
      </w:r>
      <w:r w:rsidR="00063A61">
        <w:rPr>
          <w:rFonts w:ascii="Tahoma" w:hAnsi="Tahoma" w:cs="Tahoma"/>
          <w:color w:val="000000" w:themeColor="text1"/>
          <w:lang w:val="en-GB"/>
        </w:rPr>
        <w:t xml:space="preserve"> or not</w:t>
      </w:r>
      <w:r>
        <w:rPr>
          <w:rFonts w:ascii="Tahoma" w:hAnsi="Tahoma" w:cs="Tahoma"/>
          <w:color w:val="000000" w:themeColor="text1"/>
          <w:lang w:val="en-GB"/>
        </w:rPr>
        <w:t>;</w:t>
      </w:r>
    </w:p>
    <w:p w14:paraId="735A6638"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6BA1829E"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23.9</w:t>
      </w:r>
      <w:r>
        <w:rPr>
          <w:rFonts w:ascii="Tahoma" w:hAnsi="Tahoma" w:cs="Tahoma"/>
          <w:color w:val="000000" w:themeColor="text1"/>
          <w:lang w:val="en-GB"/>
        </w:rPr>
        <w:tab/>
        <w:t>Her f</w:t>
      </w:r>
      <w:r w:rsidR="000027E1" w:rsidRPr="000027E1">
        <w:rPr>
          <w:rFonts w:ascii="Tahoma" w:hAnsi="Tahoma" w:cs="Tahoma"/>
          <w:color w:val="000000" w:themeColor="text1"/>
          <w:lang w:val="en-GB"/>
        </w:rPr>
        <w:t>ather was her protective figure</w:t>
      </w:r>
      <w:r>
        <w:rPr>
          <w:rFonts w:ascii="Tahoma" w:hAnsi="Tahoma" w:cs="Tahoma"/>
          <w:color w:val="000000" w:themeColor="text1"/>
          <w:lang w:val="en-GB"/>
        </w:rPr>
        <w:t xml:space="preserve"> e</w:t>
      </w:r>
      <w:r w:rsidR="000027E1" w:rsidRPr="000027E1">
        <w:rPr>
          <w:rFonts w:ascii="Tahoma" w:hAnsi="Tahoma" w:cs="Tahoma"/>
          <w:color w:val="000000" w:themeColor="text1"/>
          <w:lang w:val="en-GB"/>
        </w:rPr>
        <w:t>ven before the incident</w:t>
      </w:r>
      <w:r>
        <w:rPr>
          <w:rFonts w:ascii="Tahoma" w:hAnsi="Tahoma" w:cs="Tahoma"/>
          <w:color w:val="000000" w:themeColor="text1"/>
          <w:lang w:val="en-GB"/>
        </w:rPr>
        <w:t>;</w:t>
      </w:r>
    </w:p>
    <w:p w14:paraId="20FFE965"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257EE854" w14:textId="33064110"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23.10</w:t>
      </w:r>
      <w:r>
        <w:rPr>
          <w:rFonts w:ascii="Tahoma" w:hAnsi="Tahoma" w:cs="Tahoma"/>
          <w:color w:val="000000" w:themeColor="text1"/>
          <w:lang w:val="en-GB"/>
        </w:rPr>
        <w:tab/>
      </w:r>
      <w:r w:rsidR="000027E1" w:rsidRPr="000027E1">
        <w:rPr>
          <w:rFonts w:ascii="Tahoma" w:hAnsi="Tahoma" w:cs="Tahoma"/>
          <w:color w:val="000000" w:themeColor="text1"/>
          <w:lang w:val="en-GB"/>
        </w:rPr>
        <w:t xml:space="preserve">There is no history of alcohol </w:t>
      </w:r>
      <w:r>
        <w:rPr>
          <w:rFonts w:ascii="Tahoma" w:hAnsi="Tahoma" w:cs="Tahoma"/>
          <w:color w:val="000000" w:themeColor="text1"/>
          <w:lang w:val="en-GB"/>
        </w:rPr>
        <w:t xml:space="preserve">or </w:t>
      </w:r>
      <w:r w:rsidR="000027E1" w:rsidRPr="000027E1">
        <w:rPr>
          <w:rFonts w:ascii="Tahoma" w:hAnsi="Tahoma" w:cs="Tahoma"/>
          <w:color w:val="000000" w:themeColor="text1"/>
          <w:lang w:val="en-GB"/>
        </w:rPr>
        <w:t>drug abuse prior to the incident</w:t>
      </w:r>
      <w:r>
        <w:rPr>
          <w:rFonts w:ascii="Tahoma" w:hAnsi="Tahoma" w:cs="Tahoma"/>
          <w:color w:val="000000" w:themeColor="text1"/>
          <w:lang w:val="en-GB"/>
        </w:rPr>
        <w:t>;</w:t>
      </w:r>
    </w:p>
    <w:p w14:paraId="733AB45C"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49519E66" w14:textId="0ADF2741"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1</w:t>
      </w:r>
      <w:r>
        <w:rPr>
          <w:rFonts w:ascii="Tahoma" w:hAnsi="Tahoma" w:cs="Tahoma"/>
          <w:color w:val="000000" w:themeColor="text1"/>
          <w:lang w:val="en-GB"/>
        </w:rPr>
        <w:tab/>
      </w:r>
      <w:r w:rsidR="000027E1" w:rsidRPr="000027E1">
        <w:rPr>
          <w:rFonts w:ascii="Tahoma" w:hAnsi="Tahoma" w:cs="Tahoma"/>
          <w:color w:val="000000" w:themeColor="text1"/>
          <w:lang w:val="en-GB"/>
        </w:rPr>
        <w:t xml:space="preserve">She never took any medication before she was wrongfully arrested </w:t>
      </w:r>
      <w:r>
        <w:rPr>
          <w:rFonts w:ascii="Tahoma" w:hAnsi="Tahoma" w:cs="Tahoma"/>
          <w:color w:val="000000" w:themeColor="text1"/>
          <w:lang w:val="en-GB"/>
        </w:rPr>
        <w:t xml:space="preserve">and </w:t>
      </w:r>
      <w:r w:rsidR="000027E1" w:rsidRPr="000027E1">
        <w:rPr>
          <w:rFonts w:ascii="Tahoma" w:hAnsi="Tahoma" w:cs="Tahoma"/>
          <w:color w:val="000000" w:themeColor="text1"/>
          <w:lang w:val="en-GB"/>
        </w:rPr>
        <w:t xml:space="preserve">only </w:t>
      </w:r>
      <w:r>
        <w:rPr>
          <w:rFonts w:ascii="Tahoma" w:hAnsi="Tahoma" w:cs="Tahoma"/>
          <w:color w:val="000000" w:themeColor="text1"/>
          <w:lang w:val="en-GB"/>
        </w:rPr>
        <w:t xml:space="preserve">started taking some </w:t>
      </w:r>
      <w:r w:rsidR="000027E1" w:rsidRPr="000027E1">
        <w:rPr>
          <w:rFonts w:ascii="Tahoma" w:hAnsi="Tahoma" w:cs="Tahoma"/>
          <w:color w:val="000000" w:themeColor="text1"/>
          <w:lang w:val="en-GB"/>
        </w:rPr>
        <w:t>after the unlawful arrest.</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 She never took sleeping tablets in her life</w:t>
      </w:r>
      <w:r>
        <w:rPr>
          <w:rFonts w:ascii="Tahoma" w:hAnsi="Tahoma" w:cs="Tahoma"/>
          <w:color w:val="000000" w:themeColor="text1"/>
          <w:lang w:val="en-GB"/>
        </w:rPr>
        <w:t>;</w:t>
      </w:r>
    </w:p>
    <w:p w14:paraId="546B3F2B"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1C5328DD" w14:textId="501A698F"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2</w:t>
      </w:r>
      <w:r>
        <w:rPr>
          <w:rFonts w:ascii="Tahoma" w:hAnsi="Tahoma" w:cs="Tahoma"/>
          <w:color w:val="000000" w:themeColor="text1"/>
          <w:lang w:val="en-GB"/>
        </w:rPr>
        <w:tab/>
        <w:t xml:space="preserve">Pertaining to the arrest and detention, Ms FA Huxham </w:t>
      </w:r>
      <w:r w:rsidR="000027E1" w:rsidRPr="000027E1">
        <w:rPr>
          <w:rFonts w:ascii="Tahoma" w:hAnsi="Tahoma" w:cs="Tahoma"/>
          <w:color w:val="000000" w:themeColor="text1"/>
          <w:lang w:val="en-GB"/>
        </w:rPr>
        <w:t>informed</w:t>
      </w:r>
      <w:r>
        <w:rPr>
          <w:rFonts w:ascii="Tahoma" w:hAnsi="Tahoma" w:cs="Tahoma"/>
          <w:color w:val="000000" w:themeColor="text1"/>
          <w:lang w:val="en-GB"/>
        </w:rPr>
        <w:t xml:space="preserve"> h</w:t>
      </w:r>
      <w:r w:rsidR="000027E1" w:rsidRPr="000027E1">
        <w:rPr>
          <w:rFonts w:ascii="Tahoma" w:hAnsi="Tahoma" w:cs="Tahoma"/>
          <w:color w:val="000000" w:themeColor="text1"/>
          <w:lang w:val="en-GB"/>
        </w:rPr>
        <w:t xml:space="preserve">er </w:t>
      </w:r>
      <w:r>
        <w:rPr>
          <w:rFonts w:ascii="Tahoma" w:hAnsi="Tahoma" w:cs="Tahoma"/>
          <w:color w:val="000000" w:themeColor="text1"/>
          <w:lang w:val="en-GB"/>
        </w:rPr>
        <w:t>t</w:t>
      </w:r>
      <w:r w:rsidR="000027E1" w:rsidRPr="000027E1">
        <w:rPr>
          <w:rFonts w:ascii="Tahoma" w:hAnsi="Tahoma" w:cs="Tahoma"/>
          <w:color w:val="000000" w:themeColor="text1"/>
          <w:lang w:val="en-GB"/>
        </w:rPr>
        <w:t xml:space="preserve">hat they were treated in a very aggressive way, which included separating her from her father and that </w:t>
      </w:r>
      <w:r>
        <w:rPr>
          <w:rFonts w:ascii="Tahoma" w:hAnsi="Tahoma" w:cs="Tahoma"/>
          <w:color w:val="000000" w:themeColor="text1"/>
          <w:lang w:val="en-GB"/>
        </w:rPr>
        <w:t xml:space="preserve">she was </w:t>
      </w:r>
      <w:r w:rsidR="00063A61">
        <w:rPr>
          <w:rFonts w:ascii="Tahoma" w:hAnsi="Tahoma" w:cs="Tahoma"/>
          <w:color w:val="000000" w:themeColor="text1"/>
          <w:lang w:val="en-GB"/>
        </w:rPr>
        <w:t xml:space="preserve">continuously called </w:t>
      </w:r>
      <w:r w:rsidR="000027E1" w:rsidRPr="000027E1">
        <w:rPr>
          <w:rFonts w:ascii="Tahoma" w:hAnsi="Tahoma" w:cs="Tahoma"/>
          <w:color w:val="000000" w:themeColor="text1"/>
          <w:lang w:val="en-GB"/>
        </w:rPr>
        <w:t xml:space="preserve">stupid. </w:t>
      </w:r>
      <w:r w:rsidR="00BB6EA7">
        <w:rPr>
          <w:rFonts w:ascii="Tahoma" w:hAnsi="Tahoma" w:cs="Tahoma"/>
          <w:color w:val="000000" w:themeColor="text1"/>
          <w:lang w:val="en-GB"/>
        </w:rPr>
        <w:t xml:space="preserve"> </w:t>
      </w:r>
      <w:r>
        <w:rPr>
          <w:rFonts w:ascii="Tahoma" w:hAnsi="Tahoma" w:cs="Tahoma"/>
          <w:color w:val="000000" w:themeColor="text1"/>
          <w:lang w:val="en-GB"/>
        </w:rPr>
        <w:t>T</w:t>
      </w:r>
      <w:r w:rsidR="000027E1" w:rsidRPr="000027E1">
        <w:rPr>
          <w:rFonts w:ascii="Tahoma" w:hAnsi="Tahoma" w:cs="Tahoma"/>
          <w:color w:val="000000" w:themeColor="text1"/>
          <w:lang w:val="en-GB"/>
        </w:rPr>
        <w:t>h</w:t>
      </w:r>
      <w:r>
        <w:rPr>
          <w:rFonts w:ascii="Tahoma" w:hAnsi="Tahoma" w:cs="Tahoma"/>
          <w:color w:val="000000" w:themeColor="text1"/>
          <w:lang w:val="en-GB"/>
        </w:rPr>
        <w:t>ey</w:t>
      </w:r>
      <w:r w:rsidR="000027E1" w:rsidRPr="000027E1">
        <w:rPr>
          <w:rFonts w:ascii="Tahoma" w:hAnsi="Tahoma" w:cs="Tahoma"/>
          <w:color w:val="000000" w:themeColor="text1"/>
          <w:lang w:val="en-GB"/>
        </w:rPr>
        <w:t xml:space="preserve"> took </w:t>
      </w:r>
      <w:r>
        <w:rPr>
          <w:rFonts w:ascii="Tahoma" w:hAnsi="Tahoma" w:cs="Tahoma"/>
          <w:color w:val="000000" w:themeColor="text1"/>
          <w:lang w:val="en-GB"/>
        </w:rPr>
        <w:t xml:space="preserve">her out of the cell </w:t>
      </w:r>
      <w:r w:rsidR="000027E1" w:rsidRPr="000027E1">
        <w:rPr>
          <w:rFonts w:ascii="Tahoma" w:hAnsi="Tahoma" w:cs="Tahoma"/>
          <w:color w:val="000000" w:themeColor="text1"/>
          <w:lang w:val="en-GB"/>
        </w:rPr>
        <w:t xml:space="preserve">three times and kept asking her for information and she would not speak. </w:t>
      </w:r>
      <w:r w:rsidR="00BB6EA7">
        <w:rPr>
          <w:rFonts w:ascii="Tahoma" w:hAnsi="Tahoma" w:cs="Tahoma"/>
          <w:color w:val="000000" w:themeColor="text1"/>
          <w:lang w:val="en-GB"/>
        </w:rPr>
        <w:t xml:space="preserve"> </w:t>
      </w:r>
      <w:r w:rsidR="000027E1" w:rsidRPr="00E67801">
        <w:rPr>
          <w:rFonts w:ascii="Tahoma" w:hAnsi="Tahoma" w:cs="Tahoma"/>
          <w:color w:val="000000" w:themeColor="text1"/>
          <w:lang w:val="en-GB"/>
        </w:rPr>
        <w:t>She was beside herself</w:t>
      </w:r>
      <w:r w:rsidR="00063A61" w:rsidRPr="00E67801">
        <w:rPr>
          <w:rFonts w:ascii="Tahoma" w:hAnsi="Tahoma" w:cs="Tahoma"/>
          <w:color w:val="000000" w:themeColor="text1"/>
          <w:lang w:val="en-GB"/>
        </w:rPr>
        <w:t>.</w:t>
      </w:r>
      <w:r w:rsidR="000027E1" w:rsidRPr="00E67801">
        <w:rPr>
          <w:rFonts w:ascii="Tahoma" w:hAnsi="Tahoma" w:cs="Tahoma"/>
          <w:color w:val="000000" w:themeColor="text1"/>
          <w:lang w:val="en-GB"/>
        </w:rPr>
        <w:t xml:space="preserve"> </w:t>
      </w:r>
      <w:r w:rsidR="00BB6EA7" w:rsidRPr="00E67801">
        <w:rPr>
          <w:rFonts w:ascii="Tahoma" w:hAnsi="Tahoma" w:cs="Tahoma"/>
          <w:color w:val="000000" w:themeColor="text1"/>
          <w:lang w:val="en-GB"/>
        </w:rPr>
        <w:t xml:space="preserve"> </w:t>
      </w:r>
      <w:r w:rsidR="00063A61" w:rsidRPr="00E67801">
        <w:rPr>
          <w:rFonts w:ascii="Tahoma" w:hAnsi="Tahoma" w:cs="Tahoma"/>
          <w:color w:val="000000" w:themeColor="text1"/>
          <w:lang w:val="en-GB"/>
        </w:rPr>
        <w:t>H</w:t>
      </w:r>
      <w:r w:rsidR="000027E1" w:rsidRPr="00E67801">
        <w:rPr>
          <w:rFonts w:ascii="Tahoma" w:hAnsi="Tahoma" w:cs="Tahoma"/>
          <w:color w:val="000000" w:themeColor="text1"/>
          <w:lang w:val="en-GB"/>
        </w:rPr>
        <w:t>e</w:t>
      </w:r>
      <w:r w:rsidRPr="00E67801">
        <w:rPr>
          <w:rFonts w:ascii="Tahoma" w:hAnsi="Tahoma" w:cs="Tahoma"/>
          <w:color w:val="000000" w:themeColor="text1"/>
          <w:lang w:val="en-GB"/>
        </w:rPr>
        <w:t>r father</w:t>
      </w:r>
      <w:r w:rsidR="000027E1" w:rsidRPr="00E67801">
        <w:rPr>
          <w:rFonts w:ascii="Tahoma" w:hAnsi="Tahoma" w:cs="Tahoma"/>
          <w:color w:val="000000" w:themeColor="text1"/>
          <w:lang w:val="en-GB"/>
        </w:rPr>
        <w:t xml:space="preserve"> </w:t>
      </w:r>
      <w:r w:rsidRPr="00E67801">
        <w:rPr>
          <w:rFonts w:ascii="Tahoma" w:hAnsi="Tahoma" w:cs="Tahoma"/>
          <w:color w:val="000000" w:themeColor="text1"/>
          <w:lang w:val="en-GB"/>
        </w:rPr>
        <w:t>called</w:t>
      </w:r>
      <w:r w:rsidR="000027E1" w:rsidRPr="00E67801">
        <w:rPr>
          <w:rFonts w:ascii="Tahoma" w:hAnsi="Tahoma" w:cs="Tahoma"/>
          <w:color w:val="000000" w:themeColor="text1"/>
          <w:lang w:val="en-GB"/>
        </w:rPr>
        <w:t xml:space="preserve"> through the </w:t>
      </w:r>
      <w:r w:rsidRPr="00E67801">
        <w:rPr>
          <w:rFonts w:ascii="Tahoma" w:hAnsi="Tahoma" w:cs="Tahoma"/>
          <w:color w:val="000000" w:themeColor="text1"/>
          <w:lang w:val="en-GB"/>
        </w:rPr>
        <w:t xml:space="preserve">wall and told her </w:t>
      </w:r>
      <w:r w:rsidR="000027E1" w:rsidRPr="00E67801">
        <w:rPr>
          <w:rFonts w:ascii="Tahoma" w:hAnsi="Tahoma" w:cs="Tahoma"/>
          <w:color w:val="000000" w:themeColor="text1"/>
          <w:lang w:val="en-GB"/>
        </w:rPr>
        <w:t>not worry,</w:t>
      </w:r>
      <w:r w:rsidR="00063A61" w:rsidRPr="00E67801">
        <w:rPr>
          <w:rFonts w:ascii="Tahoma" w:hAnsi="Tahoma" w:cs="Tahoma"/>
          <w:color w:val="000000" w:themeColor="text1"/>
          <w:lang w:val="en-GB"/>
        </w:rPr>
        <w:t xml:space="preserve"> saying “</w:t>
      </w:r>
      <w:r w:rsidR="000027E1" w:rsidRPr="00E67801">
        <w:rPr>
          <w:rFonts w:ascii="Tahoma" w:hAnsi="Tahoma" w:cs="Tahoma"/>
          <w:i/>
          <w:color w:val="000000" w:themeColor="text1"/>
          <w:lang w:val="en-GB"/>
        </w:rPr>
        <w:t>it's going to be fine</w:t>
      </w:r>
      <w:r w:rsidR="000027E1" w:rsidRPr="00E67801">
        <w:rPr>
          <w:rFonts w:ascii="Tahoma" w:hAnsi="Tahoma" w:cs="Tahoma"/>
          <w:color w:val="000000" w:themeColor="text1"/>
          <w:lang w:val="en-GB"/>
        </w:rPr>
        <w:t>.</w:t>
      </w:r>
      <w:r w:rsidR="00063A61" w:rsidRPr="00E67801">
        <w:rPr>
          <w:rFonts w:ascii="Tahoma" w:hAnsi="Tahoma" w:cs="Tahoma"/>
          <w:color w:val="000000" w:themeColor="text1"/>
          <w:lang w:val="en-GB"/>
        </w:rPr>
        <w:t>”</w:t>
      </w:r>
      <w:r w:rsidR="000027E1" w:rsidRPr="00E67801">
        <w:rPr>
          <w:rFonts w:ascii="Tahoma" w:hAnsi="Tahoma" w:cs="Tahoma"/>
          <w:color w:val="000000" w:themeColor="text1"/>
          <w:lang w:val="en-GB"/>
        </w:rPr>
        <w:t xml:space="preserve"> </w:t>
      </w:r>
      <w:r w:rsidR="00BB6EA7"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 xml:space="preserve">She was extremely agitated that they </w:t>
      </w:r>
      <w:r w:rsidRPr="00E67801">
        <w:rPr>
          <w:rFonts w:ascii="Tahoma" w:hAnsi="Tahoma" w:cs="Tahoma"/>
          <w:color w:val="000000" w:themeColor="text1"/>
          <w:lang w:val="en-GB"/>
        </w:rPr>
        <w:t xml:space="preserve">did not </w:t>
      </w:r>
      <w:r w:rsidR="000027E1" w:rsidRPr="00E67801">
        <w:rPr>
          <w:rFonts w:ascii="Tahoma" w:hAnsi="Tahoma" w:cs="Tahoma"/>
          <w:color w:val="000000" w:themeColor="text1"/>
          <w:lang w:val="en-GB"/>
        </w:rPr>
        <w:t xml:space="preserve">allow him </w:t>
      </w:r>
      <w:r w:rsidRPr="00E67801">
        <w:rPr>
          <w:rFonts w:ascii="Tahoma" w:hAnsi="Tahoma" w:cs="Tahoma"/>
          <w:color w:val="000000" w:themeColor="text1"/>
          <w:lang w:val="en-GB"/>
        </w:rPr>
        <w:t xml:space="preserve">to take </w:t>
      </w:r>
      <w:r w:rsidR="000027E1" w:rsidRPr="00E67801">
        <w:rPr>
          <w:rFonts w:ascii="Tahoma" w:hAnsi="Tahoma" w:cs="Tahoma"/>
          <w:color w:val="000000" w:themeColor="text1"/>
          <w:lang w:val="en-GB"/>
        </w:rPr>
        <w:t>his blood</w:t>
      </w:r>
      <w:r w:rsidRPr="00E67801">
        <w:rPr>
          <w:rFonts w:ascii="Tahoma" w:hAnsi="Tahoma" w:cs="Tahoma"/>
          <w:color w:val="000000" w:themeColor="text1"/>
          <w:lang w:val="en-GB"/>
        </w:rPr>
        <w:t xml:space="preserve"> p</w:t>
      </w:r>
      <w:r w:rsidR="000027E1" w:rsidRPr="00E67801">
        <w:rPr>
          <w:rFonts w:ascii="Tahoma" w:hAnsi="Tahoma" w:cs="Tahoma"/>
          <w:color w:val="000000" w:themeColor="text1"/>
          <w:lang w:val="en-GB"/>
        </w:rPr>
        <w:t xml:space="preserve">ressure medication and she thought he was going to die. </w:t>
      </w:r>
      <w:r w:rsidR="00BB6EA7"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The</w:t>
      </w:r>
      <w:r w:rsidRPr="00E67801">
        <w:rPr>
          <w:rFonts w:ascii="Tahoma" w:hAnsi="Tahoma" w:cs="Tahoma"/>
          <w:color w:val="000000" w:themeColor="text1"/>
          <w:lang w:val="en-GB"/>
        </w:rPr>
        <w:t>re</w:t>
      </w:r>
      <w:r w:rsidR="000027E1" w:rsidRPr="00E67801">
        <w:rPr>
          <w:rFonts w:ascii="Tahoma" w:hAnsi="Tahoma" w:cs="Tahoma"/>
          <w:color w:val="000000" w:themeColor="text1"/>
          <w:lang w:val="en-GB"/>
        </w:rPr>
        <w:t xml:space="preserve"> were no blankets, no bedding</w:t>
      </w:r>
      <w:r w:rsidRPr="00E67801">
        <w:rPr>
          <w:rFonts w:ascii="Tahoma" w:hAnsi="Tahoma" w:cs="Tahoma"/>
          <w:color w:val="000000" w:themeColor="text1"/>
          <w:lang w:val="en-GB"/>
        </w:rPr>
        <w:t xml:space="preserve"> and </w:t>
      </w:r>
      <w:r w:rsidR="000027E1" w:rsidRPr="00E67801">
        <w:rPr>
          <w:rFonts w:ascii="Tahoma" w:hAnsi="Tahoma" w:cs="Tahoma"/>
          <w:color w:val="000000" w:themeColor="text1"/>
          <w:lang w:val="en-GB"/>
        </w:rPr>
        <w:t>no toilet.</w:t>
      </w:r>
      <w:r w:rsidR="00BB6EA7"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 xml:space="preserve"> There was a hole in the roof and cold air was blowing on her father. </w:t>
      </w:r>
      <w:r w:rsidR="00BB6EA7"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 xml:space="preserve">She was convinced that her father </w:t>
      </w:r>
      <w:r w:rsidR="004A5255" w:rsidRPr="00E67801">
        <w:rPr>
          <w:rFonts w:ascii="Tahoma" w:hAnsi="Tahoma" w:cs="Tahoma"/>
          <w:color w:val="000000" w:themeColor="text1"/>
          <w:lang w:val="en-GB"/>
        </w:rPr>
        <w:t xml:space="preserve">got cancer </w:t>
      </w:r>
      <w:r w:rsidR="000027E1" w:rsidRPr="00E67801">
        <w:rPr>
          <w:rFonts w:ascii="Tahoma" w:hAnsi="Tahoma" w:cs="Tahoma"/>
          <w:color w:val="000000" w:themeColor="text1"/>
          <w:lang w:val="en-GB"/>
        </w:rPr>
        <w:t>as a</w:t>
      </w:r>
      <w:r w:rsidR="000027E1" w:rsidRPr="000027E1">
        <w:rPr>
          <w:rFonts w:ascii="Tahoma" w:hAnsi="Tahoma" w:cs="Tahoma"/>
          <w:color w:val="000000" w:themeColor="text1"/>
          <w:lang w:val="en-GB"/>
        </w:rPr>
        <w:t xml:space="preserve"> result of the </w:t>
      </w:r>
      <w:r>
        <w:rPr>
          <w:rFonts w:ascii="Tahoma" w:hAnsi="Tahoma" w:cs="Tahoma"/>
          <w:color w:val="000000" w:themeColor="text1"/>
          <w:lang w:val="en-GB"/>
        </w:rPr>
        <w:t xml:space="preserve">arrest and she stated that she </w:t>
      </w:r>
      <w:r w:rsidR="000027E1" w:rsidRPr="000027E1">
        <w:rPr>
          <w:rFonts w:ascii="Tahoma" w:hAnsi="Tahoma" w:cs="Tahoma"/>
          <w:color w:val="000000" w:themeColor="text1"/>
          <w:lang w:val="en-GB"/>
        </w:rPr>
        <w:t xml:space="preserve">will never forgive them for killing </w:t>
      </w:r>
      <w:r>
        <w:rPr>
          <w:rFonts w:ascii="Tahoma" w:hAnsi="Tahoma" w:cs="Tahoma"/>
          <w:color w:val="000000" w:themeColor="text1"/>
          <w:lang w:val="en-GB"/>
        </w:rPr>
        <w:t>her</w:t>
      </w:r>
      <w:r w:rsidR="000027E1" w:rsidRPr="000027E1">
        <w:rPr>
          <w:rFonts w:ascii="Tahoma" w:hAnsi="Tahoma" w:cs="Tahoma"/>
          <w:color w:val="000000" w:themeColor="text1"/>
          <w:lang w:val="en-GB"/>
        </w:rPr>
        <w:t xml:space="preserve"> father</w:t>
      </w:r>
      <w:r>
        <w:rPr>
          <w:rFonts w:ascii="Tahoma" w:hAnsi="Tahoma" w:cs="Tahoma"/>
          <w:color w:val="000000" w:themeColor="text1"/>
          <w:lang w:val="en-GB"/>
        </w:rPr>
        <w:t>;</w:t>
      </w:r>
    </w:p>
    <w:p w14:paraId="4561B493" w14:textId="77777777"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055864F7" w14:textId="00E9E910" w:rsidR="00501A2D" w:rsidRDefault="00501A2D" w:rsidP="004C23B3">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ab/>
        <w:t>According to Mrs P Tudin, and as a result of the arrest and detention:-</w:t>
      </w:r>
    </w:p>
    <w:p w14:paraId="2C9A6282" w14:textId="77777777" w:rsidR="00063A61" w:rsidRDefault="00063A61" w:rsidP="00000477">
      <w:pPr>
        <w:pStyle w:val="NormalWeb"/>
        <w:spacing w:before="0" w:beforeAutospacing="0" w:after="0" w:afterAutospacing="0" w:line="360" w:lineRule="auto"/>
        <w:ind w:left="2880" w:hanging="1440"/>
        <w:jc w:val="both"/>
        <w:rPr>
          <w:rFonts w:ascii="Tahoma" w:hAnsi="Tahoma" w:cs="Tahoma"/>
          <w:color w:val="000000" w:themeColor="text1"/>
          <w:lang w:val="en-GB"/>
        </w:rPr>
      </w:pPr>
    </w:p>
    <w:p w14:paraId="3EE6F547" w14:textId="344B5201" w:rsidR="00501A2D" w:rsidRDefault="00501A2D"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.1</w:t>
      </w:r>
      <w:r>
        <w:rPr>
          <w:rFonts w:ascii="Tahoma" w:hAnsi="Tahoma" w:cs="Tahoma"/>
          <w:color w:val="000000" w:themeColor="text1"/>
          <w:lang w:val="en-GB"/>
        </w:rPr>
        <w:tab/>
        <w:t xml:space="preserve">Ms FA Huxham </w:t>
      </w:r>
      <w:r w:rsidR="000027E1" w:rsidRPr="000027E1">
        <w:rPr>
          <w:rFonts w:ascii="Tahoma" w:hAnsi="Tahoma" w:cs="Tahoma"/>
          <w:color w:val="000000" w:themeColor="text1"/>
          <w:lang w:val="en-GB"/>
        </w:rPr>
        <w:t>was certainly belittled and undermined throughout</w:t>
      </w:r>
      <w:r>
        <w:rPr>
          <w:rFonts w:ascii="Tahoma" w:hAnsi="Tahoma" w:cs="Tahoma"/>
          <w:color w:val="000000" w:themeColor="text1"/>
          <w:lang w:val="en-GB"/>
        </w:rPr>
        <w:t xml:space="preserve"> the incident</w:t>
      </w:r>
      <w:r w:rsidR="000027E1" w:rsidRPr="000027E1">
        <w:rPr>
          <w:rFonts w:ascii="Tahoma" w:hAnsi="Tahoma" w:cs="Tahoma"/>
          <w:color w:val="000000" w:themeColor="text1"/>
          <w:lang w:val="en-GB"/>
        </w:rPr>
        <w:t xml:space="preserve">, which often leads to trauma </w:t>
      </w:r>
      <w:r w:rsidR="000027E1" w:rsidRPr="000027E1">
        <w:rPr>
          <w:rFonts w:ascii="Tahoma" w:hAnsi="Tahoma" w:cs="Tahoma"/>
          <w:color w:val="000000" w:themeColor="text1"/>
          <w:lang w:val="en-GB"/>
        </w:rPr>
        <w:lastRenderedPageBreak/>
        <w:t>symptomology.</w:t>
      </w:r>
      <w:r>
        <w:rPr>
          <w:rFonts w:ascii="Tahoma" w:hAnsi="Tahoma" w:cs="Tahoma"/>
          <w:color w:val="000000" w:themeColor="text1"/>
          <w:lang w:val="en-GB"/>
        </w:rPr>
        <w:t xml:space="preserve"> </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In the simplicity of </w:t>
      </w:r>
      <w:r>
        <w:rPr>
          <w:rFonts w:ascii="Tahoma" w:hAnsi="Tahoma" w:cs="Tahoma"/>
          <w:color w:val="000000" w:themeColor="text1"/>
          <w:lang w:val="en-GB"/>
        </w:rPr>
        <w:t>her</w:t>
      </w:r>
      <w:r w:rsidR="000027E1" w:rsidRPr="000027E1">
        <w:rPr>
          <w:rFonts w:ascii="Tahoma" w:hAnsi="Tahoma" w:cs="Tahoma"/>
          <w:color w:val="000000" w:themeColor="text1"/>
          <w:lang w:val="en-GB"/>
        </w:rPr>
        <w:t xml:space="preserve"> cognitive functioning, </w:t>
      </w:r>
      <w:r>
        <w:rPr>
          <w:rFonts w:ascii="Tahoma" w:hAnsi="Tahoma" w:cs="Tahoma"/>
          <w:color w:val="000000" w:themeColor="text1"/>
          <w:lang w:val="en-GB"/>
        </w:rPr>
        <w:t xml:space="preserve">the incident </w:t>
      </w:r>
      <w:r w:rsidR="000027E1" w:rsidRPr="000027E1">
        <w:rPr>
          <w:rFonts w:ascii="Tahoma" w:hAnsi="Tahoma" w:cs="Tahoma"/>
          <w:color w:val="000000" w:themeColor="text1"/>
          <w:lang w:val="en-GB"/>
        </w:rPr>
        <w:t xml:space="preserve">must have been very overwhelming for her. </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After </w:t>
      </w:r>
      <w:r>
        <w:rPr>
          <w:rFonts w:ascii="Tahoma" w:hAnsi="Tahoma" w:cs="Tahoma"/>
          <w:color w:val="000000" w:themeColor="text1"/>
          <w:lang w:val="en-GB"/>
        </w:rPr>
        <w:t>the</w:t>
      </w:r>
      <w:r w:rsidR="000027E1" w:rsidRPr="000027E1">
        <w:rPr>
          <w:rFonts w:ascii="Tahoma" w:hAnsi="Tahoma" w:cs="Tahoma"/>
          <w:color w:val="000000" w:themeColor="text1"/>
          <w:lang w:val="en-GB"/>
        </w:rPr>
        <w:t xml:space="preserve"> incident </w:t>
      </w:r>
      <w:r>
        <w:rPr>
          <w:rFonts w:ascii="Tahoma" w:hAnsi="Tahoma" w:cs="Tahoma"/>
          <w:color w:val="000000" w:themeColor="text1"/>
          <w:lang w:val="en-GB"/>
        </w:rPr>
        <w:t>s</w:t>
      </w:r>
      <w:r w:rsidR="000027E1" w:rsidRPr="000027E1">
        <w:rPr>
          <w:rFonts w:ascii="Tahoma" w:hAnsi="Tahoma" w:cs="Tahoma"/>
          <w:color w:val="000000" w:themeColor="text1"/>
          <w:lang w:val="en-GB"/>
        </w:rPr>
        <w:t xml:space="preserve">he could not leave home </w:t>
      </w:r>
      <w:r>
        <w:rPr>
          <w:rFonts w:ascii="Tahoma" w:hAnsi="Tahoma" w:cs="Tahoma"/>
          <w:color w:val="000000" w:themeColor="text1"/>
          <w:lang w:val="en-GB"/>
        </w:rPr>
        <w:t>unless i</w:t>
      </w:r>
      <w:r w:rsidR="000027E1" w:rsidRPr="000027E1">
        <w:rPr>
          <w:rFonts w:ascii="Tahoma" w:hAnsi="Tahoma" w:cs="Tahoma"/>
          <w:color w:val="000000" w:themeColor="text1"/>
          <w:lang w:val="en-GB"/>
        </w:rPr>
        <w:t>t was under extreme duress</w:t>
      </w:r>
      <w:r>
        <w:rPr>
          <w:rFonts w:ascii="Tahoma" w:hAnsi="Tahoma" w:cs="Tahoma"/>
          <w:color w:val="000000" w:themeColor="text1"/>
          <w:lang w:val="en-GB"/>
        </w:rPr>
        <w:t>;</w:t>
      </w:r>
    </w:p>
    <w:p w14:paraId="2224EAFF" w14:textId="77777777" w:rsidR="00501A2D" w:rsidRDefault="00501A2D"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30843CDA" w14:textId="2CA2F55E" w:rsidR="004A5255" w:rsidRDefault="00501A2D"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.2</w:t>
      </w:r>
      <w:r>
        <w:rPr>
          <w:rFonts w:ascii="Tahoma" w:hAnsi="Tahoma" w:cs="Tahoma"/>
          <w:color w:val="000000" w:themeColor="text1"/>
          <w:lang w:val="en-GB"/>
        </w:rPr>
        <w:tab/>
      </w:r>
      <w:r w:rsidR="000027E1" w:rsidRPr="000027E1">
        <w:rPr>
          <w:rFonts w:ascii="Tahoma" w:hAnsi="Tahoma" w:cs="Tahoma"/>
          <w:color w:val="000000" w:themeColor="text1"/>
          <w:lang w:val="en-GB"/>
        </w:rPr>
        <w:t>She had a complete decline in her psychological state</w:t>
      </w:r>
      <w:r>
        <w:rPr>
          <w:rFonts w:ascii="Tahoma" w:hAnsi="Tahoma" w:cs="Tahoma"/>
          <w:color w:val="000000" w:themeColor="text1"/>
          <w:lang w:val="en-GB"/>
        </w:rPr>
        <w:t>,</w:t>
      </w:r>
      <w:r w:rsidR="000027E1" w:rsidRPr="000027E1">
        <w:rPr>
          <w:rFonts w:ascii="Tahoma" w:hAnsi="Tahoma" w:cs="Tahoma"/>
          <w:color w:val="000000" w:themeColor="text1"/>
          <w:lang w:val="en-GB"/>
        </w:rPr>
        <w:t xml:space="preserve"> </w:t>
      </w:r>
      <w:r>
        <w:rPr>
          <w:rFonts w:ascii="Tahoma" w:hAnsi="Tahoma" w:cs="Tahoma"/>
          <w:color w:val="000000" w:themeColor="text1"/>
          <w:lang w:val="en-GB"/>
        </w:rPr>
        <w:t>c</w:t>
      </w:r>
      <w:r w:rsidR="000027E1" w:rsidRPr="000027E1">
        <w:rPr>
          <w:rFonts w:ascii="Tahoma" w:hAnsi="Tahoma" w:cs="Tahoma"/>
          <w:color w:val="000000" w:themeColor="text1"/>
          <w:lang w:val="en-GB"/>
        </w:rPr>
        <w:t>ulminating in a paranoid disorder over and above her post traumatic stress trauma</w:t>
      </w:r>
      <w:r w:rsidR="004A5255">
        <w:rPr>
          <w:rFonts w:ascii="Tahoma" w:hAnsi="Tahoma" w:cs="Tahoma"/>
          <w:color w:val="000000" w:themeColor="text1"/>
          <w:lang w:val="en-GB"/>
        </w:rPr>
        <w:t>, t</w:t>
      </w:r>
      <w:r w:rsidR="000027E1" w:rsidRPr="000027E1">
        <w:rPr>
          <w:rFonts w:ascii="Tahoma" w:hAnsi="Tahoma" w:cs="Tahoma"/>
          <w:color w:val="000000" w:themeColor="text1"/>
          <w:lang w:val="en-GB"/>
        </w:rPr>
        <w:t xml:space="preserve">he depression </w:t>
      </w:r>
      <w:r w:rsidR="004A5255">
        <w:rPr>
          <w:rFonts w:ascii="Tahoma" w:hAnsi="Tahoma" w:cs="Tahoma"/>
          <w:color w:val="000000" w:themeColor="text1"/>
          <w:lang w:val="en-GB"/>
        </w:rPr>
        <w:t xml:space="preserve">and </w:t>
      </w:r>
      <w:r w:rsidR="000027E1" w:rsidRPr="000027E1">
        <w:rPr>
          <w:rFonts w:ascii="Tahoma" w:hAnsi="Tahoma" w:cs="Tahoma"/>
          <w:color w:val="000000" w:themeColor="text1"/>
          <w:lang w:val="en-GB"/>
        </w:rPr>
        <w:t>social isolation</w:t>
      </w:r>
      <w:r w:rsidR="004A5255">
        <w:rPr>
          <w:rFonts w:ascii="Tahoma" w:hAnsi="Tahoma" w:cs="Tahoma"/>
          <w:color w:val="000000" w:themeColor="text1"/>
          <w:lang w:val="en-GB"/>
        </w:rPr>
        <w:t>;</w:t>
      </w:r>
    </w:p>
    <w:p w14:paraId="384F39A0" w14:textId="77777777"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76CA4090" w14:textId="476BCE4F"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.3</w:t>
      </w:r>
      <w:r>
        <w:rPr>
          <w:rFonts w:ascii="Tahoma" w:hAnsi="Tahoma" w:cs="Tahoma"/>
          <w:color w:val="000000" w:themeColor="text1"/>
          <w:lang w:val="en-GB"/>
        </w:rPr>
        <w:tab/>
      </w:r>
      <w:r w:rsidR="000027E1" w:rsidRPr="000027E1">
        <w:rPr>
          <w:rFonts w:ascii="Tahoma" w:hAnsi="Tahoma" w:cs="Tahoma"/>
          <w:color w:val="000000" w:themeColor="text1"/>
          <w:lang w:val="en-GB"/>
        </w:rPr>
        <w:t xml:space="preserve">She was unable to eat </w:t>
      </w:r>
      <w:r w:rsidR="00063A61">
        <w:rPr>
          <w:rFonts w:ascii="Tahoma" w:hAnsi="Tahoma" w:cs="Tahoma"/>
          <w:color w:val="000000" w:themeColor="text1"/>
          <w:lang w:val="en-GB"/>
        </w:rPr>
        <w:t xml:space="preserve">or </w:t>
      </w:r>
      <w:r w:rsidR="000027E1" w:rsidRPr="000027E1">
        <w:rPr>
          <w:rFonts w:ascii="Tahoma" w:hAnsi="Tahoma" w:cs="Tahoma"/>
          <w:color w:val="000000" w:themeColor="text1"/>
          <w:lang w:val="en-GB"/>
        </w:rPr>
        <w:t>sleep</w:t>
      </w:r>
      <w:r w:rsidR="00063A61">
        <w:rPr>
          <w:rFonts w:ascii="Tahoma" w:hAnsi="Tahoma" w:cs="Tahoma"/>
          <w:color w:val="000000" w:themeColor="text1"/>
          <w:lang w:val="en-GB"/>
        </w:rPr>
        <w:t xml:space="preserve"> and </w:t>
      </w:r>
      <w:r w:rsidR="000027E1" w:rsidRPr="000027E1">
        <w:rPr>
          <w:rFonts w:ascii="Tahoma" w:hAnsi="Tahoma" w:cs="Tahoma"/>
          <w:color w:val="000000" w:themeColor="text1"/>
          <w:lang w:val="en-GB"/>
        </w:rPr>
        <w:t>felt like a prisoner in her own home.</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 She was frightened that there was some kind of bug in the food that she would consume.</w:t>
      </w:r>
      <w:r w:rsidR="00BB6EA7">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 She became petrified to go to the toilet because she was afraid that there was some kind of mechanism </w:t>
      </w:r>
      <w:r w:rsidR="00BB6EA7" w:rsidRPr="00E67801">
        <w:rPr>
          <w:rFonts w:ascii="Tahoma" w:hAnsi="Tahoma" w:cs="Tahoma"/>
          <w:color w:val="000000" w:themeColor="text1"/>
          <w:lang w:val="en-GB"/>
        </w:rPr>
        <w:t>with which</w:t>
      </w:r>
      <w:r w:rsidR="000027E1" w:rsidRPr="00E67801">
        <w:rPr>
          <w:rFonts w:ascii="Tahoma" w:hAnsi="Tahoma" w:cs="Tahoma"/>
          <w:color w:val="000000" w:themeColor="text1"/>
          <w:lang w:val="en-GB"/>
        </w:rPr>
        <w:t xml:space="preserve"> they could spy on </w:t>
      </w:r>
      <w:r w:rsidRPr="00E67801">
        <w:rPr>
          <w:rFonts w:ascii="Tahoma" w:hAnsi="Tahoma" w:cs="Tahoma"/>
          <w:color w:val="000000" w:themeColor="text1"/>
          <w:lang w:val="en-GB"/>
        </w:rPr>
        <w:t>her</w:t>
      </w:r>
      <w:r w:rsidR="000027E1" w:rsidRPr="00E67801">
        <w:rPr>
          <w:rFonts w:ascii="Tahoma" w:hAnsi="Tahoma" w:cs="Tahoma"/>
          <w:color w:val="000000" w:themeColor="text1"/>
          <w:lang w:val="en-GB"/>
        </w:rPr>
        <w:t xml:space="preserve"> </w:t>
      </w:r>
      <w:r w:rsidR="00BB6EA7" w:rsidRPr="00E67801">
        <w:rPr>
          <w:rFonts w:ascii="Tahoma" w:hAnsi="Tahoma" w:cs="Tahoma"/>
          <w:color w:val="000000" w:themeColor="text1"/>
          <w:lang w:val="en-GB"/>
        </w:rPr>
        <w:t>whilst using</w:t>
      </w:r>
      <w:r w:rsidR="000027E1" w:rsidRPr="00E67801">
        <w:rPr>
          <w:rFonts w:ascii="Tahoma" w:hAnsi="Tahoma" w:cs="Tahoma"/>
          <w:color w:val="000000" w:themeColor="text1"/>
          <w:lang w:val="en-GB"/>
        </w:rPr>
        <w:t xml:space="preserve"> the toilet</w:t>
      </w:r>
      <w:r w:rsidRPr="00E67801">
        <w:rPr>
          <w:rFonts w:ascii="Tahoma" w:hAnsi="Tahoma" w:cs="Tahoma"/>
          <w:color w:val="000000" w:themeColor="text1"/>
          <w:lang w:val="en-GB"/>
        </w:rPr>
        <w:t>;</w:t>
      </w:r>
    </w:p>
    <w:p w14:paraId="7007CE70" w14:textId="77777777"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3A2B3D9B" w14:textId="1ACB299C" w:rsidR="004A5255" w:rsidRPr="00E67801"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.4</w:t>
      </w:r>
      <w:r>
        <w:rPr>
          <w:rFonts w:ascii="Tahoma" w:hAnsi="Tahoma" w:cs="Tahoma"/>
          <w:color w:val="000000" w:themeColor="text1"/>
          <w:lang w:val="en-GB"/>
        </w:rPr>
        <w:tab/>
      </w:r>
      <w:r w:rsidR="000027E1" w:rsidRPr="00E67801">
        <w:rPr>
          <w:rFonts w:ascii="Tahoma" w:hAnsi="Tahoma" w:cs="Tahoma"/>
          <w:color w:val="000000" w:themeColor="text1"/>
          <w:lang w:val="en-GB"/>
        </w:rPr>
        <w:t xml:space="preserve">She </w:t>
      </w:r>
      <w:r w:rsidR="00BB6EA7" w:rsidRPr="00E67801">
        <w:rPr>
          <w:rFonts w:ascii="Tahoma" w:hAnsi="Tahoma" w:cs="Tahoma"/>
          <w:color w:val="000000" w:themeColor="text1"/>
          <w:lang w:val="en-GB"/>
        </w:rPr>
        <w:t>could no longer</w:t>
      </w:r>
      <w:r w:rsidR="000027E1" w:rsidRPr="00E67801">
        <w:rPr>
          <w:rFonts w:ascii="Tahoma" w:hAnsi="Tahoma" w:cs="Tahoma"/>
          <w:color w:val="000000" w:themeColor="text1"/>
          <w:lang w:val="en-GB"/>
        </w:rPr>
        <w:t xml:space="preserve"> function </w:t>
      </w:r>
      <w:r w:rsidR="00BB6EA7" w:rsidRPr="00E67801">
        <w:rPr>
          <w:rFonts w:ascii="Tahoma" w:hAnsi="Tahoma" w:cs="Tahoma"/>
          <w:color w:val="000000" w:themeColor="text1"/>
          <w:lang w:val="en-GB"/>
        </w:rPr>
        <w:t>in</w:t>
      </w:r>
      <w:r w:rsidR="000027E1" w:rsidRPr="00E67801">
        <w:rPr>
          <w:rFonts w:ascii="Tahoma" w:hAnsi="Tahoma" w:cs="Tahoma"/>
          <w:color w:val="000000" w:themeColor="text1"/>
          <w:lang w:val="en-GB"/>
        </w:rPr>
        <w:t xml:space="preserve"> society. She started to have conflict with everyone around her, including</w:t>
      </w:r>
      <w:r w:rsidRPr="00E67801">
        <w:rPr>
          <w:rFonts w:ascii="Tahoma" w:hAnsi="Tahoma" w:cs="Tahoma"/>
          <w:color w:val="000000" w:themeColor="text1"/>
          <w:lang w:val="en-GB"/>
        </w:rPr>
        <w:t xml:space="preserve"> her brothers;</w:t>
      </w:r>
    </w:p>
    <w:p w14:paraId="6EF35786" w14:textId="77777777" w:rsidR="004A5255" w:rsidRPr="00E67801"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1EDF30F9" w14:textId="30DAED5B"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sidRPr="00E67801">
        <w:rPr>
          <w:rFonts w:ascii="Tahoma" w:hAnsi="Tahoma" w:cs="Tahoma"/>
          <w:color w:val="000000" w:themeColor="text1"/>
          <w:lang w:val="en-GB"/>
        </w:rPr>
        <w:t>23.1</w:t>
      </w:r>
      <w:r w:rsidR="00063A61" w:rsidRPr="00E67801">
        <w:rPr>
          <w:rFonts w:ascii="Tahoma" w:hAnsi="Tahoma" w:cs="Tahoma"/>
          <w:color w:val="000000" w:themeColor="text1"/>
          <w:lang w:val="en-GB"/>
        </w:rPr>
        <w:t>3</w:t>
      </w:r>
      <w:r w:rsidRPr="00E67801">
        <w:rPr>
          <w:rFonts w:ascii="Tahoma" w:hAnsi="Tahoma" w:cs="Tahoma"/>
          <w:color w:val="000000" w:themeColor="text1"/>
          <w:lang w:val="en-GB"/>
        </w:rPr>
        <w:t>.5</w:t>
      </w:r>
      <w:r w:rsidRPr="00E67801">
        <w:rPr>
          <w:rFonts w:ascii="Tahoma" w:hAnsi="Tahoma" w:cs="Tahoma"/>
          <w:color w:val="000000" w:themeColor="text1"/>
          <w:lang w:val="en-GB"/>
        </w:rPr>
        <w:tab/>
      </w:r>
      <w:r w:rsidR="000027E1" w:rsidRPr="00E67801">
        <w:rPr>
          <w:rFonts w:ascii="Tahoma" w:hAnsi="Tahoma" w:cs="Tahoma"/>
          <w:color w:val="000000" w:themeColor="text1"/>
          <w:lang w:val="en-GB"/>
        </w:rPr>
        <w:t xml:space="preserve">Her hygiene </w:t>
      </w:r>
      <w:r w:rsidR="006802E6" w:rsidRPr="00E67801">
        <w:rPr>
          <w:rFonts w:ascii="Tahoma" w:hAnsi="Tahoma" w:cs="Tahoma"/>
          <w:color w:val="000000" w:themeColor="text1"/>
          <w:lang w:val="en-GB"/>
        </w:rPr>
        <w:t>showed</w:t>
      </w:r>
      <w:r w:rsidR="000027E1" w:rsidRPr="00E67801">
        <w:rPr>
          <w:rFonts w:ascii="Tahoma" w:hAnsi="Tahoma" w:cs="Tahoma"/>
          <w:color w:val="000000" w:themeColor="text1"/>
          <w:lang w:val="en-GB"/>
        </w:rPr>
        <w:t xml:space="preserve"> enormous </w:t>
      </w:r>
      <w:r w:rsidR="00BB6EA7" w:rsidRPr="00E67801">
        <w:rPr>
          <w:rFonts w:ascii="Tahoma" w:hAnsi="Tahoma" w:cs="Tahoma"/>
          <w:color w:val="000000" w:themeColor="text1"/>
          <w:lang w:val="en-GB"/>
        </w:rPr>
        <w:t>deterioration</w:t>
      </w:r>
      <w:r>
        <w:rPr>
          <w:rFonts w:ascii="Tahoma" w:hAnsi="Tahoma" w:cs="Tahoma"/>
          <w:color w:val="000000" w:themeColor="text1"/>
          <w:lang w:val="en-GB"/>
        </w:rPr>
        <w:t>;</w:t>
      </w:r>
    </w:p>
    <w:p w14:paraId="3F2F2A54" w14:textId="77777777"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43042EB1" w14:textId="3412515B"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.6</w:t>
      </w:r>
      <w:r>
        <w:rPr>
          <w:rFonts w:ascii="Tahoma" w:hAnsi="Tahoma" w:cs="Tahoma"/>
          <w:color w:val="000000" w:themeColor="text1"/>
          <w:lang w:val="en-GB"/>
        </w:rPr>
        <w:tab/>
      </w:r>
      <w:r w:rsidR="000027E1" w:rsidRPr="000027E1">
        <w:rPr>
          <w:rFonts w:ascii="Tahoma" w:hAnsi="Tahoma" w:cs="Tahoma"/>
          <w:color w:val="000000" w:themeColor="text1"/>
          <w:lang w:val="en-GB"/>
        </w:rPr>
        <w:t xml:space="preserve">She was quite devastated by the way in which her life had </w:t>
      </w:r>
      <w:r w:rsidR="00063A61" w:rsidRPr="000027E1">
        <w:rPr>
          <w:rFonts w:ascii="Tahoma" w:hAnsi="Tahoma" w:cs="Tahoma"/>
          <w:color w:val="000000" w:themeColor="text1"/>
          <w:lang w:val="en-GB"/>
        </w:rPr>
        <w:t>changed,</w:t>
      </w:r>
      <w:r>
        <w:rPr>
          <w:rFonts w:ascii="Tahoma" w:hAnsi="Tahoma" w:cs="Tahoma"/>
          <w:color w:val="000000" w:themeColor="text1"/>
          <w:lang w:val="en-GB"/>
        </w:rPr>
        <w:t xml:space="preserve"> a</w:t>
      </w:r>
      <w:r w:rsidR="000027E1" w:rsidRPr="000027E1">
        <w:rPr>
          <w:rFonts w:ascii="Tahoma" w:hAnsi="Tahoma" w:cs="Tahoma"/>
          <w:color w:val="000000" w:themeColor="text1"/>
          <w:lang w:val="en-GB"/>
        </w:rPr>
        <w:t>nd she certainly had a</w:t>
      </w:r>
      <w:r>
        <w:rPr>
          <w:rFonts w:ascii="Tahoma" w:hAnsi="Tahoma" w:cs="Tahoma"/>
          <w:color w:val="000000" w:themeColor="text1"/>
          <w:lang w:val="en-GB"/>
        </w:rPr>
        <w:t>n</w:t>
      </w:r>
      <w:r w:rsidR="000027E1" w:rsidRPr="000027E1">
        <w:rPr>
          <w:rFonts w:ascii="Tahoma" w:hAnsi="Tahoma" w:cs="Tahoma"/>
          <w:color w:val="000000" w:themeColor="text1"/>
          <w:lang w:val="en-GB"/>
        </w:rPr>
        <w:t xml:space="preserve"> aliveness to the fact that her life </w:t>
      </w:r>
      <w:r w:rsidR="000027E1" w:rsidRPr="00E67801">
        <w:rPr>
          <w:rFonts w:ascii="Tahoma" w:hAnsi="Tahoma" w:cs="Tahoma"/>
          <w:color w:val="000000" w:themeColor="text1"/>
          <w:lang w:val="en-GB"/>
        </w:rPr>
        <w:t xml:space="preserve">was </w:t>
      </w:r>
      <w:r w:rsidR="006802E6" w:rsidRPr="00E67801">
        <w:rPr>
          <w:rFonts w:ascii="Tahoma" w:hAnsi="Tahoma" w:cs="Tahoma"/>
          <w:color w:val="000000" w:themeColor="text1"/>
          <w:lang w:val="en-GB"/>
        </w:rPr>
        <w:t>very</w:t>
      </w:r>
      <w:r w:rsidR="000027E1" w:rsidRPr="00E67801">
        <w:rPr>
          <w:rFonts w:ascii="Tahoma" w:hAnsi="Tahoma" w:cs="Tahoma"/>
          <w:color w:val="000000" w:themeColor="text1"/>
          <w:lang w:val="en-GB"/>
        </w:rPr>
        <w:t xml:space="preserve"> different. </w:t>
      </w:r>
      <w:r w:rsidR="006802E6"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 xml:space="preserve">She was not an anxious person before </w:t>
      </w:r>
      <w:r w:rsidRPr="00E67801">
        <w:rPr>
          <w:rFonts w:ascii="Tahoma" w:hAnsi="Tahoma" w:cs="Tahoma"/>
          <w:color w:val="000000" w:themeColor="text1"/>
          <w:lang w:val="en-GB"/>
        </w:rPr>
        <w:t>the arrest and detention</w:t>
      </w:r>
      <w:r w:rsidR="000027E1" w:rsidRPr="00E67801">
        <w:rPr>
          <w:rFonts w:ascii="Tahoma" w:hAnsi="Tahoma" w:cs="Tahoma"/>
          <w:color w:val="000000" w:themeColor="text1"/>
          <w:lang w:val="en-GB"/>
        </w:rPr>
        <w:t xml:space="preserve">. </w:t>
      </w:r>
      <w:r w:rsidR="006802E6" w:rsidRPr="00E67801">
        <w:rPr>
          <w:rFonts w:ascii="Tahoma" w:hAnsi="Tahoma" w:cs="Tahoma"/>
          <w:color w:val="000000" w:themeColor="text1"/>
          <w:lang w:val="en-GB"/>
        </w:rPr>
        <w:t xml:space="preserve"> </w:t>
      </w:r>
      <w:r w:rsidRPr="00E67801">
        <w:rPr>
          <w:rFonts w:ascii="Tahoma" w:hAnsi="Tahoma" w:cs="Tahoma"/>
          <w:color w:val="000000" w:themeColor="text1"/>
          <w:lang w:val="en-GB"/>
        </w:rPr>
        <w:t>She and her</w:t>
      </w:r>
      <w:r w:rsidR="000027E1" w:rsidRPr="00E67801">
        <w:rPr>
          <w:rFonts w:ascii="Tahoma" w:hAnsi="Tahoma" w:cs="Tahoma"/>
          <w:color w:val="000000" w:themeColor="text1"/>
          <w:lang w:val="en-GB"/>
        </w:rPr>
        <w:t xml:space="preserve"> father did lovely things together and travelled all over the country</w:t>
      </w:r>
      <w:r w:rsidRPr="00E67801">
        <w:rPr>
          <w:rFonts w:ascii="Tahoma" w:hAnsi="Tahoma" w:cs="Tahoma"/>
          <w:color w:val="000000" w:themeColor="text1"/>
          <w:lang w:val="en-GB"/>
        </w:rPr>
        <w:t>, s</w:t>
      </w:r>
      <w:r w:rsidR="000027E1" w:rsidRPr="00E67801">
        <w:rPr>
          <w:rFonts w:ascii="Tahoma" w:hAnsi="Tahoma" w:cs="Tahoma"/>
          <w:color w:val="000000" w:themeColor="text1"/>
          <w:lang w:val="en-GB"/>
        </w:rPr>
        <w:t>he made jewellery or garden</w:t>
      </w:r>
      <w:r w:rsidRPr="00E67801">
        <w:rPr>
          <w:rFonts w:ascii="Tahoma" w:hAnsi="Tahoma" w:cs="Tahoma"/>
          <w:color w:val="000000" w:themeColor="text1"/>
          <w:lang w:val="en-GB"/>
        </w:rPr>
        <w:t>ed</w:t>
      </w:r>
      <w:r w:rsidR="000027E1" w:rsidRPr="00E67801">
        <w:rPr>
          <w:rFonts w:ascii="Tahoma" w:hAnsi="Tahoma" w:cs="Tahoma"/>
          <w:color w:val="000000" w:themeColor="text1"/>
          <w:lang w:val="en-GB"/>
        </w:rPr>
        <w:t xml:space="preserve">. </w:t>
      </w:r>
      <w:r w:rsidR="006802E6"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She was happy</w:t>
      </w:r>
      <w:r w:rsidR="00063A61" w:rsidRPr="00E67801">
        <w:rPr>
          <w:rFonts w:ascii="Tahoma" w:hAnsi="Tahoma" w:cs="Tahoma"/>
          <w:color w:val="000000" w:themeColor="text1"/>
          <w:lang w:val="en-GB"/>
        </w:rPr>
        <w:t xml:space="preserve">, but </w:t>
      </w:r>
      <w:r w:rsidRPr="00E67801">
        <w:rPr>
          <w:rFonts w:ascii="Tahoma" w:hAnsi="Tahoma" w:cs="Tahoma"/>
          <w:color w:val="000000" w:themeColor="text1"/>
          <w:lang w:val="en-GB"/>
        </w:rPr>
        <w:t>s</w:t>
      </w:r>
      <w:r w:rsidR="000027E1" w:rsidRPr="00E67801">
        <w:rPr>
          <w:rFonts w:ascii="Tahoma" w:hAnsi="Tahoma" w:cs="Tahoma"/>
          <w:color w:val="000000" w:themeColor="text1"/>
          <w:lang w:val="en-GB"/>
        </w:rPr>
        <w:t xml:space="preserve">he </w:t>
      </w:r>
      <w:r w:rsidR="00063A61" w:rsidRPr="00E67801">
        <w:rPr>
          <w:rFonts w:ascii="Tahoma" w:hAnsi="Tahoma" w:cs="Tahoma"/>
          <w:color w:val="000000" w:themeColor="text1"/>
          <w:lang w:val="en-GB"/>
        </w:rPr>
        <w:t xml:space="preserve">now </w:t>
      </w:r>
      <w:r w:rsidR="000027E1" w:rsidRPr="00E67801">
        <w:rPr>
          <w:rFonts w:ascii="Tahoma" w:hAnsi="Tahoma" w:cs="Tahoma"/>
          <w:color w:val="000000" w:themeColor="text1"/>
          <w:lang w:val="en-GB"/>
        </w:rPr>
        <w:t xml:space="preserve">felt like she </w:t>
      </w:r>
      <w:r w:rsidRPr="00E67801">
        <w:rPr>
          <w:rFonts w:ascii="Tahoma" w:hAnsi="Tahoma" w:cs="Tahoma"/>
          <w:color w:val="000000" w:themeColor="text1"/>
          <w:lang w:val="en-GB"/>
        </w:rPr>
        <w:t>“</w:t>
      </w:r>
      <w:r w:rsidR="000027E1" w:rsidRPr="00E67801">
        <w:rPr>
          <w:rFonts w:ascii="Tahoma" w:hAnsi="Tahoma" w:cs="Tahoma"/>
          <w:i/>
          <w:color w:val="000000" w:themeColor="text1"/>
          <w:lang w:val="en-GB"/>
        </w:rPr>
        <w:t>couldn't breathe</w:t>
      </w:r>
      <w:r w:rsidRPr="00E67801">
        <w:rPr>
          <w:rFonts w:ascii="Tahoma" w:hAnsi="Tahoma" w:cs="Tahoma"/>
          <w:color w:val="000000" w:themeColor="text1"/>
          <w:lang w:val="en-GB"/>
        </w:rPr>
        <w:t>”.</w:t>
      </w:r>
      <w:r w:rsidR="000027E1" w:rsidRPr="00E67801">
        <w:rPr>
          <w:rFonts w:ascii="Tahoma" w:hAnsi="Tahoma" w:cs="Tahoma"/>
          <w:color w:val="000000" w:themeColor="text1"/>
          <w:lang w:val="en-GB"/>
        </w:rPr>
        <w:t xml:space="preserve"> </w:t>
      </w:r>
      <w:r w:rsidR="006802E6" w:rsidRPr="00E67801">
        <w:rPr>
          <w:rFonts w:ascii="Tahoma" w:hAnsi="Tahoma" w:cs="Tahoma"/>
          <w:color w:val="000000" w:themeColor="text1"/>
          <w:lang w:val="en-GB"/>
        </w:rPr>
        <w:t xml:space="preserve"> </w:t>
      </w:r>
      <w:r w:rsidR="000027E1" w:rsidRPr="00E67801">
        <w:rPr>
          <w:rFonts w:ascii="Tahoma" w:hAnsi="Tahoma" w:cs="Tahoma"/>
          <w:color w:val="000000" w:themeColor="text1"/>
          <w:lang w:val="en-GB"/>
        </w:rPr>
        <w:t>She often became suicidal</w:t>
      </w:r>
      <w:r w:rsidRPr="00E67801">
        <w:rPr>
          <w:rFonts w:ascii="Tahoma" w:hAnsi="Tahoma" w:cs="Tahoma"/>
          <w:color w:val="000000" w:themeColor="text1"/>
          <w:lang w:val="en-GB"/>
        </w:rPr>
        <w:t xml:space="preserve"> and stated that she hates</w:t>
      </w:r>
      <w:r>
        <w:rPr>
          <w:rFonts w:ascii="Tahoma" w:hAnsi="Tahoma" w:cs="Tahoma"/>
          <w:color w:val="000000" w:themeColor="text1"/>
          <w:lang w:val="en-GB"/>
        </w:rPr>
        <w:t xml:space="preserve"> her</w:t>
      </w:r>
      <w:r w:rsidR="000027E1" w:rsidRPr="000027E1">
        <w:rPr>
          <w:rFonts w:ascii="Tahoma" w:hAnsi="Tahoma" w:cs="Tahoma"/>
          <w:color w:val="000000" w:themeColor="text1"/>
          <w:lang w:val="en-GB"/>
        </w:rPr>
        <w:t xml:space="preserve"> life like this</w:t>
      </w:r>
      <w:r>
        <w:rPr>
          <w:rFonts w:ascii="Tahoma" w:hAnsi="Tahoma" w:cs="Tahoma"/>
          <w:color w:val="000000" w:themeColor="text1"/>
          <w:lang w:val="en-GB"/>
        </w:rPr>
        <w:t>;</w:t>
      </w:r>
    </w:p>
    <w:p w14:paraId="54ECEB1F" w14:textId="77777777"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014BAF26" w14:textId="6FC11058" w:rsidR="00063A61"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lastRenderedPageBreak/>
        <w:t>23.1</w:t>
      </w:r>
      <w:r w:rsidR="00063A61">
        <w:rPr>
          <w:rFonts w:ascii="Tahoma" w:hAnsi="Tahoma" w:cs="Tahoma"/>
          <w:color w:val="000000" w:themeColor="text1"/>
          <w:lang w:val="en-GB"/>
        </w:rPr>
        <w:t>3</w:t>
      </w:r>
      <w:r>
        <w:rPr>
          <w:rFonts w:ascii="Tahoma" w:hAnsi="Tahoma" w:cs="Tahoma"/>
          <w:color w:val="000000" w:themeColor="text1"/>
          <w:lang w:val="en-GB"/>
        </w:rPr>
        <w:t>.7</w:t>
      </w:r>
      <w:r>
        <w:rPr>
          <w:rFonts w:ascii="Tahoma" w:hAnsi="Tahoma" w:cs="Tahoma"/>
          <w:color w:val="000000" w:themeColor="text1"/>
          <w:lang w:val="en-GB"/>
        </w:rPr>
        <w:tab/>
      </w:r>
      <w:r w:rsidR="00063A61">
        <w:rPr>
          <w:rFonts w:ascii="Tahoma" w:hAnsi="Tahoma" w:cs="Tahoma"/>
          <w:color w:val="000000" w:themeColor="text1"/>
          <w:lang w:val="en-GB"/>
        </w:rPr>
        <w:t xml:space="preserve">Mrs P Tudin </w:t>
      </w:r>
      <w:r w:rsidR="00063A61" w:rsidRPr="000027E1">
        <w:rPr>
          <w:rFonts w:ascii="Tahoma" w:hAnsi="Tahoma" w:cs="Tahoma"/>
          <w:color w:val="000000" w:themeColor="text1"/>
          <w:lang w:val="en-GB"/>
        </w:rPr>
        <w:t>met with Mr Matthew H</w:t>
      </w:r>
      <w:r w:rsidR="00063A61">
        <w:rPr>
          <w:rFonts w:ascii="Tahoma" w:hAnsi="Tahoma" w:cs="Tahoma"/>
          <w:color w:val="000000" w:themeColor="text1"/>
          <w:lang w:val="en-GB"/>
        </w:rPr>
        <w:t>u</w:t>
      </w:r>
      <w:r w:rsidR="00063A61" w:rsidRPr="000027E1">
        <w:rPr>
          <w:rFonts w:ascii="Tahoma" w:hAnsi="Tahoma" w:cs="Tahoma"/>
          <w:color w:val="000000" w:themeColor="text1"/>
          <w:lang w:val="en-GB"/>
        </w:rPr>
        <w:t>xham</w:t>
      </w:r>
      <w:r w:rsidR="00063A61">
        <w:rPr>
          <w:rFonts w:ascii="Tahoma" w:hAnsi="Tahoma" w:cs="Tahoma"/>
          <w:color w:val="000000" w:themeColor="text1"/>
          <w:lang w:val="en-GB"/>
        </w:rPr>
        <w:t xml:space="preserve"> w</w:t>
      </w:r>
      <w:r w:rsidR="00063A61" w:rsidRPr="000027E1">
        <w:rPr>
          <w:rFonts w:ascii="Tahoma" w:hAnsi="Tahoma" w:cs="Tahoma"/>
          <w:color w:val="000000" w:themeColor="text1"/>
          <w:lang w:val="en-GB"/>
        </w:rPr>
        <w:t xml:space="preserve">ho informed </w:t>
      </w:r>
      <w:r w:rsidR="00063A61">
        <w:rPr>
          <w:rFonts w:ascii="Tahoma" w:hAnsi="Tahoma" w:cs="Tahoma"/>
          <w:color w:val="000000" w:themeColor="text1"/>
          <w:lang w:val="en-GB"/>
        </w:rPr>
        <w:t>h</w:t>
      </w:r>
      <w:r w:rsidR="00063A61" w:rsidRPr="000027E1">
        <w:rPr>
          <w:rFonts w:ascii="Tahoma" w:hAnsi="Tahoma" w:cs="Tahoma"/>
          <w:color w:val="000000" w:themeColor="text1"/>
          <w:lang w:val="en-GB"/>
        </w:rPr>
        <w:t xml:space="preserve">er </w:t>
      </w:r>
      <w:r w:rsidR="00063A61">
        <w:rPr>
          <w:rFonts w:ascii="Tahoma" w:hAnsi="Tahoma" w:cs="Tahoma"/>
          <w:color w:val="000000" w:themeColor="text1"/>
          <w:lang w:val="en-GB"/>
        </w:rPr>
        <w:t>t</w:t>
      </w:r>
      <w:r w:rsidR="00063A61" w:rsidRPr="000027E1">
        <w:rPr>
          <w:rFonts w:ascii="Tahoma" w:hAnsi="Tahoma" w:cs="Tahoma"/>
          <w:color w:val="000000" w:themeColor="text1"/>
          <w:lang w:val="en-GB"/>
        </w:rPr>
        <w:t xml:space="preserve">hat </w:t>
      </w:r>
      <w:r w:rsidR="00063A61">
        <w:rPr>
          <w:rFonts w:ascii="Tahoma" w:hAnsi="Tahoma" w:cs="Tahoma"/>
          <w:color w:val="000000" w:themeColor="text1"/>
          <w:lang w:val="en-GB"/>
        </w:rPr>
        <w:t>Ms FA Huxham led a</w:t>
      </w:r>
      <w:r w:rsidR="00063A61" w:rsidRPr="000027E1">
        <w:rPr>
          <w:rFonts w:ascii="Tahoma" w:hAnsi="Tahoma" w:cs="Tahoma"/>
          <w:color w:val="000000" w:themeColor="text1"/>
          <w:lang w:val="en-GB"/>
        </w:rPr>
        <w:t xml:space="preserve"> simple</w:t>
      </w:r>
      <w:r w:rsidR="00063A61">
        <w:rPr>
          <w:rFonts w:ascii="Tahoma" w:hAnsi="Tahoma" w:cs="Tahoma"/>
          <w:color w:val="000000" w:themeColor="text1"/>
          <w:lang w:val="en-GB"/>
        </w:rPr>
        <w:t xml:space="preserve"> and </w:t>
      </w:r>
      <w:r w:rsidR="00063A61" w:rsidRPr="000027E1">
        <w:rPr>
          <w:rFonts w:ascii="Tahoma" w:hAnsi="Tahoma" w:cs="Tahoma"/>
          <w:color w:val="000000" w:themeColor="text1"/>
          <w:lang w:val="en-GB"/>
        </w:rPr>
        <w:t>functioning life prior to the incident</w:t>
      </w:r>
      <w:r w:rsidR="00063A61">
        <w:rPr>
          <w:rFonts w:ascii="Tahoma" w:hAnsi="Tahoma" w:cs="Tahoma"/>
          <w:color w:val="000000" w:themeColor="text1"/>
          <w:lang w:val="en-GB"/>
        </w:rPr>
        <w:t xml:space="preserve">, but that </w:t>
      </w:r>
      <w:r w:rsidR="00063A61" w:rsidRPr="000027E1">
        <w:rPr>
          <w:rFonts w:ascii="Tahoma" w:hAnsi="Tahoma" w:cs="Tahoma"/>
          <w:color w:val="000000" w:themeColor="text1"/>
          <w:lang w:val="en-GB"/>
        </w:rPr>
        <w:t>she became short tempered, agitated, irritable</w:t>
      </w:r>
      <w:r w:rsidR="00063A61">
        <w:rPr>
          <w:rFonts w:ascii="Tahoma" w:hAnsi="Tahoma" w:cs="Tahoma"/>
          <w:color w:val="000000" w:themeColor="text1"/>
          <w:lang w:val="en-GB"/>
        </w:rPr>
        <w:t xml:space="preserve"> a</w:t>
      </w:r>
      <w:r w:rsidR="00063A61" w:rsidRPr="000027E1">
        <w:rPr>
          <w:rFonts w:ascii="Tahoma" w:hAnsi="Tahoma" w:cs="Tahoma"/>
          <w:color w:val="000000" w:themeColor="text1"/>
          <w:lang w:val="en-GB"/>
        </w:rPr>
        <w:t xml:space="preserve">nd </w:t>
      </w:r>
      <w:r w:rsidR="00063A61">
        <w:rPr>
          <w:rFonts w:ascii="Tahoma" w:hAnsi="Tahoma" w:cs="Tahoma"/>
          <w:color w:val="000000" w:themeColor="text1"/>
          <w:lang w:val="en-GB"/>
        </w:rPr>
        <w:t xml:space="preserve">a </w:t>
      </w:r>
      <w:r w:rsidR="00063A61" w:rsidRPr="000027E1">
        <w:rPr>
          <w:rFonts w:ascii="Tahoma" w:hAnsi="Tahoma" w:cs="Tahoma"/>
          <w:color w:val="000000" w:themeColor="text1"/>
          <w:lang w:val="en-GB"/>
        </w:rPr>
        <w:t xml:space="preserve">completely different </w:t>
      </w:r>
      <w:r w:rsidR="00063A61">
        <w:rPr>
          <w:rFonts w:ascii="Tahoma" w:hAnsi="Tahoma" w:cs="Tahoma"/>
          <w:color w:val="000000" w:themeColor="text1"/>
          <w:lang w:val="en-GB"/>
        </w:rPr>
        <w:t xml:space="preserve">person </w:t>
      </w:r>
      <w:r w:rsidR="00063A61" w:rsidRPr="000027E1">
        <w:rPr>
          <w:rFonts w:ascii="Tahoma" w:hAnsi="Tahoma" w:cs="Tahoma"/>
          <w:color w:val="000000" w:themeColor="text1"/>
          <w:lang w:val="en-GB"/>
        </w:rPr>
        <w:t>to the sister that they knew and care</w:t>
      </w:r>
      <w:r w:rsidR="00063A61">
        <w:rPr>
          <w:rFonts w:ascii="Tahoma" w:hAnsi="Tahoma" w:cs="Tahoma"/>
          <w:color w:val="000000" w:themeColor="text1"/>
          <w:lang w:val="en-GB"/>
        </w:rPr>
        <w:t>d</w:t>
      </w:r>
      <w:r w:rsidR="00063A61" w:rsidRPr="000027E1">
        <w:rPr>
          <w:rFonts w:ascii="Tahoma" w:hAnsi="Tahoma" w:cs="Tahoma"/>
          <w:color w:val="000000" w:themeColor="text1"/>
          <w:lang w:val="en-GB"/>
        </w:rPr>
        <w:t xml:space="preserve"> about before.</w:t>
      </w:r>
      <w:r w:rsidR="006802E6">
        <w:rPr>
          <w:rFonts w:ascii="Tahoma" w:hAnsi="Tahoma" w:cs="Tahoma"/>
          <w:color w:val="000000" w:themeColor="text1"/>
          <w:lang w:val="en-GB"/>
        </w:rPr>
        <w:t xml:space="preserve"> </w:t>
      </w:r>
      <w:r w:rsidR="00063A61" w:rsidRPr="000027E1">
        <w:rPr>
          <w:rFonts w:ascii="Tahoma" w:hAnsi="Tahoma" w:cs="Tahoma"/>
          <w:color w:val="000000" w:themeColor="text1"/>
          <w:lang w:val="en-GB"/>
        </w:rPr>
        <w:t xml:space="preserve"> She could not make friends anymore or socialise.</w:t>
      </w:r>
      <w:r w:rsidR="006802E6">
        <w:rPr>
          <w:rFonts w:ascii="Tahoma" w:hAnsi="Tahoma" w:cs="Tahoma"/>
          <w:color w:val="000000" w:themeColor="text1"/>
          <w:lang w:val="en-GB"/>
        </w:rPr>
        <w:t xml:space="preserve"> </w:t>
      </w:r>
      <w:r w:rsidR="00063A61" w:rsidRPr="000027E1">
        <w:rPr>
          <w:rFonts w:ascii="Tahoma" w:hAnsi="Tahoma" w:cs="Tahoma"/>
          <w:color w:val="000000" w:themeColor="text1"/>
          <w:lang w:val="en-GB"/>
        </w:rPr>
        <w:t xml:space="preserve"> Previously, she'd been quite a happy person</w:t>
      </w:r>
      <w:r w:rsidR="00063A61">
        <w:rPr>
          <w:rFonts w:ascii="Tahoma" w:hAnsi="Tahoma" w:cs="Tahoma"/>
          <w:color w:val="000000" w:themeColor="text1"/>
          <w:lang w:val="en-GB"/>
        </w:rPr>
        <w:t xml:space="preserve"> and would love to</w:t>
      </w:r>
      <w:r w:rsidR="00063A61" w:rsidRPr="000027E1">
        <w:rPr>
          <w:rFonts w:ascii="Tahoma" w:hAnsi="Tahoma" w:cs="Tahoma"/>
          <w:color w:val="000000" w:themeColor="text1"/>
          <w:lang w:val="en-GB"/>
        </w:rPr>
        <w:t xml:space="preserve"> go outdoors</w:t>
      </w:r>
      <w:r w:rsidR="00063A61">
        <w:rPr>
          <w:rFonts w:ascii="Tahoma" w:hAnsi="Tahoma" w:cs="Tahoma"/>
          <w:color w:val="000000" w:themeColor="text1"/>
          <w:lang w:val="en-GB"/>
        </w:rPr>
        <w:t xml:space="preserve"> and </w:t>
      </w:r>
      <w:r w:rsidR="00063A61" w:rsidRPr="000027E1">
        <w:rPr>
          <w:rFonts w:ascii="Tahoma" w:hAnsi="Tahoma" w:cs="Tahoma"/>
          <w:color w:val="000000" w:themeColor="text1"/>
          <w:lang w:val="en-GB"/>
        </w:rPr>
        <w:t xml:space="preserve">chat to </w:t>
      </w:r>
      <w:r w:rsidR="00063A61">
        <w:rPr>
          <w:rFonts w:ascii="Tahoma" w:hAnsi="Tahoma" w:cs="Tahoma"/>
          <w:color w:val="000000" w:themeColor="text1"/>
          <w:lang w:val="en-GB"/>
        </w:rPr>
        <w:t>strangers</w:t>
      </w:r>
      <w:r w:rsidR="00063A61" w:rsidRPr="000027E1">
        <w:rPr>
          <w:rFonts w:ascii="Tahoma" w:hAnsi="Tahoma" w:cs="Tahoma"/>
          <w:color w:val="000000" w:themeColor="text1"/>
          <w:lang w:val="en-GB"/>
        </w:rPr>
        <w:t>, but not anymore</w:t>
      </w:r>
      <w:r w:rsidR="00063A61">
        <w:rPr>
          <w:rFonts w:ascii="Tahoma" w:hAnsi="Tahoma" w:cs="Tahoma"/>
          <w:color w:val="000000" w:themeColor="text1"/>
          <w:lang w:val="en-GB"/>
        </w:rPr>
        <w:t>; and</w:t>
      </w:r>
    </w:p>
    <w:p w14:paraId="5D186080" w14:textId="77777777"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p>
    <w:p w14:paraId="4EA8B4E5" w14:textId="24B053DB" w:rsidR="004A5255" w:rsidRDefault="004A5255" w:rsidP="00BB6EA7">
      <w:pPr>
        <w:pStyle w:val="NormalWeb"/>
        <w:spacing w:before="0" w:beforeAutospacing="0" w:after="0" w:afterAutospacing="0" w:line="360" w:lineRule="auto"/>
        <w:ind w:left="2880" w:hanging="1179"/>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3</w:t>
      </w:r>
      <w:r>
        <w:rPr>
          <w:rFonts w:ascii="Tahoma" w:hAnsi="Tahoma" w:cs="Tahoma"/>
          <w:color w:val="000000" w:themeColor="text1"/>
          <w:lang w:val="en-GB"/>
        </w:rPr>
        <w:t>.8</w:t>
      </w:r>
      <w:r>
        <w:rPr>
          <w:rFonts w:ascii="Tahoma" w:hAnsi="Tahoma" w:cs="Tahoma"/>
          <w:color w:val="000000" w:themeColor="text1"/>
          <w:lang w:val="en-GB"/>
        </w:rPr>
        <w:tab/>
      </w:r>
      <w:r w:rsidR="000027E1" w:rsidRPr="000027E1">
        <w:rPr>
          <w:rFonts w:ascii="Tahoma" w:hAnsi="Tahoma" w:cs="Tahoma"/>
          <w:color w:val="000000" w:themeColor="text1"/>
          <w:lang w:val="en-GB"/>
        </w:rPr>
        <w:t xml:space="preserve">She </w:t>
      </w:r>
      <w:r>
        <w:rPr>
          <w:rFonts w:ascii="Tahoma" w:hAnsi="Tahoma" w:cs="Tahoma"/>
          <w:color w:val="000000" w:themeColor="text1"/>
          <w:lang w:val="en-GB"/>
        </w:rPr>
        <w:t xml:space="preserve">was initially diagnosed by Dr Chouler as suffering </w:t>
      </w:r>
      <w:r w:rsidR="000027E1" w:rsidRPr="000027E1">
        <w:rPr>
          <w:rFonts w:ascii="Tahoma" w:hAnsi="Tahoma" w:cs="Tahoma"/>
          <w:color w:val="000000" w:themeColor="text1"/>
          <w:lang w:val="en-GB"/>
        </w:rPr>
        <w:t>from a</w:t>
      </w:r>
      <w:r>
        <w:rPr>
          <w:rFonts w:ascii="Tahoma" w:hAnsi="Tahoma" w:cs="Tahoma"/>
          <w:color w:val="000000" w:themeColor="text1"/>
          <w:lang w:val="en-GB"/>
        </w:rPr>
        <w:t xml:space="preserve">n adjustment disorder, but he later changed his diagnosis to that of a </w:t>
      </w:r>
      <w:r w:rsidR="000027E1" w:rsidRPr="000027E1">
        <w:rPr>
          <w:rFonts w:ascii="Tahoma" w:hAnsi="Tahoma" w:cs="Tahoma"/>
          <w:color w:val="000000" w:themeColor="text1"/>
          <w:lang w:val="en-GB"/>
        </w:rPr>
        <w:t>post</w:t>
      </w:r>
      <w:r>
        <w:rPr>
          <w:rFonts w:ascii="Tahoma" w:hAnsi="Tahoma" w:cs="Tahoma"/>
          <w:color w:val="000000" w:themeColor="text1"/>
          <w:lang w:val="en-GB"/>
        </w:rPr>
        <w:t>-tr</w:t>
      </w:r>
      <w:r w:rsidR="000027E1" w:rsidRPr="000027E1">
        <w:rPr>
          <w:rFonts w:ascii="Tahoma" w:hAnsi="Tahoma" w:cs="Tahoma"/>
          <w:color w:val="000000" w:themeColor="text1"/>
          <w:lang w:val="en-GB"/>
        </w:rPr>
        <w:t>aumatic stress disorder</w:t>
      </w:r>
      <w:r>
        <w:rPr>
          <w:rFonts w:ascii="Tahoma" w:hAnsi="Tahoma" w:cs="Tahoma"/>
          <w:color w:val="000000" w:themeColor="text1"/>
          <w:lang w:val="en-GB"/>
        </w:rPr>
        <w:t>;</w:t>
      </w:r>
    </w:p>
    <w:p w14:paraId="1A41B12C" w14:textId="77777777" w:rsidR="004A5255" w:rsidRDefault="004A5255" w:rsidP="00000477">
      <w:pPr>
        <w:pStyle w:val="NormalWeb"/>
        <w:spacing w:before="0" w:beforeAutospacing="0" w:after="0" w:afterAutospacing="0" w:line="360" w:lineRule="auto"/>
        <w:ind w:left="2880" w:hanging="1440"/>
        <w:jc w:val="both"/>
        <w:rPr>
          <w:rFonts w:ascii="Tahoma" w:hAnsi="Tahoma" w:cs="Tahoma"/>
          <w:color w:val="000000" w:themeColor="text1"/>
          <w:lang w:val="en-GB"/>
        </w:rPr>
      </w:pPr>
    </w:p>
    <w:p w14:paraId="60F0D1F9" w14:textId="685F442C" w:rsidR="000027E1" w:rsidRDefault="004A5255"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23.1</w:t>
      </w:r>
      <w:r w:rsidR="00063A61">
        <w:rPr>
          <w:rFonts w:ascii="Tahoma" w:hAnsi="Tahoma" w:cs="Tahoma"/>
          <w:color w:val="000000" w:themeColor="text1"/>
          <w:lang w:val="en-GB"/>
        </w:rPr>
        <w:t>4</w:t>
      </w:r>
      <w:r>
        <w:rPr>
          <w:rFonts w:ascii="Tahoma" w:hAnsi="Tahoma" w:cs="Tahoma"/>
          <w:color w:val="000000" w:themeColor="text1"/>
          <w:lang w:val="en-GB"/>
        </w:rPr>
        <w:tab/>
        <w:t>According to her evaluation</w:t>
      </w:r>
      <w:r w:rsidRPr="00E67801">
        <w:rPr>
          <w:rFonts w:ascii="Tahoma" w:hAnsi="Tahoma" w:cs="Tahoma"/>
          <w:color w:val="000000" w:themeColor="text1"/>
          <w:lang w:val="en-GB"/>
        </w:rPr>
        <w:t>, Ms FA Huxham</w:t>
      </w:r>
      <w:r w:rsidR="004624EF" w:rsidRPr="00E67801">
        <w:rPr>
          <w:rFonts w:ascii="Tahoma" w:hAnsi="Tahoma" w:cs="Tahoma"/>
          <w:color w:val="000000" w:themeColor="text1"/>
          <w:lang w:val="en-GB"/>
        </w:rPr>
        <w:t xml:space="preserve"> led a simple </w:t>
      </w:r>
      <w:r w:rsidR="006802E6" w:rsidRPr="00E67801">
        <w:rPr>
          <w:rFonts w:ascii="Tahoma" w:hAnsi="Tahoma" w:cs="Tahoma"/>
          <w:color w:val="000000" w:themeColor="text1"/>
          <w:lang w:val="en-GB"/>
        </w:rPr>
        <w:t>but functional life</w:t>
      </w:r>
      <w:r w:rsidR="004624EF" w:rsidRPr="00E67801">
        <w:rPr>
          <w:rFonts w:ascii="Tahoma" w:hAnsi="Tahoma" w:cs="Tahoma"/>
          <w:color w:val="000000" w:themeColor="text1"/>
          <w:lang w:val="en-GB"/>
        </w:rPr>
        <w:t xml:space="preserve"> before the arrest and detention and she was accountable.</w:t>
      </w:r>
      <w:r w:rsidR="006802E6" w:rsidRPr="00E67801">
        <w:rPr>
          <w:rFonts w:ascii="Tahoma" w:hAnsi="Tahoma" w:cs="Tahoma"/>
          <w:color w:val="000000" w:themeColor="text1"/>
          <w:lang w:val="en-GB"/>
        </w:rPr>
        <w:t xml:space="preserve"> </w:t>
      </w:r>
      <w:r w:rsidR="004624EF" w:rsidRPr="00E67801">
        <w:rPr>
          <w:rFonts w:ascii="Tahoma" w:hAnsi="Tahoma" w:cs="Tahoma"/>
          <w:color w:val="000000" w:themeColor="text1"/>
          <w:lang w:val="en-GB"/>
        </w:rPr>
        <w:t xml:space="preserve"> Subsequent to the arrest</w:t>
      </w:r>
      <w:r w:rsidR="004624EF" w:rsidRPr="000027E1">
        <w:rPr>
          <w:rFonts w:ascii="Tahoma" w:hAnsi="Tahoma" w:cs="Tahoma"/>
          <w:color w:val="000000" w:themeColor="text1"/>
          <w:lang w:val="en-GB"/>
        </w:rPr>
        <w:t xml:space="preserve"> and </w:t>
      </w:r>
      <w:r w:rsidR="004624EF">
        <w:rPr>
          <w:rFonts w:ascii="Tahoma" w:hAnsi="Tahoma" w:cs="Tahoma"/>
          <w:color w:val="000000" w:themeColor="text1"/>
          <w:lang w:val="en-GB"/>
        </w:rPr>
        <w:t>de</w:t>
      </w:r>
      <w:r w:rsidR="004624EF" w:rsidRPr="000027E1">
        <w:rPr>
          <w:rFonts w:ascii="Tahoma" w:hAnsi="Tahoma" w:cs="Tahoma"/>
          <w:color w:val="000000" w:themeColor="text1"/>
          <w:lang w:val="en-GB"/>
        </w:rPr>
        <w:t>tention</w:t>
      </w:r>
      <w:r w:rsidR="004624EF">
        <w:rPr>
          <w:rFonts w:ascii="Tahoma" w:hAnsi="Tahoma" w:cs="Tahoma"/>
          <w:color w:val="000000" w:themeColor="text1"/>
          <w:lang w:val="en-GB"/>
        </w:rPr>
        <w:t>, she</w:t>
      </w:r>
      <w:r w:rsidR="00063A61">
        <w:rPr>
          <w:rFonts w:ascii="Tahoma" w:hAnsi="Tahoma" w:cs="Tahoma"/>
          <w:color w:val="000000" w:themeColor="text1"/>
          <w:lang w:val="en-GB"/>
        </w:rPr>
        <w:t>, however,</w:t>
      </w:r>
      <w:r w:rsidR="000027E1" w:rsidRPr="000027E1">
        <w:rPr>
          <w:rFonts w:ascii="Tahoma" w:hAnsi="Tahoma" w:cs="Tahoma"/>
          <w:color w:val="000000" w:themeColor="text1"/>
          <w:lang w:val="en-GB"/>
        </w:rPr>
        <w:t xml:space="preserve"> lost touch with reality</w:t>
      </w:r>
      <w:r>
        <w:rPr>
          <w:rFonts w:ascii="Tahoma" w:hAnsi="Tahoma" w:cs="Tahoma"/>
          <w:color w:val="000000" w:themeColor="text1"/>
          <w:lang w:val="en-GB"/>
        </w:rPr>
        <w:t xml:space="preserve">, had a </w:t>
      </w:r>
      <w:r w:rsidR="000027E1" w:rsidRPr="000027E1">
        <w:rPr>
          <w:rFonts w:ascii="Tahoma" w:hAnsi="Tahoma" w:cs="Tahoma"/>
          <w:color w:val="000000" w:themeColor="text1"/>
          <w:lang w:val="en-GB"/>
        </w:rPr>
        <w:t>psychotic break and was in a paranoid state.</w:t>
      </w:r>
      <w:r w:rsidR="006802E6">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 Her life was extremely different to the life she had l</w:t>
      </w:r>
      <w:r>
        <w:rPr>
          <w:rFonts w:ascii="Tahoma" w:hAnsi="Tahoma" w:cs="Tahoma"/>
          <w:color w:val="000000" w:themeColor="text1"/>
          <w:lang w:val="en-GB"/>
        </w:rPr>
        <w:t>e</w:t>
      </w:r>
      <w:r w:rsidR="000027E1" w:rsidRPr="000027E1">
        <w:rPr>
          <w:rFonts w:ascii="Tahoma" w:hAnsi="Tahoma" w:cs="Tahoma"/>
          <w:color w:val="000000" w:themeColor="text1"/>
          <w:lang w:val="en-GB"/>
        </w:rPr>
        <w:t xml:space="preserve">d </w:t>
      </w:r>
      <w:r w:rsidR="004624EF" w:rsidRPr="000027E1">
        <w:rPr>
          <w:rFonts w:ascii="Tahoma" w:hAnsi="Tahoma" w:cs="Tahoma"/>
          <w:color w:val="000000" w:themeColor="text1"/>
          <w:lang w:val="en-GB"/>
        </w:rPr>
        <w:t>before,</w:t>
      </w:r>
      <w:r w:rsidR="000027E1" w:rsidRPr="000027E1">
        <w:rPr>
          <w:rFonts w:ascii="Tahoma" w:hAnsi="Tahoma" w:cs="Tahoma"/>
          <w:color w:val="000000" w:themeColor="text1"/>
          <w:lang w:val="en-GB"/>
        </w:rPr>
        <w:t xml:space="preserve"> and she suffered </w:t>
      </w:r>
      <w:r w:rsidR="004624EF">
        <w:rPr>
          <w:rFonts w:ascii="Tahoma" w:hAnsi="Tahoma" w:cs="Tahoma"/>
          <w:color w:val="000000" w:themeColor="text1"/>
          <w:lang w:val="en-GB"/>
        </w:rPr>
        <w:t>a</w:t>
      </w:r>
      <w:r w:rsidR="000027E1" w:rsidRPr="000027E1">
        <w:rPr>
          <w:rFonts w:ascii="Tahoma" w:hAnsi="Tahoma" w:cs="Tahoma"/>
          <w:color w:val="000000" w:themeColor="text1"/>
          <w:lang w:val="en-GB"/>
        </w:rPr>
        <w:t xml:space="preserve"> torment over </w:t>
      </w:r>
      <w:r w:rsidR="004624EF">
        <w:rPr>
          <w:rFonts w:ascii="Tahoma" w:hAnsi="Tahoma" w:cs="Tahoma"/>
          <w:color w:val="000000" w:themeColor="text1"/>
          <w:lang w:val="en-GB"/>
        </w:rPr>
        <w:t xml:space="preserve">the </w:t>
      </w:r>
      <w:r w:rsidR="000027E1" w:rsidRPr="000027E1">
        <w:rPr>
          <w:rFonts w:ascii="Tahoma" w:hAnsi="Tahoma" w:cs="Tahoma"/>
          <w:color w:val="000000" w:themeColor="text1"/>
          <w:lang w:val="en-GB"/>
        </w:rPr>
        <w:t xml:space="preserve">nine years before she died. </w:t>
      </w:r>
      <w:r w:rsidR="006802E6">
        <w:rPr>
          <w:rFonts w:ascii="Tahoma" w:hAnsi="Tahoma" w:cs="Tahoma"/>
          <w:color w:val="000000" w:themeColor="text1"/>
          <w:lang w:val="en-GB"/>
        </w:rPr>
        <w:t xml:space="preserve"> </w:t>
      </w:r>
      <w:r w:rsidR="000027E1" w:rsidRPr="000027E1">
        <w:rPr>
          <w:rFonts w:ascii="Tahoma" w:hAnsi="Tahoma" w:cs="Tahoma"/>
          <w:color w:val="000000" w:themeColor="text1"/>
          <w:lang w:val="en-GB"/>
        </w:rPr>
        <w:t xml:space="preserve">The overall effect of the </w:t>
      </w:r>
      <w:r w:rsidR="004624EF">
        <w:rPr>
          <w:rFonts w:ascii="Tahoma" w:hAnsi="Tahoma" w:cs="Tahoma"/>
          <w:color w:val="000000" w:themeColor="text1"/>
          <w:lang w:val="en-GB"/>
        </w:rPr>
        <w:t xml:space="preserve">arrest and detention </w:t>
      </w:r>
      <w:r w:rsidR="000027E1" w:rsidRPr="000027E1">
        <w:rPr>
          <w:rFonts w:ascii="Tahoma" w:hAnsi="Tahoma" w:cs="Tahoma"/>
          <w:color w:val="000000" w:themeColor="text1"/>
          <w:lang w:val="en-GB"/>
        </w:rPr>
        <w:t>severely compromised an already cognitively compromised person</w:t>
      </w:r>
      <w:r w:rsidR="004624EF">
        <w:rPr>
          <w:rFonts w:ascii="Tahoma" w:hAnsi="Tahoma" w:cs="Tahoma"/>
          <w:color w:val="000000" w:themeColor="text1"/>
          <w:lang w:val="en-GB"/>
        </w:rPr>
        <w:t>, t</w:t>
      </w:r>
      <w:r w:rsidR="000027E1" w:rsidRPr="000027E1">
        <w:rPr>
          <w:rFonts w:ascii="Tahoma" w:hAnsi="Tahoma" w:cs="Tahoma"/>
          <w:color w:val="000000" w:themeColor="text1"/>
          <w:lang w:val="en-GB"/>
        </w:rPr>
        <w:t xml:space="preserve">o </w:t>
      </w:r>
      <w:r w:rsidR="004624EF">
        <w:rPr>
          <w:rFonts w:ascii="Tahoma" w:hAnsi="Tahoma" w:cs="Tahoma"/>
          <w:color w:val="000000" w:themeColor="text1"/>
          <w:lang w:val="en-GB"/>
        </w:rPr>
        <w:t xml:space="preserve">such an extent that </w:t>
      </w:r>
      <w:r w:rsidR="000027E1" w:rsidRPr="000027E1">
        <w:rPr>
          <w:rFonts w:ascii="Tahoma" w:hAnsi="Tahoma" w:cs="Tahoma"/>
          <w:color w:val="000000" w:themeColor="text1"/>
          <w:lang w:val="en-GB"/>
        </w:rPr>
        <w:t xml:space="preserve">she was totally debilitated. </w:t>
      </w:r>
    </w:p>
    <w:p w14:paraId="5E1774CA" w14:textId="77777777" w:rsidR="005D5682" w:rsidRDefault="005D5682" w:rsidP="00000477">
      <w:pPr>
        <w:pStyle w:val="NormalWeb"/>
        <w:spacing w:before="0" w:beforeAutospacing="0" w:after="0" w:afterAutospacing="0" w:line="360" w:lineRule="auto"/>
        <w:ind w:left="1440" w:hanging="720"/>
        <w:jc w:val="both"/>
        <w:rPr>
          <w:rFonts w:ascii="Tahoma" w:hAnsi="Tahoma" w:cs="Tahoma"/>
          <w:color w:val="000000" w:themeColor="text1"/>
          <w:lang w:val="en-GB"/>
        </w:rPr>
      </w:pPr>
    </w:p>
    <w:p w14:paraId="610C24CA" w14:textId="52134926" w:rsidR="005D5682" w:rsidRDefault="005D5682" w:rsidP="006802E6">
      <w:pPr>
        <w:pStyle w:val="NormalWeb"/>
        <w:spacing w:before="0" w:beforeAutospacing="0" w:after="0" w:afterAutospacing="0" w:line="360" w:lineRule="auto"/>
        <w:ind w:left="851" w:hanging="851"/>
        <w:jc w:val="both"/>
        <w:rPr>
          <w:rFonts w:ascii="Tahoma" w:hAnsi="Tahoma" w:cs="Tahoma"/>
          <w:color w:val="000000" w:themeColor="text1"/>
          <w:lang w:val="en-GB"/>
        </w:rPr>
      </w:pPr>
      <w:r>
        <w:rPr>
          <w:rFonts w:ascii="Tahoma" w:hAnsi="Tahoma" w:cs="Tahoma"/>
          <w:color w:val="000000" w:themeColor="text1"/>
          <w:lang w:val="en-GB"/>
        </w:rPr>
        <w:t>[2</w:t>
      </w:r>
      <w:r w:rsidR="004624EF">
        <w:rPr>
          <w:rFonts w:ascii="Tahoma" w:hAnsi="Tahoma" w:cs="Tahoma"/>
          <w:color w:val="000000" w:themeColor="text1"/>
          <w:lang w:val="en-GB"/>
        </w:rPr>
        <w:t>4</w:t>
      </w:r>
      <w:r>
        <w:rPr>
          <w:rFonts w:ascii="Tahoma" w:hAnsi="Tahoma" w:cs="Tahoma"/>
          <w:color w:val="000000" w:themeColor="text1"/>
          <w:lang w:val="en-GB"/>
        </w:rPr>
        <w:t>]</w:t>
      </w:r>
      <w:r>
        <w:rPr>
          <w:rFonts w:ascii="Tahoma" w:hAnsi="Tahoma" w:cs="Tahoma"/>
          <w:color w:val="000000" w:themeColor="text1"/>
          <w:lang w:val="en-GB"/>
        </w:rPr>
        <w:tab/>
        <w:t>When cross-examined, Mrs P Tudin:-</w:t>
      </w:r>
    </w:p>
    <w:p w14:paraId="66675883" w14:textId="77777777" w:rsidR="005D5682" w:rsidRDefault="005D5682" w:rsidP="00000477">
      <w:pPr>
        <w:pStyle w:val="NormalWeb"/>
        <w:spacing w:before="0" w:beforeAutospacing="0" w:after="0" w:afterAutospacing="0" w:line="360" w:lineRule="auto"/>
        <w:jc w:val="both"/>
        <w:rPr>
          <w:rFonts w:ascii="Tahoma" w:hAnsi="Tahoma" w:cs="Tahoma"/>
          <w:color w:val="000000" w:themeColor="text1"/>
          <w:lang w:val="en-GB"/>
        </w:rPr>
      </w:pPr>
    </w:p>
    <w:p w14:paraId="481974A5" w14:textId="799F7F40"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w:t>
      </w:r>
      <w:r w:rsidR="004624EF">
        <w:rPr>
          <w:rFonts w:ascii="Tahoma" w:hAnsi="Tahoma" w:cs="Tahoma"/>
          <w:color w:val="000000" w:themeColor="text1"/>
          <w:lang w:val="en-GB"/>
        </w:rPr>
        <w:t>4</w:t>
      </w:r>
      <w:r>
        <w:rPr>
          <w:rFonts w:ascii="Tahoma" w:hAnsi="Tahoma" w:cs="Tahoma"/>
          <w:color w:val="000000" w:themeColor="text1"/>
          <w:lang w:val="en-GB"/>
        </w:rPr>
        <w:t>.1</w:t>
      </w:r>
      <w:r>
        <w:rPr>
          <w:rFonts w:ascii="Tahoma" w:hAnsi="Tahoma" w:cs="Tahoma"/>
          <w:color w:val="000000" w:themeColor="text1"/>
          <w:lang w:val="en-GB"/>
        </w:rPr>
        <w:tab/>
        <w:t>Confirmed that the instruction from Mr J</w:t>
      </w:r>
      <w:r w:rsidR="004624EF">
        <w:rPr>
          <w:rFonts w:ascii="Tahoma" w:hAnsi="Tahoma" w:cs="Tahoma"/>
          <w:color w:val="000000" w:themeColor="text1"/>
          <w:lang w:val="en-GB"/>
        </w:rPr>
        <w:t>CC</w:t>
      </w:r>
      <w:r>
        <w:rPr>
          <w:rFonts w:ascii="Tahoma" w:hAnsi="Tahoma" w:cs="Tahoma"/>
          <w:color w:val="000000" w:themeColor="text1"/>
          <w:lang w:val="en-GB"/>
        </w:rPr>
        <w:t xml:space="preserve"> Cohen was to forensically assess the severity of the </w:t>
      </w:r>
      <w:r w:rsidR="00063A61">
        <w:rPr>
          <w:rFonts w:ascii="Tahoma" w:hAnsi="Tahoma" w:cs="Tahoma"/>
          <w:color w:val="000000" w:themeColor="text1"/>
          <w:lang w:val="en-GB"/>
        </w:rPr>
        <w:t>impact of the arrest and detention</w:t>
      </w:r>
      <w:r>
        <w:rPr>
          <w:rFonts w:ascii="Tahoma" w:hAnsi="Tahoma" w:cs="Tahoma"/>
          <w:color w:val="000000" w:themeColor="text1"/>
          <w:lang w:val="en-GB"/>
        </w:rPr>
        <w:t xml:space="preserve"> on Ms FA Huxham;</w:t>
      </w:r>
    </w:p>
    <w:p w14:paraId="76E1C64A" w14:textId="77777777" w:rsidR="00E67801" w:rsidRDefault="00E67801"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1977B1E8" w14:textId="2F7C07D2"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w:t>
      </w:r>
      <w:r w:rsidR="004624EF">
        <w:rPr>
          <w:rFonts w:ascii="Tahoma" w:hAnsi="Tahoma" w:cs="Tahoma"/>
          <w:color w:val="000000" w:themeColor="text1"/>
          <w:lang w:val="en-GB"/>
        </w:rPr>
        <w:t>4</w:t>
      </w:r>
      <w:r>
        <w:rPr>
          <w:rFonts w:ascii="Tahoma" w:hAnsi="Tahoma" w:cs="Tahoma"/>
          <w:color w:val="000000" w:themeColor="text1"/>
          <w:lang w:val="en-GB"/>
        </w:rPr>
        <w:t>.2</w:t>
      </w:r>
      <w:r>
        <w:rPr>
          <w:rFonts w:ascii="Tahoma" w:hAnsi="Tahoma" w:cs="Tahoma"/>
          <w:color w:val="000000" w:themeColor="text1"/>
          <w:lang w:val="en-GB"/>
        </w:rPr>
        <w:tab/>
        <w:t xml:space="preserve">Testified that </w:t>
      </w:r>
      <w:r w:rsidRPr="00E67801">
        <w:rPr>
          <w:rFonts w:ascii="Tahoma" w:hAnsi="Tahoma" w:cs="Tahoma"/>
          <w:color w:val="000000" w:themeColor="text1"/>
          <w:lang w:val="en-GB"/>
        </w:rPr>
        <w:t xml:space="preserve">she </w:t>
      </w:r>
      <w:r w:rsidR="00FF3930" w:rsidRPr="00E67801">
        <w:rPr>
          <w:rFonts w:ascii="Tahoma" w:hAnsi="Tahoma" w:cs="Tahoma"/>
          <w:color w:val="000000" w:themeColor="text1"/>
          <w:lang w:val="en-GB"/>
        </w:rPr>
        <w:t xml:space="preserve">had </w:t>
      </w:r>
      <w:r w:rsidRPr="00E67801">
        <w:rPr>
          <w:rFonts w:ascii="Tahoma" w:hAnsi="Tahoma" w:cs="Tahoma"/>
          <w:color w:val="000000" w:themeColor="text1"/>
          <w:lang w:val="en-GB"/>
        </w:rPr>
        <w:t xml:space="preserve">read Mr AJ Huxham’s affidavit </w:t>
      </w:r>
      <w:r w:rsidR="00FF3930" w:rsidRPr="00E67801">
        <w:rPr>
          <w:rFonts w:ascii="Tahoma" w:hAnsi="Tahoma" w:cs="Tahoma"/>
          <w:color w:val="000000" w:themeColor="text1"/>
          <w:lang w:val="en-GB"/>
        </w:rPr>
        <w:t>but was still able to</w:t>
      </w:r>
      <w:r w:rsidRPr="00E67801">
        <w:rPr>
          <w:rFonts w:ascii="Tahoma" w:hAnsi="Tahoma" w:cs="Tahoma"/>
          <w:color w:val="000000" w:themeColor="text1"/>
          <w:lang w:val="en-GB"/>
        </w:rPr>
        <w:t xml:space="preserve"> form her own</w:t>
      </w:r>
      <w:r>
        <w:rPr>
          <w:rFonts w:ascii="Tahoma" w:hAnsi="Tahoma" w:cs="Tahoma"/>
          <w:color w:val="000000" w:themeColor="text1"/>
          <w:lang w:val="en-GB"/>
        </w:rPr>
        <w:t xml:space="preserve"> opinion</w:t>
      </w:r>
      <w:r w:rsidR="00063A61">
        <w:rPr>
          <w:rFonts w:ascii="Tahoma" w:hAnsi="Tahoma" w:cs="Tahoma"/>
          <w:color w:val="000000" w:themeColor="text1"/>
          <w:lang w:val="en-GB"/>
        </w:rPr>
        <w:t xml:space="preserve"> about Ms FA Huxham</w:t>
      </w:r>
      <w:r>
        <w:rPr>
          <w:rFonts w:ascii="Tahoma" w:hAnsi="Tahoma" w:cs="Tahoma"/>
          <w:color w:val="000000" w:themeColor="text1"/>
          <w:lang w:val="en-GB"/>
        </w:rPr>
        <w:t>;</w:t>
      </w:r>
    </w:p>
    <w:p w14:paraId="507C0377" w14:textId="77777777"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7E1DE538" w14:textId="355FA569" w:rsidR="005D5682" w:rsidRPr="00E67801"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lastRenderedPageBreak/>
        <w:t>2</w:t>
      </w:r>
      <w:r w:rsidR="004624EF">
        <w:rPr>
          <w:rFonts w:ascii="Tahoma" w:hAnsi="Tahoma" w:cs="Tahoma"/>
          <w:color w:val="000000" w:themeColor="text1"/>
          <w:lang w:val="en-GB"/>
        </w:rPr>
        <w:t>4</w:t>
      </w:r>
      <w:r>
        <w:rPr>
          <w:rFonts w:ascii="Tahoma" w:hAnsi="Tahoma" w:cs="Tahoma"/>
          <w:color w:val="000000" w:themeColor="text1"/>
          <w:lang w:val="en-GB"/>
        </w:rPr>
        <w:t>.3</w:t>
      </w:r>
      <w:r>
        <w:rPr>
          <w:rFonts w:ascii="Tahoma" w:hAnsi="Tahoma" w:cs="Tahoma"/>
          <w:color w:val="000000" w:themeColor="text1"/>
          <w:lang w:val="en-GB"/>
        </w:rPr>
        <w:tab/>
        <w:t>Persisted that</w:t>
      </w:r>
      <w:r w:rsidR="00FF3930">
        <w:rPr>
          <w:rFonts w:ascii="Tahoma" w:hAnsi="Tahoma" w:cs="Tahoma"/>
          <w:color w:val="000000" w:themeColor="text1"/>
          <w:lang w:val="en-GB"/>
        </w:rPr>
        <w:t>,</w:t>
      </w:r>
      <w:r>
        <w:rPr>
          <w:rFonts w:ascii="Tahoma" w:hAnsi="Tahoma" w:cs="Tahoma"/>
          <w:color w:val="000000" w:themeColor="text1"/>
          <w:lang w:val="en-GB"/>
        </w:rPr>
        <w:t xml:space="preserve"> </w:t>
      </w:r>
      <w:r w:rsidR="00FF3930" w:rsidRPr="00E67801">
        <w:rPr>
          <w:rFonts w:ascii="Tahoma" w:hAnsi="Tahoma" w:cs="Tahoma"/>
          <w:color w:val="000000" w:themeColor="text1"/>
          <w:lang w:val="en-GB"/>
        </w:rPr>
        <w:t xml:space="preserve">based on her analysis and collateral input, </w:t>
      </w:r>
      <w:r w:rsidRPr="00E67801">
        <w:rPr>
          <w:rFonts w:ascii="Tahoma" w:hAnsi="Tahoma" w:cs="Tahoma"/>
          <w:color w:val="000000" w:themeColor="text1"/>
          <w:lang w:val="en-GB"/>
        </w:rPr>
        <w:t xml:space="preserve">Ms FA Huxham did not have any psychological illness before the arrest and detention. </w:t>
      </w:r>
      <w:r w:rsidR="00FF3930" w:rsidRPr="00E67801">
        <w:rPr>
          <w:rFonts w:ascii="Tahoma" w:hAnsi="Tahoma" w:cs="Tahoma"/>
          <w:color w:val="000000" w:themeColor="text1"/>
          <w:lang w:val="en-GB"/>
        </w:rPr>
        <w:t xml:space="preserve"> </w:t>
      </w:r>
      <w:r w:rsidRPr="00E67801">
        <w:rPr>
          <w:rFonts w:ascii="Tahoma" w:hAnsi="Tahoma" w:cs="Tahoma"/>
          <w:color w:val="000000" w:themeColor="text1"/>
          <w:lang w:val="en-GB"/>
        </w:rPr>
        <w:t>She was adamant that no evidence existed that she was paranoid before the arrest and detention;</w:t>
      </w:r>
    </w:p>
    <w:p w14:paraId="52D8F094" w14:textId="77777777" w:rsidR="005D5682" w:rsidRPr="00E67801"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6E9470AD" w14:textId="091CAC26" w:rsidR="005D5682" w:rsidRPr="00E67801"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sidRPr="00E67801">
        <w:rPr>
          <w:rFonts w:ascii="Tahoma" w:hAnsi="Tahoma" w:cs="Tahoma"/>
          <w:color w:val="000000" w:themeColor="text1"/>
          <w:lang w:val="en-GB"/>
        </w:rPr>
        <w:t>2</w:t>
      </w:r>
      <w:r w:rsidR="004624EF" w:rsidRPr="00E67801">
        <w:rPr>
          <w:rFonts w:ascii="Tahoma" w:hAnsi="Tahoma" w:cs="Tahoma"/>
          <w:color w:val="000000" w:themeColor="text1"/>
          <w:lang w:val="en-GB"/>
        </w:rPr>
        <w:t>4</w:t>
      </w:r>
      <w:r w:rsidRPr="00E67801">
        <w:rPr>
          <w:rFonts w:ascii="Tahoma" w:hAnsi="Tahoma" w:cs="Tahoma"/>
          <w:color w:val="000000" w:themeColor="text1"/>
          <w:lang w:val="en-GB"/>
        </w:rPr>
        <w:t>.4</w:t>
      </w:r>
      <w:r w:rsidRPr="00E67801">
        <w:rPr>
          <w:rFonts w:ascii="Tahoma" w:hAnsi="Tahoma" w:cs="Tahoma"/>
          <w:color w:val="000000" w:themeColor="text1"/>
          <w:lang w:val="en-GB"/>
        </w:rPr>
        <w:tab/>
        <w:t>Explained that having a sensitive disposition as a result of her life experience or being intellectually challenged is not akin to a diagnosis of a psychological condition;</w:t>
      </w:r>
    </w:p>
    <w:p w14:paraId="0ED9EE79" w14:textId="77777777" w:rsidR="005D5682" w:rsidRPr="00E67801"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28BDD321" w14:textId="7B3AEC89"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sidRPr="00E67801">
        <w:rPr>
          <w:rFonts w:ascii="Tahoma" w:hAnsi="Tahoma" w:cs="Tahoma"/>
          <w:color w:val="000000" w:themeColor="text1"/>
          <w:lang w:val="en-GB"/>
        </w:rPr>
        <w:t>2</w:t>
      </w:r>
      <w:r w:rsidR="003F6F6A" w:rsidRPr="00E67801">
        <w:rPr>
          <w:rFonts w:ascii="Tahoma" w:hAnsi="Tahoma" w:cs="Tahoma"/>
          <w:color w:val="000000" w:themeColor="text1"/>
          <w:lang w:val="en-GB"/>
        </w:rPr>
        <w:t>4</w:t>
      </w:r>
      <w:r w:rsidRPr="00E67801">
        <w:rPr>
          <w:rFonts w:ascii="Tahoma" w:hAnsi="Tahoma" w:cs="Tahoma"/>
          <w:color w:val="000000" w:themeColor="text1"/>
          <w:lang w:val="en-GB"/>
        </w:rPr>
        <w:t>.5</w:t>
      </w:r>
      <w:r w:rsidRPr="00E67801">
        <w:rPr>
          <w:rFonts w:ascii="Tahoma" w:hAnsi="Tahoma" w:cs="Tahoma"/>
          <w:color w:val="000000" w:themeColor="text1"/>
          <w:lang w:val="en-GB"/>
        </w:rPr>
        <w:tab/>
      </w:r>
      <w:r w:rsidR="0052686D" w:rsidRPr="00E67801">
        <w:rPr>
          <w:rFonts w:ascii="Tahoma" w:hAnsi="Tahoma" w:cs="Tahoma"/>
          <w:color w:val="000000" w:themeColor="text1"/>
          <w:lang w:val="en-GB"/>
        </w:rPr>
        <w:t>T</w:t>
      </w:r>
      <w:r w:rsidRPr="00E67801">
        <w:rPr>
          <w:rFonts w:ascii="Tahoma" w:hAnsi="Tahoma" w:cs="Tahoma"/>
          <w:color w:val="000000" w:themeColor="text1"/>
          <w:lang w:val="en-GB"/>
        </w:rPr>
        <w:t xml:space="preserve">estified that paranoid features emerge </w:t>
      </w:r>
      <w:r w:rsidR="007F4834" w:rsidRPr="00E67801">
        <w:rPr>
          <w:rFonts w:ascii="Tahoma" w:hAnsi="Tahoma" w:cs="Tahoma"/>
          <w:color w:val="000000" w:themeColor="text1"/>
          <w:lang w:val="en-GB"/>
        </w:rPr>
        <w:t>post-</w:t>
      </w:r>
      <w:r w:rsidRPr="00E67801">
        <w:rPr>
          <w:rFonts w:ascii="Tahoma" w:hAnsi="Tahoma" w:cs="Tahoma"/>
          <w:color w:val="000000" w:themeColor="text1"/>
          <w:lang w:val="en-GB"/>
        </w:rPr>
        <w:t>trauma</w:t>
      </w:r>
      <w:r w:rsidRPr="005D5682">
        <w:rPr>
          <w:rFonts w:ascii="Tahoma" w:hAnsi="Tahoma" w:cs="Tahoma"/>
          <w:color w:val="000000" w:themeColor="text1"/>
          <w:lang w:val="en-GB"/>
        </w:rPr>
        <w:t xml:space="preserve">, which is a very typical clinical presentation of extreme trauma. </w:t>
      </w:r>
      <w:r w:rsidR="007F4834">
        <w:rPr>
          <w:rFonts w:ascii="Tahoma" w:hAnsi="Tahoma" w:cs="Tahoma"/>
          <w:color w:val="000000" w:themeColor="text1"/>
          <w:lang w:val="en-GB"/>
        </w:rPr>
        <w:t xml:space="preserve"> </w:t>
      </w:r>
      <w:r w:rsidRPr="005D5682">
        <w:rPr>
          <w:rFonts w:ascii="Tahoma" w:hAnsi="Tahoma" w:cs="Tahoma"/>
          <w:color w:val="000000" w:themeColor="text1"/>
          <w:lang w:val="en-GB"/>
        </w:rPr>
        <w:t>They start to believe that the people who hurt them can continue to hurt them, particularly if they did not feel safe and they have not been removed from the environment</w:t>
      </w:r>
      <w:r w:rsidR="003F6F6A">
        <w:rPr>
          <w:rFonts w:ascii="Tahoma" w:hAnsi="Tahoma" w:cs="Tahoma"/>
          <w:color w:val="000000" w:themeColor="text1"/>
          <w:lang w:val="en-GB"/>
        </w:rPr>
        <w:t>;</w:t>
      </w:r>
    </w:p>
    <w:p w14:paraId="434A9D74" w14:textId="77777777"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007102BB" w14:textId="65BBD52C" w:rsidR="005D5682" w:rsidRDefault="005D5682"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w:t>
      </w:r>
      <w:r w:rsidR="003F6F6A">
        <w:rPr>
          <w:rFonts w:ascii="Tahoma" w:hAnsi="Tahoma" w:cs="Tahoma"/>
          <w:color w:val="000000" w:themeColor="text1"/>
          <w:lang w:val="en-GB"/>
        </w:rPr>
        <w:t>4</w:t>
      </w:r>
      <w:r>
        <w:rPr>
          <w:rFonts w:ascii="Tahoma" w:hAnsi="Tahoma" w:cs="Tahoma"/>
          <w:color w:val="000000" w:themeColor="text1"/>
          <w:lang w:val="en-GB"/>
        </w:rPr>
        <w:t>.6</w:t>
      </w:r>
      <w:r>
        <w:rPr>
          <w:rFonts w:ascii="Tahoma" w:hAnsi="Tahoma" w:cs="Tahoma"/>
          <w:color w:val="000000" w:themeColor="text1"/>
          <w:lang w:val="en-GB"/>
        </w:rPr>
        <w:tab/>
      </w:r>
      <w:r w:rsidR="00063A61">
        <w:rPr>
          <w:rFonts w:ascii="Tahoma" w:hAnsi="Tahoma" w:cs="Tahoma"/>
          <w:color w:val="000000" w:themeColor="text1"/>
          <w:lang w:val="en-GB"/>
        </w:rPr>
        <w:t>C</w:t>
      </w:r>
      <w:r>
        <w:rPr>
          <w:rFonts w:ascii="Tahoma" w:hAnsi="Tahoma" w:cs="Tahoma"/>
          <w:color w:val="000000" w:themeColor="text1"/>
          <w:lang w:val="en-GB"/>
        </w:rPr>
        <w:t xml:space="preserve">onceded that Ms FA Huxham’s limited intellectual abilities could have caused her to experience the arrest and detention </w:t>
      </w:r>
      <w:r w:rsidR="003F6F6A">
        <w:rPr>
          <w:rFonts w:ascii="Tahoma" w:hAnsi="Tahoma" w:cs="Tahoma"/>
          <w:color w:val="000000" w:themeColor="text1"/>
          <w:lang w:val="en-GB"/>
        </w:rPr>
        <w:t xml:space="preserve">as </w:t>
      </w:r>
      <w:r>
        <w:rPr>
          <w:rFonts w:ascii="Tahoma" w:hAnsi="Tahoma" w:cs="Tahoma"/>
          <w:color w:val="000000" w:themeColor="text1"/>
          <w:lang w:val="en-GB"/>
        </w:rPr>
        <w:t xml:space="preserve">far more traumatising, but </w:t>
      </w:r>
      <w:r w:rsidR="00063A61">
        <w:rPr>
          <w:rFonts w:ascii="Tahoma" w:hAnsi="Tahoma" w:cs="Tahoma"/>
          <w:color w:val="000000" w:themeColor="text1"/>
          <w:lang w:val="en-GB"/>
        </w:rPr>
        <w:t xml:space="preserve">she persisted </w:t>
      </w:r>
      <w:r>
        <w:rPr>
          <w:rFonts w:ascii="Tahoma" w:hAnsi="Tahoma" w:cs="Tahoma"/>
          <w:color w:val="000000" w:themeColor="text1"/>
          <w:lang w:val="en-GB"/>
        </w:rPr>
        <w:t xml:space="preserve">that she was not paranoid or </w:t>
      </w:r>
      <w:r w:rsidR="00CE1729">
        <w:rPr>
          <w:rFonts w:ascii="Tahoma" w:hAnsi="Tahoma" w:cs="Tahoma"/>
          <w:color w:val="000000" w:themeColor="text1"/>
          <w:lang w:val="en-GB"/>
        </w:rPr>
        <w:t>traumatised</w:t>
      </w:r>
      <w:r>
        <w:rPr>
          <w:rFonts w:ascii="Tahoma" w:hAnsi="Tahoma" w:cs="Tahoma"/>
          <w:color w:val="000000" w:themeColor="text1"/>
          <w:lang w:val="en-GB"/>
        </w:rPr>
        <w:t xml:space="preserve"> before the arrest and detention</w:t>
      </w:r>
      <w:r w:rsidR="00956938">
        <w:rPr>
          <w:rFonts w:ascii="Tahoma" w:hAnsi="Tahoma" w:cs="Tahoma"/>
          <w:color w:val="000000" w:themeColor="text1"/>
          <w:lang w:val="en-GB"/>
        </w:rPr>
        <w:t>;</w:t>
      </w:r>
      <w:r w:rsidR="003F6F6A">
        <w:rPr>
          <w:rFonts w:ascii="Tahoma" w:hAnsi="Tahoma" w:cs="Tahoma"/>
          <w:color w:val="000000" w:themeColor="text1"/>
          <w:lang w:val="en-GB"/>
        </w:rPr>
        <w:t xml:space="preserve"> and</w:t>
      </w:r>
    </w:p>
    <w:p w14:paraId="328B9B2F" w14:textId="77777777" w:rsidR="00956938" w:rsidRDefault="00956938"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4C24FFFB" w14:textId="61FCDD05" w:rsidR="00956938" w:rsidRDefault="00956938"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w:t>
      </w:r>
      <w:r w:rsidR="003F6F6A">
        <w:rPr>
          <w:rFonts w:ascii="Tahoma" w:hAnsi="Tahoma" w:cs="Tahoma"/>
          <w:color w:val="000000" w:themeColor="text1"/>
          <w:lang w:val="en-GB"/>
        </w:rPr>
        <w:t>4</w:t>
      </w:r>
      <w:r>
        <w:rPr>
          <w:rFonts w:ascii="Tahoma" w:hAnsi="Tahoma" w:cs="Tahoma"/>
          <w:color w:val="000000" w:themeColor="text1"/>
          <w:lang w:val="en-GB"/>
        </w:rPr>
        <w:t>.7</w:t>
      </w:r>
      <w:r>
        <w:rPr>
          <w:rFonts w:ascii="Tahoma" w:hAnsi="Tahoma" w:cs="Tahoma"/>
          <w:color w:val="000000" w:themeColor="text1"/>
          <w:lang w:val="en-GB"/>
        </w:rPr>
        <w:tab/>
      </w:r>
      <w:r w:rsidR="00063A61">
        <w:rPr>
          <w:rFonts w:ascii="Tahoma" w:hAnsi="Tahoma" w:cs="Tahoma"/>
          <w:color w:val="000000" w:themeColor="text1"/>
          <w:lang w:val="en-GB"/>
        </w:rPr>
        <w:t>Explained that t</w:t>
      </w:r>
      <w:r>
        <w:rPr>
          <w:rFonts w:ascii="Tahoma" w:hAnsi="Tahoma" w:cs="Tahoma"/>
          <w:color w:val="000000" w:themeColor="text1"/>
          <w:lang w:val="en-GB"/>
        </w:rPr>
        <w:t xml:space="preserve">he death of Mr AJ Huxham impacted her emotionally, but </w:t>
      </w:r>
      <w:r w:rsidR="003F6F6A">
        <w:rPr>
          <w:rFonts w:ascii="Tahoma" w:hAnsi="Tahoma" w:cs="Tahoma"/>
          <w:color w:val="000000" w:themeColor="text1"/>
          <w:lang w:val="en-GB"/>
        </w:rPr>
        <w:t xml:space="preserve">it did </w:t>
      </w:r>
      <w:r>
        <w:rPr>
          <w:rFonts w:ascii="Tahoma" w:hAnsi="Tahoma" w:cs="Tahoma"/>
          <w:color w:val="000000" w:themeColor="text1"/>
          <w:lang w:val="en-GB"/>
        </w:rPr>
        <w:t xml:space="preserve">not </w:t>
      </w:r>
      <w:r w:rsidR="003F6F6A">
        <w:rPr>
          <w:rFonts w:ascii="Tahoma" w:hAnsi="Tahoma" w:cs="Tahoma"/>
          <w:color w:val="000000" w:themeColor="text1"/>
          <w:lang w:val="en-GB"/>
        </w:rPr>
        <w:t>create the</w:t>
      </w:r>
      <w:r>
        <w:rPr>
          <w:rFonts w:ascii="Tahoma" w:hAnsi="Tahoma" w:cs="Tahoma"/>
          <w:color w:val="000000" w:themeColor="text1"/>
          <w:lang w:val="en-GB"/>
        </w:rPr>
        <w:t xml:space="preserve"> post-traumatic stress syndrome or a paranoid set of symptomology</w:t>
      </w:r>
      <w:r w:rsidR="003F6F6A">
        <w:rPr>
          <w:rFonts w:ascii="Tahoma" w:hAnsi="Tahoma" w:cs="Tahoma"/>
          <w:color w:val="000000" w:themeColor="text1"/>
          <w:lang w:val="en-GB"/>
        </w:rPr>
        <w:t>;</w:t>
      </w:r>
    </w:p>
    <w:p w14:paraId="145E447F" w14:textId="77777777" w:rsidR="003F6F6A" w:rsidRDefault="003F6F6A"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6B46C0C5" w14:textId="2A0E97F0" w:rsidR="003F6F6A" w:rsidRDefault="003F6F6A"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25.8</w:t>
      </w:r>
      <w:r>
        <w:rPr>
          <w:rFonts w:ascii="Tahoma" w:hAnsi="Tahoma" w:cs="Tahoma"/>
          <w:color w:val="000000" w:themeColor="text1"/>
          <w:lang w:val="en-GB"/>
        </w:rPr>
        <w:tab/>
      </w:r>
      <w:r w:rsidR="00063A61">
        <w:rPr>
          <w:rFonts w:ascii="Tahoma" w:hAnsi="Tahoma" w:cs="Tahoma"/>
          <w:color w:val="000000" w:themeColor="text1"/>
          <w:lang w:val="en-GB"/>
        </w:rPr>
        <w:t>Stated that a</w:t>
      </w:r>
      <w:r>
        <w:rPr>
          <w:rFonts w:ascii="Tahoma" w:hAnsi="Tahoma" w:cs="Tahoma"/>
          <w:color w:val="000000" w:themeColor="text1"/>
          <w:lang w:val="en-GB"/>
        </w:rPr>
        <w:t xml:space="preserve"> </w:t>
      </w:r>
      <w:r w:rsidRPr="0031475A">
        <w:rPr>
          <w:rFonts w:ascii="Tahoma" w:hAnsi="Tahoma" w:cs="Tahoma"/>
          <w:color w:val="000000" w:themeColor="text1"/>
          <w:lang w:val="en-GB"/>
        </w:rPr>
        <w:t>birth defect that affects you cognitively would limit your intellectual ability, but it w</w:t>
      </w:r>
      <w:r>
        <w:rPr>
          <w:rFonts w:ascii="Tahoma" w:hAnsi="Tahoma" w:cs="Tahoma"/>
          <w:color w:val="000000" w:themeColor="text1"/>
          <w:lang w:val="en-GB"/>
        </w:rPr>
        <w:t>ould</w:t>
      </w:r>
      <w:r w:rsidRPr="0031475A">
        <w:rPr>
          <w:rFonts w:ascii="Tahoma" w:hAnsi="Tahoma" w:cs="Tahoma"/>
          <w:color w:val="000000" w:themeColor="text1"/>
          <w:lang w:val="en-GB"/>
        </w:rPr>
        <w:t xml:space="preserve"> not result in a mental illness</w:t>
      </w:r>
      <w:r>
        <w:rPr>
          <w:rFonts w:ascii="Tahoma" w:hAnsi="Tahoma" w:cs="Tahoma"/>
          <w:color w:val="000000" w:themeColor="text1"/>
          <w:lang w:val="en-GB"/>
        </w:rPr>
        <w:t xml:space="preserve"> a</w:t>
      </w:r>
      <w:r w:rsidRPr="0031475A">
        <w:rPr>
          <w:rFonts w:ascii="Tahoma" w:hAnsi="Tahoma" w:cs="Tahoma"/>
          <w:color w:val="000000" w:themeColor="text1"/>
          <w:lang w:val="en-GB"/>
        </w:rPr>
        <w:t>s mental illness is a psychological condition and not a cognitive disability</w:t>
      </w:r>
      <w:r>
        <w:rPr>
          <w:rFonts w:ascii="Tahoma" w:hAnsi="Tahoma" w:cs="Tahoma"/>
          <w:color w:val="000000" w:themeColor="text1"/>
          <w:lang w:val="en-GB"/>
        </w:rPr>
        <w:t>;</w:t>
      </w:r>
    </w:p>
    <w:p w14:paraId="4B9C1401" w14:textId="77777777" w:rsidR="0007161E" w:rsidRDefault="0007161E"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p>
    <w:p w14:paraId="01D7BE3F" w14:textId="2D580A62" w:rsidR="0052686D" w:rsidRDefault="0007161E" w:rsidP="006802E6">
      <w:pPr>
        <w:pStyle w:val="NormalWeb"/>
        <w:spacing w:before="0" w:beforeAutospacing="0" w:after="0" w:afterAutospacing="0" w:line="360" w:lineRule="auto"/>
        <w:ind w:left="1701" w:hanging="850"/>
        <w:jc w:val="both"/>
        <w:rPr>
          <w:rFonts w:ascii="Tahoma" w:hAnsi="Tahoma" w:cs="Tahoma"/>
          <w:color w:val="000000" w:themeColor="text1"/>
          <w:lang w:val="en-GB"/>
        </w:rPr>
      </w:pPr>
      <w:r>
        <w:rPr>
          <w:rFonts w:ascii="Tahoma" w:hAnsi="Tahoma" w:cs="Tahoma"/>
          <w:color w:val="000000" w:themeColor="text1"/>
          <w:lang w:val="en-GB"/>
        </w:rPr>
        <w:t>2</w:t>
      </w:r>
      <w:r w:rsidR="003F6F6A">
        <w:rPr>
          <w:rFonts w:ascii="Tahoma" w:hAnsi="Tahoma" w:cs="Tahoma"/>
          <w:color w:val="000000" w:themeColor="text1"/>
          <w:lang w:val="en-GB"/>
        </w:rPr>
        <w:t>4</w:t>
      </w:r>
      <w:r>
        <w:rPr>
          <w:rFonts w:ascii="Tahoma" w:hAnsi="Tahoma" w:cs="Tahoma"/>
          <w:color w:val="000000" w:themeColor="text1"/>
          <w:lang w:val="en-GB"/>
        </w:rPr>
        <w:t>.</w:t>
      </w:r>
      <w:r w:rsidR="00063A61">
        <w:rPr>
          <w:rFonts w:ascii="Tahoma" w:hAnsi="Tahoma" w:cs="Tahoma"/>
          <w:color w:val="000000" w:themeColor="text1"/>
          <w:lang w:val="en-GB"/>
        </w:rPr>
        <w:t>9</w:t>
      </w:r>
      <w:r>
        <w:rPr>
          <w:rFonts w:ascii="Tahoma" w:hAnsi="Tahoma" w:cs="Tahoma"/>
          <w:color w:val="000000" w:themeColor="text1"/>
          <w:lang w:val="en-GB"/>
        </w:rPr>
        <w:tab/>
      </w:r>
      <w:r w:rsidR="003F6F6A">
        <w:rPr>
          <w:rFonts w:ascii="Tahoma" w:hAnsi="Tahoma" w:cs="Tahoma"/>
          <w:color w:val="000000" w:themeColor="text1"/>
          <w:lang w:val="en-GB"/>
        </w:rPr>
        <w:t xml:space="preserve">With reference to </w:t>
      </w:r>
      <w:r w:rsidR="0031475A" w:rsidRPr="0031475A">
        <w:rPr>
          <w:rFonts w:ascii="Tahoma" w:hAnsi="Tahoma" w:cs="Tahoma"/>
          <w:color w:val="000000" w:themeColor="text1"/>
          <w:lang w:val="en-GB"/>
        </w:rPr>
        <w:t>D</w:t>
      </w:r>
      <w:r w:rsidR="0052686D">
        <w:rPr>
          <w:rFonts w:ascii="Tahoma" w:hAnsi="Tahoma" w:cs="Tahoma"/>
          <w:color w:val="000000" w:themeColor="text1"/>
          <w:lang w:val="en-GB"/>
        </w:rPr>
        <w:t>r L Panieri-Peter’s</w:t>
      </w:r>
      <w:r w:rsidR="003F6F6A">
        <w:rPr>
          <w:rFonts w:ascii="Tahoma" w:hAnsi="Tahoma" w:cs="Tahoma"/>
          <w:color w:val="000000" w:themeColor="text1"/>
          <w:lang w:val="en-GB"/>
        </w:rPr>
        <w:t xml:space="preserve"> report</w:t>
      </w:r>
      <w:r w:rsidR="0052686D">
        <w:rPr>
          <w:rFonts w:ascii="Tahoma" w:hAnsi="Tahoma" w:cs="Tahoma"/>
          <w:color w:val="000000" w:themeColor="text1"/>
          <w:lang w:val="en-GB"/>
        </w:rPr>
        <w:t>,</w:t>
      </w:r>
      <w:r w:rsidR="0031475A" w:rsidRPr="0031475A">
        <w:rPr>
          <w:rFonts w:ascii="Tahoma" w:hAnsi="Tahoma" w:cs="Tahoma"/>
          <w:color w:val="000000" w:themeColor="text1"/>
          <w:lang w:val="en-GB"/>
        </w:rPr>
        <w:t xml:space="preserve"> </w:t>
      </w:r>
      <w:r w:rsidR="0052686D">
        <w:rPr>
          <w:rFonts w:ascii="Tahoma" w:hAnsi="Tahoma" w:cs="Tahoma"/>
          <w:color w:val="000000" w:themeColor="text1"/>
          <w:lang w:val="en-GB"/>
        </w:rPr>
        <w:t>Mrs P Tudin testified that:</w:t>
      </w:r>
      <w:r w:rsidR="003F6F6A">
        <w:rPr>
          <w:rFonts w:ascii="Tahoma" w:hAnsi="Tahoma" w:cs="Tahoma"/>
          <w:color w:val="000000" w:themeColor="text1"/>
          <w:lang w:val="en-GB"/>
        </w:rPr>
        <w:t xml:space="preserve"> </w:t>
      </w:r>
      <w:r w:rsidR="0052686D">
        <w:rPr>
          <w:rFonts w:ascii="Tahoma" w:hAnsi="Tahoma" w:cs="Tahoma"/>
          <w:color w:val="000000" w:themeColor="text1"/>
          <w:lang w:val="en-GB"/>
        </w:rPr>
        <w:t>-</w:t>
      </w:r>
    </w:p>
    <w:p w14:paraId="5FD6DA95" w14:textId="77777777" w:rsidR="003F6F6A" w:rsidRDefault="003F6F6A" w:rsidP="00000477">
      <w:pPr>
        <w:pStyle w:val="NormalWeb"/>
        <w:spacing w:before="0" w:beforeAutospacing="0" w:after="0" w:afterAutospacing="0" w:line="360" w:lineRule="auto"/>
        <w:ind w:left="2160" w:hanging="720"/>
        <w:jc w:val="both"/>
        <w:rPr>
          <w:rFonts w:ascii="Tahoma" w:hAnsi="Tahoma" w:cs="Tahoma"/>
          <w:color w:val="000000" w:themeColor="text1"/>
          <w:lang w:val="en-GB"/>
        </w:rPr>
      </w:pPr>
    </w:p>
    <w:p w14:paraId="3DA9538F" w14:textId="513262D5" w:rsidR="0052686D" w:rsidRDefault="0052686D" w:rsidP="007F4834">
      <w:pPr>
        <w:pStyle w:val="NormalWeb"/>
        <w:spacing w:before="0" w:beforeAutospacing="0" w:after="0" w:afterAutospacing="0" w:line="360" w:lineRule="auto"/>
        <w:ind w:left="2835" w:hanging="1134"/>
        <w:jc w:val="both"/>
        <w:rPr>
          <w:rFonts w:ascii="Tahoma" w:hAnsi="Tahoma" w:cs="Tahoma"/>
          <w:color w:val="000000" w:themeColor="text1"/>
          <w:lang w:val="en-GB"/>
        </w:rPr>
      </w:pPr>
      <w:r>
        <w:rPr>
          <w:rFonts w:ascii="Tahoma" w:hAnsi="Tahoma" w:cs="Tahoma"/>
          <w:color w:val="000000" w:themeColor="text1"/>
          <w:lang w:val="en-GB"/>
        </w:rPr>
        <w:t>2</w:t>
      </w:r>
      <w:r w:rsidR="003F6F6A">
        <w:rPr>
          <w:rFonts w:ascii="Tahoma" w:hAnsi="Tahoma" w:cs="Tahoma"/>
          <w:color w:val="000000" w:themeColor="text1"/>
          <w:lang w:val="en-GB"/>
        </w:rPr>
        <w:t>4</w:t>
      </w:r>
      <w:r>
        <w:rPr>
          <w:rFonts w:ascii="Tahoma" w:hAnsi="Tahoma" w:cs="Tahoma"/>
          <w:color w:val="000000" w:themeColor="text1"/>
          <w:lang w:val="en-GB"/>
        </w:rPr>
        <w:t>.</w:t>
      </w:r>
      <w:r w:rsidR="00063A61">
        <w:rPr>
          <w:rFonts w:ascii="Tahoma" w:hAnsi="Tahoma" w:cs="Tahoma"/>
          <w:color w:val="000000" w:themeColor="text1"/>
          <w:lang w:val="en-GB"/>
        </w:rPr>
        <w:t>9</w:t>
      </w:r>
      <w:r>
        <w:rPr>
          <w:rFonts w:ascii="Tahoma" w:hAnsi="Tahoma" w:cs="Tahoma"/>
          <w:color w:val="000000" w:themeColor="text1"/>
          <w:lang w:val="en-GB"/>
        </w:rPr>
        <w:t>.1</w:t>
      </w:r>
      <w:r w:rsidR="003F6F6A">
        <w:rPr>
          <w:rFonts w:ascii="Tahoma" w:hAnsi="Tahoma" w:cs="Tahoma"/>
          <w:color w:val="000000" w:themeColor="text1"/>
          <w:lang w:val="en-GB"/>
        </w:rPr>
        <w:tab/>
      </w:r>
      <w:r w:rsidRPr="0031475A">
        <w:rPr>
          <w:rFonts w:ascii="Tahoma" w:hAnsi="Tahoma" w:cs="Tahoma"/>
          <w:color w:val="000000" w:themeColor="text1"/>
          <w:lang w:val="en-GB"/>
        </w:rPr>
        <w:t>D</w:t>
      </w:r>
      <w:r>
        <w:rPr>
          <w:rFonts w:ascii="Tahoma" w:hAnsi="Tahoma" w:cs="Tahoma"/>
          <w:color w:val="000000" w:themeColor="text1"/>
          <w:lang w:val="en-GB"/>
        </w:rPr>
        <w:t xml:space="preserve">r L Panieri-Peter </w:t>
      </w:r>
      <w:r w:rsidR="00BE3919" w:rsidRPr="00E67801">
        <w:rPr>
          <w:rFonts w:ascii="Tahoma" w:hAnsi="Tahoma" w:cs="Tahoma"/>
          <w:color w:val="000000" w:themeColor="text1"/>
          <w:lang w:val="en-GB"/>
        </w:rPr>
        <w:t>had concluded</w:t>
      </w:r>
      <w:r w:rsidRPr="00E67801">
        <w:rPr>
          <w:rFonts w:ascii="Tahoma" w:hAnsi="Tahoma" w:cs="Tahoma"/>
          <w:color w:val="000000" w:themeColor="text1"/>
          <w:lang w:val="en-GB"/>
        </w:rPr>
        <w:t xml:space="preserve"> that Ms FA Huxham suffered from </w:t>
      </w:r>
      <w:r w:rsidR="0031475A" w:rsidRPr="00E67801">
        <w:rPr>
          <w:rFonts w:ascii="Tahoma" w:hAnsi="Tahoma" w:cs="Tahoma"/>
          <w:color w:val="000000" w:themeColor="text1"/>
          <w:lang w:val="en-GB"/>
        </w:rPr>
        <w:t>full</w:t>
      </w:r>
      <w:r w:rsidRPr="00E67801">
        <w:rPr>
          <w:rFonts w:ascii="Tahoma" w:hAnsi="Tahoma" w:cs="Tahoma"/>
          <w:color w:val="000000" w:themeColor="text1"/>
          <w:lang w:val="en-GB"/>
        </w:rPr>
        <w:t>-</w:t>
      </w:r>
      <w:r w:rsidR="0031475A" w:rsidRPr="00E67801">
        <w:rPr>
          <w:rFonts w:ascii="Tahoma" w:hAnsi="Tahoma" w:cs="Tahoma"/>
          <w:color w:val="000000" w:themeColor="text1"/>
          <w:lang w:val="en-GB"/>
        </w:rPr>
        <w:t>blown psychosis</w:t>
      </w:r>
      <w:r>
        <w:rPr>
          <w:rFonts w:ascii="Tahoma" w:hAnsi="Tahoma" w:cs="Tahoma"/>
          <w:color w:val="000000" w:themeColor="text1"/>
          <w:lang w:val="en-GB"/>
        </w:rPr>
        <w:t xml:space="preserve"> </w:t>
      </w:r>
      <w:r w:rsidR="003F6F6A">
        <w:rPr>
          <w:rFonts w:ascii="Tahoma" w:hAnsi="Tahoma" w:cs="Tahoma"/>
          <w:color w:val="000000" w:themeColor="text1"/>
          <w:lang w:val="en-GB"/>
        </w:rPr>
        <w:t xml:space="preserve">as a result of </w:t>
      </w:r>
      <w:r>
        <w:rPr>
          <w:rFonts w:ascii="Tahoma" w:hAnsi="Tahoma" w:cs="Tahoma"/>
          <w:color w:val="000000" w:themeColor="text1"/>
          <w:lang w:val="en-GB"/>
        </w:rPr>
        <w:t xml:space="preserve">her </w:t>
      </w:r>
      <w:r w:rsidR="0031475A" w:rsidRPr="0031475A">
        <w:rPr>
          <w:rFonts w:ascii="Tahoma" w:hAnsi="Tahoma" w:cs="Tahoma"/>
          <w:color w:val="000000" w:themeColor="text1"/>
          <w:lang w:val="en-GB"/>
        </w:rPr>
        <w:lastRenderedPageBreak/>
        <w:t xml:space="preserve">experience of </w:t>
      </w:r>
      <w:r>
        <w:rPr>
          <w:rFonts w:ascii="Tahoma" w:hAnsi="Tahoma" w:cs="Tahoma"/>
          <w:color w:val="000000" w:themeColor="text1"/>
          <w:lang w:val="en-GB"/>
        </w:rPr>
        <w:t>the</w:t>
      </w:r>
      <w:r w:rsidR="0031475A" w:rsidRPr="0031475A">
        <w:rPr>
          <w:rFonts w:ascii="Tahoma" w:hAnsi="Tahoma" w:cs="Tahoma"/>
          <w:color w:val="000000" w:themeColor="text1"/>
          <w:lang w:val="en-GB"/>
        </w:rPr>
        <w:t xml:space="preserve"> trauma and a paranoia </w:t>
      </w:r>
      <w:r w:rsidR="003F6F6A">
        <w:rPr>
          <w:rFonts w:ascii="Tahoma" w:hAnsi="Tahoma" w:cs="Tahoma"/>
          <w:color w:val="000000" w:themeColor="text1"/>
          <w:lang w:val="en-GB"/>
        </w:rPr>
        <w:t xml:space="preserve">that </w:t>
      </w:r>
      <w:r w:rsidR="0031475A" w:rsidRPr="0031475A">
        <w:rPr>
          <w:rFonts w:ascii="Tahoma" w:hAnsi="Tahoma" w:cs="Tahoma"/>
          <w:color w:val="000000" w:themeColor="text1"/>
          <w:lang w:val="en-GB"/>
        </w:rPr>
        <w:t xml:space="preserve">extended to include the members of the general public, her </w:t>
      </w:r>
      <w:r w:rsidR="003F6F6A" w:rsidRPr="0031475A">
        <w:rPr>
          <w:rFonts w:ascii="Tahoma" w:hAnsi="Tahoma" w:cs="Tahoma"/>
          <w:color w:val="000000" w:themeColor="text1"/>
          <w:lang w:val="en-GB"/>
        </w:rPr>
        <w:t>neighbours,</w:t>
      </w:r>
      <w:r w:rsidR="0031475A" w:rsidRPr="0031475A">
        <w:rPr>
          <w:rFonts w:ascii="Tahoma" w:hAnsi="Tahoma" w:cs="Tahoma"/>
          <w:color w:val="000000" w:themeColor="text1"/>
          <w:lang w:val="en-GB"/>
        </w:rPr>
        <w:t xml:space="preserve"> and simple, clearly unrelated events. </w:t>
      </w:r>
      <w:r w:rsidR="007F4834">
        <w:rPr>
          <w:rFonts w:ascii="Tahoma" w:hAnsi="Tahoma" w:cs="Tahoma"/>
          <w:color w:val="000000" w:themeColor="text1"/>
          <w:lang w:val="en-GB"/>
        </w:rPr>
        <w:t xml:space="preserve"> </w:t>
      </w:r>
      <w:r w:rsidR="0031475A" w:rsidRPr="0031475A">
        <w:rPr>
          <w:rFonts w:ascii="Tahoma" w:hAnsi="Tahoma" w:cs="Tahoma"/>
          <w:color w:val="000000" w:themeColor="text1"/>
          <w:lang w:val="en-GB"/>
        </w:rPr>
        <w:t>She</w:t>
      </w:r>
      <w:r>
        <w:rPr>
          <w:rFonts w:ascii="Tahoma" w:hAnsi="Tahoma" w:cs="Tahoma"/>
          <w:color w:val="000000" w:themeColor="text1"/>
          <w:lang w:val="en-GB"/>
        </w:rPr>
        <w:t xml:space="preserve"> </w:t>
      </w:r>
      <w:r w:rsidR="0031475A" w:rsidRPr="0031475A">
        <w:rPr>
          <w:rFonts w:ascii="Tahoma" w:hAnsi="Tahoma" w:cs="Tahoma"/>
          <w:color w:val="000000" w:themeColor="text1"/>
          <w:lang w:val="en-GB"/>
        </w:rPr>
        <w:t>ha</w:t>
      </w:r>
      <w:r>
        <w:rPr>
          <w:rFonts w:ascii="Tahoma" w:hAnsi="Tahoma" w:cs="Tahoma"/>
          <w:color w:val="000000" w:themeColor="text1"/>
          <w:lang w:val="en-GB"/>
        </w:rPr>
        <w:t>d</w:t>
      </w:r>
      <w:r w:rsidR="0031475A" w:rsidRPr="0031475A">
        <w:rPr>
          <w:rFonts w:ascii="Tahoma" w:hAnsi="Tahoma" w:cs="Tahoma"/>
          <w:color w:val="000000" w:themeColor="text1"/>
          <w:lang w:val="en-GB"/>
        </w:rPr>
        <w:t xml:space="preserve"> delusions, hallucinations and thought disorder</w:t>
      </w:r>
      <w:r>
        <w:rPr>
          <w:rFonts w:ascii="Tahoma" w:hAnsi="Tahoma" w:cs="Tahoma"/>
          <w:color w:val="000000" w:themeColor="text1"/>
          <w:lang w:val="en-GB"/>
        </w:rPr>
        <w:t>;</w:t>
      </w:r>
    </w:p>
    <w:p w14:paraId="678FDF79" w14:textId="77777777" w:rsidR="0052686D" w:rsidRDefault="0052686D" w:rsidP="007F4834">
      <w:pPr>
        <w:pStyle w:val="NormalWeb"/>
        <w:spacing w:before="0" w:beforeAutospacing="0" w:after="0" w:afterAutospacing="0" w:line="360" w:lineRule="auto"/>
        <w:ind w:left="2835" w:hanging="1134"/>
        <w:jc w:val="both"/>
        <w:rPr>
          <w:rFonts w:ascii="Tahoma" w:hAnsi="Tahoma" w:cs="Tahoma"/>
          <w:color w:val="000000" w:themeColor="text1"/>
          <w:lang w:val="en-GB"/>
        </w:rPr>
      </w:pPr>
    </w:p>
    <w:p w14:paraId="2889A6D7" w14:textId="1AF5831B" w:rsidR="0052686D" w:rsidRDefault="0052686D" w:rsidP="007F4834">
      <w:pPr>
        <w:pStyle w:val="NormalWeb"/>
        <w:spacing w:before="0" w:beforeAutospacing="0" w:after="0" w:afterAutospacing="0" w:line="360" w:lineRule="auto"/>
        <w:ind w:left="2835" w:hanging="1134"/>
        <w:jc w:val="both"/>
        <w:rPr>
          <w:rFonts w:ascii="Tahoma" w:hAnsi="Tahoma" w:cs="Tahoma"/>
          <w:color w:val="000000" w:themeColor="text1"/>
          <w:lang w:val="en-GB"/>
        </w:rPr>
      </w:pPr>
      <w:r>
        <w:rPr>
          <w:rFonts w:ascii="Tahoma" w:hAnsi="Tahoma" w:cs="Tahoma"/>
          <w:color w:val="000000" w:themeColor="text1"/>
          <w:lang w:val="en-GB"/>
        </w:rPr>
        <w:t>2</w:t>
      </w:r>
      <w:r w:rsidR="007E3028">
        <w:rPr>
          <w:rFonts w:ascii="Tahoma" w:hAnsi="Tahoma" w:cs="Tahoma"/>
          <w:color w:val="000000" w:themeColor="text1"/>
          <w:lang w:val="en-GB"/>
        </w:rPr>
        <w:t>4</w:t>
      </w:r>
      <w:r>
        <w:rPr>
          <w:rFonts w:ascii="Tahoma" w:hAnsi="Tahoma" w:cs="Tahoma"/>
          <w:color w:val="000000" w:themeColor="text1"/>
          <w:lang w:val="en-GB"/>
        </w:rPr>
        <w:t>.</w:t>
      </w:r>
      <w:r w:rsidR="00063A61">
        <w:rPr>
          <w:rFonts w:ascii="Tahoma" w:hAnsi="Tahoma" w:cs="Tahoma"/>
          <w:color w:val="000000" w:themeColor="text1"/>
          <w:lang w:val="en-GB"/>
        </w:rPr>
        <w:t>9</w:t>
      </w:r>
      <w:r>
        <w:rPr>
          <w:rFonts w:ascii="Tahoma" w:hAnsi="Tahoma" w:cs="Tahoma"/>
          <w:color w:val="000000" w:themeColor="text1"/>
          <w:lang w:val="en-GB"/>
        </w:rPr>
        <w:t>.2</w:t>
      </w:r>
      <w:r>
        <w:rPr>
          <w:rFonts w:ascii="Tahoma" w:hAnsi="Tahoma" w:cs="Tahoma"/>
          <w:color w:val="000000" w:themeColor="text1"/>
          <w:lang w:val="en-GB"/>
        </w:rPr>
        <w:tab/>
      </w:r>
      <w:r w:rsidR="00BE3919">
        <w:rPr>
          <w:rFonts w:ascii="Tahoma" w:hAnsi="Tahoma" w:cs="Tahoma"/>
          <w:color w:val="000000" w:themeColor="text1"/>
          <w:lang w:val="en-GB"/>
        </w:rPr>
        <w:t>S</w:t>
      </w:r>
      <w:r w:rsidR="0031475A" w:rsidRPr="0031475A">
        <w:rPr>
          <w:rFonts w:ascii="Tahoma" w:hAnsi="Tahoma" w:cs="Tahoma"/>
          <w:color w:val="000000" w:themeColor="text1"/>
          <w:lang w:val="en-GB"/>
        </w:rPr>
        <w:t>he does not take issue with anything contained in D</w:t>
      </w:r>
      <w:r w:rsidR="003F6F6A">
        <w:rPr>
          <w:rFonts w:ascii="Tahoma" w:hAnsi="Tahoma" w:cs="Tahoma"/>
          <w:color w:val="000000" w:themeColor="text1"/>
          <w:lang w:val="en-GB"/>
        </w:rPr>
        <w:t>r L</w:t>
      </w:r>
      <w:r w:rsidR="0031475A" w:rsidRPr="0031475A">
        <w:rPr>
          <w:rFonts w:ascii="Tahoma" w:hAnsi="Tahoma" w:cs="Tahoma"/>
          <w:color w:val="000000" w:themeColor="text1"/>
          <w:lang w:val="en-GB"/>
        </w:rPr>
        <w:t xml:space="preserve"> </w:t>
      </w:r>
      <w:r>
        <w:rPr>
          <w:rFonts w:ascii="Tahoma" w:hAnsi="Tahoma" w:cs="Tahoma"/>
          <w:color w:val="000000" w:themeColor="text1"/>
          <w:lang w:val="en-GB"/>
        </w:rPr>
        <w:t>Panieri-Peter’s</w:t>
      </w:r>
      <w:r w:rsidRPr="0031475A">
        <w:rPr>
          <w:rFonts w:ascii="Tahoma" w:hAnsi="Tahoma" w:cs="Tahoma"/>
          <w:color w:val="000000" w:themeColor="text1"/>
          <w:lang w:val="en-GB"/>
        </w:rPr>
        <w:t xml:space="preserve"> </w:t>
      </w:r>
      <w:r w:rsidR="0031475A" w:rsidRPr="0031475A">
        <w:rPr>
          <w:rFonts w:ascii="Tahoma" w:hAnsi="Tahoma" w:cs="Tahoma"/>
          <w:color w:val="000000" w:themeColor="text1"/>
          <w:lang w:val="en-GB"/>
        </w:rPr>
        <w:t xml:space="preserve">report </w:t>
      </w:r>
      <w:r w:rsidRPr="00E67801">
        <w:rPr>
          <w:rFonts w:ascii="Tahoma" w:hAnsi="Tahoma" w:cs="Tahoma"/>
          <w:color w:val="000000" w:themeColor="text1"/>
          <w:lang w:val="en-GB"/>
        </w:rPr>
        <w:t>a</w:t>
      </w:r>
      <w:r w:rsidR="0031475A" w:rsidRPr="00E67801">
        <w:rPr>
          <w:rFonts w:ascii="Tahoma" w:hAnsi="Tahoma" w:cs="Tahoma"/>
          <w:color w:val="000000" w:themeColor="text1"/>
          <w:lang w:val="en-GB"/>
        </w:rPr>
        <w:t xml:space="preserve">nd </w:t>
      </w:r>
      <w:r w:rsidR="00FC4C0B" w:rsidRPr="00E67801">
        <w:rPr>
          <w:rFonts w:ascii="Tahoma" w:hAnsi="Tahoma" w:cs="Tahoma"/>
          <w:color w:val="000000" w:themeColor="text1"/>
          <w:lang w:val="en-GB"/>
        </w:rPr>
        <w:t xml:space="preserve">confirmed </w:t>
      </w:r>
      <w:r w:rsidRPr="00E67801">
        <w:rPr>
          <w:rFonts w:ascii="Tahoma" w:hAnsi="Tahoma" w:cs="Tahoma"/>
          <w:color w:val="000000" w:themeColor="text1"/>
          <w:lang w:val="en-GB"/>
        </w:rPr>
        <w:t>that</w:t>
      </w:r>
      <w:r>
        <w:rPr>
          <w:rFonts w:ascii="Tahoma" w:hAnsi="Tahoma" w:cs="Tahoma"/>
          <w:color w:val="000000" w:themeColor="text1"/>
          <w:lang w:val="en-GB"/>
        </w:rPr>
        <w:t xml:space="preserve"> </w:t>
      </w:r>
      <w:r w:rsidR="0031475A" w:rsidRPr="0031475A">
        <w:rPr>
          <w:rFonts w:ascii="Tahoma" w:hAnsi="Tahoma" w:cs="Tahoma"/>
          <w:color w:val="000000" w:themeColor="text1"/>
          <w:lang w:val="en-GB"/>
        </w:rPr>
        <w:t>she</w:t>
      </w:r>
      <w:r>
        <w:rPr>
          <w:rFonts w:ascii="Tahoma" w:hAnsi="Tahoma" w:cs="Tahoma"/>
          <w:color w:val="000000" w:themeColor="text1"/>
          <w:lang w:val="en-GB"/>
        </w:rPr>
        <w:t xml:space="preserve"> s</w:t>
      </w:r>
      <w:r w:rsidR="0031475A" w:rsidRPr="0031475A">
        <w:rPr>
          <w:rFonts w:ascii="Tahoma" w:hAnsi="Tahoma" w:cs="Tahoma"/>
          <w:color w:val="000000" w:themeColor="text1"/>
          <w:lang w:val="en-GB"/>
        </w:rPr>
        <w:t>upport</w:t>
      </w:r>
      <w:r w:rsidR="00E44382">
        <w:rPr>
          <w:rFonts w:ascii="Tahoma" w:hAnsi="Tahoma" w:cs="Tahoma"/>
          <w:color w:val="000000" w:themeColor="text1"/>
          <w:lang w:val="en-GB"/>
        </w:rPr>
        <w:t>s</w:t>
      </w:r>
      <w:r w:rsidR="0031475A" w:rsidRPr="0031475A">
        <w:rPr>
          <w:rFonts w:ascii="Tahoma" w:hAnsi="Tahoma" w:cs="Tahoma"/>
          <w:color w:val="000000" w:themeColor="text1"/>
          <w:lang w:val="en-GB"/>
        </w:rPr>
        <w:t xml:space="preserve"> </w:t>
      </w:r>
      <w:r w:rsidR="00E44382">
        <w:rPr>
          <w:rFonts w:ascii="Tahoma" w:hAnsi="Tahoma" w:cs="Tahoma"/>
          <w:color w:val="000000" w:themeColor="text1"/>
          <w:lang w:val="en-GB"/>
        </w:rPr>
        <w:t xml:space="preserve">Dr L Panieri-Peter’s </w:t>
      </w:r>
      <w:r w:rsidR="0031475A" w:rsidRPr="0031475A">
        <w:rPr>
          <w:rFonts w:ascii="Tahoma" w:hAnsi="Tahoma" w:cs="Tahoma"/>
          <w:color w:val="000000" w:themeColor="text1"/>
          <w:lang w:val="en-GB"/>
        </w:rPr>
        <w:t>assessment that M</w:t>
      </w:r>
      <w:r>
        <w:rPr>
          <w:rFonts w:ascii="Tahoma" w:hAnsi="Tahoma" w:cs="Tahoma"/>
          <w:color w:val="000000" w:themeColor="text1"/>
          <w:lang w:val="en-GB"/>
        </w:rPr>
        <w:t>s FA</w:t>
      </w:r>
      <w:r w:rsidR="0031475A" w:rsidRPr="0031475A">
        <w:rPr>
          <w:rFonts w:ascii="Tahoma" w:hAnsi="Tahoma" w:cs="Tahoma"/>
          <w:color w:val="000000" w:themeColor="text1"/>
          <w:lang w:val="en-GB"/>
        </w:rPr>
        <w:t xml:space="preserve"> Huxham is significantly mentally ill to the extent that she was psychotic at the time of the assessment</w:t>
      </w:r>
      <w:r w:rsidR="003F6F6A">
        <w:rPr>
          <w:rFonts w:ascii="Tahoma" w:hAnsi="Tahoma" w:cs="Tahoma"/>
          <w:color w:val="000000" w:themeColor="text1"/>
          <w:lang w:val="en-GB"/>
        </w:rPr>
        <w:t>.</w:t>
      </w:r>
    </w:p>
    <w:p w14:paraId="0CF4198C" w14:textId="77777777" w:rsidR="007B380F" w:rsidRDefault="007B380F" w:rsidP="00000477">
      <w:pPr>
        <w:pStyle w:val="NormalWeb"/>
        <w:spacing w:before="0" w:beforeAutospacing="0" w:after="0" w:afterAutospacing="0" w:line="360" w:lineRule="auto"/>
        <w:jc w:val="both"/>
        <w:rPr>
          <w:rFonts w:ascii="Tahoma" w:hAnsi="Tahoma" w:cs="Tahoma"/>
          <w:color w:val="000000" w:themeColor="text1"/>
        </w:rPr>
      </w:pPr>
    </w:p>
    <w:p w14:paraId="45E8EC97" w14:textId="473221F6" w:rsidR="00DD5ADA" w:rsidRDefault="00DD5ADA" w:rsidP="00BE391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[2</w:t>
      </w:r>
      <w:r w:rsidR="007E3028">
        <w:rPr>
          <w:rFonts w:ascii="Tahoma" w:hAnsi="Tahoma" w:cs="Tahoma"/>
          <w:color w:val="000000" w:themeColor="text1"/>
        </w:rPr>
        <w:t>5</w:t>
      </w:r>
      <w:r>
        <w:rPr>
          <w:rFonts w:ascii="Tahoma" w:hAnsi="Tahoma" w:cs="Tahoma"/>
          <w:color w:val="000000" w:themeColor="text1"/>
        </w:rPr>
        <w:t>]</w:t>
      </w:r>
      <w:r>
        <w:rPr>
          <w:rFonts w:ascii="Tahoma" w:hAnsi="Tahoma" w:cs="Tahoma"/>
          <w:color w:val="000000" w:themeColor="text1"/>
        </w:rPr>
        <w:tab/>
        <w:t>The defendant closed his case without calling any witnesses.</w:t>
      </w:r>
    </w:p>
    <w:p w14:paraId="0D53C434" w14:textId="77777777" w:rsidR="004076E6" w:rsidRDefault="004076E6" w:rsidP="00000477">
      <w:pPr>
        <w:pStyle w:val="NormalWeb"/>
        <w:spacing w:before="0" w:beforeAutospacing="0" w:after="0" w:afterAutospacing="0" w:line="360" w:lineRule="auto"/>
        <w:jc w:val="both"/>
        <w:rPr>
          <w:rFonts w:ascii="Tahoma" w:hAnsi="Tahoma" w:cs="Tahoma"/>
          <w:color w:val="000000" w:themeColor="text1"/>
        </w:rPr>
      </w:pPr>
    </w:p>
    <w:p w14:paraId="5A38F27A" w14:textId="033A0A90" w:rsidR="001259C5" w:rsidRDefault="001259C5" w:rsidP="00BE391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3F6F6A">
        <w:rPr>
          <w:rFonts w:ascii="Tahoma" w:hAnsi="Tahoma" w:cs="Tahoma"/>
          <w:color w:val="000000" w:themeColor="text1"/>
        </w:rPr>
        <w:t>2</w:t>
      </w:r>
      <w:r w:rsidR="007E3028">
        <w:rPr>
          <w:rFonts w:ascii="Tahoma" w:hAnsi="Tahoma" w:cs="Tahoma"/>
          <w:color w:val="000000" w:themeColor="text1"/>
        </w:rPr>
        <w:t>6</w:t>
      </w:r>
      <w:r>
        <w:rPr>
          <w:rFonts w:ascii="Tahoma" w:hAnsi="Tahoma" w:cs="Tahoma"/>
          <w:color w:val="000000" w:themeColor="text1"/>
        </w:rPr>
        <w:t>]</w:t>
      </w:r>
      <w:r>
        <w:rPr>
          <w:rFonts w:ascii="Tahoma" w:hAnsi="Tahoma" w:cs="Tahoma"/>
          <w:color w:val="000000" w:themeColor="text1"/>
        </w:rPr>
        <w:tab/>
        <w:t>Rule 38(2) stipulates: -</w:t>
      </w:r>
    </w:p>
    <w:p w14:paraId="55BB12C1" w14:textId="77777777" w:rsidR="001259C5" w:rsidRDefault="001259C5" w:rsidP="00000477">
      <w:pPr>
        <w:pStyle w:val="NormalWeb"/>
        <w:spacing w:before="0" w:beforeAutospacing="0" w:after="0" w:afterAutospacing="0" w:line="360" w:lineRule="auto"/>
        <w:jc w:val="both"/>
        <w:rPr>
          <w:rFonts w:ascii="Tahoma" w:hAnsi="Tahoma" w:cs="Tahoma"/>
          <w:color w:val="000000" w:themeColor="text1"/>
        </w:rPr>
      </w:pPr>
    </w:p>
    <w:p w14:paraId="04CB4731" w14:textId="77777777" w:rsidR="001259C5" w:rsidRPr="00BE3919" w:rsidRDefault="001259C5" w:rsidP="00BE3919">
      <w:pPr>
        <w:pStyle w:val="NormalWeb"/>
        <w:spacing w:before="0" w:beforeAutospacing="0" w:after="0" w:afterAutospacing="0"/>
        <w:ind w:left="851"/>
        <w:jc w:val="both"/>
        <w:rPr>
          <w:rFonts w:ascii="Tahoma" w:hAnsi="Tahoma" w:cs="Tahoma"/>
          <w:color w:val="000000" w:themeColor="text1"/>
          <w:sz w:val="28"/>
        </w:rPr>
      </w:pPr>
      <w:r w:rsidRPr="00BE3919">
        <w:rPr>
          <w:rFonts w:ascii="Tahoma" w:hAnsi="Tahoma" w:cs="Tahoma"/>
          <w:i/>
          <w:iCs/>
          <w:color w:val="000000" w:themeColor="text1"/>
          <w:szCs w:val="22"/>
        </w:rPr>
        <w:t>“The witnesses at the trial of any action shall be orally examined, but a court may at any time, for sufficient reason, order that all or any of the evidence to be adduced at any trial be given on affidavit or that the affidavit of any witness be read at the hearing, on such terms and conditions as to it may seem meet: Provided that where it appears to the court that any other party reasonably requires the attendance of a witness for cross-examination, and such witness can be produced, the evidence of such witness shall not be given on affidavit.”</w:t>
      </w:r>
    </w:p>
    <w:p w14:paraId="3ECEC19C" w14:textId="77777777" w:rsidR="00BE3919" w:rsidRPr="00F81AC4" w:rsidRDefault="00BE3919" w:rsidP="00FC4C0B">
      <w:pPr>
        <w:pStyle w:val="NormalWeb"/>
        <w:spacing w:before="0" w:beforeAutospacing="0" w:after="0" w:afterAutospacing="0" w:line="360" w:lineRule="auto"/>
        <w:ind w:left="720"/>
        <w:jc w:val="both"/>
        <w:rPr>
          <w:rFonts w:ascii="Tahoma" w:hAnsi="Tahoma" w:cs="Tahoma"/>
          <w:color w:val="000000" w:themeColor="text1"/>
        </w:rPr>
      </w:pPr>
    </w:p>
    <w:p w14:paraId="385B123F" w14:textId="03409110" w:rsidR="001259C5" w:rsidRPr="00F81AC4" w:rsidRDefault="001259C5" w:rsidP="00BE391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4076E6">
        <w:rPr>
          <w:rFonts w:ascii="Tahoma" w:hAnsi="Tahoma" w:cs="Tahoma"/>
          <w:color w:val="000000" w:themeColor="text1"/>
        </w:rPr>
        <w:t>2</w:t>
      </w:r>
      <w:r w:rsidR="007E3028">
        <w:rPr>
          <w:rFonts w:ascii="Tahoma" w:hAnsi="Tahoma" w:cs="Tahoma"/>
          <w:color w:val="000000" w:themeColor="text1"/>
        </w:rPr>
        <w:t>7</w:t>
      </w:r>
      <w:r>
        <w:rPr>
          <w:rFonts w:ascii="Tahoma" w:hAnsi="Tahoma" w:cs="Tahoma"/>
          <w:color w:val="000000" w:themeColor="text1"/>
        </w:rPr>
        <w:t>]</w:t>
      </w:r>
      <w:r>
        <w:rPr>
          <w:rFonts w:ascii="Tahoma" w:hAnsi="Tahoma" w:cs="Tahoma"/>
          <w:color w:val="000000" w:themeColor="text1"/>
        </w:rPr>
        <w:tab/>
      </w:r>
      <w:r w:rsidRPr="00F81AC4">
        <w:rPr>
          <w:rFonts w:ascii="Tahoma" w:hAnsi="Tahoma" w:cs="Tahoma"/>
          <w:color w:val="000000" w:themeColor="text1"/>
        </w:rPr>
        <w:t xml:space="preserve">The general rule in trials is that evidence should be given </w:t>
      </w:r>
      <w:r w:rsidRPr="00F81AC4">
        <w:rPr>
          <w:rFonts w:ascii="Tahoma" w:hAnsi="Tahoma" w:cs="Tahoma"/>
          <w:i/>
          <w:iCs/>
          <w:color w:val="000000" w:themeColor="text1"/>
        </w:rPr>
        <w:t>viva voce.</w:t>
      </w:r>
      <w:r w:rsidR="00FC4C0B" w:rsidRPr="00FC4C0B">
        <w:rPr>
          <w:rFonts w:ascii="Tahoma" w:hAnsi="Tahoma" w:cs="Tahoma"/>
          <w:iCs/>
          <w:color w:val="000000" w:themeColor="text1"/>
        </w:rPr>
        <w:t xml:space="preserve"> </w:t>
      </w:r>
      <w:r w:rsidRPr="00F81AC4">
        <w:rPr>
          <w:rFonts w:ascii="Tahoma" w:hAnsi="Tahoma" w:cs="Tahoma"/>
          <w:i/>
          <w:iCs/>
          <w:color w:val="000000" w:themeColor="text1"/>
        </w:rPr>
        <w:t xml:space="preserve"> </w:t>
      </w:r>
      <w:r w:rsidRPr="00F81AC4">
        <w:rPr>
          <w:rFonts w:ascii="Tahoma" w:hAnsi="Tahoma" w:cs="Tahoma"/>
          <w:color w:val="000000" w:themeColor="text1"/>
        </w:rPr>
        <w:t xml:space="preserve">This not only enables the Court to assess the witness giving the evidence but, more importantly, it also affords the party that has not called the </w:t>
      </w:r>
      <w:r w:rsidRPr="00E67801">
        <w:rPr>
          <w:rFonts w:ascii="Tahoma" w:hAnsi="Tahoma" w:cs="Tahoma"/>
          <w:color w:val="000000" w:themeColor="text1"/>
        </w:rPr>
        <w:t xml:space="preserve">witness </w:t>
      </w:r>
      <w:r w:rsidR="00284859" w:rsidRPr="00E67801">
        <w:rPr>
          <w:rFonts w:ascii="Tahoma" w:hAnsi="Tahoma" w:cs="Tahoma"/>
          <w:color w:val="000000" w:themeColor="text1"/>
        </w:rPr>
        <w:t>an</w:t>
      </w:r>
      <w:r w:rsidRPr="00F81AC4">
        <w:rPr>
          <w:rFonts w:ascii="Tahoma" w:hAnsi="Tahoma" w:cs="Tahoma"/>
          <w:color w:val="000000" w:themeColor="text1"/>
        </w:rPr>
        <w:t xml:space="preserve"> opportunity to cross-examine the witness, both to test the evidence that the witness has given and, equally importantly, the opportunity to elicit evidence from the witness which supports the cross</w:t>
      </w:r>
      <w:r w:rsidR="00284859">
        <w:rPr>
          <w:rFonts w:ascii="Tahoma" w:hAnsi="Tahoma" w:cs="Tahoma"/>
          <w:color w:val="000000" w:themeColor="text1"/>
        </w:rPr>
        <w:t>-</w:t>
      </w:r>
      <w:r w:rsidRPr="00F81AC4">
        <w:rPr>
          <w:rFonts w:ascii="Tahoma" w:hAnsi="Tahoma" w:cs="Tahoma"/>
          <w:color w:val="000000" w:themeColor="text1"/>
        </w:rPr>
        <w:t xml:space="preserve">examiner's case. </w:t>
      </w:r>
    </w:p>
    <w:p w14:paraId="18D7C3A5" w14:textId="77777777" w:rsidR="001259C5" w:rsidRDefault="001259C5" w:rsidP="00000477">
      <w:pPr>
        <w:pStyle w:val="NormalWeb"/>
        <w:spacing w:before="0" w:beforeAutospacing="0" w:after="0" w:afterAutospacing="0" w:line="360" w:lineRule="auto"/>
        <w:ind w:left="720" w:hanging="720"/>
        <w:jc w:val="both"/>
        <w:rPr>
          <w:rFonts w:ascii="Tahoma" w:hAnsi="Tahoma" w:cs="Tahoma"/>
          <w:color w:val="000000" w:themeColor="text1"/>
        </w:rPr>
      </w:pPr>
    </w:p>
    <w:p w14:paraId="287952BB" w14:textId="2ADF0FA5" w:rsidR="001259C5" w:rsidRDefault="001259C5" w:rsidP="0028485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4076E6">
        <w:rPr>
          <w:rFonts w:ascii="Tahoma" w:hAnsi="Tahoma" w:cs="Tahoma"/>
          <w:color w:val="000000" w:themeColor="text1"/>
        </w:rPr>
        <w:t>2</w:t>
      </w:r>
      <w:r w:rsidR="007E3028">
        <w:rPr>
          <w:rFonts w:ascii="Tahoma" w:hAnsi="Tahoma" w:cs="Tahoma"/>
          <w:color w:val="000000" w:themeColor="text1"/>
        </w:rPr>
        <w:t>8</w:t>
      </w:r>
      <w:r>
        <w:rPr>
          <w:rFonts w:ascii="Tahoma" w:hAnsi="Tahoma" w:cs="Tahoma"/>
          <w:color w:val="000000" w:themeColor="text1"/>
        </w:rPr>
        <w:t>]</w:t>
      </w:r>
      <w:r>
        <w:rPr>
          <w:rFonts w:ascii="Tahoma" w:hAnsi="Tahoma" w:cs="Tahoma"/>
          <w:color w:val="000000" w:themeColor="text1"/>
        </w:rPr>
        <w:tab/>
      </w:r>
      <w:r w:rsidRPr="00F81AC4">
        <w:rPr>
          <w:rFonts w:ascii="Tahoma" w:hAnsi="Tahoma" w:cs="Tahoma"/>
          <w:color w:val="000000" w:themeColor="text1"/>
        </w:rPr>
        <w:t xml:space="preserve">In </w:t>
      </w:r>
      <w:r w:rsidR="004076E6">
        <w:rPr>
          <w:rFonts w:ascii="Tahoma" w:hAnsi="Tahoma" w:cs="Tahoma"/>
          <w:color w:val="000000" w:themeColor="text1"/>
        </w:rPr>
        <w:t xml:space="preserve">the matter of </w:t>
      </w:r>
      <w:r w:rsidRPr="00F81AC4">
        <w:rPr>
          <w:rFonts w:ascii="Tahoma" w:hAnsi="Tahoma" w:cs="Tahoma"/>
          <w:b/>
          <w:bCs/>
          <w:i/>
          <w:iCs/>
          <w:color w:val="000000" w:themeColor="text1"/>
        </w:rPr>
        <w:t>Madibeng Local Municipality v Public Investment Corporation Lt</w:t>
      </w:r>
      <w:r>
        <w:rPr>
          <w:rFonts w:ascii="Tahoma" w:hAnsi="Tahoma" w:cs="Tahoma"/>
          <w:b/>
          <w:bCs/>
          <w:i/>
          <w:iCs/>
          <w:color w:val="000000" w:themeColor="text1"/>
        </w:rPr>
        <w:t>d</w:t>
      </w:r>
      <w:r w:rsidR="004076E6">
        <w:rPr>
          <w:rFonts w:ascii="Tahoma" w:hAnsi="Tahoma" w:cs="Tahoma"/>
          <w:b/>
          <w:bCs/>
          <w:i/>
          <w:iCs/>
          <w:color w:val="000000" w:themeColor="text1"/>
        </w:rPr>
        <w:t xml:space="preserve"> </w:t>
      </w:r>
      <w:r>
        <w:rPr>
          <w:rStyle w:val="FootnoteReference"/>
          <w:rFonts w:ascii="Tahoma" w:hAnsi="Tahoma" w:cs="Tahoma"/>
          <w:color w:val="000000" w:themeColor="text1"/>
        </w:rPr>
        <w:footnoteReference w:id="2"/>
      </w:r>
      <w:r w:rsidRPr="00F81AC4">
        <w:rPr>
          <w:rFonts w:ascii="Tahoma" w:hAnsi="Tahoma" w:cs="Tahoma"/>
          <w:color w:val="000000" w:themeColor="text1"/>
        </w:rPr>
        <w:t xml:space="preserve"> it was held that </w:t>
      </w:r>
      <w:r>
        <w:rPr>
          <w:rFonts w:ascii="Tahoma" w:hAnsi="Tahoma" w:cs="Tahoma"/>
          <w:color w:val="000000" w:themeColor="text1"/>
        </w:rPr>
        <w:t>a departure from the general rule is</w:t>
      </w:r>
      <w:r w:rsidRPr="00F81AC4">
        <w:rPr>
          <w:rFonts w:ascii="Tahoma" w:hAnsi="Tahoma" w:cs="Tahoma"/>
          <w:color w:val="000000" w:themeColor="text1"/>
        </w:rPr>
        <w:t xml:space="preserve"> conditional upon whether it was appropriate and suitable in the circumstances to allow a deviation from the norm</w:t>
      </w:r>
      <w:r>
        <w:rPr>
          <w:rFonts w:ascii="Tahoma" w:hAnsi="Tahoma" w:cs="Tahoma"/>
          <w:color w:val="000000" w:themeColor="text1"/>
        </w:rPr>
        <w:t>, which</w:t>
      </w:r>
      <w:r w:rsidRPr="00F81AC4">
        <w:rPr>
          <w:rFonts w:ascii="Tahoma" w:hAnsi="Tahoma" w:cs="Tahoma"/>
          <w:color w:val="000000" w:themeColor="text1"/>
        </w:rPr>
        <w:t xml:space="preserve"> required a </w:t>
      </w:r>
      <w:r w:rsidRPr="00F81AC4">
        <w:rPr>
          <w:rFonts w:ascii="Tahoma" w:hAnsi="Tahoma" w:cs="Tahoma"/>
          <w:color w:val="000000" w:themeColor="text1"/>
        </w:rPr>
        <w:lastRenderedPageBreak/>
        <w:t xml:space="preserve">consideration of the following factors: the nature of the proceedings; the nature of the evidence; whether the application for evidence to be adduced by way of affidavit was by agreement; and ultimately, whether, in all the circumstances, it was fair to allow evidence on affidavit. </w:t>
      </w:r>
    </w:p>
    <w:p w14:paraId="516795D7" w14:textId="77777777" w:rsidR="001259C5" w:rsidRPr="00F81AC4" w:rsidRDefault="001259C5" w:rsidP="00000477">
      <w:pPr>
        <w:pStyle w:val="NormalWeb"/>
        <w:spacing w:before="0" w:beforeAutospacing="0" w:after="0" w:afterAutospacing="0" w:line="360" w:lineRule="auto"/>
        <w:ind w:left="720" w:hanging="720"/>
        <w:jc w:val="both"/>
        <w:rPr>
          <w:rFonts w:ascii="Tahoma" w:hAnsi="Tahoma" w:cs="Tahoma"/>
          <w:color w:val="000000" w:themeColor="text1"/>
        </w:rPr>
      </w:pPr>
    </w:p>
    <w:p w14:paraId="0DEC4501" w14:textId="1F360E2B" w:rsidR="001259C5" w:rsidRPr="00F81AC4" w:rsidRDefault="001259C5" w:rsidP="0028485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7E3028">
        <w:rPr>
          <w:rFonts w:ascii="Tahoma" w:hAnsi="Tahoma" w:cs="Tahoma"/>
          <w:color w:val="000000" w:themeColor="text1"/>
        </w:rPr>
        <w:t>29</w:t>
      </w:r>
      <w:r>
        <w:rPr>
          <w:rFonts w:ascii="Tahoma" w:hAnsi="Tahoma" w:cs="Tahoma"/>
          <w:color w:val="000000" w:themeColor="text1"/>
        </w:rPr>
        <w:t>]</w:t>
      </w:r>
      <w:r>
        <w:rPr>
          <w:rFonts w:ascii="Tahoma" w:hAnsi="Tahoma" w:cs="Tahoma"/>
          <w:color w:val="000000" w:themeColor="text1"/>
        </w:rPr>
        <w:tab/>
      </w:r>
      <w:r w:rsidRPr="00F81AC4">
        <w:rPr>
          <w:rFonts w:ascii="Tahoma" w:hAnsi="Tahoma" w:cs="Tahoma"/>
          <w:color w:val="000000" w:themeColor="text1"/>
        </w:rPr>
        <w:t>An applicant who seeks to invoke the exception must prove that "</w:t>
      </w:r>
      <w:r w:rsidRPr="00F81AC4">
        <w:rPr>
          <w:rFonts w:ascii="Tahoma" w:hAnsi="Tahoma" w:cs="Tahoma"/>
          <w:i/>
          <w:iCs/>
          <w:color w:val="000000" w:themeColor="text1"/>
        </w:rPr>
        <w:t>sufficient reason</w:t>
      </w:r>
      <w:r w:rsidRPr="00F81AC4">
        <w:rPr>
          <w:rFonts w:ascii="Tahoma" w:hAnsi="Tahoma" w:cs="Tahoma"/>
          <w:color w:val="000000" w:themeColor="text1"/>
        </w:rPr>
        <w:t xml:space="preserve">" exists to do so. </w:t>
      </w:r>
      <w:r w:rsidR="00284859">
        <w:rPr>
          <w:rFonts w:ascii="Tahoma" w:hAnsi="Tahoma" w:cs="Tahoma"/>
          <w:color w:val="000000" w:themeColor="text1"/>
        </w:rPr>
        <w:t xml:space="preserve"> </w:t>
      </w:r>
      <w:r w:rsidRPr="00F81AC4">
        <w:rPr>
          <w:rFonts w:ascii="Tahoma" w:hAnsi="Tahoma" w:cs="Tahoma"/>
          <w:color w:val="000000" w:themeColor="text1"/>
        </w:rPr>
        <w:t xml:space="preserve">While this requirement confers a broad discretion on a </w:t>
      </w:r>
      <w:r w:rsidR="00063A61">
        <w:rPr>
          <w:rFonts w:ascii="Tahoma" w:hAnsi="Tahoma" w:cs="Tahoma"/>
          <w:color w:val="000000" w:themeColor="text1"/>
        </w:rPr>
        <w:t>c</w:t>
      </w:r>
      <w:r w:rsidRPr="00F81AC4">
        <w:rPr>
          <w:rFonts w:ascii="Tahoma" w:hAnsi="Tahoma" w:cs="Tahoma"/>
          <w:color w:val="000000" w:themeColor="text1"/>
        </w:rPr>
        <w:t>ourt in determining whether sufficient reason exists</w:t>
      </w:r>
      <w:r w:rsidR="00063A61">
        <w:rPr>
          <w:rFonts w:ascii="Tahoma" w:hAnsi="Tahoma" w:cs="Tahoma"/>
          <w:color w:val="000000" w:themeColor="text1"/>
        </w:rPr>
        <w:t>,</w:t>
      </w:r>
      <w:r w:rsidRPr="00F81AC4">
        <w:rPr>
          <w:rFonts w:ascii="Tahoma" w:hAnsi="Tahoma" w:cs="Tahoma"/>
          <w:color w:val="000000" w:themeColor="text1"/>
        </w:rPr>
        <w:t xml:space="preserve"> a </w:t>
      </w:r>
      <w:r w:rsidR="00063A61">
        <w:rPr>
          <w:rFonts w:ascii="Tahoma" w:hAnsi="Tahoma" w:cs="Tahoma"/>
          <w:color w:val="000000" w:themeColor="text1"/>
        </w:rPr>
        <w:t>c</w:t>
      </w:r>
      <w:r w:rsidRPr="00F81AC4">
        <w:rPr>
          <w:rFonts w:ascii="Tahoma" w:hAnsi="Tahoma" w:cs="Tahoma"/>
          <w:color w:val="000000" w:themeColor="text1"/>
        </w:rPr>
        <w:t xml:space="preserve">ourt must bear in mind the disadvantages of permitting this to both the </w:t>
      </w:r>
      <w:r w:rsidR="00063A61">
        <w:rPr>
          <w:rFonts w:ascii="Tahoma" w:hAnsi="Tahoma" w:cs="Tahoma"/>
          <w:color w:val="000000" w:themeColor="text1"/>
        </w:rPr>
        <w:t>c</w:t>
      </w:r>
      <w:r w:rsidRPr="00F81AC4">
        <w:rPr>
          <w:rFonts w:ascii="Tahoma" w:hAnsi="Tahoma" w:cs="Tahoma"/>
          <w:color w:val="000000" w:themeColor="text1"/>
        </w:rPr>
        <w:t>ourt and the other side, and then consider whether the interests of justice nonetheless requires that the evidence be admitted on affidavit.</w:t>
      </w:r>
      <w:r>
        <w:rPr>
          <w:rStyle w:val="FootnoteReference"/>
          <w:rFonts w:ascii="Tahoma" w:hAnsi="Tahoma" w:cs="Tahoma"/>
          <w:color w:val="000000" w:themeColor="text1"/>
        </w:rPr>
        <w:footnoteReference w:id="3"/>
      </w:r>
    </w:p>
    <w:p w14:paraId="5675A16B" w14:textId="77777777" w:rsidR="00DD5ADA" w:rsidRPr="00F81AC4" w:rsidRDefault="00DD5ADA" w:rsidP="00000477">
      <w:pPr>
        <w:pStyle w:val="NormalWeb"/>
        <w:spacing w:before="0" w:beforeAutospacing="0" w:after="0" w:afterAutospacing="0" w:line="360" w:lineRule="auto"/>
        <w:jc w:val="both"/>
        <w:rPr>
          <w:rFonts w:ascii="Tahoma" w:hAnsi="Tahoma" w:cs="Tahoma"/>
          <w:color w:val="000000" w:themeColor="text1"/>
        </w:rPr>
      </w:pPr>
    </w:p>
    <w:p w14:paraId="0A72EC7C" w14:textId="07C861A0" w:rsidR="00370955" w:rsidRPr="00417C09" w:rsidRDefault="00370955" w:rsidP="00284859">
      <w:pPr>
        <w:pStyle w:val="NoSpacing"/>
        <w:spacing w:line="360" w:lineRule="auto"/>
        <w:ind w:left="851" w:hanging="851"/>
        <w:jc w:val="both"/>
        <w:rPr>
          <w:rFonts w:ascii="Tahoma" w:hAnsi="Tahoma" w:cs="Tahoma"/>
          <w:sz w:val="24"/>
          <w:szCs w:val="24"/>
          <w:lang w:eastAsia="en-ZA"/>
        </w:rPr>
      </w:pPr>
      <w:r w:rsidRPr="00417C09">
        <w:rPr>
          <w:rFonts w:ascii="Tahoma" w:hAnsi="Tahoma" w:cs="Tahoma"/>
          <w:sz w:val="24"/>
          <w:szCs w:val="24"/>
          <w:lang w:eastAsia="en-ZA"/>
        </w:rPr>
        <w:t>[</w:t>
      </w:r>
      <w:r w:rsidR="00EF3DF5">
        <w:rPr>
          <w:rFonts w:ascii="Tahoma" w:hAnsi="Tahoma" w:cs="Tahoma"/>
          <w:sz w:val="24"/>
          <w:szCs w:val="24"/>
          <w:lang w:eastAsia="en-ZA"/>
        </w:rPr>
        <w:t>3</w:t>
      </w:r>
      <w:r w:rsidR="007E3028">
        <w:rPr>
          <w:rFonts w:ascii="Tahoma" w:hAnsi="Tahoma" w:cs="Tahoma"/>
          <w:sz w:val="24"/>
          <w:szCs w:val="24"/>
          <w:lang w:eastAsia="en-ZA"/>
        </w:rPr>
        <w:t>0</w:t>
      </w:r>
      <w:r w:rsidRPr="00417C09">
        <w:rPr>
          <w:rFonts w:ascii="Tahoma" w:hAnsi="Tahoma" w:cs="Tahoma"/>
          <w:sz w:val="24"/>
          <w:szCs w:val="24"/>
          <w:lang w:eastAsia="en-ZA"/>
        </w:rPr>
        <w:t>]</w:t>
      </w:r>
      <w:r w:rsidRPr="00417C09">
        <w:rPr>
          <w:rFonts w:ascii="Tahoma" w:hAnsi="Tahoma" w:cs="Tahoma"/>
          <w:sz w:val="24"/>
          <w:szCs w:val="24"/>
          <w:lang w:eastAsia="en-ZA"/>
        </w:rPr>
        <w:tab/>
        <w:t>Section 3(1)(c) of the Law of Evidence Amendment Act,</w:t>
      </w:r>
      <w:r w:rsidR="00DD5ADA">
        <w:rPr>
          <w:rFonts w:ascii="Tahoma" w:hAnsi="Tahoma" w:cs="Tahoma"/>
          <w:sz w:val="24"/>
          <w:szCs w:val="24"/>
          <w:lang w:eastAsia="en-ZA"/>
        </w:rPr>
        <w:t xml:space="preserve"> Act 45 of 1998 (“the Act”)</w:t>
      </w:r>
      <w:r w:rsidRPr="00417C09">
        <w:rPr>
          <w:rFonts w:ascii="Tahoma" w:hAnsi="Tahoma" w:cs="Tahoma"/>
          <w:sz w:val="24"/>
          <w:szCs w:val="24"/>
          <w:lang w:eastAsia="en-ZA"/>
        </w:rPr>
        <w:t xml:space="preserve"> </w:t>
      </w:r>
      <w:r w:rsidR="00EF3DF5">
        <w:rPr>
          <w:rFonts w:ascii="Tahoma" w:hAnsi="Tahoma" w:cs="Tahoma"/>
          <w:sz w:val="24"/>
          <w:szCs w:val="24"/>
          <w:lang w:eastAsia="en-ZA"/>
        </w:rPr>
        <w:t>st</w:t>
      </w:r>
      <w:r w:rsidR="00B241E3">
        <w:rPr>
          <w:rFonts w:ascii="Tahoma" w:hAnsi="Tahoma" w:cs="Tahoma"/>
          <w:sz w:val="24"/>
          <w:szCs w:val="24"/>
          <w:lang w:eastAsia="en-ZA"/>
        </w:rPr>
        <w:t>ates</w:t>
      </w:r>
      <w:r w:rsidRPr="00417C09">
        <w:rPr>
          <w:rFonts w:ascii="Tahoma" w:hAnsi="Tahoma" w:cs="Tahoma"/>
          <w:sz w:val="24"/>
          <w:szCs w:val="24"/>
          <w:lang w:eastAsia="en-ZA"/>
        </w:rPr>
        <w:t xml:space="preserve"> that:-</w:t>
      </w:r>
    </w:p>
    <w:p w14:paraId="75E714EE" w14:textId="77777777" w:rsidR="00370955" w:rsidRPr="00417C09" w:rsidRDefault="00370955" w:rsidP="00000477">
      <w:pPr>
        <w:pStyle w:val="NoSpacing"/>
        <w:spacing w:line="360" w:lineRule="auto"/>
        <w:ind w:left="720" w:hanging="720"/>
        <w:jc w:val="both"/>
        <w:rPr>
          <w:rFonts w:ascii="Tahoma" w:hAnsi="Tahoma" w:cs="Tahoma"/>
          <w:sz w:val="24"/>
          <w:szCs w:val="24"/>
          <w:lang w:eastAsia="en-ZA"/>
        </w:rPr>
      </w:pPr>
    </w:p>
    <w:p w14:paraId="3D1ADE08" w14:textId="77777777" w:rsidR="00370955" w:rsidRPr="00284859" w:rsidRDefault="00370955" w:rsidP="00284859">
      <w:pPr>
        <w:ind w:left="851"/>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“Subject to the provisions of any other law, hearsay evidence shall not be admitted as evidence at criminal or civil proceedings, unless</w:t>
      </w:r>
    </w:p>
    <w:p w14:paraId="4AC49E37" w14:textId="77777777" w:rsidR="00370955" w:rsidRPr="00284859" w:rsidRDefault="00370955" w:rsidP="00284859">
      <w:pPr>
        <w:ind w:left="851"/>
        <w:jc w:val="both"/>
        <w:rPr>
          <w:rFonts w:ascii="Tahoma" w:hAnsi="Tahoma" w:cs="Tahoma"/>
          <w:i/>
          <w:iCs/>
          <w:color w:val="000000" w:themeColor="text1"/>
          <w:szCs w:val="22"/>
          <w:lang w:eastAsia="en-ZA"/>
        </w:rPr>
      </w:pPr>
    </w:p>
    <w:p w14:paraId="73F67E7E" w14:textId="77777777" w:rsidR="00370955" w:rsidRPr="00284859" w:rsidRDefault="00370955" w:rsidP="00284859">
      <w:pPr>
        <w:ind w:left="1701" w:hanging="850"/>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(a)</w:t>
      </w:r>
      <w:r w:rsidRPr="00284859">
        <w:rPr>
          <w:rFonts w:ascii="Tahoma" w:hAnsi="Tahoma" w:cs="Tahoma"/>
          <w:i/>
          <w:iCs/>
          <w:color w:val="000000" w:themeColor="text1"/>
          <w:szCs w:val="22"/>
          <w:lang w:eastAsia="en-ZA"/>
        </w:rPr>
        <w:tab/>
        <w:t>...</w:t>
      </w:r>
    </w:p>
    <w:p w14:paraId="525F91CC" w14:textId="77777777" w:rsidR="00370955" w:rsidRPr="00284859" w:rsidRDefault="00370955" w:rsidP="00284859">
      <w:pPr>
        <w:ind w:left="1701" w:hanging="850"/>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(b)</w:t>
      </w:r>
      <w:r w:rsidRPr="00284859">
        <w:rPr>
          <w:rFonts w:ascii="Tahoma" w:hAnsi="Tahoma" w:cs="Tahoma"/>
          <w:i/>
          <w:iCs/>
          <w:color w:val="000000" w:themeColor="text1"/>
          <w:szCs w:val="22"/>
          <w:lang w:eastAsia="en-ZA"/>
        </w:rPr>
        <w:tab/>
        <w:t>...</w:t>
      </w:r>
    </w:p>
    <w:p w14:paraId="376919D9" w14:textId="77777777" w:rsidR="00370955" w:rsidRPr="00284859" w:rsidRDefault="00370955" w:rsidP="00284859">
      <w:pPr>
        <w:ind w:left="1701" w:hanging="850"/>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(c)</w:t>
      </w:r>
      <w:r w:rsidRPr="00284859">
        <w:rPr>
          <w:rFonts w:ascii="Tahoma" w:hAnsi="Tahoma" w:cs="Tahoma"/>
          <w:i/>
          <w:iCs/>
          <w:color w:val="000000" w:themeColor="text1"/>
          <w:szCs w:val="22"/>
          <w:lang w:eastAsia="en-ZA"/>
        </w:rPr>
        <w:tab/>
        <w:t>the court, having regard to –</w:t>
      </w:r>
    </w:p>
    <w:p w14:paraId="765E815A" w14:textId="148ABE12"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(i)</w:t>
      </w:r>
      <w:r w:rsidRPr="00284859">
        <w:rPr>
          <w:rFonts w:ascii="Tahoma" w:hAnsi="Tahoma" w:cs="Tahoma"/>
          <w:i/>
          <w:iCs/>
          <w:color w:val="000000" w:themeColor="text1"/>
          <w:szCs w:val="22"/>
          <w:lang w:eastAsia="en-ZA"/>
        </w:rPr>
        <w:tab/>
        <w:t>the nature of the proceedings;</w:t>
      </w:r>
    </w:p>
    <w:p w14:paraId="229552C8" w14:textId="69EEEA01"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(ii)</w:t>
      </w:r>
      <w:r w:rsidRPr="00284859">
        <w:rPr>
          <w:rFonts w:ascii="Tahoma" w:hAnsi="Tahoma" w:cs="Tahoma"/>
          <w:i/>
          <w:iCs/>
          <w:color w:val="000000" w:themeColor="text1"/>
          <w:szCs w:val="22"/>
          <w:lang w:eastAsia="en-ZA"/>
        </w:rPr>
        <w:tab/>
        <w:t>the nature of the evidence;</w:t>
      </w:r>
    </w:p>
    <w:p w14:paraId="2C5EB48D" w14:textId="77777777" w:rsid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(iii)</w:t>
      </w:r>
      <w:r w:rsidRPr="00284859">
        <w:rPr>
          <w:rFonts w:ascii="Tahoma" w:hAnsi="Tahoma" w:cs="Tahoma"/>
          <w:i/>
          <w:iCs/>
          <w:color w:val="000000" w:themeColor="text1"/>
          <w:szCs w:val="22"/>
          <w:lang w:eastAsia="en-ZA"/>
        </w:rPr>
        <w:tab/>
        <w:t xml:space="preserve">the purpose for </w:t>
      </w:r>
      <w:r w:rsidR="00284859">
        <w:rPr>
          <w:rFonts w:ascii="Tahoma" w:hAnsi="Tahoma" w:cs="Tahoma"/>
          <w:i/>
          <w:iCs/>
          <w:color w:val="000000" w:themeColor="text1"/>
          <w:szCs w:val="22"/>
          <w:lang w:eastAsia="en-ZA"/>
        </w:rPr>
        <w:t>which the evidence is tendered;</w:t>
      </w:r>
    </w:p>
    <w:p w14:paraId="64EFA4D8" w14:textId="76EE8A1E"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(iv)</w:t>
      </w:r>
      <w:r w:rsidRPr="00284859">
        <w:rPr>
          <w:rFonts w:ascii="Tahoma" w:hAnsi="Tahoma" w:cs="Tahoma"/>
          <w:i/>
          <w:iCs/>
          <w:color w:val="000000" w:themeColor="text1"/>
          <w:szCs w:val="22"/>
          <w:lang w:eastAsia="en-ZA"/>
        </w:rPr>
        <w:tab/>
        <w:t>the probative value of the evidence;</w:t>
      </w:r>
    </w:p>
    <w:p w14:paraId="5893E9D4" w14:textId="02CA0335"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(v)</w:t>
      </w:r>
      <w:r w:rsidRPr="00284859">
        <w:rPr>
          <w:rFonts w:ascii="Tahoma" w:hAnsi="Tahoma" w:cs="Tahoma"/>
          <w:i/>
          <w:iCs/>
          <w:color w:val="000000" w:themeColor="text1"/>
          <w:szCs w:val="22"/>
          <w:lang w:eastAsia="en-ZA"/>
        </w:rPr>
        <w:tab/>
        <w:t>the reason why the evidence is not given by the person upon whose credibility the probative value of such evidence depends;</w:t>
      </w:r>
    </w:p>
    <w:p w14:paraId="320642D3" w14:textId="10B86D4C"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(vi)</w:t>
      </w:r>
      <w:r w:rsidRPr="00284859">
        <w:rPr>
          <w:rFonts w:ascii="Tahoma" w:hAnsi="Tahoma" w:cs="Tahoma"/>
          <w:i/>
          <w:iCs/>
          <w:color w:val="000000" w:themeColor="text1"/>
          <w:szCs w:val="22"/>
          <w:lang w:eastAsia="en-ZA"/>
        </w:rPr>
        <w:tab/>
        <w:t>any prejudice to a party which the admission of such evidence might entail; and</w:t>
      </w:r>
    </w:p>
    <w:p w14:paraId="353E6109" w14:textId="64E9F3C9" w:rsidR="00370955" w:rsidRPr="00284859" w:rsidRDefault="00370955" w:rsidP="00284859">
      <w:pPr>
        <w:tabs>
          <w:tab w:val="left" w:pos="2835"/>
        </w:tabs>
        <w:ind w:left="2835" w:hanging="1134"/>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(vii)</w:t>
      </w:r>
      <w:r w:rsidRPr="00284859">
        <w:rPr>
          <w:rFonts w:ascii="Tahoma" w:hAnsi="Tahoma" w:cs="Tahoma"/>
          <w:i/>
          <w:iCs/>
          <w:color w:val="000000" w:themeColor="text1"/>
          <w:szCs w:val="22"/>
          <w:lang w:eastAsia="en-ZA"/>
        </w:rPr>
        <w:tab/>
        <w:t>any other factor which should in the opinion of the court be taken into account, is of the opinion that such evidence should be admitted in the interests of justice."</w:t>
      </w:r>
    </w:p>
    <w:p w14:paraId="351D5B94" w14:textId="77777777" w:rsidR="00370955" w:rsidRPr="00417C09" w:rsidRDefault="00370955" w:rsidP="00000477">
      <w:pPr>
        <w:pStyle w:val="NoSpacing"/>
        <w:spacing w:line="360" w:lineRule="auto"/>
        <w:ind w:left="720" w:hanging="720"/>
        <w:jc w:val="both"/>
        <w:rPr>
          <w:rFonts w:ascii="Tahoma" w:hAnsi="Tahoma" w:cs="Tahoma"/>
          <w:sz w:val="24"/>
          <w:szCs w:val="24"/>
          <w:lang w:eastAsia="en-ZA"/>
        </w:rPr>
      </w:pPr>
    </w:p>
    <w:p w14:paraId="424F1747" w14:textId="6D7E3A18" w:rsidR="00370955" w:rsidRPr="00417C09" w:rsidRDefault="00370955" w:rsidP="00284859">
      <w:pPr>
        <w:pStyle w:val="NoSpacing"/>
        <w:spacing w:line="360" w:lineRule="auto"/>
        <w:ind w:left="851" w:hanging="851"/>
        <w:jc w:val="both"/>
        <w:rPr>
          <w:rFonts w:ascii="Tahoma" w:eastAsia="Times New Roman" w:hAnsi="Tahoma" w:cs="Tahoma"/>
          <w:color w:val="000000" w:themeColor="text1"/>
          <w:sz w:val="24"/>
          <w:szCs w:val="24"/>
          <w:lang w:eastAsia="en-ZA"/>
        </w:rPr>
      </w:pPr>
      <w:r w:rsidRPr="00417C09">
        <w:rPr>
          <w:rFonts w:ascii="Tahoma" w:hAnsi="Tahoma" w:cs="Tahoma"/>
          <w:sz w:val="24"/>
          <w:szCs w:val="24"/>
          <w:lang w:eastAsia="en-ZA"/>
        </w:rPr>
        <w:t>[</w:t>
      </w:r>
      <w:r w:rsidR="00E44382">
        <w:rPr>
          <w:rFonts w:ascii="Tahoma" w:hAnsi="Tahoma" w:cs="Tahoma"/>
          <w:sz w:val="24"/>
          <w:szCs w:val="24"/>
          <w:lang w:eastAsia="en-ZA"/>
        </w:rPr>
        <w:t>3</w:t>
      </w:r>
      <w:r w:rsidR="007E3028">
        <w:rPr>
          <w:rFonts w:ascii="Tahoma" w:hAnsi="Tahoma" w:cs="Tahoma"/>
          <w:sz w:val="24"/>
          <w:szCs w:val="24"/>
          <w:lang w:eastAsia="en-ZA"/>
        </w:rPr>
        <w:t>1</w:t>
      </w:r>
      <w:r w:rsidRPr="00417C09">
        <w:rPr>
          <w:rFonts w:ascii="Tahoma" w:hAnsi="Tahoma" w:cs="Tahoma"/>
          <w:sz w:val="24"/>
          <w:szCs w:val="24"/>
          <w:lang w:eastAsia="en-ZA"/>
        </w:rPr>
        <w:t>]</w:t>
      </w:r>
      <w:r w:rsidRPr="00417C09">
        <w:rPr>
          <w:rFonts w:ascii="Tahoma" w:hAnsi="Tahoma" w:cs="Tahoma"/>
          <w:sz w:val="24"/>
          <w:szCs w:val="24"/>
          <w:lang w:eastAsia="en-ZA"/>
        </w:rPr>
        <w:tab/>
      </w:r>
      <w:r w:rsidRPr="00417C09">
        <w:rPr>
          <w:rFonts w:ascii="Tahoma" w:eastAsia="Times New Roman" w:hAnsi="Tahoma" w:cs="Tahoma"/>
          <w:color w:val="000000" w:themeColor="text1"/>
          <w:sz w:val="24"/>
          <w:szCs w:val="24"/>
          <w:lang w:eastAsia="en-ZA"/>
        </w:rPr>
        <w:t xml:space="preserve">Section 3(1)(c) of the </w:t>
      </w:r>
      <w:r w:rsidRPr="00417C09">
        <w:rPr>
          <w:rFonts w:ascii="Tahoma" w:hAnsi="Tahoma" w:cs="Tahoma"/>
          <w:sz w:val="24"/>
          <w:szCs w:val="24"/>
          <w:lang w:eastAsia="en-ZA"/>
        </w:rPr>
        <w:t xml:space="preserve">Act </w:t>
      </w:r>
      <w:r w:rsidRPr="00417C09">
        <w:rPr>
          <w:rFonts w:ascii="Tahoma" w:eastAsia="Times New Roman" w:hAnsi="Tahoma" w:cs="Tahoma"/>
          <w:color w:val="000000" w:themeColor="text1"/>
          <w:sz w:val="24"/>
          <w:szCs w:val="24"/>
          <w:lang w:eastAsia="en-ZA"/>
        </w:rPr>
        <w:t xml:space="preserve">requires that the </w:t>
      </w:r>
      <w:r w:rsidRPr="0082278B">
        <w:rPr>
          <w:rFonts w:ascii="Tahoma" w:eastAsia="Times New Roman" w:hAnsi="Tahoma" w:cs="Tahoma"/>
          <w:color w:val="000000" w:themeColor="text1"/>
          <w:sz w:val="24"/>
          <w:szCs w:val="24"/>
          <w:lang w:eastAsia="en-ZA"/>
        </w:rPr>
        <w:t>Co</w:t>
      </w:r>
      <w:r w:rsidRPr="00417C09">
        <w:rPr>
          <w:rFonts w:ascii="Tahoma" w:eastAsia="Times New Roman" w:hAnsi="Tahoma" w:cs="Tahoma"/>
          <w:color w:val="000000" w:themeColor="text1"/>
          <w:sz w:val="24"/>
          <w:szCs w:val="24"/>
          <w:lang w:eastAsia="en-ZA"/>
        </w:rPr>
        <w:t>urt should have regard to the collective and</w:t>
      </w:r>
      <w:r>
        <w:rPr>
          <w:rFonts w:ascii="Tahoma" w:eastAsia="Times New Roman" w:hAnsi="Tahoma" w:cs="Tahoma"/>
          <w:color w:val="000000" w:themeColor="text1"/>
          <w:sz w:val="24"/>
          <w:szCs w:val="24"/>
          <w:lang w:eastAsia="en-ZA"/>
        </w:rPr>
        <w:t xml:space="preserve"> </w:t>
      </w:r>
      <w:r w:rsidRPr="00417C09">
        <w:rPr>
          <w:rFonts w:ascii="Tahoma" w:eastAsia="Times New Roman" w:hAnsi="Tahoma" w:cs="Tahoma"/>
          <w:color w:val="000000" w:themeColor="text1"/>
          <w:sz w:val="24"/>
          <w:szCs w:val="24"/>
          <w:lang w:eastAsia="en-ZA"/>
        </w:rPr>
        <w:t>interrelated effect of all the considerations in p</w:t>
      </w:r>
      <w:r w:rsidR="00E44382">
        <w:rPr>
          <w:rFonts w:ascii="Tahoma" w:eastAsia="Times New Roman" w:hAnsi="Tahoma" w:cs="Tahoma"/>
          <w:color w:val="000000" w:themeColor="text1"/>
          <w:sz w:val="24"/>
          <w:szCs w:val="24"/>
          <w:lang w:eastAsia="en-ZA"/>
        </w:rPr>
        <w:t>aragraphs</w:t>
      </w:r>
      <w:r w:rsidRPr="00417C09">
        <w:rPr>
          <w:rFonts w:ascii="Tahoma" w:eastAsia="Times New Roman" w:hAnsi="Tahoma" w:cs="Tahoma"/>
          <w:color w:val="000000" w:themeColor="text1"/>
          <w:sz w:val="24"/>
          <w:szCs w:val="24"/>
          <w:lang w:eastAsia="en-ZA"/>
        </w:rPr>
        <w:t xml:space="preserve"> </w:t>
      </w:r>
      <w:r>
        <w:rPr>
          <w:rFonts w:ascii="Tahoma" w:eastAsia="Times New Roman" w:hAnsi="Tahoma" w:cs="Tahoma"/>
          <w:color w:val="000000" w:themeColor="text1"/>
          <w:sz w:val="24"/>
          <w:szCs w:val="24"/>
          <w:lang w:eastAsia="en-ZA"/>
        </w:rPr>
        <w:t xml:space="preserve">(i) </w:t>
      </w:r>
      <w:r w:rsidR="00E44382">
        <w:rPr>
          <w:rFonts w:ascii="Tahoma" w:eastAsia="Times New Roman" w:hAnsi="Tahoma" w:cs="Tahoma"/>
          <w:color w:val="000000" w:themeColor="text1"/>
          <w:sz w:val="24"/>
          <w:szCs w:val="24"/>
          <w:lang w:eastAsia="en-ZA"/>
        </w:rPr>
        <w:t>to</w:t>
      </w:r>
      <w:r>
        <w:rPr>
          <w:rFonts w:ascii="Tahoma" w:eastAsia="Times New Roman" w:hAnsi="Tahoma" w:cs="Tahoma"/>
          <w:color w:val="000000" w:themeColor="text1"/>
          <w:sz w:val="24"/>
          <w:szCs w:val="24"/>
          <w:lang w:eastAsia="en-ZA"/>
        </w:rPr>
        <w:t xml:space="preserve"> </w:t>
      </w:r>
      <w:r w:rsidRPr="00417C09">
        <w:rPr>
          <w:rFonts w:ascii="Tahoma" w:eastAsia="Times New Roman" w:hAnsi="Tahoma" w:cs="Tahoma"/>
          <w:color w:val="000000" w:themeColor="text1"/>
          <w:sz w:val="24"/>
          <w:szCs w:val="24"/>
          <w:lang w:eastAsia="en-ZA"/>
        </w:rPr>
        <w:t>(</w:t>
      </w:r>
      <w:r w:rsidR="00E44382">
        <w:rPr>
          <w:rFonts w:ascii="Tahoma" w:eastAsia="Times New Roman" w:hAnsi="Tahoma" w:cs="Tahoma"/>
          <w:color w:val="000000" w:themeColor="text1"/>
          <w:sz w:val="24"/>
          <w:szCs w:val="24"/>
          <w:lang w:eastAsia="en-ZA"/>
        </w:rPr>
        <w:t>i</w:t>
      </w:r>
      <w:r w:rsidRPr="00417C09">
        <w:rPr>
          <w:rFonts w:ascii="Tahoma" w:eastAsia="Times New Roman" w:hAnsi="Tahoma" w:cs="Tahoma"/>
          <w:color w:val="000000" w:themeColor="text1"/>
          <w:sz w:val="24"/>
          <w:szCs w:val="24"/>
          <w:lang w:eastAsia="en-ZA"/>
        </w:rPr>
        <w:t>v)</w:t>
      </w:r>
      <w:r>
        <w:rPr>
          <w:rFonts w:ascii="Tahoma" w:eastAsia="Times New Roman" w:hAnsi="Tahoma" w:cs="Tahoma"/>
          <w:color w:val="000000" w:themeColor="text1"/>
          <w:sz w:val="24"/>
          <w:szCs w:val="24"/>
          <w:lang w:eastAsia="en-ZA"/>
        </w:rPr>
        <w:t xml:space="preserve"> of the section and </w:t>
      </w:r>
      <w:r w:rsidRPr="00417C09">
        <w:rPr>
          <w:rFonts w:ascii="Tahoma" w:eastAsia="Times New Roman" w:hAnsi="Tahoma" w:cs="Tahoma"/>
          <w:color w:val="000000" w:themeColor="text1"/>
          <w:sz w:val="24"/>
          <w:szCs w:val="24"/>
          <w:lang w:eastAsia="en-ZA"/>
        </w:rPr>
        <w:t xml:space="preserve">any other factor that should, in the opinion of the </w:t>
      </w:r>
      <w:r w:rsidRPr="00417C09">
        <w:rPr>
          <w:rFonts w:ascii="Tahoma" w:eastAsia="Times New Roman" w:hAnsi="Tahoma" w:cs="Tahoma"/>
          <w:color w:val="000000" w:themeColor="text1"/>
          <w:sz w:val="24"/>
          <w:szCs w:val="24"/>
          <w:lang w:eastAsia="en-ZA"/>
        </w:rPr>
        <w:lastRenderedPageBreak/>
        <w:t>court, be taken into account.</w:t>
      </w:r>
      <w:r>
        <w:rPr>
          <w:rFonts w:ascii="Tahoma" w:eastAsia="Times New Roman" w:hAnsi="Tahoma" w:cs="Tahoma"/>
          <w:color w:val="000000" w:themeColor="text1"/>
          <w:sz w:val="24"/>
          <w:szCs w:val="24"/>
          <w:lang w:eastAsia="en-ZA"/>
        </w:rPr>
        <w:t xml:space="preserve"> </w:t>
      </w:r>
      <w:r w:rsidR="00284859">
        <w:rPr>
          <w:rFonts w:ascii="Tahoma" w:eastAsia="Times New Roman" w:hAnsi="Tahoma" w:cs="Tahoma"/>
          <w:color w:val="000000" w:themeColor="text1"/>
          <w:sz w:val="24"/>
          <w:szCs w:val="24"/>
          <w:lang w:eastAsia="en-ZA"/>
        </w:rPr>
        <w:t xml:space="preserve"> </w:t>
      </w:r>
      <w:r w:rsidRPr="00417C09">
        <w:rPr>
          <w:rFonts w:ascii="Tahoma" w:eastAsia="Times New Roman" w:hAnsi="Tahoma" w:cs="Tahoma"/>
          <w:color w:val="000000" w:themeColor="text1"/>
          <w:sz w:val="24"/>
          <w:szCs w:val="24"/>
          <w:lang w:eastAsia="en-ZA"/>
        </w:rPr>
        <w:t>The section introduces a high degree of flexibility to the admission of hearsay</w:t>
      </w:r>
      <w:r>
        <w:rPr>
          <w:rFonts w:ascii="Tahoma" w:eastAsia="Times New Roman" w:hAnsi="Tahoma" w:cs="Tahoma"/>
          <w:color w:val="000000" w:themeColor="text1"/>
          <w:sz w:val="24"/>
          <w:szCs w:val="24"/>
          <w:lang w:eastAsia="en-ZA"/>
        </w:rPr>
        <w:t xml:space="preserve"> </w:t>
      </w:r>
      <w:r w:rsidRPr="00417C09">
        <w:rPr>
          <w:rFonts w:ascii="Tahoma" w:eastAsia="Times New Roman" w:hAnsi="Tahoma" w:cs="Tahoma"/>
          <w:color w:val="000000" w:themeColor="text1"/>
          <w:sz w:val="24"/>
          <w:szCs w:val="24"/>
          <w:lang w:eastAsia="en-ZA"/>
        </w:rPr>
        <w:t>evidence with the ultimate goal of doing what the interests of justice require.</w:t>
      </w:r>
      <w:r w:rsidRPr="00417C09">
        <w:rPr>
          <w:rStyle w:val="FootnoteReference"/>
          <w:rFonts w:ascii="Tahoma" w:eastAsia="Times New Roman" w:hAnsi="Tahoma" w:cs="Tahoma"/>
          <w:color w:val="000000" w:themeColor="text1"/>
          <w:sz w:val="24"/>
          <w:szCs w:val="24"/>
          <w:lang w:eastAsia="en-ZA"/>
        </w:rPr>
        <w:footnoteReference w:id="4"/>
      </w:r>
    </w:p>
    <w:p w14:paraId="6F3CE8D0" w14:textId="77777777" w:rsidR="00370955" w:rsidRPr="00417C09" w:rsidRDefault="00370955" w:rsidP="00284859">
      <w:pPr>
        <w:pStyle w:val="NoSpacing"/>
        <w:spacing w:line="360" w:lineRule="auto"/>
        <w:ind w:left="851" w:hanging="851"/>
        <w:jc w:val="both"/>
        <w:rPr>
          <w:rFonts w:ascii="Tahoma" w:eastAsia="Times New Roman" w:hAnsi="Tahoma" w:cs="Tahoma"/>
          <w:color w:val="000000" w:themeColor="text1"/>
          <w:sz w:val="24"/>
          <w:szCs w:val="24"/>
          <w:lang w:eastAsia="en-ZA"/>
        </w:rPr>
      </w:pPr>
    </w:p>
    <w:p w14:paraId="0EBC7498" w14:textId="4308ABBE" w:rsidR="00370955" w:rsidRPr="00417C09" w:rsidRDefault="00370955" w:rsidP="00284859">
      <w:pPr>
        <w:pStyle w:val="NoSpacing"/>
        <w:spacing w:line="360" w:lineRule="auto"/>
        <w:ind w:left="851" w:hanging="851"/>
        <w:jc w:val="both"/>
        <w:rPr>
          <w:rFonts w:ascii="Tahoma" w:eastAsia="Times New Roman" w:hAnsi="Tahoma" w:cs="Tahoma"/>
          <w:color w:val="000000" w:themeColor="text1"/>
          <w:sz w:val="24"/>
          <w:szCs w:val="24"/>
          <w:lang w:eastAsia="en-ZA"/>
        </w:rPr>
      </w:pPr>
      <w:r w:rsidRPr="00417C09">
        <w:rPr>
          <w:rFonts w:ascii="Tahoma" w:eastAsia="Times New Roman" w:hAnsi="Tahoma" w:cs="Tahoma"/>
          <w:color w:val="000000" w:themeColor="text1"/>
          <w:sz w:val="24"/>
          <w:szCs w:val="24"/>
          <w:lang w:eastAsia="en-ZA"/>
        </w:rPr>
        <w:t>[</w:t>
      </w:r>
      <w:r w:rsidR="00E44382">
        <w:rPr>
          <w:rFonts w:ascii="Tahoma" w:eastAsia="Times New Roman" w:hAnsi="Tahoma" w:cs="Tahoma"/>
          <w:color w:val="000000" w:themeColor="text1"/>
          <w:sz w:val="24"/>
          <w:szCs w:val="24"/>
          <w:lang w:eastAsia="en-ZA"/>
        </w:rPr>
        <w:t>3</w:t>
      </w:r>
      <w:r w:rsidR="007E3028">
        <w:rPr>
          <w:rFonts w:ascii="Tahoma" w:eastAsia="Times New Roman" w:hAnsi="Tahoma" w:cs="Tahoma"/>
          <w:color w:val="000000" w:themeColor="text1"/>
          <w:sz w:val="24"/>
          <w:szCs w:val="24"/>
          <w:lang w:eastAsia="en-ZA"/>
        </w:rPr>
        <w:t>2</w:t>
      </w:r>
      <w:r w:rsidRPr="00417C09">
        <w:rPr>
          <w:rFonts w:ascii="Tahoma" w:eastAsia="Times New Roman" w:hAnsi="Tahoma" w:cs="Tahoma"/>
          <w:color w:val="000000" w:themeColor="text1"/>
          <w:sz w:val="24"/>
          <w:szCs w:val="24"/>
          <w:lang w:eastAsia="en-ZA"/>
        </w:rPr>
        <w:t>]</w:t>
      </w:r>
      <w:r w:rsidRPr="00417C09">
        <w:rPr>
          <w:rFonts w:ascii="Tahoma" w:eastAsia="Times New Roman" w:hAnsi="Tahoma" w:cs="Tahoma"/>
          <w:color w:val="000000" w:themeColor="text1"/>
          <w:sz w:val="24"/>
          <w:szCs w:val="24"/>
          <w:lang w:eastAsia="en-ZA"/>
        </w:rPr>
        <w:tab/>
        <w:t>Zeffert and Paizes,</w:t>
      </w:r>
      <w:r w:rsidRPr="00417C09">
        <w:rPr>
          <w:rStyle w:val="FootnoteReference"/>
          <w:rFonts w:ascii="Tahoma" w:eastAsia="Times New Roman" w:hAnsi="Tahoma" w:cs="Tahoma"/>
          <w:color w:val="000000" w:themeColor="text1"/>
          <w:sz w:val="24"/>
          <w:szCs w:val="24"/>
          <w:lang w:eastAsia="en-ZA"/>
        </w:rPr>
        <w:footnoteReference w:id="5"/>
      </w:r>
      <w:r w:rsidRPr="00417C09">
        <w:rPr>
          <w:rFonts w:ascii="Tahoma" w:eastAsia="Times New Roman" w:hAnsi="Tahoma" w:cs="Tahoma"/>
          <w:color w:val="000000" w:themeColor="text1"/>
          <w:sz w:val="24"/>
          <w:szCs w:val="24"/>
          <w:lang w:eastAsia="en-ZA"/>
        </w:rPr>
        <w:t xml:space="preserve"> with regard to the evaluation of the factors set out in section 3(c)</w:t>
      </w:r>
      <w:r w:rsidR="00E44382">
        <w:rPr>
          <w:rFonts w:ascii="Tahoma" w:eastAsia="Times New Roman" w:hAnsi="Tahoma" w:cs="Tahoma"/>
          <w:color w:val="000000" w:themeColor="text1"/>
          <w:sz w:val="24"/>
          <w:szCs w:val="24"/>
          <w:lang w:eastAsia="en-ZA"/>
        </w:rPr>
        <w:t xml:space="preserve"> of the Act</w:t>
      </w:r>
      <w:r w:rsidRPr="00417C09">
        <w:rPr>
          <w:rFonts w:ascii="Tahoma" w:eastAsia="Times New Roman" w:hAnsi="Tahoma" w:cs="Tahoma"/>
          <w:color w:val="000000" w:themeColor="text1"/>
          <w:sz w:val="24"/>
          <w:szCs w:val="24"/>
          <w:lang w:eastAsia="en-ZA"/>
        </w:rPr>
        <w:t>, warn that:-</w:t>
      </w:r>
    </w:p>
    <w:p w14:paraId="6ED19673" w14:textId="77777777" w:rsidR="00370955" w:rsidRPr="00CE6165" w:rsidRDefault="00370955" w:rsidP="00284859">
      <w:pPr>
        <w:pStyle w:val="NoSpacing"/>
        <w:spacing w:line="360" w:lineRule="auto"/>
        <w:ind w:left="851" w:hanging="851"/>
        <w:jc w:val="both"/>
        <w:rPr>
          <w:rFonts w:ascii="Tahoma" w:eastAsia="Times New Roman" w:hAnsi="Tahoma" w:cs="Tahoma"/>
          <w:color w:val="000000" w:themeColor="text1"/>
          <w:lang w:eastAsia="en-ZA"/>
        </w:rPr>
      </w:pPr>
    </w:p>
    <w:p w14:paraId="7985B28F" w14:textId="5F586D41" w:rsidR="00370955" w:rsidRPr="00284859" w:rsidRDefault="00370955" w:rsidP="00284859">
      <w:pPr>
        <w:ind w:left="851"/>
        <w:jc w:val="both"/>
        <w:rPr>
          <w:rFonts w:ascii="Tahoma" w:hAnsi="Tahoma" w:cs="Tahoma"/>
          <w:i/>
          <w:iCs/>
          <w:color w:val="000000" w:themeColor="text1"/>
          <w:szCs w:val="22"/>
          <w:lang w:eastAsia="en-ZA"/>
        </w:rPr>
      </w:pPr>
      <w:r w:rsidRPr="00284859">
        <w:rPr>
          <w:rFonts w:ascii="Tahoma" w:hAnsi="Tahoma" w:cs="Tahoma"/>
          <w:i/>
          <w:iCs/>
          <w:color w:val="000000" w:themeColor="text1"/>
          <w:szCs w:val="22"/>
          <w:lang w:eastAsia="en-ZA"/>
        </w:rPr>
        <w:t>"Since the person upon whose credibility the probative value of the evidence depends is, in the case of hearsay evidence, not subjected to the curial devices designed to identify, assess and eliminate those aspect of the evidence that render it potentially unreliable, it is important for a court to (a) understand what the potential dangers are; (b) consider the extent to which those dangers actually arise in the case before it; and (c) identify factors that tend to reduce or even eliminate those dangers.  Only then will a court be in a position to determine the extent of the prejudice caused to an adversary by the denial to that party of the benefit.  The dangers to which a court must be alert are (a) insincerity on the part of the absent declarant or actor; (b) erroneous memory (c) defective perception; and (d) inadequate narrative capacity."</w:t>
      </w:r>
    </w:p>
    <w:p w14:paraId="1B9A0BDA" w14:textId="73A91D39" w:rsidR="00D45F6C" w:rsidRPr="00964E07" w:rsidRDefault="00D45F6C" w:rsidP="00000477">
      <w:pPr>
        <w:spacing w:line="360" w:lineRule="auto"/>
        <w:jc w:val="both"/>
        <w:rPr>
          <w:rFonts w:ascii="Tahoma" w:hAnsi="Tahoma" w:cs="Tahoma"/>
          <w:color w:val="242121"/>
        </w:rPr>
      </w:pPr>
    </w:p>
    <w:p w14:paraId="7F679D73" w14:textId="175BAE5B" w:rsidR="001D6711" w:rsidRPr="00E302A9" w:rsidRDefault="00C8266F" w:rsidP="00284859">
      <w:pPr>
        <w:pStyle w:val="NormalWeb"/>
        <w:spacing w:before="0" w:beforeAutospacing="0" w:after="0" w:afterAutospacing="0" w:line="360" w:lineRule="auto"/>
        <w:ind w:left="851" w:hanging="851"/>
        <w:jc w:val="both"/>
        <w:rPr>
          <w:rFonts w:ascii="Tahoma" w:hAnsi="Tahoma" w:cs="Tahoma"/>
          <w:color w:val="242121"/>
          <w:lang w:val="en-US"/>
        </w:rPr>
      </w:pPr>
      <w:r>
        <w:rPr>
          <w:rFonts w:ascii="Tahoma" w:hAnsi="Tahoma" w:cs="Tahoma"/>
          <w:color w:val="000000" w:themeColor="text1"/>
        </w:rPr>
        <w:t>[</w:t>
      </w:r>
      <w:r w:rsidR="00DD5ADA">
        <w:rPr>
          <w:rFonts w:ascii="Tahoma" w:hAnsi="Tahoma" w:cs="Tahoma"/>
          <w:color w:val="000000" w:themeColor="text1"/>
        </w:rPr>
        <w:t>3</w:t>
      </w:r>
      <w:r w:rsidR="007E3028">
        <w:rPr>
          <w:rFonts w:ascii="Tahoma" w:hAnsi="Tahoma" w:cs="Tahoma"/>
          <w:color w:val="000000" w:themeColor="text1"/>
        </w:rPr>
        <w:t>3</w:t>
      </w:r>
      <w:r>
        <w:rPr>
          <w:rFonts w:ascii="Tahoma" w:hAnsi="Tahoma" w:cs="Tahoma"/>
          <w:color w:val="000000" w:themeColor="text1"/>
        </w:rPr>
        <w:t>]</w:t>
      </w:r>
      <w:r>
        <w:rPr>
          <w:rFonts w:ascii="Tahoma" w:hAnsi="Tahoma" w:cs="Tahoma"/>
          <w:color w:val="000000" w:themeColor="text1"/>
        </w:rPr>
        <w:tab/>
      </w:r>
      <w:r w:rsidR="001D6711" w:rsidRPr="00E302A9">
        <w:rPr>
          <w:rFonts w:ascii="Tahoma" w:hAnsi="Tahoma" w:cs="Tahoma"/>
          <w:color w:val="242121"/>
          <w:lang w:val="en-US"/>
        </w:rPr>
        <w:t>The purpose of the Act is to allow the admission of hearsay evidence in circumstances where justice dictates its reception.</w:t>
      </w:r>
      <w:r w:rsidR="00284859">
        <w:rPr>
          <w:rFonts w:ascii="Tahoma" w:hAnsi="Tahoma" w:cs="Tahoma"/>
          <w:color w:val="242121"/>
          <w:lang w:val="en-US"/>
        </w:rPr>
        <w:t xml:space="preserve"> </w:t>
      </w:r>
      <w:r w:rsidR="001D6711" w:rsidRPr="00E302A9">
        <w:rPr>
          <w:rFonts w:ascii="Tahoma" w:hAnsi="Tahoma" w:cs="Tahoma"/>
          <w:color w:val="242121"/>
          <w:lang w:val="en-US"/>
        </w:rPr>
        <w:t xml:space="preserve"> In</w:t>
      </w:r>
      <w:r>
        <w:rPr>
          <w:rFonts w:ascii="Tahoma" w:hAnsi="Tahoma" w:cs="Tahoma"/>
          <w:color w:val="242121"/>
          <w:lang w:val="en-US"/>
        </w:rPr>
        <w:t xml:space="preserve"> </w:t>
      </w:r>
      <w:r w:rsidR="001D6711" w:rsidRPr="00E302A9">
        <w:rPr>
          <w:rFonts w:ascii="Tahoma" w:hAnsi="Tahoma" w:cs="Tahoma"/>
          <w:b/>
          <w:bCs/>
          <w:i/>
          <w:iCs/>
          <w:color w:val="242121"/>
          <w:lang w:val="en-US"/>
        </w:rPr>
        <w:t>Metedad v National Employers</w:t>
      </w:r>
      <w:r>
        <w:rPr>
          <w:rFonts w:ascii="Tahoma" w:hAnsi="Tahoma" w:cs="Tahoma"/>
          <w:b/>
          <w:bCs/>
          <w:i/>
          <w:iCs/>
          <w:color w:val="242121"/>
          <w:lang w:val="en-US"/>
        </w:rPr>
        <w:t>’</w:t>
      </w:r>
      <w:r w:rsidR="00284859">
        <w:rPr>
          <w:rStyle w:val="apple-converted-space"/>
          <w:rFonts w:ascii="Tahoma" w:hAnsi="Tahoma" w:cs="Tahoma"/>
          <w:b/>
          <w:bCs/>
          <w:i/>
          <w:iCs/>
          <w:color w:val="242121"/>
          <w:lang w:val="en-US"/>
        </w:rPr>
        <w:t xml:space="preserve"> </w:t>
      </w:r>
      <w:r w:rsidR="001D6711" w:rsidRPr="00E302A9">
        <w:rPr>
          <w:rFonts w:ascii="Tahoma" w:hAnsi="Tahoma" w:cs="Tahoma"/>
          <w:b/>
          <w:bCs/>
          <w:i/>
          <w:iCs/>
          <w:color w:val="242121"/>
          <w:lang w:val="en-US"/>
        </w:rPr>
        <w:t>General Insurance Co Ltd</w:t>
      </w:r>
      <w:r>
        <w:rPr>
          <w:rFonts w:ascii="Tahoma" w:hAnsi="Tahoma" w:cs="Tahoma"/>
          <w:b/>
          <w:bCs/>
          <w:i/>
          <w:iCs/>
          <w:color w:val="242121"/>
          <w:lang w:val="en-US"/>
        </w:rPr>
        <w:t xml:space="preserve"> </w:t>
      </w:r>
      <w:r w:rsidR="00DD5ADA">
        <w:rPr>
          <w:rFonts w:ascii="Tahoma" w:hAnsi="Tahoma" w:cs="Tahoma"/>
          <w:b/>
          <w:bCs/>
          <w:i/>
          <w:iCs/>
          <w:color w:val="242121"/>
          <w:lang w:val="en-US"/>
        </w:rPr>
        <w:t xml:space="preserve"> (“Metedad”) </w:t>
      </w:r>
      <w:r w:rsidR="00DD5ADA" w:rsidRPr="00DD5ADA">
        <w:rPr>
          <w:rStyle w:val="FootnoteReference"/>
          <w:rFonts w:ascii="Tahoma" w:hAnsi="Tahoma" w:cs="Tahoma"/>
          <w:color w:val="242121"/>
          <w:lang w:val="en-US"/>
        </w:rPr>
        <w:footnoteReference w:id="6"/>
      </w:r>
      <w:r w:rsidR="00DD5ADA">
        <w:rPr>
          <w:rFonts w:ascii="Tahoma" w:hAnsi="Tahoma" w:cs="Tahoma"/>
          <w:b/>
          <w:bCs/>
          <w:i/>
          <w:iCs/>
          <w:color w:val="242121"/>
          <w:lang w:val="en-US"/>
        </w:rPr>
        <w:t xml:space="preserve"> </w:t>
      </w:r>
      <w:r w:rsidR="001D6711" w:rsidRPr="00E302A9">
        <w:rPr>
          <w:rFonts w:ascii="Tahoma" w:hAnsi="Tahoma" w:cs="Tahoma"/>
          <w:color w:val="242121"/>
          <w:lang w:val="en-US"/>
        </w:rPr>
        <w:t>it was stated as follows</w:t>
      </w:r>
      <w:r>
        <w:rPr>
          <w:rFonts w:ascii="Tahoma" w:hAnsi="Tahoma" w:cs="Tahoma"/>
          <w:color w:val="242121"/>
          <w:lang w:val="en-US"/>
        </w:rPr>
        <w:t>: -</w:t>
      </w:r>
      <w:r w:rsidR="001D6711" w:rsidRPr="00E302A9">
        <w:rPr>
          <w:rFonts w:ascii="Tahoma" w:hAnsi="Tahoma" w:cs="Tahoma"/>
          <w:color w:val="242121"/>
          <w:lang w:val="en-US"/>
        </w:rPr>
        <w:t xml:space="preserve"> </w:t>
      </w:r>
    </w:p>
    <w:p w14:paraId="465DBC4C" w14:textId="77777777" w:rsidR="00C8266F" w:rsidRDefault="00C8266F" w:rsidP="00000477">
      <w:pPr>
        <w:pStyle w:val="NormalWeb"/>
        <w:spacing w:before="0" w:beforeAutospacing="0" w:after="0" w:afterAutospacing="0" w:line="360" w:lineRule="auto"/>
        <w:ind w:left="11"/>
        <w:jc w:val="both"/>
        <w:rPr>
          <w:rFonts w:ascii="Tahoma" w:hAnsi="Tahoma" w:cs="Tahoma"/>
          <w:color w:val="242121"/>
          <w:lang w:val="en-US"/>
        </w:rPr>
      </w:pPr>
    </w:p>
    <w:p w14:paraId="451039E4" w14:textId="1E4CD9FA" w:rsidR="001D6711" w:rsidRPr="00284859" w:rsidRDefault="001D6711" w:rsidP="00284859">
      <w:pPr>
        <w:pStyle w:val="NormalWeb"/>
        <w:spacing w:before="0" w:beforeAutospacing="0" w:after="0" w:afterAutospacing="0"/>
        <w:ind w:left="851"/>
        <w:jc w:val="both"/>
        <w:rPr>
          <w:rFonts w:ascii="Tahoma" w:hAnsi="Tahoma" w:cs="Tahoma"/>
          <w:i/>
          <w:iCs/>
          <w:color w:val="242121"/>
          <w:szCs w:val="22"/>
          <w:lang w:val="en-US"/>
        </w:rPr>
      </w:pPr>
      <w:r w:rsidRPr="00284859">
        <w:rPr>
          <w:rFonts w:ascii="Tahoma" w:hAnsi="Tahoma" w:cs="Tahoma"/>
          <w:i/>
          <w:iCs/>
          <w:color w:val="242121"/>
          <w:szCs w:val="22"/>
          <w:lang w:val="en-US"/>
        </w:rPr>
        <w:t>"</w:t>
      </w:r>
      <w:r w:rsidR="00E44382" w:rsidRPr="00284859">
        <w:rPr>
          <w:rFonts w:ascii="Tahoma" w:hAnsi="Tahoma" w:cs="Tahoma"/>
          <w:i/>
          <w:iCs/>
          <w:color w:val="242121"/>
          <w:szCs w:val="22"/>
          <w:lang w:val="en-US"/>
        </w:rPr>
        <w:t xml:space="preserve">This section invests the court with a discretion, to be judicially exercised in the interests of justice. </w:t>
      </w:r>
      <w:r w:rsidRPr="00284859">
        <w:rPr>
          <w:rFonts w:ascii="Tahoma" w:hAnsi="Tahoma" w:cs="Tahoma"/>
          <w:i/>
          <w:iCs/>
          <w:color w:val="242121"/>
          <w:szCs w:val="22"/>
          <w:lang w:val="en-US"/>
        </w:rPr>
        <w:t>It seems to me that the purpose of the amendment was to permit hearsay evidence in certain circumstances where the application of rigid and somewhat archaic principles might frustrate the interests of justice. The exclusion of the hearsay statement of an otherwise reliable person whose testimony cannot be obtained might be a far greater injustice than any uncertainty which may result from its admission.</w:t>
      </w:r>
      <w:r w:rsidR="00284859">
        <w:rPr>
          <w:rFonts w:ascii="Tahoma" w:hAnsi="Tahoma" w:cs="Tahoma"/>
          <w:i/>
          <w:iCs/>
          <w:color w:val="242121"/>
          <w:szCs w:val="22"/>
          <w:lang w:val="en-US"/>
        </w:rPr>
        <w:t xml:space="preserve"> </w:t>
      </w:r>
      <w:r w:rsidRPr="00284859">
        <w:rPr>
          <w:rFonts w:ascii="Tahoma" w:hAnsi="Tahoma" w:cs="Tahoma"/>
          <w:i/>
          <w:iCs/>
          <w:color w:val="242121"/>
          <w:szCs w:val="22"/>
          <w:lang w:val="en-US"/>
        </w:rPr>
        <w:t xml:space="preserve"> Moreover, the fact that the statement is untested by cross-examination is a factor to be taken into account in assessing its probative value. …There is no principle to be extracted from the Act that it is to be applied only sparingly. </w:t>
      </w:r>
      <w:r w:rsidR="00284859">
        <w:rPr>
          <w:rFonts w:ascii="Tahoma" w:hAnsi="Tahoma" w:cs="Tahoma"/>
          <w:i/>
          <w:iCs/>
          <w:color w:val="242121"/>
          <w:szCs w:val="22"/>
          <w:lang w:val="en-US"/>
        </w:rPr>
        <w:t xml:space="preserve"> </w:t>
      </w:r>
      <w:r w:rsidRPr="00284859">
        <w:rPr>
          <w:rFonts w:ascii="Tahoma" w:hAnsi="Tahoma" w:cs="Tahoma"/>
          <w:i/>
          <w:iCs/>
          <w:color w:val="242121"/>
          <w:szCs w:val="22"/>
          <w:lang w:val="en-US"/>
        </w:rPr>
        <w:t>On the contrary, the court is bound to apply it when so required by the interests of justice."</w:t>
      </w:r>
    </w:p>
    <w:p w14:paraId="1A89B613" w14:textId="77777777" w:rsidR="001D6711" w:rsidRPr="00E302A9" w:rsidRDefault="001D6711" w:rsidP="00284859">
      <w:pPr>
        <w:pStyle w:val="NormalWeb"/>
        <w:spacing w:before="0" w:beforeAutospacing="0" w:after="0" w:afterAutospacing="0" w:line="360" w:lineRule="auto"/>
        <w:ind w:left="11"/>
        <w:jc w:val="both"/>
        <w:rPr>
          <w:rFonts w:ascii="Tahoma" w:hAnsi="Tahoma" w:cs="Tahoma"/>
          <w:color w:val="242121"/>
          <w:lang w:val="en-US"/>
        </w:rPr>
      </w:pPr>
    </w:p>
    <w:p w14:paraId="301AAD00" w14:textId="75FC32B2" w:rsidR="001D6711" w:rsidRDefault="00C8266F" w:rsidP="00284859">
      <w:pPr>
        <w:pStyle w:val="western"/>
        <w:spacing w:before="0" w:beforeAutospacing="0" w:after="0" w:afterAutospacing="0" w:line="360" w:lineRule="auto"/>
        <w:ind w:left="851" w:hanging="840"/>
        <w:jc w:val="both"/>
        <w:rPr>
          <w:rStyle w:val="apple-converted-space"/>
          <w:rFonts w:ascii="Tahoma" w:hAnsi="Tahoma" w:cs="Tahoma"/>
          <w:color w:val="242121"/>
          <w:lang w:val="en-US"/>
        </w:rPr>
      </w:pPr>
      <w:r>
        <w:rPr>
          <w:rFonts w:ascii="Tahoma" w:hAnsi="Tahoma" w:cs="Tahoma"/>
          <w:color w:val="242121"/>
          <w:lang w:val="en-US"/>
        </w:rPr>
        <w:lastRenderedPageBreak/>
        <w:t>[</w:t>
      </w:r>
      <w:r w:rsidR="00DD5ADA">
        <w:rPr>
          <w:rFonts w:ascii="Tahoma" w:hAnsi="Tahoma" w:cs="Tahoma"/>
          <w:color w:val="242121"/>
          <w:lang w:val="en-US"/>
        </w:rPr>
        <w:t>3</w:t>
      </w:r>
      <w:r w:rsidR="007E3028">
        <w:rPr>
          <w:rFonts w:ascii="Tahoma" w:hAnsi="Tahoma" w:cs="Tahoma"/>
          <w:color w:val="242121"/>
          <w:lang w:val="en-US"/>
        </w:rPr>
        <w:t>4</w:t>
      </w:r>
      <w:r>
        <w:rPr>
          <w:rFonts w:ascii="Tahoma" w:hAnsi="Tahoma" w:cs="Tahoma"/>
          <w:color w:val="242121"/>
          <w:lang w:val="en-US"/>
        </w:rPr>
        <w:t>]</w:t>
      </w:r>
      <w:r>
        <w:rPr>
          <w:rFonts w:ascii="Tahoma" w:hAnsi="Tahoma" w:cs="Tahoma"/>
          <w:color w:val="242121"/>
          <w:lang w:val="en-US"/>
        </w:rPr>
        <w:tab/>
      </w:r>
      <w:r w:rsidR="001D6711" w:rsidRPr="00E302A9">
        <w:rPr>
          <w:rFonts w:ascii="Tahoma" w:hAnsi="Tahoma" w:cs="Tahoma"/>
          <w:color w:val="242121"/>
          <w:lang w:val="en-US"/>
        </w:rPr>
        <w:t>In each case the factors set out in s</w:t>
      </w:r>
      <w:r>
        <w:rPr>
          <w:rFonts w:ascii="Tahoma" w:hAnsi="Tahoma" w:cs="Tahoma"/>
          <w:color w:val="242121"/>
          <w:lang w:val="en-US"/>
        </w:rPr>
        <w:t>ection</w:t>
      </w:r>
      <w:r w:rsidR="001D6711" w:rsidRPr="00E302A9">
        <w:rPr>
          <w:rFonts w:ascii="Tahoma" w:hAnsi="Tahoma" w:cs="Tahoma"/>
          <w:color w:val="242121"/>
          <w:lang w:val="en-US"/>
        </w:rPr>
        <w:t xml:space="preserve"> 3(1)(c) </w:t>
      </w:r>
      <w:r>
        <w:rPr>
          <w:rFonts w:ascii="Tahoma" w:hAnsi="Tahoma" w:cs="Tahoma"/>
          <w:color w:val="242121"/>
          <w:lang w:val="en-US"/>
        </w:rPr>
        <w:t xml:space="preserve">of the Act </w:t>
      </w:r>
      <w:r w:rsidR="001D6711" w:rsidRPr="00E302A9">
        <w:rPr>
          <w:rFonts w:ascii="Tahoma" w:hAnsi="Tahoma" w:cs="Tahoma"/>
          <w:color w:val="242121"/>
          <w:lang w:val="en-US"/>
        </w:rPr>
        <w:t xml:space="preserve">are to be considered </w:t>
      </w:r>
      <w:r w:rsidR="001D6711" w:rsidRPr="00E67801">
        <w:rPr>
          <w:rFonts w:ascii="Tahoma" w:hAnsi="Tahoma" w:cs="Tahoma"/>
          <w:color w:val="242121"/>
          <w:lang w:val="en-US"/>
        </w:rPr>
        <w:t xml:space="preserve">in </w:t>
      </w:r>
      <w:r w:rsidR="00284859" w:rsidRPr="00E67801">
        <w:rPr>
          <w:rFonts w:ascii="Tahoma" w:hAnsi="Tahoma" w:cs="Tahoma"/>
          <w:color w:val="242121"/>
          <w:lang w:val="en-US"/>
        </w:rPr>
        <w:t xml:space="preserve">relation to </w:t>
      </w:r>
      <w:r w:rsidR="001D6711" w:rsidRPr="00E67801">
        <w:rPr>
          <w:rFonts w:ascii="Tahoma" w:hAnsi="Tahoma" w:cs="Tahoma"/>
          <w:color w:val="242121"/>
          <w:lang w:val="en-US"/>
        </w:rPr>
        <w:t>the facts</w:t>
      </w:r>
      <w:r w:rsidR="001D6711" w:rsidRPr="00E302A9">
        <w:rPr>
          <w:rFonts w:ascii="Tahoma" w:hAnsi="Tahoma" w:cs="Tahoma"/>
          <w:color w:val="242121"/>
          <w:lang w:val="en-US"/>
        </w:rPr>
        <w:t xml:space="preserve"> of the case. </w:t>
      </w:r>
      <w:r w:rsidR="00284859">
        <w:rPr>
          <w:rFonts w:ascii="Tahoma" w:hAnsi="Tahoma" w:cs="Tahoma"/>
          <w:color w:val="242121"/>
          <w:lang w:val="en-US"/>
        </w:rPr>
        <w:t xml:space="preserve"> </w:t>
      </w:r>
      <w:r w:rsidR="001D6711" w:rsidRPr="00E302A9">
        <w:rPr>
          <w:rFonts w:ascii="Tahoma" w:hAnsi="Tahoma" w:cs="Tahoma"/>
          <w:color w:val="242121"/>
          <w:lang w:val="en-US"/>
        </w:rPr>
        <w:t>The weight to be accorded to such evidence, once it is admitted in the assessment of the totality of the evidence adduced, is a distinct question.</w:t>
      </w:r>
    </w:p>
    <w:p w14:paraId="04D15DFF" w14:textId="77777777" w:rsidR="00C8266F" w:rsidRPr="00E302A9" w:rsidRDefault="00C8266F" w:rsidP="00000477">
      <w:pPr>
        <w:pStyle w:val="western"/>
        <w:spacing w:before="0" w:beforeAutospacing="0" w:after="0" w:afterAutospacing="0" w:line="360" w:lineRule="auto"/>
        <w:ind w:left="711" w:hanging="700"/>
        <w:jc w:val="both"/>
        <w:rPr>
          <w:rFonts w:ascii="Tahoma" w:hAnsi="Tahoma" w:cs="Tahoma"/>
          <w:color w:val="242121"/>
          <w:lang w:val="en-US"/>
        </w:rPr>
      </w:pPr>
    </w:p>
    <w:p w14:paraId="09304E98" w14:textId="5C9BF11E" w:rsidR="001D6711" w:rsidRDefault="00C8266F" w:rsidP="00284859">
      <w:pPr>
        <w:pStyle w:val="western"/>
        <w:spacing w:before="0" w:beforeAutospacing="0" w:after="0" w:afterAutospacing="0" w:line="360" w:lineRule="auto"/>
        <w:ind w:left="851" w:hanging="840"/>
        <w:jc w:val="both"/>
        <w:rPr>
          <w:rFonts w:ascii="Tahoma" w:hAnsi="Tahoma" w:cs="Tahoma"/>
          <w:color w:val="242121"/>
          <w:lang w:val="en-US"/>
        </w:rPr>
      </w:pPr>
      <w:r w:rsidRPr="00C8266F">
        <w:rPr>
          <w:rFonts w:ascii="Tahoma" w:hAnsi="Tahoma" w:cs="Tahoma"/>
          <w:color w:val="242121"/>
          <w:lang w:val="en-US"/>
        </w:rPr>
        <w:t>[</w:t>
      </w:r>
      <w:r w:rsidR="00DD5ADA">
        <w:rPr>
          <w:rFonts w:ascii="Tahoma" w:hAnsi="Tahoma" w:cs="Tahoma"/>
          <w:color w:val="242121"/>
          <w:lang w:val="en-US"/>
        </w:rPr>
        <w:t>3</w:t>
      </w:r>
      <w:r w:rsidR="007E3028">
        <w:rPr>
          <w:rFonts w:ascii="Tahoma" w:hAnsi="Tahoma" w:cs="Tahoma"/>
          <w:color w:val="242121"/>
          <w:lang w:val="en-US"/>
        </w:rPr>
        <w:t>5</w:t>
      </w:r>
      <w:r w:rsidRPr="00C8266F">
        <w:rPr>
          <w:rFonts w:ascii="Tahoma" w:hAnsi="Tahoma" w:cs="Tahoma"/>
          <w:color w:val="242121"/>
          <w:lang w:val="en-US"/>
        </w:rPr>
        <w:t>]</w:t>
      </w:r>
      <w:r w:rsidRPr="00C8266F">
        <w:rPr>
          <w:rFonts w:ascii="Tahoma" w:hAnsi="Tahoma" w:cs="Tahoma"/>
          <w:color w:val="242121"/>
          <w:lang w:val="en-US"/>
        </w:rPr>
        <w:tab/>
      </w:r>
      <w:r w:rsidR="001D6711" w:rsidRPr="00E302A9">
        <w:rPr>
          <w:rFonts w:ascii="Tahoma" w:hAnsi="Tahoma" w:cs="Tahoma"/>
          <w:color w:val="242121"/>
          <w:lang w:val="en-US"/>
        </w:rPr>
        <w:t>The factors set out in s</w:t>
      </w:r>
      <w:r>
        <w:rPr>
          <w:rFonts w:ascii="Tahoma" w:hAnsi="Tahoma" w:cs="Tahoma"/>
          <w:color w:val="242121"/>
          <w:lang w:val="en-US"/>
        </w:rPr>
        <w:t>ection</w:t>
      </w:r>
      <w:r w:rsidR="001D6711" w:rsidRPr="00E302A9">
        <w:rPr>
          <w:rFonts w:ascii="Tahoma" w:hAnsi="Tahoma" w:cs="Tahoma"/>
          <w:color w:val="242121"/>
          <w:lang w:val="en-US"/>
        </w:rPr>
        <w:t xml:space="preserve"> 3(1)(c)(i)-(vii) should not be considered in isolation. </w:t>
      </w:r>
      <w:r w:rsidR="00284859">
        <w:rPr>
          <w:rFonts w:ascii="Tahoma" w:hAnsi="Tahoma" w:cs="Tahoma"/>
          <w:color w:val="242121"/>
          <w:lang w:val="en-US"/>
        </w:rPr>
        <w:t xml:space="preserve"> </w:t>
      </w:r>
      <w:r w:rsidR="001D6711" w:rsidRPr="00E302A9">
        <w:rPr>
          <w:rFonts w:ascii="Tahoma" w:hAnsi="Tahoma" w:cs="Tahoma"/>
          <w:color w:val="242121"/>
          <w:lang w:val="en-US"/>
        </w:rPr>
        <w:t>One should approach the application of s</w:t>
      </w:r>
      <w:r w:rsidR="007867E5">
        <w:rPr>
          <w:rFonts w:ascii="Tahoma" w:hAnsi="Tahoma" w:cs="Tahoma"/>
          <w:color w:val="242121"/>
          <w:lang w:val="en-US"/>
        </w:rPr>
        <w:t>ection</w:t>
      </w:r>
      <w:r w:rsidR="001D6711" w:rsidRPr="00E302A9">
        <w:rPr>
          <w:rFonts w:ascii="Tahoma" w:hAnsi="Tahoma" w:cs="Tahoma"/>
          <w:color w:val="242121"/>
          <w:lang w:val="en-US"/>
        </w:rPr>
        <w:t xml:space="preserve"> 3(1)(c) on the basis that these factors are interrelated and that they overlap.</w:t>
      </w:r>
      <w:r w:rsidR="007867E5">
        <w:rPr>
          <w:rStyle w:val="FootnoteReference"/>
          <w:rFonts w:ascii="Tahoma" w:hAnsi="Tahoma" w:cs="Tahoma"/>
          <w:color w:val="242121"/>
          <w:lang w:val="en-US"/>
        </w:rPr>
        <w:footnoteReference w:id="7"/>
      </w:r>
      <w:r w:rsidR="001D6711" w:rsidRPr="00E302A9">
        <w:rPr>
          <w:rFonts w:ascii="Tahoma" w:hAnsi="Tahoma" w:cs="Tahoma"/>
          <w:color w:val="242121"/>
          <w:lang w:val="en-US"/>
        </w:rPr>
        <w:t xml:space="preserve"> </w:t>
      </w:r>
    </w:p>
    <w:p w14:paraId="2431F0E7" w14:textId="77777777" w:rsidR="007867E5" w:rsidRPr="007867E5" w:rsidRDefault="007867E5" w:rsidP="00000477">
      <w:pPr>
        <w:pStyle w:val="western"/>
        <w:spacing w:before="0" w:beforeAutospacing="0" w:after="0" w:afterAutospacing="0" w:line="360" w:lineRule="auto"/>
        <w:ind w:left="711" w:hanging="700"/>
        <w:jc w:val="both"/>
        <w:rPr>
          <w:rFonts w:ascii="Tahoma" w:hAnsi="Tahoma" w:cs="Tahoma"/>
          <w:color w:val="242121"/>
          <w:lang w:val="en-US"/>
        </w:rPr>
      </w:pPr>
    </w:p>
    <w:p w14:paraId="35204115" w14:textId="73C3EFDB" w:rsidR="00DD5ADA" w:rsidRDefault="001D6711" w:rsidP="00284859">
      <w:pPr>
        <w:pStyle w:val="NormalWeb"/>
        <w:spacing w:before="0" w:beforeAutospacing="0" w:after="0" w:afterAutospacing="0" w:line="360" w:lineRule="auto"/>
        <w:ind w:left="851" w:hanging="840"/>
        <w:jc w:val="both"/>
        <w:rPr>
          <w:rFonts w:ascii="Tahoma" w:hAnsi="Tahoma" w:cs="Tahoma"/>
          <w:color w:val="242121"/>
        </w:rPr>
      </w:pPr>
      <w:r w:rsidRPr="007867E5">
        <w:rPr>
          <w:rFonts w:ascii="Tahoma" w:hAnsi="Tahoma" w:cs="Tahoma"/>
          <w:color w:val="242121"/>
        </w:rPr>
        <w:t>[</w:t>
      </w:r>
      <w:r w:rsidR="00DD5ADA">
        <w:rPr>
          <w:rFonts w:ascii="Tahoma" w:hAnsi="Tahoma" w:cs="Tahoma"/>
          <w:color w:val="242121"/>
        </w:rPr>
        <w:t>3</w:t>
      </w:r>
      <w:r w:rsidR="007E3028">
        <w:rPr>
          <w:rFonts w:ascii="Tahoma" w:hAnsi="Tahoma" w:cs="Tahoma"/>
          <w:color w:val="242121"/>
        </w:rPr>
        <w:t>6</w:t>
      </w:r>
      <w:r w:rsidRPr="007867E5">
        <w:rPr>
          <w:rFonts w:ascii="Tahoma" w:hAnsi="Tahoma" w:cs="Tahoma"/>
          <w:color w:val="242121"/>
        </w:rPr>
        <w:t>]</w:t>
      </w:r>
      <w:r w:rsidR="007867E5">
        <w:rPr>
          <w:rStyle w:val="apple-converted-space"/>
          <w:rFonts w:ascii="Tahoma" w:hAnsi="Tahoma" w:cs="Tahoma"/>
          <w:color w:val="242121"/>
        </w:rPr>
        <w:tab/>
      </w:r>
      <w:r w:rsidRPr="007867E5">
        <w:rPr>
          <w:rFonts w:ascii="Tahoma" w:hAnsi="Tahoma" w:cs="Tahoma"/>
          <w:color w:val="242121"/>
        </w:rPr>
        <w:t>I turn to consider the application of s</w:t>
      </w:r>
      <w:r w:rsidR="007867E5">
        <w:rPr>
          <w:rFonts w:ascii="Tahoma" w:hAnsi="Tahoma" w:cs="Tahoma"/>
          <w:color w:val="242121"/>
        </w:rPr>
        <w:t>ection</w:t>
      </w:r>
      <w:r w:rsidRPr="007867E5">
        <w:rPr>
          <w:rFonts w:ascii="Tahoma" w:hAnsi="Tahoma" w:cs="Tahoma"/>
          <w:color w:val="242121"/>
        </w:rPr>
        <w:t xml:space="preserve"> 3(1)(c) to the facts of the present case.</w:t>
      </w:r>
      <w:r w:rsidR="007867E5">
        <w:rPr>
          <w:rFonts w:ascii="Tahoma" w:hAnsi="Tahoma" w:cs="Tahoma"/>
          <w:color w:val="242121"/>
        </w:rPr>
        <w:t xml:space="preserve"> </w:t>
      </w:r>
    </w:p>
    <w:p w14:paraId="51586476" w14:textId="77777777" w:rsidR="00DD5ADA" w:rsidRDefault="00DD5ADA" w:rsidP="00000477">
      <w:pPr>
        <w:pStyle w:val="NormalWeb"/>
        <w:spacing w:before="0" w:beforeAutospacing="0" w:after="0" w:afterAutospacing="0" w:line="360" w:lineRule="auto"/>
        <w:ind w:left="711" w:hanging="700"/>
        <w:jc w:val="both"/>
        <w:rPr>
          <w:rFonts w:ascii="Tahoma" w:hAnsi="Tahoma" w:cs="Tahoma"/>
          <w:color w:val="242121"/>
        </w:rPr>
      </w:pPr>
    </w:p>
    <w:p w14:paraId="145A3211" w14:textId="001A3F38" w:rsidR="00DD5ADA" w:rsidRDefault="00DD5ADA" w:rsidP="00000477">
      <w:pPr>
        <w:pStyle w:val="NormalWeb"/>
        <w:spacing w:before="0" w:beforeAutospacing="0" w:after="0" w:afterAutospacing="0" w:line="360" w:lineRule="auto"/>
        <w:ind w:left="711" w:hanging="700"/>
        <w:jc w:val="both"/>
        <w:rPr>
          <w:rFonts w:ascii="Tahoma" w:hAnsi="Tahoma" w:cs="Tahoma"/>
          <w:color w:val="242121"/>
          <w:u w:val="single"/>
        </w:rPr>
      </w:pPr>
      <w:r>
        <w:rPr>
          <w:rFonts w:ascii="Tahoma" w:hAnsi="Tahoma" w:cs="Tahoma"/>
          <w:color w:val="242121"/>
          <w:u w:val="single"/>
        </w:rPr>
        <w:t>The nature of the proceedings:-</w:t>
      </w:r>
    </w:p>
    <w:p w14:paraId="0AD0EB48" w14:textId="77777777" w:rsidR="00DD5ADA" w:rsidRPr="00DD5ADA" w:rsidRDefault="00DD5ADA" w:rsidP="00000477">
      <w:pPr>
        <w:pStyle w:val="NormalWeb"/>
        <w:spacing w:before="0" w:beforeAutospacing="0" w:after="0" w:afterAutospacing="0" w:line="360" w:lineRule="auto"/>
        <w:ind w:left="711" w:hanging="700"/>
        <w:jc w:val="both"/>
        <w:rPr>
          <w:rFonts w:ascii="Tahoma" w:hAnsi="Tahoma" w:cs="Tahoma"/>
          <w:color w:val="242121"/>
          <w:u w:val="single"/>
        </w:rPr>
      </w:pPr>
    </w:p>
    <w:p w14:paraId="2DFF4034" w14:textId="70A67001" w:rsidR="00E44382" w:rsidRDefault="00DD5ADA" w:rsidP="00284859">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242121"/>
        </w:rPr>
        <w:t>[3</w:t>
      </w:r>
      <w:r w:rsidR="007E3028">
        <w:rPr>
          <w:rFonts w:ascii="Tahoma" w:hAnsi="Tahoma" w:cs="Tahoma"/>
          <w:color w:val="242121"/>
        </w:rPr>
        <w:t>7</w:t>
      </w:r>
      <w:r>
        <w:rPr>
          <w:rFonts w:ascii="Tahoma" w:hAnsi="Tahoma" w:cs="Tahoma"/>
          <w:color w:val="242121"/>
        </w:rPr>
        <w:t>]</w:t>
      </w:r>
      <w:r>
        <w:rPr>
          <w:rFonts w:ascii="Tahoma" w:hAnsi="Tahoma" w:cs="Tahoma"/>
          <w:color w:val="242121"/>
        </w:rPr>
        <w:tab/>
      </w:r>
      <w:r w:rsidR="001D6711" w:rsidRPr="00E302A9">
        <w:rPr>
          <w:rFonts w:ascii="Tahoma" w:hAnsi="Tahoma" w:cs="Tahoma"/>
          <w:color w:val="242121"/>
        </w:rPr>
        <w:t>Section 3(1)(c)(i) requires a consideration of the nature of the proceedings</w:t>
      </w:r>
      <w:r w:rsidR="00063A61">
        <w:rPr>
          <w:rFonts w:ascii="Tahoma" w:hAnsi="Tahoma" w:cs="Tahoma"/>
          <w:color w:val="242121"/>
        </w:rPr>
        <w:t xml:space="preserve"> and</w:t>
      </w:r>
      <w:r w:rsidR="001D6711" w:rsidRPr="00E302A9">
        <w:rPr>
          <w:rFonts w:ascii="Tahoma" w:hAnsi="Tahoma" w:cs="Tahoma"/>
          <w:color w:val="242121"/>
        </w:rPr>
        <w:t xml:space="preserve"> makes it clear that it applies to both criminal and civil proceedings. </w:t>
      </w:r>
      <w:r w:rsidR="00284859">
        <w:rPr>
          <w:rFonts w:ascii="Tahoma" w:hAnsi="Tahoma" w:cs="Tahoma"/>
          <w:color w:val="242121"/>
        </w:rPr>
        <w:t xml:space="preserve"> </w:t>
      </w:r>
      <w:r w:rsidR="001D6711" w:rsidRPr="00E302A9">
        <w:rPr>
          <w:rFonts w:ascii="Tahoma" w:hAnsi="Tahoma" w:cs="Tahoma"/>
          <w:color w:val="242121"/>
        </w:rPr>
        <w:t>Section 3(1)(c)(i) requires a consideration in the widest sense of the nature of the proceedings, for instance whether they be civil or criminal or trial or motion proceedings.</w:t>
      </w:r>
      <w:r w:rsidR="00284859">
        <w:rPr>
          <w:rFonts w:ascii="Tahoma" w:hAnsi="Tahoma" w:cs="Tahoma"/>
          <w:color w:val="242121"/>
        </w:rPr>
        <w:t xml:space="preserve"> </w:t>
      </w:r>
      <w:r w:rsidR="001D6711" w:rsidRPr="00E302A9">
        <w:rPr>
          <w:rFonts w:ascii="Tahoma" w:hAnsi="Tahoma" w:cs="Tahoma"/>
          <w:color w:val="242121"/>
        </w:rPr>
        <w:t xml:space="preserve"> One may then consider the other factors in s</w:t>
      </w:r>
      <w:r w:rsidR="007867E5">
        <w:rPr>
          <w:rFonts w:ascii="Tahoma" w:hAnsi="Tahoma" w:cs="Tahoma"/>
          <w:color w:val="242121"/>
        </w:rPr>
        <w:t>ection</w:t>
      </w:r>
      <w:r w:rsidR="001D6711" w:rsidRPr="00E302A9">
        <w:rPr>
          <w:rFonts w:ascii="Tahoma" w:hAnsi="Tahoma" w:cs="Tahoma"/>
          <w:color w:val="242121"/>
        </w:rPr>
        <w:t xml:space="preserve"> 3(1)(c) in relation to the nature of the proceedings.</w:t>
      </w:r>
      <w:r w:rsidR="00284859">
        <w:rPr>
          <w:rFonts w:ascii="Tahoma" w:hAnsi="Tahoma" w:cs="Tahoma"/>
          <w:color w:val="242121"/>
        </w:rPr>
        <w:t xml:space="preserve">  </w:t>
      </w:r>
      <w:r w:rsidR="00B26FF6" w:rsidRPr="00DD5ADA">
        <w:rPr>
          <w:rFonts w:ascii="Tahoma" w:hAnsi="Tahoma" w:cs="Tahoma"/>
          <w:color w:val="000000" w:themeColor="text1"/>
        </w:rPr>
        <w:t xml:space="preserve">It is more likely that hearsay evidence will be admitted in civil proceedings than in criminal proceedings – this is because of </w:t>
      </w:r>
      <w:r w:rsidR="00B26FF6">
        <w:rPr>
          <w:rFonts w:ascii="Tahoma" w:hAnsi="Tahoma" w:cs="Tahoma"/>
          <w:color w:val="000000" w:themeColor="text1"/>
        </w:rPr>
        <w:t xml:space="preserve">the </w:t>
      </w:r>
      <w:r w:rsidR="00B26FF6" w:rsidRPr="00DD5ADA">
        <w:rPr>
          <w:rFonts w:ascii="Tahoma" w:hAnsi="Tahoma" w:cs="Tahoma"/>
          <w:color w:val="000000" w:themeColor="text1"/>
        </w:rPr>
        <w:t xml:space="preserve">presumption of innocence, and the courts’ intuitive reluctance to permit the untested evidence to be used against the accused in a criminal case. </w:t>
      </w:r>
      <w:r w:rsidR="00E44382">
        <w:rPr>
          <w:rStyle w:val="FootnoteReference"/>
          <w:rFonts w:ascii="Tahoma" w:hAnsi="Tahoma" w:cs="Tahoma"/>
          <w:color w:val="000000" w:themeColor="text1"/>
        </w:rPr>
        <w:footnoteReference w:id="8"/>
      </w:r>
    </w:p>
    <w:p w14:paraId="6D49F067" w14:textId="77777777" w:rsidR="00DD5ADA" w:rsidRDefault="00DD5ADA" w:rsidP="00000477">
      <w:pPr>
        <w:pStyle w:val="NormalWeb"/>
        <w:spacing w:before="0" w:beforeAutospacing="0" w:after="0" w:afterAutospacing="0" w:line="360" w:lineRule="auto"/>
        <w:ind w:left="711" w:hanging="700"/>
        <w:jc w:val="both"/>
        <w:rPr>
          <w:rFonts w:ascii="Tahoma" w:hAnsi="Tahoma" w:cs="Tahoma"/>
          <w:color w:val="242121"/>
        </w:rPr>
      </w:pPr>
    </w:p>
    <w:p w14:paraId="51D91437" w14:textId="094ACA26" w:rsidR="00DD5ADA" w:rsidRPr="00DB00C3" w:rsidRDefault="00DD5ADA" w:rsidP="00284859">
      <w:pPr>
        <w:pStyle w:val="NormalWeb"/>
        <w:spacing w:before="0" w:beforeAutospacing="0" w:after="0" w:afterAutospacing="0" w:line="360" w:lineRule="auto"/>
        <w:ind w:left="851" w:hanging="851"/>
        <w:jc w:val="both"/>
        <w:rPr>
          <w:rFonts w:ascii="Tahoma" w:hAnsi="Tahoma" w:cs="Tahoma"/>
        </w:rPr>
      </w:pPr>
      <w:r>
        <w:rPr>
          <w:rFonts w:ascii="Tahoma" w:hAnsi="Tahoma" w:cs="Tahoma"/>
          <w:color w:val="242121"/>
        </w:rPr>
        <w:t>[</w:t>
      </w:r>
      <w:r w:rsidR="00E44382">
        <w:rPr>
          <w:rFonts w:ascii="Tahoma" w:hAnsi="Tahoma" w:cs="Tahoma"/>
          <w:color w:val="242121"/>
        </w:rPr>
        <w:t>3</w:t>
      </w:r>
      <w:r w:rsidR="007E3028">
        <w:rPr>
          <w:rFonts w:ascii="Tahoma" w:hAnsi="Tahoma" w:cs="Tahoma"/>
          <w:color w:val="242121"/>
        </w:rPr>
        <w:t>8</w:t>
      </w:r>
      <w:r>
        <w:rPr>
          <w:rFonts w:ascii="Tahoma" w:hAnsi="Tahoma" w:cs="Tahoma"/>
          <w:color w:val="242121"/>
        </w:rPr>
        <w:t>]</w:t>
      </w:r>
      <w:r>
        <w:rPr>
          <w:rFonts w:ascii="Tahoma" w:hAnsi="Tahoma" w:cs="Tahoma"/>
          <w:color w:val="242121"/>
        </w:rPr>
        <w:tab/>
      </w:r>
      <w:r w:rsidR="00B26FF6" w:rsidRPr="00E302A9">
        <w:rPr>
          <w:rFonts w:ascii="Tahoma" w:hAnsi="Tahoma" w:cs="Tahoma"/>
          <w:color w:val="242121"/>
        </w:rPr>
        <w:t>If the matter is a civil trial a court may consider the absence of the testing power of cross-examination</w:t>
      </w:r>
      <w:r w:rsidR="00E44382">
        <w:rPr>
          <w:rFonts w:ascii="Tahoma" w:hAnsi="Tahoma" w:cs="Tahoma"/>
          <w:color w:val="242121"/>
        </w:rPr>
        <w:t>,</w:t>
      </w:r>
      <w:r w:rsidR="00B26FF6" w:rsidRPr="00E302A9">
        <w:rPr>
          <w:rFonts w:ascii="Tahoma" w:hAnsi="Tahoma" w:cs="Tahoma"/>
          <w:color w:val="242121"/>
        </w:rPr>
        <w:t xml:space="preserve"> which will always be attendant when hearsay evidence is admitted, but may nevertheless admit hearsay evidence if the party against whom it is sought to be admitted can counter the effect of such evidence by other means.</w:t>
      </w:r>
      <w:r w:rsidR="00284859">
        <w:rPr>
          <w:rFonts w:ascii="Tahoma" w:hAnsi="Tahoma" w:cs="Tahoma"/>
          <w:color w:val="242121"/>
        </w:rPr>
        <w:t xml:space="preserve">  </w:t>
      </w:r>
      <w:r w:rsidR="00B26FF6">
        <w:rPr>
          <w:rFonts w:ascii="Tahoma" w:hAnsi="Tahoma" w:cs="Tahoma"/>
          <w:color w:val="000000" w:themeColor="text1"/>
        </w:rPr>
        <w:t>I</w:t>
      </w:r>
      <w:r w:rsidRPr="00964E07">
        <w:rPr>
          <w:rFonts w:ascii="Tahoma" w:hAnsi="Tahoma" w:cs="Tahoma"/>
          <w:color w:val="000000" w:themeColor="text1"/>
        </w:rPr>
        <w:t>n</w:t>
      </w:r>
      <w:r w:rsidR="00284859">
        <w:rPr>
          <w:rFonts w:ascii="Tahoma" w:hAnsi="Tahoma" w:cs="Tahoma"/>
          <w:color w:val="000000" w:themeColor="text1"/>
        </w:rPr>
        <w:t xml:space="preserve"> </w:t>
      </w:r>
      <w:r w:rsidRPr="00964E07">
        <w:rPr>
          <w:rFonts w:ascii="Tahoma" w:hAnsi="Tahoma" w:cs="Tahoma"/>
          <w:b/>
          <w:bCs/>
          <w:i/>
          <w:iCs/>
        </w:rPr>
        <w:t>Ndhlovu and others</w:t>
      </w:r>
      <w:r w:rsidRPr="00964E07">
        <w:rPr>
          <w:rFonts w:ascii="Tahoma" w:hAnsi="Tahoma" w:cs="Tahoma"/>
          <w:b/>
          <w:bCs/>
        </w:rPr>
        <w:t xml:space="preserve"> </w:t>
      </w:r>
      <w:r w:rsidRPr="00964E07">
        <w:rPr>
          <w:rFonts w:ascii="Tahoma" w:hAnsi="Tahoma" w:cs="Tahoma"/>
          <w:b/>
          <w:bCs/>
          <w:i/>
          <w:iCs/>
        </w:rPr>
        <w:t>v S</w:t>
      </w:r>
      <w:r w:rsidR="00971D8F">
        <w:rPr>
          <w:rFonts w:ascii="Tahoma" w:hAnsi="Tahoma" w:cs="Tahoma"/>
          <w:b/>
          <w:bCs/>
          <w:i/>
          <w:iCs/>
        </w:rPr>
        <w:t xml:space="preserve"> (“Ndhlovu”)</w:t>
      </w:r>
      <w:r w:rsidRPr="00DB00C3">
        <w:rPr>
          <w:rFonts w:ascii="Tahoma" w:hAnsi="Tahoma" w:cs="Tahoma"/>
          <w:i/>
          <w:iCs/>
        </w:rPr>
        <w:t>,</w:t>
      </w:r>
      <w:r>
        <w:rPr>
          <w:rFonts w:ascii="Tahoma" w:hAnsi="Tahoma" w:cs="Tahoma"/>
          <w:i/>
          <w:iCs/>
        </w:rPr>
        <w:t xml:space="preserve"> </w:t>
      </w:r>
      <w:r w:rsidRPr="00DB00C3">
        <w:rPr>
          <w:rStyle w:val="FootnoteReference"/>
          <w:rFonts w:ascii="Tahoma" w:hAnsi="Tahoma" w:cs="Tahoma"/>
        </w:rPr>
        <w:footnoteReference w:id="9"/>
      </w:r>
      <w:r w:rsidRPr="00DB00C3">
        <w:rPr>
          <w:rFonts w:ascii="Tahoma" w:hAnsi="Tahoma" w:cs="Tahoma"/>
        </w:rPr>
        <w:t xml:space="preserve"> </w:t>
      </w:r>
      <w:r w:rsidRPr="00964E07">
        <w:rPr>
          <w:rFonts w:ascii="Tahoma" w:hAnsi="Tahoma" w:cs="Tahoma"/>
          <w:color w:val="000000" w:themeColor="text1"/>
        </w:rPr>
        <w:t>the Supreme Court of Appeal clarified that section</w:t>
      </w:r>
      <w:r w:rsidR="006865EA">
        <w:rPr>
          <w:rFonts w:ascii="Tahoma" w:hAnsi="Tahoma" w:cs="Tahoma"/>
          <w:color w:val="000000" w:themeColor="text1"/>
        </w:rPr>
        <w:t xml:space="preserve"> </w:t>
      </w:r>
      <w:r w:rsidRPr="00964E07">
        <w:rPr>
          <w:rFonts w:ascii="Tahoma" w:hAnsi="Tahoma" w:cs="Tahoma"/>
          <w:color w:val="000000" w:themeColor="text1"/>
        </w:rPr>
        <w:t xml:space="preserve">35(3)(i) does not create an </w:t>
      </w:r>
      <w:r w:rsidRPr="00964E07">
        <w:rPr>
          <w:rFonts w:ascii="Tahoma" w:hAnsi="Tahoma" w:cs="Tahoma"/>
          <w:color w:val="000000" w:themeColor="text1"/>
        </w:rPr>
        <w:lastRenderedPageBreak/>
        <w:t>automatic r</w:t>
      </w:r>
      <w:r w:rsidRPr="009422C5">
        <w:rPr>
          <w:rFonts w:ascii="Tahoma" w:hAnsi="Tahoma" w:cs="Tahoma"/>
          <w:color w:val="000000" w:themeColor="text1"/>
        </w:rPr>
        <w:t xml:space="preserve">ight to cross-examine. </w:t>
      </w:r>
      <w:r w:rsidR="006865EA">
        <w:rPr>
          <w:rFonts w:ascii="Tahoma" w:hAnsi="Tahoma" w:cs="Tahoma"/>
          <w:color w:val="000000" w:themeColor="text1"/>
        </w:rPr>
        <w:t xml:space="preserve"> </w:t>
      </w:r>
      <w:r w:rsidRPr="009422C5">
        <w:rPr>
          <w:rFonts w:ascii="Tahoma" w:hAnsi="Tahoma" w:cs="Tahoma"/>
          <w:color w:val="000000" w:themeColor="text1"/>
        </w:rPr>
        <w:t xml:space="preserve">The Supreme Court of Appeal </w:t>
      </w:r>
      <w:r>
        <w:rPr>
          <w:rFonts w:ascii="Tahoma" w:hAnsi="Tahoma" w:cs="Tahoma"/>
          <w:color w:val="000000" w:themeColor="text1"/>
        </w:rPr>
        <w:t>confirmed</w:t>
      </w:r>
      <w:r w:rsidRPr="009422C5">
        <w:rPr>
          <w:rFonts w:ascii="Tahoma" w:hAnsi="Tahoma" w:cs="Tahoma"/>
          <w:color w:val="000000" w:themeColor="text1"/>
        </w:rPr>
        <w:t xml:space="preserve"> that:</w:t>
      </w:r>
    </w:p>
    <w:p w14:paraId="0FE970A7" w14:textId="77777777" w:rsidR="00DD5ADA" w:rsidRPr="006865EA" w:rsidRDefault="00DD5ADA" w:rsidP="006865EA">
      <w:pPr>
        <w:pStyle w:val="NormalWeb"/>
        <w:spacing w:before="0" w:beforeAutospacing="0" w:after="0" w:afterAutospacing="0"/>
        <w:ind w:left="851"/>
        <w:jc w:val="both"/>
        <w:rPr>
          <w:rFonts w:ascii="Tahoma" w:hAnsi="Tahoma" w:cs="Tahoma"/>
          <w:i/>
          <w:iCs/>
          <w:color w:val="000000" w:themeColor="text1"/>
          <w:szCs w:val="22"/>
        </w:rPr>
      </w:pPr>
    </w:p>
    <w:p w14:paraId="09937503" w14:textId="3224ABF8" w:rsidR="00DD5ADA" w:rsidRPr="006865EA" w:rsidRDefault="00DD5ADA" w:rsidP="006865EA">
      <w:pPr>
        <w:pStyle w:val="NormalWeb"/>
        <w:spacing w:before="0" w:beforeAutospacing="0" w:after="0" w:afterAutospacing="0"/>
        <w:ind w:left="851"/>
        <w:jc w:val="both"/>
        <w:rPr>
          <w:rFonts w:ascii="Tahoma" w:hAnsi="Tahoma" w:cs="Tahoma"/>
          <w:color w:val="000000" w:themeColor="text1"/>
          <w:sz w:val="28"/>
        </w:rPr>
      </w:pPr>
      <w:r w:rsidRPr="006865EA">
        <w:rPr>
          <w:rFonts w:ascii="Tahoma" w:hAnsi="Tahoma" w:cs="Tahoma"/>
          <w:i/>
          <w:iCs/>
          <w:color w:val="000000" w:themeColor="text1"/>
          <w:szCs w:val="22"/>
        </w:rPr>
        <w:t>“The Bill of Rights does not guarantee an entitlement t</w:t>
      </w:r>
      <w:r w:rsidR="006865EA">
        <w:rPr>
          <w:rFonts w:ascii="Tahoma" w:hAnsi="Tahoma" w:cs="Tahoma"/>
          <w:i/>
          <w:iCs/>
          <w:color w:val="000000" w:themeColor="text1"/>
          <w:szCs w:val="22"/>
        </w:rPr>
        <w:t xml:space="preserve">o subject all evidence to cross examination. </w:t>
      </w:r>
      <w:r w:rsidRPr="006865EA">
        <w:rPr>
          <w:rFonts w:ascii="Tahoma" w:hAnsi="Tahoma" w:cs="Tahoma"/>
          <w:i/>
          <w:iCs/>
          <w:color w:val="000000" w:themeColor="text1"/>
          <w:szCs w:val="22"/>
        </w:rPr>
        <w:t xml:space="preserve"> What it contains is the right (subject to limitation in terms of section</w:t>
      </w:r>
      <w:r w:rsidR="006865EA">
        <w:rPr>
          <w:rFonts w:ascii="Tahoma" w:hAnsi="Tahoma" w:cs="Tahoma"/>
          <w:i/>
          <w:iCs/>
          <w:color w:val="000000" w:themeColor="text1"/>
          <w:szCs w:val="22"/>
        </w:rPr>
        <w:t xml:space="preserve"> </w:t>
      </w:r>
      <w:r w:rsidRPr="006865EA">
        <w:rPr>
          <w:rFonts w:ascii="Tahoma" w:hAnsi="Tahoma" w:cs="Tahoma"/>
          <w:i/>
          <w:iCs/>
          <w:color w:val="000000" w:themeColor="text1"/>
          <w:szCs w:val="22"/>
        </w:rPr>
        <w:t>36) to ‘challenge evidence’.</w:t>
      </w:r>
      <w:r w:rsidR="006865EA">
        <w:rPr>
          <w:rFonts w:ascii="Tahoma" w:hAnsi="Tahoma" w:cs="Tahoma"/>
          <w:i/>
          <w:iCs/>
          <w:color w:val="000000" w:themeColor="text1"/>
          <w:szCs w:val="22"/>
        </w:rPr>
        <w:t xml:space="preserve"> </w:t>
      </w:r>
      <w:r w:rsidRPr="006865EA">
        <w:rPr>
          <w:rFonts w:ascii="Tahoma" w:hAnsi="Tahoma" w:cs="Tahoma"/>
          <w:i/>
          <w:iCs/>
          <w:color w:val="000000" w:themeColor="text1"/>
          <w:szCs w:val="22"/>
        </w:rPr>
        <w:t xml:space="preserve"> Where that evidence is hearsay, the right entails that the accused is entitled to resist its admission and to scrutinise its probative value, including its reliability.</w:t>
      </w:r>
      <w:r w:rsidR="006865EA">
        <w:rPr>
          <w:rFonts w:ascii="Tahoma" w:hAnsi="Tahoma" w:cs="Tahoma"/>
          <w:i/>
          <w:iCs/>
          <w:color w:val="000000" w:themeColor="text1"/>
          <w:szCs w:val="22"/>
        </w:rPr>
        <w:t xml:space="preserve"> </w:t>
      </w:r>
      <w:r w:rsidRPr="006865EA">
        <w:rPr>
          <w:rFonts w:ascii="Tahoma" w:hAnsi="Tahoma" w:cs="Tahoma"/>
          <w:i/>
          <w:iCs/>
          <w:color w:val="000000" w:themeColor="text1"/>
          <w:szCs w:val="22"/>
        </w:rPr>
        <w:t xml:space="preserve"> The provisions enshrine these entitlements.</w:t>
      </w:r>
      <w:r w:rsidR="006865EA">
        <w:rPr>
          <w:rFonts w:ascii="Tahoma" w:hAnsi="Tahoma" w:cs="Tahoma"/>
          <w:i/>
          <w:iCs/>
          <w:color w:val="000000" w:themeColor="text1"/>
          <w:szCs w:val="22"/>
        </w:rPr>
        <w:t xml:space="preserve"> </w:t>
      </w:r>
      <w:r w:rsidRPr="006865EA">
        <w:rPr>
          <w:rFonts w:ascii="Tahoma" w:hAnsi="Tahoma" w:cs="Tahoma"/>
          <w:i/>
          <w:iCs/>
          <w:color w:val="000000" w:themeColor="text1"/>
          <w:szCs w:val="22"/>
        </w:rPr>
        <w:t xml:space="preserve"> But where the interests of justice, constitutionally measured, require that hearsay evidence be admitted, no constitutional right is infringed.</w:t>
      </w:r>
      <w:r w:rsidR="006865EA">
        <w:rPr>
          <w:rFonts w:ascii="Tahoma" w:hAnsi="Tahoma" w:cs="Tahoma"/>
          <w:i/>
          <w:iCs/>
          <w:color w:val="000000" w:themeColor="text1"/>
          <w:szCs w:val="22"/>
        </w:rPr>
        <w:t xml:space="preserve"> </w:t>
      </w:r>
      <w:r w:rsidRPr="006865EA">
        <w:rPr>
          <w:rFonts w:ascii="Tahoma" w:hAnsi="Tahoma" w:cs="Tahoma"/>
          <w:i/>
          <w:iCs/>
          <w:color w:val="000000" w:themeColor="text1"/>
          <w:szCs w:val="22"/>
        </w:rPr>
        <w:t xml:space="preserve"> Put differently, where the interests of justice require that the hearsay statement be admitted, the right to ‘challenge evidence’ does not encompass the right to cross-examine the original declarant.”</w:t>
      </w:r>
      <w:r w:rsidRPr="006865EA">
        <w:rPr>
          <w:rFonts w:ascii="Tahoma" w:hAnsi="Tahoma" w:cs="Tahoma"/>
          <w:color w:val="000000" w:themeColor="text1"/>
          <w:sz w:val="28"/>
        </w:rPr>
        <w:t xml:space="preserve"> </w:t>
      </w:r>
    </w:p>
    <w:p w14:paraId="0A06CEED" w14:textId="77777777" w:rsidR="00E44382" w:rsidRDefault="00E44382" w:rsidP="00000477">
      <w:pPr>
        <w:pStyle w:val="NormalWeb"/>
        <w:spacing w:before="0" w:beforeAutospacing="0" w:after="0" w:afterAutospacing="0" w:line="360" w:lineRule="auto"/>
        <w:jc w:val="both"/>
        <w:rPr>
          <w:rFonts w:ascii="Tahoma" w:hAnsi="Tahoma" w:cs="Tahoma"/>
          <w:color w:val="000000" w:themeColor="text1"/>
        </w:rPr>
      </w:pPr>
    </w:p>
    <w:p w14:paraId="423D130B" w14:textId="2AFBAC00" w:rsidR="00E44382" w:rsidRPr="00B26FF6" w:rsidRDefault="00E44382" w:rsidP="006865EA">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7E3028">
        <w:rPr>
          <w:rFonts w:ascii="Tahoma" w:hAnsi="Tahoma" w:cs="Tahoma"/>
          <w:color w:val="000000" w:themeColor="text1"/>
        </w:rPr>
        <w:t>39</w:t>
      </w:r>
      <w:r>
        <w:rPr>
          <w:rFonts w:ascii="Tahoma" w:hAnsi="Tahoma" w:cs="Tahoma"/>
          <w:color w:val="000000" w:themeColor="text1"/>
        </w:rPr>
        <w:t>]</w:t>
      </w:r>
      <w:r>
        <w:rPr>
          <w:rFonts w:ascii="Tahoma" w:hAnsi="Tahoma" w:cs="Tahoma"/>
          <w:color w:val="000000" w:themeColor="text1"/>
        </w:rPr>
        <w:tab/>
      </w:r>
      <w:r w:rsidR="00CC631E">
        <w:rPr>
          <w:rFonts w:ascii="Tahoma" w:hAnsi="Tahoma" w:cs="Tahoma"/>
          <w:color w:val="000000" w:themeColor="text1"/>
        </w:rPr>
        <w:t>T</w:t>
      </w:r>
      <w:r>
        <w:rPr>
          <w:rFonts w:ascii="Tahoma" w:hAnsi="Tahoma" w:cs="Tahoma"/>
          <w:color w:val="000000" w:themeColor="text1"/>
        </w:rPr>
        <w:t xml:space="preserve">he defendant could have countered </w:t>
      </w:r>
      <w:r w:rsidRPr="00E67801">
        <w:rPr>
          <w:rFonts w:ascii="Tahoma" w:hAnsi="Tahoma" w:cs="Tahoma"/>
          <w:color w:val="000000" w:themeColor="text1"/>
        </w:rPr>
        <w:t xml:space="preserve">the </w:t>
      </w:r>
      <w:r w:rsidR="006865EA" w:rsidRPr="00E67801">
        <w:rPr>
          <w:rFonts w:ascii="Tahoma" w:hAnsi="Tahoma" w:cs="Tahoma"/>
          <w:color w:val="000000" w:themeColor="text1"/>
        </w:rPr>
        <w:t xml:space="preserve">tendered </w:t>
      </w:r>
      <w:r w:rsidRPr="00E67801">
        <w:rPr>
          <w:rFonts w:ascii="Tahoma" w:hAnsi="Tahoma" w:cs="Tahoma"/>
          <w:color w:val="000000" w:themeColor="text1"/>
        </w:rPr>
        <w:t>evidence</w:t>
      </w:r>
      <w:r>
        <w:rPr>
          <w:rFonts w:ascii="Tahoma" w:hAnsi="Tahoma" w:cs="Tahoma"/>
          <w:color w:val="000000" w:themeColor="text1"/>
        </w:rPr>
        <w:t xml:space="preserve"> by calling its employees to testify about the </w:t>
      </w:r>
      <w:r w:rsidR="00063A61">
        <w:rPr>
          <w:rFonts w:ascii="Tahoma" w:hAnsi="Tahoma" w:cs="Tahoma"/>
          <w:color w:val="000000" w:themeColor="text1"/>
        </w:rPr>
        <w:t xml:space="preserve">quality of the </w:t>
      </w:r>
      <w:r>
        <w:rPr>
          <w:rFonts w:ascii="Tahoma" w:hAnsi="Tahoma" w:cs="Tahoma"/>
          <w:color w:val="000000" w:themeColor="text1"/>
        </w:rPr>
        <w:t xml:space="preserve">sugilite that was confiscated as well as the stones that were returned. </w:t>
      </w:r>
      <w:r w:rsidR="006865EA">
        <w:rPr>
          <w:rFonts w:ascii="Tahoma" w:hAnsi="Tahoma" w:cs="Tahoma"/>
          <w:color w:val="000000" w:themeColor="text1"/>
        </w:rPr>
        <w:t xml:space="preserve"> </w:t>
      </w:r>
      <w:r w:rsidRPr="00DD5ADA">
        <w:rPr>
          <w:rFonts w:ascii="Tahoma" w:hAnsi="Tahoma" w:cs="Tahoma"/>
          <w:color w:val="000000" w:themeColor="text1"/>
        </w:rPr>
        <w:t xml:space="preserve">The nature of the proceedings in this matter, namely a </w:t>
      </w:r>
      <w:r>
        <w:rPr>
          <w:rFonts w:ascii="Tahoma" w:hAnsi="Tahoma" w:cs="Tahoma"/>
          <w:color w:val="000000" w:themeColor="text1"/>
        </w:rPr>
        <w:t>civil</w:t>
      </w:r>
      <w:r w:rsidRPr="00DD5ADA">
        <w:rPr>
          <w:rFonts w:ascii="Tahoma" w:hAnsi="Tahoma" w:cs="Tahoma"/>
          <w:color w:val="000000" w:themeColor="text1"/>
        </w:rPr>
        <w:t xml:space="preserve"> trial, </w:t>
      </w:r>
      <w:r w:rsidR="00063A61">
        <w:rPr>
          <w:rFonts w:ascii="Tahoma" w:hAnsi="Tahoma" w:cs="Tahoma"/>
          <w:color w:val="000000" w:themeColor="text1"/>
        </w:rPr>
        <w:t xml:space="preserve">thus </w:t>
      </w:r>
      <w:r w:rsidRPr="00DD5ADA">
        <w:rPr>
          <w:rFonts w:ascii="Tahoma" w:hAnsi="Tahoma" w:cs="Tahoma"/>
          <w:color w:val="000000" w:themeColor="text1"/>
        </w:rPr>
        <w:t>mi</w:t>
      </w:r>
      <w:r>
        <w:rPr>
          <w:rFonts w:ascii="Tahoma" w:hAnsi="Tahoma" w:cs="Tahoma"/>
          <w:color w:val="000000" w:themeColor="text1"/>
        </w:rPr>
        <w:t>tigates</w:t>
      </w:r>
      <w:r w:rsidRPr="00DD5ADA">
        <w:rPr>
          <w:rFonts w:ascii="Tahoma" w:hAnsi="Tahoma" w:cs="Tahoma"/>
          <w:color w:val="000000" w:themeColor="text1"/>
        </w:rPr>
        <w:t xml:space="preserve"> </w:t>
      </w:r>
      <w:r>
        <w:rPr>
          <w:rFonts w:ascii="Tahoma" w:hAnsi="Tahoma" w:cs="Tahoma"/>
          <w:color w:val="000000" w:themeColor="text1"/>
        </w:rPr>
        <w:t>in favour of</w:t>
      </w:r>
      <w:r w:rsidRPr="00DD5ADA">
        <w:rPr>
          <w:rFonts w:ascii="Tahoma" w:hAnsi="Tahoma" w:cs="Tahoma"/>
          <w:color w:val="000000" w:themeColor="text1"/>
        </w:rPr>
        <w:t xml:space="preserve"> </w:t>
      </w:r>
      <w:r>
        <w:rPr>
          <w:rFonts w:ascii="Tahoma" w:hAnsi="Tahoma" w:cs="Tahoma"/>
          <w:color w:val="000000" w:themeColor="text1"/>
        </w:rPr>
        <w:t xml:space="preserve">the </w:t>
      </w:r>
      <w:r w:rsidRPr="00DD5ADA">
        <w:rPr>
          <w:rFonts w:ascii="Tahoma" w:hAnsi="Tahoma" w:cs="Tahoma"/>
          <w:color w:val="000000" w:themeColor="text1"/>
        </w:rPr>
        <w:t>admission</w:t>
      </w:r>
      <w:r>
        <w:rPr>
          <w:rFonts w:ascii="Tahoma" w:hAnsi="Tahoma" w:cs="Tahoma"/>
          <w:color w:val="000000" w:themeColor="text1"/>
        </w:rPr>
        <w:t xml:space="preserve"> of the affidavit and the video footage</w:t>
      </w:r>
      <w:r w:rsidRPr="00DD5ADA">
        <w:rPr>
          <w:rFonts w:ascii="Tahoma" w:hAnsi="Tahoma" w:cs="Tahoma"/>
          <w:color w:val="000000" w:themeColor="text1"/>
        </w:rPr>
        <w:t>.</w:t>
      </w:r>
    </w:p>
    <w:p w14:paraId="3410F7FF" w14:textId="77777777" w:rsidR="00E44382" w:rsidRDefault="00E44382" w:rsidP="00000477">
      <w:pPr>
        <w:pStyle w:val="western"/>
        <w:spacing w:before="0" w:beforeAutospacing="0" w:after="0" w:afterAutospacing="0" w:line="360" w:lineRule="auto"/>
        <w:ind w:left="11"/>
        <w:jc w:val="both"/>
        <w:rPr>
          <w:rFonts w:ascii="Tahoma" w:hAnsi="Tahoma" w:cs="Tahoma"/>
          <w:color w:val="242121"/>
          <w:u w:val="single"/>
          <w:lang w:val="en-US"/>
        </w:rPr>
      </w:pPr>
    </w:p>
    <w:p w14:paraId="59F313E6" w14:textId="428644FA" w:rsidR="00DD5ADA" w:rsidRPr="00DD5ADA" w:rsidRDefault="00DD5ADA" w:rsidP="00000477">
      <w:pPr>
        <w:pStyle w:val="western"/>
        <w:spacing w:before="0" w:beforeAutospacing="0" w:after="0" w:afterAutospacing="0" w:line="360" w:lineRule="auto"/>
        <w:ind w:left="11"/>
        <w:jc w:val="both"/>
        <w:rPr>
          <w:rFonts w:ascii="Tahoma" w:hAnsi="Tahoma" w:cs="Tahoma"/>
          <w:color w:val="242121"/>
          <w:u w:val="single"/>
          <w:lang w:val="en-US"/>
        </w:rPr>
      </w:pPr>
      <w:r w:rsidRPr="00DD5ADA">
        <w:rPr>
          <w:rFonts w:ascii="Tahoma" w:hAnsi="Tahoma" w:cs="Tahoma"/>
          <w:color w:val="242121"/>
          <w:u w:val="single"/>
          <w:lang w:val="en-US"/>
        </w:rPr>
        <w:t>The nature of the evidence:-</w:t>
      </w:r>
    </w:p>
    <w:p w14:paraId="2BD7B5B0" w14:textId="77777777" w:rsidR="00DD5ADA" w:rsidRDefault="00DD5ADA" w:rsidP="00063A61">
      <w:pPr>
        <w:pStyle w:val="western"/>
        <w:spacing w:before="0" w:beforeAutospacing="0" w:after="0" w:afterAutospacing="0" w:line="360" w:lineRule="auto"/>
        <w:ind w:left="11"/>
        <w:jc w:val="both"/>
        <w:rPr>
          <w:rFonts w:ascii="Tahoma" w:hAnsi="Tahoma" w:cs="Tahoma"/>
          <w:color w:val="242121"/>
          <w:lang w:val="en-US"/>
        </w:rPr>
      </w:pPr>
    </w:p>
    <w:p w14:paraId="48892A8F" w14:textId="2EF84AE7" w:rsidR="00801D86" w:rsidRPr="00801D86" w:rsidRDefault="007867E5" w:rsidP="006865EA">
      <w:pPr>
        <w:pStyle w:val="western"/>
        <w:spacing w:before="0" w:beforeAutospacing="0" w:after="0" w:afterAutospacing="0" w:line="360" w:lineRule="auto"/>
        <w:ind w:left="851" w:hanging="851"/>
        <w:jc w:val="both"/>
        <w:rPr>
          <w:rFonts w:ascii="Tahoma" w:hAnsi="Tahoma" w:cs="Tahoma"/>
          <w:color w:val="242121"/>
          <w:lang w:val="en-US"/>
        </w:rPr>
      </w:pPr>
      <w:r w:rsidRPr="00DD5ADA">
        <w:rPr>
          <w:rFonts w:ascii="Tahoma" w:hAnsi="Tahoma" w:cs="Tahoma"/>
          <w:color w:val="242121"/>
          <w:lang w:val="en-US"/>
        </w:rPr>
        <w:t>[</w:t>
      </w:r>
      <w:r w:rsidR="00CC631E">
        <w:rPr>
          <w:rFonts w:ascii="Tahoma" w:hAnsi="Tahoma" w:cs="Tahoma"/>
          <w:color w:val="242121"/>
          <w:lang w:val="en-US"/>
        </w:rPr>
        <w:t>4</w:t>
      </w:r>
      <w:r w:rsidR="007E3028">
        <w:rPr>
          <w:rFonts w:ascii="Tahoma" w:hAnsi="Tahoma" w:cs="Tahoma"/>
          <w:color w:val="242121"/>
          <w:lang w:val="en-US"/>
        </w:rPr>
        <w:t>0</w:t>
      </w:r>
      <w:r w:rsidR="006865EA">
        <w:rPr>
          <w:rFonts w:ascii="Tahoma" w:hAnsi="Tahoma" w:cs="Tahoma"/>
          <w:color w:val="242121"/>
          <w:lang w:val="en-US"/>
        </w:rPr>
        <w:t>]</w:t>
      </w:r>
      <w:r w:rsidR="006865EA">
        <w:rPr>
          <w:rFonts w:ascii="Tahoma" w:hAnsi="Tahoma" w:cs="Tahoma"/>
          <w:color w:val="242121"/>
          <w:lang w:val="en-US"/>
        </w:rPr>
        <w:tab/>
      </w:r>
      <w:r w:rsidR="001D6711" w:rsidRPr="00DD5ADA">
        <w:rPr>
          <w:rFonts w:ascii="Tahoma" w:hAnsi="Tahoma" w:cs="Tahoma"/>
          <w:color w:val="242121"/>
          <w:lang w:val="en-US"/>
        </w:rPr>
        <w:t>Section 3(1)(c)(ii) requires that the nature of the evidence be considered.</w:t>
      </w:r>
      <w:r w:rsidR="006865EA">
        <w:rPr>
          <w:rFonts w:ascii="Tahoma" w:hAnsi="Tahoma" w:cs="Tahoma"/>
          <w:color w:val="242121"/>
          <w:lang w:val="en-US"/>
        </w:rPr>
        <w:t xml:space="preserve">  </w:t>
      </w:r>
      <w:r w:rsidR="001D6711" w:rsidRPr="00DD5ADA">
        <w:rPr>
          <w:rFonts w:ascii="Tahoma" w:hAnsi="Tahoma" w:cs="Tahoma"/>
          <w:color w:val="242121"/>
          <w:lang w:val="en-US"/>
        </w:rPr>
        <w:t>Schmidt and Rademeyer</w:t>
      </w:r>
      <w:r w:rsidRPr="00DD5ADA">
        <w:rPr>
          <w:rStyle w:val="FootnoteReference"/>
          <w:rFonts w:ascii="Tahoma" w:hAnsi="Tahoma" w:cs="Tahoma"/>
          <w:color w:val="242121"/>
          <w:lang w:val="en-US"/>
        </w:rPr>
        <w:footnoteReference w:id="10"/>
      </w:r>
      <w:r w:rsidR="001D6711" w:rsidRPr="00DD5ADA">
        <w:rPr>
          <w:rFonts w:ascii="Tahoma" w:hAnsi="Tahoma" w:cs="Tahoma"/>
          <w:color w:val="242121"/>
          <w:lang w:val="en-US"/>
        </w:rPr>
        <w:t xml:space="preserve"> suggest that this requirement relates mainly to the reliability of the evidence sought to be introduced. </w:t>
      </w:r>
      <w:r w:rsidR="006865EA">
        <w:rPr>
          <w:rFonts w:ascii="Tahoma" w:hAnsi="Tahoma" w:cs="Tahoma"/>
          <w:color w:val="242121"/>
          <w:lang w:val="en-US"/>
        </w:rPr>
        <w:t xml:space="preserve"> </w:t>
      </w:r>
      <w:r w:rsidR="001D6711" w:rsidRPr="00DD5ADA">
        <w:rPr>
          <w:rFonts w:ascii="Tahoma" w:hAnsi="Tahoma" w:cs="Tahoma"/>
          <w:color w:val="242121"/>
          <w:lang w:val="en-US"/>
        </w:rPr>
        <w:t>Reliability is perhaps more pertinent to the enquiry in terms of s</w:t>
      </w:r>
      <w:r w:rsidRPr="00DD5ADA">
        <w:rPr>
          <w:rFonts w:ascii="Tahoma" w:hAnsi="Tahoma" w:cs="Tahoma"/>
          <w:color w:val="242121"/>
          <w:lang w:val="en-US"/>
        </w:rPr>
        <w:t>ection</w:t>
      </w:r>
      <w:r w:rsidR="001D6711" w:rsidRPr="00DD5ADA">
        <w:rPr>
          <w:rFonts w:ascii="Tahoma" w:hAnsi="Tahoma" w:cs="Tahoma"/>
          <w:color w:val="242121"/>
          <w:lang w:val="en-US"/>
        </w:rPr>
        <w:t xml:space="preserve"> 3(1)(c)(iv), but as stated earlier in this judgment, the various factors are interrelated.</w:t>
      </w:r>
      <w:r w:rsidR="006865EA">
        <w:rPr>
          <w:rFonts w:ascii="Tahoma" w:hAnsi="Tahoma" w:cs="Tahoma"/>
          <w:color w:val="242121"/>
          <w:lang w:val="en-US"/>
        </w:rPr>
        <w:t xml:space="preserve"> </w:t>
      </w:r>
      <w:r w:rsidR="001D6711" w:rsidRPr="00DD5ADA">
        <w:rPr>
          <w:rFonts w:ascii="Tahoma" w:hAnsi="Tahoma" w:cs="Tahoma"/>
          <w:color w:val="242121"/>
          <w:lang w:val="en-US"/>
        </w:rPr>
        <w:t xml:space="preserve"> </w:t>
      </w:r>
      <w:r w:rsidR="00CC631E">
        <w:rPr>
          <w:rFonts w:ascii="Tahoma" w:hAnsi="Tahoma" w:cs="Tahoma"/>
          <w:color w:val="242121"/>
          <w:lang w:val="en-US"/>
        </w:rPr>
        <w:t>W</w:t>
      </w:r>
      <w:r w:rsidR="001D6711" w:rsidRPr="00DD5ADA">
        <w:rPr>
          <w:rFonts w:ascii="Tahoma" w:hAnsi="Tahoma" w:cs="Tahoma"/>
          <w:color w:val="242121"/>
          <w:lang w:val="en-US"/>
        </w:rPr>
        <w:t>hat is required by s</w:t>
      </w:r>
      <w:r w:rsidR="00CC631E">
        <w:rPr>
          <w:rFonts w:ascii="Tahoma" w:hAnsi="Tahoma" w:cs="Tahoma"/>
          <w:color w:val="242121"/>
          <w:lang w:val="en-US"/>
        </w:rPr>
        <w:t>ection</w:t>
      </w:r>
      <w:r w:rsidR="006865EA">
        <w:rPr>
          <w:rFonts w:ascii="Tahoma" w:hAnsi="Tahoma" w:cs="Tahoma"/>
          <w:color w:val="242121"/>
          <w:lang w:val="en-US"/>
        </w:rPr>
        <w:t xml:space="preserve"> </w:t>
      </w:r>
      <w:r w:rsidR="001D6711" w:rsidRPr="00DD5ADA">
        <w:rPr>
          <w:rFonts w:ascii="Tahoma" w:hAnsi="Tahoma" w:cs="Tahoma"/>
          <w:color w:val="242121"/>
          <w:lang w:val="en-US"/>
        </w:rPr>
        <w:t xml:space="preserve">3(1)(c)(ii) is a </w:t>
      </w:r>
      <w:r w:rsidR="001D6711" w:rsidRPr="00801D86">
        <w:rPr>
          <w:rFonts w:ascii="Tahoma" w:hAnsi="Tahoma" w:cs="Tahoma"/>
          <w:color w:val="242121"/>
          <w:lang w:val="en-US"/>
        </w:rPr>
        <w:t xml:space="preserve">characterisation of the evidence sought to be introduced. </w:t>
      </w:r>
    </w:p>
    <w:p w14:paraId="0816A8D4" w14:textId="77777777" w:rsidR="00801D86" w:rsidRDefault="00801D86" w:rsidP="00063A61">
      <w:pPr>
        <w:pStyle w:val="NormalWeb"/>
        <w:spacing w:before="0" w:beforeAutospacing="0" w:after="0" w:afterAutospacing="0" w:line="360" w:lineRule="auto"/>
        <w:jc w:val="both"/>
        <w:rPr>
          <w:rFonts w:ascii="Tahoma" w:hAnsi="Tahoma" w:cs="Tahoma"/>
          <w:color w:val="000000"/>
        </w:rPr>
      </w:pPr>
    </w:p>
    <w:p w14:paraId="7DE3C760" w14:textId="17F99031" w:rsidR="00801D86" w:rsidRDefault="00801D86" w:rsidP="006865EA">
      <w:pPr>
        <w:pStyle w:val="NormalWeb"/>
        <w:spacing w:before="0" w:beforeAutospacing="0" w:after="0" w:afterAutospacing="0" w:line="360" w:lineRule="auto"/>
        <w:ind w:left="851" w:hanging="851"/>
        <w:jc w:val="both"/>
        <w:rPr>
          <w:rFonts w:ascii="Tahoma" w:hAnsi="Tahoma" w:cs="Tahoma"/>
          <w:color w:val="000000"/>
        </w:rPr>
      </w:pPr>
      <w:r w:rsidRPr="00801D86">
        <w:rPr>
          <w:rFonts w:ascii="Tahoma" w:hAnsi="Tahoma" w:cs="Tahoma"/>
          <w:color w:val="000000"/>
        </w:rPr>
        <w:t>[</w:t>
      </w:r>
      <w:r w:rsidR="00CC631E">
        <w:rPr>
          <w:rFonts w:ascii="Tahoma" w:hAnsi="Tahoma" w:cs="Tahoma"/>
          <w:color w:val="000000"/>
        </w:rPr>
        <w:t>4</w:t>
      </w:r>
      <w:r w:rsidR="007E3028">
        <w:rPr>
          <w:rFonts w:ascii="Tahoma" w:hAnsi="Tahoma" w:cs="Tahoma"/>
          <w:color w:val="000000"/>
        </w:rPr>
        <w:t>1</w:t>
      </w:r>
      <w:r w:rsidRPr="00801D86">
        <w:rPr>
          <w:rFonts w:ascii="Tahoma" w:hAnsi="Tahoma" w:cs="Tahoma"/>
          <w:color w:val="000000"/>
        </w:rPr>
        <w:t>]</w:t>
      </w:r>
      <w:r>
        <w:rPr>
          <w:rFonts w:ascii="Tahoma" w:hAnsi="Tahoma" w:cs="Tahoma"/>
          <w:color w:val="000000"/>
        </w:rPr>
        <w:tab/>
        <w:t xml:space="preserve">The Constitutional Court in the matter of </w:t>
      </w:r>
      <w:r w:rsidRPr="00801D86">
        <w:rPr>
          <w:rFonts w:ascii="Tahoma" w:hAnsi="Tahoma" w:cs="Tahoma"/>
          <w:b/>
          <w:bCs/>
          <w:i/>
          <w:iCs/>
          <w:color w:val="000000"/>
        </w:rPr>
        <w:t>Kapa v S</w:t>
      </w:r>
      <w:r>
        <w:rPr>
          <w:rFonts w:ascii="Tahoma" w:hAnsi="Tahoma" w:cs="Tahoma"/>
          <w:color w:val="000000"/>
        </w:rPr>
        <w:t xml:space="preserve"> </w:t>
      </w:r>
      <w:r w:rsidR="00BF2BF8">
        <w:rPr>
          <w:rFonts w:ascii="Tahoma" w:hAnsi="Tahoma" w:cs="Tahoma"/>
          <w:color w:val="000000"/>
        </w:rPr>
        <w:t xml:space="preserve"> </w:t>
      </w:r>
      <w:r w:rsidR="00BF2BF8" w:rsidRPr="00BF2BF8">
        <w:rPr>
          <w:rFonts w:ascii="Tahoma" w:hAnsi="Tahoma" w:cs="Tahoma"/>
          <w:b/>
          <w:bCs/>
          <w:i/>
          <w:iCs/>
          <w:color w:val="000000"/>
        </w:rPr>
        <w:t xml:space="preserve">(“Kapa”) </w:t>
      </w:r>
      <w:r>
        <w:rPr>
          <w:rStyle w:val="FootnoteReference"/>
          <w:rFonts w:ascii="Tahoma" w:hAnsi="Tahoma" w:cs="Tahoma"/>
          <w:color w:val="000000"/>
        </w:rPr>
        <w:footnoteReference w:id="11"/>
      </w:r>
      <w:r>
        <w:rPr>
          <w:rFonts w:ascii="Tahoma" w:hAnsi="Tahoma" w:cs="Tahoma"/>
          <w:color w:val="000000"/>
        </w:rPr>
        <w:t xml:space="preserve"> explained that: - </w:t>
      </w:r>
    </w:p>
    <w:p w14:paraId="1FC3F348" w14:textId="77777777" w:rsidR="00CC631E" w:rsidRDefault="00CC631E" w:rsidP="00000477">
      <w:pPr>
        <w:pStyle w:val="NormalWeb"/>
        <w:spacing w:before="0" w:beforeAutospacing="0" w:after="0" w:afterAutospacing="0" w:line="360" w:lineRule="auto"/>
        <w:ind w:left="1440" w:hanging="720"/>
        <w:jc w:val="both"/>
        <w:rPr>
          <w:rFonts w:ascii="Tahoma" w:hAnsi="Tahoma" w:cs="Tahoma"/>
          <w:i/>
          <w:iCs/>
          <w:color w:val="000000"/>
          <w:sz w:val="22"/>
          <w:szCs w:val="22"/>
        </w:rPr>
      </w:pPr>
    </w:p>
    <w:p w14:paraId="2307F6EB" w14:textId="74DEBB4A" w:rsidR="00801D86" w:rsidRPr="006865EA" w:rsidRDefault="00801D86" w:rsidP="006865EA">
      <w:pPr>
        <w:pStyle w:val="NormalWeb"/>
        <w:spacing w:before="0" w:beforeAutospacing="0" w:after="0" w:afterAutospacing="0"/>
        <w:ind w:left="1701" w:hanging="850"/>
        <w:jc w:val="both"/>
        <w:rPr>
          <w:rFonts w:ascii="Tahoma" w:hAnsi="Tahoma" w:cs="Tahoma"/>
          <w:i/>
          <w:iCs/>
          <w:color w:val="242121"/>
          <w:szCs w:val="22"/>
        </w:rPr>
      </w:pPr>
      <w:r w:rsidRPr="006865EA">
        <w:rPr>
          <w:rFonts w:ascii="Tahoma" w:hAnsi="Tahoma" w:cs="Tahoma"/>
          <w:i/>
          <w:iCs/>
          <w:color w:val="000000"/>
          <w:szCs w:val="22"/>
        </w:rPr>
        <w:t>“[79]</w:t>
      </w:r>
      <w:r w:rsidRPr="006865EA">
        <w:rPr>
          <w:rFonts w:ascii="Tahoma" w:hAnsi="Tahoma" w:cs="Tahoma"/>
          <w:i/>
          <w:iCs/>
          <w:color w:val="000000"/>
          <w:szCs w:val="22"/>
        </w:rPr>
        <w:tab/>
      </w:r>
      <w:r w:rsidRPr="006865EA">
        <w:rPr>
          <w:rFonts w:ascii="Tahoma" w:hAnsi="Tahoma" w:cs="Tahoma"/>
          <w:i/>
          <w:iCs/>
          <w:color w:val="242121"/>
          <w:szCs w:val="22"/>
        </w:rPr>
        <w:t>In essence, the enquiry under this rubric is, first, the extent to which the evidence can be considered reliable; and, second, the weighing of the probative value of the evidence against its prejudicial effect.</w:t>
      </w:r>
    </w:p>
    <w:p w14:paraId="6B30E730" w14:textId="6429F238" w:rsidR="00801D86" w:rsidRPr="006865EA" w:rsidRDefault="00801D86" w:rsidP="006865EA">
      <w:pPr>
        <w:pStyle w:val="NormalWeb"/>
        <w:spacing w:before="0" w:beforeAutospacing="0" w:after="0" w:afterAutospacing="0"/>
        <w:ind w:left="1701" w:hanging="850"/>
        <w:jc w:val="both"/>
        <w:rPr>
          <w:rFonts w:ascii="Tahoma" w:hAnsi="Tahoma" w:cs="Tahoma"/>
          <w:i/>
          <w:iCs/>
          <w:color w:val="242121"/>
          <w:szCs w:val="22"/>
        </w:rPr>
      </w:pPr>
    </w:p>
    <w:p w14:paraId="4E21FD3F" w14:textId="4CACBCEC" w:rsidR="00801D86" w:rsidRPr="006865EA" w:rsidRDefault="00801D86" w:rsidP="006865EA">
      <w:pPr>
        <w:pStyle w:val="NormalWeb"/>
        <w:spacing w:before="0" w:beforeAutospacing="0" w:after="0" w:afterAutospacing="0"/>
        <w:ind w:left="1701" w:hanging="850"/>
        <w:jc w:val="both"/>
        <w:rPr>
          <w:rFonts w:ascii="Tahoma" w:hAnsi="Tahoma" w:cs="Tahoma"/>
          <w:i/>
          <w:iCs/>
          <w:color w:val="242121"/>
          <w:szCs w:val="22"/>
        </w:rPr>
      </w:pPr>
      <w:r w:rsidRPr="006865EA">
        <w:rPr>
          <w:rFonts w:ascii="Tahoma" w:hAnsi="Tahoma" w:cs="Tahoma"/>
          <w:i/>
          <w:iCs/>
          <w:color w:val="000000"/>
          <w:szCs w:val="22"/>
        </w:rPr>
        <w:lastRenderedPageBreak/>
        <w:t>[80]</w:t>
      </w:r>
      <w:r w:rsidR="006865EA">
        <w:rPr>
          <w:rFonts w:ascii="Tahoma" w:hAnsi="Tahoma" w:cs="Tahoma"/>
          <w:i/>
          <w:iCs/>
          <w:color w:val="000000"/>
          <w:szCs w:val="22"/>
        </w:rPr>
        <w:tab/>
      </w:r>
      <w:r w:rsidRPr="006865EA">
        <w:rPr>
          <w:rFonts w:ascii="Tahoma" w:hAnsi="Tahoma" w:cs="Tahoma"/>
          <w:i/>
          <w:iCs/>
          <w:color w:val="242121"/>
          <w:szCs w:val="22"/>
        </w:rPr>
        <w:t>There are a number of factors relevant to the reliability question, namely:</w:t>
      </w:r>
    </w:p>
    <w:p w14:paraId="4A25A174" w14:textId="77777777" w:rsidR="00801D86" w:rsidRPr="006865EA" w:rsidRDefault="00801D86" w:rsidP="006865EA">
      <w:pPr>
        <w:pStyle w:val="NormalWeb"/>
        <w:spacing w:before="0" w:beforeAutospacing="0" w:after="0" w:afterAutospacing="0"/>
        <w:ind w:left="1701" w:hanging="850"/>
        <w:jc w:val="both"/>
        <w:rPr>
          <w:rFonts w:ascii="Tahoma" w:hAnsi="Tahoma" w:cs="Tahoma"/>
          <w:i/>
          <w:iCs/>
          <w:color w:val="242121"/>
          <w:szCs w:val="22"/>
        </w:rPr>
      </w:pPr>
    </w:p>
    <w:p w14:paraId="08FD2771" w14:textId="5DB3EB57" w:rsidR="00801D86" w:rsidRPr="006865EA" w:rsidRDefault="00801D86" w:rsidP="006865EA">
      <w:pPr>
        <w:pStyle w:val="NormalWeb"/>
        <w:spacing w:before="0" w:beforeAutospacing="0" w:after="0" w:afterAutospacing="0"/>
        <w:ind w:left="2835" w:hanging="1134"/>
        <w:jc w:val="both"/>
        <w:rPr>
          <w:rFonts w:ascii="Tahoma" w:hAnsi="Tahoma" w:cs="Tahoma"/>
          <w:i/>
          <w:iCs/>
          <w:color w:val="242121"/>
          <w:szCs w:val="22"/>
        </w:rPr>
      </w:pPr>
      <w:r w:rsidRPr="006865EA">
        <w:rPr>
          <w:rFonts w:ascii="Tahoma" w:hAnsi="Tahoma" w:cs="Tahoma"/>
          <w:i/>
          <w:iCs/>
          <w:color w:val="242121"/>
          <w:szCs w:val="22"/>
        </w:rPr>
        <w:t>(a)</w:t>
      </w:r>
      <w:r w:rsidR="006865EA">
        <w:rPr>
          <w:rFonts w:ascii="Tahoma" w:hAnsi="Tahoma" w:cs="Tahoma"/>
          <w:i/>
          <w:iCs/>
          <w:color w:val="242121"/>
          <w:szCs w:val="22"/>
        </w:rPr>
        <w:tab/>
      </w:r>
      <w:r w:rsidRPr="006865EA">
        <w:rPr>
          <w:rFonts w:ascii="Tahoma" w:hAnsi="Tahoma" w:cs="Tahoma"/>
          <w:i/>
          <w:iCs/>
          <w:color w:val="242121"/>
          <w:szCs w:val="22"/>
        </w:rPr>
        <w:t>any interest in the outcome of the proceedings by the witness;</w:t>
      </w:r>
    </w:p>
    <w:p w14:paraId="72DECD73" w14:textId="5C6D5AA8" w:rsidR="00801D86" w:rsidRPr="006865EA" w:rsidRDefault="00801D86" w:rsidP="006865EA">
      <w:pPr>
        <w:pStyle w:val="NormalWeb"/>
        <w:spacing w:before="0" w:beforeAutospacing="0" w:after="0" w:afterAutospacing="0"/>
        <w:ind w:left="2835" w:hanging="1134"/>
        <w:jc w:val="both"/>
        <w:rPr>
          <w:rFonts w:ascii="Tahoma" w:hAnsi="Tahoma" w:cs="Tahoma"/>
          <w:i/>
          <w:iCs/>
          <w:color w:val="242121"/>
          <w:szCs w:val="22"/>
        </w:rPr>
      </w:pPr>
      <w:r w:rsidRPr="006865EA">
        <w:rPr>
          <w:rFonts w:ascii="Tahoma" w:hAnsi="Tahoma" w:cs="Tahoma"/>
          <w:i/>
          <w:iCs/>
          <w:color w:val="242121"/>
          <w:szCs w:val="22"/>
        </w:rPr>
        <w:t>(b)</w:t>
      </w:r>
      <w:r w:rsidR="006865EA">
        <w:rPr>
          <w:rFonts w:ascii="Tahoma" w:hAnsi="Tahoma" w:cs="Tahoma"/>
          <w:i/>
          <w:iCs/>
          <w:color w:val="242121"/>
          <w:szCs w:val="22"/>
        </w:rPr>
        <w:tab/>
      </w:r>
      <w:r w:rsidRPr="006865EA">
        <w:rPr>
          <w:rFonts w:ascii="Tahoma" w:hAnsi="Tahoma" w:cs="Tahoma"/>
          <w:i/>
          <w:iCs/>
          <w:color w:val="242121"/>
          <w:szCs w:val="22"/>
        </w:rPr>
        <w:t>the degree to which it is corroborated or contradicted by other evidence;</w:t>
      </w:r>
    </w:p>
    <w:p w14:paraId="687CA5D8" w14:textId="4A25E1E0" w:rsidR="00801D86" w:rsidRPr="006865EA" w:rsidRDefault="00801D86" w:rsidP="006865EA">
      <w:pPr>
        <w:pStyle w:val="NormalWeb"/>
        <w:spacing w:before="0" w:beforeAutospacing="0" w:after="0" w:afterAutospacing="0"/>
        <w:ind w:left="2835" w:hanging="1134"/>
        <w:jc w:val="both"/>
        <w:rPr>
          <w:rFonts w:ascii="Tahoma" w:hAnsi="Tahoma" w:cs="Tahoma"/>
          <w:i/>
          <w:iCs/>
          <w:color w:val="242121"/>
          <w:szCs w:val="22"/>
        </w:rPr>
      </w:pPr>
      <w:r w:rsidRPr="006865EA">
        <w:rPr>
          <w:rFonts w:ascii="Tahoma" w:hAnsi="Tahoma" w:cs="Tahoma"/>
          <w:i/>
          <w:iCs/>
          <w:color w:val="242121"/>
          <w:szCs w:val="22"/>
        </w:rPr>
        <w:t>(c)</w:t>
      </w:r>
      <w:r w:rsidR="006865EA">
        <w:rPr>
          <w:rFonts w:ascii="Tahoma" w:hAnsi="Tahoma" w:cs="Tahoma"/>
          <w:i/>
          <w:iCs/>
          <w:color w:val="242121"/>
          <w:szCs w:val="22"/>
        </w:rPr>
        <w:tab/>
      </w:r>
      <w:r w:rsidRPr="006865EA">
        <w:rPr>
          <w:rFonts w:ascii="Tahoma" w:hAnsi="Tahoma" w:cs="Tahoma"/>
          <w:i/>
          <w:iCs/>
          <w:color w:val="242121"/>
          <w:szCs w:val="22"/>
        </w:rPr>
        <w:t>the contemporaneity and spontaneity of the hearsay statement; and</w:t>
      </w:r>
    </w:p>
    <w:p w14:paraId="10F32D0F" w14:textId="34EB9869" w:rsidR="00801D86" w:rsidRPr="006865EA" w:rsidRDefault="00801D86" w:rsidP="006865EA">
      <w:pPr>
        <w:pStyle w:val="NormalWeb"/>
        <w:spacing w:before="0" w:beforeAutospacing="0" w:after="0" w:afterAutospacing="0"/>
        <w:ind w:left="2835" w:hanging="1134"/>
        <w:jc w:val="both"/>
        <w:rPr>
          <w:rFonts w:ascii="Tahoma" w:hAnsi="Tahoma" w:cs="Tahoma"/>
          <w:color w:val="242121"/>
          <w:sz w:val="28"/>
        </w:rPr>
      </w:pPr>
      <w:r w:rsidRPr="006865EA">
        <w:rPr>
          <w:rFonts w:ascii="Tahoma" w:hAnsi="Tahoma" w:cs="Tahoma"/>
          <w:i/>
          <w:iCs/>
          <w:color w:val="242121"/>
          <w:szCs w:val="22"/>
        </w:rPr>
        <w:t>(d)</w:t>
      </w:r>
      <w:r w:rsidR="006865EA">
        <w:rPr>
          <w:rFonts w:ascii="Tahoma" w:hAnsi="Tahoma" w:cs="Tahoma"/>
          <w:i/>
          <w:iCs/>
          <w:color w:val="242121"/>
          <w:szCs w:val="22"/>
        </w:rPr>
        <w:tab/>
      </w:r>
      <w:r w:rsidRPr="006865EA">
        <w:rPr>
          <w:rFonts w:ascii="Tahoma" w:hAnsi="Tahoma" w:cs="Tahoma"/>
          <w:i/>
          <w:iCs/>
          <w:color w:val="242121"/>
          <w:szCs w:val="22"/>
        </w:rPr>
        <w:t>the degree of hearsay.</w:t>
      </w:r>
      <w:r w:rsidRPr="006865EA">
        <w:rPr>
          <w:rFonts w:ascii="Tahoma" w:hAnsi="Tahoma" w:cs="Tahoma"/>
          <w:color w:val="242121"/>
          <w:sz w:val="28"/>
        </w:rPr>
        <w:t xml:space="preserve"> </w:t>
      </w:r>
    </w:p>
    <w:p w14:paraId="689745D5" w14:textId="77777777" w:rsidR="00801D86" w:rsidRPr="006865EA" w:rsidRDefault="00801D86" w:rsidP="006865EA">
      <w:pPr>
        <w:pStyle w:val="NormalWeb"/>
        <w:spacing w:before="0" w:beforeAutospacing="0" w:after="0" w:afterAutospacing="0"/>
        <w:ind w:left="1701" w:hanging="850"/>
        <w:jc w:val="both"/>
        <w:rPr>
          <w:rFonts w:ascii="Tahoma" w:hAnsi="Tahoma" w:cs="Tahoma"/>
          <w:color w:val="000000"/>
          <w:sz w:val="28"/>
        </w:rPr>
      </w:pPr>
    </w:p>
    <w:p w14:paraId="24E0E1C1" w14:textId="4B2BCBC6" w:rsidR="00801D86" w:rsidRPr="006865EA" w:rsidRDefault="00801D86" w:rsidP="006865EA">
      <w:pPr>
        <w:pStyle w:val="NormalWeb"/>
        <w:spacing w:before="0" w:beforeAutospacing="0" w:after="0" w:afterAutospacing="0"/>
        <w:ind w:left="1701" w:hanging="850"/>
        <w:jc w:val="both"/>
        <w:rPr>
          <w:rFonts w:ascii="Tahoma" w:hAnsi="Tahoma" w:cs="Tahoma"/>
          <w:i/>
          <w:iCs/>
          <w:color w:val="242121"/>
          <w:szCs w:val="22"/>
        </w:rPr>
      </w:pPr>
      <w:r w:rsidRPr="006865EA">
        <w:rPr>
          <w:rFonts w:ascii="Tahoma" w:hAnsi="Tahoma" w:cs="Tahoma"/>
          <w:i/>
          <w:iCs/>
          <w:color w:val="000000"/>
          <w:szCs w:val="22"/>
        </w:rPr>
        <w:t>[81]</w:t>
      </w:r>
      <w:r w:rsidRPr="006865EA">
        <w:rPr>
          <w:rFonts w:ascii="Tahoma" w:hAnsi="Tahoma" w:cs="Tahoma"/>
          <w:i/>
          <w:iCs/>
          <w:color w:val="000000"/>
          <w:szCs w:val="22"/>
        </w:rPr>
        <w:tab/>
      </w:r>
      <w:r w:rsidRPr="006865EA">
        <w:rPr>
          <w:rFonts w:ascii="Tahoma" w:hAnsi="Tahoma" w:cs="Tahoma"/>
          <w:i/>
          <w:iCs/>
          <w:color w:val="242121"/>
          <w:szCs w:val="22"/>
        </w:rPr>
        <w:t>In</w:t>
      </w:r>
      <w:r w:rsidR="006865EA">
        <w:rPr>
          <w:rStyle w:val="apple-converted-space"/>
          <w:rFonts w:ascii="Tahoma" w:hAnsi="Tahoma" w:cs="Tahoma"/>
          <w:i/>
          <w:iCs/>
          <w:color w:val="242121"/>
          <w:szCs w:val="22"/>
        </w:rPr>
        <w:t xml:space="preserve"> </w:t>
      </w:r>
      <w:r w:rsidRPr="006865EA">
        <w:rPr>
          <w:rFonts w:ascii="Tahoma" w:hAnsi="Tahoma" w:cs="Tahoma"/>
          <w:i/>
          <w:iCs/>
          <w:color w:val="242121"/>
          <w:szCs w:val="22"/>
        </w:rPr>
        <w:t>Savoi,</w:t>
      </w:r>
      <w:r w:rsidRPr="006865EA">
        <w:rPr>
          <w:rStyle w:val="FootnoteReference"/>
          <w:rFonts w:ascii="Tahoma" w:hAnsi="Tahoma" w:cs="Tahoma"/>
          <w:i/>
          <w:iCs/>
          <w:color w:val="242121"/>
          <w:szCs w:val="22"/>
        </w:rPr>
        <w:footnoteReference w:id="12"/>
      </w:r>
      <w:r w:rsidRPr="006865EA">
        <w:rPr>
          <w:rFonts w:ascii="Tahoma" w:hAnsi="Tahoma" w:cs="Tahoma"/>
          <w:i/>
          <w:iCs/>
          <w:color w:val="242121"/>
          <w:szCs w:val="22"/>
        </w:rPr>
        <w:t xml:space="preserve"> this Court explained that courts’ aversion to hearsay evidence stems from its</w:t>
      </w:r>
      <w:r w:rsidR="006865EA">
        <w:rPr>
          <w:rFonts w:ascii="Tahoma" w:hAnsi="Tahoma" w:cs="Tahoma"/>
          <w:i/>
          <w:iCs/>
          <w:color w:val="242121"/>
          <w:szCs w:val="22"/>
        </w:rPr>
        <w:t xml:space="preserve"> </w:t>
      </w:r>
      <w:r w:rsidRPr="006865EA">
        <w:rPr>
          <w:rFonts w:ascii="Tahoma" w:hAnsi="Tahoma" w:cs="Tahoma"/>
          <w:i/>
          <w:iCs/>
          <w:color w:val="242121"/>
          <w:szCs w:val="22"/>
        </w:rPr>
        <w:t>general</w:t>
      </w:r>
      <w:r w:rsidR="006865EA">
        <w:rPr>
          <w:rStyle w:val="apple-converted-space"/>
          <w:rFonts w:ascii="Tahoma" w:hAnsi="Tahoma" w:cs="Tahoma"/>
          <w:i/>
          <w:iCs/>
          <w:color w:val="242121"/>
          <w:szCs w:val="22"/>
        </w:rPr>
        <w:t xml:space="preserve"> </w:t>
      </w:r>
      <w:r w:rsidRPr="006865EA">
        <w:rPr>
          <w:rFonts w:ascii="Tahoma" w:hAnsi="Tahoma" w:cs="Tahoma"/>
          <w:i/>
          <w:iCs/>
          <w:color w:val="242121"/>
          <w:szCs w:val="22"/>
        </w:rPr>
        <w:t>unreliability as it is not subject to the reliability checks applicable to other evidence – such as cross-examination – and as its nature makes it difficult for a party to effectively counter inferences drawn from it. This Court noted, however, that notwithstanding hearsay evidence being untested, and despite the possibility of risks of faulty memory or erroneous perception, insincerity or ambiguities in narration, hearsay evidence may prove to be reliable.”</w:t>
      </w:r>
    </w:p>
    <w:p w14:paraId="5C1446E7" w14:textId="12CB8603" w:rsidR="00801D86" w:rsidRPr="00801D86" w:rsidRDefault="00801D86" w:rsidP="006865EA">
      <w:pPr>
        <w:pStyle w:val="NormalWeb"/>
        <w:spacing w:before="0" w:beforeAutospacing="0" w:after="0" w:afterAutospacing="0" w:line="360" w:lineRule="auto"/>
        <w:ind w:left="1440"/>
        <w:jc w:val="both"/>
        <w:rPr>
          <w:rFonts w:ascii="Tahoma" w:hAnsi="Tahoma" w:cs="Tahoma"/>
          <w:i/>
          <w:iCs/>
          <w:color w:val="242121"/>
          <w:sz w:val="22"/>
          <w:szCs w:val="22"/>
        </w:rPr>
      </w:pPr>
      <w:r w:rsidRPr="00801D86">
        <w:rPr>
          <w:rFonts w:ascii="Tahoma" w:hAnsi="Tahoma" w:cs="Tahoma"/>
          <w:i/>
          <w:iCs/>
          <w:color w:val="242121"/>
          <w:sz w:val="22"/>
          <w:szCs w:val="22"/>
        </w:rPr>
        <w:t xml:space="preserve"> </w:t>
      </w:r>
    </w:p>
    <w:p w14:paraId="10F0FD70" w14:textId="09BFBF53" w:rsidR="00801D86" w:rsidRDefault="00801D86" w:rsidP="006865EA">
      <w:pPr>
        <w:pStyle w:val="western"/>
        <w:spacing w:before="0" w:beforeAutospacing="0" w:after="0" w:afterAutospacing="0" w:line="360" w:lineRule="auto"/>
        <w:ind w:left="851" w:hanging="840"/>
        <w:jc w:val="both"/>
        <w:rPr>
          <w:rFonts w:ascii="Tahoma" w:hAnsi="Tahoma" w:cs="Tahoma"/>
          <w:color w:val="242121"/>
        </w:rPr>
      </w:pPr>
      <w:r w:rsidRPr="00801D86">
        <w:rPr>
          <w:rFonts w:ascii="Tahoma" w:hAnsi="Tahoma" w:cs="Tahoma"/>
          <w:color w:val="000000"/>
        </w:rPr>
        <w:t>[</w:t>
      </w:r>
      <w:r w:rsidR="00127C4F">
        <w:rPr>
          <w:rFonts w:ascii="Tahoma" w:hAnsi="Tahoma" w:cs="Tahoma"/>
          <w:color w:val="000000"/>
        </w:rPr>
        <w:t>4</w:t>
      </w:r>
      <w:r w:rsidR="007E3028">
        <w:rPr>
          <w:rFonts w:ascii="Tahoma" w:hAnsi="Tahoma" w:cs="Tahoma"/>
          <w:color w:val="000000"/>
        </w:rPr>
        <w:t>2</w:t>
      </w:r>
      <w:r w:rsidRPr="00801D86">
        <w:rPr>
          <w:rFonts w:ascii="Tahoma" w:hAnsi="Tahoma" w:cs="Tahoma"/>
          <w:color w:val="000000"/>
        </w:rPr>
        <w:t>]</w:t>
      </w:r>
      <w:r>
        <w:rPr>
          <w:rFonts w:ascii="Tahoma" w:hAnsi="Tahoma" w:cs="Tahoma"/>
          <w:color w:val="000000"/>
        </w:rPr>
        <w:tab/>
      </w:r>
      <w:r>
        <w:rPr>
          <w:rStyle w:val="apple-converted-space"/>
          <w:rFonts w:ascii="Tahoma" w:hAnsi="Tahoma" w:cs="Tahoma"/>
          <w:color w:val="000000"/>
        </w:rPr>
        <w:t xml:space="preserve">The heirs in the plaintiffs’ deceased estates certainly </w:t>
      </w:r>
      <w:r w:rsidRPr="00801D86">
        <w:rPr>
          <w:rFonts w:ascii="Tahoma" w:hAnsi="Tahoma" w:cs="Tahoma"/>
          <w:color w:val="242121"/>
        </w:rPr>
        <w:t>ha</w:t>
      </w:r>
      <w:r>
        <w:rPr>
          <w:rFonts w:ascii="Tahoma" w:hAnsi="Tahoma" w:cs="Tahoma"/>
          <w:color w:val="242121"/>
        </w:rPr>
        <w:t>ve</w:t>
      </w:r>
      <w:r w:rsidRPr="00801D86">
        <w:rPr>
          <w:rFonts w:ascii="Tahoma" w:hAnsi="Tahoma" w:cs="Tahoma"/>
          <w:color w:val="242121"/>
        </w:rPr>
        <w:t xml:space="preserve"> an interest in </w:t>
      </w:r>
      <w:r w:rsidR="00127C4F">
        <w:rPr>
          <w:rFonts w:ascii="Tahoma" w:hAnsi="Tahoma" w:cs="Tahoma"/>
          <w:color w:val="242121"/>
        </w:rPr>
        <w:t xml:space="preserve">the </w:t>
      </w:r>
      <w:r>
        <w:rPr>
          <w:rFonts w:ascii="Tahoma" w:hAnsi="Tahoma" w:cs="Tahoma"/>
          <w:color w:val="242121"/>
        </w:rPr>
        <w:t>matter</w:t>
      </w:r>
      <w:r w:rsidR="00063A61">
        <w:rPr>
          <w:rFonts w:ascii="Tahoma" w:hAnsi="Tahoma" w:cs="Tahoma"/>
          <w:color w:val="242121"/>
        </w:rPr>
        <w:t>,</w:t>
      </w:r>
      <w:r>
        <w:rPr>
          <w:rFonts w:ascii="Tahoma" w:hAnsi="Tahoma" w:cs="Tahoma"/>
          <w:color w:val="242121"/>
        </w:rPr>
        <w:t xml:space="preserve"> </w:t>
      </w:r>
      <w:r w:rsidRPr="00801D86">
        <w:rPr>
          <w:rFonts w:ascii="Tahoma" w:hAnsi="Tahoma" w:cs="Tahoma"/>
          <w:color w:val="242121"/>
        </w:rPr>
        <w:t xml:space="preserve">which </w:t>
      </w:r>
      <w:r>
        <w:rPr>
          <w:rFonts w:ascii="Tahoma" w:hAnsi="Tahoma" w:cs="Tahoma"/>
          <w:color w:val="242121"/>
        </w:rPr>
        <w:t>may</w:t>
      </w:r>
      <w:r w:rsidRPr="00801D86">
        <w:rPr>
          <w:rFonts w:ascii="Tahoma" w:hAnsi="Tahoma" w:cs="Tahoma"/>
          <w:color w:val="242121"/>
        </w:rPr>
        <w:t xml:space="preserve"> adversely </w:t>
      </w:r>
      <w:r w:rsidRPr="00E67801">
        <w:rPr>
          <w:rFonts w:ascii="Tahoma" w:hAnsi="Tahoma" w:cs="Tahoma"/>
          <w:color w:val="242121"/>
        </w:rPr>
        <w:t>affect</w:t>
      </w:r>
      <w:r w:rsidRPr="00E67801">
        <w:rPr>
          <w:rFonts w:ascii="Tahoma" w:hAnsi="Tahoma" w:cs="Tahoma"/>
          <w:strike/>
          <w:color w:val="242121"/>
        </w:rPr>
        <w:t>s</w:t>
      </w:r>
      <w:r w:rsidRPr="00E67801">
        <w:rPr>
          <w:rFonts w:ascii="Tahoma" w:hAnsi="Tahoma" w:cs="Tahoma"/>
          <w:color w:val="242121"/>
        </w:rPr>
        <w:t xml:space="preserve"> the reliability</w:t>
      </w:r>
      <w:r w:rsidRPr="00801D86">
        <w:rPr>
          <w:rFonts w:ascii="Tahoma" w:hAnsi="Tahoma" w:cs="Tahoma"/>
          <w:color w:val="242121"/>
        </w:rPr>
        <w:t xml:space="preserve"> of </w:t>
      </w:r>
      <w:r>
        <w:rPr>
          <w:rFonts w:ascii="Tahoma" w:hAnsi="Tahoma" w:cs="Tahoma"/>
          <w:color w:val="242121"/>
        </w:rPr>
        <w:t>their</w:t>
      </w:r>
      <w:r w:rsidR="006865EA">
        <w:rPr>
          <w:rFonts w:ascii="Tahoma" w:hAnsi="Tahoma" w:cs="Tahoma"/>
          <w:color w:val="242121"/>
        </w:rPr>
        <w:t xml:space="preserve"> evidence.  </w:t>
      </w:r>
      <w:r>
        <w:rPr>
          <w:rFonts w:ascii="Tahoma" w:hAnsi="Tahoma" w:cs="Tahoma"/>
          <w:color w:val="242121"/>
        </w:rPr>
        <w:t xml:space="preserve">Their </w:t>
      </w:r>
      <w:r w:rsidRPr="00801D86">
        <w:rPr>
          <w:rFonts w:ascii="Tahoma" w:hAnsi="Tahoma" w:cs="Tahoma"/>
          <w:color w:val="242121"/>
        </w:rPr>
        <w:t>interest must</w:t>
      </w:r>
      <w:r>
        <w:rPr>
          <w:rFonts w:ascii="Tahoma" w:hAnsi="Tahoma" w:cs="Tahoma"/>
          <w:color w:val="242121"/>
        </w:rPr>
        <w:t>, however,</w:t>
      </w:r>
      <w:r w:rsidRPr="00801D86">
        <w:rPr>
          <w:rFonts w:ascii="Tahoma" w:hAnsi="Tahoma" w:cs="Tahoma"/>
          <w:color w:val="242121"/>
        </w:rPr>
        <w:t xml:space="preserve"> be viewed in the context of seeking justice for </w:t>
      </w:r>
      <w:r>
        <w:rPr>
          <w:rFonts w:ascii="Tahoma" w:hAnsi="Tahoma" w:cs="Tahoma"/>
          <w:color w:val="242121"/>
        </w:rPr>
        <w:t>their</w:t>
      </w:r>
      <w:r w:rsidRPr="00801D86">
        <w:rPr>
          <w:rFonts w:ascii="Tahoma" w:hAnsi="Tahoma" w:cs="Tahoma"/>
          <w:color w:val="242121"/>
        </w:rPr>
        <w:t xml:space="preserve"> loved one</w:t>
      </w:r>
      <w:r>
        <w:rPr>
          <w:rFonts w:ascii="Tahoma" w:hAnsi="Tahoma" w:cs="Tahoma"/>
          <w:color w:val="242121"/>
        </w:rPr>
        <w:t>s</w:t>
      </w:r>
      <w:r w:rsidR="006865EA">
        <w:rPr>
          <w:rFonts w:ascii="Tahoma" w:hAnsi="Tahoma" w:cs="Tahoma"/>
          <w:color w:val="242121"/>
        </w:rPr>
        <w:t xml:space="preserve">. </w:t>
      </w:r>
      <w:r>
        <w:rPr>
          <w:rFonts w:ascii="Tahoma" w:hAnsi="Tahoma" w:cs="Tahoma"/>
          <w:color w:val="242121"/>
        </w:rPr>
        <w:t xml:space="preserve"> Mr AJ Huxham’s evidence pertaining to the</w:t>
      </w:r>
      <w:r w:rsidR="00063A61">
        <w:rPr>
          <w:rFonts w:ascii="Tahoma" w:hAnsi="Tahoma" w:cs="Tahoma"/>
          <w:color w:val="242121"/>
        </w:rPr>
        <w:t xml:space="preserve"> quality</w:t>
      </w:r>
      <w:r>
        <w:rPr>
          <w:rFonts w:ascii="Tahoma" w:hAnsi="Tahoma" w:cs="Tahoma"/>
          <w:color w:val="242121"/>
        </w:rPr>
        <w:t xml:space="preserve"> of the stones was corroborated in material respects by the </w:t>
      </w:r>
      <w:r w:rsidRPr="00801D86">
        <w:rPr>
          <w:rFonts w:ascii="Tahoma" w:hAnsi="Tahoma" w:cs="Tahoma"/>
          <w:i/>
          <w:iCs/>
          <w:color w:val="242121"/>
        </w:rPr>
        <w:t xml:space="preserve">viva voce </w:t>
      </w:r>
      <w:r>
        <w:rPr>
          <w:rFonts w:ascii="Tahoma" w:hAnsi="Tahoma" w:cs="Tahoma"/>
          <w:color w:val="242121"/>
        </w:rPr>
        <w:t xml:space="preserve">evidence of Mr </w:t>
      </w:r>
      <w:r w:rsidR="00127C4F">
        <w:rPr>
          <w:rFonts w:ascii="Tahoma" w:hAnsi="Tahoma" w:cs="Tahoma"/>
          <w:color w:val="242121"/>
        </w:rPr>
        <w:t xml:space="preserve">JCC </w:t>
      </w:r>
      <w:r>
        <w:rPr>
          <w:rFonts w:ascii="Tahoma" w:hAnsi="Tahoma" w:cs="Tahoma"/>
          <w:color w:val="242121"/>
        </w:rPr>
        <w:t>Cohen and Mr JF</w:t>
      </w:r>
      <w:r w:rsidR="00020613">
        <w:rPr>
          <w:rFonts w:ascii="Tahoma" w:hAnsi="Tahoma" w:cs="Tahoma"/>
          <w:color w:val="242121"/>
        </w:rPr>
        <w:t>H</w:t>
      </w:r>
      <w:r>
        <w:rPr>
          <w:rFonts w:ascii="Tahoma" w:hAnsi="Tahoma" w:cs="Tahoma"/>
          <w:color w:val="242121"/>
        </w:rPr>
        <w:t xml:space="preserve"> Huxham.</w:t>
      </w:r>
      <w:r w:rsidR="006865EA">
        <w:rPr>
          <w:rFonts w:ascii="Tahoma" w:hAnsi="Tahoma" w:cs="Tahoma"/>
          <w:color w:val="242121"/>
        </w:rPr>
        <w:t xml:space="preserve"> </w:t>
      </w:r>
      <w:r>
        <w:rPr>
          <w:rFonts w:ascii="Tahoma" w:hAnsi="Tahoma" w:cs="Tahoma"/>
          <w:color w:val="242121"/>
        </w:rPr>
        <w:t xml:space="preserve"> In addition, Mrs Tudin’s evidence, corroborated Mr AJ Huxham’s evidence </w:t>
      </w:r>
      <w:r w:rsidR="00127C4F">
        <w:rPr>
          <w:rFonts w:ascii="Tahoma" w:hAnsi="Tahoma" w:cs="Tahoma"/>
          <w:color w:val="242121"/>
        </w:rPr>
        <w:t xml:space="preserve">contained </w:t>
      </w:r>
      <w:r>
        <w:rPr>
          <w:rFonts w:ascii="Tahoma" w:hAnsi="Tahoma" w:cs="Tahoma"/>
          <w:color w:val="242121"/>
        </w:rPr>
        <w:t xml:space="preserve">in his affidavit that Ms FA Huxham was severely traumatised by the unlawful arrest and detention. </w:t>
      </w:r>
      <w:r w:rsidR="006865EA">
        <w:rPr>
          <w:rFonts w:ascii="Tahoma" w:hAnsi="Tahoma" w:cs="Tahoma"/>
          <w:color w:val="242121"/>
        </w:rPr>
        <w:t xml:space="preserve"> </w:t>
      </w:r>
      <w:r>
        <w:rPr>
          <w:rFonts w:ascii="Tahoma" w:hAnsi="Tahoma" w:cs="Tahoma"/>
          <w:color w:val="242121"/>
        </w:rPr>
        <w:t>Furthermore, no bias was attributed to Mr JF</w:t>
      </w:r>
      <w:r w:rsidR="00020613">
        <w:rPr>
          <w:rFonts w:ascii="Tahoma" w:hAnsi="Tahoma" w:cs="Tahoma"/>
          <w:color w:val="242121"/>
        </w:rPr>
        <w:t>H</w:t>
      </w:r>
      <w:r>
        <w:rPr>
          <w:rFonts w:ascii="Tahoma" w:hAnsi="Tahoma" w:cs="Tahoma"/>
          <w:color w:val="242121"/>
        </w:rPr>
        <w:t xml:space="preserve"> Huxham when he was cross-examined. </w:t>
      </w:r>
    </w:p>
    <w:p w14:paraId="4CA7E769" w14:textId="77777777" w:rsidR="00801D86" w:rsidRPr="00801D86" w:rsidRDefault="00801D86" w:rsidP="00000477">
      <w:pPr>
        <w:pStyle w:val="NormalWeb"/>
        <w:spacing w:before="0" w:beforeAutospacing="0" w:after="0" w:afterAutospacing="0" w:line="360" w:lineRule="auto"/>
        <w:ind w:left="720" w:hanging="720"/>
        <w:jc w:val="both"/>
        <w:rPr>
          <w:rFonts w:ascii="Tahoma" w:hAnsi="Tahoma" w:cs="Tahoma"/>
          <w:color w:val="242121"/>
        </w:rPr>
      </w:pPr>
    </w:p>
    <w:p w14:paraId="08376C49" w14:textId="3F970EB8" w:rsidR="00801D86" w:rsidRPr="00801D86" w:rsidRDefault="00801D86" w:rsidP="006865EA">
      <w:pPr>
        <w:pStyle w:val="NormalWeb"/>
        <w:spacing w:before="0" w:beforeAutospacing="0" w:after="0" w:afterAutospacing="0" w:line="360" w:lineRule="auto"/>
        <w:ind w:left="851" w:hanging="851"/>
        <w:jc w:val="both"/>
        <w:rPr>
          <w:rFonts w:ascii="Tahoma" w:hAnsi="Tahoma" w:cs="Tahoma"/>
          <w:color w:val="242121"/>
        </w:rPr>
      </w:pPr>
      <w:r w:rsidRPr="00801D86">
        <w:rPr>
          <w:rFonts w:ascii="Tahoma" w:hAnsi="Tahoma" w:cs="Tahoma"/>
          <w:color w:val="000000"/>
        </w:rPr>
        <w:t>[</w:t>
      </w:r>
      <w:r w:rsidR="00127C4F">
        <w:rPr>
          <w:rFonts w:ascii="Tahoma" w:hAnsi="Tahoma" w:cs="Tahoma"/>
          <w:color w:val="000000"/>
        </w:rPr>
        <w:t>4</w:t>
      </w:r>
      <w:r w:rsidR="007E3028">
        <w:rPr>
          <w:rFonts w:ascii="Tahoma" w:hAnsi="Tahoma" w:cs="Tahoma"/>
          <w:color w:val="000000"/>
        </w:rPr>
        <w:t>3</w:t>
      </w:r>
      <w:r w:rsidRPr="00801D86">
        <w:rPr>
          <w:rFonts w:ascii="Tahoma" w:hAnsi="Tahoma" w:cs="Tahoma"/>
          <w:color w:val="000000"/>
        </w:rPr>
        <w:t>]</w:t>
      </w:r>
      <w:r>
        <w:rPr>
          <w:rFonts w:ascii="Tahoma" w:hAnsi="Tahoma" w:cs="Tahoma"/>
          <w:color w:val="000000"/>
        </w:rPr>
        <w:tab/>
        <w:t xml:space="preserve">Even though the affidavit was attested to and the video footage was taken almost 8 years after the unlawful arrest and </w:t>
      </w:r>
      <w:r w:rsidRPr="00E67801">
        <w:rPr>
          <w:rFonts w:ascii="Tahoma" w:hAnsi="Tahoma" w:cs="Tahoma"/>
          <w:color w:val="000000"/>
        </w:rPr>
        <w:t xml:space="preserve">detention </w:t>
      </w:r>
      <w:r w:rsidR="006865EA" w:rsidRPr="00E67801">
        <w:rPr>
          <w:rFonts w:ascii="Tahoma" w:hAnsi="Tahoma" w:cs="Tahoma"/>
          <w:color w:val="000000"/>
        </w:rPr>
        <w:t xml:space="preserve">had taken </w:t>
      </w:r>
      <w:r w:rsidRPr="00E67801">
        <w:rPr>
          <w:rFonts w:ascii="Tahoma" w:hAnsi="Tahoma" w:cs="Tahoma"/>
          <w:color w:val="000000"/>
        </w:rPr>
        <w:t>place</w:t>
      </w:r>
      <w:r>
        <w:rPr>
          <w:rFonts w:ascii="Tahoma" w:hAnsi="Tahoma" w:cs="Tahoma"/>
          <w:color w:val="000000"/>
        </w:rPr>
        <w:t>, I am persuaded that Mr AJ Huxham’s physical state of health justifies the degree of lateness and does not militate against the admission thereof.</w:t>
      </w:r>
      <w:r w:rsidRPr="00801D86">
        <w:rPr>
          <w:rFonts w:ascii="Tahoma" w:hAnsi="Tahoma" w:cs="Tahoma"/>
          <w:color w:val="242121"/>
        </w:rPr>
        <w:t xml:space="preserve"> </w:t>
      </w:r>
    </w:p>
    <w:p w14:paraId="5141E1A5" w14:textId="3A00E8D2" w:rsidR="00801D86" w:rsidRDefault="00801D86" w:rsidP="00000477">
      <w:pPr>
        <w:spacing w:line="360" w:lineRule="auto"/>
        <w:jc w:val="both"/>
        <w:rPr>
          <w:rFonts w:ascii="Tahoma" w:hAnsi="Tahoma" w:cs="Tahoma"/>
        </w:rPr>
      </w:pPr>
    </w:p>
    <w:p w14:paraId="4FF09A47" w14:textId="0D383A75" w:rsidR="00E67801" w:rsidRDefault="00E67801" w:rsidP="00000477">
      <w:pPr>
        <w:spacing w:line="360" w:lineRule="auto"/>
        <w:jc w:val="both"/>
        <w:rPr>
          <w:rFonts w:ascii="Tahoma" w:hAnsi="Tahoma" w:cs="Tahoma"/>
        </w:rPr>
      </w:pPr>
    </w:p>
    <w:p w14:paraId="41274849" w14:textId="23931CE5" w:rsidR="00E67801" w:rsidRDefault="00E67801" w:rsidP="00000477">
      <w:pPr>
        <w:spacing w:line="360" w:lineRule="auto"/>
        <w:jc w:val="both"/>
        <w:rPr>
          <w:rFonts w:ascii="Tahoma" w:hAnsi="Tahoma" w:cs="Tahoma"/>
        </w:rPr>
      </w:pPr>
    </w:p>
    <w:p w14:paraId="5DC83D41" w14:textId="77777777" w:rsidR="00E67801" w:rsidRDefault="00E67801" w:rsidP="00000477">
      <w:pPr>
        <w:spacing w:line="360" w:lineRule="auto"/>
        <w:jc w:val="both"/>
        <w:rPr>
          <w:rFonts w:ascii="Tahoma" w:hAnsi="Tahoma" w:cs="Tahoma"/>
        </w:rPr>
      </w:pPr>
    </w:p>
    <w:p w14:paraId="040FAC7C" w14:textId="153B0816" w:rsidR="00801D86" w:rsidRPr="00801D86" w:rsidRDefault="00801D86" w:rsidP="00000477">
      <w:pPr>
        <w:spacing w:line="360" w:lineRule="auto"/>
        <w:jc w:val="both"/>
        <w:rPr>
          <w:rFonts w:ascii="Tahoma" w:hAnsi="Tahoma" w:cs="Tahoma"/>
          <w:u w:val="single"/>
        </w:rPr>
      </w:pPr>
      <w:r>
        <w:rPr>
          <w:rFonts w:ascii="Tahoma" w:hAnsi="Tahoma" w:cs="Tahoma"/>
          <w:u w:val="single"/>
        </w:rPr>
        <w:lastRenderedPageBreak/>
        <w:t>The purpose for which the evidence is tendered: -</w:t>
      </w:r>
    </w:p>
    <w:p w14:paraId="4BEA933E" w14:textId="77777777" w:rsidR="00801D86" w:rsidRDefault="00801D86" w:rsidP="00000477">
      <w:pPr>
        <w:pStyle w:val="western"/>
        <w:spacing w:before="0" w:beforeAutospacing="0" w:after="0" w:afterAutospacing="0" w:line="360" w:lineRule="auto"/>
        <w:ind w:left="11"/>
        <w:jc w:val="both"/>
        <w:rPr>
          <w:rFonts w:ascii="Tahoma" w:hAnsi="Tahoma" w:cs="Tahoma"/>
          <w:b/>
          <w:bCs/>
          <w:color w:val="242121"/>
          <w:lang w:val="en-US"/>
        </w:rPr>
      </w:pPr>
    </w:p>
    <w:p w14:paraId="207AFE47" w14:textId="0A47479B" w:rsidR="00BF2BF8" w:rsidRDefault="00801D86" w:rsidP="006865EA">
      <w:pPr>
        <w:pStyle w:val="western"/>
        <w:spacing w:before="0" w:beforeAutospacing="0" w:after="0" w:afterAutospacing="0" w:line="360" w:lineRule="auto"/>
        <w:ind w:left="851" w:hanging="840"/>
        <w:jc w:val="both"/>
        <w:rPr>
          <w:rFonts w:ascii="Tahoma" w:hAnsi="Tahoma" w:cs="Tahoma"/>
          <w:color w:val="242121"/>
          <w:lang w:val="en-US"/>
        </w:rPr>
      </w:pPr>
      <w:r>
        <w:rPr>
          <w:rFonts w:ascii="Tahoma" w:hAnsi="Tahoma" w:cs="Tahoma"/>
          <w:color w:val="242121"/>
          <w:lang w:val="en-US"/>
        </w:rPr>
        <w:t>[</w:t>
      </w:r>
      <w:r w:rsidR="007E3028">
        <w:rPr>
          <w:rFonts w:ascii="Tahoma" w:hAnsi="Tahoma" w:cs="Tahoma"/>
          <w:color w:val="242121"/>
          <w:lang w:val="en-US"/>
        </w:rPr>
        <w:t>44</w:t>
      </w:r>
      <w:r>
        <w:rPr>
          <w:rFonts w:ascii="Tahoma" w:hAnsi="Tahoma" w:cs="Tahoma"/>
          <w:color w:val="242121"/>
          <w:lang w:val="en-US"/>
        </w:rPr>
        <w:t>]</w:t>
      </w:r>
      <w:r>
        <w:rPr>
          <w:rFonts w:ascii="Tahoma" w:hAnsi="Tahoma" w:cs="Tahoma"/>
          <w:color w:val="242121"/>
          <w:lang w:val="en-US"/>
        </w:rPr>
        <w:tab/>
      </w:r>
      <w:r w:rsidRPr="00DD5ADA">
        <w:rPr>
          <w:rFonts w:ascii="Tahoma" w:hAnsi="Tahoma" w:cs="Tahoma"/>
          <w:color w:val="242121"/>
          <w:lang w:val="en-US"/>
        </w:rPr>
        <w:t xml:space="preserve">Section 3(1)(c)(iii) </w:t>
      </w:r>
      <w:r>
        <w:rPr>
          <w:rFonts w:ascii="Tahoma" w:hAnsi="Tahoma" w:cs="Tahoma"/>
          <w:color w:val="242121"/>
          <w:lang w:val="en-US"/>
        </w:rPr>
        <w:t xml:space="preserve">of the Act </w:t>
      </w:r>
      <w:r w:rsidRPr="00DD5ADA">
        <w:rPr>
          <w:rFonts w:ascii="Tahoma" w:hAnsi="Tahoma" w:cs="Tahoma"/>
          <w:color w:val="242121"/>
          <w:lang w:val="en-US"/>
        </w:rPr>
        <w:t xml:space="preserve">requires scrutiny of the purpose for which the evidence is tendered. </w:t>
      </w:r>
      <w:r w:rsidR="006865EA">
        <w:rPr>
          <w:rFonts w:ascii="Tahoma" w:hAnsi="Tahoma" w:cs="Tahoma"/>
          <w:color w:val="242121"/>
          <w:lang w:val="en-US"/>
        </w:rPr>
        <w:t xml:space="preserve"> </w:t>
      </w:r>
      <w:r w:rsidRPr="00DD5ADA">
        <w:rPr>
          <w:rFonts w:ascii="Tahoma" w:hAnsi="Tahoma" w:cs="Tahoma"/>
          <w:color w:val="242121"/>
          <w:lang w:val="en-US"/>
        </w:rPr>
        <w:t xml:space="preserve">The </w:t>
      </w:r>
      <w:r>
        <w:rPr>
          <w:rFonts w:ascii="Tahoma" w:hAnsi="Tahoma" w:cs="Tahoma"/>
          <w:color w:val="242121"/>
          <w:lang w:val="en-US"/>
        </w:rPr>
        <w:t>plaintiffs</w:t>
      </w:r>
      <w:r w:rsidR="000A2CB1">
        <w:rPr>
          <w:rFonts w:ascii="Tahoma" w:hAnsi="Tahoma" w:cs="Tahoma"/>
          <w:color w:val="242121"/>
          <w:lang w:val="en-US"/>
        </w:rPr>
        <w:t>’</w:t>
      </w:r>
      <w:r>
        <w:rPr>
          <w:rFonts w:ascii="Tahoma" w:hAnsi="Tahoma" w:cs="Tahoma"/>
          <w:color w:val="242121"/>
          <w:lang w:val="en-US"/>
        </w:rPr>
        <w:t xml:space="preserve"> </w:t>
      </w:r>
      <w:r w:rsidRPr="00DD5ADA">
        <w:rPr>
          <w:rFonts w:ascii="Tahoma" w:hAnsi="Tahoma" w:cs="Tahoma"/>
          <w:color w:val="242121"/>
          <w:lang w:val="en-US"/>
        </w:rPr>
        <w:t xml:space="preserve">purpose is to prove the </w:t>
      </w:r>
      <w:r w:rsidR="00BF2BF8">
        <w:rPr>
          <w:rFonts w:ascii="Tahoma" w:hAnsi="Tahoma" w:cs="Tahoma"/>
          <w:color w:val="242121"/>
          <w:lang w:val="en-US"/>
        </w:rPr>
        <w:t xml:space="preserve">circumstances of the unlawful arrest and detention and the effect that it had on them; and to identify and confirm the quality of the stones that Mr AJ Huxham purchased in Hong Kong as compared to </w:t>
      </w:r>
      <w:r w:rsidR="00127C4F">
        <w:rPr>
          <w:rFonts w:ascii="Tahoma" w:hAnsi="Tahoma" w:cs="Tahoma"/>
          <w:color w:val="242121"/>
          <w:lang w:val="en-US"/>
        </w:rPr>
        <w:t xml:space="preserve">the stones that </w:t>
      </w:r>
      <w:r w:rsidR="00BF2BF8">
        <w:rPr>
          <w:rFonts w:ascii="Tahoma" w:hAnsi="Tahoma" w:cs="Tahoma"/>
          <w:color w:val="242121"/>
          <w:lang w:val="en-US"/>
        </w:rPr>
        <w:t>w</w:t>
      </w:r>
      <w:r w:rsidR="00127C4F">
        <w:rPr>
          <w:rFonts w:ascii="Tahoma" w:hAnsi="Tahoma" w:cs="Tahoma"/>
          <w:color w:val="242121"/>
          <w:lang w:val="en-US"/>
        </w:rPr>
        <w:t>ere</w:t>
      </w:r>
      <w:r w:rsidR="00BF2BF8">
        <w:rPr>
          <w:rFonts w:ascii="Tahoma" w:hAnsi="Tahoma" w:cs="Tahoma"/>
          <w:color w:val="242121"/>
          <w:lang w:val="en-US"/>
        </w:rPr>
        <w:t xml:space="preserve"> returned.</w:t>
      </w:r>
      <w:r w:rsidR="006865EA">
        <w:rPr>
          <w:rFonts w:ascii="Tahoma" w:hAnsi="Tahoma" w:cs="Tahoma"/>
          <w:color w:val="242121"/>
          <w:lang w:val="en-US"/>
        </w:rPr>
        <w:t xml:space="preserve"> </w:t>
      </w:r>
      <w:r w:rsidRPr="00DD5ADA">
        <w:rPr>
          <w:rFonts w:ascii="Tahoma" w:hAnsi="Tahoma" w:cs="Tahoma"/>
          <w:color w:val="242121"/>
          <w:lang w:val="en-US"/>
        </w:rPr>
        <w:t xml:space="preserve"> As such</w:t>
      </w:r>
      <w:r w:rsidR="00063A61">
        <w:rPr>
          <w:rFonts w:ascii="Tahoma" w:hAnsi="Tahoma" w:cs="Tahoma"/>
          <w:color w:val="242121"/>
          <w:lang w:val="en-US"/>
        </w:rPr>
        <w:t>,</w:t>
      </w:r>
      <w:r w:rsidRPr="00DD5ADA">
        <w:rPr>
          <w:rFonts w:ascii="Tahoma" w:hAnsi="Tahoma" w:cs="Tahoma"/>
          <w:color w:val="242121"/>
          <w:lang w:val="en-US"/>
        </w:rPr>
        <w:t xml:space="preserve"> it is a central issue.</w:t>
      </w:r>
      <w:r w:rsidR="006865EA">
        <w:rPr>
          <w:rFonts w:ascii="Tahoma" w:hAnsi="Tahoma" w:cs="Tahoma"/>
          <w:color w:val="242121"/>
          <w:lang w:val="en-US"/>
        </w:rPr>
        <w:t xml:space="preserve"> </w:t>
      </w:r>
      <w:r w:rsidRPr="00DD5ADA">
        <w:rPr>
          <w:rFonts w:ascii="Tahoma" w:hAnsi="Tahoma" w:cs="Tahoma"/>
          <w:color w:val="242121"/>
          <w:lang w:val="en-US"/>
        </w:rPr>
        <w:t xml:space="preserve"> </w:t>
      </w:r>
      <w:r w:rsidR="00BF2BF8">
        <w:rPr>
          <w:rFonts w:ascii="Tahoma" w:hAnsi="Tahoma" w:cs="Tahoma"/>
          <w:color w:val="242121"/>
          <w:lang w:val="en-US"/>
        </w:rPr>
        <w:t xml:space="preserve">In the matters of </w:t>
      </w:r>
      <w:r w:rsidRPr="00DD5ADA">
        <w:rPr>
          <w:rFonts w:ascii="Tahoma" w:hAnsi="Tahoma" w:cs="Tahoma"/>
          <w:b/>
          <w:bCs/>
          <w:i/>
          <w:iCs/>
          <w:color w:val="242121"/>
          <w:lang w:val="en-US"/>
        </w:rPr>
        <w:t>S v Dyimbane</w:t>
      </w:r>
      <w:r w:rsidR="00BF2BF8">
        <w:rPr>
          <w:rFonts w:ascii="Tahoma" w:hAnsi="Tahoma" w:cs="Tahoma"/>
          <w:b/>
          <w:bCs/>
          <w:i/>
          <w:iCs/>
          <w:color w:val="242121"/>
          <w:lang w:val="en-US"/>
        </w:rPr>
        <w:t xml:space="preserve"> </w:t>
      </w:r>
      <w:r w:rsidR="00BF2BF8" w:rsidRPr="00BF2BF8">
        <w:rPr>
          <w:rStyle w:val="FootnoteReference"/>
          <w:rFonts w:ascii="Tahoma" w:hAnsi="Tahoma" w:cs="Tahoma"/>
          <w:i/>
          <w:iCs/>
          <w:color w:val="242121"/>
          <w:lang w:val="en-US"/>
        </w:rPr>
        <w:footnoteReference w:id="13"/>
      </w:r>
      <w:r w:rsidRPr="00BF2BF8">
        <w:rPr>
          <w:rStyle w:val="apple-converted-space"/>
          <w:rFonts w:ascii="Tahoma" w:hAnsi="Tahoma" w:cs="Tahoma"/>
          <w:i/>
          <w:iCs/>
          <w:color w:val="242121"/>
          <w:lang w:val="en-US"/>
        </w:rPr>
        <w:t> </w:t>
      </w:r>
      <w:r w:rsidRPr="00DD5ADA">
        <w:rPr>
          <w:rFonts w:ascii="Tahoma" w:hAnsi="Tahoma" w:cs="Tahoma"/>
          <w:b/>
          <w:bCs/>
          <w:i/>
          <w:iCs/>
          <w:color w:val="242121"/>
          <w:lang w:val="en-US"/>
        </w:rPr>
        <w:t>Hlongwane and Others v Rector, St Francis College, and Others</w:t>
      </w:r>
      <w:r w:rsidR="00BF2BF8">
        <w:rPr>
          <w:rStyle w:val="apple-converted-space"/>
          <w:rFonts w:ascii="Tahoma" w:hAnsi="Tahoma" w:cs="Tahoma"/>
          <w:i/>
          <w:iCs/>
          <w:color w:val="242121"/>
          <w:lang w:val="en-US"/>
        </w:rPr>
        <w:t xml:space="preserve"> </w:t>
      </w:r>
      <w:r w:rsidR="00BF2BF8" w:rsidRPr="00BF2BF8">
        <w:rPr>
          <w:rStyle w:val="FootnoteReference"/>
          <w:rFonts w:ascii="Tahoma" w:hAnsi="Tahoma" w:cs="Tahoma"/>
          <w:color w:val="242121"/>
          <w:lang w:val="en-US"/>
        </w:rPr>
        <w:footnoteReference w:id="14"/>
      </w:r>
      <w:r w:rsidRPr="00DD5ADA">
        <w:rPr>
          <w:rFonts w:ascii="Tahoma" w:hAnsi="Tahoma" w:cs="Tahoma"/>
          <w:color w:val="242121"/>
          <w:lang w:val="en-US"/>
        </w:rPr>
        <w:t xml:space="preserve"> it was suggested that where the evidence sought to be admitted bears on the central issue in the case</w:t>
      </w:r>
      <w:r w:rsidR="00652A83">
        <w:rPr>
          <w:rFonts w:ascii="Tahoma" w:hAnsi="Tahoma" w:cs="Tahoma"/>
          <w:color w:val="242121"/>
          <w:lang w:val="en-US"/>
        </w:rPr>
        <w:t>,</w:t>
      </w:r>
      <w:r w:rsidRPr="00DD5ADA">
        <w:rPr>
          <w:rFonts w:ascii="Tahoma" w:hAnsi="Tahoma" w:cs="Tahoma"/>
          <w:color w:val="242121"/>
          <w:lang w:val="en-US"/>
        </w:rPr>
        <w:t xml:space="preserve"> a court should be slow to admit it. </w:t>
      </w:r>
    </w:p>
    <w:p w14:paraId="3D5BE628" w14:textId="77777777" w:rsidR="00BF2BF8" w:rsidRDefault="00BF2BF8" w:rsidP="00000477">
      <w:pPr>
        <w:pStyle w:val="western"/>
        <w:spacing w:before="0" w:beforeAutospacing="0" w:after="0" w:afterAutospacing="0" w:line="360" w:lineRule="auto"/>
        <w:ind w:left="711" w:hanging="700"/>
        <w:jc w:val="both"/>
        <w:rPr>
          <w:rFonts w:ascii="Tahoma" w:hAnsi="Tahoma" w:cs="Tahoma"/>
          <w:color w:val="242121"/>
          <w:lang w:val="en-US"/>
        </w:rPr>
      </w:pPr>
    </w:p>
    <w:p w14:paraId="0B8AD2AB" w14:textId="76CC0A99" w:rsidR="00127C4F" w:rsidRDefault="00BF2BF8" w:rsidP="00143A3B">
      <w:pPr>
        <w:pStyle w:val="western"/>
        <w:spacing w:before="0" w:beforeAutospacing="0" w:after="0" w:afterAutospacing="0" w:line="360" w:lineRule="auto"/>
        <w:ind w:left="851" w:hanging="840"/>
        <w:jc w:val="both"/>
        <w:rPr>
          <w:rFonts w:ascii="Tahoma" w:hAnsi="Tahoma" w:cs="Tahoma"/>
          <w:color w:val="242121"/>
          <w:lang w:val="en-US"/>
        </w:rPr>
      </w:pPr>
      <w:r>
        <w:rPr>
          <w:rFonts w:ascii="Tahoma" w:hAnsi="Tahoma" w:cs="Tahoma"/>
          <w:color w:val="242121"/>
          <w:lang w:val="en-US"/>
        </w:rPr>
        <w:t>[4</w:t>
      </w:r>
      <w:r w:rsidR="007E3028">
        <w:rPr>
          <w:rFonts w:ascii="Tahoma" w:hAnsi="Tahoma" w:cs="Tahoma"/>
          <w:color w:val="242121"/>
          <w:lang w:val="en-US"/>
        </w:rPr>
        <w:t>5</w:t>
      </w:r>
      <w:r>
        <w:rPr>
          <w:rFonts w:ascii="Tahoma" w:hAnsi="Tahoma" w:cs="Tahoma"/>
          <w:color w:val="242121"/>
          <w:lang w:val="en-US"/>
        </w:rPr>
        <w:t>]</w:t>
      </w:r>
      <w:r>
        <w:rPr>
          <w:rFonts w:ascii="Tahoma" w:hAnsi="Tahoma" w:cs="Tahoma"/>
          <w:color w:val="242121"/>
          <w:lang w:val="en-US"/>
        </w:rPr>
        <w:tab/>
      </w:r>
      <w:r w:rsidR="0046032A">
        <w:rPr>
          <w:rFonts w:ascii="Tahoma" w:hAnsi="Tahoma" w:cs="Tahoma"/>
          <w:color w:val="000000" w:themeColor="text1"/>
        </w:rPr>
        <w:t>The Constitutional Court</w:t>
      </w:r>
      <w:r w:rsidR="00652A83">
        <w:rPr>
          <w:rFonts w:ascii="Tahoma" w:hAnsi="Tahoma" w:cs="Tahoma"/>
          <w:color w:val="000000" w:themeColor="text1"/>
        </w:rPr>
        <w:t>, however,</w:t>
      </w:r>
      <w:r w:rsidR="0046032A">
        <w:rPr>
          <w:rFonts w:ascii="Tahoma" w:hAnsi="Tahoma" w:cs="Tahoma"/>
          <w:color w:val="000000" w:themeColor="text1"/>
        </w:rPr>
        <w:t xml:space="preserve"> in </w:t>
      </w:r>
      <w:r w:rsidR="0046032A" w:rsidRPr="0046032A">
        <w:rPr>
          <w:rFonts w:ascii="Tahoma" w:hAnsi="Tahoma" w:cs="Tahoma"/>
          <w:b/>
          <w:bCs/>
          <w:i/>
          <w:iCs/>
          <w:color w:val="000000" w:themeColor="text1"/>
        </w:rPr>
        <w:t>Kapa</w:t>
      </w:r>
      <w:r w:rsidR="0046032A">
        <w:rPr>
          <w:rFonts w:ascii="Tahoma" w:hAnsi="Tahoma" w:cs="Tahoma"/>
          <w:color w:val="000000" w:themeColor="text1"/>
        </w:rPr>
        <w:t xml:space="preserve"> confirmed that</w:t>
      </w:r>
      <w:r w:rsidR="0046032A" w:rsidRPr="009422C5">
        <w:rPr>
          <w:rFonts w:ascii="Tahoma" w:hAnsi="Tahoma" w:cs="Tahoma"/>
          <w:color w:val="000000" w:themeColor="text1"/>
        </w:rPr>
        <w:t xml:space="preserve"> </w:t>
      </w:r>
      <w:r w:rsidR="0046032A">
        <w:rPr>
          <w:rFonts w:ascii="Tahoma" w:hAnsi="Tahoma" w:cs="Tahoma"/>
          <w:color w:val="000000" w:themeColor="text1"/>
        </w:rPr>
        <w:t>“</w:t>
      </w:r>
      <w:r w:rsidR="0046032A" w:rsidRPr="0046032A">
        <w:rPr>
          <w:rFonts w:ascii="Tahoma" w:hAnsi="Tahoma" w:cs="Tahoma"/>
          <w:i/>
          <w:iCs/>
          <w:color w:val="000000" w:themeColor="text1"/>
        </w:rPr>
        <w:t>It is of no legal significance, in considering whether to admit evidence, how important a party regards a piece of evidence for the bolstering of its own case.</w:t>
      </w:r>
      <w:r w:rsidR="0046032A">
        <w:rPr>
          <w:rFonts w:ascii="Tahoma" w:hAnsi="Tahoma" w:cs="Tahoma"/>
          <w:i/>
          <w:iCs/>
          <w:color w:val="000000" w:themeColor="text1"/>
        </w:rPr>
        <w:t>”</w:t>
      </w:r>
      <w:r w:rsidR="0046032A" w:rsidRPr="0046032A">
        <w:rPr>
          <w:rFonts w:ascii="Tahoma" w:hAnsi="Tahoma" w:cs="Tahoma"/>
          <w:color w:val="242121"/>
          <w:lang w:val="en-US"/>
        </w:rPr>
        <w:t xml:space="preserve"> </w:t>
      </w:r>
      <w:r w:rsidR="0046032A">
        <w:rPr>
          <w:rFonts w:ascii="Tahoma" w:hAnsi="Tahoma" w:cs="Tahoma"/>
          <w:color w:val="242121"/>
          <w:lang w:val="en-US"/>
        </w:rPr>
        <w:t xml:space="preserve"> </w:t>
      </w:r>
      <w:r w:rsidR="00971D8F">
        <w:rPr>
          <w:rStyle w:val="FootnoteReference"/>
          <w:rFonts w:ascii="Tahoma" w:hAnsi="Tahoma" w:cs="Tahoma"/>
          <w:color w:val="242121"/>
          <w:lang w:val="en-US"/>
        </w:rPr>
        <w:footnoteReference w:id="15"/>
      </w:r>
    </w:p>
    <w:p w14:paraId="656D511A" w14:textId="77777777" w:rsidR="00127C4F" w:rsidRDefault="00127C4F" w:rsidP="00143A3B">
      <w:pPr>
        <w:pStyle w:val="western"/>
        <w:spacing w:before="0" w:beforeAutospacing="0" w:after="0" w:afterAutospacing="0" w:line="360" w:lineRule="auto"/>
        <w:ind w:left="851" w:hanging="840"/>
        <w:jc w:val="both"/>
        <w:rPr>
          <w:rFonts w:ascii="Tahoma" w:hAnsi="Tahoma" w:cs="Tahoma"/>
          <w:color w:val="242121"/>
          <w:lang w:val="en-US"/>
        </w:rPr>
      </w:pPr>
    </w:p>
    <w:p w14:paraId="682E61CC" w14:textId="4632AFF8" w:rsidR="0046032A" w:rsidRPr="0046032A" w:rsidRDefault="00127C4F" w:rsidP="00143A3B">
      <w:pPr>
        <w:pStyle w:val="western"/>
        <w:spacing w:before="0" w:beforeAutospacing="0" w:after="0" w:afterAutospacing="0" w:line="360" w:lineRule="auto"/>
        <w:ind w:left="851" w:hanging="840"/>
        <w:jc w:val="both"/>
        <w:rPr>
          <w:rFonts w:ascii="Tahoma" w:hAnsi="Tahoma" w:cs="Tahoma"/>
        </w:rPr>
      </w:pPr>
      <w:r>
        <w:rPr>
          <w:rFonts w:ascii="Tahoma" w:hAnsi="Tahoma" w:cs="Tahoma"/>
          <w:color w:val="242121"/>
          <w:lang w:val="en-US"/>
        </w:rPr>
        <w:t>[4</w:t>
      </w:r>
      <w:r w:rsidR="007E3028">
        <w:rPr>
          <w:rFonts w:ascii="Tahoma" w:hAnsi="Tahoma" w:cs="Tahoma"/>
          <w:color w:val="242121"/>
          <w:lang w:val="en-US"/>
        </w:rPr>
        <w:t>6</w:t>
      </w:r>
      <w:r>
        <w:rPr>
          <w:rFonts w:ascii="Tahoma" w:hAnsi="Tahoma" w:cs="Tahoma"/>
          <w:color w:val="242121"/>
          <w:lang w:val="en-US"/>
        </w:rPr>
        <w:t>]</w:t>
      </w:r>
      <w:r>
        <w:rPr>
          <w:rFonts w:ascii="Tahoma" w:hAnsi="Tahoma" w:cs="Tahoma"/>
          <w:color w:val="242121"/>
          <w:lang w:val="en-US"/>
        </w:rPr>
        <w:tab/>
      </w:r>
      <w:r w:rsidR="0046032A">
        <w:rPr>
          <w:rFonts w:ascii="Tahoma" w:hAnsi="Tahoma" w:cs="Tahoma"/>
          <w:color w:val="242121"/>
          <w:lang w:val="en-US"/>
        </w:rPr>
        <w:t xml:space="preserve">I align myself with the judgment in </w:t>
      </w:r>
      <w:r w:rsidR="0046032A" w:rsidRPr="00DD5ADA">
        <w:rPr>
          <w:rFonts w:ascii="Tahoma" w:hAnsi="Tahoma" w:cs="Tahoma"/>
          <w:b/>
          <w:bCs/>
          <w:i/>
          <w:iCs/>
          <w:color w:val="242121"/>
          <w:lang w:val="en-US"/>
        </w:rPr>
        <w:t>S v Mpofu</w:t>
      </w:r>
      <w:r w:rsidR="0046032A">
        <w:rPr>
          <w:rFonts w:ascii="Tahoma" w:hAnsi="Tahoma" w:cs="Tahoma"/>
          <w:b/>
          <w:bCs/>
          <w:i/>
          <w:iCs/>
          <w:color w:val="242121"/>
          <w:lang w:val="en-US"/>
        </w:rPr>
        <w:t xml:space="preserve"> </w:t>
      </w:r>
      <w:r w:rsidR="0046032A" w:rsidRPr="00BF2BF8">
        <w:rPr>
          <w:rStyle w:val="FootnoteReference"/>
          <w:rFonts w:ascii="Tahoma" w:hAnsi="Tahoma" w:cs="Tahoma"/>
          <w:color w:val="242121"/>
          <w:lang w:val="en-US"/>
        </w:rPr>
        <w:footnoteReference w:id="16"/>
      </w:r>
      <w:r w:rsidR="0046032A">
        <w:rPr>
          <w:rFonts w:ascii="Tahoma" w:hAnsi="Tahoma" w:cs="Tahoma"/>
          <w:b/>
          <w:bCs/>
          <w:i/>
          <w:iCs/>
          <w:color w:val="242121"/>
          <w:lang w:val="en-US"/>
        </w:rPr>
        <w:t xml:space="preserve"> </w:t>
      </w:r>
      <w:r w:rsidR="0046032A" w:rsidRPr="00BF2BF8">
        <w:rPr>
          <w:rFonts w:ascii="Tahoma" w:hAnsi="Tahoma" w:cs="Tahoma"/>
          <w:color w:val="242121"/>
          <w:lang w:val="en-US"/>
        </w:rPr>
        <w:t xml:space="preserve">where </w:t>
      </w:r>
      <w:r w:rsidR="0046032A">
        <w:rPr>
          <w:rFonts w:ascii="Tahoma" w:hAnsi="Tahoma" w:cs="Tahoma"/>
          <w:color w:val="242121"/>
          <w:lang w:val="en-US"/>
        </w:rPr>
        <w:t>the Court held as follows:-</w:t>
      </w:r>
    </w:p>
    <w:p w14:paraId="566ABE9A" w14:textId="77777777" w:rsidR="0046032A" w:rsidRPr="00DD5ADA" w:rsidRDefault="0046032A" w:rsidP="00000477">
      <w:pPr>
        <w:pStyle w:val="western"/>
        <w:spacing w:before="0" w:beforeAutospacing="0" w:after="0" w:afterAutospacing="0" w:line="360" w:lineRule="auto"/>
        <w:ind w:left="711" w:hanging="700"/>
        <w:jc w:val="both"/>
        <w:rPr>
          <w:rFonts w:ascii="Tahoma" w:hAnsi="Tahoma" w:cs="Tahoma"/>
          <w:color w:val="242121"/>
          <w:lang w:val="en-US"/>
        </w:rPr>
      </w:pPr>
      <w:r w:rsidRPr="00BF2BF8">
        <w:rPr>
          <w:rStyle w:val="apple-converted-space"/>
          <w:rFonts w:ascii="Tahoma" w:hAnsi="Tahoma" w:cs="Tahoma"/>
          <w:color w:val="242121"/>
          <w:lang w:val="en-US"/>
        </w:rPr>
        <w:t> </w:t>
      </w:r>
    </w:p>
    <w:p w14:paraId="581EFE93" w14:textId="002E6FED" w:rsidR="0046032A" w:rsidRPr="00143A3B" w:rsidRDefault="0046032A" w:rsidP="00143A3B">
      <w:pPr>
        <w:pStyle w:val="NormalWeb"/>
        <w:spacing w:before="0" w:beforeAutospacing="0" w:after="0" w:afterAutospacing="0"/>
        <w:ind w:left="851"/>
        <w:jc w:val="both"/>
        <w:rPr>
          <w:rFonts w:ascii="Tahoma" w:hAnsi="Tahoma" w:cs="Tahoma"/>
          <w:i/>
          <w:iCs/>
          <w:color w:val="242121"/>
          <w:szCs w:val="22"/>
          <w:lang w:val="en-US"/>
        </w:rPr>
      </w:pPr>
      <w:r w:rsidRPr="00143A3B">
        <w:rPr>
          <w:rFonts w:ascii="Tahoma" w:hAnsi="Tahoma" w:cs="Tahoma"/>
          <w:i/>
          <w:iCs/>
          <w:color w:val="242121"/>
          <w:szCs w:val="22"/>
          <w:lang w:val="en-US"/>
        </w:rPr>
        <w:t xml:space="preserve">"So far as the purpose for which the evidence is tendered I cannot, with respect, agree that the importance of the evidence is an aspect militating against its admission. </w:t>
      </w:r>
      <w:r w:rsidR="00143A3B">
        <w:rPr>
          <w:rFonts w:ascii="Tahoma" w:hAnsi="Tahoma" w:cs="Tahoma"/>
          <w:i/>
          <w:iCs/>
          <w:color w:val="242121"/>
          <w:szCs w:val="22"/>
          <w:lang w:val="en-US"/>
        </w:rPr>
        <w:t xml:space="preserve"> </w:t>
      </w:r>
      <w:r w:rsidRPr="00143A3B">
        <w:rPr>
          <w:rFonts w:ascii="Tahoma" w:hAnsi="Tahoma" w:cs="Tahoma"/>
          <w:i/>
          <w:iCs/>
          <w:color w:val="242121"/>
          <w:szCs w:val="22"/>
          <w:lang w:val="en-US"/>
        </w:rPr>
        <w:t xml:space="preserve">Evidence that is otherwise relevant should not depend for its reception on its importance in the case. </w:t>
      </w:r>
      <w:r w:rsidR="00143A3B">
        <w:rPr>
          <w:rFonts w:ascii="Tahoma" w:hAnsi="Tahoma" w:cs="Tahoma"/>
          <w:i/>
          <w:iCs/>
          <w:color w:val="242121"/>
          <w:szCs w:val="22"/>
          <w:lang w:val="en-US"/>
        </w:rPr>
        <w:t xml:space="preserve"> </w:t>
      </w:r>
      <w:r w:rsidRPr="00143A3B">
        <w:rPr>
          <w:rFonts w:ascii="Tahoma" w:hAnsi="Tahoma" w:cs="Tahoma"/>
          <w:i/>
          <w:iCs/>
          <w:color w:val="242121"/>
          <w:szCs w:val="22"/>
          <w:lang w:val="en-US"/>
        </w:rPr>
        <w:t>If the evidence sought to be led carries the hallmark of truthfulness and reliability then its reception is doubtless justified."</w:t>
      </w:r>
    </w:p>
    <w:p w14:paraId="38192512" w14:textId="48A95A53" w:rsidR="0046032A" w:rsidRDefault="0046032A" w:rsidP="00000477">
      <w:pPr>
        <w:pStyle w:val="western"/>
        <w:spacing w:before="0" w:beforeAutospacing="0" w:after="0" w:afterAutospacing="0" w:line="360" w:lineRule="auto"/>
        <w:ind w:left="11"/>
        <w:jc w:val="both"/>
        <w:rPr>
          <w:rFonts w:ascii="Tahoma" w:hAnsi="Tahoma" w:cs="Tahoma"/>
        </w:rPr>
      </w:pPr>
    </w:p>
    <w:p w14:paraId="7C646A13" w14:textId="1338DDE5" w:rsidR="00BF2BF8" w:rsidRPr="0046032A" w:rsidRDefault="0046032A" w:rsidP="00000477">
      <w:pPr>
        <w:pStyle w:val="western"/>
        <w:spacing w:before="0" w:beforeAutospacing="0" w:after="0" w:afterAutospacing="0" w:line="360" w:lineRule="auto"/>
        <w:ind w:left="11"/>
        <w:jc w:val="both"/>
        <w:rPr>
          <w:rFonts w:ascii="Tahoma" w:hAnsi="Tahoma" w:cs="Tahoma"/>
          <w:u w:val="single"/>
        </w:rPr>
      </w:pPr>
      <w:r w:rsidRPr="0046032A">
        <w:rPr>
          <w:rFonts w:ascii="Tahoma" w:hAnsi="Tahoma" w:cs="Tahoma"/>
          <w:u w:val="single"/>
        </w:rPr>
        <w:t>The probative value of the evidence:-</w:t>
      </w:r>
    </w:p>
    <w:p w14:paraId="6B84AC15" w14:textId="77777777" w:rsidR="0046032A" w:rsidRDefault="0046032A" w:rsidP="00000477">
      <w:pPr>
        <w:pStyle w:val="western"/>
        <w:spacing w:before="0" w:beforeAutospacing="0" w:after="0" w:afterAutospacing="0" w:line="360" w:lineRule="auto"/>
        <w:ind w:left="11"/>
        <w:jc w:val="both"/>
        <w:rPr>
          <w:rFonts w:ascii="Tahoma" w:hAnsi="Tahoma" w:cs="Tahoma"/>
        </w:rPr>
      </w:pPr>
    </w:p>
    <w:p w14:paraId="0DDEAD95" w14:textId="2C1F86CA" w:rsidR="00652A83" w:rsidRDefault="0046032A" w:rsidP="00143A3B">
      <w:pPr>
        <w:pStyle w:val="western"/>
        <w:spacing w:before="0" w:beforeAutospacing="0" w:after="0" w:afterAutospacing="0" w:line="360" w:lineRule="auto"/>
        <w:ind w:left="851" w:hanging="840"/>
        <w:jc w:val="both"/>
        <w:rPr>
          <w:rFonts w:ascii="Tahoma" w:hAnsi="Tahoma" w:cs="Tahoma"/>
          <w:color w:val="242121"/>
          <w:lang w:val="en-US"/>
        </w:rPr>
      </w:pPr>
      <w:r w:rsidRPr="0046032A">
        <w:rPr>
          <w:rFonts w:ascii="Tahoma" w:hAnsi="Tahoma" w:cs="Tahoma"/>
          <w:color w:val="242121"/>
          <w:lang w:val="en-US"/>
        </w:rPr>
        <w:t>[4</w:t>
      </w:r>
      <w:r w:rsidR="007E3028">
        <w:rPr>
          <w:rFonts w:ascii="Tahoma" w:hAnsi="Tahoma" w:cs="Tahoma"/>
          <w:color w:val="242121"/>
          <w:lang w:val="en-US"/>
        </w:rPr>
        <w:t>7</w:t>
      </w:r>
      <w:r w:rsidRPr="0046032A">
        <w:rPr>
          <w:rFonts w:ascii="Tahoma" w:hAnsi="Tahoma" w:cs="Tahoma"/>
          <w:color w:val="242121"/>
          <w:lang w:val="en-US"/>
        </w:rPr>
        <w:t>]</w:t>
      </w:r>
      <w:r w:rsidRPr="0046032A">
        <w:rPr>
          <w:rFonts w:ascii="Tahoma" w:hAnsi="Tahoma" w:cs="Tahoma"/>
          <w:color w:val="242121"/>
          <w:lang w:val="en-US"/>
        </w:rPr>
        <w:tab/>
      </w:r>
      <w:r w:rsidR="001D6711" w:rsidRPr="00DD5ADA">
        <w:rPr>
          <w:rFonts w:ascii="Tahoma" w:hAnsi="Tahoma" w:cs="Tahoma"/>
          <w:color w:val="242121"/>
          <w:lang w:val="en-US"/>
        </w:rPr>
        <w:t>Section 3(1)(c)(iv)</w:t>
      </w:r>
      <w:r>
        <w:rPr>
          <w:rFonts w:ascii="Tahoma" w:hAnsi="Tahoma" w:cs="Tahoma"/>
          <w:color w:val="242121"/>
          <w:lang w:val="en-US"/>
        </w:rPr>
        <w:t xml:space="preserve"> </w:t>
      </w:r>
      <w:r w:rsidR="001D6711" w:rsidRPr="00DD5ADA">
        <w:rPr>
          <w:rFonts w:ascii="Tahoma" w:hAnsi="Tahoma" w:cs="Tahoma"/>
          <w:color w:val="242121"/>
          <w:lang w:val="en-US"/>
        </w:rPr>
        <w:t xml:space="preserve">requires that the probative value of the evidence </w:t>
      </w:r>
      <w:r w:rsidR="00971D8F">
        <w:rPr>
          <w:rFonts w:ascii="Tahoma" w:hAnsi="Tahoma" w:cs="Tahoma"/>
          <w:color w:val="242121"/>
          <w:lang w:val="en-US"/>
        </w:rPr>
        <w:t xml:space="preserve">should </w:t>
      </w:r>
      <w:r w:rsidR="001D6711" w:rsidRPr="00DD5ADA">
        <w:rPr>
          <w:rFonts w:ascii="Tahoma" w:hAnsi="Tahoma" w:cs="Tahoma"/>
          <w:color w:val="242121"/>
          <w:lang w:val="en-US"/>
        </w:rPr>
        <w:t>be considered. Evidence sought to be introduced in terms of s</w:t>
      </w:r>
      <w:r w:rsidR="009739D5">
        <w:rPr>
          <w:rFonts w:ascii="Tahoma" w:hAnsi="Tahoma" w:cs="Tahoma"/>
          <w:color w:val="242121"/>
          <w:lang w:val="en-US"/>
        </w:rPr>
        <w:t>ection</w:t>
      </w:r>
      <w:r w:rsidR="001D6711" w:rsidRPr="00DD5ADA">
        <w:rPr>
          <w:rFonts w:ascii="Tahoma" w:hAnsi="Tahoma" w:cs="Tahoma"/>
          <w:color w:val="242121"/>
          <w:lang w:val="en-US"/>
        </w:rPr>
        <w:t xml:space="preserve"> 3(1)(c) may be such that its probative value, even at first blush is minimal and in </w:t>
      </w:r>
      <w:r w:rsidR="001D6711" w:rsidRPr="00DD5ADA">
        <w:rPr>
          <w:rFonts w:ascii="Tahoma" w:hAnsi="Tahoma" w:cs="Tahoma"/>
          <w:color w:val="242121"/>
          <w:lang w:val="en-US"/>
        </w:rPr>
        <w:lastRenderedPageBreak/>
        <w:t>those circumstances the enquiry will end there.</w:t>
      </w:r>
      <w:r w:rsidR="00475861">
        <w:rPr>
          <w:rFonts w:ascii="Tahoma" w:hAnsi="Tahoma" w:cs="Tahoma"/>
          <w:color w:val="242121"/>
          <w:lang w:val="en-US"/>
        </w:rPr>
        <w:t xml:space="preserve"> </w:t>
      </w:r>
      <w:r w:rsidR="001D6711" w:rsidRPr="00DD5ADA">
        <w:rPr>
          <w:rFonts w:ascii="Tahoma" w:hAnsi="Tahoma" w:cs="Tahoma"/>
          <w:color w:val="242121"/>
          <w:lang w:val="en-US"/>
        </w:rPr>
        <w:t xml:space="preserve"> Questions of relevance and reliability arise in the application of this subsection</w:t>
      </w:r>
      <w:r w:rsidR="00085C1A">
        <w:rPr>
          <w:rFonts w:ascii="Tahoma" w:hAnsi="Tahoma" w:cs="Tahoma"/>
          <w:color w:val="242121"/>
          <w:lang w:val="en-US"/>
        </w:rPr>
        <w:t>.</w:t>
      </w:r>
      <w:r>
        <w:rPr>
          <w:rFonts w:ascii="Tahoma" w:hAnsi="Tahoma" w:cs="Tahoma"/>
          <w:color w:val="242121"/>
          <w:lang w:val="en-US"/>
        </w:rPr>
        <w:t xml:space="preserve"> </w:t>
      </w:r>
      <w:r>
        <w:rPr>
          <w:rStyle w:val="FootnoteReference"/>
          <w:rFonts w:ascii="Tahoma" w:hAnsi="Tahoma" w:cs="Tahoma"/>
          <w:color w:val="242121"/>
          <w:lang w:val="en-US"/>
        </w:rPr>
        <w:footnoteReference w:id="17"/>
      </w:r>
      <w:r w:rsidR="001D6711" w:rsidRPr="00DD5ADA">
        <w:rPr>
          <w:rFonts w:ascii="Tahoma" w:hAnsi="Tahoma" w:cs="Tahoma"/>
          <w:color w:val="242121"/>
          <w:lang w:val="en-US"/>
        </w:rPr>
        <w:t xml:space="preserve"> </w:t>
      </w:r>
    </w:p>
    <w:p w14:paraId="04FDDCED" w14:textId="77777777" w:rsidR="00652A83" w:rsidRDefault="00652A83" w:rsidP="00000477">
      <w:pPr>
        <w:pStyle w:val="western"/>
        <w:spacing w:before="0" w:beforeAutospacing="0" w:after="0" w:afterAutospacing="0" w:line="360" w:lineRule="auto"/>
        <w:ind w:left="711" w:hanging="700"/>
        <w:jc w:val="both"/>
        <w:rPr>
          <w:rFonts w:ascii="Tahoma" w:hAnsi="Tahoma" w:cs="Tahoma"/>
          <w:color w:val="242121"/>
          <w:lang w:val="en-US"/>
        </w:rPr>
      </w:pPr>
    </w:p>
    <w:p w14:paraId="5C925C66" w14:textId="101507D9" w:rsidR="009739D5" w:rsidRDefault="009739D5" w:rsidP="00475861">
      <w:pPr>
        <w:pStyle w:val="western"/>
        <w:spacing w:before="0" w:beforeAutospacing="0" w:after="0" w:afterAutospacing="0" w:line="360" w:lineRule="auto"/>
        <w:ind w:left="851" w:hanging="840"/>
        <w:jc w:val="both"/>
        <w:rPr>
          <w:rFonts w:ascii="Tahoma" w:hAnsi="Tahoma" w:cs="Tahoma"/>
          <w:color w:val="242121"/>
          <w:lang w:val="en-US"/>
        </w:rPr>
      </w:pPr>
      <w:r>
        <w:rPr>
          <w:rFonts w:ascii="Tahoma" w:hAnsi="Tahoma" w:cs="Tahoma"/>
          <w:color w:val="242121"/>
          <w:lang w:val="en-US"/>
        </w:rPr>
        <w:t>[4</w:t>
      </w:r>
      <w:r w:rsidR="007E3028">
        <w:rPr>
          <w:rFonts w:ascii="Tahoma" w:hAnsi="Tahoma" w:cs="Tahoma"/>
          <w:color w:val="242121"/>
          <w:lang w:val="en-US"/>
        </w:rPr>
        <w:t>8</w:t>
      </w:r>
      <w:r>
        <w:rPr>
          <w:rFonts w:ascii="Tahoma" w:hAnsi="Tahoma" w:cs="Tahoma"/>
          <w:color w:val="242121"/>
          <w:lang w:val="en-US"/>
        </w:rPr>
        <w:t>]</w:t>
      </w:r>
      <w:r>
        <w:rPr>
          <w:rFonts w:ascii="Tahoma" w:hAnsi="Tahoma" w:cs="Tahoma"/>
          <w:color w:val="242121"/>
          <w:lang w:val="en-US"/>
        </w:rPr>
        <w:tab/>
        <w:t xml:space="preserve">In </w:t>
      </w:r>
      <w:r w:rsidRPr="009739D5">
        <w:rPr>
          <w:rFonts w:ascii="Tahoma" w:hAnsi="Tahoma" w:cs="Tahoma"/>
          <w:b/>
          <w:bCs/>
          <w:i/>
          <w:iCs/>
          <w:color w:val="242121"/>
          <w:lang w:val="en-US"/>
        </w:rPr>
        <w:t>Ndhlovu</w:t>
      </w:r>
      <w:r>
        <w:rPr>
          <w:rStyle w:val="FootnoteReference"/>
          <w:rFonts w:ascii="Tahoma" w:hAnsi="Tahoma" w:cs="Tahoma"/>
          <w:color w:val="242121"/>
          <w:lang w:val="en-US"/>
        </w:rPr>
        <w:footnoteReference w:id="18"/>
      </w:r>
      <w:r>
        <w:rPr>
          <w:rFonts w:ascii="Tahoma" w:hAnsi="Tahoma" w:cs="Tahoma"/>
          <w:color w:val="242121"/>
          <w:lang w:val="en-US"/>
        </w:rPr>
        <w:t xml:space="preserve"> “probative value” was defined in the following terms:</w:t>
      </w:r>
    </w:p>
    <w:p w14:paraId="10837DB3" w14:textId="77777777" w:rsidR="009739D5" w:rsidRPr="004A71AA" w:rsidRDefault="009739D5" w:rsidP="00000477">
      <w:pPr>
        <w:pStyle w:val="western"/>
        <w:spacing w:before="0" w:beforeAutospacing="0" w:after="0" w:afterAutospacing="0" w:line="360" w:lineRule="auto"/>
        <w:ind w:left="711" w:hanging="700"/>
        <w:jc w:val="both"/>
        <w:rPr>
          <w:rFonts w:ascii="Tahoma" w:hAnsi="Tahoma" w:cs="Tahoma"/>
          <w:i/>
          <w:iCs/>
          <w:color w:val="242121"/>
          <w:sz w:val="22"/>
          <w:szCs w:val="22"/>
          <w:lang w:val="en-US"/>
        </w:rPr>
      </w:pPr>
    </w:p>
    <w:p w14:paraId="26EB36C0" w14:textId="1AA53065" w:rsidR="009739D5" w:rsidRPr="00475861" w:rsidRDefault="009739D5" w:rsidP="00475861">
      <w:pPr>
        <w:pStyle w:val="western"/>
        <w:spacing w:before="0" w:beforeAutospacing="0" w:after="0" w:afterAutospacing="0"/>
        <w:ind w:left="851" w:hanging="840"/>
        <w:jc w:val="both"/>
        <w:rPr>
          <w:rFonts w:ascii="Tahoma" w:hAnsi="Tahoma" w:cs="Tahoma"/>
          <w:i/>
          <w:iCs/>
          <w:color w:val="242121"/>
          <w:szCs w:val="22"/>
          <w:lang w:val="en-US"/>
        </w:rPr>
      </w:pPr>
      <w:r w:rsidRPr="004A71AA">
        <w:rPr>
          <w:rFonts w:ascii="Tahoma" w:hAnsi="Tahoma" w:cs="Tahoma"/>
          <w:i/>
          <w:iCs/>
          <w:color w:val="242121"/>
          <w:sz w:val="22"/>
          <w:szCs w:val="22"/>
          <w:lang w:val="en-US"/>
        </w:rPr>
        <w:tab/>
      </w:r>
      <w:r w:rsidR="004A71AA" w:rsidRPr="00475861">
        <w:rPr>
          <w:rFonts w:ascii="Tahoma" w:hAnsi="Tahoma" w:cs="Tahoma"/>
          <w:i/>
          <w:iCs/>
          <w:color w:val="242121"/>
          <w:szCs w:val="22"/>
          <w:lang w:val="en-US"/>
        </w:rPr>
        <w:t xml:space="preserve">“”Probative value” means value for purposes of proof. </w:t>
      </w:r>
      <w:r w:rsidR="00475861">
        <w:rPr>
          <w:rFonts w:ascii="Tahoma" w:hAnsi="Tahoma" w:cs="Tahoma"/>
          <w:i/>
          <w:iCs/>
          <w:color w:val="242121"/>
          <w:szCs w:val="22"/>
          <w:lang w:val="en-US"/>
        </w:rPr>
        <w:t xml:space="preserve"> </w:t>
      </w:r>
      <w:r w:rsidR="004A71AA" w:rsidRPr="00475861">
        <w:rPr>
          <w:rFonts w:ascii="Tahoma" w:hAnsi="Tahoma" w:cs="Tahoma"/>
          <w:i/>
          <w:iCs/>
          <w:color w:val="242121"/>
          <w:szCs w:val="22"/>
          <w:lang w:val="en-US"/>
        </w:rPr>
        <w:t>This means not only ‘what will the hearsay evidence prove if admitted?’ but “will it do so reliably?’”</w:t>
      </w:r>
    </w:p>
    <w:p w14:paraId="548ED2DF" w14:textId="77777777" w:rsidR="004A71AA" w:rsidRPr="004A71AA" w:rsidRDefault="004A71AA" w:rsidP="00000477">
      <w:pPr>
        <w:pStyle w:val="western"/>
        <w:spacing w:before="0" w:beforeAutospacing="0" w:after="0" w:afterAutospacing="0" w:line="360" w:lineRule="auto"/>
        <w:ind w:left="711" w:hanging="700"/>
        <w:jc w:val="both"/>
        <w:rPr>
          <w:rFonts w:ascii="Tahoma" w:hAnsi="Tahoma" w:cs="Tahoma"/>
          <w:i/>
          <w:iCs/>
          <w:color w:val="242121"/>
          <w:sz w:val="22"/>
          <w:szCs w:val="22"/>
          <w:lang w:val="en-US"/>
        </w:rPr>
      </w:pPr>
    </w:p>
    <w:p w14:paraId="3B8E1D40" w14:textId="60325359" w:rsidR="004A71AA" w:rsidRDefault="00652A83" w:rsidP="00475861">
      <w:pPr>
        <w:pStyle w:val="western"/>
        <w:spacing w:before="0" w:beforeAutospacing="0" w:after="0" w:afterAutospacing="0" w:line="360" w:lineRule="auto"/>
        <w:ind w:left="851" w:hanging="851"/>
        <w:jc w:val="both"/>
        <w:rPr>
          <w:rFonts w:ascii="Tahoma" w:hAnsi="Tahoma" w:cs="Tahoma"/>
          <w:color w:val="242121"/>
        </w:rPr>
      </w:pPr>
      <w:r>
        <w:rPr>
          <w:rFonts w:ascii="Tahoma" w:hAnsi="Tahoma" w:cs="Tahoma"/>
          <w:color w:val="242121"/>
        </w:rPr>
        <w:t>[</w:t>
      </w:r>
      <w:r w:rsidR="007E3028">
        <w:rPr>
          <w:rFonts w:ascii="Tahoma" w:hAnsi="Tahoma" w:cs="Tahoma"/>
          <w:color w:val="242121"/>
        </w:rPr>
        <w:t>49</w:t>
      </w:r>
      <w:r>
        <w:rPr>
          <w:rFonts w:ascii="Tahoma" w:hAnsi="Tahoma" w:cs="Tahoma"/>
          <w:color w:val="242121"/>
        </w:rPr>
        <w:t>]</w:t>
      </w:r>
      <w:r>
        <w:rPr>
          <w:rFonts w:ascii="Tahoma" w:hAnsi="Tahoma" w:cs="Tahoma"/>
          <w:color w:val="242121"/>
        </w:rPr>
        <w:tab/>
      </w:r>
      <w:r w:rsidR="004A71AA">
        <w:rPr>
          <w:rFonts w:ascii="Tahoma" w:hAnsi="Tahoma" w:cs="Tahoma"/>
          <w:color w:val="242121"/>
        </w:rPr>
        <w:t>It is not required that every material aspect of the hearsay evidence must be corroborated.</w:t>
      </w:r>
      <w:r w:rsidR="004A71AA" w:rsidRPr="004A71AA">
        <w:rPr>
          <w:rFonts w:ascii="Tahoma" w:hAnsi="Tahoma" w:cs="Tahoma"/>
          <w:color w:val="242121"/>
        </w:rPr>
        <w:t xml:space="preserve"> </w:t>
      </w:r>
      <w:r w:rsidR="00475861">
        <w:rPr>
          <w:rFonts w:ascii="Tahoma" w:hAnsi="Tahoma" w:cs="Tahoma"/>
          <w:color w:val="242121"/>
        </w:rPr>
        <w:t xml:space="preserve"> </w:t>
      </w:r>
      <w:r w:rsidR="004A71AA">
        <w:rPr>
          <w:rFonts w:ascii="Tahoma" w:hAnsi="Tahoma" w:cs="Tahoma"/>
          <w:color w:val="242121"/>
        </w:rPr>
        <w:t>In order for th</w:t>
      </w:r>
      <w:r w:rsidR="00063A61">
        <w:rPr>
          <w:rFonts w:ascii="Tahoma" w:hAnsi="Tahoma" w:cs="Tahoma"/>
          <w:color w:val="242121"/>
        </w:rPr>
        <w:t xml:space="preserve">e </w:t>
      </w:r>
      <w:r w:rsidR="004A71AA">
        <w:rPr>
          <w:rFonts w:ascii="Tahoma" w:hAnsi="Tahoma" w:cs="Tahoma"/>
          <w:color w:val="242121"/>
        </w:rPr>
        <w:t>affidavit and the video footage to be reliable or for it to have probative value in its entirety, there must either be corroboration of every material aspect or corroboration of a significant number of material aspects.</w:t>
      </w:r>
      <w:r w:rsidR="004A71AA">
        <w:rPr>
          <w:rStyle w:val="FootnoteReference"/>
          <w:rFonts w:ascii="Tahoma" w:hAnsi="Tahoma" w:cs="Tahoma"/>
          <w:color w:val="242121"/>
        </w:rPr>
        <w:footnoteReference w:id="19"/>
      </w:r>
      <w:r w:rsidR="004A71AA">
        <w:rPr>
          <w:rFonts w:ascii="Tahoma" w:hAnsi="Tahoma" w:cs="Tahoma"/>
          <w:color w:val="242121"/>
        </w:rPr>
        <w:t xml:space="preserve"> </w:t>
      </w:r>
    </w:p>
    <w:p w14:paraId="19A482E4" w14:textId="77777777" w:rsidR="004A71AA" w:rsidRDefault="004A71AA" w:rsidP="00000477">
      <w:pPr>
        <w:pStyle w:val="western"/>
        <w:spacing w:before="0" w:beforeAutospacing="0" w:after="0" w:afterAutospacing="0" w:line="360" w:lineRule="auto"/>
        <w:ind w:left="711" w:hanging="711"/>
        <w:jc w:val="both"/>
        <w:rPr>
          <w:rFonts w:ascii="Tahoma" w:hAnsi="Tahoma" w:cs="Tahoma"/>
          <w:color w:val="242121"/>
        </w:rPr>
      </w:pPr>
    </w:p>
    <w:p w14:paraId="0DF49CCC" w14:textId="5557A6AF" w:rsidR="001D6711" w:rsidRDefault="004A71AA" w:rsidP="00475861">
      <w:pPr>
        <w:pStyle w:val="western"/>
        <w:spacing w:before="0" w:beforeAutospacing="0" w:after="0" w:afterAutospacing="0" w:line="360" w:lineRule="auto"/>
        <w:ind w:left="851" w:hanging="851"/>
        <w:jc w:val="both"/>
        <w:rPr>
          <w:rFonts w:ascii="Tahoma" w:hAnsi="Tahoma" w:cs="Tahoma"/>
          <w:color w:val="242121"/>
          <w:lang w:val="en-US"/>
        </w:rPr>
      </w:pPr>
      <w:r>
        <w:rPr>
          <w:rFonts w:ascii="Tahoma" w:hAnsi="Tahoma" w:cs="Tahoma"/>
          <w:color w:val="242121"/>
        </w:rPr>
        <w:t>[</w:t>
      </w:r>
      <w:r w:rsidR="007D2BA1">
        <w:rPr>
          <w:rFonts w:ascii="Tahoma" w:hAnsi="Tahoma" w:cs="Tahoma"/>
          <w:color w:val="242121"/>
        </w:rPr>
        <w:t>5</w:t>
      </w:r>
      <w:r w:rsidR="007E3028">
        <w:rPr>
          <w:rFonts w:ascii="Tahoma" w:hAnsi="Tahoma" w:cs="Tahoma"/>
          <w:color w:val="242121"/>
        </w:rPr>
        <w:t>0</w:t>
      </w:r>
      <w:r>
        <w:rPr>
          <w:rFonts w:ascii="Tahoma" w:hAnsi="Tahoma" w:cs="Tahoma"/>
          <w:color w:val="242121"/>
        </w:rPr>
        <w:t>]</w:t>
      </w:r>
      <w:r>
        <w:rPr>
          <w:rFonts w:ascii="Tahoma" w:hAnsi="Tahoma" w:cs="Tahoma"/>
          <w:color w:val="242121"/>
        </w:rPr>
        <w:tab/>
      </w:r>
      <w:r w:rsidR="00020613">
        <w:rPr>
          <w:rFonts w:ascii="Tahoma" w:hAnsi="Tahoma" w:cs="Tahoma"/>
          <w:color w:val="242121"/>
        </w:rPr>
        <w:t xml:space="preserve">Regard being had </w:t>
      </w:r>
      <w:r w:rsidR="002556DE">
        <w:rPr>
          <w:rFonts w:ascii="Tahoma" w:hAnsi="Tahoma" w:cs="Tahoma"/>
          <w:color w:val="242121"/>
        </w:rPr>
        <w:t>to these factors</w:t>
      </w:r>
      <w:r w:rsidR="00B42483">
        <w:rPr>
          <w:rFonts w:ascii="Tahoma" w:hAnsi="Tahoma" w:cs="Tahoma"/>
          <w:color w:val="242121"/>
        </w:rPr>
        <w:t xml:space="preserve"> </w:t>
      </w:r>
      <w:r w:rsidR="002556DE">
        <w:rPr>
          <w:rFonts w:ascii="Tahoma" w:hAnsi="Tahoma" w:cs="Tahoma"/>
          <w:color w:val="242121"/>
        </w:rPr>
        <w:t xml:space="preserve">and </w:t>
      </w:r>
      <w:r w:rsidR="00020613">
        <w:rPr>
          <w:rFonts w:ascii="Tahoma" w:hAnsi="Tahoma" w:cs="Tahoma"/>
          <w:color w:val="242121"/>
        </w:rPr>
        <w:t xml:space="preserve">the </w:t>
      </w:r>
      <w:r>
        <w:rPr>
          <w:rFonts w:ascii="Tahoma" w:hAnsi="Tahoma" w:cs="Tahoma"/>
          <w:color w:val="242121"/>
        </w:rPr>
        <w:t xml:space="preserve">corroborating </w:t>
      </w:r>
      <w:r w:rsidR="00020613">
        <w:rPr>
          <w:rFonts w:ascii="Tahoma" w:hAnsi="Tahoma" w:cs="Tahoma"/>
          <w:color w:val="242121"/>
        </w:rPr>
        <w:t xml:space="preserve">evidence of Mr JHF Huxham, Mr </w:t>
      </w:r>
      <w:r w:rsidR="007D2BA1">
        <w:rPr>
          <w:rFonts w:ascii="Tahoma" w:hAnsi="Tahoma" w:cs="Tahoma"/>
          <w:color w:val="242121"/>
        </w:rPr>
        <w:t xml:space="preserve">JCC </w:t>
      </w:r>
      <w:r w:rsidR="00020613">
        <w:rPr>
          <w:rFonts w:ascii="Tahoma" w:hAnsi="Tahoma" w:cs="Tahoma"/>
          <w:color w:val="242121"/>
        </w:rPr>
        <w:t>Cohen and Mrs</w:t>
      </w:r>
      <w:r w:rsidR="007D2BA1">
        <w:rPr>
          <w:rFonts w:ascii="Tahoma" w:hAnsi="Tahoma" w:cs="Tahoma"/>
          <w:color w:val="242121"/>
        </w:rPr>
        <w:t xml:space="preserve"> P</w:t>
      </w:r>
      <w:r w:rsidR="00020613">
        <w:rPr>
          <w:rFonts w:ascii="Tahoma" w:hAnsi="Tahoma" w:cs="Tahoma"/>
          <w:color w:val="242121"/>
        </w:rPr>
        <w:t xml:space="preserve"> Tudin, </w:t>
      </w:r>
      <w:r w:rsidR="002556DE">
        <w:rPr>
          <w:rFonts w:ascii="Tahoma" w:hAnsi="Tahoma" w:cs="Tahoma"/>
          <w:color w:val="242121"/>
        </w:rPr>
        <w:t xml:space="preserve">one is led to the conclusion </w:t>
      </w:r>
      <w:r w:rsidR="00020613" w:rsidRPr="00DD5ADA">
        <w:rPr>
          <w:rFonts w:ascii="Tahoma" w:hAnsi="Tahoma" w:cs="Tahoma"/>
          <w:color w:val="242121"/>
          <w:lang w:val="en-US"/>
        </w:rPr>
        <w:t xml:space="preserve">that </w:t>
      </w:r>
      <w:r w:rsidR="00020613">
        <w:rPr>
          <w:rFonts w:ascii="Tahoma" w:hAnsi="Tahoma" w:cs="Tahoma"/>
          <w:color w:val="242121"/>
          <w:lang w:val="en-US"/>
        </w:rPr>
        <w:t xml:space="preserve">Mr AJ Huxham’s affidavit and the video footage </w:t>
      </w:r>
      <w:r w:rsidR="00020613" w:rsidRPr="00E67801">
        <w:rPr>
          <w:rFonts w:ascii="Tahoma" w:hAnsi="Tahoma" w:cs="Tahoma"/>
          <w:color w:val="242121"/>
          <w:lang w:val="en-US"/>
        </w:rPr>
        <w:t>ha</w:t>
      </w:r>
      <w:r w:rsidRPr="00E67801">
        <w:rPr>
          <w:rFonts w:ascii="Tahoma" w:hAnsi="Tahoma" w:cs="Tahoma"/>
          <w:color w:val="242121"/>
          <w:lang w:val="en-US"/>
        </w:rPr>
        <w:t>ve</w:t>
      </w:r>
      <w:r w:rsidR="00020613" w:rsidRPr="00E67801">
        <w:rPr>
          <w:rFonts w:ascii="Tahoma" w:hAnsi="Tahoma" w:cs="Tahoma"/>
          <w:color w:val="242121"/>
          <w:lang w:val="en-US"/>
        </w:rPr>
        <w:t xml:space="preserve"> </w:t>
      </w:r>
      <w:r w:rsidR="00475861" w:rsidRPr="00E67801">
        <w:rPr>
          <w:rFonts w:ascii="Tahoma" w:hAnsi="Tahoma" w:cs="Tahoma"/>
          <w:color w:val="242121"/>
          <w:lang w:val="en-US"/>
        </w:rPr>
        <w:t xml:space="preserve">both </w:t>
      </w:r>
      <w:r w:rsidR="00020613" w:rsidRPr="00E67801">
        <w:rPr>
          <w:rFonts w:ascii="Tahoma" w:hAnsi="Tahoma" w:cs="Tahoma"/>
          <w:color w:val="242121"/>
          <w:lang w:val="en-US"/>
        </w:rPr>
        <w:t xml:space="preserve">relevance </w:t>
      </w:r>
      <w:r w:rsidR="00475861" w:rsidRPr="00E67801">
        <w:rPr>
          <w:rFonts w:ascii="Tahoma" w:hAnsi="Tahoma" w:cs="Tahoma"/>
          <w:color w:val="242121"/>
          <w:lang w:val="en-US"/>
        </w:rPr>
        <w:t>and</w:t>
      </w:r>
      <w:r w:rsidR="00020613" w:rsidRPr="00DD5ADA">
        <w:rPr>
          <w:rFonts w:ascii="Tahoma" w:hAnsi="Tahoma" w:cs="Tahoma"/>
          <w:color w:val="242121"/>
          <w:lang w:val="en-US"/>
        </w:rPr>
        <w:t xml:space="preserve"> probative value.</w:t>
      </w:r>
      <w:r w:rsidR="001D6711" w:rsidRPr="00DD5ADA">
        <w:rPr>
          <w:rFonts w:ascii="Tahoma" w:hAnsi="Tahoma" w:cs="Tahoma"/>
          <w:color w:val="242121"/>
          <w:lang w:val="en-US"/>
        </w:rPr>
        <w:t xml:space="preserve"> </w:t>
      </w:r>
    </w:p>
    <w:p w14:paraId="57E48A2E" w14:textId="77777777" w:rsidR="00063A61" w:rsidRDefault="00063A61" w:rsidP="00000477">
      <w:pPr>
        <w:pStyle w:val="western"/>
        <w:spacing w:before="0" w:beforeAutospacing="0" w:after="0" w:afterAutospacing="0" w:line="360" w:lineRule="auto"/>
        <w:jc w:val="both"/>
        <w:rPr>
          <w:rFonts w:ascii="Tahoma" w:hAnsi="Tahoma" w:cs="Tahoma"/>
          <w:color w:val="242121"/>
          <w:lang w:val="en-US"/>
        </w:rPr>
      </w:pPr>
    </w:p>
    <w:p w14:paraId="706113E5" w14:textId="3075122D" w:rsidR="00B42483" w:rsidRPr="00B42483" w:rsidRDefault="00B42483" w:rsidP="00000477">
      <w:pPr>
        <w:pStyle w:val="western"/>
        <w:spacing w:before="0" w:beforeAutospacing="0" w:after="0" w:afterAutospacing="0" w:line="360" w:lineRule="auto"/>
        <w:jc w:val="both"/>
        <w:rPr>
          <w:rFonts w:ascii="Tahoma" w:hAnsi="Tahoma" w:cs="Tahoma"/>
          <w:color w:val="242121"/>
          <w:u w:val="single"/>
          <w:lang w:val="en-US"/>
        </w:rPr>
      </w:pPr>
      <w:r w:rsidRPr="00B42483">
        <w:rPr>
          <w:rFonts w:ascii="Tahoma" w:hAnsi="Tahoma" w:cs="Tahoma"/>
          <w:color w:val="242121"/>
          <w:u w:val="single"/>
          <w:lang w:val="en-US"/>
        </w:rPr>
        <w:t>The reason why the evidence is not given by Mr AJ Huxham and Ms FA Huxham:</w:t>
      </w:r>
      <w:r>
        <w:rPr>
          <w:rFonts w:ascii="Tahoma" w:hAnsi="Tahoma" w:cs="Tahoma"/>
          <w:color w:val="242121"/>
          <w:u w:val="single"/>
          <w:lang w:val="en-US"/>
        </w:rPr>
        <w:t xml:space="preserve"> </w:t>
      </w:r>
      <w:r w:rsidRPr="00B42483">
        <w:rPr>
          <w:rFonts w:ascii="Tahoma" w:hAnsi="Tahoma" w:cs="Tahoma"/>
          <w:color w:val="242121"/>
          <w:u w:val="single"/>
          <w:lang w:val="en-US"/>
        </w:rPr>
        <w:t>-</w:t>
      </w:r>
    </w:p>
    <w:p w14:paraId="0C95FBCB" w14:textId="77777777" w:rsidR="00B42483" w:rsidRDefault="00B42483" w:rsidP="00000477">
      <w:pPr>
        <w:pStyle w:val="western"/>
        <w:spacing w:before="0" w:beforeAutospacing="0" w:after="0" w:afterAutospacing="0" w:line="360" w:lineRule="auto"/>
        <w:jc w:val="both"/>
        <w:rPr>
          <w:rFonts w:ascii="Tahoma" w:hAnsi="Tahoma" w:cs="Tahoma"/>
          <w:color w:val="242121"/>
          <w:lang w:val="en-US"/>
        </w:rPr>
      </w:pPr>
    </w:p>
    <w:p w14:paraId="7C2FF601" w14:textId="7C15B24B" w:rsidR="001D6711" w:rsidRDefault="00B42483" w:rsidP="00475861">
      <w:pPr>
        <w:pStyle w:val="western"/>
        <w:spacing w:before="0" w:beforeAutospacing="0" w:after="0" w:afterAutospacing="0" w:line="360" w:lineRule="auto"/>
        <w:ind w:left="851" w:hanging="851"/>
        <w:jc w:val="both"/>
        <w:rPr>
          <w:rFonts w:ascii="Tahoma" w:hAnsi="Tahoma" w:cs="Tahoma"/>
          <w:color w:val="242121"/>
          <w:lang w:val="en-US"/>
        </w:rPr>
      </w:pPr>
      <w:r>
        <w:rPr>
          <w:rFonts w:ascii="Tahoma" w:hAnsi="Tahoma" w:cs="Tahoma"/>
          <w:color w:val="242121"/>
          <w:lang w:val="en-US"/>
        </w:rPr>
        <w:t>[</w:t>
      </w:r>
      <w:r w:rsidR="007D2BA1">
        <w:rPr>
          <w:rFonts w:ascii="Tahoma" w:hAnsi="Tahoma" w:cs="Tahoma"/>
          <w:color w:val="242121"/>
          <w:lang w:val="en-US"/>
        </w:rPr>
        <w:t>5</w:t>
      </w:r>
      <w:r w:rsidR="007E3028">
        <w:rPr>
          <w:rFonts w:ascii="Tahoma" w:hAnsi="Tahoma" w:cs="Tahoma"/>
          <w:color w:val="242121"/>
          <w:lang w:val="en-US"/>
        </w:rPr>
        <w:t>1</w:t>
      </w:r>
      <w:r>
        <w:rPr>
          <w:rFonts w:ascii="Tahoma" w:hAnsi="Tahoma" w:cs="Tahoma"/>
          <w:color w:val="242121"/>
          <w:lang w:val="en-US"/>
        </w:rPr>
        <w:t>]</w:t>
      </w:r>
      <w:r>
        <w:rPr>
          <w:rFonts w:ascii="Tahoma" w:hAnsi="Tahoma" w:cs="Tahoma"/>
          <w:color w:val="242121"/>
          <w:lang w:val="en-US"/>
        </w:rPr>
        <w:tab/>
      </w:r>
      <w:r w:rsidR="001D6711" w:rsidRPr="00DD5ADA">
        <w:rPr>
          <w:rFonts w:ascii="Tahoma" w:hAnsi="Tahoma" w:cs="Tahoma"/>
          <w:color w:val="242121"/>
          <w:lang w:val="en-US"/>
        </w:rPr>
        <w:t xml:space="preserve">Section 3(1)(c)(v) of the Act requires that a court enquire into the reason why the evidence is not given by the person upon whose credibility the probative value of such evidence depends. </w:t>
      </w:r>
      <w:r w:rsidR="00475861">
        <w:rPr>
          <w:rFonts w:ascii="Tahoma" w:hAnsi="Tahoma" w:cs="Tahoma"/>
          <w:color w:val="242121"/>
          <w:lang w:val="en-US"/>
        </w:rPr>
        <w:t xml:space="preserve"> </w:t>
      </w:r>
      <w:r>
        <w:rPr>
          <w:rFonts w:ascii="Tahoma" w:hAnsi="Tahoma" w:cs="Tahoma"/>
          <w:color w:val="242121"/>
          <w:lang w:val="en-US"/>
        </w:rPr>
        <w:t xml:space="preserve">It is common cause that </w:t>
      </w:r>
      <w:r w:rsidR="007D2BA1">
        <w:rPr>
          <w:rFonts w:ascii="Tahoma" w:hAnsi="Tahoma" w:cs="Tahoma"/>
          <w:color w:val="242121"/>
          <w:lang w:val="en-US"/>
        </w:rPr>
        <w:t>Mr AJ Huxham and Ms FA Huxham</w:t>
      </w:r>
      <w:r>
        <w:rPr>
          <w:rFonts w:ascii="Tahoma" w:hAnsi="Tahoma" w:cs="Tahoma"/>
          <w:color w:val="242121"/>
          <w:lang w:val="en-US"/>
        </w:rPr>
        <w:t xml:space="preserve"> are both sadly deceased.</w:t>
      </w:r>
      <w:r w:rsidR="006108F2" w:rsidRPr="006108F2">
        <w:rPr>
          <w:rFonts w:ascii="Tahoma" w:hAnsi="Tahoma" w:cs="Tahoma"/>
          <w:color w:val="000000" w:themeColor="text1"/>
        </w:rPr>
        <w:t xml:space="preserve"> </w:t>
      </w:r>
      <w:r w:rsidR="00475861">
        <w:rPr>
          <w:rFonts w:ascii="Tahoma" w:hAnsi="Tahoma" w:cs="Tahoma"/>
          <w:color w:val="000000" w:themeColor="text1"/>
        </w:rPr>
        <w:t xml:space="preserve"> </w:t>
      </w:r>
      <w:r w:rsidR="006108F2">
        <w:rPr>
          <w:rFonts w:ascii="Tahoma" w:hAnsi="Tahoma" w:cs="Tahoma"/>
          <w:color w:val="000000" w:themeColor="text1"/>
        </w:rPr>
        <w:t xml:space="preserve">There is </w:t>
      </w:r>
      <w:r w:rsidR="00977644">
        <w:rPr>
          <w:rFonts w:ascii="Tahoma" w:hAnsi="Tahoma" w:cs="Tahoma"/>
          <w:color w:val="000000" w:themeColor="text1"/>
        </w:rPr>
        <w:t>consequently</w:t>
      </w:r>
      <w:r w:rsidR="006108F2">
        <w:rPr>
          <w:rFonts w:ascii="Tahoma" w:hAnsi="Tahoma" w:cs="Tahoma"/>
          <w:color w:val="000000" w:themeColor="text1"/>
        </w:rPr>
        <w:t xml:space="preserve"> no other way to place Mr AJ Huxham’s version of the events pertaining to his arrest and detention and the quality of the stones he purchased</w:t>
      </w:r>
      <w:r w:rsidR="00063A61">
        <w:rPr>
          <w:rFonts w:ascii="Tahoma" w:hAnsi="Tahoma" w:cs="Tahoma"/>
          <w:color w:val="000000" w:themeColor="text1"/>
        </w:rPr>
        <w:t xml:space="preserve"> before the Court</w:t>
      </w:r>
      <w:r w:rsidR="006108F2">
        <w:rPr>
          <w:rFonts w:ascii="Tahoma" w:hAnsi="Tahoma" w:cs="Tahoma"/>
          <w:color w:val="000000" w:themeColor="text1"/>
        </w:rPr>
        <w:t>, but by way of his affidavit and the video footage.</w:t>
      </w:r>
    </w:p>
    <w:p w14:paraId="2F34B812" w14:textId="77777777" w:rsidR="00B42483" w:rsidRDefault="00B42483" w:rsidP="00475861">
      <w:pPr>
        <w:pStyle w:val="western"/>
        <w:spacing w:before="0" w:beforeAutospacing="0" w:after="0" w:afterAutospacing="0" w:line="360" w:lineRule="auto"/>
        <w:ind w:left="851" w:hanging="851"/>
        <w:jc w:val="both"/>
        <w:rPr>
          <w:rFonts w:ascii="Tahoma" w:hAnsi="Tahoma" w:cs="Tahoma"/>
          <w:color w:val="242121"/>
          <w:lang w:val="en-US"/>
        </w:rPr>
      </w:pPr>
    </w:p>
    <w:p w14:paraId="01EB38BE" w14:textId="7CDC74AD" w:rsidR="00B42483" w:rsidRPr="00B42483" w:rsidRDefault="00B42483" w:rsidP="00000477">
      <w:pPr>
        <w:pStyle w:val="western"/>
        <w:spacing w:before="0" w:beforeAutospacing="0" w:after="0" w:afterAutospacing="0" w:line="360" w:lineRule="auto"/>
        <w:ind w:left="720" w:hanging="720"/>
        <w:jc w:val="both"/>
        <w:rPr>
          <w:rFonts w:ascii="Tahoma" w:hAnsi="Tahoma" w:cs="Tahoma"/>
          <w:color w:val="242121"/>
          <w:u w:val="single"/>
          <w:lang w:val="en-US"/>
        </w:rPr>
      </w:pPr>
      <w:r>
        <w:rPr>
          <w:rFonts w:ascii="Tahoma" w:hAnsi="Tahoma" w:cs="Tahoma"/>
          <w:color w:val="242121"/>
          <w:u w:val="single"/>
          <w:lang w:val="en-US"/>
        </w:rPr>
        <w:t>The prejudice to the defendant: -</w:t>
      </w:r>
    </w:p>
    <w:p w14:paraId="518B4C62" w14:textId="77777777" w:rsidR="00E67801" w:rsidRDefault="00E67801" w:rsidP="00475861">
      <w:pPr>
        <w:pStyle w:val="western"/>
        <w:spacing w:before="0" w:beforeAutospacing="0" w:after="0" w:afterAutospacing="0" w:line="360" w:lineRule="auto"/>
        <w:ind w:left="851" w:hanging="840"/>
        <w:jc w:val="both"/>
        <w:rPr>
          <w:rFonts w:ascii="Tahoma" w:hAnsi="Tahoma" w:cs="Tahoma"/>
          <w:color w:val="242121"/>
          <w:lang w:val="en-US"/>
        </w:rPr>
      </w:pPr>
    </w:p>
    <w:p w14:paraId="56FD7188" w14:textId="65603B97" w:rsidR="001D6711" w:rsidRPr="00B42483" w:rsidRDefault="00B42483" w:rsidP="00475861">
      <w:pPr>
        <w:pStyle w:val="western"/>
        <w:spacing w:before="0" w:beforeAutospacing="0" w:after="0" w:afterAutospacing="0" w:line="360" w:lineRule="auto"/>
        <w:ind w:left="851" w:hanging="840"/>
        <w:jc w:val="both"/>
        <w:rPr>
          <w:rFonts w:ascii="Tahoma" w:hAnsi="Tahoma" w:cs="Tahoma"/>
          <w:color w:val="242121"/>
          <w:lang w:val="en-US"/>
        </w:rPr>
      </w:pPr>
      <w:r>
        <w:rPr>
          <w:rFonts w:ascii="Tahoma" w:hAnsi="Tahoma" w:cs="Tahoma"/>
          <w:color w:val="242121"/>
          <w:lang w:val="en-US"/>
        </w:rPr>
        <w:lastRenderedPageBreak/>
        <w:t>[</w:t>
      </w:r>
      <w:r w:rsidR="007D2BA1">
        <w:rPr>
          <w:rFonts w:ascii="Tahoma" w:hAnsi="Tahoma" w:cs="Tahoma"/>
          <w:color w:val="242121"/>
          <w:lang w:val="en-US"/>
        </w:rPr>
        <w:t>5</w:t>
      </w:r>
      <w:r w:rsidR="007E3028">
        <w:rPr>
          <w:rFonts w:ascii="Tahoma" w:hAnsi="Tahoma" w:cs="Tahoma"/>
          <w:color w:val="242121"/>
          <w:lang w:val="en-US"/>
        </w:rPr>
        <w:t>2</w:t>
      </w:r>
      <w:r>
        <w:rPr>
          <w:rFonts w:ascii="Tahoma" w:hAnsi="Tahoma" w:cs="Tahoma"/>
          <w:color w:val="242121"/>
          <w:lang w:val="en-US"/>
        </w:rPr>
        <w:t>]</w:t>
      </w:r>
      <w:r>
        <w:rPr>
          <w:rFonts w:ascii="Tahoma" w:hAnsi="Tahoma" w:cs="Tahoma"/>
          <w:color w:val="242121"/>
          <w:lang w:val="en-US"/>
        </w:rPr>
        <w:tab/>
      </w:r>
      <w:r w:rsidR="001D6711" w:rsidRPr="00DD5ADA">
        <w:rPr>
          <w:rFonts w:ascii="Tahoma" w:hAnsi="Tahoma" w:cs="Tahoma"/>
          <w:color w:val="242121"/>
          <w:lang w:val="en-US"/>
        </w:rPr>
        <w:t>Section 3(1)(c)(vi) requires a consideration of prejudice to the party against whom the evidence is sought to be adduced.</w:t>
      </w:r>
      <w:r w:rsidR="00475861">
        <w:rPr>
          <w:rFonts w:ascii="Tahoma" w:hAnsi="Tahoma" w:cs="Tahoma"/>
          <w:color w:val="242121"/>
          <w:lang w:val="en-US"/>
        </w:rPr>
        <w:t xml:space="preserve"> </w:t>
      </w:r>
      <w:r w:rsidR="001D6711" w:rsidRPr="00DD5ADA">
        <w:rPr>
          <w:rFonts w:ascii="Tahoma" w:hAnsi="Tahoma" w:cs="Tahoma"/>
          <w:color w:val="242121"/>
          <w:lang w:val="en-US"/>
        </w:rPr>
        <w:t xml:space="preserve"> The inability on the part of the </w:t>
      </w:r>
      <w:r>
        <w:rPr>
          <w:rFonts w:ascii="Tahoma" w:hAnsi="Tahoma" w:cs="Tahoma"/>
          <w:color w:val="242121"/>
          <w:lang w:val="en-US"/>
        </w:rPr>
        <w:t xml:space="preserve">defendant </w:t>
      </w:r>
      <w:r w:rsidR="001D6711" w:rsidRPr="00DD5ADA">
        <w:rPr>
          <w:rFonts w:ascii="Tahoma" w:hAnsi="Tahoma" w:cs="Tahoma"/>
          <w:color w:val="242121"/>
          <w:lang w:val="en-US"/>
        </w:rPr>
        <w:t xml:space="preserve">to test by cross-examination the accuracy of the statement </w:t>
      </w:r>
      <w:r>
        <w:rPr>
          <w:rFonts w:ascii="Tahoma" w:hAnsi="Tahoma" w:cs="Tahoma"/>
          <w:color w:val="242121"/>
          <w:lang w:val="en-US"/>
        </w:rPr>
        <w:t xml:space="preserve">and the video footage </w:t>
      </w:r>
      <w:r w:rsidR="001D6711" w:rsidRPr="00DD5ADA">
        <w:rPr>
          <w:rFonts w:ascii="Tahoma" w:hAnsi="Tahoma" w:cs="Tahoma"/>
          <w:color w:val="242121"/>
          <w:lang w:val="en-US"/>
        </w:rPr>
        <w:t>is obviously prejudicial</w:t>
      </w:r>
      <w:r>
        <w:rPr>
          <w:rFonts w:ascii="Tahoma" w:hAnsi="Tahoma" w:cs="Tahoma"/>
          <w:color w:val="242121"/>
          <w:lang w:val="en-US"/>
        </w:rPr>
        <w:t>,</w:t>
      </w:r>
      <w:r w:rsidR="001D6711" w:rsidRPr="00DD5ADA">
        <w:rPr>
          <w:rFonts w:ascii="Tahoma" w:hAnsi="Tahoma" w:cs="Tahoma"/>
          <w:color w:val="242121"/>
          <w:lang w:val="en-US"/>
        </w:rPr>
        <w:t xml:space="preserve"> but prejudice of that nature is implicit when hearsay evidence is admitted.</w:t>
      </w:r>
      <w:r w:rsidR="00475861">
        <w:rPr>
          <w:rFonts w:ascii="Tahoma" w:hAnsi="Tahoma" w:cs="Tahoma"/>
          <w:color w:val="242121"/>
          <w:lang w:val="en-US"/>
        </w:rPr>
        <w:t xml:space="preserve"> </w:t>
      </w:r>
      <w:r w:rsidR="001D6711" w:rsidRPr="00DD5ADA">
        <w:rPr>
          <w:rFonts w:ascii="Tahoma" w:hAnsi="Tahoma" w:cs="Tahoma"/>
          <w:color w:val="242121"/>
          <w:lang w:val="en-US"/>
        </w:rPr>
        <w:t xml:space="preserve"> It is the degree of the prejudice that must in each case be taken into account to determine whether an injustice will be done to the party against whom it is sought to be adduced and that, as has been stated earlier, is a matter of fact to be determined in the circumstances of each case. </w:t>
      </w:r>
    </w:p>
    <w:p w14:paraId="52322805" w14:textId="77777777" w:rsidR="00B42483" w:rsidRDefault="00B42483" w:rsidP="00475861">
      <w:pPr>
        <w:pStyle w:val="NormalWeb"/>
        <w:spacing w:before="0" w:beforeAutospacing="0" w:after="0" w:afterAutospacing="0" w:line="360" w:lineRule="auto"/>
        <w:ind w:left="851" w:hanging="840"/>
        <w:jc w:val="both"/>
        <w:rPr>
          <w:rFonts w:ascii="Tahoma" w:hAnsi="Tahoma" w:cs="Tahoma"/>
          <w:color w:val="000000"/>
        </w:rPr>
      </w:pPr>
    </w:p>
    <w:p w14:paraId="5B1AA3E2" w14:textId="1E924DF5" w:rsidR="00B42483" w:rsidRPr="00E67801" w:rsidRDefault="00B42483" w:rsidP="00475861">
      <w:pPr>
        <w:pStyle w:val="NormalWeb"/>
        <w:spacing w:before="0" w:beforeAutospacing="0" w:after="0" w:afterAutospacing="0" w:line="360" w:lineRule="auto"/>
        <w:ind w:left="851" w:hanging="840"/>
        <w:jc w:val="both"/>
        <w:rPr>
          <w:rFonts w:ascii="Tahoma" w:hAnsi="Tahoma" w:cs="Tahoma"/>
          <w:color w:val="242121"/>
        </w:rPr>
      </w:pPr>
      <w:r w:rsidRPr="00B42483">
        <w:rPr>
          <w:rFonts w:ascii="Tahoma" w:hAnsi="Tahoma" w:cs="Tahoma"/>
          <w:color w:val="000000"/>
        </w:rPr>
        <w:t>[</w:t>
      </w:r>
      <w:r w:rsidR="007D2BA1">
        <w:rPr>
          <w:rFonts w:ascii="Tahoma" w:hAnsi="Tahoma" w:cs="Tahoma"/>
          <w:color w:val="000000"/>
        </w:rPr>
        <w:t>5</w:t>
      </w:r>
      <w:r w:rsidR="007E3028">
        <w:rPr>
          <w:rFonts w:ascii="Tahoma" w:hAnsi="Tahoma" w:cs="Tahoma"/>
          <w:color w:val="000000"/>
        </w:rPr>
        <w:t>3</w:t>
      </w:r>
      <w:r w:rsidRPr="00B42483">
        <w:rPr>
          <w:rFonts w:ascii="Tahoma" w:hAnsi="Tahoma" w:cs="Tahoma"/>
          <w:color w:val="000000"/>
        </w:rPr>
        <w:t>]</w:t>
      </w:r>
      <w:r w:rsidR="00475861">
        <w:rPr>
          <w:rFonts w:ascii="Tahoma" w:hAnsi="Tahoma" w:cs="Tahoma"/>
          <w:color w:val="000000"/>
        </w:rPr>
        <w:tab/>
      </w:r>
      <w:r w:rsidRPr="00B42483">
        <w:rPr>
          <w:rFonts w:ascii="Tahoma" w:hAnsi="Tahoma" w:cs="Tahoma"/>
          <w:color w:val="242121"/>
        </w:rPr>
        <w:t xml:space="preserve">There can hardly be any doubt that the </w:t>
      </w:r>
      <w:r>
        <w:rPr>
          <w:rFonts w:ascii="Tahoma" w:hAnsi="Tahoma" w:cs="Tahoma"/>
          <w:color w:val="242121"/>
        </w:rPr>
        <w:t>defendant</w:t>
      </w:r>
      <w:r w:rsidRPr="00B42483">
        <w:rPr>
          <w:rFonts w:ascii="Tahoma" w:hAnsi="Tahoma" w:cs="Tahoma"/>
          <w:color w:val="242121"/>
        </w:rPr>
        <w:t xml:space="preserve"> </w:t>
      </w:r>
      <w:r>
        <w:rPr>
          <w:rFonts w:ascii="Tahoma" w:hAnsi="Tahoma" w:cs="Tahoma"/>
          <w:color w:val="242121"/>
        </w:rPr>
        <w:t>is</w:t>
      </w:r>
      <w:r w:rsidRPr="00B42483">
        <w:rPr>
          <w:rFonts w:ascii="Tahoma" w:hAnsi="Tahoma" w:cs="Tahoma"/>
          <w:color w:val="242121"/>
        </w:rPr>
        <w:t xml:space="preserve"> prejudiced by the admission </w:t>
      </w:r>
      <w:r w:rsidRPr="00E67801">
        <w:rPr>
          <w:rFonts w:ascii="Tahoma" w:hAnsi="Tahoma" w:cs="Tahoma"/>
          <w:color w:val="242121"/>
        </w:rPr>
        <w:t>of</w:t>
      </w:r>
      <w:r w:rsidR="00475861" w:rsidRPr="00E67801">
        <w:rPr>
          <w:rFonts w:ascii="Tahoma" w:hAnsi="Tahoma" w:cs="Tahoma"/>
          <w:color w:val="242121"/>
        </w:rPr>
        <w:t xml:space="preserve"> both</w:t>
      </w:r>
      <w:r w:rsidRPr="00E67801">
        <w:rPr>
          <w:rFonts w:ascii="Tahoma" w:hAnsi="Tahoma" w:cs="Tahoma"/>
          <w:color w:val="242121"/>
        </w:rPr>
        <w:t xml:space="preserve"> the affidavit and the video footage as he is deprived of the opportunity to cross</w:t>
      </w:r>
      <w:r w:rsidR="00475861" w:rsidRPr="00E67801">
        <w:rPr>
          <w:rFonts w:ascii="Tahoma" w:hAnsi="Tahoma" w:cs="Tahoma"/>
          <w:color w:val="242121"/>
        </w:rPr>
        <w:t xml:space="preserve"> examine the deponent.  </w:t>
      </w:r>
      <w:r w:rsidRPr="00E67801">
        <w:rPr>
          <w:rFonts w:ascii="Tahoma" w:hAnsi="Tahoma" w:cs="Tahoma"/>
          <w:color w:val="242121"/>
        </w:rPr>
        <w:t xml:space="preserve">But, as was enunciated by the Constitutional Court in </w:t>
      </w:r>
      <w:r w:rsidRPr="00E67801">
        <w:rPr>
          <w:rFonts w:ascii="Tahoma" w:hAnsi="Tahoma" w:cs="Tahoma"/>
          <w:b/>
          <w:bCs/>
          <w:i/>
          <w:iCs/>
          <w:color w:val="242121"/>
        </w:rPr>
        <w:t>Kapa</w:t>
      </w:r>
      <w:r w:rsidRPr="00E67801">
        <w:rPr>
          <w:rFonts w:ascii="Tahoma" w:hAnsi="Tahoma" w:cs="Tahoma"/>
          <w:color w:val="242121"/>
        </w:rPr>
        <w:t xml:space="preserve"> </w:t>
      </w:r>
      <w:r w:rsidRPr="00E67801">
        <w:rPr>
          <w:rStyle w:val="FootnoteReference"/>
          <w:rFonts w:ascii="Tahoma" w:hAnsi="Tahoma" w:cs="Tahoma"/>
          <w:color w:val="242121"/>
        </w:rPr>
        <w:footnoteReference w:id="20"/>
      </w:r>
      <w:r w:rsidRPr="00E67801">
        <w:rPr>
          <w:rFonts w:ascii="Tahoma" w:hAnsi="Tahoma" w:cs="Tahoma"/>
          <w:color w:val="242121"/>
        </w:rPr>
        <w:t xml:space="preserve"> that the inability to cross-examination </w:t>
      </w:r>
      <w:r w:rsidRPr="00E67801">
        <w:rPr>
          <w:rFonts w:ascii="Tahoma" w:hAnsi="Tahoma" w:cs="Tahoma"/>
          <w:i/>
          <w:iCs/>
          <w:color w:val="242121"/>
        </w:rPr>
        <w:t>“…is not the only consideration – the Court must also consider the fact that the witness is deceased, and the overriding considerati</w:t>
      </w:r>
      <w:r w:rsidR="00475861" w:rsidRPr="00E67801">
        <w:rPr>
          <w:rFonts w:ascii="Tahoma" w:hAnsi="Tahoma" w:cs="Tahoma"/>
          <w:i/>
          <w:iCs/>
          <w:color w:val="242121"/>
        </w:rPr>
        <w:t xml:space="preserve">on of the interests of justice. </w:t>
      </w:r>
      <w:r w:rsidRPr="00E67801">
        <w:rPr>
          <w:rFonts w:ascii="Tahoma" w:hAnsi="Tahoma" w:cs="Tahoma"/>
          <w:i/>
          <w:iCs/>
          <w:color w:val="242121"/>
        </w:rPr>
        <w:t xml:space="preserve"> Ultimately, the question is whether there are adequate pointers of truthfulness, reliability, and probative value for the statement to be admitted as evidence.”</w:t>
      </w:r>
    </w:p>
    <w:p w14:paraId="740B9D24" w14:textId="77777777" w:rsidR="00B42483" w:rsidRPr="00E67801" w:rsidRDefault="00B42483" w:rsidP="00000477">
      <w:pPr>
        <w:pStyle w:val="NormalWeb"/>
        <w:spacing w:before="0" w:beforeAutospacing="0" w:after="0" w:afterAutospacing="0" w:line="360" w:lineRule="auto"/>
        <w:jc w:val="both"/>
        <w:rPr>
          <w:rFonts w:ascii="Tahoma" w:hAnsi="Tahoma" w:cs="Tahoma"/>
          <w:i/>
          <w:iCs/>
          <w:color w:val="242121"/>
        </w:rPr>
      </w:pPr>
    </w:p>
    <w:p w14:paraId="639A9E15" w14:textId="58CF71F0" w:rsidR="00B42483" w:rsidRDefault="007E3028" w:rsidP="00475861">
      <w:pPr>
        <w:pStyle w:val="NormalWeb"/>
        <w:spacing w:before="0" w:beforeAutospacing="0" w:after="0" w:afterAutospacing="0" w:line="360" w:lineRule="auto"/>
        <w:ind w:left="851" w:hanging="851"/>
        <w:jc w:val="both"/>
        <w:rPr>
          <w:rFonts w:ascii="Tahoma" w:hAnsi="Tahoma" w:cs="Tahoma"/>
          <w:color w:val="242121"/>
        </w:rPr>
      </w:pPr>
      <w:r>
        <w:rPr>
          <w:rFonts w:ascii="Tahoma" w:hAnsi="Tahoma" w:cs="Tahoma"/>
          <w:color w:val="242121"/>
        </w:rPr>
        <w:t>[54</w:t>
      </w:r>
      <w:r w:rsidR="00B42483" w:rsidRPr="00E67801">
        <w:rPr>
          <w:rFonts w:ascii="Tahoma" w:hAnsi="Tahoma" w:cs="Tahoma"/>
          <w:color w:val="242121"/>
        </w:rPr>
        <w:t>]</w:t>
      </w:r>
      <w:r w:rsidR="00B42483" w:rsidRPr="00E67801">
        <w:rPr>
          <w:rFonts w:ascii="Tahoma" w:hAnsi="Tahoma" w:cs="Tahoma"/>
          <w:color w:val="242121"/>
        </w:rPr>
        <w:tab/>
      </w:r>
      <w:r w:rsidR="00D61637" w:rsidRPr="00E67801">
        <w:rPr>
          <w:rFonts w:ascii="Tahoma" w:hAnsi="Tahoma" w:cs="Tahoma"/>
          <w:color w:val="242121"/>
        </w:rPr>
        <w:t xml:space="preserve">I am </w:t>
      </w:r>
      <w:r w:rsidR="00375CBA" w:rsidRPr="00E67801">
        <w:rPr>
          <w:rFonts w:ascii="Tahoma" w:hAnsi="Tahoma" w:cs="Tahoma"/>
          <w:color w:val="242121"/>
        </w:rPr>
        <w:t>reassured</w:t>
      </w:r>
      <w:r w:rsidR="00D61637" w:rsidRPr="00E67801">
        <w:rPr>
          <w:rFonts w:ascii="Tahoma" w:hAnsi="Tahoma" w:cs="Tahoma"/>
          <w:color w:val="242121"/>
        </w:rPr>
        <w:t xml:space="preserve"> that </w:t>
      </w:r>
      <w:r w:rsidR="00B42483" w:rsidRPr="00E67801">
        <w:rPr>
          <w:rFonts w:ascii="Tahoma" w:hAnsi="Tahoma" w:cs="Tahoma"/>
          <w:color w:val="242121"/>
        </w:rPr>
        <w:t xml:space="preserve">there are indeed adequate pointers of truthfulness, reliability, and probative value for the affidavit and the video footage to be admitted </w:t>
      </w:r>
      <w:r w:rsidR="00375CBA" w:rsidRPr="00E67801">
        <w:rPr>
          <w:rFonts w:ascii="Tahoma" w:hAnsi="Tahoma" w:cs="Tahoma"/>
          <w:color w:val="242121"/>
        </w:rPr>
        <w:t>as</w:t>
      </w:r>
      <w:r w:rsidR="00B42483" w:rsidRPr="00E67801">
        <w:rPr>
          <w:rFonts w:ascii="Tahoma" w:hAnsi="Tahoma" w:cs="Tahoma"/>
          <w:color w:val="242121"/>
        </w:rPr>
        <w:t xml:space="preserve"> evidence.</w:t>
      </w:r>
      <w:r w:rsidR="00475861" w:rsidRPr="00E67801">
        <w:rPr>
          <w:rFonts w:ascii="Tahoma" w:hAnsi="Tahoma" w:cs="Tahoma"/>
          <w:color w:val="242121"/>
        </w:rPr>
        <w:t xml:space="preserve"> </w:t>
      </w:r>
      <w:r w:rsidR="00B42483" w:rsidRPr="00E67801">
        <w:rPr>
          <w:rFonts w:ascii="Tahoma" w:hAnsi="Tahoma" w:cs="Tahoma"/>
          <w:color w:val="242121"/>
        </w:rPr>
        <w:t xml:space="preserve"> This view is bolstered by the fact that the defendant elected not to call any evidence to refute the allegations regarding </w:t>
      </w:r>
      <w:r w:rsidR="00475861" w:rsidRPr="00E67801">
        <w:rPr>
          <w:rFonts w:ascii="Tahoma" w:hAnsi="Tahoma" w:cs="Tahoma"/>
          <w:color w:val="242121"/>
        </w:rPr>
        <w:t>either</w:t>
      </w:r>
      <w:r w:rsidR="00475861">
        <w:rPr>
          <w:rFonts w:ascii="Tahoma" w:hAnsi="Tahoma" w:cs="Tahoma"/>
          <w:color w:val="242121"/>
        </w:rPr>
        <w:t xml:space="preserve"> </w:t>
      </w:r>
      <w:r w:rsidR="00B42483">
        <w:rPr>
          <w:rFonts w:ascii="Tahoma" w:hAnsi="Tahoma" w:cs="Tahoma"/>
          <w:color w:val="242121"/>
        </w:rPr>
        <w:t>the circumstances of the arrest and detention or the returned sugilite.</w:t>
      </w:r>
      <w:r w:rsidR="00475861">
        <w:rPr>
          <w:rFonts w:ascii="Tahoma" w:hAnsi="Tahoma" w:cs="Tahoma"/>
          <w:color w:val="242121"/>
        </w:rPr>
        <w:t xml:space="preserve"> </w:t>
      </w:r>
      <w:r w:rsidR="00B42483">
        <w:rPr>
          <w:rFonts w:ascii="Tahoma" w:hAnsi="Tahoma" w:cs="Tahoma"/>
          <w:color w:val="242121"/>
        </w:rPr>
        <w:t xml:space="preserve"> </w:t>
      </w:r>
      <w:r w:rsidR="00375CBA">
        <w:rPr>
          <w:rFonts w:ascii="Tahoma" w:hAnsi="Tahoma" w:cs="Tahoma"/>
          <w:color w:val="242121"/>
        </w:rPr>
        <w:t>The absence of evidence from the defendant</w:t>
      </w:r>
      <w:r w:rsidR="00B42483">
        <w:rPr>
          <w:rFonts w:ascii="Tahoma" w:hAnsi="Tahoma" w:cs="Tahoma"/>
          <w:color w:val="242121"/>
        </w:rPr>
        <w:t xml:space="preserve"> does not provide corroboration of the plaintiffs’ case nor does it attract an adverse inference for the defendant’s case, but it does leave the plaintiffs’ case unanswered.</w:t>
      </w:r>
    </w:p>
    <w:p w14:paraId="3AA74DD4" w14:textId="1674EC81" w:rsidR="00C11DFD" w:rsidRDefault="00C11DFD" w:rsidP="00000477">
      <w:pPr>
        <w:pStyle w:val="NormalWeb"/>
        <w:spacing w:before="0" w:beforeAutospacing="0" w:after="0" w:afterAutospacing="0" w:line="360" w:lineRule="auto"/>
        <w:jc w:val="both"/>
        <w:rPr>
          <w:rFonts w:ascii="Tahoma" w:hAnsi="Tahoma" w:cs="Tahoma"/>
          <w:color w:val="242121"/>
        </w:rPr>
      </w:pPr>
    </w:p>
    <w:p w14:paraId="138BB401" w14:textId="77777777" w:rsidR="00E67801" w:rsidRDefault="00E67801" w:rsidP="00000477">
      <w:pPr>
        <w:pStyle w:val="NormalWeb"/>
        <w:spacing w:before="0" w:beforeAutospacing="0" w:after="0" w:afterAutospacing="0" w:line="360" w:lineRule="auto"/>
        <w:jc w:val="both"/>
        <w:rPr>
          <w:rFonts w:ascii="Tahoma" w:hAnsi="Tahoma" w:cs="Tahoma"/>
          <w:color w:val="242121"/>
          <w:u w:val="single"/>
        </w:rPr>
      </w:pPr>
    </w:p>
    <w:p w14:paraId="05F9ED3E" w14:textId="77777777" w:rsidR="00E67801" w:rsidRDefault="00E67801" w:rsidP="00000477">
      <w:pPr>
        <w:pStyle w:val="NormalWeb"/>
        <w:spacing w:before="0" w:beforeAutospacing="0" w:after="0" w:afterAutospacing="0" w:line="360" w:lineRule="auto"/>
        <w:jc w:val="both"/>
        <w:rPr>
          <w:rFonts w:ascii="Tahoma" w:hAnsi="Tahoma" w:cs="Tahoma"/>
          <w:color w:val="242121"/>
          <w:u w:val="single"/>
        </w:rPr>
      </w:pPr>
    </w:p>
    <w:p w14:paraId="62BB0615" w14:textId="77777777" w:rsidR="00E67801" w:rsidRDefault="00E67801" w:rsidP="00000477">
      <w:pPr>
        <w:pStyle w:val="NormalWeb"/>
        <w:spacing w:before="0" w:beforeAutospacing="0" w:after="0" w:afterAutospacing="0" w:line="360" w:lineRule="auto"/>
        <w:jc w:val="both"/>
        <w:rPr>
          <w:rFonts w:ascii="Tahoma" w:hAnsi="Tahoma" w:cs="Tahoma"/>
          <w:color w:val="242121"/>
          <w:u w:val="single"/>
        </w:rPr>
      </w:pPr>
    </w:p>
    <w:p w14:paraId="280DEE91" w14:textId="2E648E7C" w:rsidR="00B42483" w:rsidRPr="00B42483" w:rsidRDefault="00C11DFD" w:rsidP="00000477">
      <w:pPr>
        <w:pStyle w:val="NormalWeb"/>
        <w:spacing w:before="0" w:beforeAutospacing="0" w:after="0" w:afterAutospacing="0" w:line="360" w:lineRule="auto"/>
        <w:jc w:val="both"/>
        <w:rPr>
          <w:rFonts w:ascii="Tahoma" w:hAnsi="Tahoma" w:cs="Tahoma"/>
          <w:color w:val="242121"/>
          <w:u w:val="single"/>
        </w:rPr>
      </w:pPr>
      <w:r>
        <w:rPr>
          <w:rFonts w:ascii="Tahoma" w:hAnsi="Tahoma" w:cs="Tahoma"/>
          <w:color w:val="242121"/>
          <w:u w:val="single"/>
        </w:rPr>
        <w:lastRenderedPageBreak/>
        <w:t>Any other factors: -</w:t>
      </w:r>
    </w:p>
    <w:p w14:paraId="53D1F699" w14:textId="77777777" w:rsidR="00B42483" w:rsidRPr="00DD5ADA" w:rsidRDefault="00B42483" w:rsidP="00000477">
      <w:pPr>
        <w:pStyle w:val="western"/>
        <w:spacing w:before="0" w:beforeAutospacing="0" w:after="0" w:afterAutospacing="0" w:line="360" w:lineRule="auto"/>
        <w:ind w:left="711" w:hanging="700"/>
        <w:jc w:val="both"/>
        <w:rPr>
          <w:rFonts w:ascii="Tahoma" w:hAnsi="Tahoma" w:cs="Tahoma"/>
          <w:color w:val="242121"/>
          <w:lang w:val="en-US"/>
        </w:rPr>
      </w:pPr>
    </w:p>
    <w:p w14:paraId="444F18FC" w14:textId="2D4A3E04" w:rsidR="00DE34CB" w:rsidRPr="009422C5" w:rsidRDefault="00C11DFD" w:rsidP="00475861">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242121"/>
          <w:lang w:val="en-US"/>
        </w:rPr>
        <w:t>[</w:t>
      </w:r>
      <w:r w:rsidR="00375CBA">
        <w:rPr>
          <w:rFonts w:ascii="Tahoma" w:hAnsi="Tahoma" w:cs="Tahoma"/>
          <w:color w:val="242121"/>
          <w:lang w:val="en-US"/>
        </w:rPr>
        <w:t>5</w:t>
      </w:r>
      <w:r w:rsidR="007E3028">
        <w:rPr>
          <w:rFonts w:ascii="Tahoma" w:hAnsi="Tahoma" w:cs="Tahoma"/>
          <w:color w:val="242121"/>
          <w:lang w:val="en-US"/>
        </w:rPr>
        <w:t>5</w:t>
      </w:r>
      <w:r>
        <w:rPr>
          <w:rFonts w:ascii="Tahoma" w:hAnsi="Tahoma" w:cs="Tahoma"/>
          <w:color w:val="242121"/>
          <w:lang w:val="en-US"/>
        </w:rPr>
        <w:t>]</w:t>
      </w:r>
      <w:r>
        <w:rPr>
          <w:rFonts w:ascii="Tahoma" w:hAnsi="Tahoma" w:cs="Tahoma"/>
          <w:color w:val="242121"/>
          <w:lang w:val="en-US"/>
        </w:rPr>
        <w:tab/>
      </w:r>
      <w:r w:rsidR="001D6711" w:rsidRPr="00DD5ADA">
        <w:rPr>
          <w:rFonts w:ascii="Tahoma" w:hAnsi="Tahoma" w:cs="Tahoma"/>
          <w:color w:val="242121"/>
          <w:lang w:val="en-US"/>
        </w:rPr>
        <w:t>Finally, in terms of s</w:t>
      </w:r>
      <w:r>
        <w:rPr>
          <w:rFonts w:ascii="Tahoma" w:hAnsi="Tahoma" w:cs="Tahoma"/>
          <w:color w:val="242121"/>
          <w:lang w:val="en-US"/>
        </w:rPr>
        <w:t>ection</w:t>
      </w:r>
      <w:r w:rsidR="001D6711" w:rsidRPr="00DD5ADA">
        <w:rPr>
          <w:rFonts w:ascii="Tahoma" w:hAnsi="Tahoma" w:cs="Tahoma"/>
          <w:color w:val="242121"/>
          <w:lang w:val="en-US"/>
        </w:rPr>
        <w:t xml:space="preserve"> 3(1)(c)(vii) of the Act the court is required to take into account any other </w:t>
      </w:r>
      <w:r w:rsidR="00375CBA">
        <w:rPr>
          <w:rFonts w:ascii="Tahoma" w:hAnsi="Tahoma" w:cs="Tahoma"/>
          <w:color w:val="242121"/>
          <w:lang w:val="en-US"/>
        </w:rPr>
        <w:t xml:space="preserve">relevant </w:t>
      </w:r>
      <w:r w:rsidR="001D6711" w:rsidRPr="00DD5ADA">
        <w:rPr>
          <w:rFonts w:ascii="Tahoma" w:hAnsi="Tahoma" w:cs="Tahoma"/>
          <w:color w:val="242121"/>
          <w:lang w:val="en-US"/>
        </w:rPr>
        <w:t xml:space="preserve">factor, </w:t>
      </w:r>
      <w:r w:rsidRPr="00C11DFD">
        <w:rPr>
          <w:rFonts w:ascii="Tahoma" w:hAnsi="Tahoma" w:cs="Tahoma"/>
          <w:color w:val="000000" w:themeColor="text1"/>
          <w:lang w:eastAsia="en-ZA"/>
        </w:rPr>
        <w:t xml:space="preserve">which should in the opinion of the court be taken into account, </w:t>
      </w:r>
      <w:r>
        <w:rPr>
          <w:rFonts w:ascii="Tahoma" w:hAnsi="Tahoma" w:cs="Tahoma"/>
          <w:color w:val="000000" w:themeColor="text1"/>
          <w:lang w:eastAsia="en-ZA"/>
        </w:rPr>
        <w:t xml:space="preserve">to determine whether </w:t>
      </w:r>
      <w:r w:rsidRPr="00C11DFD">
        <w:rPr>
          <w:rFonts w:ascii="Tahoma" w:hAnsi="Tahoma" w:cs="Tahoma"/>
          <w:color w:val="000000" w:themeColor="text1"/>
          <w:lang w:eastAsia="en-ZA"/>
        </w:rPr>
        <w:t>such evidence should be admitted in the interests of justice. </w:t>
      </w:r>
    </w:p>
    <w:p w14:paraId="297E6665" w14:textId="77777777" w:rsidR="00DE34CB" w:rsidRDefault="00DE34CB" w:rsidP="00000477">
      <w:pPr>
        <w:pStyle w:val="NoSpacing"/>
        <w:spacing w:line="360" w:lineRule="auto"/>
        <w:ind w:left="720" w:hanging="720"/>
        <w:jc w:val="both"/>
        <w:rPr>
          <w:rFonts w:ascii="Tahoma" w:hAnsi="Tahoma" w:cs="Tahoma"/>
          <w:color w:val="000000" w:themeColor="text1"/>
          <w:sz w:val="24"/>
          <w:szCs w:val="24"/>
          <w:u w:val="single"/>
          <w:lang w:eastAsia="en-ZA"/>
        </w:rPr>
      </w:pPr>
    </w:p>
    <w:p w14:paraId="4376B126" w14:textId="38DC95D5" w:rsidR="00C11DFD" w:rsidRPr="00C11DFD" w:rsidRDefault="00DE34CB" w:rsidP="00475861">
      <w:pPr>
        <w:pStyle w:val="western"/>
        <w:spacing w:before="0" w:beforeAutospacing="0" w:after="0" w:afterAutospacing="0" w:line="360" w:lineRule="auto"/>
        <w:ind w:left="851" w:hanging="840"/>
        <w:jc w:val="both"/>
        <w:rPr>
          <w:rFonts w:ascii="Tahoma" w:hAnsi="Tahoma" w:cs="Tahoma"/>
          <w:color w:val="000000" w:themeColor="text1"/>
          <w:lang w:val="en-US"/>
        </w:rPr>
      </w:pPr>
      <w:r>
        <w:rPr>
          <w:rFonts w:ascii="Tahoma" w:hAnsi="Tahoma" w:cs="Tahoma"/>
          <w:color w:val="000000" w:themeColor="text1"/>
          <w:lang w:val="en-US"/>
        </w:rPr>
        <w:t>[5</w:t>
      </w:r>
      <w:r w:rsidR="007E3028">
        <w:rPr>
          <w:rFonts w:ascii="Tahoma" w:hAnsi="Tahoma" w:cs="Tahoma"/>
          <w:color w:val="000000" w:themeColor="text1"/>
          <w:lang w:val="en-US"/>
        </w:rPr>
        <w:t>6</w:t>
      </w:r>
      <w:r>
        <w:rPr>
          <w:rFonts w:ascii="Tahoma" w:hAnsi="Tahoma" w:cs="Tahoma"/>
          <w:color w:val="000000" w:themeColor="text1"/>
          <w:lang w:val="en-US"/>
        </w:rPr>
        <w:t>]</w:t>
      </w:r>
      <w:r>
        <w:rPr>
          <w:rFonts w:ascii="Tahoma" w:hAnsi="Tahoma" w:cs="Tahoma"/>
          <w:color w:val="000000" w:themeColor="text1"/>
          <w:lang w:val="en-US"/>
        </w:rPr>
        <w:tab/>
      </w:r>
      <w:r w:rsidR="00375CBA">
        <w:rPr>
          <w:rFonts w:ascii="Tahoma" w:hAnsi="Tahoma" w:cs="Tahoma"/>
          <w:color w:val="000000" w:themeColor="text1"/>
          <w:lang w:val="en-US"/>
        </w:rPr>
        <w:t xml:space="preserve">As was stated in </w:t>
      </w:r>
      <w:r w:rsidR="00C11DFD" w:rsidRPr="00DE34CB">
        <w:rPr>
          <w:rFonts w:ascii="Tahoma" w:hAnsi="Tahoma" w:cs="Tahoma"/>
          <w:b/>
          <w:bCs/>
          <w:i/>
          <w:iCs/>
          <w:color w:val="000000" w:themeColor="text1"/>
          <w:lang w:val="en-US"/>
        </w:rPr>
        <w:t>Ndhlovu</w:t>
      </w:r>
      <w:r>
        <w:rPr>
          <w:rFonts w:ascii="Tahoma" w:hAnsi="Tahoma" w:cs="Tahoma"/>
          <w:b/>
          <w:bCs/>
          <w:i/>
          <w:iCs/>
          <w:color w:val="000000" w:themeColor="text1"/>
          <w:lang w:val="en-US"/>
        </w:rPr>
        <w:t xml:space="preserve"> </w:t>
      </w:r>
      <w:r w:rsidRPr="00DE34CB">
        <w:rPr>
          <w:rStyle w:val="FootnoteReference"/>
          <w:rFonts w:ascii="Tahoma" w:hAnsi="Tahoma" w:cs="Tahoma"/>
          <w:color w:val="000000" w:themeColor="text1"/>
          <w:lang w:val="en-US"/>
        </w:rPr>
        <w:footnoteReference w:id="21"/>
      </w:r>
      <w:r w:rsidR="00C11DFD" w:rsidRPr="009422C5">
        <w:rPr>
          <w:rFonts w:ascii="Tahoma" w:hAnsi="Tahoma" w:cs="Tahoma"/>
          <w:color w:val="000000" w:themeColor="text1"/>
          <w:lang w:val="en-US"/>
        </w:rPr>
        <w:t>:</w:t>
      </w:r>
      <w:r w:rsidR="00375CBA">
        <w:rPr>
          <w:rFonts w:ascii="Tahoma" w:hAnsi="Tahoma" w:cs="Tahoma"/>
          <w:color w:val="000000" w:themeColor="text1"/>
          <w:lang w:val="en-US"/>
        </w:rPr>
        <w:t xml:space="preserve"> -</w:t>
      </w:r>
    </w:p>
    <w:p w14:paraId="2784668B" w14:textId="77777777" w:rsidR="00C11DFD" w:rsidRDefault="00C11DFD" w:rsidP="00000477">
      <w:pPr>
        <w:pStyle w:val="NormalWeb"/>
        <w:spacing w:before="0" w:beforeAutospacing="0" w:after="0" w:afterAutospacing="0" w:line="360" w:lineRule="auto"/>
        <w:ind w:left="709"/>
        <w:jc w:val="both"/>
        <w:rPr>
          <w:rFonts w:ascii="Tahoma" w:hAnsi="Tahoma" w:cs="Tahoma"/>
          <w:color w:val="000000" w:themeColor="text1"/>
        </w:rPr>
      </w:pPr>
    </w:p>
    <w:p w14:paraId="3B76CCCE" w14:textId="64ACED61" w:rsidR="00C11DFD" w:rsidRPr="00475861" w:rsidRDefault="00C11DFD" w:rsidP="00475861">
      <w:pPr>
        <w:pStyle w:val="NormalWeb"/>
        <w:spacing w:before="0" w:beforeAutospacing="0" w:after="0" w:afterAutospacing="0"/>
        <w:ind w:left="851"/>
        <w:jc w:val="both"/>
        <w:rPr>
          <w:rFonts w:ascii="Tahoma" w:hAnsi="Tahoma" w:cs="Tahoma"/>
          <w:color w:val="000000" w:themeColor="text1"/>
          <w:sz w:val="28"/>
        </w:rPr>
      </w:pPr>
      <w:r w:rsidRPr="00475861">
        <w:rPr>
          <w:rFonts w:ascii="Tahoma" w:hAnsi="Tahoma" w:cs="Tahoma"/>
          <w:i/>
          <w:iCs/>
          <w:color w:val="000000" w:themeColor="text1"/>
          <w:szCs w:val="22"/>
        </w:rPr>
        <w:t>“A just verdict, based on evidence admitted because the interests of justice require it, canno</w:t>
      </w:r>
      <w:r w:rsidR="00475861">
        <w:rPr>
          <w:rFonts w:ascii="Tahoma" w:hAnsi="Tahoma" w:cs="Tahoma"/>
          <w:i/>
          <w:iCs/>
          <w:color w:val="000000" w:themeColor="text1"/>
          <w:szCs w:val="22"/>
        </w:rPr>
        <w:t xml:space="preserve">t constitute ‘prejudice’. . . . </w:t>
      </w:r>
      <w:r w:rsidRPr="00475861">
        <w:rPr>
          <w:rFonts w:ascii="Tahoma" w:hAnsi="Tahoma" w:cs="Tahoma"/>
          <w:i/>
          <w:iCs/>
          <w:color w:val="000000" w:themeColor="text1"/>
          <w:szCs w:val="22"/>
        </w:rPr>
        <w:t xml:space="preserve"> Where the interests of justice require the admission of hearsay, the resultant strengthening of the opposing case cannot count as prejudice for statutory purposes, since in weighing the interests of justice the court must already have concluded that the reliability of the evidence is such that its admiss</w:t>
      </w:r>
      <w:r w:rsidR="00475861">
        <w:rPr>
          <w:rFonts w:ascii="Tahoma" w:hAnsi="Tahoma" w:cs="Tahoma"/>
          <w:i/>
          <w:iCs/>
          <w:color w:val="000000" w:themeColor="text1"/>
          <w:szCs w:val="22"/>
        </w:rPr>
        <w:t xml:space="preserve">ion is necessary and justified. </w:t>
      </w:r>
      <w:r w:rsidRPr="00475861">
        <w:rPr>
          <w:rFonts w:ascii="Tahoma" w:hAnsi="Tahoma" w:cs="Tahoma"/>
          <w:i/>
          <w:iCs/>
          <w:color w:val="000000" w:themeColor="text1"/>
          <w:szCs w:val="22"/>
        </w:rPr>
        <w:t xml:space="preserve"> If these requisites are fulfilled, the very fact that the hearsay justifiably strengthens the proponent’s case warrants its admission, since its omission would run counter to the interests of justice</w:t>
      </w:r>
      <w:r w:rsidRPr="00475861">
        <w:rPr>
          <w:rFonts w:ascii="Tahoma" w:hAnsi="Tahoma" w:cs="Tahoma"/>
          <w:i/>
          <w:iCs/>
          <w:color w:val="000000" w:themeColor="text1"/>
          <w:sz w:val="28"/>
        </w:rPr>
        <w:t>.”</w:t>
      </w:r>
      <w:r w:rsidRPr="00475861">
        <w:rPr>
          <w:rFonts w:ascii="Tahoma" w:hAnsi="Tahoma" w:cs="Tahoma"/>
          <w:color w:val="000000" w:themeColor="text1"/>
          <w:sz w:val="28"/>
        </w:rPr>
        <w:t xml:space="preserve"> </w:t>
      </w:r>
    </w:p>
    <w:p w14:paraId="51D68EAC" w14:textId="77777777" w:rsidR="00C11DFD" w:rsidRPr="006108F2" w:rsidRDefault="00C11DFD" w:rsidP="00000477">
      <w:pPr>
        <w:pStyle w:val="western"/>
        <w:spacing w:before="0" w:beforeAutospacing="0" w:after="0" w:afterAutospacing="0" w:line="360" w:lineRule="auto"/>
        <w:jc w:val="both"/>
        <w:rPr>
          <w:rFonts w:ascii="Tahoma" w:hAnsi="Tahoma" w:cs="Tahoma"/>
          <w:color w:val="242121"/>
          <w:lang w:val="en-US"/>
        </w:rPr>
      </w:pPr>
    </w:p>
    <w:p w14:paraId="081892C4" w14:textId="32AC43C4" w:rsidR="00C11DFD" w:rsidRPr="006108F2" w:rsidRDefault="001D6711" w:rsidP="00475861">
      <w:pPr>
        <w:pStyle w:val="NoSpacing"/>
        <w:spacing w:line="360" w:lineRule="auto"/>
        <w:ind w:left="851" w:hanging="851"/>
        <w:jc w:val="both"/>
        <w:rPr>
          <w:rFonts w:ascii="Tahoma" w:eastAsia="Times New Roman" w:hAnsi="Tahoma" w:cs="Tahoma"/>
          <w:color w:val="000000" w:themeColor="text1"/>
          <w:sz w:val="24"/>
          <w:szCs w:val="24"/>
          <w:lang w:eastAsia="en-GB"/>
        </w:rPr>
      </w:pPr>
      <w:r w:rsidRPr="006108F2">
        <w:rPr>
          <w:rFonts w:ascii="Tahoma" w:hAnsi="Tahoma" w:cs="Tahoma"/>
          <w:color w:val="242121"/>
          <w:sz w:val="24"/>
          <w:szCs w:val="24"/>
          <w:lang w:val="en-US"/>
        </w:rPr>
        <w:t>[</w:t>
      </w:r>
      <w:r w:rsidR="00C11DFD" w:rsidRPr="006108F2">
        <w:rPr>
          <w:rFonts w:ascii="Tahoma" w:hAnsi="Tahoma" w:cs="Tahoma"/>
          <w:color w:val="242121"/>
          <w:sz w:val="24"/>
          <w:szCs w:val="24"/>
          <w:lang w:val="en-US"/>
        </w:rPr>
        <w:t>5</w:t>
      </w:r>
      <w:r w:rsidR="007E3028">
        <w:rPr>
          <w:rFonts w:ascii="Tahoma" w:hAnsi="Tahoma" w:cs="Tahoma"/>
          <w:color w:val="242121"/>
          <w:sz w:val="24"/>
          <w:szCs w:val="24"/>
          <w:lang w:val="en-US"/>
        </w:rPr>
        <w:t>7</w:t>
      </w:r>
      <w:r w:rsidRPr="006108F2">
        <w:rPr>
          <w:rFonts w:ascii="Tahoma" w:hAnsi="Tahoma" w:cs="Tahoma"/>
          <w:color w:val="242121"/>
          <w:sz w:val="24"/>
          <w:szCs w:val="24"/>
          <w:lang w:val="en-US"/>
        </w:rPr>
        <w:t>]</w:t>
      </w:r>
      <w:r w:rsidR="00C11DFD" w:rsidRPr="006108F2">
        <w:rPr>
          <w:rFonts w:ascii="Tahoma" w:hAnsi="Tahoma" w:cs="Tahoma"/>
          <w:color w:val="242121"/>
          <w:sz w:val="24"/>
          <w:szCs w:val="24"/>
          <w:lang w:val="en-US"/>
        </w:rPr>
        <w:tab/>
        <w:t xml:space="preserve">Bearing all of these factors </w:t>
      </w:r>
      <w:r w:rsidR="006108F2" w:rsidRPr="006108F2">
        <w:rPr>
          <w:rFonts w:ascii="Tahoma" w:hAnsi="Tahoma" w:cs="Tahoma"/>
          <w:color w:val="242121"/>
          <w:sz w:val="24"/>
          <w:szCs w:val="24"/>
          <w:lang w:val="en-US"/>
        </w:rPr>
        <w:t xml:space="preserve">and the circumstances of the case </w:t>
      </w:r>
      <w:r w:rsidR="00C11DFD" w:rsidRPr="006108F2">
        <w:rPr>
          <w:rFonts w:ascii="Tahoma" w:hAnsi="Tahoma" w:cs="Tahoma"/>
          <w:color w:val="242121"/>
          <w:sz w:val="24"/>
          <w:szCs w:val="24"/>
          <w:lang w:val="en-US"/>
        </w:rPr>
        <w:t>in mind,</w:t>
      </w:r>
      <w:r w:rsidRPr="006108F2">
        <w:rPr>
          <w:rFonts w:ascii="Tahoma" w:hAnsi="Tahoma" w:cs="Tahoma"/>
          <w:color w:val="242121"/>
          <w:sz w:val="24"/>
          <w:szCs w:val="24"/>
          <w:lang w:val="en-US"/>
        </w:rPr>
        <w:t xml:space="preserve"> I </w:t>
      </w:r>
      <w:r w:rsidR="00C11DFD" w:rsidRPr="006108F2">
        <w:rPr>
          <w:rFonts w:ascii="Tahoma" w:hAnsi="Tahoma" w:cs="Tahoma"/>
          <w:color w:val="242121"/>
          <w:sz w:val="24"/>
          <w:szCs w:val="24"/>
          <w:lang w:val="en-US"/>
        </w:rPr>
        <w:t xml:space="preserve">have come to the conclusion </w:t>
      </w:r>
      <w:r w:rsidRPr="006108F2">
        <w:rPr>
          <w:rFonts w:ascii="Tahoma" w:hAnsi="Tahoma" w:cs="Tahoma"/>
          <w:color w:val="242121"/>
          <w:sz w:val="24"/>
          <w:szCs w:val="24"/>
          <w:lang w:val="en-US"/>
        </w:rPr>
        <w:t xml:space="preserve">that it is in the interests of justice to </w:t>
      </w:r>
      <w:r w:rsidRPr="00E67801">
        <w:rPr>
          <w:rFonts w:ascii="Tahoma" w:hAnsi="Tahoma" w:cs="Tahoma"/>
          <w:color w:val="242121"/>
          <w:sz w:val="24"/>
          <w:szCs w:val="24"/>
          <w:lang w:val="en-US"/>
        </w:rPr>
        <w:t xml:space="preserve">admit </w:t>
      </w:r>
      <w:r w:rsidR="00475861" w:rsidRPr="00E67801">
        <w:rPr>
          <w:rFonts w:ascii="Tahoma" w:hAnsi="Tahoma" w:cs="Tahoma"/>
          <w:color w:val="242121"/>
          <w:sz w:val="24"/>
          <w:szCs w:val="24"/>
          <w:lang w:val="en-US"/>
        </w:rPr>
        <w:t xml:space="preserve">both </w:t>
      </w:r>
      <w:r w:rsidR="00063A61" w:rsidRPr="00E67801">
        <w:rPr>
          <w:rFonts w:ascii="Tahoma" w:hAnsi="Tahoma" w:cs="Tahoma"/>
          <w:color w:val="242121"/>
          <w:sz w:val="24"/>
          <w:szCs w:val="24"/>
          <w:lang w:val="en-US"/>
        </w:rPr>
        <w:t xml:space="preserve">the </w:t>
      </w:r>
      <w:r w:rsidR="00C11DFD" w:rsidRPr="00E67801">
        <w:rPr>
          <w:rFonts w:ascii="Tahoma" w:hAnsi="Tahoma" w:cs="Tahoma"/>
          <w:color w:val="242121"/>
          <w:sz w:val="24"/>
          <w:szCs w:val="24"/>
          <w:lang w:val="en-US"/>
        </w:rPr>
        <w:t>affidavit and the video footage into evidence</w:t>
      </w:r>
      <w:r w:rsidR="00DE34CB" w:rsidRPr="00E67801">
        <w:rPr>
          <w:rFonts w:ascii="Tahoma" w:hAnsi="Tahoma" w:cs="Tahoma"/>
          <w:color w:val="242121"/>
          <w:sz w:val="24"/>
          <w:szCs w:val="24"/>
          <w:lang w:val="en-US"/>
        </w:rPr>
        <w:t>.</w:t>
      </w:r>
    </w:p>
    <w:p w14:paraId="0CD960E1" w14:textId="77777777" w:rsidR="00063A61" w:rsidRDefault="00063A61" w:rsidP="00000477">
      <w:pPr>
        <w:spacing w:line="360" w:lineRule="auto"/>
        <w:jc w:val="both"/>
        <w:rPr>
          <w:rFonts w:ascii="Tahoma" w:hAnsi="Tahoma" w:cs="Tahoma"/>
          <w:color w:val="000000" w:themeColor="text1"/>
        </w:rPr>
      </w:pPr>
    </w:p>
    <w:p w14:paraId="4CE122EE" w14:textId="1FB5CBBE" w:rsidR="00E837CA" w:rsidRPr="00AA0E32" w:rsidRDefault="00E837CA" w:rsidP="00000477">
      <w:pPr>
        <w:spacing w:line="360" w:lineRule="auto"/>
        <w:ind w:left="720" w:hanging="720"/>
        <w:jc w:val="both"/>
        <w:rPr>
          <w:rFonts w:ascii="Tahoma" w:hAnsi="Tahoma" w:cs="Tahoma"/>
          <w:color w:val="000000" w:themeColor="text1"/>
          <w:u w:val="single"/>
        </w:rPr>
      </w:pPr>
      <w:r w:rsidRPr="00AA0E32">
        <w:rPr>
          <w:rFonts w:ascii="Tahoma" w:hAnsi="Tahoma" w:cs="Tahoma"/>
          <w:color w:val="000000" w:themeColor="text1"/>
          <w:u w:val="single"/>
        </w:rPr>
        <w:t>EVALUATION OF THE EVIDENCE:</w:t>
      </w:r>
      <w:r w:rsidR="00B651DA" w:rsidRPr="00AA0E32">
        <w:rPr>
          <w:rFonts w:ascii="Tahoma" w:hAnsi="Tahoma" w:cs="Tahoma"/>
          <w:color w:val="000000" w:themeColor="text1"/>
          <w:u w:val="single"/>
        </w:rPr>
        <w:t xml:space="preserve"> </w:t>
      </w:r>
      <w:r w:rsidRPr="00AA0E32">
        <w:rPr>
          <w:rFonts w:ascii="Tahoma" w:hAnsi="Tahoma" w:cs="Tahoma"/>
          <w:color w:val="000000" w:themeColor="text1"/>
          <w:u w:val="single"/>
        </w:rPr>
        <w:t>-</w:t>
      </w:r>
    </w:p>
    <w:p w14:paraId="479B80D4" w14:textId="60A40AC2" w:rsidR="00E837CA" w:rsidRPr="00AA0E32" w:rsidRDefault="00E837CA" w:rsidP="00000477">
      <w:pPr>
        <w:spacing w:line="360" w:lineRule="auto"/>
        <w:ind w:left="720" w:hanging="720"/>
        <w:jc w:val="both"/>
        <w:rPr>
          <w:rFonts w:ascii="Tahoma" w:hAnsi="Tahoma" w:cs="Tahoma"/>
          <w:color w:val="000000" w:themeColor="text1"/>
          <w:lang w:eastAsia="en-ZA"/>
        </w:rPr>
      </w:pPr>
    </w:p>
    <w:p w14:paraId="1D9E2795" w14:textId="1CDC99DA" w:rsidR="001D42F5" w:rsidRPr="006108F2" w:rsidRDefault="00B36883" w:rsidP="00475861">
      <w:pPr>
        <w:spacing w:line="360" w:lineRule="auto"/>
        <w:ind w:left="851" w:hanging="851"/>
        <w:jc w:val="both"/>
        <w:rPr>
          <w:rFonts w:ascii="Tahoma" w:hAnsi="Tahoma" w:cs="Tahoma"/>
          <w:color w:val="000000" w:themeColor="text1"/>
          <w:lang w:eastAsia="en-ZA"/>
        </w:rPr>
      </w:pPr>
      <w:r w:rsidRPr="00AA0E32">
        <w:rPr>
          <w:rFonts w:ascii="Tahoma" w:hAnsi="Tahoma" w:cs="Tahoma"/>
          <w:color w:val="000000" w:themeColor="text1"/>
          <w:lang w:eastAsia="en-ZA"/>
        </w:rPr>
        <w:t>[</w:t>
      </w:r>
      <w:r w:rsidR="00063A61">
        <w:rPr>
          <w:rFonts w:ascii="Tahoma" w:hAnsi="Tahoma" w:cs="Tahoma"/>
          <w:color w:val="000000" w:themeColor="text1"/>
          <w:lang w:eastAsia="en-ZA"/>
        </w:rPr>
        <w:t>5</w:t>
      </w:r>
      <w:r w:rsidR="007E3028">
        <w:rPr>
          <w:rFonts w:ascii="Tahoma" w:hAnsi="Tahoma" w:cs="Tahoma"/>
          <w:color w:val="000000" w:themeColor="text1"/>
          <w:lang w:eastAsia="en-ZA"/>
        </w:rPr>
        <w:t>8</w:t>
      </w:r>
      <w:r w:rsidRPr="00AA0E32">
        <w:rPr>
          <w:rFonts w:ascii="Tahoma" w:hAnsi="Tahoma" w:cs="Tahoma"/>
          <w:color w:val="000000" w:themeColor="text1"/>
          <w:lang w:eastAsia="en-ZA"/>
        </w:rPr>
        <w:t>]</w:t>
      </w:r>
      <w:r w:rsidRPr="00AA0E32">
        <w:rPr>
          <w:rFonts w:ascii="Tahoma" w:hAnsi="Tahoma" w:cs="Tahoma"/>
          <w:color w:val="000000" w:themeColor="text1"/>
          <w:lang w:eastAsia="en-ZA"/>
        </w:rPr>
        <w:tab/>
      </w:r>
      <w:r w:rsidR="001D42F5" w:rsidRPr="00AA0E32">
        <w:rPr>
          <w:rFonts w:ascii="Tahoma" w:hAnsi="Tahoma" w:cs="Tahoma"/>
        </w:rPr>
        <w:t>It is trite that the plaintiff bears the overall onus to prove its case, on a balance of probabilities.</w:t>
      </w:r>
      <w:r w:rsidR="001D42F5" w:rsidRPr="00AA0E32">
        <w:rPr>
          <w:rStyle w:val="FootnoteReference"/>
          <w:rFonts w:ascii="Tahoma" w:hAnsi="Tahoma" w:cs="Tahoma"/>
          <w:color w:val="000000"/>
          <w:shd w:val="clear" w:color="auto" w:fill="FFFFFF"/>
        </w:rPr>
        <w:footnoteReference w:id="22"/>
      </w:r>
    </w:p>
    <w:p w14:paraId="5FDFC640" w14:textId="6F3B0C1A" w:rsidR="001D42F5" w:rsidRPr="00AA0E32" w:rsidRDefault="001D42F5" w:rsidP="00000477">
      <w:pPr>
        <w:spacing w:line="360" w:lineRule="auto"/>
        <w:ind w:left="720"/>
        <w:jc w:val="both"/>
        <w:rPr>
          <w:rFonts w:ascii="Tahoma" w:hAnsi="Tahoma" w:cs="Tahoma"/>
          <w:i/>
          <w:iCs/>
        </w:rPr>
      </w:pPr>
    </w:p>
    <w:p w14:paraId="3AEE35FB" w14:textId="53C7FC5B" w:rsidR="009F4D0F" w:rsidRPr="00AA0E32" w:rsidRDefault="00046312" w:rsidP="00475861">
      <w:pPr>
        <w:pStyle w:val="NoSpacing"/>
        <w:spacing w:line="360" w:lineRule="auto"/>
        <w:ind w:left="851" w:hanging="851"/>
        <w:jc w:val="both"/>
        <w:rPr>
          <w:rFonts w:ascii="Tahoma" w:hAnsi="Tahoma" w:cs="Tahoma"/>
          <w:sz w:val="24"/>
          <w:szCs w:val="24"/>
          <w:lang w:eastAsia="en-ZA"/>
        </w:rPr>
      </w:pPr>
      <w:r w:rsidRPr="00AA0E32">
        <w:rPr>
          <w:rFonts w:ascii="Tahoma" w:hAnsi="Tahoma" w:cs="Tahoma"/>
          <w:sz w:val="24"/>
          <w:szCs w:val="24"/>
          <w:lang w:eastAsia="en-ZA"/>
        </w:rPr>
        <w:t>[</w:t>
      </w:r>
      <w:r w:rsidR="007E3028">
        <w:rPr>
          <w:rFonts w:ascii="Tahoma" w:hAnsi="Tahoma" w:cs="Tahoma"/>
          <w:sz w:val="24"/>
          <w:szCs w:val="24"/>
          <w:lang w:eastAsia="en-ZA"/>
        </w:rPr>
        <w:t>59</w:t>
      </w:r>
      <w:r w:rsidRPr="00AA0E32">
        <w:rPr>
          <w:rFonts w:ascii="Tahoma" w:hAnsi="Tahoma" w:cs="Tahoma"/>
          <w:sz w:val="24"/>
          <w:szCs w:val="24"/>
          <w:lang w:eastAsia="en-ZA"/>
        </w:rPr>
        <w:t>]</w:t>
      </w:r>
      <w:r w:rsidRPr="00AA0E32">
        <w:rPr>
          <w:rFonts w:ascii="Tahoma" w:hAnsi="Tahoma" w:cs="Tahoma"/>
          <w:sz w:val="24"/>
          <w:szCs w:val="24"/>
          <w:lang w:eastAsia="en-ZA"/>
        </w:rPr>
        <w:tab/>
      </w:r>
      <w:r w:rsidR="00B651DA" w:rsidRPr="00AA0E32">
        <w:rPr>
          <w:rFonts w:ascii="Tahoma" w:hAnsi="Tahoma" w:cs="Tahoma"/>
          <w:sz w:val="24"/>
          <w:szCs w:val="24"/>
          <w:lang w:eastAsia="en-ZA"/>
        </w:rPr>
        <w:t>In the absence of any evidence by the defendant, t</w:t>
      </w:r>
      <w:r w:rsidRPr="00AA0E32">
        <w:rPr>
          <w:rFonts w:ascii="Tahoma" w:hAnsi="Tahoma" w:cs="Tahoma"/>
          <w:sz w:val="24"/>
          <w:szCs w:val="24"/>
          <w:lang w:eastAsia="en-ZA"/>
        </w:rPr>
        <w:t xml:space="preserve">his matter stands to be adjudicated according to </w:t>
      </w:r>
      <w:r w:rsidR="00B651DA" w:rsidRPr="00AA0E32">
        <w:rPr>
          <w:rFonts w:ascii="Tahoma" w:hAnsi="Tahoma" w:cs="Tahoma"/>
          <w:sz w:val="24"/>
          <w:szCs w:val="24"/>
          <w:lang w:eastAsia="en-ZA"/>
        </w:rPr>
        <w:t xml:space="preserve">the </w:t>
      </w:r>
      <w:r w:rsidRPr="00AA0E32">
        <w:rPr>
          <w:rFonts w:ascii="Tahoma" w:hAnsi="Tahoma" w:cs="Tahoma"/>
          <w:sz w:val="24"/>
          <w:szCs w:val="24"/>
          <w:lang w:eastAsia="en-ZA"/>
        </w:rPr>
        <w:t>evidence</w:t>
      </w:r>
      <w:r w:rsidR="00B651DA" w:rsidRPr="00AA0E32">
        <w:rPr>
          <w:rFonts w:ascii="Tahoma" w:hAnsi="Tahoma" w:cs="Tahoma"/>
          <w:sz w:val="24"/>
          <w:szCs w:val="24"/>
          <w:lang w:eastAsia="en-ZA"/>
        </w:rPr>
        <w:t xml:space="preserve"> presented by the plaintiffs and their cross-examination</w:t>
      </w:r>
      <w:r w:rsidR="00970286">
        <w:rPr>
          <w:rFonts w:ascii="Tahoma" w:hAnsi="Tahoma" w:cs="Tahoma"/>
          <w:sz w:val="24"/>
          <w:szCs w:val="24"/>
          <w:lang w:eastAsia="en-ZA"/>
        </w:rPr>
        <w:t xml:space="preserve"> by defence counsel</w:t>
      </w:r>
      <w:r w:rsidRPr="00AA0E32">
        <w:rPr>
          <w:rFonts w:ascii="Tahoma" w:hAnsi="Tahoma" w:cs="Tahoma"/>
          <w:sz w:val="24"/>
          <w:szCs w:val="24"/>
          <w:lang w:eastAsia="en-ZA"/>
        </w:rPr>
        <w:t xml:space="preserve">. </w:t>
      </w:r>
    </w:p>
    <w:p w14:paraId="0E95F052" w14:textId="77777777" w:rsidR="005977AF" w:rsidRDefault="005977AF" w:rsidP="00000477">
      <w:pPr>
        <w:pStyle w:val="NoSpacing"/>
        <w:spacing w:line="360" w:lineRule="auto"/>
        <w:ind w:left="720" w:hanging="720"/>
        <w:jc w:val="both"/>
        <w:rPr>
          <w:rFonts w:ascii="Tahoma" w:hAnsi="Tahoma" w:cs="Tahoma"/>
          <w:sz w:val="24"/>
          <w:szCs w:val="24"/>
          <w:u w:val="single"/>
          <w:lang w:eastAsia="en-ZA"/>
        </w:rPr>
      </w:pPr>
    </w:p>
    <w:p w14:paraId="26641C22" w14:textId="11BEA618" w:rsidR="00B651DA" w:rsidRPr="00AA0E32" w:rsidRDefault="00B651DA" w:rsidP="00000477">
      <w:pPr>
        <w:pStyle w:val="NoSpacing"/>
        <w:spacing w:line="360" w:lineRule="auto"/>
        <w:ind w:left="720" w:hanging="720"/>
        <w:jc w:val="both"/>
        <w:rPr>
          <w:rFonts w:ascii="Tahoma" w:hAnsi="Tahoma" w:cs="Tahoma"/>
          <w:sz w:val="24"/>
          <w:szCs w:val="24"/>
          <w:u w:val="single"/>
          <w:lang w:eastAsia="en-ZA"/>
        </w:rPr>
      </w:pPr>
      <w:r w:rsidRPr="00AA0E32">
        <w:rPr>
          <w:rFonts w:ascii="Tahoma" w:hAnsi="Tahoma" w:cs="Tahoma"/>
          <w:sz w:val="24"/>
          <w:szCs w:val="24"/>
          <w:u w:val="single"/>
          <w:lang w:eastAsia="en-ZA"/>
        </w:rPr>
        <w:t xml:space="preserve">Evaluation of the evidence in respect of the </w:t>
      </w:r>
      <w:r w:rsidR="005977AF">
        <w:rPr>
          <w:rFonts w:ascii="Tahoma" w:hAnsi="Tahoma" w:cs="Tahoma"/>
          <w:sz w:val="24"/>
          <w:szCs w:val="24"/>
          <w:u w:val="single"/>
          <w:lang w:eastAsia="en-ZA"/>
        </w:rPr>
        <w:t xml:space="preserve">two </w:t>
      </w:r>
      <w:r w:rsidRPr="00AA0E32">
        <w:rPr>
          <w:rFonts w:ascii="Tahoma" w:hAnsi="Tahoma" w:cs="Tahoma"/>
          <w:sz w:val="24"/>
          <w:szCs w:val="24"/>
          <w:u w:val="single"/>
          <w:lang w:eastAsia="en-ZA"/>
        </w:rPr>
        <w:t xml:space="preserve">sugilite </w:t>
      </w:r>
      <w:r w:rsidR="005977AF">
        <w:rPr>
          <w:rFonts w:ascii="Tahoma" w:hAnsi="Tahoma" w:cs="Tahoma"/>
          <w:sz w:val="24"/>
          <w:szCs w:val="24"/>
          <w:u w:val="single"/>
          <w:lang w:eastAsia="en-ZA"/>
        </w:rPr>
        <w:t>samples</w:t>
      </w:r>
      <w:r w:rsidRPr="00AA0E32">
        <w:rPr>
          <w:rFonts w:ascii="Tahoma" w:hAnsi="Tahoma" w:cs="Tahoma"/>
          <w:sz w:val="24"/>
          <w:szCs w:val="24"/>
          <w:u w:val="single"/>
          <w:lang w:eastAsia="en-ZA"/>
        </w:rPr>
        <w:t>:-</w:t>
      </w:r>
    </w:p>
    <w:p w14:paraId="5987C530" w14:textId="77777777" w:rsidR="00B651DA" w:rsidRPr="00AA0E32" w:rsidRDefault="00B651DA" w:rsidP="00000477">
      <w:pPr>
        <w:pStyle w:val="NoSpacing"/>
        <w:spacing w:line="360" w:lineRule="auto"/>
        <w:ind w:left="720" w:hanging="720"/>
        <w:jc w:val="both"/>
        <w:rPr>
          <w:rFonts w:ascii="Tahoma" w:hAnsi="Tahoma" w:cs="Tahoma"/>
          <w:sz w:val="24"/>
          <w:szCs w:val="24"/>
          <w:lang w:eastAsia="en-ZA"/>
        </w:rPr>
      </w:pPr>
    </w:p>
    <w:p w14:paraId="11DA5658" w14:textId="06CBFA9C" w:rsidR="00B651DA" w:rsidRPr="00AA0E32" w:rsidRDefault="00B651DA" w:rsidP="00475861">
      <w:pPr>
        <w:pStyle w:val="NoSpacing"/>
        <w:spacing w:line="360" w:lineRule="auto"/>
        <w:ind w:left="851" w:hanging="851"/>
        <w:jc w:val="both"/>
        <w:rPr>
          <w:rFonts w:ascii="Tahoma" w:hAnsi="Tahoma" w:cs="Tahoma"/>
          <w:sz w:val="24"/>
          <w:szCs w:val="24"/>
          <w:lang w:eastAsia="en-ZA"/>
        </w:rPr>
      </w:pPr>
      <w:r w:rsidRPr="00AA0E32">
        <w:rPr>
          <w:rFonts w:ascii="Tahoma" w:hAnsi="Tahoma" w:cs="Tahoma"/>
          <w:sz w:val="24"/>
          <w:szCs w:val="24"/>
          <w:lang w:eastAsia="en-ZA"/>
        </w:rPr>
        <w:lastRenderedPageBreak/>
        <w:t>[</w:t>
      </w:r>
      <w:r w:rsidR="006108F2">
        <w:rPr>
          <w:rFonts w:ascii="Tahoma" w:hAnsi="Tahoma" w:cs="Tahoma"/>
          <w:sz w:val="24"/>
          <w:szCs w:val="24"/>
          <w:lang w:eastAsia="en-ZA"/>
        </w:rPr>
        <w:t>6</w:t>
      </w:r>
      <w:r w:rsidR="007E3028">
        <w:rPr>
          <w:rFonts w:ascii="Tahoma" w:hAnsi="Tahoma" w:cs="Tahoma"/>
          <w:sz w:val="24"/>
          <w:szCs w:val="24"/>
          <w:lang w:eastAsia="en-ZA"/>
        </w:rPr>
        <w:t>0</w:t>
      </w:r>
      <w:r w:rsidRPr="00AA0E32">
        <w:rPr>
          <w:rFonts w:ascii="Tahoma" w:hAnsi="Tahoma" w:cs="Tahoma"/>
          <w:sz w:val="24"/>
          <w:szCs w:val="24"/>
          <w:lang w:eastAsia="en-ZA"/>
        </w:rPr>
        <w:t>]</w:t>
      </w:r>
      <w:r w:rsidRPr="00AA0E32">
        <w:rPr>
          <w:rFonts w:ascii="Tahoma" w:hAnsi="Tahoma" w:cs="Tahoma"/>
          <w:sz w:val="24"/>
          <w:szCs w:val="24"/>
          <w:lang w:eastAsia="en-ZA"/>
        </w:rPr>
        <w:tab/>
        <w:t>Mr TL Manye submitted that Mr JFH Huxham’s evidence was unsatisfactory and contradictory in view of the following:-</w:t>
      </w:r>
    </w:p>
    <w:p w14:paraId="276F0D44" w14:textId="77777777" w:rsidR="009F4D0F" w:rsidRPr="00AA0E32" w:rsidRDefault="009F4D0F" w:rsidP="00000477">
      <w:pPr>
        <w:pStyle w:val="NoSpacing"/>
        <w:spacing w:line="360" w:lineRule="auto"/>
        <w:ind w:left="720" w:hanging="720"/>
        <w:jc w:val="both"/>
        <w:rPr>
          <w:rFonts w:ascii="Tahoma" w:hAnsi="Tahoma" w:cs="Tahoma"/>
          <w:sz w:val="24"/>
          <w:szCs w:val="24"/>
          <w:lang w:eastAsia="en-ZA"/>
        </w:rPr>
      </w:pPr>
    </w:p>
    <w:p w14:paraId="25C32270" w14:textId="7150CD7E" w:rsidR="00B651DA" w:rsidRDefault="007C7B48" w:rsidP="00475861">
      <w:pPr>
        <w:pStyle w:val="NoSpacing"/>
        <w:spacing w:line="360" w:lineRule="auto"/>
        <w:ind w:left="1701" w:hanging="850"/>
        <w:jc w:val="both"/>
        <w:rPr>
          <w:rFonts w:ascii="Tahoma" w:hAnsi="Tahoma" w:cs="Tahoma"/>
          <w:sz w:val="24"/>
          <w:szCs w:val="24"/>
          <w:lang w:eastAsia="en-ZA"/>
        </w:rPr>
      </w:pPr>
      <w:r>
        <w:rPr>
          <w:rFonts w:ascii="Tahoma" w:hAnsi="Tahoma" w:cs="Tahoma"/>
          <w:sz w:val="24"/>
          <w:szCs w:val="24"/>
          <w:lang w:eastAsia="en-ZA"/>
        </w:rPr>
        <w:t>6</w:t>
      </w:r>
      <w:r w:rsidR="007E3028">
        <w:rPr>
          <w:rFonts w:ascii="Tahoma" w:hAnsi="Tahoma" w:cs="Tahoma"/>
          <w:sz w:val="24"/>
          <w:szCs w:val="24"/>
          <w:lang w:eastAsia="en-ZA"/>
        </w:rPr>
        <w:t>0</w:t>
      </w:r>
      <w:r w:rsidR="00B651DA" w:rsidRPr="00AA0E32">
        <w:rPr>
          <w:rFonts w:ascii="Tahoma" w:hAnsi="Tahoma" w:cs="Tahoma"/>
          <w:sz w:val="24"/>
          <w:szCs w:val="24"/>
          <w:lang w:eastAsia="en-ZA"/>
        </w:rPr>
        <w:t>.1</w:t>
      </w:r>
      <w:r w:rsidR="00B651DA" w:rsidRPr="00AA0E32">
        <w:rPr>
          <w:rFonts w:ascii="Tahoma" w:hAnsi="Tahoma" w:cs="Tahoma"/>
          <w:sz w:val="24"/>
          <w:szCs w:val="24"/>
          <w:lang w:eastAsia="en-ZA"/>
        </w:rPr>
        <w:tab/>
        <w:t xml:space="preserve">He relied on Mr AJ Huxham’s assessment of the quality of the sugilite and did not inspect the stones himself; </w:t>
      </w:r>
    </w:p>
    <w:p w14:paraId="220FE69D" w14:textId="77777777" w:rsidR="00515B99" w:rsidRPr="00AA0E32" w:rsidRDefault="00515B99" w:rsidP="00475861">
      <w:pPr>
        <w:pStyle w:val="NoSpacing"/>
        <w:spacing w:line="360" w:lineRule="auto"/>
        <w:ind w:left="1701" w:hanging="850"/>
        <w:jc w:val="both"/>
        <w:rPr>
          <w:rFonts w:ascii="Tahoma" w:hAnsi="Tahoma" w:cs="Tahoma"/>
          <w:sz w:val="24"/>
          <w:szCs w:val="24"/>
          <w:lang w:eastAsia="en-ZA"/>
        </w:rPr>
      </w:pPr>
    </w:p>
    <w:p w14:paraId="466F5C3E" w14:textId="3A9666A4" w:rsidR="00B651DA" w:rsidRPr="00AA0E32" w:rsidRDefault="007C7B48" w:rsidP="00475861">
      <w:pPr>
        <w:pStyle w:val="NoSpacing"/>
        <w:spacing w:line="360" w:lineRule="auto"/>
        <w:ind w:left="1701" w:hanging="850"/>
        <w:jc w:val="both"/>
        <w:rPr>
          <w:rFonts w:ascii="Tahoma" w:hAnsi="Tahoma" w:cs="Tahoma"/>
          <w:sz w:val="24"/>
          <w:szCs w:val="24"/>
          <w:lang w:eastAsia="en-ZA"/>
        </w:rPr>
      </w:pPr>
      <w:r>
        <w:rPr>
          <w:rFonts w:ascii="Tahoma" w:hAnsi="Tahoma" w:cs="Tahoma"/>
          <w:sz w:val="24"/>
          <w:szCs w:val="24"/>
          <w:lang w:eastAsia="en-ZA"/>
        </w:rPr>
        <w:t>6</w:t>
      </w:r>
      <w:r w:rsidR="007E3028">
        <w:rPr>
          <w:rFonts w:ascii="Tahoma" w:hAnsi="Tahoma" w:cs="Tahoma"/>
          <w:sz w:val="24"/>
          <w:szCs w:val="24"/>
          <w:lang w:eastAsia="en-ZA"/>
        </w:rPr>
        <w:t>0</w:t>
      </w:r>
      <w:r w:rsidR="00B651DA" w:rsidRPr="00AA0E32">
        <w:rPr>
          <w:rFonts w:ascii="Tahoma" w:hAnsi="Tahoma" w:cs="Tahoma"/>
          <w:sz w:val="24"/>
          <w:szCs w:val="24"/>
          <w:lang w:eastAsia="en-ZA"/>
        </w:rPr>
        <w:t>.2</w:t>
      </w:r>
      <w:r w:rsidR="00B651DA" w:rsidRPr="00AA0E32">
        <w:rPr>
          <w:rFonts w:ascii="Tahoma" w:hAnsi="Tahoma" w:cs="Tahoma"/>
          <w:sz w:val="24"/>
          <w:szCs w:val="24"/>
          <w:lang w:eastAsia="en-ZA"/>
        </w:rPr>
        <w:tab/>
        <w:t xml:space="preserve">He did not know how many kilograms </w:t>
      </w:r>
      <w:r>
        <w:rPr>
          <w:rFonts w:ascii="Tahoma" w:hAnsi="Tahoma" w:cs="Tahoma"/>
          <w:sz w:val="24"/>
          <w:szCs w:val="24"/>
          <w:lang w:eastAsia="en-ZA"/>
        </w:rPr>
        <w:t xml:space="preserve">of stones </w:t>
      </w:r>
      <w:r w:rsidR="00B651DA" w:rsidRPr="00AA0E32">
        <w:rPr>
          <w:rFonts w:ascii="Tahoma" w:hAnsi="Tahoma" w:cs="Tahoma"/>
          <w:sz w:val="24"/>
          <w:szCs w:val="24"/>
          <w:lang w:eastAsia="en-ZA"/>
        </w:rPr>
        <w:t>were returned to his father; and</w:t>
      </w:r>
    </w:p>
    <w:p w14:paraId="5998A841" w14:textId="77777777" w:rsidR="00B651DA" w:rsidRPr="00AA0E32" w:rsidRDefault="00B651DA" w:rsidP="00475861">
      <w:pPr>
        <w:pStyle w:val="NoSpacing"/>
        <w:spacing w:line="360" w:lineRule="auto"/>
        <w:ind w:left="1701" w:hanging="850"/>
        <w:jc w:val="both"/>
        <w:rPr>
          <w:rFonts w:ascii="Tahoma" w:hAnsi="Tahoma" w:cs="Tahoma"/>
          <w:sz w:val="24"/>
          <w:szCs w:val="24"/>
          <w:lang w:eastAsia="en-ZA"/>
        </w:rPr>
      </w:pPr>
    </w:p>
    <w:p w14:paraId="32FFA709" w14:textId="118E3701" w:rsidR="00B651DA" w:rsidRPr="00AA0E32" w:rsidRDefault="007C7B48" w:rsidP="00475861">
      <w:pPr>
        <w:pStyle w:val="NoSpacing"/>
        <w:spacing w:line="360" w:lineRule="auto"/>
        <w:ind w:left="1701" w:hanging="850"/>
        <w:jc w:val="both"/>
        <w:rPr>
          <w:rFonts w:ascii="Tahoma" w:hAnsi="Tahoma" w:cs="Tahoma"/>
          <w:sz w:val="24"/>
          <w:szCs w:val="24"/>
          <w:lang w:eastAsia="en-ZA"/>
        </w:rPr>
      </w:pPr>
      <w:r>
        <w:rPr>
          <w:rFonts w:ascii="Tahoma" w:hAnsi="Tahoma" w:cs="Tahoma"/>
          <w:sz w:val="24"/>
          <w:szCs w:val="24"/>
          <w:lang w:eastAsia="en-ZA"/>
        </w:rPr>
        <w:t>6</w:t>
      </w:r>
      <w:r w:rsidR="007E3028">
        <w:rPr>
          <w:rFonts w:ascii="Tahoma" w:hAnsi="Tahoma" w:cs="Tahoma"/>
          <w:sz w:val="24"/>
          <w:szCs w:val="24"/>
          <w:lang w:eastAsia="en-ZA"/>
        </w:rPr>
        <w:t>0</w:t>
      </w:r>
      <w:r w:rsidR="00B651DA" w:rsidRPr="00AA0E32">
        <w:rPr>
          <w:rFonts w:ascii="Tahoma" w:hAnsi="Tahoma" w:cs="Tahoma"/>
          <w:sz w:val="24"/>
          <w:szCs w:val="24"/>
          <w:lang w:eastAsia="en-ZA"/>
        </w:rPr>
        <w:t>.3</w:t>
      </w:r>
      <w:r w:rsidR="00B651DA" w:rsidRPr="00AA0E32">
        <w:rPr>
          <w:rFonts w:ascii="Tahoma" w:hAnsi="Tahoma" w:cs="Tahoma"/>
          <w:sz w:val="24"/>
          <w:szCs w:val="24"/>
          <w:lang w:eastAsia="en-ZA"/>
        </w:rPr>
        <w:tab/>
        <w:t>He did not look</w:t>
      </w:r>
      <w:r w:rsidR="00970286">
        <w:rPr>
          <w:rFonts w:ascii="Tahoma" w:hAnsi="Tahoma" w:cs="Tahoma"/>
          <w:sz w:val="24"/>
          <w:szCs w:val="24"/>
          <w:lang w:eastAsia="en-ZA"/>
        </w:rPr>
        <w:t xml:space="preserve"> and inspect</w:t>
      </w:r>
      <w:r w:rsidR="00B651DA" w:rsidRPr="00AA0E32">
        <w:rPr>
          <w:rFonts w:ascii="Tahoma" w:hAnsi="Tahoma" w:cs="Tahoma"/>
          <w:sz w:val="24"/>
          <w:szCs w:val="24"/>
          <w:lang w:eastAsia="en-ZA"/>
        </w:rPr>
        <w:t xml:space="preserve"> all the stones that were returned to Mr </w:t>
      </w:r>
      <w:r>
        <w:rPr>
          <w:rFonts w:ascii="Tahoma" w:hAnsi="Tahoma" w:cs="Tahoma"/>
          <w:sz w:val="24"/>
          <w:szCs w:val="24"/>
          <w:lang w:eastAsia="en-ZA"/>
        </w:rPr>
        <w:t xml:space="preserve">JCC </w:t>
      </w:r>
      <w:r w:rsidR="00B651DA" w:rsidRPr="00AA0E32">
        <w:rPr>
          <w:rFonts w:ascii="Tahoma" w:hAnsi="Tahoma" w:cs="Tahoma"/>
          <w:sz w:val="24"/>
          <w:szCs w:val="24"/>
          <w:lang w:eastAsia="en-ZA"/>
        </w:rPr>
        <w:t>Cohen’s office when the bags were opened.</w:t>
      </w:r>
    </w:p>
    <w:p w14:paraId="09DEA3B2" w14:textId="77777777" w:rsidR="00476D33" w:rsidRPr="00AA0E32" w:rsidRDefault="00476D33" w:rsidP="00000477">
      <w:pPr>
        <w:spacing w:line="360" w:lineRule="auto"/>
        <w:ind w:left="720" w:hanging="720"/>
        <w:jc w:val="both"/>
        <w:rPr>
          <w:rFonts w:ascii="Tahoma" w:hAnsi="Tahoma" w:cs="Tahoma"/>
          <w:color w:val="000000" w:themeColor="text1"/>
          <w:lang w:eastAsia="en-ZA"/>
        </w:rPr>
      </w:pPr>
    </w:p>
    <w:p w14:paraId="7BBBBE08" w14:textId="49125747" w:rsidR="009F4D0F" w:rsidRPr="00AA0E32" w:rsidRDefault="00046312" w:rsidP="00475861">
      <w:pPr>
        <w:pStyle w:val="NoSpacing"/>
        <w:spacing w:line="360" w:lineRule="auto"/>
        <w:ind w:left="851" w:hanging="851"/>
        <w:jc w:val="both"/>
        <w:rPr>
          <w:rFonts w:ascii="Tahoma" w:hAnsi="Tahoma" w:cs="Tahoma"/>
          <w:color w:val="000000"/>
          <w:sz w:val="24"/>
          <w:szCs w:val="24"/>
        </w:rPr>
      </w:pPr>
      <w:r w:rsidRPr="00AA0E32">
        <w:rPr>
          <w:rFonts w:ascii="Tahoma" w:hAnsi="Tahoma" w:cs="Tahoma"/>
          <w:color w:val="000000"/>
          <w:sz w:val="24"/>
          <w:szCs w:val="24"/>
        </w:rPr>
        <w:t>[</w:t>
      </w:r>
      <w:r w:rsidR="007C7B48">
        <w:rPr>
          <w:rFonts w:ascii="Tahoma" w:hAnsi="Tahoma" w:cs="Tahoma"/>
          <w:color w:val="000000"/>
          <w:sz w:val="24"/>
          <w:szCs w:val="24"/>
        </w:rPr>
        <w:t>6</w:t>
      </w:r>
      <w:r w:rsidR="007E3028">
        <w:rPr>
          <w:rFonts w:ascii="Tahoma" w:hAnsi="Tahoma" w:cs="Tahoma"/>
          <w:color w:val="000000"/>
          <w:sz w:val="24"/>
          <w:szCs w:val="24"/>
        </w:rPr>
        <w:t>1</w:t>
      </w:r>
      <w:r w:rsidRPr="00AA0E32">
        <w:rPr>
          <w:rFonts w:ascii="Tahoma" w:hAnsi="Tahoma" w:cs="Tahoma"/>
          <w:color w:val="000000"/>
          <w:sz w:val="24"/>
          <w:szCs w:val="24"/>
        </w:rPr>
        <w:t>]</w:t>
      </w:r>
      <w:r w:rsidRPr="00AA0E32">
        <w:rPr>
          <w:rFonts w:ascii="Tahoma" w:hAnsi="Tahoma" w:cs="Tahoma"/>
          <w:color w:val="000000"/>
          <w:sz w:val="24"/>
          <w:szCs w:val="24"/>
        </w:rPr>
        <w:tab/>
      </w:r>
      <w:r w:rsidR="00977644">
        <w:rPr>
          <w:rFonts w:ascii="Tahoma" w:hAnsi="Tahoma" w:cs="Tahoma"/>
          <w:color w:val="000000"/>
          <w:sz w:val="24"/>
          <w:szCs w:val="24"/>
        </w:rPr>
        <w:t>I do not agree.</w:t>
      </w:r>
      <w:r w:rsidR="00475861">
        <w:rPr>
          <w:rFonts w:ascii="Tahoma" w:hAnsi="Tahoma" w:cs="Tahoma"/>
          <w:color w:val="000000"/>
          <w:sz w:val="24"/>
          <w:szCs w:val="24"/>
        </w:rPr>
        <w:t xml:space="preserve"> </w:t>
      </w:r>
      <w:r w:rsidR="00977644">
        <w:rPr>
          <w:rFonts w:ascii="Tahoma" w:hAnsi="Tahoma" w:cs="Tahoma"/>
          <w:color w:val="000000"/>
          <w:sz w:val="24"/>
          <w:szCs w:val="24"/>
        </w:rPr>
        <w:t xml:space="preserve"> </w:t>
      </w:r>
      <w:r w:rsidR="00B651DA" w:rsidRPr="00AA0E32">
        <w:rPr>
          <w:rFonts w:ascii="Tahoma" w:hAnsi="Tahoma" w:cs="Tahoma"/>
          <w:color w:val="000000"/>
          <w:sz w:val="24"/>
          <w:szCs w:val="24"/>
        </w:rPr>
        <w:t xml:space="preserve">Mr JFH Huxham’s </w:t>
      </w:r>
      <w:r w:rsidR="001D42F5" w:rsidRPr="00AA0E32">
        <w:rPr>
          <w:rFonts w:ascii="Tahoma" w:hAnsi="Tahoma" w:cs="Tahoma"/>
          <w:color w:val="000000"/>
          <w:sz w:val="24"/>
          <w:szCs w:val="24"/>
        </w:rPr>
        <w:t>presented h</w:t>
      </w:r>
      <w:r w:rsidR="00B651DA" w:rsidRPr="00AA0E32">
        <w:rPr>
          <w:rFonts w:ascii="Tahoma" w:hAnsi="Tahoma" w:cs="Tahoma"/>
          <w:color w:val="000000"/>
          <w:sz w:val="24"/>
          <w:szCs w:val="24"/>
        </w:rPr>
        <w:t>is</w:t>
      </w:r>
      <w:r w:rsidR="001D42F5" w:rsidRPr="00AA0E32">
        <w:rPr>
          <w:rFonts w:ascii="Tahoma" w:hAnsi="Tahoma" w:cs="Tahoma"/>
          <w:color w:val="000000"/>
          <w:sz w:val="24"/>
          <w:szCs w:val="24"/>
        </w:rPr>
        <w:t xml:space="preserve"> version in a forthright</w:t>
      </w:r>
      <w:r w:rsidR="00AA0E32" w:rsidRPr="00AA0E32">
        <w:rPr>
          <w:rFonts w:ascii="Tahoma" w:hAnsi="Tahoma" w:cs="Tahoma"/>
          <w:color w:val="000000"/>
          <w:sz w:val="24"/>
          <w:szCs w:val="24"/>
        </w:rPr>
        <w:t>, albeit emotional,</w:t>
      </w:r>
      <w:r w:rsidR="001D42F5" w:rsidRPr="00AA0E32">
        <w:rPr>
          <w:rFonts w:ascii="Tahoma" w:hAnsi="Tahoma" w:cs="Tahoma"/>
          <w:color w:val="000000"/>
          <w:sz w:val="24"/>
          <w:szCs w:val="24"/>
        </w:rPr>
        <w:t xml:space="preserve"> manner without deviating from the essence thereof, notwithstanding thorough cross-examination. </w:t>
      </w:r>
      <w:r w:rsidR="00475861">
        <w:rPr>
          <w:rFonts w:ascii="Tahoma" w:hAnsi="Tahoma" w:cs="Tahoma"/>
          <w:color w:val="000000"/>
          <w:sz w:val="24"/>
          <w:szCs w:val="24"/>
        </w:rPr>
        <w:t xml:space="preserve"> </w:t>
      </w:r>
      <w:r w:rsidR="00B651DA" w:rsidRPr="00AA0E32">
        <w:rPr>
          <w:rFonts w:ascii="Tahoma" w:hAnsi="Tahoma" w:cs="Tahoma"/>
          <w:color w:val="000000"/>
          <w:sz w:val="24"/>
          <w:szCs w:val="24"/>
        </w:rPr>
        <w:t>H</w:t>
      </w:r>
      <w:r w:rsidRPr="00AA0E32">
        <w:rPr>
          <w:rFonts w:ascii="Tahoma" w:hAnsi="Tahoma" w:cs="Tahoma"/>
          <w:color w:val="000000"/>
          <w:sz w:val="24"/>
          <w:szCs w:val="24"/>
        </w:rPr>
        <w:t>e correctly made relevant concessions with regard to</w:t>
      </w:r>
      <w:r w:rsidR="00B651DA" w:rsidRPr="00AA0E32">
        <w:rPr>
          <w:rFonts w:ascii="Tahoma" w:hAnsi="Tahoma" w:cs="Tahoma"/>
          <w:color w:val="000000"/>
          <w:sz w:val="24"/>
          <w:szCs w:val="24"/>
        </w:rPr>
        <w:t xml:space="preserve"> the weight of the sugilite that was returned and that he relied on his father’s determination of the value and the clarity </w:t>
      </w:r>
      <w:r w:rsidR="00EF6F33">
        <w:rPr>
          <w:rFonts w:ascii="Tahoma" w:hAnsi="Tahoma" w:cs="Tahoma"/>
          <w:color w:val="000000"/>
          <w:sz w:val="24"/>
          <w:szCs w:val="24"/>
        </w:rPr>
        <w:t>of the stones</w:t>
      </w:r>
      <w:r w:rsidR="00B651DA" w:rsidRPr="00AA0E32">
        <w:rPr>
          <w:rFonts w:ascii="Tahoma" w:hAnsi="Tahoma" w:cs="Tahoma"/>
          <w:color w:val="000000"/>
          <w:sz w:val="24"/>
          <w:szCs w:val="24"/>
        </w:rPr>
        <w:t>.</w:t>
      </w:r>
      <w:r w:rsidR="00475861">
        <w:rPr>
          <w:rFonts w:ascii="Tahoma" w:hAnsi="Tahoma" w:cs="Tahoma"/>
          <w:color w:val="000000"/>
          <w:sz w:val="24"/>
          <w:szCs w:val="24"/>
        </w:rPr>
        <w:t xml:space="preserve"> </w:t>
      </w:r>
      <w:r w:rsidRPr="00AA0E32">
        <w:rPr>
          <w:rFonts w:ascii="Tahoma" w:hAnsi="Tahoma" w:cs="Tahoma"/>
          <w:color w:val="000000"/>
          <w:sz w:val="24"/>
          <w:szCs w:val="24"/>
        </w:rPr>
        <w:t xml:space="preserve"> </w:t>
      </w:r>
      <w:r w:rsidR="00515B99">
        <w:rPr>
          <w:rFonts w:ascii="Tahoma" w:hAnsi="Tahoma" w:cs="Tahoma"/>
          <w:color w:val="000000"/>
          <w:sz w:val="24"/>
          <w:szCs w:val="24"/>
        </w:rPr>
        <w:t xml:space="preserve">Furthermore, </w:t>
      </w:r>
      <w:r w:rsidR="00B651DA" w:rsidRPr="00AA0E32">
        <w:rPr>
          <w:rFonts w:ascii="Tahoma" w:hAnsi="Tahoma" w:cs="Tahoma"/>
          <w:color w:val="000000"/>
          <w:sz w:val="24"/>
          <w:szCs w:val="24"/>
        </w:rPr>
        <w:t xml:space="preserve">Mr JFH Huxham’s evidence </w:t>
      </w:r>
      <w:r w:rsidR="00AA0E32" w:rsidRPr="00AA0E32">
        <w:rPr>
          <w:rFonts w:ascii="Tahoma" w:hAnsi="Tahoma" w:cs="Tahoma"/>
          <w:color w:val="000000"/>
          <w:sz w:val="24"/>
          <w:szCs w:val="24"/>
        </w:rPr>
        <w:t xml:space="preserve">pertaining to the difference between the sugilite bought by Mr AJ Huxham when compared to the returned stones </w:t>
      </w:r>
      <w:r w:rsidRPr="00AA0E32">
        <w:rPr>
          <w:rFonts w:ascii="Tahoma" w:hAnsi="Tahoma" w:cs="Tahoma"/>
          <w:color w:val="000000"/>
          <w:sz w:val="24"/>
          <w:szCs w:val="24"/>
        </w:rPr>
        <w:t>was</w:t>
      </w:r>
      <w:r w:rsidR="001D42F5" w:rsidRPr="00AA0E32">
        <w:rPr>
          <w:rFonts w:ascii="Tahoma" w:hAnsi="Tahoma" w:cs="Tahoma"/>
          <w:color w:val="000000"/>
          <w:sz w:val="24"/>
          <w:szCs w:val="24"/>
        </w:rPr>
        <w:t xml:space="preserve"> consisten</w:t>
      </w:r>
      <w:r w:rsidRPr="00AA0E32">
        <w:rPr>
          <w:rFonts w:ascii="Tahoma" w:hAnsi="Tahoma" w:cs="Tahoma"/>
          <w:color w:val="000000"/>
          <w:sz w:val="24"/>
          <w:szCs w:val="24"/>
        </w:rPr>
        <w:t>t, credible and reliable</w:t>
      </w:r>
      <w:r w:rsidR="00AA0E32" w:rsidRPr="00AA0E32">
        <w:rPr>
          <w:rFonts w:ascii="Tahoma" w:hAnsi="Tahoma" w:cs="Tahoma"/>
          <w:color w:val="000000"/>
          <w:sz w:val="24"/>
          <w:szCs w:val="24"/>
        </w:rPr>
        <w:t xml:space="preserve"> </w:t>
      </w:r>
    </w:p>
    <w:p w14:paraId="2652B726" w14:textId="77777777" w:rsidR="00B651DA" w:rsidRPr="00AA0E32" w:rsidRDefault="00B651DA" w:rsidP="00000477">
      <w:pPr>
        <w:pStyle w:val="NoSpacing"/>
        <w:spacing w:line="360" w:lineRule="auto"/>
        <w:ind w:left="720" w:hanging="720"/>
        <w:jc w:val="both"/>
        <w:rPr>
          <w:rFonts w:ascii="Tahoma" w:hAnsi="Tahoma" w:cs="Tahoma"/>
          <w:sz w:val="24"/>
          <w:szCs w:val="24"/>
          <w:lang w:eastAsia="en-ZA"/>
        </w:rPr>
      </w:pPr>
    </w:p>
    <w:p w14:paraId="69582BE1" w14:textId="696586CB" w:rsidR="00B651DA" w:rsidRDefault="00B651DA" w:rsidP="00475861">
      <w:pPr>
        <w:pStyle w:val="NoSpacing"/>
        <w:spacing w:line="360" w:lineRule="auto"/>
        <w:ind w:left="851" w:hanging="851"/>
        <w:jc w:val="both"/>
        <w:rPr>
          <w:rFonts w:ascii="Tahoma" w:hAnsi="Tahoma" w:cs="Tahoma"/>
          <w:sz w:val="24"/>
          <w:szCs w:val="24"/>
          <w:lang w:eastAsia="en-ZA"/>
        </w:rPr>
      </w:pPr>
      <w:r w:rsidRPr="00AA0E32">
        <w:rPr>
          <w:rFonts w:ascii="Tahoma" w:hAnsi="Tahoma" w:cs="Tahoma"/>
          <w:sz w:val="24"/>
          <w:szCs w:val="24"/>
          <w:lang w:eastAsia="en-ZA"/>
        </w:rPr>
        <w:t>[</w:t>
      </w:r>
      <w:r w:rsidR="00E3291D">
        <w:rPr>
          <w:rFonts w:ascii="Tahoma" w:hAnsi="Tahoma" w:cs="Tahoma"/>
          <w:sz w:val="24"/>
          <w:szCs w:val="24"/>
          <w:lang w:eastAsia="en-ZA"/>
        </w:rPr>
        <w:t>6</w:t>
      </w:r>
      <w:r w:rsidR="007E3028">
        <w:rPr>
          <w:rFonts w:ascii="Tahoma" w:hAnsi="Tahoma" w:cs="Tahoma"/>
          <w:sz w:val="24"/>
          <w:szCs w:val="24"/>
          <w:lang w:eastAsia="en-ZA"/>
        </w:rPr>
        <w:t>2</w:t>
      </w:r>
      <w:r w:rsidRPr="00AA0E32">
        <w:rPr>
          <w:rFonts w:ascii="Tahoma" w:hAnsi="Tahoma" w:cs="Tahoma"/>
          <w:sz w:val="24"/>
          <w:szCs w:val="24"/>
          <w:lang w:eastAsia="en-ZA"/>
        </w:rPr>
        <w:t>]</w:t>
      </w:r>
      <w:r w:rsidRPr="00AA0E32">
        <w:rPr>
          <w:rFonts w:ascii="Tahoma" w:hAnsi="Tahoma" w:cs="Tahoma"/>
          <w:sz w:val="24"/>
          <w:szCs w:val="24"/>
          <w:lang w:eastAsia="en-ZA"/>
        </w:rPr>
        <w:tab/>
      </w:r>
      <w:r w:rsidR="00AA0E32" w:rsidRPr="00AA0E32">
        <w:rPr>
          <w:rFonts w:ascii="Tahoma" w:hAnsi="Tahoma" w:cs="Tahoma"/>
          <w:sz w:val="24"/>
          <w:szCs w:val="24"/>
          <w:lang w:eastAsia="en-ZA"/>
        </w:rPr>
        <w:t xml:space="preserve">Mr JFH Huxham’s evidence on this essential aspect is </w:t>
      </w:r>
      <w:r w:rsidR="005F7FEC">
        <w:rPr>
          <w:rFonts w:ascii="Tahoma" w:hAnsi="Tahoma" w:cs="Tahoma"/>
          <w:sz w:val="24"/>
          <w:szCs w:val="24"/>
          <w:lang w:eastAsia="en-ZA"/>
        </w:rPr>
        <w:t>also</w:t>
      </w:r>
      <w:r w:rsidR="00E3291D">
        <w:rPr>
          <w:rFonts w:ascii="Tahoma" w:hAnsi="Tahoma" w:cs="Tahoma"/>
          <w:sz w:val="24"/>
          <w:szCs w:val="24"/>
          <w:lang w:eastAsia="en-ZA"/>
        </w:rPr>
        <w:t xml:space="preserve"> </w:t>
      </w:r>
      <w:r w:rsidR="00AA0E32" w:rsidRPr="00AA0E32">
        <w:rPr>
          <w:rFonts w:ascii="Tahoma" w:hAnsi="Tahoma" w:cs="Tahoma"/>
          <w:sz w:val="24"/>
          <w:szCs w:val="24"/>
          <w:lang w:eastAsia="en-ZA"/>
        </w:rPr>
        <w:t>corroborated</w:t>
      </w:r>
      <w:r w:rsidR="005F7FEC">
        <w:rPr>
          <w:rFonts w:ascii="Tahoma" w:hAnsi="Tahoma" w:cs="Tahoma"/>
          <w:sz w:val="24"/>
          <w:szCs w:val="24"/>
          <w:lang w:eastAsia="en-ZA"/>
        </w:rPr>
        <w:t xml:space="preserve"> by the </w:t>
      </w:r>
      <w:r w:rsidR="00AA0E32" w:rsidRPr="00AA0E32">
        <w:rPr>
          <w:rFonts w:ascii="Tahoma" w:hAnsi="Tahoma" w:cs="Tahoma"/>
          <w:sz w:val="24"/>
          <w:szCs w:val="24"/>
          <w:lang w:eastAsia="en-ZA"/>
        </w:rPr>
        <w:t>affidavit and the video footage.</w:t>
      </w:r>
      <w:r w:rsidR="00E3291D">
        <w:rPr>
          <w:rFonts w:ascii="Tahoma" w:hAnsi="Tahoma" w:cs="Tahoma"/>
          <w:sz w:val="24"/>
          <w:szCs w:val="24"/>
          <w:lang w:eastAsia="en-ZA"/>
        </w:rPr>
        <w:t xml:space="preserve"> </w:t>
      </w:r>
      <w:r w:rsidR="00475861">
        <w:rPr>
          <w:rFonts w:ascii="Tahoma" w:hAnsi="Tahoma" w:cs="Tahoma"/>
          <w:sz w:val="24"/>
          <w:szCs w:val="24"/>
          <w:lang w:eastAsia="en-ZA"/>
        </w:rPr>
        <w:t xml:space="preserve"> </w:t>
      </w:r>
      <w:r w:rsidR="00E3291D">
        <w:rPr>
          <w:rFonts w:ascii="Tahoma" w:hAnsi="Tahoma" w:cs="Tahoma"/>
          <w:sz w:val="24"/>
          <w:szCs w:val="24"/>
          <w:lang w:eastAsia="en-ZA"/>
        </w:rPr>
        <w:t xml:space="preserve">Mr JCC Cohen, making correct concessions, was also a credible witness </w:t>
      </w:r>
      <w:r w:rsidR="005F7FEC">
        <w:rPr>
          <w:rFonts w:ascii="Tahoma" w:hAnsi="Tahoma" w:cs="Tahoma"/>
          <w:sz w:val="24"/>
          <w:szCs w:val="24"/>
          <w:lang w:eastAsia="en-ZA"/>
        </w:rPr>
        <w:t xml:space="preserve">and </w:t>
      </w:r>
      <w:r w:rsidR="00E3291D">
        <w:rPr>
          <w:rFonts w:ascii="Tahoma" w:hAnsi="Tahoma" w:cs="Tahoma"/>
          <w:sz w:val="24"/>
          <w:szCs w:val="24"/>
          <w:lang w:eastAsia="en-ZA"/>
        </w:rPr>
        <w:t>confirmed Mr JFH Huxham’s evidence</w:t>
      </w:r>
      <w:r w:rsidR="005F7FEC" w:rsidRPr="005F7FEC">
        <w:rPr>
          <w:rFonts w:ascii="Tahoma" w:hAnsi="Tahoma" w:cs="Tahoma"/>
          <w:sz w:val="24"/>
          <w:szCs w:val="24"/>
          <w:lang w:eastAsia="en-ZA"/>
        </w:rPr>
        <w:t xml:space="preserve"> </w:t>
      </w:r>
      <w:r w:rsidR="005F7FEC">
        <w:rPr>
          <w:rFonts w:ascii="Tahoma" w:hAnsi="Tahoma" w:cs="Tahoma"/>
          <w:sz w:val="24"/>
          <w:szCs w:val="24"/>
          <w:lang w:eastAsia="en-ZA"/>
        </w:rPr>
        <w:t>in material respects</w:t>
      </w:r>
      <w:r w:rsidR="00E3291D">
        <w:rPr>
          <w:rFonts w:ascii="Tahoma" w:hAnsi="Tahoma" w:cs="Tahoma"/>
          <w:sz w:val="24"/>
          <w:szCs w:val="24"/>
          <w:lang w:eastAsia="en-ZA"/>
        </w:rPr>
        <w:t xml:space="preserve">. </w:t>
      </w:r>
      <w:r w:rsidR="00EA560F">
        <w:rPr>
          <w:rFonts w:ascii="Tahoma" w:hAnsi="Tahoma" w:cs="Tahoma"/>
          <w:sz w:val="24"/>
          <w:szCs w:val="24"/>
          <w:lang w:eastAsia="en-ZA"/>
        </w:rPr>
        <w:t xml:space="preserve"> </w:t>
      </w:r>
    </w:p>
    <w:p w14:paraId="5E667EDB" w14:textId="77777777" w:rsidR="00EA560F" w:rsidRDefault="00EA560F" w:rsidP="00000477">
      <w:pPr>
        <w:pStyle w:val="NoSpacing"/>
        <w:spacing w:line="360" w:lineRule="auto"/>
        <w:ind w:left="720" w:hanging="720"/>
        <w:jc w:val="both"/>
        <w:rPr>
          <w:rFonts w:ascii="Tahoma" w:hAnsi="Tahoma" w:cs="Tahoma"/>
          <w:sz w:val="24"/>
          <w:szCs w:val="24"/>
          <w:lang w:eastAsia="en-ZA"/>
        </w:rPr>
      </w:pPr>
    </w:p>
    <w:p w14:paraId="0F9F5031" w14:textId="637C09A6" w:rsidR="00EA560F" w:rsidRPr="00AA0E32" w:rsidRDefault="00EA560F" w:rsidP="00475861">
      <w:pPr>
        <w:pStyle w:val="NoSpacing"/>
        <w:spacing w:line="360" w:lineRule="auto"/>
        <w:ind w:left="851" w:hanging="851"/>
        <w:jc w:val="both"/>
        <w:rPr>
          <w:rFonts w:ascii="Tahoma" w:hAnsi="Tahoma" w:cs="Tahoma"/>
          <w:sz w:val="24"/>
          <w:szCs w:val="24"/>
          <w:lang w:eastAsia="en-ZA"/>
        </w:rPr>
      </w:pPr>
      <w:r>
        <w:rPr>
          <w:rFonts w:ascii="Tahoma" w:hAnsi="Tahoma" w:cs="Tahoma"/>
          <w:sz w:val="24"/>
          <w:szCs w:val="24"/>
          <w:lang w:eastAsia="en-ZA"/>
        </w:rPr>
        <w:t>[</w:t>
      </w:r>
      <w:r w:rsidR="00E3291D">
        <w:rPr>
          <w:rFonts w:ascii="Tahoma" w:hAnsi="Tahoma" w:cs="Tahoma"/>
          <w:sz w:val="24"/>
          <w:szCs w:val="24"/>
          <w:lang w:eastAsia="en-ZA"/>
        </w:rPr>
        <w:t>6</w:t>
      </w:r>
      <w:r w:rsidR="007E3028">
        <w:rPr>
          <w:rFonts w:ascii="Tahoma" w:hAnsi="Tahoma" w:cs="Tahoma"/>
          <w:sz w:val="24"/>
          <w:szCs w:val="24"/>
          <w:lang w:eastAsia="en-ZA"/>
        </w:rPr>
        <w:t>3</w:t>
      </w:r>
      <w:r>
        <w:rPr>
          <w:rFonts w:ascii="Tahoma" w:hAnsi="Tahoma" w:cs="Tahoma"/>
          <w:sz w:val="24"/>
          <w:szCs w:val="24"/>
          <w:lang w:eastAsia="en-ZA"/>
        </w:rPr>
        <w:t>]</w:t>
      </w:r>
      <w:r>
        <w:rPr>
          <w:rFonts w:ascii="Tahoma" w:hAnsi="Tahoma" w:cs="Tahoma"/>
          <w:sz w:val="24"/>
          <w:szCs w:val="24"/>
          <w:lang w:eastAsia="en-ZA"/>
        </w:rPr>
        <w:tab/>
        <w:t xml:space="preserve">I accordingly </w:t>
      </w:r>
      <w:r w:rsidR="00340365">
        <w:rPr>
          <w:rFonts w:ascii="Tahoma" w:hAnsi="Tahoma" w:cs="Tahoma"/>
          <w:sz w:val="24"/>
          <w:szCs w:val="24"/>
          <w:lang w:eastAsia="en-ZA"/>
        </w:rPr>
        <w:t xml:space="preserve">find that the sugilite that was returned to Mr AJ Huxham’s attorney is not the sugilite that </w:t>
      </w:r>
      <w:r w:rsidR="005F7FEC">
        <w:rPr>
          <w:rFonts w:ascii="Tahoma" w:hAnsi="Tahoma" w:cs="Tahoma"/>
          <w:sz w:val="24"/>
          <w:szCs w:val="24"/>
          <w:lang w:eastAsia="en-ZA"/>
        </w:rPr>
        <w:t>Mr AJ Huxham</w:t>
      </w:r>
      <w:r w:rsidR="00340365">
        <w:rPr>
          <w:rFonts w:ascii="Tahoma" w:hAnsi="Tahoma" w:cs="Tahoma"/>
          <w:sz w:val="24"/>
          <w:szCs w:val="24"/>
          <w:lang w:eastAsia="en-ZA"/>
        </w:rPr>
        <w:t xml:space="preserve"> had purchased in Hong Kong.</w:t>
      </w:r>
    </w:p>
    <w:p w14:paraId="521C3F0A" w14:textId="77777777" w:rsidR="00475861" w:rsidRPr="00AA0E32" w:rsidRDefault="00475861" w:rsidP="00000477">
      <w:pPr>
        <w:pStyle w:val="NoSpacing"/>
        <w:spacing w:line="360" w:lineRule="auto"/>
        <w:ind w:left="720" w:hanging="720"/>
        <w:jc w:val="both"/>
        <w:rPr>
          <w:rFonts w:ascii="Tahoma" w:hAnsi="Tahoma" w:cs="Tahoma"/>
          <w:sz w:val="24"/>
          <w:szCs w:val="24"/>
          <w:lang w:eastAsia="en-ZA"/>
        </w:rPr>
      </w:pPr>
    </w:p>
    <w:p w14:paraId="7686E471" w14:textId="0CE73D19" w:rsidR="00B651DA" w:rsidRPr="00AA0E32" w:rsidRDefault="00AA0E32" w:rsidP="00000477">
      <w:pPr>
        <w:pStyle w:val="NoSpacing"/>
        <w:spacing w:line="360" w:lineRule="auto"/>
        <w:ind w:left="720" w:hanging="720"/>
        <w:jc w:val="both"/>
        <w:rPr>
          <w:rFonts w:ascii="Tahoma" w:hAnsi="Tahoma" w:cs="Tahoma"/>
          <w:color w:val="000000" w:themeColor="text1"/>
          <w:sz w:val="24"/>
          <w:szCs w:val="24"/>
          <w:u w:val="single"/>
          <w:lang w:eastAsia="en-ZA"/>
        </w:rPr>
      </w:pPr>
      <w:r w:rsidRPr="00AA0E32">
        <w:rPr>
          <w:rFonts w:ascii="Tahoma" w:hAnsi="Tahoma" w:cs="Tahoma"/>
          <w:color w:val="000000" w:themeColor="text1"/>
          <w:sz w:val="24"/>
          <w:szCs w:val="24"/>
          <w:u w:val="single"/>
          <w:lang w:eastAsia="en-ZA"/>
        </w:rPr>
        <w:t>Evaluation of Mr J Rothon’s evidence: -</w:t>
      </w:r>
    </w:p>
    <w:p w14:paraId="2FF6B3AB" w14:textId="77777777" w:rsidR="00B651DA" w:rsidRPr="00AA0E32" w:rsidRDefault="00B651DA" w:rsidP="00000477">
      <w:pPr>
        <w:pStyle w:val="NoSpacing"/>
        <w:spacing w:line="360" w:lineRule="auto"/>
        <w:ind w:left="720" w:hanging="720"/>
        <w:jc w:val="both"/>
        <w:rPr>
          <w:rFonts w:ascii="Tahoma" w:hAnsi="Tahoma" w:cs="Tahoma"/>
          <w:color w:val="000000" w:themeColor="text1"/>
          <w:sz w:val="24"/>
          <w:szCs w:val="24"/>
          <w:u w:val="single"/>
          <w:lang w:eastAsia="en-ZA"/>
        </w:rPr>
      </w:pPr>
    </w:p>
    <w:p w14:paraId="26578143" w14:textId="294E82ED" w:rsidR="00B651DA" w:rsidRPr="00AA0E32" w:rsidRDefault="00B651DA" w:rsidP="00475861">
      <w:pPr>
        <w:spacing w:line="360" w:lineRule="auto"/>
        <w:ind w:left="851" w:hanging="851"/>
        <w:jc w:val="both"/>
        <w:rPr>
          <w:rFonts w:ascii="Tahoma" w:hAnsi="Tahoma" w:cs="Tahoma"/>
          <w:color w:val="000000" w:themeColor="text1"/>
          <w:lang w:eastAsia="en-ZA"/>
        </w:rPr>
      </w:pPr>
      <w:r w:rsidRPr="00AA0E32">
        <w:rPr>
          <w:rFonts w:ascii="Tahoma" w:hAnsi="Tahoma" w:cs="Tahoma"/>
          <w:color w:val="242121"/>
          <w:shd w:val="clear" w:color="auto" w:fill="FFFFFF"/>
        </w:rPr>
        <w:t>[</w:t>
      </w:r>
      <w:r w:rsidR="00E3291D">
        <w:rPr>
          <w:rFonts w:ascii="Tahoma" w:hAnsi="Tahoma" w:cs="Tahoma"/>
          <w:color w:val="242121"/>
          <w:shd w:val="clear" w:color="auto" w:fill="FFFFFF"/>
        </w:rPr>
        <w:t>6</w:t>
      </w:r>
      <w:r w:rsidR="007E3028">
        <w:rPr>
          <w:rFonts w:ascii="Tahoma" w:hAnsi="Tahoma" w:cs="Tahoma"/>
          <w:color w:val="242121"/>
          <w:shd w:val="clear" w:color="auto" w:fill="FFFFFF"/>
        </w:rPr>
        <w:t>4</w:t>
      </w:r>
      <w:r w:rsidRPr="00AA0E32">
        <w:rPr>
          <w:rFonts w:ascii="Tahoma" w:hAnsi="Tahoma" w:cs="Tahoma"/>
          <w:color w:val="242121"/>
          <w:shd w:val="clear" w:color="auto" w:fill="FFFFFF"/>
        </w:rPr>
        <w:t>]</w:t>
      </w:r>
      <w:r w:rsidRPr="00AA0E32">
        <w:rPr>
          <w:rFonts w:ascii="Tahoma" w:hAnsi="Tahoma" w:cs="Tahoma"/>
          <w:color w:val="242121"/>
          <w:shd w:val="clear" w:color="auto" w:fill="FFFFFF"/>
        </w:rPr>
        <w:tab/>
        <w:t xml:space="preserve">As I have indicated in the judgment, the difficulty confronting the defendant is that no evidence was tendered to challenge the evidence of Mr </w:t>
      </w:r>
      <w:r w:rsidR="00E3291D">
        <w:rPr>
          <w:rFonts w:ascii="Tahoma" w:hAnsi="Tahoma" w:cs="Tahoma"/>
          <w:color w:val="242121"/>
          <w:shd w:val="clear" w:color="auto" w:fill="FFFFFF"/>
        </w:rPr>
        <w:t xml:space="preserve">J </w:t>
      </w:r>
      <w:r w:rsidRPr="00AA0E32">
        <w:rPr>
          <w:rFonts w:ascii="Tahoma" w:hAnsi="Tahoma" w:cs="Tahoma"/>
          <w:color w:val="242121"/>
          <w:shd w:val="clear" w:color="auto" w:fill="FFFFFF"/>
        </w:rPr>
        <w:t>Rothon</w:t>
      </w:r>
      <w:r w:rsidR="00AA0E32" w:rsidRPr="00AA0E32">
        <w:rPr>
          <w:rFonts w:ascii="Tahoma" w:hAnsi="Tahoma" w:cs="Tahoma"/>
          <w:color w:val="242121"/>
          <w:shd w:val="clear" w:color="auto" w:fill="FFFFFF"/>
        </w:rPr>
        <w:t xml:space="preserve"> with regard to the two samples</w:t>
      </w:r>
      <w:r w:rsidRPr="00AA0E32">
        <w:rPr>
          <w:rFonts w:ascii="Tahoma" w:hAnsi="Tahoma" w:cs="Tahoma"/>
          <w:color w:val="242121"/>
          <w:shd w:val="clear" w:color="auto" w:fill="FFFFFF"/>
        </w:rPr>
        <w:t xml:space="preserve">. </w:t>
      </w:r>
      <w:r w:rsidR="00475861">
        <w:rPr>
          <w:rFonts w:ascii="Tahoma" w:hAnsi="Tahoma" w:cs="Tahoma"/>
          <w:color w:val="242121"/>
          <w:shd w:val="clear" w:color="auto" w:fill="FFFFFF"/>
        </w:rPr>
        <w:t xml:space="preserve"> </w:t>
      </w:r>
      <w:r w:rsidRPr="00AA0E32">
        <w:rPr>
          <w:rFonts w:ascii="Tahoma" w:hAnsi="Tahoma" w:cs="Tahoma"/>
          <w:color w:val="242121"/>
          <w:shd w:val="clear" w:color="auto" w:fill="FFFFFF"/>
        </w:rPr>
        <w:t xml:space="preserve">It was open to the </w:t>
      </w:r>
      <w:r w:rsidR="00AA0E32" w:rsidRPr="00AA0E32">
        <w:rPr>
          <w:rFonts w:ascii="Tahoma" w:hAnsi="Tahoma" w:cs="Tahoma"/>
          <w:color w:val="242121"/>
          <w:shd w:val="clear" w:color="auto" w:fill="FFFFFF"/>
        </w:rPr>
        <w:t xml:space="preserve">defendant </w:t>
      </w:r>
      <w:r w:rsidRPr="00AA0E32">
        <w:rPr>
          <w:rFonts w:ascii="Tahoma" w:hAnsi="Tahoma" w:cs="Tahoma"/>
          <w:color w:val="242121"/>
          <w:shd w:val="clear" w:color="auto" w:fill="FFFFFF"/>
        </w:rPr>
        <w:t xml:space="preserve">to present </w:t>
      </w:r>
      <w:r w:rsidRPr="00AA0E32">
        <w:rPr>
          <w:rFonts w:ascii="Tahoma" w:hAnsi="Tahoma" w:cs="Tahoma"/>
          <w:color w:val="242121"/>
          <w:shd w:val="clear" w:color="auto" w:fill="FFFFFF"/>
        </w:rPr>
        <w:lastRenderedPageBreak/>
        <w:t xml:space="preserve">evidence to demonstrate why Mr Rothon’s evidence, in </w:t>
      </w:r>
      <w:r w:rsidR="00E3291D">
        <w:rPr>
          <w:rFonts w:ascii="Tahoma" w:hAnsi="Tahoma" w:cs="Tahoma"/>
          <w:color w:val="242121"/>
          <w:shd w:val="clear" w:color="auto" w:fill="FFFFFF"/>
        </w:rPr>
        <w:t>his</w:t>
      </w:r>
      <w:r w:rsidRPr="00AA0E32">
        <w:rPr>
          <w:rFonts w:ascii="Tahoma" w:hAnsi="Tahoma" w:cs="Tahoma"/>
          <w:color w:val="242121"/>
          <w:shd w:val="clear" w:color="auto" w:fill="FFFFFF"/>
        </w:rPr>
        <w:t xml:space="preserve"> view, should not be accepted. </w:t>
      </w:r>
      <w:r w:rsidR="00475861">
        <w:rPr>
          <w:rFonts w:ascii="Tahoma" w:hAnsi="Tahoma" w:cs="Tahoma"/>
          <w:color w:val="242121"/>
          <w:shd w:val="clear" w:color="auto" w:fill="FFFFFF"/>
        </w:rPr>
        <w:t xml:space="preserve"> </w:t>
      </w:r>
      <w:r w:rsidRPr="00AA0E32">
        <w:rPr>
          <w:rFonts w:ascii="Tahoma" w:hAnsi="Tahoma" w:cs="Tahoma"/>
          <w:color w:val="242121"/>
          <w:shd w:val="clear" w:color="auto" w:fill="FFFFFF"/>
        </w:rPr>
        <w:t xml:space="preserve">Neither was any evidence presented by the defendant as to the value of the sugilite. </w:t>
      </w:r>
    </w:p>
    <w:p w14:paraId="19898FB5" w14:textId="77777777" w:rsidR="00AA0E32" w:rsidRDefault="00AA0E32" w:rsidP="00000477">
      <w:pPr>
        <w:spacing w:line="360" w:lineRule="auto"/>
        <w:ind w:left="720" w:hanging="720"/>
        <w:jc w:val="both"/>
        <w:rPr>
          <w:rFonts w:ascii="Tahoma" w:hAnsi="Tahoma" w:cs="Tahoma"/>
        </w:rPr>
      </w:pPr>
    </w:p>
    <w:p w14:paraId="42FE65A4" w14:textId="49FC1032" w:rsidR="001016A8" w:rsidRPr="00AA0E32" w:rsidRDefault="00AA0E32" w:rsidP="00475861">
      <w:pPr>
        <w:spacing w:line="360" w:lineRule="auto"/>
        <w:ind w:left="851" w:hanging="851"/>
        <w:jc w:val="both"/>
        <w:rPr>
          <w:rFonts w:ascii="Tahoma" w:hAnsi="Tahoma" w:cs="Tahoma"/>
        </w:rPr>
      </w:pPr>
      <w:r>
        <w:rPr>
          <w:rFonts w:ascii="Tahoma" w:hAnsi="Tahoma" w:cs="Tahoma"/>
        </w:rPr>
        <w:t>[</w:t>
      </w:r>
      <w:r w:rsidR="00E3291D">
        <w:rPr>
          <w:rFonts w:ascii="Tahoma" w:hAnsi="Tahoma" w:cs="Tahoma"/>
        </w:rPr>
        <w:t>6</w:t>
      </w:r>
      <w:r w:rsidR="007E3028">
        <w:rPr>
          <w:rFonts w:ascii="Tahoma" w:hAnsi="Tahoma" w:cs="Tahoma"/>
        </w:rPr>
        <w:t>5</w:t>
      </w:r>
      <w:r>
        <w:rPr>
          <w:rFonts w:ascii="Tahoma" w:hAnsi="Tahoma" w:cs="Tahoma"/>
        </w:rPr>
        <w:t>]</w:t>
      </w:r>
      <w:r>
        <w:rPr>
          <w:rFonts w:ascii="Tahoma" w:hAnsi="Tahoma" w:cs="Tahoma"/>
        </w:rPr>
        <w:tab/>
      </w:r>
      <w:r w:rsidR="00D34796">
        <w:rPr>
          <w:rFonts w:ascii="Tahoma" w:hAnsi="Tahoma" w:cs="Tahoma"/>
        </w:rPr>
        <w:t>A</w:t>
      </w:r>
      <w:r w:rsidR="001016A8" w:rsidRPr="00AA0E32">
        <w:rPr>
          <w:rFonts w:ascii="Tahoma" w:hAnsi="Tahoma" w:cs="Tahoma"/>
        </w:rPr>
        <w:t>n expert is there to assist the court</w:t>
      </w:r>
      <w:r w:rsidR="001016A8">
        <w:rPr>
          <w:rFonts w:ascii="Tahoma" w:hAnsi="Tahoma" w:cs="Tahoma"/>
        </w:rPr>
        <w:t xml:space="preserve">, </w:t>
      </w:r>
      <w:r w:rsidR="001016A8" w:rsidRPr="00AA0E32">
        <w:rPr>
          <w:rFonts w:ascii="Tahoma" w:hAnsi="Tahoma" w:cs="Tahoma"/>
        </w:rPr>
        <w:t>must be neutral and must provide sufficient factual basis for his/her reasoning and explain why the reasoning is appropriate to enable the court to be able to assess the value of his/her opinion.</w:t>
      </w:r>
      <w:r w:rsidR="001016A8">
        <w:rPr>
          <w:rStyle w:val="FootnoteReference"/>
          <w:rFonts w:ascii="Tahoma" w:hAnsi="Tahoma" w:cs="Tahoma"/>
        </w:rPr>
        <w:footnoteReference w:id="23"/>
      </w:r>
    </w:p>
    <w:p w14:paraId="613F619A" w14:textId="77777777" w:rsidR="001016A8" w:rsidRDefault="001016A8" w:rsidP="00475861">
      <w:pPr>
        <w:spacing w:line="360" w:lineRule="auto"/>
        <w:ind w:left="851" w:hanging="851"/>
        <w:jc w:val="both"/>
        <w:rPr>
          <w:rFonts w:ascii="Tahoma" w:hAnsi="Tahoma" w:cs="Tahoma"/>
        </w:rPr>
      </w:pPr>
    </w:p>
    <w:p w14:paraId="7A89F793" w14:textId="298C86D3" w:rsidR="00AA0E32" w:rsidRDefault="001016A8" w:rsidP="00475861">
      <w:pPr>
        <w:spacing w:line="360" w:lineRule="auto"/>
        <w:ind w:left="851" w:hanging="851"/>
        <w:jc w:val="both"/>
        <w:rPr>
          <w:rFonts w:ascii="Tahoma" w:hAnsi="Tahoma" w:cs="Tahoma"/>
        </w:rPr>
      </w:pPr>
      <w:r>
        <w:rPr>
          <w:rFonts w:ascii="Tahoma" w:hAnsi="Tahoma" w:cs="Tahoma"/>
        </w:rPr>
        <w:t>[</w:t>
      </w:r>
      <w:r w:rsidR="00340365">
        <w:rPr>
          <w:rFonts w:ascii="Tahoma" w:hAnsi="Tahoma" w:cs="Tahoma"/>
        </w:rPr>
        <w:t>6</w:t>
      </w:r>
      <w:r w:rsidR="007E3028">
        <w:rPr>
          <w:rFonts w:ascii="Tahoma" w:hAnsi="Tahoma" w:cs="Tahoma"/>
        </w:rPr>
        <w:t>6</w:t>
      </w:r>
      <w:r>
        <w:rPr>
          <w:rFonts w:ascii="Tahoma" w:hAnsi="Tahoma" w:cs="Tahoma"/>
        </w:rPr>
        <w:t>]</w:t>
      </w:r>
      <w:r>
        <w:rPr>
          <w:rFonts w:ascii="Tahoma" w:hAnsi="Tahoma" w:cs="Tahoma"/>
        </w:rPr>
        <w:tab/>
      </w:r>
      <w:r w:rsidR="00AA0E32">
        <w:rPr>
          <w:rFonts w:ascii="Tahoma" w:hAnsi="Tahoma" w:cs="Tahoma"/>
        </w:rPr>
        <w:t xml:space="preserve">In the matter of </w:t>
      </w:r>
      <w:r w:rsidR="00AA0E32" w:rsidRPr="00AA0E32">
        <w:rPr>
          <w:rFonts w:ascii="Tahoma" w:hAnsi="Tahoma" w:cs="Tahoma"/>
          <w:b/>
          <w:bCs/>
          <w:i/>
        </w:rPr>
        <w:t>MEC for Health, Western Cape v Sinethemba</w:t>
      </w:r>
      <w:r w:rsidR="00AA0E32" w:rsidRPr="00AA0E32">
        <w:rPr>
          <w:rFonts w:ascii="Tahoma" w:hAnsi="Tahoma" w:cs="Tahoma"/>
          <w:b/>
          <w:bCs/>
        </w:rPr>
        <w:t xml:space="preserve"> </w:t>
      </w:r>
      <w:r w:rsidR="00AA0E32" w:rsidRPr="00AA0E32">
        <w:rPr>
          <w:rFonts w:ascii="Tahoma" w:hAnsi="Tahoma" w:cs="Tahoma"/>
          <w:b/>
          <w:bCs/>
          <w:i/>
        </w:rPr>
        <w:t>Qole</w:t>
      </w:r>
      <w:r w:rsidR="00AA0E32" w:rsidRPr="00AA0E32">
        <w:rPr>
          <w:rFonts w:ascii="Tahoma" w:hAnsi="Tahoma" w:cs="Tahoma"/>
          <w:iCs/>
        </w:rPr>
        <w:t>,</w:t>
      </w:r>
      <w:r w:rsidR="00AA0E32">
        <w:rPr>
          <w:rFonts w:ascii="Tahoma" w:hAnsi="Tahoma" w:cs="Tahoma"/>
        </w:rPr>
        <w:t xml:space="preserve"> </w:t>
      </w:r>
      <w:r w:rsidR="00AA0E32">
        <w:rPr>
          <w:rStyle w:val="FootnoteReference"/>
          <w:rFonts w:ascii="Tahoma" w:hAnsi="Tahoma" w:cs="Tahoma"/>
        </w:rPr>
        <w:footnoteReference w:id="24"/>
      </w:r>
      <w:r w:rsidR="00AA0E32">
        <w:rPr>
          <w:rFonts w:ascii="Tahoma" w:hAnsi="Tahoma" w:cs="Tahoma"/>
        </w:rPr>
        <w:t xml:space="preserve"> the Supreme Court of Appeal affirmed that a </w:t>
      </w:r>
      <w:r w:rsidR="00AA0E32" w:rsidRPr="00AA0E32">
        <w:rPr>
          <w:rFonts w:ascii="Tahoma" w:hAnsi="Tahoma" w:cs="Tahoma"/>
        </w:rPr>
        <w:t xml:space="preserve">court must be satisfied that the </w:t>
      </w:r>
      <w:r w:rsidR="00AA0E32">
        <w:rPr>
          <w:rFonts w:ascii="Tahoma" w:hAnsi="Tahoma" w:cs="Tahoma"/>
        </w:rPr>
        <w:t xml:space="preserve">expert’s </w:t>
      </w:r>
      <w:r w:rsidR="00AA0E32" w:rsidRPr="00AA0E32">
        <w:rPr>
          <w:rFonts w:ascii="Tahoma" w:hAnsi="Tahoma" w:cs="Tahoma"/>
        </w:rPr>
        <w:t>opinion has a logical and rational basis, in other words, that the expert has considered comparative factors</w:t>
      </w:r>
      <w:r w:rsidR="00D34796">
        <w:rPr>
          <w:rFonts w:ascii="Tahoma" w:hAnsi="Tahoma" w:cs="Tahoma"/>
        </w:rPr>
        <w:t>,</w:t>
      </w:r>
      <w:r w:rsidR="00AA0E32" w:rsidRPr="00AA0E32">
        <w:rPr>
          <w:rFonts w:ascii="Tahoma" w:hAnsi="Tahoma" w:cs="Tahoma"/>
        </w:rPr>
        <w:t xml:space="preserve"> including the risks and benefits and has reached a conclusion which accords with the facts and underlying reasoning. </w:t>
      </w:r>
    </w:p>
    <w:p w14:paraId="47A9BB29" w14:textId="77777777" w:rsidR="00475861" w:rsidRPr="00AA0E32" w:rsidRDefault="00475861" w:rsidP="00475861">
      <w:pPr>
        <w:spacing w:line="360" w:lineRule="auto"/>
        <w:ind w:left="851" w:hanging="851"/>
        <w:jc w:val="both"/>
        <w:rPr>
          <w:rFonts w:ascii="Tahoma" w:hAnsi="Tahoma" w:cs="Tahoma"/>
        </w:rPr>
      </w:pPr>
    </w:p>
    <w:p w14:paraId="19EBADDA" w14:textId="444E115D" w:rsidR="00AA0E32" w:rsidRDefault="00AA0E32" w:rsidP="00475861">
      <w:pPr>
        <w:spacing w:line="360" w:lineRule="auto"/>
        <w:ind w:left="851"/>
        <w:jc w:val="both"/>
        <w:rPr>
          <w:rFonts w:ascii="Tahoma" w:hAnsi="Tahoma" w:cs="Tahoma"/>
        </w:rPr>
      </w:pPr>
      <w:r w:rsidRPr="00AA0E32">
        <w:rPr>
          <w:rFonts w:ascii="Tahoma" w:hAnsi="Tahoma" w:cs="Tahoma"/>
        </w:rPr>
        <w:t>Their evidence must be weighed as a whole and it is the exclusive duty of the court to make the final decision on the evaluation of expert opinion.</w:t>
      </w:r>
      <w:r>
        <w:rPr>
          <w:rStyle w:val="FootnoteReference"/>
          <w:rFonts w:ascii="Tahoma" w:hAnsi="Tahoma" w:cs="Tahoma"/>
        </w:rPr>
        <w:footnoteReference w:id="25"/>
      </w:r>
    </w:p>
    <w:p w14:paraId="01FCFB6C" w14:textId="77777777" w:rsidR="00475861" w:rsidRPr="00AA0E32" w:rsidRDefault="00475861" w:rsidP="00475861">
      <w:pPr>
        <w:spacing w:line="360" w:lineRule="auto"/>
        <w:ind w:left="851" w:hanging="131"/>
        <w:jc w:val="both"/>
        <w:rPr>
          <w:rFonts w:ascii="Tahoma" w:hAnsi="Tahoma" w:cs="Tahoma"/>
        </w:rPr>
      </w:pPr>
    </w:p>
    <w:p w14:paraId="6FCAE43E" w14:textId="29CEF921" w:rsidR="001016A8" w:rsidRPr="00AA0E32" w:rsidRDefault="00667D62" w:rsidP="00475861">
      <w:pPr>
        <w:spacing w:line="360" w:lineRule="auto"/>
        <w:ind w:left="851" w:hanging="851"/>
        <w:jc w:val="both"/>
        <w:rPr>
          <w:rFonts w:ascii="Tahoma" w:hAnsi="Tahoma" w:cs="Tahoma"/>
        </w:rPr>
      </w:pPr>
      <w:r>
        <w:rPr>
          <w:rFonts w:ascii="Tahoma" w:hAnsi="Tahoma" w:cs="Tahoma"/>
        </w:rPr>
        <w:t>[6</w:t>
      </w:r>
      <w:r w:rsidR="007E3028">
        <w:rPr>
          <w:rFonts w:ascii="Tahoma" w:hAnsi="Tahoma" w:cs="Tahoma"/>
        </w:rPr>
        <w:t>7</w:t>
      </w:r>
      <w:r>
        <w:rPr>
          <w:rFonts w:ascii="Tahoma" w:hAnsi="Tahoma" w:cs="Tahoma"/>
        </w:rPr>
        <w:t>]</w:t>
      </w:r>
      <w:r>
        <w:rPr>
          <w:rFonts w:ascii="Tahoma" w:hAnsi="Tahoma" w:cs="Tahoma"/>
        </w:rPr>
        <w:tab/>
      </w:r>
      <w:r w:rsidR="00AA0E32" w:rsidRPr="00AA0E32">
        <w:rPr>
          <w:rFonts w:ascii="Tahoma" w:hAnsi="Tahoma" w:cs="Tahoma"/>
        </w:rPr>
        <w:t xml:space="preserve">Proper evaluation of the opinion can only be undertaken if the process of reasoning which leads to the conclusion, including the </w:t>
      </w:r>
      <w:r w:rsidR="00AA0E32" w:rsidRPr="00E67801">
        <w:rPr>
          <w:rFonts w:ascii="Tahoma" w:hAnsi="Tahoma" w:cs="Tahoma"/>
        </w:rPr>
        <w:t>premise from</w:t>
      </w:r>
      <w:r w:rsidR="00AA0E32" w:rsidRPr="00AA0E32">
        <w:rPr>
          <w:rFonts w:ascii="Tahoma" w:hAnsi="Tahoma" w:cs="Tahoma"/>
        </w:rPr>
        <w:t xml:space="preserve"> which the reasoning proceeds, are disclosed by the expert. </w:t>
      </w:r>
      <w:r w:rsidR="009E4FE6">
        <w:rPr>
          <w:rFonts w:ascii="Tahoma" w:hAnsi="Tahoma" w:cs="Tahoma"/>
        </w:rPr>
        <w:t xml:space="preserve"> </w:t>
      </w:r>
      <w:r>
        <w:rPr>
          <w:rFonts w:ascii="Tahoma" w:hAnsi="Tahoma" w:cs="Tahoma"/>
        </w:rPr>
        <w:t xml:space="preserve">The Appellate Division in </w:t>
      </w:r>
      <w:r w:rsidR="001944B2" w:rsidRPr="001944B2">
        <w:rPr>
          <w:rFonts w:ascii="Tahoma" w:hAnsi="Tahoma" w:cs="Tahoma"/>
          <w:b/>
          <w:bCs/>
          <w:i/>
          <w:iCs/>
        </w:rPr>
        <w:t>Coopers S.A. Ltd v Deutsche Schädlingsbekämping MBH</w:t>
      </w:r>
      <w:r w:rsidR="001944B2">
        <w:rPr>
          <w:rFonts w:ascii="Tahoma" w:hAnsi="Tahoma" w:cs="Tahoma"/>
        </w:rPr>
        <w:t>.</w:t>
      </w:r>
      <w:r w:rsidRPr="00667D62">
        <w:rPr>
          <w:rStyle w:val="FootnoteReference"/>
          <w:rFonts w:ascii="Tahoma" w:hAnsi="Tahoma" w:cs="Tahoma"/>
        </w:rPr>
        <w:footnoteReference w:id="26"/>
      </w:r>
      <w:r>
        <w:rPr>
          <w:rFonts w:ascii="Tahoma" w:hAnsi="Tahoma" w:cs="Tahoma"/>
          <w:b/>
          <w:bCs/>
        </w:rPr>
        <w:t xml:space="preserve"> </w:t>
      </w:r>
      <w:r>
        <w:rPr>
          <w:rFonts w:ascii="Tahoma" w:hAnsi="Tahoma" w:cs="Tahoma"/>
        </w:rPr>
        <w:t>confirmed that</w:t>
      </w:r>
      <w:r w:rsidR="001944B2">
        <w:rPr>
          <w:rFonts w:ascii="Tahoma" w:hAnsi="Tahoma" w:cs="Tahoma"/>
        </w:rPr>
        <w:t>: -</w:t>
      </w:r>
    </w:p>
    <w:p w14:paraId="55A31330" w14:textId="77777777" w:rsidR="001016A8" w:rsidRPr="00AA0E32" w:rsidRDefault="001016A8" w:rsidP="00000477">
      <w:pPr>
        <w:spacing w:line="360" w:lineRule="auto"/>
        <w:jc w:val="both"/>
        <w:rPr>
          <w:rFonts w:ascii="Tahoma" w:hAnsi="Tahoma" w:cs="Tahoma"/>
        </w:rPr>
      </w:pPr>
    </w:p>
    <w:p w14:paraId="6C23EB3B" w14:textId="5F4ABED1" w:rsidR="001016A8" w:rsidRPr="009E4FE6" w:rsidRDefault="001016A8" w:rsidP="009E4FE6">
      <w:pPr>
        <w:ind w:left="851"/>
        <w:jc w:val="both"/>
        <w:rPr>
          <w:rFonts w:ascii="Tahoma" w:hAnsi="Tahoma" w:cs="Tahoma"/>
          <w:i/>
          <w:iCs/>
          <w:szCs w:val="22"/>
        </w:rPr>
      </w:pPr>
      <w:r w:rsidRPr="009E4FE6">
        <w:rPr>
          <w:rFonts w:ascii="Tahoma" w:hAnsi="Tahoma" w:cs="Tahoma"/>
          <w:i/>
          <w:iCs/>
          <w:szCs w:val="22"/>
        </w:rPr>
        <w:t xml:space="preserve">‘… an expert's opinion represents his reasoned conclusion based on certain facts or data, which are either common cause, or established by his own evidence or that of some other competent witness. </w:t>
      </w:r>
      <w:r w:rsidR="009E4FE6">
        <w:rPr>
          <w:rFonts w:ascii="Tahoma" w:hAnsi="Tahoma" w:cs="Tahoma"/>
          <w:i/>
          <w:iCs/>
          <w:szCs w:val="22"/>
        </w:rPr>
        <w:t xml:space="preserve"> </w:t>
      </w:r>
      <w:r w:rsidRPr="009E4FE6">
        <w:rPr>
          <w:rFonts w:ascii="Tahoma" w:hAnsi="Tahoma" w:cs="Tahoma"/>
          <w:i/>
          <w:iCs/>
          <w:szCs w:val="22"/>
        </w:rPr>
        <w:t xml:space="preserve">Except possibly where it is not controverted, an expert's bald statement of his opinion is not of any real assistance. </w:t>
      </w:r>
      <w:r w:rsidR="009E4FE6">
        <w:rPr>
          <w:rFonts w:ascii="Tahoma" w:hAnsi="Tahoma" w:cs="Tahoma"/>
          <w:i/>
          <w:iCs/>
          <w:szCs w:val="22"/>
        </w:rPr>
        <w:t xml:space="preserve"> </w:t>
      </w:r>
      <w:r w:rsidRPr="009E4FE6">
        <w:rPr>
          <w:rFonts w:ascii="Tahoma" w:hAnsi="Tahoma" w:cs="Tahoma"/>
          <w:i/>
          <w:iCs/>
          <w:szCs w:val="22"/>
        </w:rPr>
        <w:t xml:space="preserve">Proper evaluation of the opinion can only be undertaken if </w:t>
      </w:r>
      <w:r w:rsidRPr="009E4FE6">
        <w:rPr>
          <w:rFonts w:ascii="Tahoma" w:hAnsi="Tahoma" w:cs="Tahoma"/>
          <w:i/>
          <w:iCs/>
          <w:szCs w:val="22"/>
        </w:rPr>
        <w:lastRenderedPageBreak/>
        <w:t>the process of reasoning which led to the conclusion, including the premises from which the reasoning proceeds, are disclosed by the expert.’</w:t>
      </w:r>
    </w:p>
    <w:p w14:paraId="3EFB7604" w14:textId="77777777" w:rsidR="00AA0E32" w:rsidRPr="00AA0E32" w:rsidRDefault="00AA0E32" w:rsidP="00000477">
      <w:pPr>
        <w:spacing w:line="360" w:lineRule="auto"/>
        <w:jc w:val="both"/>
        <w:rPr>
          <w:rFonts w:ascii="Tahoma" w:hAnsi="Tahoma" w:cs="Tahoma"/>
        </w:rPr>
      </w:pPr>
    </w:p>
    <w:p w14:paraId="0EAC3DAD" w14:textId="2D9B7ED3" w:rsidR="00AA0E32" w:rsidRPr="00AA0E32" w:rsidRDefault="00254C1D" w:rsidP="009E4FE6">
      <w:pPr>
        <w:spacing w:line="360" w:lineRule="auto"/>
        <w:ind w:left="851" w:hanging="851"/>
        <w:jc w:val="both"/>
        <w:rPr>
          <w:rFonts w:ascii="Tahoma" w:hAnsi="Tahoma" w:cs="Tahoma"/>
        </w:rPr>
      </w:pPr>
      <w:r>
        <w:rPr>
          <w:rFonts w:ascii="Tahoma" w:hAnsi="Tahoma" w:cs="Tahoma"/>
        </w:rPr>
        <w:t>[</w:t>
      </w:r>
      <w:r w:rsidR="00D34796">
        <w:rPr>
          <w:rFonts w:ascii="Tahoma" w:hAnsi="Tahoma" w:cs="Tahoma"/>
        </w:rPr>
        <w:t>6</w:t>
      </w:r>
      <w:r w:rsidR="007E3028">
        <w:rPr>
          <w:rFonts w:ascii="Tahoma" w:hAnsi="Tahoma" w:cs="Tahoma"/>
        </w:rPr>
        <w:t>8</w:t>
      </w:r>
      <w:r w:rsidR="001944B2">
        <w:rPr>
          <w:rFonts w:ascii="Tahoma" w:hAnsi="Tahoma" w:cs="Tahoma"/>
        </w:rPr>
        <w:t>]</w:t>
      </w:r>
      <w:r w:rsidR="001944B2">
        <w:rPr>
          <w:rFonts w:ascii="Tahoma" w:hAnsi="Tahoma" w:cs="Tahoma"/>
        </w:rPr>
        <w:tab/>
      </w:r>
      <w:r w:rsidR="00AA0E32" w:rsidRPr="00AA0E32">
        <w:rPr>
          <w:rFonts w:ascii="Tahoma" w:hAnsi="Tahoma" w:cs="Tahoma"/>
        </w:rPr>
        <w:t xml:space="preserve">In </w:t>
      </w:r>
      <w:r w:rsidR="00AA0E32" w:rsidRPr="001944B2">
        <w:rPr>
          <w:rFonts w:ascii="Tahoma" w:hAnsi="Tahoma" w:cs="Tahoma"/>
          <w:b/>
          <w:bCs/>
          <w:i/>
        </w:rPr>
        <w:t>PriceWaterhouseCoopers v National Potato Co-operative Ltd</w:t>
      </w:r>
      <w:r w:rsidR="00D34796" w:rsidRPr="00D34796">
        <w:rPr>
          <w:rFonts w:ascii="Tahoma" w:hAnsi="Tahoma" w:cs="Tahoma"/>
          <w:i/>
        </w:rPr>
        <w:t>,</w:t>
      </w:r>
      <w:r w:rsidR="00AA0E32" w:rsidRPr="00AA0E32">
        <w:rPr>
          <w:rFonts w:ascii="Tahoma" w:hAnsi="Tahoma" w:cs="Tahoma"/>
        </w:rPr>
        <w:t xml:space="preserve"> </w:t>
      </w:r>
      <w:r w:rsidR="001944B2">
        <w:rPr>
          <w:rFonts w:ascii="Tahoma" w:hAnsi="Tahoma" w:cs="Tahoma"/>
        </w:rPr>
        <w:t xml:space="preserve"> </w:t>
      </w:r>
      <w:r w:rsidR="001944B2">
        <w:rPr>
          <w:rStyle w:val="FootnoteReference"/>
          <w:rFonts w:ascii="Tahoma" w:hAnsi="Tahoma" w:cs="Tahoma"/>
        </w:rPr>
        <w:footnoteReference w:id="27"/>
      </w:r>
      <w:r w:rsidR="001944B2">
        <w:rPr>
          <w:rFonts w:ascii="Tahoma" w:hAnsi="Tahoma" w:cs="Tahoma"/>
        </w:rPr>
        <w:t xml:space="preserve"> </w:t>
      </w:r>
      <w:r w:rsidR="00AA0E32" w:rsidRPr="00AA0E32">
        <w:rPr>
          <w:rFonts w:ascii="Tahoma" w:hAnsi="Tahoma" w:cs="Tahoma"/>
        </w:rPr>
        <w:t xml:space="preserve">the following passage from </w:t>
      </w:r>
      <w:r w:rsidR="001944B2">
        <w:rPr>
          <w:rFonts w:ascii="Tahoma" w:hAnsi="Tahoma" w:cs="Tahoma"/>
        </w:rPr>
        <w:t>the</w:t>
      </w:r>
      <w:r w:rsidR="00AA0E32" w:rsidRPr="00AA0E32">
        <w:rPr>
          <w:rFonts w:ascii="Tahoma" w:hAnsi="Tahoma" w:cs="Tahoma"/>
        </w:rPr>
        <w:t xml:space="preserve"> Canadian judgment </w:t>
      </w:r>
      <w:r w:rsidR="001944B2">
        <w:rPr>
          <w:rFonts w:ascii="Tahoma" w:hAnsi="Tahoma" w:cs="Tahoma"/>
        </w:rPr>
        <w:t xml:space="preserve">of </w:t>
      </w:r>
      <w:r w:rsidR="001944B2" w:rsidRPr="001944B2">
        <w:rPr>
          <w:rFonts w:ascii="Tahoma" w:hAnsi="Tahoma" w:cs="Tahoma"/>
          <w:b/>
          <w:bCs/>
          <w:i/>
          <w:iCs/>
        </w:rPr>
        <w:t>Widdrington (Estate of) c. Wightman</w:t>
      </w:r>
      <w:r w:rsidR="001944B2">
        <w:rPr>
          <w:rFonts w:ascii="Tahoma" w:hAnsi="Tahoma" w:cs="Tahoma"/>
        </w:rPr>
        <w:t xml:space="preserve"> </w:t>
      </w:r>
      <w:r w:rsidR="001944B2">
        <w:rPr>
          <w:rStyle w:val="FootnoteReference"/>
          <w:rFonts w:ascii="Tahoma" w:hAnsi="Tahoma" w:cs="Tahoma"/>
        </w:rPr>
        <w:footnoteReference w:id="28"/>
      </w:r>
      <w:r>
        <w:rPr>
          <w:rFonts w:ascii="Tahoma" w:hAnsi="Tahoma" w:cs="Tahoma"/>
        </w:rPr>
        <w:t xml:space="preserve"> </w:t>
      </w:r>
      <w:r w:rsidR="00AA0E32" w:rsidRPr="00AA0E32">
        <w:rPr>
          <w:rFonts w:ascii="Tahoma" w:hAnsi="Tahoma" w:cs="Tahoma"/>
        </w:rPr>
        <w:t>was cited with approval:</w:t>
      </w:r>
      <w:r w:rsidR="001944B2">
        <w:rPr>
          <w:rFonts w:ascii="Tahoma" w:hAnsi="Tahoma" w:cs="Tahoma"/>
        </w:rPr>
        <w:t>-</w:t>
      </w:r>
    </w:p>
    <w:p w14:paraId="00C6CA4D" w14:textId="77777777" w:rsidR="00AA0E32" w:rsidRPr="00AA0E32" w:rsidRDefault="00AA0E32" w:rsidP="00000477">
      <w:pPr>
        <w:spacing w:line="360" w:lineRule="auto"/>
        <w:jc w:val="both"/>
        <w:rPr>
          <w:rFonts w:ascii="Tahoma" w:hAnsi="Tahoma" w:cs="Tahoma"/>
        </w:rPr>
      </w:pPr>
    </w:p>
    <w:p w14:paraId="654BA524" w14:textId="0064CAF6" w:rsidR="00AA0E32" w:rsidRPr="009E4FE6" w:rsidRDefault="001944B2" w:rsidP="009E4FE6">
      <w:pPr>
        <w:ind w:left="1701" w:hanging="850"/>
        <w:jc w:val="both"/>
        <w:rPr>
          <w:rFonts w:ascii="Tahoma" w:hAnsi="Tahoma" w:cs="Tahoma"/>
          <w:i/>
          <w:iCs/>
          <w:szCs w:val="22"/>
        </w:rPr>
      </w:pPr>
      <w:r w:rsidRPr="009E4FE6">
        <w:rPr>
          <w:rFonts w:ascii="Tahoma" w:hAnsi="Tahoma" w:cs="Tahoma"/>
          <w:i/>
          <w:iCs/>
          <w:szCs w:val="22"/>
        </w:rPr>
        <w:t>“</w:t>
      </w:r>
      <w:r w:rsidR="009E4FE6" w:rsidRPr="009E4FE6">
        <w:rPr>
          <w:rFonts w:ascii="Tahoma" w:hAnsi="Tahoma" w:cs="Tahoma"/>
          <w:i/>
          <w:iCs/>
          <w:szCs w:val="22"/>
        </w:rPr>
        <w:t>[326]</w:t>
      </w:r>
      <w:r w:rsidRPr="009E4FE6">
        <w:rPr>
          <w:rFonts w:ascii="Tahoma" w:hAnsi="Tahoma" w:cs="Tahoma"/>
          <w:i/>
          <w:iCs/>
          <w:szCs w:val="22"/>
        </w:rPr>
        <w:tab/>
      </w:r>
      <w:r w:rsidR="00AA0E32" w:rsidRPr="009E4FE6">
        <w:rPr>
          <w:rFonts w:ascii="Tahoma" w:hAnsi="Tahoma" w:cs="Tahoma"/>
          <w:i/>
          <w:iCs/>
          <w:szCs w:val="22"/>
        </w:rPr>
        <w:t>Before any weight can be given to an expert’s opinion, the facts upon which the opinion is based must be found to exist</w:t>
      </w:r>
      <w:r w:rsidRPr="009E4FE6">
        <w:rPr>
          <w:rFonts w:ascii="Tahoma" w:hAnsi="Tahoma" w:cs="Tahoma"/>
          <w:i/>
          <w:iCs/>
          <w:szCs w:val="22"/>
        </w:rPr>
        <w:t>.</w:t>
      </w:r>
    </w:p>
    <w:p w14:paraId="220B46A0" w14:textId="77777777" w:rsidR="00AA0E32" w:rsidRPr="009E4FE6" w:rsidRDefault="00AA0E32" w:rsidP="009E4FE6">
      <w:pPr>
        <w:ind w:left="1701" w:hanging="850"/>
        <w:jc w:val="both"/>
        <w:rPr>
          <w:rFonts w:ascii="Tahoma" w:hAnsi="Tahoma" w:cs="Tahoma"/>
          <w:i/>
          <w:iCs/>
          <w:szCs w:val="22"/>
        </w:rPr>
      </w:pPr>
    </w:p>
    <w:p w14:paraId="25A12053" w14:textId="4B89D921" w:rsidR="00AA0E32" w:rsidRPr="009E4FE6" w:rsidRDefault="00AA0E32" w:rsidP="009E4FE6">
      <w:pPr>
        <w:ind w:left="1701" w:hanging="850"/>
        <w:jc w:val="both"/>
        <w:rPr>
          <w:rFonts w:ascii="Tahoma" w:hAnsi="Tahoma" w:cs="Tahoma"/>
          <w:i/>
          <w:iCs/>
          <w:szCs w:val="22"/>
        </w:rPr>
      </w:pPr>
      <w:r w:rsidRPr="009E4FE6">
        <w:rPr>
          <w:rFonts w:ascii="Tahoma" w:hAnsi="Tahoma" w:cs="Tahoma"/>
          <w:i/>
          <w:iCs/>
          <w:szCs w:val="22"/>
        </w:rPr>
        <w:t>[327]</w:t>
      </w:r>
      <w:r w:rsidR="001944B2" w:rsidRPr="009E4FE6">
        <w:rPr>
          <w:rFonts w:ascii="Tahoma" w:hAnsi="Tahoma" w:cs="Tahoma"/>
          <w:i/>
          <w:iCs/>
          <w:szCs w:val="22"/>
        </w:rPr>
        <w:tab/>
      </w:r>
      <w:r w:rsidRPr="009E4FE6">
        <w:rPr>
          <w:rFonts w:ascii="Tahoma" w:hAnsi="Tahoma" w:cs="Tahoma"/>
          <w:i/>
          <w:iCs/>
          <w:szCs w:val="22"/>
        </w:rPr>
        <w:t>As long as there is some admissible evidence on which the expert’s testimony is based it cannot be ignored; but it follows that the more an expert relies on facts not in evidence, the weight given to his opinion will diminish.</w:t>
      </w:r>
    </w:p>
    <w:p w14:paraId="5AB37CB0" w14:textId="77777777" w:rsidR="001944B2" w:rsidRPr="009E4FE6" w:rsidRDefault="001944B2" w:rsidP="009E4FE6">
      <w:pPr>
        <w:ind w:left="1701" w:hanging="850"/>
        <w:jc w:val="both"/>
        <w:rPr>
          <w:rFonts w:ascii="Tahoma" w:hAnsi="Tahoma" w:cs="Tahoma"/>
          <w:i/>
          <w:iCs/>
          <w:szCs w:val="22"/>
        </w:rPr>
      </w:pPr>
    </w:p>
    <w:p w14:paraId="3161CC79" w14:textId="7B0D0BBE" w:rsidR="00AA0E32" w:rsidRPr="009E4FE6" w:rsidRDefault="009E4FE6" w:rsidP="009E4FE6">
      <w:pPr>
        <w:ind w:left="1701" w:hanging="850"/>
        <w:jc w:val="both"/>
        <w:rPr>
          <w:rFonts w:ascii="Tahoma" w:hAnsi="Tahoma" w:cs="Tahoma"/>
          <w:i/>
          <w:iCs/>
          <w:szCs w:val="22"/>
        </w:rPr>
      </w:pPr>
      <w:r w:rsidRPr="009E4FE6">
        <w:rPr>
          <w:rFonts w:ascii="Tahoma" w:hAnsi="Tahoma" w:cs="Tahoma"/>
          <w:i/>
          <w:iCs/>
          <w:szCs w:val="22"/>
        </w:rPr>
        <w:t>[328]</w:t>
      </w:r>
      <w:r w:rsidR="001944B2" w:rsidRPr="009E4FE6">
        <w:rPr>
          <w:rFonts w:ascii="Tahoma" w:hAnsi="Tahoma" w:cs="Tahoma"/>
          <w:i/>
          <w:iCs/>
          <w:szCs w:val="22"/>
        </w:rPr>
        <w:tab/>
      </w:r>
      <w:r w:rsidR="00AA0E32" w:rsidRPr="009E4FE6">
        <w:rPr>
          <w:rFonts w:ascii="Tahoma" w:hAnsi="Tahoma" w:cs="Tahoma"/>
          <w:i/>
          <w:iCs/>
          <w:szCs w:val="22"/>
        </w:rPr>
        <w:t>An opinion based on facts not in evidence has no value for the Court.</w:t>
      </w:r>
    </w:p>
    <w:p w14:paraId="0EF6A50C" w14:textId="77777777" w:rsidR="001944B2" w:rsidRPr="009E4FE6" w:rsidRDefault="001944B2" w:rsidP="009E4FE6">
      <w:pPr>
        <w:ind w:left="1701" w:hanging="850"/>
        <w:jc w:val="both"/>
        <w:rPr>
          <w:rFonts w:ascii="Tahoma" w:hAnsi="Tahoma" w:cs="Tahoma"/>
          <w:i/>
          <w:iCs/>
          <w:szCs w:val="22"/>
        </w:rPr>
      </w:pPr>
    </w:p>
    <w:p w14:paraId="0842503E" w14:textId="0DA88895" w:rsidR="001944B2" w:rsidRPr="009E4FE6" w:rsidRDefault="001944B2" w:rsidP="009E4FE6">
      <w:pPr>
        <w:ind w:left="1701" w:hanging="850"/>
        <w:jc w:val="both"/>
        <w:rPr>
          <w:rFonts w:ascii="Tahoma" w:hAnsi="Tahoma" w:cs="Tahoma"/>
          <w:i/>
          <w:iCs/>
          <w:szCs w:val="22"/>
        </w:rPr>
      </w:pPr>
      <w:r w:rsidRPr="009E4FE6">
        <w:rPr>
          <w:rFonts w:ascii="Tahoma" w:hAnsi="Tahoma" w:cs="Tahoma"/>
          <w:i/>
          <w:iCs/>
          <w:szCs w:val="22"/>
        </w:rPr>
        <w:t>[329]</w:t>
      </w:r>
      <w:r w:rsidRPr="009E4FE6">
        <w:rPr>
          <w:rFonts w:ascii="Tahoma" w:hAnsi="Tahoma" w:cs="Tahoma"/>
          <w:i/>
          <w:iCs/>
          <w:szCs w:val="22"/>
        </w:rPr>
        <w:tab/>
        <w:t xml:space="preserve">With respect to its probative value, the testimony of an expert is considered in the same manner as the testimony of an ordinary witness. The Court is not bound by the expert’s opinion.” </w:t>
      </w:r>
    </w:p>
    <w:p w14:paraId="4B23D90C" w14:textId="77777777" w:rsidR="001944B2" w:rsidRPr="00AA0E32" w:rsidRDefault="001944B2" w:rsidP="00000477">
      <w:pPr>
        <w:pStyle w:val="NoSpacing"/>
        <w:spacing w:line="360" w:lineRule="auto"/>
        <w:jc w:val="both"/>
        <w:rPr>
          <w:rFonts w:ascii="Tahoma" w:hAnsi="Tahoma" w:cs="Tahoma"/>
          <w:color w:val="242121"/>
          <w:sz w:val="24"/>
          <w:szCs w:val="24"/>
        </w:rPr>
      </w:pPr>
    </w:p>
    <w:p w14:paraId="5E9E89C1" w14:textId="0CCC7C8A" w:rsidR="00AA0E32" w:rsidRPr="00AA0E32" w:rsidRDefault="00AA0E32" w:rsidP="009E4FE6">
      <w:pPr>
        <w:spacing w:line="360" w:lineRule="auto"/>
        <w:ind w:left="851" w:hanging="851"/>
        <w:jc w:val="both"/>
        <w:rPr>
          <w:rFonts w:ascii="Tahoma" w:hAnsi="Tahoma" w:cs="Tahoma"/>
        </w:rPr>
      </w:pPr>
      <w:r w:rsidRPr="00AA0E32">
        <w:rPr>
          <w:rFonts w:ascii="Tahoma" w:hAnsi="Tahoma" w:cs="Tahoma"/>
        </w:rPr>
        <w:t>[</w:t>
      </w:r>
      <w:r w:rsidR="007E3028">
        <w:rPr>
          <w:rFonts w:ascii="Tahoma" w:hAnsi="Tahoma" w:cs="Tahoma"/>
        </w:rPr>
        <w:t>69</w:t>
      </w:r>
      <w:r w:rsidRPr="00AA0E32">
        <w:rPr>
          <w:rFonts w:ascii="Tahoma" w:hAnsi="Tahoma" w:cs="Tahoma"/>
        </w:rPr>
        <w:t>]</w:t>
      </w:r>
      <w:r w:rsidR="009106A6">
        <w:rPr>
          <w:rFonts w:ascii="Tahoma" w:hAnsi="Tahoma" w:cs="Tahoma"/>
        </w:rPr>
        <w:tab/>
      </w:r>
      <w:r w:rsidRPr="00AA0E32">
        <w:rPr>
          <w:rFonts w:ascii="Tahoma" w:hAnsi="Tahoma" w:cs="Tahoma"/>
        </w:rPr>
        <w:t>It is a principle of the law of evidence that an expert witness may</w:t>
      </w:r>
      <w:r w:rsidR="009E4FE6">
        <w:rPr>
          <w:rFonts w:ascii="Tahoma" w:hAnsi="Tahoma" w:cs="Tahoma"/>
        </w:rPr>
        <w:t xml:space="preserve"> </w:t>
      </w:r>
      <w:r w:rsidR="009E4FE6" w:rsidRPr="00E67801">
        <w:rPr>
          <w:rFonts w:ascii="Tahoma" w:hAnsi="Tahoma" w:cs="Tahoma"/>
        </w:rPr>
        <w:t>only</w:t>
      </w:r>
      <w:r w:rsidRPr="00E67801">
        <w:rPr>
          <w:rFonts w:ascii="Tahoma" w:hAnsi="Tahoma" w:cs="Tahoma"/>
        </w:rPr>
        <w:t xml:space="preserve"> rely</w:t>
      </w:r>
      <w:r w:rsidRPr="00AA0E32">
        <w:rPr>
          <w:rFonts w:ascii="Tahoma" w:hAnsi="Tahoma" w:cs="Tahoma"/>
        </w:rPr>
        <w:t xml:space="preserve"> on information in a textbook if the following requirements stated in </w:t>
      </w:r>
      <w:r w:rsidR="009106A6" w:rsidRPr="009106A6">
        <w:rPr>
          <w:rFonts w:ascii="Tahoma" w:hAnsi="Tahoma" w:cs="Tahoma"/>
          <w:b/>
          <w:bCs/>
          <w:i/>
        </w:rPr>
        <w:t>Menday v Protea Assurance Co Ltd</w:t>
      </w:r>
      <w:r w:rsidR="009106A6" w:rsidRPr="00AA0E32">
        <w:rPr>
          <w:rFonts w:ascii="Tahoma" w:hAnsi="Tahoma" w:cs="Tahoma"/>
        </w:rPr>
        <w:t xml:space="preserve"> </w:t>
      </w:r>
      <w:r w:rsidR="009106A6">
        <w:rPr>
          <w:rStyle w:val="FootnoteReference"/>
          <w:rFonts w:ascii="Tahoma" w:hAnsi="Tahoma" w:cs="Tahoma"/>
        </w:rPr>
        <w:footnoteReference w:id="29"/>
      </w:r>
      <w:r w:rsidR="009106A6">
        <w:rPr>
          <w:rFonts w:ascii="Tahoma" w:hAnsi="Tahoma" w:cs="Tahoma"/>
        </w:rPr>
        <w:t xml:space="preserve"> </w:t>
      </w:r>
      <w:r w:rsidRPr="00AA0E32">
        <w:rPr>
          <w:rFonts w:ascii="Tahoma" w:hAnsi="Tahoma" w:cs="Tahoma"/>
        </w:rPr>
        <w:t>are met:</w:t>
      </w:r>
      <w:r w:rsidR="009106A6">
        <w:rPr>
          <w:rFonts w:ascii="Tahoma" w:hAnsi="Tahoma" w:cs="Tahoma"/>
        </w:rPr>
        <w:t>-</w:t>
      </w:r>
    </w:p>
    <w:p w14:paraId="0317A482" w14:textId="77777777" w:rsidR="00AA0E32" w:rsidRPr="00AA0E32" w:rsidRDefault="00AA0E32" w:rsidP="00000477">
      <w:pPr>
        <w:spacing w:line="360" w:lineRule="auto"/>
        <w:jc w:val="both"/>
        <w:rPr>
          <w:rFonts w:ascii="Tahoma" w:hAnsi="Tahoma" w:cs="Tahoma"/>
        </w:rPr>
      </w:pPr>
    </w:p>
    <w:p w14:paraId="78BDD72B" w14:textId="4321AA24" w:rsidR="00AA0E32" w:rsidRDefault="00AA0E32" w:rsidP="009E4FE6">
      <w:pPr>
        <w:ind w:left="851"/>
        <w:jc w:val="both"/>
        <w:rPr>
          <w:rFonts w:ascii="Tahoma" w:hAnsi="Tahoma" w:cs="Tahoma"/>
          <w:i/>
          <w:iCs/>
          <w:szCs w:val="22"/>
        </w:rPr>
      </w:pPr>
      <w:r w:rsidRPr="009E4FE6">
        <w:rPr>
          <w:rFonts w:ascii="Tahoma" w:hAnsi="Tahoma" w:cs="Tahoma"/>
          <w:i/>
          <w:iCs/>
          <w:szCs w:val="22"/>
        </w:rPr>
        <w:t>“</w:t>
      </w:r>
      <w:r w:rsidR="005977AF" w:rsidRPr="009E4FE6">
        <w:rPr>
          <w:rFonts w:ascii="Tahoma" w:hAnsi="Tahoma" w:cs="Tahoma"/>
          <w:i/>
          <w:iCs/>
          <w:szCs w:val="22"/>
        </w:rPr>
        <w:t xml:space="preserve">If an expert </w:t>
      </w:r>
      <w:r w:rsidR="009106A6" w:rsidRPr="009E4FE6">
        <w:rPr>
          <w:rFonts w:ascii="Tahoma" w:hAnsi="Tahoma" w:cs="Tahoma"/>
          <w:i/>
          <w:iCs/>
          <w:szCs w:val="22"/>
        </w:rPr>
        <w:t>relies on passages in a text-book, it must be shown, f</w:t>
      </w:r>
      <w:r w:rsidRPr="009E4FE6">
        <w:rPr>
          <w:rFonts w:ascii="Tahoma" w:hAnsi="Tahoma" w:cs="Tahoma"/>
          <w:i/>
          <w:iCs/>
          <w:szCs w:val="22"/>
        </w:rPr>
        <w:t>irstly, that he can, by reason of his own training, affirm (at least in principle) the correctness of the statements in that book; and secondly, that the work to which he refers is reliable in the sense that it has been written by a person of established repute or proved experience in that field.</w:t>
      </w:r>
      <w:r w:rsidR="009106A6" w:rsidRPr="009E4FE6">
        <w:rPr>
          <w:rFonts w:ascii="Tahoma" w:hAnsi="Tahoma" w:cs="Tahoma"/>
          <w:i/>
          <w:iCs/>
          <w:szCs w:val="22"/>
        </w:rPr>
        <w:t xml:space="preserve"> </w:t>
      </w:r>
      <w:r w:rsidR="009E4FE6">
        <w:rPr>
          <w:rFonts w:ascii="Tahoma" w:hAnsi="Tahoma" w:cs="Tahoma"/>
          <w:i/>
          <w:iCs/>
          <w:szCs w:val="22"/>
        </w:rPr>
        <w:t xml:space="preserve"> </w:t>
      </w:r>
      <w:r w:rsidR="009106A6" w:rsidRPr="009E4FE6">
        <w:rPr>
          <w:rFonts w:ascii="Tahoma" w:hAnsi="Tahoma" w:cs="Tahoma"/>
          <w:i/>
          <w:iCs/>
          <w:szCs w:val="22"/>
        </w:rPr>
        <w:t xml:space="preserve">In other words, an expert with purely theoretical knowledge cannot in my view support his opinion in a special field (of which he has no personal experience or knowledge) by referring to passages in a work which has not itself been shown to be </w:t>
      </w:r>
      <w:r w:rsidR="005977AF" w:rsidRPr="009E4FE6">
        <w:rPr>
          <w:rFonts w:ascii="Tahoma" w:hAnsi="Tahoma" w:cs="Tahoma"/>
          <w:i/>
          <w:iCs/>
          <w:szCs w:val="22"/>
        </w:rPr>
        <w:t>authoritative</w:t>
      </w:r>
      <w:r w:rsidR="002D2461" w:rsidRPr="009E4FE6">
        <w:rPr>
          <w:rFonts w:ascii="Tahoma" w:hAnsi="Tahoma" w:cs="Tahoma"/>
          <w:i/>
          <w:iCs/>
          <w:szCs w:val="22"/>
        </w:rPr>
        <w:t>.</w:t>
      </w:r>
      <w:r w:rsidRPr="009E4FE6">
        <w:rPr>
          <w:rFonts w:ascii="Tahoma" w:hAnsi="Tahoma" w:cs="Tahoma"/>
          <w:i/>
          <w:iCs/>
          <w:szCs w:val="22"/>
        </w:rPr>
        <w:t>”</w:t>
      </w:r>
    </w:p>
    <w:p w14:paraId="7D88FA3F" w14:textId="77777777" w:rsidR="00E67801" w:rsidRPr="009E4FE6" w:rsidRDefault="00E67801" w:rsidP="00E67801">
      <w:pPr>
        <w:spacing w:line="360" w:lineRule="auto"/>
        <w:ind w:left="851"/>
        <w:jc w:val="both"/>
        <w:rPr>
          <w:rFonts w:ascii="Tahoma" w:hAnsi="Tahoma" w:cs="Tahoma"/>
          <w:i/>
          <w:iCs/>
          <w:szCs w:val="22"/>
        </w:rPr>
      </w:pPr>
    </w:p>
    <w:p w14:paraId="37262581" w14:textId="2C831E92" w:rsidR="005977AF" w:rsidRPr="00AA0E32" w:rsidRDefault="00340365" w:rsidP="009E4FE6">
      <w:pPr>
        <w:spacing w:line="360" w:lineRule="auto"/>
        <w:ind w:left="851" w:hanging="851"/>
        <w:jc w:val="both"/>
        <w:rPr>
          <w:rFonts w:ascii="Tahoma" w:hAnsi="Tahoma" w:cs="Tahoma"/>
        </w:rPr>
      </w:pPr>
      <w:r w:rsidRPr="00AA0E32">
        <w:rPr>
          <w:rFonts w:ascii="Tahoma" w:hAnsi="Tahoma" w:cs="Tahoma"/>
        </w:rPr>
        <w:t>[</w:t>
      </w:r>
      <w:r w:rsidR="00254C1D">
        <w:rPr>
          <w:rFonts w:ascii="Tahoma" w:hAnsi="Tahoma" w:cs="Tahoma"/>
        </w:rPr>
        <w:t>7</w:t>
      </w:r>
      <w:r w:rsidR="007E3028">
        <w:rPr>
          <w:rFonts w:ascii="Tahoma" w:hAnsi="Tahoma" w:cs="Tahoma"/>
        </w:rPr>
        <w:t>0</w:t>
      </w:r>
      <w:r w:rsidRPr="00AA0E32">
        <w:rPr>
          <w:rFonts w:ascii="Tahoma" w:hAnsi="Tahoma" w:cs="Tahoma"/>
        </w:rPr>
        <w:t>]</w:t>
      </w:r>
      <w:r w:rsidR="005977AF">
        <w:rPr>
          <w:rFonts w:ascii="Tahoma" w:hAnsi="Tahoma" w:cs="Tahoma"/>
        </w:rPr>
        <w:tab/>
        <w:t>Mr Rothon’s evidence did not measure up to the</w:t>
      </w:r>
      <w:r w:rsidR="00254C1D">
        <w:rPr>
          <w:rFonts w:ascii="Tahoma" w:hAnsi="Tahoma" w:cs="Tahoma"/>
        </w:rPr>
        <w:t xml:space="preserve"> required</w:t>
      </w:r>
      <w:r w:rsidR="005977AF">
        <w:rPr>
          <w:rFonts w:ascii="Tahoma" w:hAnsi="Tahoma" w:cs="Tahoma"/>
        </w:rPr>
        <w:t xml:space="preserve"> standards.</w:t>
      </w:r>
      <w:r w:rsidR="009E4FE6">
        <w:rPr>
          <w:rFonts w:ascii="Tahoma" w:hAnsi="Tahoma" w:cs="Tahoma"/>
        </w:rPr>
        <w:t xml:space="preserve"> </w:t>
      </w:r>
      <w:r w:rsidR="005977AF">
        <w:rPr>
          <w:rFonts w:ascii="Tahoma" w:hAnsi="Tahoma" w:cs="Tahoma"/>
        </w:rPr>
        <w:t xml:space="preserve"> He has no personal experience in the valuation of sugilite</w:t>
      </w:r>
      <w:r w:rsidR="00254C1D">
        <w:rPr>
          <w:rFonts w:ascii="Tahoma" w:hAnsi="Tahoma" w:cs="Tahoma"/>
        </w:rPr>
        <w:t>;</w:t>
      </w:r>
      <w:r w:rsidR="005977AF">
        <w:rPr>
          <w:rFonts w:ascii="Tahoma" w:hAnsi="Tahoma" w:cs="Tahoma"/>
        </w:rPr>
        <w:t xml:space="preserve"> he relied on internet searches and based his valu</w:t>
      </w:r>
      <w:r w:rsidR="00254C1D">
        <w:rPr>
          <w:rFonts w:ascii="Tahoma" w:hAnsi="Tahoma" w:cs="Tahoma"/>
        </w:rPr>
        <w:t>ation</w:t>
      </w:r>
      <w:r w:rsidR="005977AF">
        <w:rPr>
          <w:rFonts w:ascii="Tahoma" w:hAnsi="Tahoma" w:cs="Tahoma"/>
        </w:rPr>
        <w:t xml:space="preserve"> on the overseas market without providing evidence that the valuations were provided to him by persons of established </w:t>
      </w:r>
      <w:r w:rsidR="005977AF">
        <w:rPr>
          <w:rFonts w:ascii="Tahoma" w:hAnsi="Tahoma" w:cs="Tahoma"/>
        </w:rPr>
        <w:lastRenderedPageBreak/>
        <w:t xml:space="preserve">repute or proved knowledge in the valuation of sugilite. </w:t>
      </w:r>
      <w:r w:rsidR="009E4FE6">
        <w:rPr>
          <w:rFonts w:ascii="Tahoma" w:hAnsi="Tahoma" w:cs="Tahoma"/>
        </w:rPr>
        <w:t xml:space="preserve"> </w:t>
      </w:r>
      <w:r w:rsidR="005977AF">
        <w:rPr>
          <w:rFonts w:ascii="Tahoma" w:hAnsi="Tahoma" w:cs="Tahoma"/>
        </w:rPr>
        <w:t>With regard to the value of sugilite in South Africa</w:t>
      </w:r>
      <w:r w:rsidR="001653CE">
        <w:rPr>
          <w:rFonts w:ascii="Tahoma" w:hAnsi="Tahoma" w:cs="Tahoma"/>
        </w:rPr>
        <w:t>,</w:t>
      </w:r>
      <w:r w:rsidR="005977AF">
        <w:rPr>
          <w:rFonts w:ascii="Tahoma" w:hAnsi="Tahoma" w:cs="Tahoma"/>
        </w:rPr>
        <w:t xml:space="preserve"> his evidence was that he used an online portal </w:t>
      </w:r>
      <w:r w:rsidR="005977AF" w:rsidRPr="00E67801">
        <w:rPr>
          <w:rFonts w:ascii="Tahoma" w:hAnsi="Tahoma" w:cs="Tahoma"/>
        </w:rPr>
        <w:t>that “</w:t>
      </w:r>
      <w:r w:rsidR="005977AF" w:rsidRPr="00E67801">
        <w:rPr>
          <w:rFonts w:ascii="Tahoma" w:hAnsi="Tahoma" w:cs="Tahoma"/>
          <w:i/>
        </w:rPr>
        <w:t>seemed to be pretty reliable..</w:t>
      </w:r>
      <w:r w:rsidR="005977AF" w:rsidRPr="00E67801">
        <w:rPr>
          <w:rFonts w:ascii="Tahoma" w:hAnsi="Tahoma" w:cs="Tahoma"/>
        </w:rPr>
        <w:t xml:space="preserve">” </w:t>
      </w:r>
      <w:r w:rsidR="009E4FE6" w:rsidRPr="00E67801">
        <w:rPr>
          <w:rFonts w:ascii="Tahoma" w:hAnsi="Tahoma" w:cs="Tahoma"/>
        </w:rPr>
        <w:t xml:space="preserve"> </w:t>
      </w:r>
      <w:r w:rsidR="001D29DB" w:rsidRPr="00E67801">
        <w:rPr>
          <w:rFonts w:ascii="Tahoma" w:hAnsi="Tahoma" w:cs="Tahoma"/>
        </w:rPr>
        <w:t xml:space="preserve">He also failed to affirm the correctness of the information he relied on based on his own training. </w:t>
      </w:r>
      <w:r w:rsidR="00782794" w:rsidRPr="00E67801">
        <w:rPr>
          <w:rFonts w:ascii="Tahoma" w:hAnsi="Tahoma" w:cs="Tahoma"/>
        </w:rPr>
        <w:t>Additionally</w:t>
      </w:r>
      <w:r w:rsidR="005977AF" w:rsidRPr="00E67801">
        <w:rPr>
          <w:rFonts w:ascii="Tahoma" w:hAnsi="Tahoma" w:cs="Tahoma"/>
        </w:rPr>
        <w:t>, despite testifying that he valued the second sample at</w:t>
      </w:r>
      <w:r w:rsidR="005977AF" w:rsidRPr="00E67801">
        <w:rPr>
          <w:rFonts w:ascii="Tahoma" w:hAnsi="Tahoma" w:cs="Tahoma"/>
          <w:color w:val="000000" w:themeColor="text1"/>
          <w:lang w:val="en-GB"/>
        </w:rPr>
        <w:t xml:space="preserve"> R2</w:t>
      </w:r>
      <w:r w:rsidR="009E4FE6" w:rsidRPr="00E67801">
        <w:rPr>
          <w:rFonts w:ascii="Tahoma" w:hAnsi="Tahoma" w:cs="Tahoma"/>
          <w:color w:val="000000" w:themeColor="text1"/>
          <w:lang w:val="en-GB"/>
        </w:rPr>
        <w:t>,</w:t>
      </w:r>
      <w:r w:rsidR="005977AF" w:rsidRPr="00E67801">
        <w:rPr>
          <w:rFonts w:ascii="Tahoma" w:hAnsi="Tahoma" w:cs="Tahoma"/>
          <w:color w:val="000000" w:themeColor="text1"/>
          <w:lang w:val="en-GB"/>
        </w:rPr>
        <w:t>4</w:t>
      </w:r>
      <w:r w:rsidR="009E4FE6" w:rsidRPr="00E67801">
        <w:rPr>
          <w:rFonts w:ascii="Tahoma" w:hAnsi="Tahoma" w:cs="Tahoma"/>
          <w:color w:val="000000" w:themeColor="text1"/>
          <w:lang w:val="en-GB"/>
        </w:rPr>
        <w:t>00,</w:t>
      </w:r>
      <w:r w:rsidR="005977AF" w:rsidRPr="00E67801">
        <w:rPr>
          <w:rFonts w:ascii="Tahoma" w:hAnsi="Tahoma" w:cs="Tahoma"/>
          <w:color w:val="000000" w:themeColor="text1"/>
          <w:lang w:val="en-GB"/>
        </w:rPr>
        <w:t>000</w:t>
      </w:r>
      <w:r w:rsidR="009E4FE6" w:rsidRPr="00E67801">
        <w:rPr>
          <w:rFonts w:ascii="Tahoma" w:hAnsi="Tahoma" w:cs="Tahoma"/>
          <w:color w:val="000000" w:themeColor="text1"/>
          <w:lang w:val="en-GB"/>
        </w:rPr>
        <w:t>.</w:t>
      </w:r>
      <w:r w:rsidR="005977AF" w:rsidRPr="00E67801">
        <w:rPr>
          <w:rFonts w:ascii="Tahoma" w:hAnsi="Tahoma" w:cs="Tahoma"/>
          <w:color w:val="000000" w:themeColor="text1"/>
          <w:lang w:val="en-GB"/>
        </w:rPr>
        <w:t>00, he</w:t>
      </w:r>
      <w:r w:rsidR="005977AF" w:rsidRPr="00E67801">
        <w:rPr>
          <w:rFonts w:ascii="Tahoma" w:hAnsi="Tahoma" w:cs="Tahoma"/>
        </w:rPr>
        <w:t xml:space="preserve"> stated that it is “</w:t>
      </w:r>
      <w:r w:rsidR="005977AF" w:rsidRPr="00E67801">
        <w:rPr>
          <w:rFonts w:ascii="Tahoma" w:hAnsi="Tahoma" w:cs="Tahoma"/>
          <w:i/>
        </w:rPr>
        <w:t>scrap really</w:t>
      </w:r>
      <w:r w:rsidR="005977AF" w:rsidRPr="00E67801">
        <w:rPr>
          <w:rFonts w:ascii="Tahoma" w:hAnsi="Tahoma" w:cs="Tahoma"/>
        </w:rPr>
        <w:t>” and could be turned into “</w:t>
      </w:r>
      <w:r w:rsidR="005977AF" w:rsidRPr="00E67801">
        <w:rPr>
          <w:rFonts w:ascii="Tahoma" w:hAnsi="Tahoma" w:cs="Tahoma"/>
          <w:i/>
        </w:rPr>
        <w:t>very, very low quality beads..</w:t>
      </w:r>
      <w:r w:rsidR="005977AF" w:rsidRPr="00E67801">
        <w:rPr>
          <w:rFonts w:ascii="Tahoma" w:hAnsi="Tahoma" w:cs="Tahoma"/>
        </w:rPr>
        <w:t xml:space="preserve">” </w:t>
      </w:r>
      <w:r w:rsidR="009E4FE6" w:rsidRPr="00E67801">
        <w:rPr>
          <w:rFonts w:ascii="Tahoma" w:hAnsi="Tahoma" w:cs="Tahoma"/>
        </w:rPr>
        <w:t xml:space="preserve"> </w:t>
      </w:r>
      <w:r w:rsidR="00254C1D" w:rsidRPr="00E67801">
        <w:rPr>
          <w:rFonts w:ascii="Tahoma" w:hAnsi="Tahoma" w:cs="Tahoma"/>
        </w:rPr>
        <w:t xml:space="preserve">Curiously, according to Mr J Rothon’s initial </w:t>
      </w:r>
      <w:r w:rsidR="001D29DB" w:rsidRPr="00E67801">
        <w:rPr>
          <w:rFonts w:ascii="Tahoma" w:hAnsi="Tahoma" w:cs="Tahoma"/>
        </w:rPr>
        <w:t xml:space="preserve">report, dated 29 May 2019, he valued the price per gram </w:t>
      </w:r>
      <w:r w:rsidR="00D34796" w:rsidRPr="00E67801">
        <w:rPr>
          <w:rFonts w:ascii="Tahoma" w:hAnsi="Tahoma" w:cs="Tahoma"/>
        </w:rPr>
        <w:t xml:space="preserve">of sample 1 </w:t>
      </w:r>
      <w:r w:rsidR="001D29DB" w:rsidRPr="00E67801">
        <w:rPr>
          <w:rFonts w:ascii="Tahoma" w:hAnsi="Tahoma" w:cs="Tahoma"/>
        </w:rPr>
        <w:t>at R75</w:t>
      </w:r>
      <w:r w:rsidR="009E4FE6" w:rsidRPr="00E67801">
        <w:rPr>
          <w:rFonts w:ascii="Tahoma" w:hAnsi="Tahoma" w:cs="Tahoma"/>
        </w:rPr>
        <w:t>.</w:t>
      </w:r>
      <w:r w:rsidR="001D29DB" w:rsidRPr="00E67801">
        <w:rPr>
          <w:rFonts w:ascii="Tahoma" w:hAnsi="Tahoma" w:cs="Tahoma"/>
        </w:rPr>
        <w:t>00, but in his addendum, dated 22 June 2023, he opined the value of a gram to be worth R900</w:t>
      </w:r>
      <w:r w:rsidR="009E4FE6" w:rsidRPr="00E67801">
        <w:rPr>
          <w:rFonts w:ascii="Tahoma" w:hAnsi="Tahoma" w:cs="Tahoma"/>
        </w:rPr>
        <w:t>.</w:t>
      </w:r>
      <w:r w:rsidR="001D29DB" w:rsidRPr="00E67801">
        <w:rPr>
          <w:rFonts w:ascii="Tahoma" w:hAnsi="Tahoma" w:cs="Tahoma"/>
        </w:rPr>
        <w:t>00.</w:t>
      </w:r>
      <w:r w:rsidR="009E4FE6" w:rsidRPr="00E67801">
        <w:rPr>
          <w:rFonts w:ascii="Tahoma" w:hAnsi="Tahoma" w:cs="Tahoma"/>
        </w:rPr>
        <w:t xml:space="preserve"> </w:t>
      </w:r>
      <w:r w:rsidR="001D29DB" w:rsidRPr="00E67801">
        <w:rPr>
          <w:rFonts w:ascii="Tahoma" w:hAnsi="Tahoma" w:cs="Tahoma"/>
        </w:rPr>
        <w:t xml:space="preserve"> No explanation was requested and none proffered in respect of this vast discrepancy. </w:t>
      </w:r>
      <w:r w:rsidR="009E4FE6" w:rsidRPr="00E67801">
        <w:rPr>
          <w:rFonts w:ascii="Tahoma" w:hAnsi="Tahoma" w:cs="Tahoma"/>
        </w:rPr>
        <w:t xml:space="preserve"> </w:t>
      </w:r>
      <w:r w:rsidR="00D34796" w:rsidRPr="00E67801">
        <w:rPr>
          <w:rFonts w:ascii="Tahoma" w:hAnsi="Tahoma" w:cs="Tahoma"/>
        </w:rPr>
        <w:t xml:space="preserve">In my view, </w:t>
      </w:r>
      <w:r w:rsidR="001D29DB" w:rsidRPr="00E67801">
        <w:rPr>
          <w:rFonts w:ascii="Tahoma" w:hAnsi="Tahoma" w:cs="Tahoma"/>
        </w:rPr>
        <w:t xml:space="preserve">Mr J Rothon’s opinion is </w:t>
      </w:r>
      <w:r w:rsidR="00D34796" w:rsidRPr="00E67801">
        <w:rPr>
          <w:rFonts w:ascii="Tahoma" w:hAnsi="Tahoma" w:cs="Tahoma"/>
        </w:rPr>
        <w:t xml:space="preserve">not </w:t>
      </w:r>
      <w:r w:rsidR="001D29DB" w:rsidRPr="00E67801">
        <w:rPr>
          <w:rFonts w:ascii="Tahoma" w:hAnsi="Tahoma" w:cs="Tahoma"/>
        </w:rPr>
        <w:t xml:space="preserve">based on </w:t>
      </w:r>
      <w:r w:rsidRPr="00E67801">
        <w:rPr>
          <w:rFonts w:ascii="Tahoma" w:hAnsi="Tahoma" w:cs="Tahoma"/>
        </w:rPr>
        <w:t xml:space="preserve">inferences </w:t>
      </w:r>
      <w:r w:rsidR="001D29DB" w:rsidRPr="00E67801">
        <w:rPr>
          <w:rFonts w:ascii="Tahoma" w:hAnsi="Tahoma" w:cs="Tahoma"/>
        </w:rPr>
        <w:t xml:space="preserve">drawn </w:t>
      </w:r>
      <w:r w:rsidRPr="00E67801">
        <w:rPr>
          <w:rFonts w:ascii="Tahoma" w:hAnsi="Tahoma" w:cs="Tahoma"/>
        </w:rPr>
        <w:t xml:space="preserve">from </w:t>
      </w:r>
      <w:r w:rsidR="00D34796" w:rsidRPr="00E67801">
        <w:rPr>
          <w:rFonts w:ascii="Tahoma" w:hAnsi="Tahoma" w:cs="Tahoma"/>
        </w:rPr>
        <w:t xml:space="preserve">established </w:t>
      </w:r>
      <w:r w:rsidRPr="00E67801">
        <w:rPr>
          <w:rFonts w:ascii="Tahoma" w:hAnsi="Tahoma" w:cs="Tahoma"/>
        </w:rPr>
        <w:t>facts.</w:t>
      </w:r>
      <w:r w:rsidR="009E4FE6" w:rsidRPr="00E67801">
        <w:rPr>
          <w:rFonts w:ascii="Tahoma" w:hAnsi="Tahoma" w:cs="Tahoma"/>
        </w:rPr>
        <w:t xml:space="preserve"> </w:t>
      </w:r>
      <w:r w:rsidRPr="00E67801">
        <w:rPr>
          <w:rFonts w:ascii="Tahoma" w:hAnsi="Tahoma" w:cs="Tahoma"/>
        </w:rPr>
        <w:t xml:space="preserve"> </w:t>
      </w:r>
      <w:r w:rsidR="005977AF" w:rsidRPr="00E67801">
        <w:rPr>
          <w:rFonts w:ascii="Tahoma" w:hAnsi="Tahoma" w:cs="Tahoma"/>
        </w:rPr>
        <w:t xml:space="preserve">Mr Rothon’s opinion </w:t>
      </w:r>
      <w:r w:rsidR="001D29DB" w:rsidRPr="00E67801">
        <w:rPr>
          <w:rFonts w:ascii="Tahoma" w:hAnsi="Tahoma" w:cs="Tahoma"/>
        </w:rPr>
        <w:t>is therefore</w:t>
      </w:r>
      <w:r w:rsidRPr="00E67801">
        <w:rPr>
          <w:rFonts w:ascii="Tahoma" w:hAnsi="Tahoma" w:cs="Tahoma"/>
        </w:rPr>
        <w:t xml:space="preserve"> tenuous</w:t>
      </w:r>
      <w:r w:rsidR="005977AF" w:rsidRPr="00E67801">
        <w:rPr>
          <w:rFonts w:ascii="Tahoma" w:hAnsi="Tahoma" w:cs="Tahoma"/>
        </w:rPr>
        <w:t xml:space="preserve"> and his conclusions, on the probabilities, are </w:t>
      </w:r>
      <w:r w:rsidR="009E4FE6" w:rsidRPr="00E67801">
        <w:rPr>
          <w:rFonts w:ascii="Tahoma" w:hAnsi="Tahoma" w:cs="Tahoma"/>
        </w:rPr>
        <w:t>neither</w:t>
      </w:r>
      <w:r w:rsidR="005977AF" w:rsidRPr="00E67801">
        <w:rPr>
          <w:rFonts w:ascii="Tahoma" w:hAnsi="Tahoma" w:cs="Tahoma"/>
        </w:rPr>
        <w:t xml:space="preserve"> rational nor justified.</w:t>
      </w:r>
    </w:p>
    <w:p w14:paraId="42E98717" w14:textId="77777777" w:rsidR="005977AF" w:rsidRDefault="005977AF" w:rsidP="00000477">
      <w:pPr>
        <w:spacing w:line="360" w:lineRule="auto"/>
        <w:jc w:val="both"/>
        <w:rPr>
          <w:rFonts w:ascii="Tahoma" w:hAnsi="Tahoma" w:cs="Tahoma"/>
          <w:color w:val="000000" w:themeColor="text1"/>
          <w:lang w:eastAsia="en-ZA"/>
        </w:rPr>
      </w:pPr>
    </w:p>
    <w:p w14:paraId="7C7F919F" w14:textId="4FC37624" w:rsidR="001653CE" w:rsidRPr="001653CE" w:rsidRDefault="000F2024" w:rsidP="00000477">
      <w:pPr>
        <w:spacing w:line="360" w:lineRule="auto"/>
        <w:jc w:val="both"/>
        <w:rPr>
          <w:rFonts w:ascii="Tahoma" w:hAnsi="Tahoma" w:cs="Tahoma"/>
          <w:color w:val="000000" w:themeColor="text1"/>
          <w:u w:val="single"/>
          <w:lang w:eastAsia="en-ZA"/>
        </w:rPr>
      </w:pPr>
      <w:r>
        <w:rPr>
          <w:rFonts w:ascii="Tahoma" w:hAnsi="Tahoma" w:cs="Tahoma"/>
          <w:color w:val="000000" w:themeColor="text1"/>
          <w:u w:val="single"/>
          <w:lang w:eastAsia="en-ZA"/>
        </w:rPr>
        <w:t>Evaluation of the evidence in respect of the claims for g</w:t>
      </w:r>
      <w:r w:rsidRPr="001653CE">
        <w:rPr>
          <w:rFonts w:ascii="Tahoma" w:hAnsi="Tahoma" w:cs="Tahoma"/>
          <w:color w:val="000000" w:themeColor="text1"/>
          <w:u w:val="single"/>
          <w:lang w:eastAsia="en-ZA"/>
        </w:rPr>
        <w:t>eneral damage: -</w:t>
      </w:r>
    </w:p>
    <w:p w14:paraId="729D5BE7" w14:textId="77777777" w:rsidR="001653CE" w:rsidRDefault="001653CE" w:rsidP="00000477">
      <w:pPr>
        <w:spacing w:line="360" w:lineRule="auto"/>
        <w:jc w:val="both"/>
        <w:rPr>
          <w:rFonts w:ascii="Tahoma" w:hAnsi="Tahoma" w:cs="Tahoma"/>
          <w:color w:val="000000" w:themeColor="text1"/>
          <w:lang w:eastAsia="en-ZA"/>
        </w:rPr>
      </w:pPr>
    </w:p>
    <w:p w14:paraId="1E950D9D" w14:textId="248BE5F7" w:rsidR="001D29DB" w:rsidRDefault="009F26F0" w:rsidP="009E4FE6">
      <w:pPr>
        <w:spacing w:line="360" w:lineRule="auto"/>
        <w:ind w:left="851" w:hanging="851"/>
        <w:jc w:val="both"/>
        <w:rPr>
          <w:rFonts w:ascii="Tahoma" w:eastAsia="Batang" w:hAnsi="Tahoma" w:cs="Tahoma"/>
          <w:noProof/>
        </w:rPr>
      </w:pPr>
      <w:r>
        <w:rPr>
          <w:rFonts w:ascii="Tahoma" w:hAnsi="Tahoma" w:cs="Tahoma"/>
          <w:color w:val="000000" w:themeColor="text1"/>
          <w:lang w:eastAsia="en-ZA"/>
        </w:rPr>
        <w:t>[</w:t>
      </w:r>
      <w:r w:rsidR="001D29DB">
        <w:rPr>
          <w:rFonts w:ascii="Tahoma" w:hAnsi="Tahoma" w:cs="Tahoma"/>
          <w:color w:val="000000" w:themeColor="text1"/>
          <w:lang w:eastAsia="en-ZA"/>
        </w:rPr>
        <w:t>7</w:t>
      </w:r>
      <w:r w:rsidR="007E3028">
        <w:rPr>
          <w:rFonts w:ascii="Tahoma" w:hAnsi="Tahoma" w:cs="Tahoma"/>
          <w:color w:val="000000" w:themeColor="text1"/>
          <w:lang w:eastAsia="en-ZA"/>
        </w:rPr>
        <w:t>1</w:t>
      </w:r>
      <w:r>
        <w:rPr>
          <w:rFonts w:ascii="Tahoma" w:hAnsi="Tahoma" w:cs="Tahoma"/>
          <w:color w:val="000000" w:themeColor="text1"/>
          <w:lang w:eastAsia="en-ZA"/>
        </w:rPr>
        <w:t>]</w:t>
      </w:r>
      <w:r>
        <w:rPr>
          <w:rFonts w:ascii="Tahoma" w:hAnsi="Tahoma" w:cs="Tahoma"/>
          <w:color w:val="000000" w:themeColor="text1"/>
          <w:lang w:eastAsia="en-ZA"/>
        </w:rPr>
        <w:tab/>
        <w:t>The claims for general damages for the late Mr AJ Huxham and the late Ms FA Huxham amount to R500</w:t>
      </w:r>
      <w:r w:rsidR="009E4FE6">
        <w:rPr>
          <w:rFonts w:ascii="Tahoma" w:hAnsi="Tahoma" w:cs="Tahoma"/>
          <w:color w:val="000000" w:themeColor="text1"/>
          <w:lang w:eastAsia="en-ZA"/>
        </w:rPr>
        <w:t>,000.</w:t>
      </w:r>
      <w:r>
        <w:rPr>
          <w:rFonts w:ascii="Tahoma" w:hAnsi="Tahoma" w:cs="Tahoma"/>
          <w:color w:val="000000" w:themeColor="text1"/>
          <w:lang w:eastAsia="en-ZA"/>
        </w:rPr>
        <w:t>00 and R750</w:t>
      </w:r>
      <w:r w:rsidR="009E4FE6">
        <w:rPr>
          <w:rFonts w:ascii="Tahoma" w:hAnsi="Tahoma" w:cs="Tahoma"/>
          <w:color w:val="000000" w:themeColor="text1"/>
          <w:lang w:eastAsia="en-ZA"/>
        </w:rPr>
        <w:t>,</w:t>
      </w:r>
      <w:r>
        <w:rPr>
          <w:rFonts w:ascii="Tahoma" w:hAnsi="Tahoma" w:cs="Tahoma"/>
          <w:color w:val="000000" w:themeColor="text1"/>
          <w:lang w:eastAsia="en-ZA"/>
        </w:rPr>
        <w:t>000</w:t>
      </w:r>
      <w:r w:rsidR="009E4FE6">
        <w:rPr>
          <w:rFonts w:ascii="Tahoma" w:hAnsi="Tahoma" w:cs="Tahoma"/>
          <w:color w:val="000000" w:themeColor="text1"/>
          <w:lang w:eastAsia="en-ZA"/>
        </w:rPr>
        <w:t>.</w:t>
      </w:r>
      <w:r>
        <w:rPr>
          <w:rFonts w:ascii="Tahoma" w:hAnsi="Tahoma" w:cs="Tahoma"/>
          <w:color w:val="000000" w:themeColor="text1"/>
          <w:lang w:eastAsia="en-ZA"/>
        </w:rPr>
        <w:t>00 respectively.</w:t>
      </w:r>
      <w:r w:rsidR="009E4FE6">
        <w:rPr>
          <w:rFonts w:ascii="Tahoma" w:hAnsi="Tahoma" w:cs="Tahoma"/>
          <w:color w:val="000000" w:themeColor="text1"/>
          <w:lang w:eastAsia="en-ZA"/>
        </w:rPr>
        <w:t xml:space="preserve">  </w:t>
      </w:r>
      <w:r w:rsidR="00B270A9">
        <w:rPr>
          <w:rFonts w:ascii="Tahoma" w:hAnsi="Tahoma"/>
        </w:rPr>
        <w:t>Ms</w:t>
      </w:r>
      <w:r w:rsidR="00B270A9">
        <w:rPr>
          <w:rFonts w:ascii="Tahoma" w:eastAsia="Batang" w:hAnsi="Tahoma" w:cs="Tahoma"/>
          <w:noProof/>
        </w:rPr>
        <w:t xml:space="preserve"> Mahomed submitted that a fair and reasonable assesment of the general damages </w:t>
      </w:r>
      <w:r w:rsidR="001D29DB">
        <w:rPr>
          <w:rFonts w:ascii="Tahoma" w:eastAsia="Batang" w:hAnsi="Tahoma" w:cs="Tahoma"/>
          <w:noProof/>
        </w:rPr>
        <w:t>should be:-</w:t>
      </w:r>
    </w:p>
    <w:p w14:paraId="1B8AF77A" w14:textId="77777777" w:rsidR="001D29DB" w:rsidRDefault="001D29DB" w:rsidP="00000477">
      <w:pPr>
        <w:spacing w:line="360" w:lineRule="auto"/>
        <w:ind w:left="709" w:hanging="709"/>
        <w:jc w:val="both"/>
        <w:rPr>
          <w:rFonts w:ascii="Tahoma" w:eastAsia="Batang" w:hAnsi="Tahoma" w:cs="Tahoma"/>
          <w:noProof/>
        </w:rPr>
      </w:pPr>
    </w:p>
    <w:p w14:paraId="56FD4094" w14:textId="632DD9AA" w:rsidR="001D29DB" w:rsidRDefault="001D29DB" w:rsidP="009E4FE6">
      <w:pPr>
        <w:spacing w:line="360" w:lineRule="auto"/>
        <w:ind w:left="1701" w:hanging="850"/>
        <w:jc w:val="both"/>
        <w:rPr>
          <w:rFonts w:ascii="Tahoma" w:eastAsia="Batang" w:hAnsi="Tahoma" w:cs="Tahoma"/>
          <w:noProof/>
        </w:rPr>
      </w:pPr>
      <w:r>
        <w:rPr>
          <w:rFonts w:ascii="Tahoma" w:eastAsia="Batang" w:hAnsi="Tahoma" w:cs="Tahoma"/>
          <w:noProof/>
        </w:rPr>
        <w:t>7</w:t>
      </w:r>
      <w:r w:rsidR="007E3028">
        <w:rPr>
          <w:rFonts w:ascii="Tahoma" w:eastAsia="Batang" w:hAnsi="Tahoma" w:cs="Tahoma"/>
          <w:noProof/>
        </w:rPr>
        <w:t>1</w:t>
      </w:r>
      <w:r>
        <w:rPr>
          <w:rFonts w:ascii="Tahoma" w:eastAsia="Batang" w:hAnsi="Tahoma" w:cs="Tahoma"/>
          <w:noProof/>
        </w:rPr>
        <w:t>.1</w:t>
      </w:r>
      <w:r>
        <w:rPr>
          <w:rFonts w:ascii="Tahoma" w:eastAsia="Batang" w:hAnsi="Tahoma" w:cs="Tahoma"/>
          <w:noProof/>
        </w:rPr>
        <w:tab/>
        <w:t xml:space="preserve">For Mr AJ Huxham in respect of the </w:t>
      </w:r>
      <w:r w:rsidR="00B270A9">
        <w:rPr>
          <w:rFonts w:ascii="Tahoma" w:eastAsia="Batang" w:hAnsi="Tahoma" w:cs="Tahoma"/>
          <w:noProof/>
        </w:rPr>
        <w:t xml:space="preserve">unlawful arrest and detention </w:t>
      </w:r>
      <w:r>
        <w:rPr>
          <w:rFonts w:ascii="Tahoma" w:eastAsia="Batang" w:hAnsi="Tahoma" w:cs="Tahoma"/>
          <w:noProof/>
        </w:rPr>
        <w:t>an amount of</w:t>
      </w:r>
      <w:r w:rsidR="00B270A9">
        <w:rPr>
          <w:rFonts w:ascii="Tahoma" w:eastAsia="Batang" w:hAnsi="Tahoma" w:cs="Tahoma"/>
          <w:noProof/>
        </w:rPr>
        <w:t xml:space="preserve"> R150</w:t>
      </w:r>
      <w:r w:rsidR="009E4FE6">
        <w:rPr>
          <w:rFonts w:ascii="Tahoma" w:eastAsia="Batang" w:hAnsi="Tahoma" w:cs="Tahoma"/>
          <w:noProof/>
        </w:rPr>
        <w:t>,</w:t>
      </w:r>
      <w:r w:rsidR="00B270A9">
        <w:rPr>
          <w:rFonts w:ascii="Tahoma" w:eastAsia="Batang" w:hAnsi="Tahoma" w:cs="Tahoma"/>
          <w:noProof/>
        </w:rPr>
        <w:t>000</w:t>
      </w:r>
      <w:r w:rsidR="009E4FE6">
        <w:rPr>
          <w:rFonts w:ascii="Tahoma" w:eastAsia="Batang" w:hAnsi="Tahoma" w:cs="Tahoma"/>
          <w:noProof/>
        </w:rPr>
        <w:t>.</w:t>
      </w:r>
      <w:r w:rsidR="00B270A9">
        <w:rPr>
          <w:rFonts w:ascii="Tahoma" w:eastAsia="Batang" w:hAnsi="Tahoma" w:cs="Tahoma"/>
          <w:noProof/>
        </w:rPr>
        <w:t xml:space="preserve">00 </w:t>
      </w:r>
      <w:r>
        <w:rPr>
          <w:rFonts w:ascii="Tahoma" w:eastAsia="Batang" w:hAnsi="Tahoma" w:cs="Tahoma"/>
          <w:noProof/>
        </w:rPr>
        <w:t xml:space="preserve">and </w:t>
      </w:r>
      <w:r w:rsidR="00B270A9">
        <w:rPr>
          <w:rFonts w:ascii="Tahoma" w:eastAsia="Batang" w:hAnsi="Tahoma" w:cs="Tahoma"/>
          <w:noProof/>
        </w:rPr>
        <w:t>R350</w:t>
      </w:r>
      <w:r w:rsidR="009E4FE6">
        <w:rPr>
          <w:rFonts w:ascii="Tahoma" w:eastAsia="Batang" w:hAnsi="Tahoma" w:cs="Tahoma"/>
          <w:noProof/>
        </w:rPr>
        <w:t>,</w:t>
      </w:r>
      <w:r w:rsidR="00B270A9">
        <w:rPr>
          <w:rFonts w:ascii="Tahoma" w:eastAsia="Batang" w:hAnsi="Tahoma" w:cs="Tahoma"/>
          <w:noProof/>
        </w:rPr>
        <w:t>000</w:t>
      </w:r>
      <w:r w:rsidR="009E4FE6">
        <w:rPr>
          <w:rFonts w:ascii="Tahoma" w:eastAsia="Batang" w:hAnsi="Tahoma" w:cs="Tahoma"/>
          <w:noProof/>
        </w:rPr>
        <w:t>.</w:t>
      </w:r>
      <w:r w:rsidR="00B270A9">
        <w:rPr>
          <w:rFonts w:ascii="Tahoma" w:eastAsia="Batang" w:hAnsi="Tahoma" w:cs="Tahoma"/>
          <w:noProof/>
        </w:rPr>
        <w:t xml:space="preserve">00 in respect of the severe emotional and psychologica trauma </w:t>
      </w:r>
      <w:r>
        <w:rPr>
          <w:rFonts w:ascii="Tahoma" w:eastAsia="Batang" w:hAnsi="Tahoma" w:cs="Tahoma"/>
          <w:noProof/>
        </w:rPr>
        <w:t>he</w:t>
      </w:r>
      <w:r w:rsidR="00B270A9">
        <w:rPr>
          <w:rFonts w:ascii="Tahoma" w:eastAsia="Batang" w:hAnsi="Tahoma" w:cs="Tahoma"/>
          <w:noProof/>
        </w:rPr>
        <w:t xml:space="preserve"> suffered</w:t>
      </w:r>
      <w:r>
        <w:rPr>
          <w:rFonts w:ascii="Tahoma" w:eastAsia="Batang" w:hAnsi="Tahoma" w:cs="Tahoma"/>
          <w:noProof/>
        </w:rPr>
        <w:t>; and</w:t>
      </w:r>
    </w:p>
    <w:p w14:paraId="2F9A1000" w14:textId="77777777" w:rsidR="001D29DB" w:rsidRDefault="001D29DB" w:rsidP="009E4FE6">
      <w:pPr>
        <w:spacing w:line="360" w:lineRule="auto"/>
        <w:ind w:left="1701" w:hanging="850"/>
        <w:jc w:val="both"/>
        <w:rPr>
          <w:rFonts w:ascii="Tahoma" w:eastAsia="Batang" w:hAnsi="Tahoma" w:cs="Tahoma"/>
          <w:noProof/>
        </w:rPr>
      </w:pPr>
    </w:p>
    <w:p w14:paraId="5137B3C9" w14:textId="63271E8D" w:rsidR="001D29DB" w:rsidRDefault="001D29DB" w:rsidP="009E4FE6">
      <w:pPr>
        <w:spacing w:line="360" w:lineRule="auto"/>
        <w:ind w:left="1701" w:hanging="850"/>
        <w:jc w:val="both"/>
        <w:rPr>
          <w:rFonts w:ascii="Tahoma" w:eastAsia="Batang" w:hAnsi="Tahoma" w:cs="Tahoma"/>
          <w:noProof/>
        </w:rPr>
      </w:pPr>
      <w:r>
        <w:rPr>
          <w:rFonts w:ascii="Tahoma" w:eastAsia="Batang" w:hAnsi="Tahoma" w:cs="Tahoma"/>
          <w:noProof/>
        </w:rPr>
        <w:t>7</w:t>
      </w:r>
      <w:r w:rsidR="007E3028">
        <w:rPr>
          <w:rFonts w:ascii="Tahoma" w:eastAsia="Batang" w:hAnsi="Tahoma" w:cs="Tahoma"/>
          <w:noProof/>
        </w:rPr>
        <w:t>1</w:t>
      </w:r>
      <w:r>
        <w:rPr>
          <w:rFonts w:ascii="Tahoma" w:eastAsia="Batang" w:hAnsi="Tahoma" w:cs="Tahoma"/>
          <w:noProof/>
        </w:rPr>
        <w:t>.2</w:t>
      </w:r>
      <w:r>
        <w:rPr>
          <w:rFonts w:ascii="Tahoma" w:eastAsia="Batang" w:hAnsi="Tahoma" w:cs="Tahoma"/>
          <w:noProof/>
        </w:rPr>
        <w:tab/>
        <w:t xml:space="preserve">For Ms FA Huxham in respect of the unlawful arrest </w:t>
      </w:r>
      <w:r w:rsidR="009E4FE6">
        <w:rPr>
          <w:rFonts w:ascii="Tahoma" w:eastAsia="Batang" w:hAnsi="Tahoma" w:cs="Tahoma"/>
          <w:noProof/>
        </w:rPr>
        <w:t>and detention an amount of R150,</w:t>
      </w:r>
      <w:r>
        <w:rPr>
          <w:rFonts w:ascii="Tahoma" w:eastAsia="Batang" w:hAnsi="Tahoma" w:cs="Tahoma"/>
          <w:noProof/>
        </w:rPr>
        <w:t>000</w:t>
      </w:r>
      <w:r w:rsidR="009E4FE6">
        <w:rPr>
          <w:rFonts w:ascii="Tahoma" w:eastAsia="Batang" w:hAnsi="Tahoma" w:cs="Tahoma"/>
          <w:noProof/>
        </w:rPr>
        <w:t>.</w:t>
      </w:r>
      <w:r>
        <w:rPr>
          <w:rFonts w:ascii="Tahoma" w:eastAsia="Batang" w:hAnsi="Tahoma" w:cs="Tahoma"/>
          <w:noProof/>
        </w:rPr>
        <w:t>00 and an amount of R550</w:t>
      </w:r>
      <w:r w:rsidR="009E4FE6">
        <w:rPr>
          <w:rFonts w:ascii="Tahoma" w:eastAsia="Batang" w:hAnsi="Tahoma" w:cs="Tahoma"/>
          <w:noProof/>
        </w:rPr>
        <w:t>,</w:t>
      </w:r>
      <w:r>
        <w:rPr>
          <w:rFonts w:ascii="Tahoma" w:eastAsia="Batang" w:hAnsi="Tahoma" w:cs="Tahoma"/>
          <w:noProof/>
        </w:rPr>
        <w:t>000</w:t>
      </w:r>
      <w:r w:rsidR="009E4FE6">
        <w:rPr>
          <w:rFonts w:ascii="Tahoma" w:eastAsia="Batang" w:hAnsi="Tahoma" w:cs="Tahoma"/>
          <w:noProof/>
        </w:rPr>
        <w:t>.</w:t>
      </w:r>
      <w:r>
        <w:rPr>
          <w:rFonts w:ascii="Tahoma" w:eastAsia="Batang" w:hAnsi="Tahoma" w:cs="Tahoma"/>
          <w:noProof/>
        </w:rPr>
        <w:t xml:space="preserve">00 in respect of the severe emotional and </w:t>
      </w:r>
      <w:r w:rsidRPr="00E67801">
        <w:rPr>
          <w:rFonts w:ascii="Tahoma" w:eastAsia="Batang" w:hAnsi="Tahoma" w:cs="Tahoma"/>
          <w:noProof/>
        </w:rPr>
        <w:t>psychologica</w:t>
      </w:r>
      <w:r w:rsidR="009E4FE6" w:rsidRPr="00E67801">
        <w:rPr>
          <w:rFonts w:ascii="Tahoma" w:eastAsia="Batang" w:hAnsi="Tahoma" w:cs="Tahoma"/>
          <w:noProof/>
        </w:rPr>
        <w:t>l</w:t>
      </w:r>
      <w:r w:rsidRPr="00E67801">
        <w:rPr>
          <w:rFonts w:ascii="Tahoma" w:eastAsia="Batang" w:hAnsi="Tahoma" w:cs="Tahoma"/>
          <w:noProof/>
        </w:rPr>
        <w:t xml:space="preserve"> trauma</w:t>
      </w:r>
      <w:r>
        <w:rPr>
          <w:rFonts w:ascii="Tahoma" w:eastAsia="Batang" w:hAnsi="Tahoma" w:cs="Tahoma"/>
          <w:noProof/>
        </w:rPr>
        <w:t xml:space="preserve"> she suffered.</w:t>
      </w:r>
    </w:p>
    <w:p w14:paraId="56089C88" w14:textId="77777777" w:rsidR="00E67801" w:rsidRDefault="00E67801" w:rsidP="009E4FE6">
      <w:pPr>
        <w:spacing w:line="360" w:lineRule="auto"/>
        <w:ind w:left="1701" w:hanging="850"/>
        <w:jc w:val="both"/>
        <w:rPr>
          <w:rFonts w:ascii="Tahoma" w:eastAsia="Batang" w:hAnsi="Tahoma" w:cs="Tahoma"/>
          <w:noProof/>
        </w:rPr>
      </w:pPr>
    </w:p>
    <w:p w14:paraId="4DF2EC0F" w14:textId="1B4895B6" w:rsidR="00EF6F33" w:rsidRDefault="00EF6F33" w:rsidP="009E4FE6">
      <w:pPr>
        <w:pStyle w:val="casehead1"/>
        <w:spacing w:before="0" w:beforeAutospacing="0" w:after="0" w:afterAutospacing="0" w:line="360" w:lineRule="auto"/>
        <w:ind w:left="851" w:hanging="851"/>
        <w:jc w:val="both"/>
        <w:rPr>
          <w:rFonts w:ascii="Tahoma" w:hAnsi="Tahoma"/>
          <w:bCs/>
          <w:color w:val="000000"/>
        </w:rPr>
      </w:pPr>
      <w:r w:rsidRPr="001571C1">
        <w:rPr>
          <w:rFonts w:ascii="Tahoma" w:hAnsi="Tahoma"/>
          <w:bCs/>
          <w:color w:val="000000"/>
        </w:rPr>
        <w:t>[</w:t>
      </w:r>
      <w:r w:rsidR="001D29DB">
        <w:rPr>
          <w:rFonts w:ascii="Tahoma" w:hAnsi="Tahoma"/>
          <w:bCs/>
          <w:color w:val="000000"/>
        </w:rPr>
        <w:t>7</w:t>
      </w:r>
      <w:r w:rsidR="007E3028">
        <w:rPr>
          <w:rFonts w:ascii="Tahoma" w:hAnsi="Tahoma"/>
          <w:bCs/>
          <w:color w:val="000000"/>
        </w:rPr>
        <w:t>2</w:t>
      </w:r>
      <w:r w:rsidRPr="001571C1">
        <w:rPr>
          <w:rFonts w:ascii="Tahoma" w:hAnsi="Tahoma"/>
          <w:bCs/>
          <w:color w:val="000000"/>
        </w:rPr>
        <w:t>]</w:t>
      </w:r>
      <w:r w:rsidRPr="001571C1">
        <w:rPr>
          <w:rFonts w:ascii="Tahoma" w:hAnsi="Tahoma"/>
          <w:bCs/>
          <w:color w:val="000000"/>
        </w:rPr>
        <w:tab/>
      </w:r>
      <w:r>
        <w:rPr>
          <w:rFonts w:ascii="Tahoma" w:hAnsi="Tahoma"/>
          <w:bCs/>
          <w:color w:val="000000"/>
        </w:rPr>
        <w:t xml:space="preserve">In </w:t>
      </w:r>
      <w:r w:rsidRPr="00EF6F33">
        <w:rPr>
          <w:rFonts w:ascii="Tahoma" w:hAnsi="Tahoma"/>
          <w:b/>
          <w:bCs/>
          <w:i/>
          <w:iCs/>
          <w:color w:val="000000"/>
        </w:rPr>
        <w:t>Rahim and others v Minister of Home Affairs</w:t>
      </w:r>
      <w:r w:rsidRPr="00EF6F33">
        <w:rPr>
          <w:rFonts w:ascii="Tahoma" w:hAnsi="Tahoma"/>
          <w:color w:val="000000"/>
        </w:rPr>
        <w:t>,</w:t>
      </w:r>
      <w:r w:rsidRPr="001571C1">
        <w:rPr>
          <w:rStyle w:val="FootnoteReference"/>
          <w:rFonts w:ascii="Tahoma" w:hAnsi="Tahoma"/>
          <w:bCs/>
          <w:color w:val="000000"/>
        </w:rPr>
        <w:footnoteReference w:id="30"/>
      </w:r>
      <w:r>
        <w:rPr>
          <w:rFonts w:ascii="Tahoma" w:hAnsi="Tahoma"/>
          <w:b/>
          <w:bCs/>
          <w:color w:val="000000"/>
        </w:rPr>
        <w:t xml:space="preserve"> </w:t>
      </w:r>
      <w:r w:rsidRPr="001571C1">
        <w:rPr>
          <w:rFonts w:ascii="Tahoma" w:hAnsi="Tahoma"/>
          <w:bCs/>
          <w:color w:val="000000"/>
        </w:rPr>
        <w:t xml:space="preserve">Navsa ADP </w:t>
      </w:r>
      <w:r>
        <w:rPr>
          <w:rFonts w:ascii="Tahoma" w:hAnsi="Tahoma"/>
          <w:bCs/>
          <w:color w:val="000000"/>
        </w:rPr>
        <w:t>reiterated that:</w:t>
      </w:r>
      <w:r w:rsidR="001D29DB">
        <w:rPr>
          <w:rFonts w:ascii="Tahoma" w:hAnsi="Tahoma"/>
          <w:bCs/>
          <w:color w:val="000000"/>
        </w:rPr>
        <w:t xml:space="preserve"> </w:t>
      </w:r>
      <w:r>
        <w:rPr>
          <w:rFonts w:ascii="Tahoma" w:hAnsi="Tahoma"/>
          <w:bCs/>
          <w:color w:val="000000"/>
        </w:rPr>
        <w:t>-</w:t>
      </w:r>
    </w:p>
    <w:p w14:paraId="4DC2A3BC" w14:textId="77777777" w:rsidR="00EF6F33" w:rsidRPr="001571C1" w:rsidRDefault="00EF6F33" w:rsidP="009E4FE6">
      <w:pPr>
        <w:pStyle w:val="para-10"/>
        <w:spacing w:before="0" w:beforeAutospacing="0" w:after="0" w:afterAutospacing="0"/>
        <w:ind w:left="1701" w:hanging="850"/>
        <w:jc w:val="both"/>
        <w:rPr>
          <w:rFonts w:ascii="Tahoma" w:hAnsi="Tahoma"/>
          <w:i/>
          <w:color w:val="000000"/>
          <w:sz w:val="22"/>
          <w:szCs w:val="22"/>
        </w:rPr>
      </w:pPr>
      <w:r w:rsidRPr="001571C1">
        <w:rPr>
          <w:rFonts w:ascii="Tahoma" w:hAnsi="Tahoma"/>
          <w:i/>
          <w:color w:val="000000"/>
          <w:sz w:val="22"/>
          <w:szCs w:val="22"/>
        </w:rPr>
        <w:lastRenderedPageBreak/>
        <w:t>“[27]</w:t>
      </w:r>
      <w:r w:rsidRPr="001571C1">
        <w:rPr>
          <w:rFonts w:ascii="Tahoma" w:hAnsi="Tahoma"/>
          <w:i/>
          <w:color w:val="000000"/>
          <w:sz w:val="22"/>
          <w:szCs w:val="22"/>
        </w:rPr>
        <w:tab/>
        <w:t>The deprivation of liberty is indeed a serious matter. In cases of non-patrimonial loss where damages are claimed the extent of damages cannot be assessed with mathematical precision. In such cases the exercise of a reasonable discretion by the court and broad general considerations play a decisive role in the process of quantification. This does not, of course, absolve a plaintiff of adducing evidence which will enable a court to make an appropriate and fair award. In cases involving deprivation of liberty the amount of satisfaction is calculated by the court</w:t>
      </w:r>
      <w:r w:rsidRPr="001571C1">
        <w:rPr>
          <w:rStyle w:val="apple-converted-space"/>
          <w:rFonts w:ascii="Tahoma" w:hAnsi="Tahoma"/>
          <w:i/>
          <w:color w:val="000000"/>
          <w:sz w:val="22"/>
          <w:szCs w:val="22"/>
        </w:rPr>
        <w:t> </w:t>
      </w:r>
      <w:r w:rsidRPr="001571C1">
        <w:rPr>
          <w:rFonts w:ascii="Tahoma" w:hAnsi="Tahoma"/>
          <w:i/>
          <w:iCs/>
          <w:color w:val="000000"/>
          <w:sz w:val="22"/>
          <w:szCs w:val="22"/>
        </w:rPr>
        <w:t>ex aequo et bono</w:t>
      </w:r>
      <w:r w:rsidRPr="001571C1">
        <w:rPr>
          <w:rFonts w:ascii="Tahoma" w:hAnsi="Tahoma"/>
          <w:i/>
          <w:color w:val="000000"/>
          <w:sz w:val="22"/>
          <w:szCs w:val="22"/>
        </w:rPr>
        <w:t>.</w:t>
      </w:r>
      <w:r w:rsidRPr="001571C1">
        <w:rPr>
          <w:rStyle w:val="apple-converted-space"/>
          <w:rFonts w:ascii="Tahoma" w:hAnsi="Tahoma"/>
          <w:i/>
          <w:color w:val="000000"/>
          <w:sz w:val="22"/>
          <w:szCs w:val="22"/>
        </w:rPr>
        <w:t> </w:t>
      </w:r>
      <w:r w:rsidRPr="001571C1">
        <w:rPr>
          <w:rFonts w:ascii="Tahoma" w:hAnsi="Tahoma"/>
          <w:i/>
          <w:iCs/>
          <w:color w:val="000000"/>
          <w:sz w:val="22"/>
          <w:szCs w:val="22"/>
        </w:rPr>
        <w:t>Inter alia</w:t>
      </w:r>
      <w:r w:rsidRPr="001571C1">
        <w:rPr>
          <w:rFonts w:ascii="Tahoma" w:hAnsi="Tahoma"/>
          <w:i/>
          <w:color w:val="000000"/>
          <w:sz w:val="22"/>
          <w:szCs w:val="22"/>
        </w:rPr>
        <w:t>, the following factors are relevant:</w:t>
      </w:r>
    </w:p>
    <w:p w14:paraId="3F104321" w14:textId="77777777" w:rsidR="00EF6F33" w:rsidRPr="001571C1" w:rsidRDefault="00EF6F33" w:rsidP="009E4FE6">
      <w:pPr>
        <w:pStyle w:val="para-i-1"/>
        <w:spacing w:before="0" w:beforeAutospacing="0" w:after="0" w:afterAutospacing="0"/>
        <w:ind w:hanging="1134"/>
        <w:jc w:val="both"/>
        <w:rPr>
          <w:rFonts w:ascii="Tahoma" w:hAnsi="Tahoma"/>
          <w:i/>
          <w:color w:val="000000"/>
          <w:sz w:val="22"/>
          <w:szCs w:val="22"/>
        </w:rPr>
      </w:pPr>
    </w:p>
    <w:p w14:paraId="6DEC2F0A" w14:textId="77777777" w:rsidR="00EF6F33" w:rsidRPr="001571C1" w:rsidRDefault="00EF6F33" w:rsidP="009E4FE6">
      <w:pPr>
        <w:pStyle w:val="para-i-1"/>
        <w:spacing w:before="0" w:beforeAutospacing="0" w:after="0" w:afterAutospacing="0"/>
        <w:ind w:left="2268" w:hanging="567"/>
        <w:jc w:val="both"/>
        <w:rPr>
          <w:rFonts w:ascii="Tahoma" w:hAnsi="Tahoma"/>
          <w:i/>
          <w:color w:val="000000"/>
          <w:sz w:val="22"/>
          <w:szCs w:val="22"/>
        </w:rPr>
      </w:pPr>
      <w:r w:rsidRPr="001571C1">
        <w:rPr>
          <w:rFonts w:ascii="Tahoma" w:hAnsi="Tahoma"/>
          <w:i/>
          <w:color w:val="000000"/>
          <w:sz w:val="22"/>
          <w:szCs w:val="22"/>
        </w:rPr>
        <w:t>(i)</w:t>
      </w:r>
      <w:r w:rsidRPr="001571C1">
        <w:rPr>
          <w:rFonts w:ascii="Tahoma" w:hAnsi="Tahoma"/>
          <w:i/>
          <w:color w:val="000000"/>
          <w:sz w:val="22"/>
          <w:szCs w:val="22"/>
        </w:rPr>
        <w:tab/>
        <w:t>circumstances under which the deprivation of liberty took place;</w:t>
      </w:r>
    </w:p>
    <w:p w14:paraId="35557AAA" w14:textId="553B955E" w:rsidR="00EF6F33" w:rsidRPr="001571C1" w:rsidRDefault="00EF6F33" w:rsidP="009E4FE6">
      <w:pPr>
        <w:pStyle w:val="para-i-1"/>
        <w:spacing w:before="0" w:beforeAutospacing="0" w:after="0" w:afterAutospacing="0"/>
        <w:ind w:left="2268" w:hanging="567"/>
        <w:jc w:val="both"/>
        <w:rPr>
          <w:rFonts w:ascii="Tahoma" w:hAnsi="Tahoma"/>
          <w:i/>
          <w:color w:val="000000"/>
          <w:sz w:val="22"/>
          <w:szCs w:val="22"/>
        </w:rPr>
      </w:pPr>
      <w:r w:rsidRPr="001571C1">
        <w:rPr>
          <w:rFonts w:ascii="Tahoma" w:hAnsi="Tahoma"/>
          <w:i/>
          <w:color w:val="000000"/>
          <w:sz w:val="22"/>
          <w:szCs w:val="22"/>
        </w:rPr>
        <w:t>(ii)</w:t>
      </w:r>
      <w:r w:rsidRPr="001571C1">
        <w:rPr>
          <w:rFonts w:ascii="Tahoma" w:hAnsi="Tahoma"/>
          <w:i/>
          <w:color w:val="000000"/>
          <w:sz w:val="22"/>
          <w:szCs w:val="22"/>
        </w:rPr>
        <w:tab/>
        <w:t>the conduct of the defendants; and</w:t>
      </w:r>
    </w:p>
    <w:p w14:paraId="2B4F94D1" w14:textId="77777777" w:rsidR="00EF6F33" w:rsidRPr="001571C1" w:rsidRDefault="00EF6F33" w:rsidP="009E4FE6">
      <w:pPr>
        <w:pStyle w:val="para-i-1"/>
        <w:spacing w:before="0" w:beforeAutospacing="0" w:after="0" w:afterAutospacing="0"/>
        <w:ind w:left="2268" w:hanging="567"/>
        <w:jc w:val="both"/>
        <w:rPr>
          <w:rFonts w:ascii="Tahoma" w:hAnsi="Tahoma"/>
          <w:i/>
          <w:color w:val="000000"/>
          <w:sz w:val="22"/>
          <w:szCs w:val="22"/>
        </w:rPr>
      </w:pPr>
      <w:r w:rsidRPr="001571C1">
        <w:rPr>
          <w:rFonts w:ascii="Tahoma" w:hAnsi="Tahoma"/>
          <w:i/>
          <w:color w:val="000000"/>
          <w:sz w:val="22"/>
          <w:szCs w:val="22"/>
        </w:rPr>
        <w:t>(iii)</w:t>
      </w:r>
      <w:r w:rsidRPr="001571C1">
        <w:rPr>
          <w:rFonts w:ascii="Tahoma" w:hAnsi="Tahoma"/>
          <w:i/>
          <w:color w:val="000000"/>
          <w:sz w:val="22"/>
          <w:szCs w:val="22"/>
        </w:rPr>
        <w:tab/>
        <w:t>the nature and duration of the deprivation.</w:t>
      </w:r>
      <w:r w:rsidRPr="001571C1">
        <w:rPr>
          <w:rStyle w:val="footnote-link"/>
          <w:rFonts w:ascii="Tahoma" w:hAnsi="Tahoma"/>
          <w:i/>
          <w:sz w:val="22"/>
          <w:szCs w:val="22"/>
        </w:rPr>
        <w:t>”</w:t>
      </w:r>
    </w:p>
    <w:p w14:paraId="265CB75B" w14:textId="77777777" w:rsidR="00EF6F33" w:rsidRPr="00AD6421" w:rsidRDefault="00EF6F33" w:rsidP="00000477">
      <w:pPr>
        <w:pStyle w:val="para1quad"/>
        <w:spacing w:before="0" w:beforeAutospacing="0" w:after="0" w:afterAutospacing="0" w:line="360" w:lineRule="auto"/>
        <w:jc w:val="both"/>
        <w:rPr>
          <w:rFonts w:ascii="Tahoma" w:hAnsi="Tahoma"/>
        </w:rPr>
      </w:pPr>
    </w:p>
    <w:p w14:paraId="6BA03AE6" w14:textId="50BC4158" w:rsidR="00AD6421" w:rsidRPr="008C025C" w:rsidRDefault="00AD6421" w:rsidP="002A45D5">
      <w:pPr>
        <w:pStyle w:val="ListParagraph"/>
        <w:spacing w:after="0" w:line="360" w:lineRule="auto"/>
        <w:ind w:left="851" w:right="-51" w:hanging="851"/>
        <w:jc w:val="both"/>
        <w:rPr>
          <w:rFonts w:ascii="Tahoma" w:hAnsi="Tahoma" w:cs="Tahoma"/>
          <w:sz w:val="24"/>
          <w:szCs w:val="24"/>
        </w:rPr>
      </w:pPr>
      <w:r w:rsidRPr="008C025C">
        <w:rPr>
          <w:rFonts w:ascii="Tahoma" w:hAnsi="Tahoma" w:cs="Tahoma"/>
          <w:sz w:val="24"/>
          <w:szCs w:val="24"/>
        </w:rPr>
        <w:t>[</w:t>
      </w:r>
      <w:r w:rsidR="001D29DB">
        <w:rPr>
          <w:rFonts w:ascii="Tahoma" w:hAnsi="Tahoma" w:cs="Tahoma"/>
          <w:sz w:val="24"/>
          <w:szCs w:val="24"/>
        </w:rPr>
        <w:t>7</w:t>
      </w:r>
      <w:r w:rsidR="007E3028">
        <w:rPr>
          <w:rFonts w:ascii="Tahoma" w:hAnsi="Tahoma" w:cs="Tahoma"/>
          <w:sz w:val="24"/>
          <w:szCs w:val="24"/>
        </w:rPr>
        <w:t>3</w:t>
      </w:r>
      <w:r w:rsidRPr="008C025C">
        <w:rPr>
          <w:rFonts w:ascii="Tahoma" w:hAnsi="Tahoma" w:cs="Tahoma"/>
          <w:sz w:val="24"/>
          <w:szCs w:val="24"/>
        </w:rPr>
        <w:t>]</w:t>
      </w:r>
      <w:r w:rsidRPr="008C025C">
        <w:rPr>
          <w:rFonts w:ascii="Tahoma" w:hAnsi="Tahoma" w:cs="Tahoma"/>
          <w:sz w:val="24"/>
          <w:szCs w:val="24"/>
        </w:rPr>
        <w:tab/>
        <w:t xml:space="preserve">I </w:t>
      </w:r>
      <w:r w:rsidR="001D29DB">
        <w:rPr>
          <w:rFonts w:ascii="Tahoma" w:hAnsi="Tahoma" w:cs="Tahoma"/>
          <w:sz w:val="24"/>
          <w:szCs w:val="24"/>
        </w:rPr>
        <w:t>find guidance in</w:t>
      </w:r>
      <w:r w:rsidRPr="008C025C">
        <w:rPr>
          <w:rFonts w:ascii="Tahoma" w:hAnsi="Tahoma" w:cs="Tahoma"/>
          <w:sz w:val="24"/>
          <w:szCs w:val="24"/>
        </w:rPr>
        <w:t xml:space="preserve"> the decision </w:t>
      </w:r>
      <w:r w:rsidR="001D29DB">
        <w:rPr>
          <w:rFonts w:ascii="Tahoma" w:hAnsi="Tahoma" w:cs="Tahoma"/>
          <w:sz w:val="24"/>
          <w:szCs w:val="24"/>
        </w:rPr>
        <w:t>by</w:t>
      </w:r>
      <w:r w:rsidRPr="008C025C">
        <w:rPr>
          <w:rFonts w:ascii="Tahoma" w:hAnsi="Tahoma" w:cs="Tahoma"/>
          <w:sz w:val="24"/>
          <w:szCs w:val="24"/>
        </w:rPr>
        <w:t xml:space="preserve"> Plasket J in the matter of</w:t>
      </w:r>
      <w:r w:rsidRPr="008C025C">
        <w:rPr>
          <w:rFonts w:ascii="Tahoma" w:hAnsi="Tahoma" w:cs="Tahoma"/>
          <w:b/>
          <w:bCs/>
          <w:i/>
          <w:iCs/>
          <w:sz w:val="24"/>
          <w:szCs w:val="24"/>
        </w:rPr>
        <w:t xml:space="preserve"> Peterson </w:t>
      </w:r>
      <w:r w:rsidRPr="001D29DB">
        <w:rPr>
          <w:rFonts w:ascii="Tahoma" w:hAnsi="Tahoma" w:cs="Tahoma"/>
          <w:b/>
          <w:bCs/>
          <w:i/>
          <w:iCs/>
          <w:sz w:val="24"/>
          <w:szCs w:val="24"/>
        </w:rPr>
        <w:t>v Minister of Safety</w:t>
      </w:r>
      <w:r w:rsidRPr="001D29DB">
        <w:rPr>
          <w:rFonts w:ascii="Tahoma" w:hAnsi="Tahoma" w:cs="Tahoma"/>
          <w:sz w:val="24"/>
          <w:szCs w:val="24"/>
        </w:rPr>
        <w:t>,</w:t>
      </w:r>
      <w:r w:rsidRPr="008C025C">
        <w:rPr>
          <w:rStyle w:val="FootnoteReference"/>
          <w:rFonts w:ascii="Tahoma" w:hAnsi="Tahoma" w:cs="Tahoma"/>
          <w:sz w:val="24"/>
          <w:szCs w:val="24"/>
        </w:rPr>
        <w:footnoteReference w:id="31"/>
      </w:r>
      <w:r w:rsidRPr="008C025C">
        <w:rPr>
          <w:rFonts w:ascii="Tahoma" w:hAnsi="Tahoma" w:cs="Tahoma"/>
          <w:sz w:val="24"/>
          <w:szCs w:val="24"/>
        </w:rPr>
        <w:t xml:space="preserve"> where the following principle was enunciated:-</w:t>
      </w:r>
    </w:p>
    <w:p w14:paraId="7D0069FC" w14:textId="77777777" w:rsidR="00AD6421" w:rsidRPr="008C025C" w:rsidRDefault="00AD6421" w:rsidP="00000477">
      <w:pPr>
        <w:spacing w:line="360" w:lineRule="auto"/>
        <w:ind w:right="-772" w:firstLine="567"/>
        <w:jc w:val="both"/>
        <w:rPr>
          <w:rFonts w:ascii="Tahoma" w:hAnsi="Tahoma" w:cs="Tahoma"/>
          <w:color w:val="000000"/>
        </w:rPr>
      </w:pPr>
    </w:p>
    <w:p w14:paraId="13EEE00F" w14:textId="1B5C6832" w:rsidR="00AD6421" w:rsidRPr="009E4FE6" w:rsidRDefault="00AD6421" w:rsidP="002A45D5">
      <w:pPr>
        <w:ind w:left="851" w:right="-51"/>
        <w:jc w:val="both"/>
        <w:rPr>
          <w:rFonts w:ascii="Tahoma" w:hAnsi="Tahoma" w:cs="Tahoma"/>
          <w:i/>
          <w:iCs/>
          <w:color w:val="000000"/>
          <w:szCs w:val="22"/>
        </w:rPr>
      </w:pP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009E4FE6" w:rsidRPr="009E4FE6">
        <w:rPr>
          <w:rFonts w:ascii="Tahoma" w:hAnsi="Tahoma" w:cs="Tahoma"/>
          <w:i/>
          <w:iCs/>
          <w:color w:val="000000"/>
          <w:szCs w:val="22"/>
        </w:rPr>
        <w:t>correct approach to t</w:t>
      </w:r>
      <w:r w:rsidRPr="009E4FE6">
        <w:rPr>
          <w:rFonts w:ascii="Tahoma" w:hAnsi="Tahoma" w:cs="Tahoma"/>
          <w:i/>
          <w:iCs/>
          <w:color w:val="000000"/>
          <w:szCs w:val="22"/>
          <w:shd w:val="clear" w:color="auto" w:fill="FFFFFF"/>
        </w:rPr>
        <w: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 xml:space="preserve">assessment of damages for unlawful arrest and detention </w:t>
      </w:r>
      <w:r w:rsidR="009E4FE6" w:rsidRPr="009E4FE6">
        <w:rPr>
          <w:rFonts w:ascii="Tahoma" w:hAnsi="Tahoma" w:cs="Tahoma"/>
          <w:i/>
          <w:iCs/>
          <w:color w:val="000000"/>
          <w:szCs w:val="22"/>
        </w:rPr>
        <w:t xml:space="preserve">was summarised by Erasmus J in </w:t>
      </w:r>
      <w:r w:rsidRPr="009E4FE6">
        <w:rPr>
          <w:rFonts w:ascii="Tahoma" w:hAnsi="Tahoma" w:cs="Tahoma"/>
          <w:i/>
          <w:iCs/>
          <w:color w:val="000000"/>
          <w:szCs w:val="22"/>
        </w:rPr>
        <w:t xml:space="preserve">Ntshingana v Minister of Safety and </w:t>
      </w:r>
      <w:r w:rsidRPr="009E4FE6">
        <w:rPr>
          <w:rFonts w:ascii="Tahoma" w:hAnsi="Tahoma" w:cs="Tahoma"/>
          <w:i/>
          <w:iCs/>
          <w:color w:val="000000"/>
          <w:szCs w:val="22"/>
          <w:shd w:val="clear" w:color="auto" w:fill="FFFFFF"/>
        </w:rPr>
        <w:t>Security</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&amp; another,</w:t>
      </w:r>
      <w:r w:rsidR="009E4FE6" w:rsidRPr="009E4FE6">
        <w:rPr>
          <w:rFonts w:ascii="Tahoma" w:hAnsi="Tahoma" w:cs="Tahoma"/>
          <w:i/>
          <w:iCs/>
          <w:color w:val="000000"/>
          <w:szCs w:val="22"/>
        </w:rPr>
        <w:t xml:space="preserve"> </w:t>
      </w:r>
      <w:r w:rsidRPr="009E4FE6">
        <w:rPr>
          <w:rFonts w:ascii="Tahoma" w:hAnsi="Tahoma" w:cs="Tahoma"/>
          <w:i/>
          <w:iCs/>
          <w:color w:val="000000"/>
          <w:szCs w:val="22"/>
        </w:rPr>
        <w:t>as follows:</w:t>
      </w:r>
    </w:p>
    <w:p w14:paraId="4E166E7F" w14:textId="77777777" w:rsidR="00AD6421" w:rsidRPr="009E4FE6" w:rsidRDefault="00AD6421" w:rsidP="002A45D5">
      <w:pPr>
        <w:ind w:left="851" w:right="-51"/>
        <w:jc w:val="both"/>
        <w:rPr>
          <w:rFonts w:ascii="Tahoma" w:hAnsi="Tahoma" w:cs="Tahoma"/>
          <w:i/>
          <w:iCs/>
          <w:color w:val="000000"/>
          <w:szCs w:val="22"/>
        </w:rPr>
      </w:pPr>
    </w:p>
    <w:p w14:paraId="259FD9B9" w14:textId="08B8AC30" w:rsidR="00AD6421" w:rsidRPr="009E4FE6" w:rsidRDefault="00AD6421" w:rsidP="002A45D5">
      <w:pPr>
        <w:ind w:left="851" w:right="-51"/>
        <w:jc w:val="both"/>
        <w:rPr>
          <w:rFonts w:ascii="Tahoma" w:hAnsi="Tahoma" w:cs="Tahoma"/>
          <w:i/>
          <w:iCs/>
          <w:color w:val="000000"/>
          <w:szCs w:val="22"/>
        </w:rPr>
      </w:pPr>
      <w:r w:rsidRPr="009E4FE6">
        <w:rPr>
          <w:rFonts w:ascii="Tahoma" w:hAnsi="Tahoma" w:cs="Tahoma"/>
          <w:i/>
          <w:iCs/>
          <w:color w:val="000000"/>
          <w:szCs w:val="22"/>
        </w:rPr>
        <w:t>"</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satisfaction in damages to which plaintiff is entitled falls to be considered on</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009E4FE6" w:rsidRPr="009E4FE6">
        <w:rPr>
          <w:rFonts w:ascii="Tahoma" w:hAnsi="Tahoma" w:cs="Tahoma"/>
          <w:i/>
          <w:iCs/>
          <w:color w:val="000000"/>
          <w:szCs w:val="22"/>
        </w:rPr>
        <w:t xml:space="preserve">basis of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extent and nature of</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violation of his personality (corpus,</w:t>
      </w:r>
      <w:r w:rsidR="009E4FE6" w:rsidRPr="009E4FE6">
        <w:rPr>
          <w:rFonts w:ascii="Tahoma" w:hAnsi="Tahoma" w:cs="Tahoma"/>
          <w:i/>
          <w:iCs/>
          <w:color w:val="000000"/>
          <w:szCs w:val="22"/>
        </w:rPr>
        <w:t xml:space="preserve"> </w:t>
      </w:r>
      <w:r w:rsidRPr="009E4FE6">
        <w:rPr>
          <w:rFonts w:ascii="Tahoma" w:hAnsi="Tahoma" w:cs="Tahoma"/>
          <w:i/>
          <w:iCs/>
          <w:color w:val="000000"/>
          <w:szCs w:val="22"/>
        </w:rPr>
        <w:t>fama</w:t>
      </w:r>
      <w:r w:rsidR="009E4FE6" w:rsidRPr="009E4FE6">
        <w:rPr>
          <w:rFonts w:ascii="Tahoma" w:hAnsi="Tahoma" w:cs="Tahoma"/>
          <w:i/>
          <w:iCs/>
          <w:color w:val="000000"/>
          <w:szCs w:val="22"/>
        </w:rPr>
        <w:t xml:space="preserve"> </w:t>
      </w:r>
      <w:r w:rsidRPr="009E4FE6">
        <w:rPr>
          <w:rFonts w:ascii="Tahoma" w:hAnsi="Tahoma" w:cs="Tahoma"/>
          <w:i/>
          <w:iCs/>
          <w:color w:val="000000"/>
          <w:szCs w:val="22"/>
        </w:rPr>
        <w:t>and</w:t>
      </w:r>
      <w:r w:rsidR="009E4FE6" w:rsidRPr="009E4FE6">
        <w:rPr>
          <w:rFonts w:ascii="Tahoma" w:hAnsi="Tahoma" w:cs="Tahoma"/>
          <w:i/>
          <w:iCs/>
          <w:color w:val="000000"/>
          <w:szCs w:val="22"/>
        </w:rPr>
        <w:t xml:space="preserve"> </w:t>
      </w:r>
      <w:r w:rsidRPr="009E4FE6">
        <w:rPr>
          <w:rFonts w:ascii="Tahoma" w:hAnsi="Tahoma" w:cs="Tahoma"/>
          <w:i/>
          <w:iCs/>
          <w:color w:val="000000"/>
          <w:szCs w:val="22"/>
        </w:rPr>
        <w:t xml:space="preserve">dignitas). </w:t>
      </w:r>
      <w:r w:rsidR="009E4FE6" w:rsidRPr="009E4FE6">
        <w:rPr>
          <w:rFonts w:ascii="Tahoma" w:hAnsi="Tahoma" w:cs="Tahoma"/>
          <w:i/>
          <w:iCs/>
          <w:color w:val="000000"/>
          <w:szCs w:val="22"/>
        </w:rPr>
        <w:t xml:space="preserve"> </w:t>
      </w:r>
      <w:r w:rsidRPr="009E4FE6">
        <w:rPr>
          <w:rFonts w:ascii="Tahoma" w:hAnsi="Tahoma" w:cs="Tahoma"/>
          <w:i/>
          <w:iCs/>
          <w:color w:val="000000"/>
          <w:szCs w:val="22"/>
        </w:rPr>
        <w:t>As no fixed or sliding scale exists for</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computation of such damages,</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Court is required to make an estimate</w:t>
      </w:r>
      <w:r w:rsidR="009E4FE6" w:rsidRPr="009E4FE6">
        <w:rPr>
          <w:rFonts w:ascii="Tahoma" w:hAnsi="Tahoma" w:cs="Tahoma"/>
          <w:i/>
          <w:iCs/>
          <w:color w:val="000000"/>
          <w:szCs w:val="22"/>
        </w:rPr>
        <w:t xml:space="preserve"> </w:t>
      </w:r>
      <w:r w:rsidRPr="009E4FE6">
        <w:rPr>
          <w:rFonts w:ascii="Tahoma" w:hAnsi="Tahoma" w:cs="Tahoma"/>
          <w:i/>
          <w:iCs/>
          <w:color w:val="000000"/>
          <w:szCs w:val="22"/>
        </w:rPr>
        <w:t>ex aequo et bono.</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authors of Visser and Potgieter's</w:t>
      </w:r>
      <w:r w:rsidR="009E4FE6" w:rsidRPr="009E4FE6">
        <w:rPr>
          <w:rFonts w:ascii="Tahoma" w:hAnsi="Tahoma" w:cs="Tahoma"/>
          <w:i/>
          <w:iCs/>
          <w:color w:val="000000"/>
          <w:szCs w:val="22"/>
        </w:rPr>
        <w:t xml:space="preserve"> </w:t>
      </w:r>
      <w:r w:rsidRPr="009E4FE6">
        <w:rPr>
          <w:rFonts w:ascii="Tahoma" w:hAnsi="Tahoma" w:cs="Tahoma"/>
          <w:i/>
          <w:iCs/>
          <w:color w:val="000000"/>
          <w:szCs w:val="22"/>
        </w:rPr>
        <w:t>Law of Damages</w:t>
      </w:r>
      <w:r w:rsidR="009E4FE6" w:rsidRPr="009E4FE6">
        <w:rPr>
          <w:rFonts w:ascii="Tahoma" w:hAnsi="Tahoma" w:cs="Tahoma"/>
          <w:i/>
          <w:iCs/>
          <w:color w:val="000000"/>
          <w:szCs w:val="22"/>
        </w:rPr>
        <w:t xml:space="preserve"> </w:t>
      </w:r>
      <w:r w:rsidRPr="009E4FE6">
        <w:rPr>
          <w:rFonts w:ascii="Tahoma" w:hAnsi="Tahoma" w:cs="Tahoma"/>
          <w:i/>
          <w:iCs/>
          <w:color w:val="000000"/>
          <w:szCs w:val="22"/>
        </w:rPr>
        <w:t>2</w:t>
      </w:r>
      <w:r w:rsidR="009E4FE6" w:rsidRPr="009E4FE6">
        <w:rPr>
          <w:rFonts w:ascii="Tahoma" w:hAnsi="Tahoma" w:cs="Tahoma"/>
          <w:i/>
          <w:iCs/>
          <w:color w:val="000000"/>
          <w:szCs w:val="22"/>
          <w:vertAlign w:val="superscript"/>
        </w:rPr>
        <w:t>nd</w:t>
      </w:r>
      <w:r w:rsidRPr="009E4FE6">
        <w:rPr>
          <w:rFonts w:ascii="Tahoma" w:hAnsi="Tahoma" w:cs="Tahoma"/>
          <w:i/>
          <w:iCs/>
          <w:color w:val="000000"/>
          <w:szCs w:val="22"/>
        </w:rPr>
        <w:t>ed, 475 have extracted from our case law factors which can play a role in</w:t>
      </w:r>
      <w:r w:rsidR="009E4FE6" w:rsidRP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sidRP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exercise:</w:t>
      </w:r>
    </w:p>
    <w:p w14:paraId="1A6E4370" w14:textId="77777777" w:rsidR="003124B1" w:rsidRPr="009E4FE6" w:rsidRDefault="003124B1" w:rsidP="002A45D5">
      <w:pPr>
        <w:ind w:left="720" w:right="-51"/>
        <w:jc w:val="both"/>
        <w:rPr>
          <w:rFonts w:ascii="Tahoma" w:hAnsi="Tahoma" w:cs="Tahoma"/>
          <w:i/>
          <w:iCs/>
          <w:color w:val="000000"/>
          <w:szCs w:val="22"/>
        </w:rPr>
      </w:pPr>
    </w:p>
    <w:p w14:paraId="00704CDA" w14:textId="02049E77" w:rsidR="00AD6421" w:rsidRPr="009E4FE6" w:rsidRDefault="00AD6421" w:rsidP="007E3028">
      <w:pPr>
        <w:ind w:left="1418" w:right="-51"/>
        <w:jc w:val="both"/>
        <w:rPr>
          <w:rFonts w:ascii="Tahoma" w:hAnsi="Tahoma" w:cs="Tahoma"/>
          <w:i/>
          <w:iCs/>
          <w:color w:val="000000"/>
          <w:szCs w:val="22"/>
        </w:rPr>
      </w:pPr>
      <w:r w:rsidRPr="009E4FE6">
        <w:rPr>
          <w:rFonts w:ascii="Tahoma" w:hAnsi="Tahoma" w:cs="Tahoma"/>
          <w:i/>
          <w:iCs/>
          <w:color w:val="000000"/>
          <w:szCs w:val="22"/>
        </w:rPr>
        <w:t>'</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circumstances under which</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deprivation of liberty took place;</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presence or absence of improper motive or "malice" on</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part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defendant;</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harsh conduct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defendants;</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duration and nature (eg solitary confinement)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deprivation of liberty;</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status, standing, age and health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plaintiff;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extent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publicity given to</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deprivation of liberty;</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presence or absence of an apology or satisfactory explanation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events by</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defendants; awards in previous comparable cases;</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fact that in addition to physical freedom, other personality interests such as honour and good name have been infringed;</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high value of</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right to physical liberty;</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effect of inflation; and</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fact that</w:t>
      </w:r>
      <w:r w:rsidR="009E4FE6">
        <w:rPr>
          <w:rFonts w:ascii="Tahoma" w:hAnsi="Tahoma" w:cs="Tahoma"/>
          <w:i/>
          <w:iCs/>
          <w:color w:val="000000"/>
          <w:szCs w:val="22"/>
        </w:rPr>
        <w:t xml:space="preserve"> </w:t>
      </w:r>
      <w:r w:rsidRPr="009E4FE6">
        <w:rPr>
          <w:rFonts w:ascii="Tahoma" w:hAnsi="Tahoma" w:cs="Tahoma"/>
          <w:i/>
          <w:iCs/>
          <w:color w:val="000000"/>
          <w:szCs w:val="22"/>
          <w:shd w:val="clear" w:color="auto" w:fill="FFFFFF"/>
        </w:rPr>
        <w:t>the</w:t>
      </w:r>
      <w:r w:rsidR="009E4FE6">
        <w:rPr>
          <w:rFonts w:ascii="Tahoma" w:hAnsi="Tahoma" w:cs="Tahoma"/>
          <w:i/>
          <w:iCs/>
          <w:color w:val="000000"/>
          <w:szCs w:val="22"/>
          <w:shd w:val="clear" w:color="auto" w:fill="FFFFFF"/>
        </w:rPr>
        <w:t xml:space="preserve"> </w:t>
      </w:r>
      <w:r w:rsidRPr="009E4FE6">
        <w:rPr>
          <w:rFonts w:ascii="Tahoma" w:hAnsi="Tahoma" w:cs="Tahoma"/>
          <w:i/>
          <w:iCs/>
          <w:color w:val="000000"/>
          <w:szCs w:val="22"/>
        </w:rPr>
        <w:t>actio injuriarum</w:t>
      </w:r>
      <w:r w:rsidR="009E4FE6">
        <w:rPr>
          <w:rFonts w:ascii="Tahoma" w:hAnsi="Tahoma" w:cs="Tahoma"/>
          <w:i/>
          <w:iCs/>
          <w:color w:val="000000"/>
          <w:szCs w:val="22"/>
        </w:rPr>
        <w:t xml:space="preserve"> </w:t>
      </w:r>
      <w:r w:rsidRPr="009E4FE6">
        <w:rPr>
          <w:rFonts w:ascii="Tahoma" w:hAnsi="Tahoma" w:cs="Tahoma"/>
          <w:i/>
          <w:iCs/>
          <w:color w:val="000000"/>
          <w:szCs w:val="22"/>
        </w:rPr>
        <w:t>also has a punitive function.'</w:t>
      </w:r>
    </w:p>
    <w:p w14:paraId="07E1F260" w14:textId="77777777" w:rsidR="00EF6F33" w:rsidRDefault="00EF6F33" w:rsidP="00000477">
      <w:pPr>
        <w:pStyle w:val="casehead1"/>
        <w:spacing w:before="0" w:beforeAutospacing="0" w:after="0" w:afterAutospacing="0" w:line="360" w:lineRule="auto"/>
        <w:ind w:left="709" w:right="-772" w:hanging="709"/>
        <w:jc w:val="both"/>
        <w:rPr>
          <w:rFonts w:ascii="Tahoma" w:hAnsi="Tahoma" w:cs="Tahoma"/>
        </w:rPr>
      </w:pPr>
    </w:p>
    <w:p w14:paraId="6A07991E" w14:textId="7D576CE3" w:rsidR="00AD6421" w:rsidRPr="005C0497" w:rsidRDefault="00AD6421" w:rsidP="002A45D5">
      <w:pPr>
        <w:pStyle w:val="casehead1"/>
        <w:spacing w:before="0" w:beforeAutospacing="0" w:after="0" w:afterAutospacing="0" w:line="360" w:lineRule="auto"/>
        <w:ind w:left="851" w:right="-51" w:hanging="851"/>
        <w:jc w:val="both"/>
        <w:rPr>
          <w:rFonts w:ascii="Tahoma" w:hAnsi="Tahoma" w:cs="Tahoma"/>
          <w:color w:val="000000"/>
        </w:rPr>
      </w:pPr>
      <w:r w:rsidRPr="008C025C">
        <w:rPr>
          <w:rFonts w:ascii="Tahoma" w:hAnsi="Tahoma" w:cs="Tahoma"/>
        </w:rPr>
        <w:t>[</w:t>
      </w:r>
      <w:r w:rsidR="00EF6F33">
        <w:rPr>
          <w:rFonts w:ascii="Tahoma" w:hAnsi="Tahoma" w:cs="Tahoma"/>
        </w:rPr>
        <w:t>7</w:t>
      </w:r>
      <w:r w:rsidR="007E3028">
        <w:rPr>
          <w:rFonts w:ascii="Tahoma" w:hAnsi="Tahoma" w:cs="Tahoma"/>
        </w:rPr>
        <w:t>4</w:t>
      </w:r>
      <w:r w:rsidRPr="008C025C">
        <w:rPr>
          <w:rFonts w:ascii="Tahoma" w:hAnsi="Tahoma" w:cs="Tahoma"/>
        </w:rPr>
        <w:t>]</w:t>
      </w:r>
      <w:r w:rsidRPr="008C025C">
        <w:rPr>
          <w:rFonts w:ascii="Tahoma" w:hAnsi="Tahoma" w:cs="Tahoma"/>
        </w:rPr>
        <w:tab/>
        <w:t xml:space="preserve">In the matter of </w:t>
      </w:r>
      <w:r w:rsidRPr="008C025C">
        <w:rPr>
          <w:rFonts w:ascii="Tahoma" w:hAnsi="Tahoma" w:cs="Tahoma"/>
          <w:b/>
          <w:bCs/>
          <w:i/>
          <w:iCs/>
          <w:color w:val="000000"/>
        </w:rPr>
        <w:t>Minister of Safety and Security v Seymour</w:t>
      </w:r>
      <w:r w:rsidR="00EF6F33" w:rsidRPr="00EF6F33">
        <w:rPr>
          <w:rFonts w:ascii="Tahoma" w:hAnsi="Tahoma" w:cs="Tahoma"/>
          <w:i/>
          <w:iCs/>
          <w:color w:val="000000"/>
        </w:rPr>
        <w:t>,</w:t>
      </w:r>
      <w:r w:rsidR="00EF6F33">
        <w:rPr>
          <w:rFonts w:ascii="Tahoma" w:hAnsi="Tahoma" w:cs="Tahoma"/>
          <w:b/>
          <w:bCs/>
          <w:i/>
          <w:iCs/>
          <w:color w:val="000000"/>
        </w:rPr>
        <w:t xml:space="preserve"> </w:t>
      </w:r>
      <w:r w:rsidRPr="00EF6F33">
        <w:rPr>
          <w:rStyle w:val="FootnoteReference"/>
          <w:rFonts w:ascii="Tahoma" w:hAnsi="Tahoma" w:cs="Tahoma"/>
          <w:color w:val="000000"/>
        </w:rPr>
        <w:footnoteReference w:id="32"/>
      </w:r>
      <w:r w:rsidRPr="00EF6F33">
        <w:rPr>
          <w:rFonts w:ascii="Tahoma" w:hAnsi="Tahoma" w:cs="Tahoma"/>
          <w:color w:val="000000"/>
        </w:rPr>
        <w:t xml:space="preserve"> </w:t>
      </w:r>
      <w:r w:rsidR="003124B1">
        <w:rPr>
          <w:rFonts w:ascii="Tahoma" w:hAnsi="Tahoma" w:cs="Tahoma"/>
          <w:color w:val="000000"/>
        </w:rPr>
        <w:t>a</w:t>
      </w:r>
      <w:r w:rsidR="00EF6F33">
        <w:rPr>
          <w:rFonts w:ascii="Tahoma" w:hAnsi="Tahoma" w:cs="Tahoma"/>
          <w:color w:val="000000"/>
        </w:rPr>
        <w:t xml:space="preserve"> </w:t>
      </w:r>
      <w:r w:rsidRPr="008C025C">
        <w:rPr>
          <w:rFonts w:ascii="Tahoma" w:hAnsi="Tahoma" w:cs="Tahoma"/>
          <w:color w:val="000000"/>
        </w:rPr>
        <w:t xml:space="preserve">63 year-old </w:t>
      </w:r>
      <w:r w:rsidRPr="005C0497">
        <w:rPr>
          <w:rFonts w:ascii="Tahoma" w:hAnsi="Tahoma" w:cs="Tahoma"/>
          <w:color w:val="000000"/>
        </w:rPr>
        <w:t>respondent</w:t>
      </w:r>
      <w:r w:rsidR="001D29DB">
        <w:rPr>
          <w:rFonts w:ascii="Tahoma" w:hAnsi="Tahoma" w:cs="Tahoma"/>
          <w:color w:val="000000"/>
        </w:rPr>
        <w:t xml:space="preserve"> was </w:t>
      </w:r>
      <w:r w:rsidRPr="008C025C">
        <w:rPr>
          <w:rFonts w:ascii="Tahoma" w:hAnsi="Tahoma" w:cs="Tahoma"/>
          <w:color w:val="000000"/>
        </w:rPr>
        <w:t xml:space="preserve">arrested and detained </w:t>
      </w:r>
      <w:r w:rsidRPr="005C0497">
        <w:rPr>
          <w:rFonts w:ascii="Tahoma" w:hAnsi="Tahoma" w:cs="Tahoma"/>
          <w:color w:val="000000"/>
        </w:rPr>
        <w:t>for five days</w:t>
      </w:r>
      <w:r w:rsidRPr="008C025C">
        <w:rPr>
          <w:rFonts w:ascii="Tahoma" w:hAnsi="Tahoma" w:cs="Tahoma"/>
          <w:color w:val="000000"/>
        </w:rPr>
        <w:t xml:space="preserve">. </w:t>
      </w:r>
      <w:r w:rsidR="002A45D5">
        <w:rPr>
          <w:rFonts w:ascii="Tahoma" w:hAnsi="Tahoma" w:cs="Tahoma"/>
          <w:color w:val="000000"/>
        </w:rPr>
        <w:t xml:space="preserve"> </w:t>
      </w:r>
      <w:r w:rsidRPr="008C025C">
        <w:rPr>
          <w:rFonts w:ascii="Tahoma" w:hAnsi="Tahoma" w:cs="Tahoma"/>
          <w:color w:val="000000"/>
          <w:shd w:val="clear" w:color="auto" w:fill="FFFFFF"/>
        </w:rPr>
        <w:t xml:space="preserve">The Court </w:t>
      </w:r>
      <w:r w:rsidRPr="008C025C">
        <w:rPr>
          <w:rFonts w:ascii="Tahoma" w:hAnsi="Tahoma" w:cs="Tahoma"/>
          <w:color w:val="000000"/>
          <w:shd w:val="clear" w:color="auto" w:fill="FFFFFF"/>
        </w:rPr>
        <w:lastRenderedPageBreak/>
        <w:t xml:space="preserve">considered that the plaintiff had had free access to his family and doctor throughout his detention at the police station and that he had suffered no degradation beyond that inherent in being arrested and detained. </w:t>
      </w:r>
      <w:r w:rsidR="002A45D5">
        <w:rPr>
          <w:rFonts w:ascii="Tahoma" w:hAnsi="Tahoma" w:cs="Tahoma"/>
          <w:color w:val="000000"/>
          <w:shd w:val="clear" w:color="auto" w:fill="FFFFFF"/>
        </w:rPr>
        <w:t xml:space="preserve"> </w:t>
      </w:r>
      <w:r w:rsidRPr="008C025C">
        <w:rPr>
          <w:rFonts w:ascii="Tahoma" w:hAnsi="Tahoma" w:cs="Tahoma"/>
          <w:color w:val="000000"/>
          <w:shd w:val="clear" w:color="auto" w:fill="FFFFFF"/>
        </w:rPr>
        <w:t xml:space="preserve">It also considered that, after the first 24 hours, the plaintiff had spent the remainder of his detention in a hospital bed at a clinic and that, although the experience had been traumatic and distressing, it warranted no further medical attention after his release. </w:t>
      </w:r>
      <w:r w:rsidR="002A45D5">
        <w:rPr>
          <w:rFonts w:ascii="Tahoma" w:hAnsi="Tahoma" w:cs="Tahoma"/>
          <w:color w:val="000000"/>
          <w:shd w:val="clear" w:color="auto" w:fill="FFFFFF"/>
        </w:rPr>
        <w:t xml:space="preserve"> </w:t>
      </w:r>
      <w:r w:rsidRPr="008C025C">
        <w:rPr>
          <w:rFonts w:ascii="Tahoma" w:hAnsi="Tahoma" w:cs="Tahoma"/>
          <w:color w:val="000000"/>
        </w:rPr>
        <w:t xml:space="preserve">The Supreme Court of Appeal </w:t>
      </w:r>
      <w:r w:rsidRPr="005C0497">
        <w:rPr>
          <w:rFonts w:ascii="Tahoma" w:hAnsi="Tahoma" w:cs="Tahoma"/>
          <w:color w:val="000000"/>
        </w:rPr>
        <w:t xml:space="preserve">replaced the award </w:t>
      </w:r>
      <w:r w:rsidRPr="008C025C">
        <w:rPr>
          <w:rFonts w:ascii="Tahoma" w:hAnsi="Tahoma" w:cs="Tahoma"/>
          <w:color w:val="000000"/>
        </w:rPr>
        <w:t>of R500</w:t>
      </w:r>
      <w:r w:rsidR="002A45D5">
        <w:rPr>
          <w:rFonts w:ascii="Tahoma" w:hAnsi="Tahoma" w:cs="Tahoma"/>
          <w:color w:val="000000"/>
        </w:rPr>
        <w:t>,</w:t>
      </w:r>
      <w:r w:rsidRPr="008C025C">
        <w:rPr>
          <w:rFonts w:ascii="Tahoma" w:hAnsi="Tahoma" w:cs="Tahoma"/>
          <w:color w:val="000000"/>
        </w:rPr>
        <w:t>000</w:t>
      </w:r>
      <w:r w:rsidR="002A45D5">
        <w:rPr>
          <w:rFonts w:ascii="Tahoma" w:hAnsi="Tahoma" w:cs="Tahoma"/>
          <w:color w:val="000000"/>
        </w:rPr>
        <w:t>.</w:t>
      </w:r>
      <w:r w:rsidRPr="008C025C">
        <w:rPr>
          <w:rFonts w:ascii="Tahoma" w:hAnsi="Tahoma" w:cs="Tahoma"/>
          <w:color w:val="000000"/>
        </w:rPr>
        <w:t xml:space="preserve">00 by the High Court </w:t>
      </w:r>
      <w:r w:rsidRPr="005C0497">
        <w:rPr>
          <w:rFonts w:ascii="Tahoma" w:hAnsi="Tahoma" w:cs="Tahoma"/>
          <w:color w:val="000000"/>
        </w:rPr>
        <w:t>with one of R90</w:t>
      </w:r>
      <w:r w:rsidR="002A45D5">
        <w:rPr>
          <w:rFonts w:ascii="Tahoma" w:hAnsi="Tahoma" w:cs="Tahoma"/>
          <w:color w:val="000000"/>
        </w:rPr>
        <w:t>,</w:t>
      </w:r>
      <w:r w:rsidRPr="005C0497">
        <w:rPr>
          <w:rFonts w:ascii="Tahoma" w:hAnsi="Tahoma" w:cs="Tahoma"/>
          <w:color w:val="000000"/>
        </w:rPr>
        <w:t>000</w:t>
      </w:r>
      <w:r w:rsidR="002A45D5">
        <w:rPr>
          <w:rFonts w:ascii="Tahoma" w:hAnsi="Tahoma" w:cs="Tahoma"/>
          <w:color w:val="000000"/>
        </w:rPr>
        <w:t>.00</w:t>
      </w:r>
      <w:r w:rsidRPr="005C0497">
        <w:rPr>
          <w:rFonts w:ascii="Tahoma" w:hAnsi="Tahoma" w:cs="Tahoma"/>
          <w:color w:val="000000"/>
        </w:rPr>
        <w:t>.</w:t>
      </w:r>
    </w:p>
    <w:p w14:paraId="408A0B8F" w14:textId="77777777" w:rsidR="00AD6421" w:rsidRPr="005C0497" w:rsidRDefault="00AD6421" w:rsidP="00000477">
      <w:pPr>
        <w:spacing w:line="360" w:lineRule="auto"/>
        <w:ind w:right="-772"/>
        <w:jc w:val="both"/>
        <w:rPr>
          <w:rFonts w:ascii="Tahoma" w:hAnsi="Tahoma" w:cs="Tahoma"/>
        </w:rPr>
      </w:pPr>
    </w:p>
    <w:p w14:paraId="0AEA49DD" w14:textId="3CB3A5DA" w:rsidR="00AD6421" w:rsidRPr="008C025C" w:rsidRDefault="00AD6421" w:rsidP="002A45D5">
      <w:pPr>
        <w:pStyle w:val="para-10"/>
        <w:spacing w:before="0" w:beforeAutospacing="0" w:after="0" w:afterAutospacing="0" w:line="360" w:lineRule="auto"/>
        <w:ind w:left="851" w:right="-51" w:hanging="851"/>
        <w:jc w:val="both"/>
        <w:rPr>
          <w:rFonts w:ascii="Tahoma" w:hAnsi="Tahoma" w:cs="Tahoma"/>
          <w:b/>
        </w:rPr>
      </w:pPr>
      <w:r w:rsidRPr="008C025C">
        <w:rPr>
          <w:rFonts w:ascii="Tahoma" w:hAnsi="Tahoma" w:cs="Tahoma"/>
          <w:color w:val="000000"/>
        </w:rPr>
        <w:t>[</w:t>
      </w:r>
      <w:r w:rsidR="00EF6F33">
        <w:rPr>
          <w:rFonts w:ascii="Tahoma" w:hAnsi="Tahoma" w:cs="Tahoma"/>
          <w:color w:val="000000"/>
        </w:rPr>
        <w:t>7</w:t>
      </w:r>
      <w:r w:rsidR="007E3028">
        <w:rPr>
          <w:rFonts w:ascii="Tahoma" w:hAnsi="Tahoma" w:cs="Tahoma"/>
          <w:color w:val="000000"/>
        </w:rPr>
        <w:t>5</w:t>
      </w:r>
      <w:r w:rsidRPr="008C025C">
        <w:rPr>
          <w:rFonts w:ascii="Tahoma" w:hAnsi="Tahoma" w:cs="Tahoma"/>
          <w:color w:val="000000"/>
        </w:rPr>
        <w:t>]</w:t>
      </w:r>
      <w:r w:rsidRPr="008C025C">
        <w:rPr>
          <w:rFonts w:ascii="Tahoma" w:hAnsi="Tahoma" w:cs="Tahoma"/>
          <w:color w:val="000000"/>
        </w:rPr>
        <w:tab/>
        <w:t xml:space="preserve">In the matter of </w:t>
      </w:r>
      <w:r w:rsidRPr="00941054">
        <w:rPr>
          <w:rFonts w:ascii="Tahoma" w:hAnsi="Tahoma" w:cs="Tahoma"/>
          <w:b/>
          <w:bCs/>
          <w:i/>
          <w:iCs/>
          <w:color w:val="000000"/>
        </w:rPr>
        <w:t>Rudolph and others v Minister of Safety and Security and another</w:t>
      </w:r>
      <w:r w:rsidRPr="001D29DB">
        <w:rPr>
          <w:rFonts w:ascii="Tahoma" w:hAnsi="Tahoma" w:cs="Tahoma"/>
          <w:color w:val="000000"/>
        </w:rPr>
        <w:t>,</w:t>
      </w:r>
      <w:r w:rsidRPr="001D29DB">
        <w:rPr>
          <w:rStyle w:val="FootnoteReference"/>
          <w:rFonts w:ascii="Tahoma" w:hAnsi="Tahoma" w:cs="Tahoma"/>
          <w:color w:val="000000"/>
        </w:rPr>
        <w:footnoteReference w:id="33"/>
      </w:r>
      <w:r w:rsidRPr="008C025C">
        <w:rPr>
          <w:rFonts w:ascii="Tahoma" w:hAnsi="Tahoma" w:cs="Tahoma"/>
          <w:b/>
          <w:bCs/>
          <w:i/>
          <w:iCs/>
          <w:color w:val="000000"/>
        </w:rPr>
        <w:t xml:space="preserve"> </w:t>
      </w:r>
      <w:r w:rsidRPr="008C025C">
        <w:rPr>
          <w:rFonts w:ascii="Tahoma" w:hAnsi="Tahoma" w:cs="Tahoma"/>
          <w:color w:val="000000"/>
        </w:rPr>
        <w:t>the Supreme Court of Appeal deemed it appropriate to award a R100</w:t>
      </w:r>
      <w:r w:rsidR="002A45D5">
        <w:rPr>
          <w:rFonts w:ascii="Tahoma" w:hAnsi="Tahoma" w:cs="Tahoma"/>
          <w:color w:val="000000"/>
        </w:rPr>
        <w:t>,</w:t>
      </w:r>
      <w:r w:rsidRPr="008C025C">
        <w:rPr>
          <w:rFonts w:ascii="Tahoma" w:hAnsi="Tahoma" w:cs="Tahoma"/>
          <w:color w:val="000000"/>
        </w:rPr>
        <w:t>000</w:t>
      </w:r>
      <w:r w:rsidR="002A45D5">
        <w:rPr>
          <w:rFonts w:ascii="Tahoma" w:hAnsi="Tahoma" w:cs="Tahoma"/>
          <w:color w:val="000000"/>
        </w:rPr>
        <w:t>.</w:t>
      </w:r>
      <w:r w:rsidRPr="008C025C">
        <w:rPr>
          <w:rFonts w:ascii="Tahoma" w:hAnsi="Tahoma" w:cs="Tahoma"/>
          <w:color w:val="000000"/>
        </w:rPr>
        <w:t xml:space="preserve">00 as damages as a result of the humiliating conditions to which the appellants were subjected during their </w:t>
      </w:r>
      <w:r w:rsidRPr="007E3028">
        <w:rPr>
          <w:rFonts w:ascii="Tahoma" w:hAnsi="Tahoma" w:cs="Tahoma"/>
          <w:color w:val="000000"/>
        </w:rPr>
        <w:t>incarceration of</w:t>
      </w:r>
      <w:r w:rsidR="002A45D5" w:rsidRPr="007E3028">
        <w:rPr>
          <w:rFonts w:ascii="Tahoma" w:hAnsi="Tahoma" w:cs="Tahoma"/>
          <w:color w:val="000000"/>
        </w:rPr>
        <w:t xml:space="preserve"> four</w:t>
      </w:r>
      <w:r w:rsidRPr="007E3028">
        <w:rPr>
          <w:rFonts w:ascii="Tahoma" w:hAnsi="Tahoma" w:cs="Tahoma"/>
          <w:color w:val="000000"/>
        </w:rPr>
        <w:t xml:space="preserve"> nights and </w:t>
      </w:r>
      <w:r w:rsidR="002A45D5" w:rsidRPr="007E3028">
        <w:rPr>
          <w:rFonts w:ascii="Tahoma" w:hAnsi="Tahoma" w:cs="Tahoma"/>
          <w:color w:val="000000"/>
        </w:rPr>
        <w:t>three</w:t>
      </w:r>
      <w:r w:rsidRPr="007E3028">
        <w:rPr>
          <w:rFonts w:ascii="Tahoma" w:hAnsi="Tahoma" w:cs="Tahoma"/>
          <w:color w:val="000000"/>
        </w:rPr>
        <w:t xml:space="preserve"> days.</w:t>
      </w:r>
      <w:r w:rsidR="002A45D5" w:rsidRPr="007E3028">
        <w:rPr>
          <w:rFonts w:ascii="Tahoma" w:hAnsi="Tahoma" w:cs="Tahoma"/>
          <w:color w:val="000000"/>
        </w:rPr>
        <w:t xml:space="preserve"> </w:t>
      </w:r>
      <w:r w:rsidRPr="007E3028">
        <w:rPr>
          <w:rFonts w:ascii="Tahoma" w:hAnsi="Tahoma" w:cs="Tahoma"/>
          <w:color w:val="000000"/>
        </w:rPr>
        <w:t xml:space="preserve"> The appellants were arrested and detained under extremely unhygienic conditions in the Pretoria Moot police station.</w:t>
      </w:r>
      <w:r w:rsidRPr="008C025C">
        <w:rPr>
          <w:rFonts w:ascii="Tahoma" w:hAnsi="Tahoma" w:cs="Tahoma"/>
          <w:color w:val="000000"/>
        </w:rPr>
        <w:t xml:space="preserve"> </w:t>
      </w:r>
      <w:r w:rsidR="002A45D5">
        <w:rPr>
          <w:rFonts w:ascii="Tahoma" w:hAnsi="Tahoma" w:cs="Tahoma"/>
          <w:color w:val="000000"/>
        </w:rPr>
        <w:t xml:space="preserve"> </w:t>
      </w:r>
      <w:r w:rsidRPr="008C025C">
        <w:rPr>
          <w:rFonts w:ascii="Tahoma" w:hAnsi="Tahoma" w:cs="Tahoma"/>
          <w:color w:val="000000"/>
        </w:rPr>
        <w:t xml:space="preserve">The cell in which they were held was not cleaned for the duration of their detention. </w:t>
      </w:r>
      <w:r w:rsidR="002A45D5">
        <w:rPr>
          <w:rFonts w:ascii="Tahoma" w:hAnsi="Tahoma" w:cs="Tahoma"/>
          <w:color w:val="000000"/>
        </w:rPr>
        <w:t xml:space="preserve"> </w:t>
      </w:r>
      <w:r w:rsidRPr="008C025C">
        <w:rPr>
          <w:rFonts w:ascii="Tahoma" w:hAnsi="Tahoma" w:cs="Tahoma"/>
          <w:color w:val="000000"/>
        </w:rPr>
        <w:t xml:space="preserve">The blankets they were given were dirty and insect-ridden and their cell was infested with cockroaches. </w:t>
      </w:r>
      <w:r w:rsidR="002A45D5">
        <w:rPr>
          <w:rFonts w:ascii="Tahoma" w:hAnsi="Tahoma" w:cs="Tahoma"/>
          <w:color w:val="000000"/>
        </w:rPr>
        <w:t xml:space="preserve"> </w:t>
      </w:r>
      <w:r w:rsidRPr="008C025C">
        <w:rPr>
          <w:rFonts w:ascii="Tahoma" w:hAnsi="Tahoma" w:cs="Tahoma"/>
          <w:color w:val="000000"/>
        </w:rPr>
        <w:t xml:space="preserve">The shower was broken and they were unable to wash. </w:t>
      </w:r>
      <w:r w:rsidR="002A45D5">
        <w:rPr>
          <w:rFonts w:ascii="Tahoma" w:hAnsi="Tahoma" w:cs="Tahoma"/>
          <w:color w:val="000000"/>
        </w:rPr>
        <w:t xml:space="preserve"> </w:t>
      </w:r>
      <w:r w:rsidRPr="008C025C">
        <w:rPr>
          <w:rFonts w:ascii="Tahoma" w:hAnsi="Tahoma" w:cs="Tahoma"/>
          <w:color w:val="000000"/>
        </w:rPr>
        <w:t xml:space="preserve">They had no access to drinking water. </w:t>
      </w:r>
      <w:r w:rsidR="002A45D5">
        <w:rPr>
          <w:rFonts w:ascii="Tahoma" w:hAnsi="Tahoma" w:cs="Tahoma"/>
          <w:color w:val="000000"/>
        </w:rPr>
        <w:t xml:space="preserve"> </w:t>
      </w:r>
      <w:r w:rsidRPr="008C025C">
        <w:rPr>
          <w:rFonts w:ascii="Tahoma" w:hAnsi="Tahoma" w:cs="Tahoma"/>
          <w:color w:val="000000"/>
        </w:rPr>
        <w:t xml:space="preserve">Throughout their detention the first appellant, who suffers from diabetes, was without his medication. </w:t>
      </w:r>
      <w:r w:rsidR="002A45D5">
        <w:rPr>
          <w:rFonts w:ascii="Tahoma" w:hAnsi="Tahoma" w:cs="Tahoma"/>
          <w:color w:val="000000"/>
        </w:rPr>
        <w:t xml:space="preserve"> </w:t>
      </w:r>
      <w:r w:rsidRPr="008C025C">
        <w:rPr>
          <w:rFonts w:ascii="Tahoma" w:hAnsi="Tahoma" w:cs="Tahoma"/>
          <w:color w:val="000000"/>
        </w:rPr>
        <w:t xml:space="preserve">They were not allowed to receive any visitors, not even family members. </w:t>
      </w:r>
    </w:p>
    <w:p w14:paraId="59205FC0" w14:textId="77777777" w:rsidR="00AD6421" w:rsidRPr="008C025C" w:rsidRDefault="00AD6421" w:rsidP="00000477">
      <w:pPr>
        <w:spacing w:line="360" w:lineRule="auto"/>
        <w:ind w:right="-772"/>
        <w:jc w:val="both"/>
        <w:rPr>
          <w:rFonts w:ascii="Tahoma" w:hAnsi="Tahoma" w:cs="Tahoma"/>
          <w:b/>
        </w:rPr>
      </w:pPr>
    </w:p>
    <w:p w14:paraId="4A0638FE" w14:textId="72F96F1F" w:rsidR="00AD6421" w:rsidRPr="008C025C" w:rsidRDefault="00AD6421" w:rsidP="002A45D5">
      <w:pPr>
        <w:spacing w:line="360" w:lineRule="auto"/>
        <w:ind w:left="851" w:right="-51" w:hanging="851"/>
        <w:jc w:val="both"/>
        <w:rPr>
          <w:rFonts w:ascii="Tahoma" w:hAnsi="Tahoma" w:cs="Tahoma"/>
        </w:rPr>
      </w:pPr>
      <w:r w:rsidRPr="008C025C">
        <w:rPr>
          <w:rFonts w:ascii="Tahoma" w:hAnsi="Tahoma" w:cs="Tahoma"/>
          <w:color w:val="000000"/>
          <w:shd w:val="clear" w:color="auto" w:fill="FFFFFF"/>
        </w:rPr>
        <w:t>[</w:t>
      </w:r>
      <w:r w:rsidR="00EF6F33">
        <w:rPr>
          <w:rFonts w:ascii="Tahoma" w:hAnsi="Tahoma" w:cs="Tahoma"/>
          <w:color w:val="000000"/>
          <w:shd w:val="clear" w:color="auto" w:fill="FFFFFF"/>
        </w:rPr>
        <w:t>7</w:t>
      </w:r>
      <w:r w:rsidR="007E3028">
        <w:rPr>
          <w:rFonts w:ascii="Tahoma" w:hAnsi="Tahoma" w:cs="Tahoma"/>
          <w:color w:val="000000"/>
          <w:shd w:val="clear" w:color="auto" w:fill="FFFFFF"/>
        </w:rPr>
        <w:t>6</w:t>
      </w:r>
      <w:r w:rsidRPr="008C025C">
        <w:rPr>
          <w:rFonts w:ascii="Tahoma" w:hAnsi="Tahoma" w:cs="Tahoma"/>
          <w:color w:val="000000"/>
          <w:shd w:val="clear" w:color="auto" w:fill="FFFFFF"/>
        </w:rPr>
        <w:t>]</w:t>
      </w:r>
      <w:r w:rsidRPr="008C025C">
        <w:rPr>
          <w:rFonts w:ascii="Tahoma" w:hAnsi="Tahoma" w:cs="Tahoma"/>
          <w:b/>
          <w:bCs/>
          <w:color w:val="000000"/>
          <w:shd w:val="clear" w:color="auto" w:fill="FFFFFF"/>
        </w:rPr>
        <w:tab/>
      </w:r>
      <w:r w:rsidRPr="008C025C">
        <w:rPr>
          <w:rFonts w:ascii="Tahoma" w:hAnsi="Tahoma" w:cs="Tahoma"/>
          <w:color w:val="000000"/>
          <w:shd w:val="clear" w:color="auto" w:fill="FFFFFF"/>
        </w:rPr>
        <w:t xml:space="preserve">In the matter of </w:t>
      </w:r>
      <w:r w:rsidRPr="005D02C4">
        <w:rPr>
          <w:rFonts w:ascii="Tahoma" w:hAnsi="Tahoma" w:cs="Tahoma"/>
          <w:b/>
          <w:bCs/>
          <w:i/>
          <w:iCs/>
          <w:color w:val="000000"/>
          <w:shd w:val="clear" w:color="auto" w:fill="FFFFFF"/>
        </w:rPr>
        <w:t>Minister</w:t>
      </w:r>
      <w:r w:rsidR="002A45D5">
        <w:rPr>
          <w:rFonts w:ascii="Tahoma" w:hAnsi="Tahoma" w:cs="Tahoma"/>
          <w:b/>
          <w:bCs/>
          <w:i/>
          <w:iCs/>
          <w:color w:val="000000"/>
          <w:shd w:val="clear" w:color="auto" w:fill="FFFFFF"/>
        </w:rPr>
        <w:t xml:space="preserve"> </w:t>
      </w:r>
      <w:r w:rsidRPr="005D02C4">
        <w:rPr>
          <w:rFonts w:ascii="Tahoma" w:hAnsi="Tahoma" w:cs="Tahoma"/>
          <w:b/>
          <w:bCs/>
          <w:i/>
          <w:iCs/>
          <w:color w:val="000000"/>
        </w:rPr>
        <w:t>of</w:t>
      </w:r>
      <w:r w:rsidR="002A45D5">
        <w:rPr>
          <w:rFonts w:ascii="Tahoma" w:hAnsi="Tahoma" w:cs="Tahoma"/>
          <w:b/>
          <w:bCs/>
          <w:i/>
          <w:iCs/>
          <w:color w:val="000000"/>
        </w:rPr>
        <w:t xml:space="preserve"> </w:t>
      </w:r>
      <w:r w:rsidRPr="005D02C4">
        <w:rPr>
          <w:rFonts w:ascii="Tahoma" w:hAnsi="Tahoma" w:cs="Tahoma"/>
          <w:b/>
          <w:bCs/>
          <w:i/>
          <w:iCs/>
          <w:color w:val="000000"/>
          <w:shd w:val="clear" w:color="auto" w:fill="FFFFFF"/>
        </w:rPr>
        <w:t>Safety</w:t>
      </w:r>
      <w:r w:rsidR="002A45D5">
        <w:rPr>
          <w:rFonts w:ascii="Tahoma" w:hAnsi="Tahoma" w:cs="Tahoma"/>
          <w:b/>
          <w:bCs/>
          <w:i/>
          <w:iCs/>
          <w:color w:val="000000"/>
          <w:shd w:val="clear" w:color="auto" w:fill="FFFFFF"/>
        </w:rPr>
        <w:t xml:space="preserve"> </w:t>
      </w:r>
      <w:r w:rsidR="002A45D5">
        <w:rPr>
          <w:rFonts w:ascii="Tahoma" w:hAnsi="Tahoma" w:cs="Tahoma"/>
          <w:b/>
          <w:bCs/>
          <w:i/>
          <w:iCs/>
          <w:color w:val="000000"/>
        </w:rPr>
        <w:t>&amp; S</w:t>
      </w:r>
      <w:r w:rsidRPr="005D02C4">
        <w:rPr>
          <w:rFonts w:ascii="Tahoma" w:hAnsi="Tahoma" w:cs="Tahoma"/>
          <w:b/>
          <w:bCs/>
          <w:i/>
          <w:iCs/>
          <w:color w:val="000000"/>
          <w:shd w:val="clear" w:color="auto" w:fill="FFFFFF"/>
        </w:rPr>
        <w:t>ecurity</w:t>
      </w:r>
      <w:r w:rsidR="002A45D5">
        <w:rPr>
          <w:rFonts w:ascii="Tahoma" w:hAnsi="Tahoma" w:cs="Tahoma"/>
          <w:b/>
          <w:bCs/>
          <w:i/>
          <w:iCs/>
          <w:color w:val="000000"/>
          <w:shd w:val="clear" w:color="auto" w:fill="FFFFFF"/>
        </w:rPr>
        <w:t xml:space="preserve"> </w:t>
      </w:r>
      <w:r w:rsidRPr="005D02C4">
        <w:rPr>
          <w:rFonts w:ascii="Tahoma" w:hAnsi="Tahoma" w:cs="Tahoma"/>
          <w:b/>
          <w:bCs/>
          <w:i/>
          <w:iCs/>
          <w:color w:val="000000"/>
        </w:rPr>
        <w:t>v</w:t>
      </w:r>
      <w:r w:rsidR="002A45D5">
        <w:rPr>
          <w:rFonts w:ascii="Tahoma" w:hAnsi="Tahoma" w:cs="Tahoma"/>
          <w:b/>
          <w:bCs/>
          <w:i/>
          <w:iCs/>
          <w:color w:val="000000"/>
        </w:rPr>
        <w:t xml:space="preserve"> </w:t>
      </w:r>
      <w:r w:rsidRPr="005D02C4">
        <w:rPr>
          <w:rFonts w:ascii="Tahoma" w:hAnsi="Tahoma" w:cs="Tahoma"/>
          <w:b/>
          <w:bCs/>
          <w:i/>
          <w:iCs/>
          <w:color w:val="000000"/>
          <w:shd w:val="clear" w:color="auto" w:fill="FFFFFF"/>
        </w:rPr>
        <w:t>Kruger</w:t>
      </w:r>
      <w:r w:rsidRPr="001D29DB">
        <w:rPr>
          <w:rFonts w:ascii="Tahoma" w:hAnsi="Tahoma" w:cs="Tahoma"/>
          <w:i/>
          <w:iCs/>
          <w:color w:val="000000"/>
          <w:shd w:val="clear" w:color="auto" w:fill="FFFFFF"/>
        </w:rPr>
        <w:t>,</w:t>
      </w:r>
      <w:r w:rsidRPr="008C025C">
        <w:rPr>
          <w:rStyle w:val="FootnoteReference"/>
          <w:rFonts w:ascii="Tahoma" w:hAnsi="Tahoma" w:cs="Tahoma"/>
          <w:color w:val="000000"/>
          <w:shd w:val="clear" w:color="auto" w:fill="FFFFFF"/>
        </w:rPr>
        <w:footnoteReference w:id="34"/>
      </w:r>
      <w:r w:rsidRPr="008C025C">
        <w:rPr>
          <w:rFonts w:ascii="Tahoma" w:hAnsi="Tahoma" w:cs="Tahoma"/>
        </w:rPr>
        <w:t xml:space="preserve"> the Supreme Court of Appeal, after taking into consideration that the respondent was severely humiliated, awarded an amount of R50</w:t>
      </w:r>
      <w:r w:rsidR="002A45D5">
        <w:rPr>
          <w:rFonts w:ascii="Tahoma" w:hAnsi="Tahoma" w:cs="Tahoma"/>
        </w:rPr>
        <w:t>,</w:t>
      </w:r>
      <w:r w:rsidRPr="008C025C">
        <w:rPr>
          <w:rFonts w:ascii="Tahoma" w:hAnsi="Tahoma" w:cs="Tahoma"/>
        </w:rPr>
        <w:t>000</w:t>
      </w:r>
      <w:r w:rsidR="002A45D5">
        <w:rPr>
          <w:rFonts w:ascii="Tahoma" w:hAnsi="Tahoma" w:cs="Tahoma"/>
        </w:rPr>
        <w:t>.</w:t>
      </w:r>
      <w:r w:rsidRPr="008C025C">
        <w:rPr>
          <w:rFonts w:ascii="Tahoma" w:hAnsi="Tahoma" w:cs="Tahoma"/>
        </w:rPr>
        <w:t>00 for unlawful arrest and detention for one day.</w:t>
      </w:r>
    </w:p>
    <w:p w14:paraId="0C5169EB" w14:textId="77777777" w:rsidR="00B270A9" w:rsidRDefault="00B270A9" w:rsidP="00000477">
      <w:pPr>
        <w:spacing w:line="360" w:lineRule="auto"/>
        <w:jc w:val="both"/>
        <w:rPr>
          <w:rFonts w:ascii="Tahoma" w:eastAsia="Batang" w:hAnsi="Tahoma" w:cs="Tahoma"/>
          <w:noProof/>
        </w:rPr>
      </w:pPr>
    </w:p>
    <w:p w14:paraId="1C0E2F82" w14:textId="26D5E091" w:rsidR="00022D6E" w:rsidRDefault="00B270A9" w:rsidP="002A45D5">
      <w:pPr>
        <w:spacing w:line="360" w:lineRule="auto"/>
        <w:ind w:left="851" w:hanging="851"/>
        <w:jc w:val="both"/>
        <w:rPr>
          <w:rFonts w:ascii="Tahoma" w:eastAsia="Batang" w:hAnsi="Tahoma" w:cs="Tahoma"/>
          <w:noProof/>
          <w:lang w:val="en-GB"/>
        </w:rPr>
      </w:pPr>
      <w:r>
        <w:rPr>
          <w:rFonts w:ascii="Tahoma" w:eastAsia="Batang" w:hAnsi="Tahoma" w:cs="Tahoma"/>
          <w:noProof/>
        </w:rPr>
        <w:t>[7</w:t>
      </w:r>
      <w:r w:rsidR="007E3028">
        <w:rPr>
          <w:rFonts w:ascii="Tahoma" w:eastAsia="Batang" w:hAnsi="Tahoma" w:cs="Tahoma"/>
          <w:noProof/>
        </w:rPr>
        <w:t>7</w:t>
      </w:r>
      <w:r>
        <w:rPr>
          <w:rFonts w:ascii="Tahoma" w:eastAsia="Batang" w:hAnsi="Tahoma" w:cs="Tahoma"/>
          <w:noProof/>
        </w:rPr>
        <w:t>]</w:t>
      </w:r>
      <w:r>
        <w:rPr>
          <w:rFonts w:ascii="Tahoma" w:eastAsia="Batang" w:hAnsi="Tahoma" w:cs="Tahoma"/>
          <w:noProof/>
        </w:rPr>
        <w:tab/>
      </w:r>
      <w:r w:rsidR="00022D6E" w:rsidRPr="00022D6E">
        <w:rPr>
          <w:rFonts w:ascii="Tahoma" w:eastAsia="Batang" w:hAnsi="Tahoma" w:cs="Tahoma"/>
          <w:noProof/>
          <w:lang w:val="en-GB"/>
        </w:rPr>
        <w:t>In</w:t>
      </w:r>
      <w:r w:rsidR="00022D6E">
        <w:rPr>
          <w:rFonts w:ascii="Tahoma" w:eastAsia="Batang" w:hAnsi="Tahoma" w:cs="Tahoma"/>
          <w:noProof/>
          <w:lang w:val="en-GB"/>
        </w:rPr>
        <w:t xml:space="preserve"> </w:t>
      </w:r>
      <w:r w:rsidR="00022D6E" w:rsidRPr="00022D6E">
        <w:rPr>
          <w:rFonts w:ascii="Tahoma" w:eastAsia="Batang" w:hAnsi="Tahoma" w:cs="Tahoma"/>
          <w:b/>
          <w:bCs/>
          <w:i/>
          <w:iCs/>
          <w:noProof/>
          <w:lang w:val="en-GB"/>
        </w:rPr>
        <w:t>Komape and Others v Minister of Basic Education</w:t>
      </w:r>
      <w:r w:rsidR="00022D6E" w:rsidRPr="00022D6E">
        <w:rPr>
          <w:rFonts w:ascii="Tahoma" w:eastAsia="Batang" w:hAnsi="Tahoma" w:cs="Tahoma"/>
          <w:noProof/>
          <w:lang w:val="en-GB"/>
        </w:rPr>
        <w:t>,</w:t>
      </w:r>
      <w:r w:rsidR="00FD2C55" w:rsidRPr="00FD2C55">
        <w:rPr>
          <w:rFonts w:ascii="Tahoma" w:eastAsia="Batang" w:hAnsi="Tahoma" w:cs="Tahoma"/>
          <w:b/>
          <w:bCs/>
          <w:i/>
          <w:iCs/>
          <w:noProof/>
          <w:lang w:val="en-GB"/>
        </w:rPr>
        <w:t xml:space="preserve"> (“Komape”)</w:t>
      </w:r>
      <w:r w:rsidR="00FD2C55">
        <w:rPr>
          <w:rStyle w:val="FootnoteReference"/>
          <w:rFonts w:ascii="Tahoma" w:eastAsia="Batang" w:hAnsi="Tahoma" w:cs="Tahoma"/>
          <w:noProof/>
          <w:lang w:val="en-GB"/>
        </w:rPr>
        <w:t xml:space="preserve"> </w:t>
      </w:r>
      <w:r w:rsidR="00022D6E">
        <w:rPr>
          <w:rStyle w:val="FootnoteReference"/>
          <w:rFonts w:ascii="Tahoma" w:eastAsia="Batang" w:hAnsi="Tahoma" w:cs="Tahoma"/>
          <w:noProof/>
          <w:lang w:val="en-GB"/>
        </w:rPr>
        <w:footnoteReference w:id="35"/>
      </w:r>
      <w:r w:rsidR="002A45D5">
        <w:rPr>
          <w:rFonts w:ascii="Tahoma" w:eastAsia="Batang" w:hAnsi="Tahoma" w:cs="Tahoma"/>
          <w:noProof/>
          <w:lang w:val="en-GB"/>
        </w:rPr>
        <w:t xml:space="preserve"> </w:t>
      </w:r>
      <w:r w:rsidR="00022D6E" w:rsidRPr="00022D6E">
        <w:rPr>
          <w:rFonts w:ascii="Tahoma" w:eastAsia="Batang" w:hAnsi="Tahoma" w:cs="Tahoma"/>
          <w:noProof/>
          <w:lang w:val="en-GB"/>
        </w:rPr>
        <w:t>the Supreme Court of Appeal</w:t>
      </w:r>
      <w:r w:rsidR="00022D6E">
        <w:rPr>
          <w:rFonts w:ascii="Tahoma" w:eastAsia="Batang" w:hAnsi="Tahoma" w:cs="Tahoma"/>
          <w:noProof/>
          <w:lang w:val="en-GB"/>
        </w:rPr>
        <w:t xml:space="preserve"> awarded R350</w:t>
      </w:r>
      <w:r w:rsidR="002A45D5">
        <w:rPr>
          <w:rFonts w:ascii="Tahoma" w:eastAsia="Batang" w:hAnsi="Tahoma" w:cs="Tahoma"/>
          <w:noProof/>
          <w:lang w:val="en-GB"/>
        </w:rPr>
        <w:t>,000.</w:t>
      </w:r>
      <w:r w:rsidR="00022D6E">
        <w:rPr>
          <w:rFonts w:ascii="Tahoma" w:eastAsia="Batang" w:hAnsi="Tahoma" w:cs="Tahoma"/>
          <w:noProof/>
          <w:lang w:val="en-GB"/>
        </w:rPr>
        <w:t>00 to each parent with regard to their claims for nervous and emotional shock</w:t>
      </w:r>
      <w:r w:rsidR="00FD2C55">
        <w:rPr>
          <w:rFonts w:ascii="Tahoma" w:eastAsia="Batang" w:hAnsi="Tahoma" w:cs="Tahoma"/>
          <w:noProof/>
          <w:lang w:val="en-GB"/>
        </w:rPr>
        <w:t xml:space="preserve"> following the death of their son </w:t>
      </w:r>
      <w:r w:rsidR="00FD2C55" w:rsidRPr="007E3028">
        <w:rPr>
          <w:rFonts w:ascii="Tahoma" w:eastAsia="Batang" w:hAnsi="Tahoma" w:cs="Tahoma"/>
          <w:noProof/>
          <w:lang w:val="en-GB"/>
        </w:rPr>
        <w:t>who</w:t>
      </w:r>
      <w:r w:rsidR="002A45D5" w:rsidRPr="007E3028">
        <w:rPr>
          <w:rFonts w:ascii="Tahoma" w:eastAsia="Batang" w:hAnsi="Tahoma" w:cs="Tahoma"/>
          <w:noProof/>
          <w:lang w:val="en-GB"/>
        </w:rPr>
        <w:t xml:space="preserve"> had</w:t>
      </w:r>
      <w:r w:rsidR="00FD2C55" w:rsidRPr="007E3028">
        <w:rPr>
          <w:rFonts w:ascii="Tahoma" w:eastAsia="Batang" w:hAnsi="Tahoma" w:cs="Tahoma"/>
          <w:noProof/>
          <w:lang w:val="en-GB"/>
        </w:rPr>
        <w:t xml:space="preserve"> dro</w:t>
      </w:r>
      <w:r w:rsidR="001D29DB" w:rsidRPr="007E3028">
        <w:rPr>
          <w:rFonts w:ascii="Tahoma" w:eastAsia="Batang" w:hAnsi="Tahoma" w:cs="Tahoma"/>
          <w:noProof/>
          <w:lang w:val="en-GB"/>
        </w:rPr>
        <w:t>w</w:t>
      </w:r>
      <w:r w:rsidR="00FD2C55" w:rsidRPr="007E3028">
        <w:rPr>
          <w:rFonts w:ascii="Tahoma" w:eastAsia="Batang" w:hAnsi="Tahoma" w:cs="Tahoma"/>
          <w:noProof/>
          <w:lang w:val="en-GB"/>
        </w:rPr>
        <w:t>ned</w:t>
      </w:r>
      <w:r w:rsidR="00FD2C55">
        <w:rPr>
          <w:rFonts w:ascii="Tahoma" w:eastAsia="Batang" w:hAnsi="Tahoma" w:cs="Tahoma"/>
          <w:noProof/>
          <w:lang w:val="en-GB"/>
        </w:rPr>
        <w:t xml:space="preserve"> in a pit latrine</w:t>
      </w:r>
      <w:r w:rsidR="00022D6E">
        <w:rPr>
          <w:rFonts w:ascii="Tahoma" w:eastAsia="Batang" w:hAnsi="Tahoma" w:cs="Tahoma"/>
          <w:noProof/>
          <w:lang w:val="en-GB"/>
        </w:rPr>
        <w:t>, and held that:-</w:t>
      </w:r>
    </w:p>
    <w:p w14:paraId="3603FD86" w14:textId="5DB5C14B" w:rsidR="00B270A9" w:rsidRDefault="00022D6E" w:rsidP="002A45D5">
      <w:pPr>
        <w:ind w:left="709" w:hanging="709"/>
        <w:jc w:val="both"/>
        <w:rPr>
          <w:rFonts w:ascii="Tahoma" w:eastAsia="Batang" w:hAnsi="Tahoma" w:cs="Tahoma"/>
          <w:i/>
          <w:iCs/>
          <w:noProof/>
          <w:sz w:val="22"/>
          <w:szCs w:val="22"/>
          <w:lang w:val="en-GB"/>
        </w:rPr>
      </w:pPr>
      <w:r>
        <w:rPr>
          <w:rFonts w:ascii="Tahoma" w:eastAsia="Batang" w:hAnsi="Tahoma" w:cs="Tahoma"/>
          <w:noProof/>
          <w:lang w:val="en-GB"/>
        </w:rPr>
        <w:lastRenderedPageBreak/>
        <w:tab/>
      </w:r>
      <w:r w:rsidRPr="002A45D5">
        <w:rPr>
          <w:rFonts w:ascii="Tahoma" w:eastAsia="Batang" w:hAnsi="Tahoma" w:cs="Tahoma"/>
          <w:i/>
          <w:iCs/>
          <w:noProof/>
          <w:szCs w:val="22"/>
          <w:lang w:val="en-GB"/>
        </w:rPr>
        <w:t xml:space="preserve">“However, for many years now, such a claim has been recognised in the country where the cliamant shows that the nervous shock is associated with a detectable psychiatric injury. </w:t>
      </w:r>
      <w:r w:rsidR="002A45D5">
        <w:rPr>
          <w:rFonts w:ascii="Tahoma" w:eastAsia="Batang" w:hAnsi="Tahoma" w:cs="Tahoma"/>
          <w:i/>
          <w:iCs/>
          <w:noProof/>
          <w:szCs w:val="22"/>
          <w:lang w:val="en-GB"/>
        </w:rPr>
        <w:t xml:space="preserve"> </w:t>
      </w:r>
      <w:r w:rsidRPr="002A45D5">
        <w:rPr>
          <w:rFonts w:ascii="Tahoma" w:eastAsia="Batang" w:hAnsi="Tahoma" w:cs="Tahoma"/>
          <w:i/>
          <w:iCs/>
          <w:noProof/>
          <w:szCs w:val="22"/>
          <w:lang w:val="en-GB"/>
        </w:rPr>
        <w:t>Thus, in Bester v Commercial Union</w:t>
      </w:r>
      <w:r w:rsidR="00C922BB" w:rsidRPr="002A45D5">
        <w:rPr>
          <w:rStyle w:val="FootnoteReference"/>
          <w:rFonts w:ascii="Tahoma" w:eastAsia="Batang" w:hAnsi="Tahoma" w:cs="Tahoma"/>
          <w:i/>
          <w:iCs/>
          <w:noProof/>
          <w:szCs w:val="22"/>
          <w:lang w:val="en-GB"/>
        </w:rPr>
        <w:footnoteReference w:id="36"/>
      </w:r>
      <w:r w:rsidRPr="002A45D5">
        <w:rPr>
          <w:rFonts w:ascii="Tahoma" w:eastAsia="Batang" w:hAnsi="Tahoma" w:cs="Tahoma"/>
          <w:i/>
          <w:iCs/>
          <w:noProof/>
          <w:szCs w:val="22"/>
          <w:lang w:val="en-GB"/>
        </w:rPr>
        <w:t xml:space="preserve"> this court seemingly influenced to an extent by developments in England, held a psychological or psychiatric injury to constitute a bodily injury for the purposes of delete reliability and that there was no reason in our law why a claimant who suffered such an injury as the result of the negligent act of another should not be entitled to receive compensation.”</w:t>
      </w:r>
    </w:p>
    <w:p w14:paraId="405F8B8F" w14:textId="77777777" w:rsidR="00FD2C55" w:rsidRDefault="00FD2C55" w:rsidP="00000477">
      <w:pPr>
        <w:pStyle w:val="NormalWeb"/>
        <w:spacing w:before="0" w:beforeAutospacing="0" w:after="0" w:afterAutospacing="0" w:line="360" w:lineRule="auto"/>
        <w:jc w:val="both"/>
        <w:rPr>
          <w:rFonts w:ascii="Tahoma" w:hAnsi="Tahoma" w:cs="Tahoma"/>
          <w:b/>
          <w:bCs/>
        </w:rPr>
      </w:pPr>
    </w:p>
    <w:p w14:paraId="2196D613" w14:textId="269F833E" w:rsidR="00FD2C55" w:rsidRPr="00FD2C55" w:rsidRDefault="00FD2C55" w:rsidP="002A45D5">
      <w:pPr>
        <w:pStyle w:val="NormalWeb"/>
        <w:spacing w:before="0" w:beforeAutospacing="0" w:after="0" w:afterAutospacing="0" w:line="360" w:lineRule="auto"/>
        <w:ind w:left="851" w:hanging="851"/>
        <w:jc w:val="both"/>
        <w:rPr>
          <w:rFonts w:ascii="Tahoma" w:hAnsi="Tahoma" w:cs="Tahoma"/>
        </w:rPr>
      </w:pPr>
      <w:r w:rsidRPr="00FD2C55">
        <w:rPr>
          <w:rFonts w:ascii="Tahoma" w:hAnsi="Tahoma" w:cs="Tahoma"/>
        </w:rPr>
        <w:t>[</w:t>
      </w:r>
      <w:r w:rsidR="003124B1">
        <w:rPr>
          <w:rFonts w:ascii="Tahoma" w:hAnsi="Tahoma" w:cs="Tahoma"/>
        </w:rPr>
        <w:t>7</w:t>
      </w:r>
      <w:r w:rsidR="007E3028">
        <w:rPr>
          <w:rFonts w:ascii="Tahoma" w:hAnsi="Tahoma" w:cs="Tahoma"/>
        </w:rPr>
        <w:t>8</w:t>
      </w:r>
      <w:r w:rsidRPr="00FD2C55">
        <w:rPr>
          <w:rFonts w:ascii="Tahoma" w:hAnsi="Tahoma" w:cs="Tahoma"/>
        </w:rPr>
        <w:t>]</w:t>
      </w:r>
      <w:r w:rsidRPr="00FD2C55">
        <w:rPr>
          <w:rFonts w:ascii="Tahoma" w:hAnsi="Tahoma" w:cs="Tahoma"/>
        </w:rPr>
        <w:tab/>
      </w:r>
      <w:r>
        <w:rPr>
          <w:rFonts w:ascii="Tahoma" w:hAnsi="Tahoma" w:cs="Tahoma"/>
        </w:rPr>
        <w:t xml:space="preserve">In the matter of </w:t>
      </w:r>
      <w:r w:rsidRPr="00FD2C55">
        <w:rPr>
          <w:rFonts w:ascii="Tahoma" w:hAnsi="Tahoma" w:cs="Tahoma"/>
          <w:b/>
          <w:bCs/>
          <w:i/>
          <w:iCs/>
        </w:rPr>
        <w:t>RK and others v Minister of Basic Education and others (Equal Education as amicus curiae)</w:t>
      </w:r>
      <w:r w:rsidRPr="00FD2C55">
        <w:rPr>
          <w:rFonts w:ascii="Tahoma" w:hAnsi="Tahoma" w:cs="Tahoma"/>
        </w:rPr>
        <w:t xml:space="preserve">, </w:t>
      </w:r>
      <w:r w:rsidRPr="00FD2C55">
        <w:rPr>
          <w:rStyle w:val="FootnoteReference"/>
          <w:rFonts w:ascii="Tahoma" w:hAnsi="Tahoma" w:cs="Tahoma"/>
        </w:rPr>
        <w:footnoteReference w:id="37"/>
      </w:r>
      <w:r w:rsidRPr="00FD2C55">
        <w:rPr>
          <w:rFonts w:ascii="Tahoma" w:hAnsi="Tahoma" w:cs="Tahoma"/>
        </w:rPr>
        <w:t xml:space="preserve"> </w:t>
      </w:r>
      <w:r>
        <w:rPr>
          <w:rFonts w:ascii="Tahoma" w:hAnsi="Tahoma" w:cs="Tahoma"/>
        </w:rPr>
        <w:t xml:space="preserve">the Supreme Court of Appeal, dealing with similar facts as it did in </w:t>
      </w:r>
      <w:r w:rsidRPr="00FD2C55">
        <w:rPr>
          <w:rFonts w:ascii="Tahoma" w:hAnsi="Tahoma" w:cs="Tahoma"/>
          <w:b/>
          <w:bCs/>
          <w:i/>
          <w:iCs/>
        </w:rPr>
        <w:t>Komape</w:t>
      </w:r>
      <w:r>
        <w:rPr>
          <w:rFonts w:ascii="Tahoma" w:hAnsi="Tahoma" w:cs="Tahoma"/>
        </w:rPr>
        <w:t>, also awarded R350</w:t>
      </w:r>
      <w:r w:rsidR="002A45D5">
        <w:rPr>
          <w:rFonts w:ascii="Tahoma" w:hAnsi="Tahoma" w:cs="Tahoma"/>
        </w:rPr>
        <w:t>,</w:t>
      </w:r>
      <w:r>
        <w:rPr>
          <w:rFonts w:ascii="Tahoma" w:hAnsi="Tahoma" w:cs="Tahoma"/>
        </w:rPr>
        <w:t>000</w:t>
      </w:r>
      <w:r w:rsidR="002A45D5">
        <w:rPr>
          <w:rFonts w:ascii="Tahoma" w:hAnsi="Tahoma" w:cs="Tahoma"/>
        </w:rPr>
        <w:t>.</w:t>
      </w:r>
      <w:r>
        <w:rPr>
          <w:rFonts w:ascii="Tahoma" w:hAnsi="Tahoma" w:cs="Tahoma"/>
        </w:rPr>
        <w:t>00 to each parent, after confirming that</w:t>
      </w:r>
      <w:r w:rsidRPr="00FD2C55">
        <w:rPr>
          <w:rFonts w:ascii="Tahoma" w:hAnsi="Tahoma" w:cs="Tahoma"/>
        </w:rPr>
        <w:t xml:space="preserve"> </w:t>
      </w:r>
      <w:r w:rsidR="00583080">
        <w:rPr>
          <w:rFonts w:ascii="Tahoma" w:hAnsi="Tahoma" w:cs="Tahoma"/>
        </w:rPr>
        <w:t xml:space="preserve">a </w:t>
      </w:r>
      <w:r w:rsidRPr="00FD2C55">
        <w:rPr>
          <w:rFonts w:ascii="Tahoma" w:hAnsi="Tahoma" w:cs="Tahoma"/>
        </w:rPr>
        <w:t>plaintiff can only claim damages for so</w:t>
      </w:r>
      <w:r w:rsidR="002A45D5">
        <w:rPr>
          <w:rFonts w:ascii="Tahoma" w:hAnsi="Tahoma" w:cs="Tahoma"/>
        </w:rPr>
        <w:t>-</w:t>
      </w:r>
      <w:r w:rsidRPr="00FD2C55">
        <w:rPr>
          <w:rFonts w:ascii="Tahoma" w:hAnsi="Tahoma" w:cs="Tahoma"/>
        </w:rPr>
        <w:t>called nervous or emotional shock where it is suffered as a consequence or cause of a detectable psychiatric injury</w:t>
      </w:r>
      <w:r>
        <w:rPr>
          <w:rFonts w:ascii="Tahoma" w:hAnsi="Tahoma" w:cs="Tahoma"/>
        </w:rPr>
        <w:t>.</w:t>
      </w:r>
      <w:r w:rsidRPr="00FD2C55">
        <w:rPr>
          <w:rFonts w:ascii="Tahoma" w:hAnsi="Tahoma" w:cs="Tahoma"/>
        </w:rPr>
        <w:t xml:space="preserve"> </w:t>
      </w:r>
    </w:p>
    <w:p w14:paraId="12A80ADB" w14:textId="77777777" w:rsidR="001D29DB" w:rsidRPr="001D29DB" w:rsidRDefault="001D29DB" w:rsidP="00000477">
      <w:pPr>
        <w:pStyle w:val="para-i-1"/>
        <w:spacing w:before="0" w:beforeAutospacing="0" w:after="0" w:afterAutospacing="0" w:line="360" w:lineRule="auto"/>
        <w:ind w:hanging="1134"/>
        <w:jc w:val="both"/>
        <w:rPr>
          <w:rFonts w:ascii="Tahoma" w:hAnsi="Tahoma"/>
          <w:i/>
          <w:color w:val="000000"/>
          <w:sz w:val="24"/>
          <w:szCs w:val="24"/>
        </w:rPr>
      </w:pPr>
    </w:p>
    <w:p w14:paraId="6AB79C59" w14:textId="58C95451" w:rsidR="003124B1" w:rsidRDefault="001D29DB" w:rsidP="002A45D5">
      <w:pPr>
        <w:spacing w:line="360" w:lineRule="auto"/>
        <w:ind w:left="851" w:hanging="851"/>
        <w:jc w:val="both"/>
        <w:rPr>
          <w:rFonts w:ascii="Tahoma" w:hAnsi="Tahoma" w:cs="Tahoma"/>
        </w:rPr>
      </w:pPr>
      <w:r w:rsidRPr="001D29DB">
        <w:rPr>
          <w:rFonts w:ascii="Tahoma" w:hAnsi="Tahoma"/>
          <w:iCs/>
          <w:color w:val="000000"/>
        </w:rPr>
        <w:t>[</w:t>
      </w:r>
      <w:r w:rsidR="007E3028">
        <w:rPr>
          <w:rFonts w:ascii="Tahoma" w:hAnsi="Tahoma"/>
          <w:iCs/>
          <w:color w:val="000000"/>
        </w:rPr>
        <w:t>79</w:t>
      </w:r>
      <w:r w:rsidRPr="001D29DB">
        <w:rPr>
          <w:rFonts w:ascii="Tahoma" w:hAnsi="Tahoma"/>
          <w:iCs/>
          <w:color w:val="000000"/>
        </w:rPr>
        <w:t>]</w:t>
      </w:r>
      <w:r w:rsidRPr="001D29DB">
        <w:rPr>
          <w:rFonts w:ascii="Tahoma" w:hAnsi="Tahoma"/>
          <w:iCs/>
          <w:color w:val="000000"/>
        </w:rPr>
        <w:tab/>
      </w:r>
      <w:r w:rsidR="00132710">
        <w:rPr>
          <w:rFonts w:ascii="Tahoma" w:hAnsi="Tahoma" w:cs="Tahoma"/>
        </w:rPr>
        <w:t>In view of the defendant’s failure to call any witnesses to controvert Mr AJ Huxham’s evidence pertaining to the conditions and circumstances of the arrest and the detention described in his affidavit as well as the psychological and physical impact it had on him, his evidence is</w:t>
      </w:r>
      <w:r w:rsidR="00132710" w:rsidRPr="00D35080">
        <w:rPr>
          <w:rFonts w:ascii="Tahoma" w:hAnsi="Tahoma" w:cs="Tahoma"/>
        </w:rPr>
        <w:t xml:space="preserve"> accepted.</w:t>
      </w:r>
      <w:r w:rsidR="002A45D5">
        <w:rPr>
          <w:rFonts w:ascii="Tahoma" w:hAnsi="Tahoma" w:cs="Tahoma"/>
        </w:rPr>
        <w:t xml:space="preserve"> </w:t>
      </w:r>
      <w:r w:rsidR="00132710" w:rsidRPr="00D35080">
        <w:rPr>
          <w:rFonts w:ascii="Tahoma" w:hAnsi="Tahoma" w:cs="Tahoma"/>
        </w:rPr>
        <w:t xml:space="preserve"> </w:t>
      </w:r>
      <w:r>
        <w:rPr>
          <w:rFonts w:ascii="Tahoma" w:hAnsi="Tahoma"/>
          <w:iCs/>
          <w:color w:val="000000"/>
        </w:rPr>
        <w:t xml:space="preserve">On the uncontroverted evidence, Mr AJ Huxham and Ms FA Huxham were arrested and detained for one day in </w:t>
      </w:r>
      <w:r w:rsidR="00132710">
        <w:rPr>
          <w:rFonts w:ascii="Tahoma" w:hAnsi="Tahoma"/>
          <w:iCs/>
          <w:color w:val="000000"/>
        </w:rPr>
        <w:t xml:space="preserve">a hostile and </w:t>
      </w:r>
      <w:r>
        <w:rPr>
          <w:rFonts w:ascii="Tahoma" w:hAnsi="Tahoma"/>
          <w:iCs/>
          <w:color w:val="000000"/>
        </w:rPr>
        <w:t xml:space="preserve">humiliating </w:t>
      </w:r>
      <w:r w:rsidR="00132710">
        <w:rPr>
          <w:rFonts w:ascii="Tahoma" w:hAnsi="Tahoma"/>
          <w:iCs/>
          <w:color w:val="000000"/>
        </w:rPr>
        <w:t>manner and Mr AJ Huxham was not allowed the take his medication.</w:t>
      </w:r>
      <w:r w:rsidR="002A45D5">
        <w:rPr>
          <w:rFonts w:ascii="Tahoma" w:hAnsi="Tahoma"/>
          <w:iCs/>
          <w:color w:val="000000"/>
        </w:rPr>
        <w:t xml:space="preserve"> </w:t>
      </w:r>
      <w:r w:rsidR="00132710">
        <w:rPr>
          <w:rFonts w:ascii="Tahoma" w:hAnsi="Tahoma"/>
          <w:iCs/>
          <w:color w:val="000000"/>
        </w:rPr>
        <w:t xml:space="preserve"> I have no doubt that </w:t>
      </w:r>
      <w:r w:rsidR="00132710" w:rsidRPr="008C025C">
        <w:rPr>
          <w:rFonts w:ascii="Tahoma" w:hAnsi="Tahoma" w:cs="Tahoma"/>
          <w:color w:val="000000"/>
          <w:shd w:val="clear" w:color="auto" w:fill="FFFFFF"/>
        </w:rPr>
        <w:t xml:space="preserve">the experience </w:t>
      </w:r>
      <w:r w:rsidR="00132710">
        <w:rPr>
          <w:rFonts w:ascii="Tahoma" w:hAnsi="Tahoma" w:cs="Tahoma"/>
          <w:color w:val="000000"/>
          <w:shd w:val="clear" w:color="auto" w:fill="FFFFFF"/>
        </w:rPr>
        <w:t>had</w:t>
      </w:r>
      <w:r w:rsidR="00132710" w:rsidRPr="008C025C">
        <w:rPr>
          <w:rFonts w:ascii="Tahoma" w:hAnsi="Tahoma" w:cs="Tahoma"/>
          <w:color w:val="000000"/>
          <w:shd w:val="clear" w:color="auto" w:fill="FFFFFF"/>
        </w:rPr>
        <w:t xml:space="preserve"> been traumatic and distressing</w:t>
      </w:r>
      <w:r w:rsidR="00132710">
        <w:rPr>
          <w:rFonts w:ascii="Tahoma" w:hAnsi="Tahoma" w:cs="Tahoma"/>
          <w:color w:val="000000"/>
          <w:shd w:val="clear" w:color="auto" w:fill="FFFFFF"/>
        </w:rPr>
        <w:t>.</w:t>
      </w:r>
      <w:r w:rsidR="00132710" w:rsidRPr="00132710">
        <w:rPr>
          <w:rFonts w:ascii="Tahoma" w:hAnsi="Tahoma" w:cs="Tahoma"/>
        </w:rPr>
        <w:t xml:space="preserve"> </w:t>
      </w:r>
    </w:p>
    <w:p w14:paraId="13B5EE07" w14:textId="77777777" w:rsidR="003124B1" w:rsidRDefault="003124B1" w:rsidP="00000477">
      <w:pPr>
        <w:spacing w:line="360" w:lineRule="auto"/>
        <w:ind w:left="709" w:hanging="709"/>
        <w:jc w:val="both"/>
        <w:rPr>
          <w:rFonts w:ascii="Tahoma" w:hAnsi="Tahoma" w:cs="Tahoma"/>
        </w:rPr>
      </w:pPr>
    </w:p>
    <w:p w14:paraId="46B9C80E" w14:textId="3218BCF6" w:rsidR="00132710" w:rsidRDefault="003124B1" w:rsidP="002A45D5">
      <w:pPr>
        <w:spacing w:line="360" w:lineRule="auto"/>
        <w:ind w:left="851" w:hanging="851"/>
        <w:jc w:val="both"/>
        <w:rPr>
          <w:rFonts w:ascii="Tahoma" w:eastAsia="Batang" w:hAnsi="Tahoma" w:cs="Tahoma"/>
          <w:noProof/>
          <w:lang w:val="en-GB"/>
        </w:rPr>
      </w:pPr>
      <w:r>
        <w:rPr>
          <w:rFonts w:ascii="Tahoma" w:hAnsi="Tahoma" w:cs="Tahoma"/>
        </w:rPr>
        <w:t>[8</w:t>
      </w:r>
      <w:r w:rsidR="007E3028">
        <w:rPr>
          <w:rFonts w:ascii="Tahoma" w:hAnsi="Tahoma" w:cs="Tahoma"/>
        </w:rPr>
        <w:t>0</w:t>
      </w:r>
      <w:r>
        <w:rPr>
          <w:rFonts w:ascii="Tahoma" w:hAnsi="Tahoma" w:cs="Tahoma"/>
        </w:rPr>
        <w:t>]</w:t>
      </w:r>
      <w:r>
        <w:rPr>
          <w:rFonts w:ascii="Tahoma" w:hAnsi="Tahoma" w:cs="Tahoma"/>
        </w:rPr>
        <w:tab/>
      </w:r>
      <w:r w:rsidR="00132710" w:rsidRPr="00D35080">
        <w:rPr>
          <w:rFonts w:ascii="Tahoma" w:hAnsi="Tahoma" w:cs="Tahoma"/>
        </w:rPr>
        <w:t xml:space="preserve">However, </w:t>
      </w:r>
      <w:r w:rsidR="00132710">
        <w:rPr>
          <w:rFonts w:ascii="Tahoma" w:hAnsi="Tahoma" w:cs="Tahoma"/>
        </w:rPr>
        <w:t>no evidence was presented that Mr AJ H</w:t>
      </w:r>
      <w:r w:rsidR="00132710" w:rsidRPr="00D35080">
        <w:rPr>
          <w:rFonts w:ascii="Tahoma" w:hAnsi="Tahoma" w:cs="Tahoma"/>
        </w:rPr>
        <w:t xml:space="preserve">uxham’s trauma and emotional shock caused a </w:t>
      </w:r>
      <w:r w:rsidR="00132710" w:rsidRPr="00D35080">
        <w:rPr>
          <w:rFonts w:ascii="Tahoma" w:eastAsia="Batang" w:hAnsi="Tahoma" w:cs="Tahoma"/>
          <w:noProof/>
          <w:lang w:val="en-GB"/>
        </w:rPr>
        <w:t>psychological or psychiatric injury</w:t>
      </w:r>
      <w:r w:rsidR="00132710">
        <w:rPr>
          <w:rFonts w:ascii="Tahoma" w:eastAsia="Batang" w:hAnsi="Tahoma" w:cs="Tahoma"/>
          <w:noProof/>
          <w:lang w:val="en-GB"/>
        </w:rPr>
        <w:t>.</w:t>
      </w:r>
    </w:p>
    <w:p w14:paraId="4FBE26FB" w14:textId="77777777" w:rsidR="00FD2C55" w:rsidRPr="001D29DB" w:rsidRDefault="00FD2C55" w:rsidP="00000477">
      <w:pPr>
        <w:spacing w:line="360" w:lineRule="auto"/>
        <w:jc w:val="both"/>
        <w:rPr>
          <w:rFonts w:ascii="Tahoma" w:hAnsi="Tahoma" w:cs="Tahoma"/>
          <w:color w:val="000000" w:themeColor="text1"/>
          <w:lang w:eastAsia="en-ZA"/>
        </w:rPr>
      </w:pPr>
    </w:p>
    <w:p w14:paraId="62A3B1C4" w14:textId="0A2DE3D8" w:rsidR="009B6533" w:rsidRPr="00A45A18" w:rsidRDefault="009B6533" w:rsidP="002A45D5">
      <w:pPr>
        <w:spacing w:line="360" w:lineRule="auto"/>
        <w:ind w:left="851" w:hanging="851"/>
        <w:jc w:val="both"/>
        <w:rPr>
          <w:rFonts w:ascii="Tahoma" w:eastAsia="Batang" w:hAnsi="Tahoma" w:cs="Tahoma"/>
          <w:noProof/>
          <w:lang w:val="en-GB"/>
        </w:rPr>
      </w:pPr>
      <w:r w:rsidRPr="001D29DB">
        <w:rPr>
          <w:rFonts w:ascii="Tahoma" w:hAnsi="Tahoma" w:cs="Tahoma"/>
          <w:color w:val="000000" w:themeColor="text1"/>
          <w:lang w:eastAsia="en-ZA"/>
        </w:rPr>
        <w:t>[</w:t>
      </w:r>
      <w:r w:rsidR="001D29DB" w:rsidRPr="001D29DB">
        <w:rPr>
          <w:rFonts w:ascii="Tahoma" w:hAnsi="Tahoma" w:cs="Tahoma"/>
          <w:color w:val="000000" w:themeColor="text1"/>
          <w:lang w:eastAsia="en-ZA"/>
        </w:rPr>
        <w:t>8</w:t>
      </w:r>
      <w:r w:rsidR="007E3028">
        <w:rPr>
          <w:rFonts w:ascii="Tahoma" w:hAnsi="Tahoma" w:cs="Tahoma"/>
          <w:color w:val="000000" w:themeColor="text1"/>
          <w:lang w:eastAsia="en-ZA"/>
        </w:rPr>
        <w:t>1</w:t>
      </w:r>
      <w:r w:rsidRPr="001D29DB">
        <w:rPr>
          <w:rFonts w:ascii="Tahoma" w:hAnsi="Tahoma" w:cs="Tahoma"/>
          <w:color w:val="000000" w:themeColor="text1"/>
          <w:lang w:eastAsia="en-ZA"/>
        </w:rPr>
        <w:t>]</w:t>
      </w:r>
      <w:r w:rsidRPr="001D29DB">
        <w:rPr>
          <w:rFonts w:ascii="Tahoma" w:hAnsi="Tahoma" w:cs="Tahoma"/>
          <w:color w:val="000000" w:themeColor="text1"/>
          <w:lang w:eastAsia="en-ZA"/>
        </w:rPr>
        <w:tab/>
        <w:t>I was favourably impressed by Mrs Tudin’s evidence in respect of Ms FA Huxham, w</w:t>
      </w:r>
      <w:r w:rsidR="003124B1">
        <w:rPr>
          <w:rFonts w:ascii="Tahoma" w:hAnsi="Tahoma" w:cs="Tahoma"/>
          <w:color w:val="000000" w:themeColor="text1"/>
          <w:lang w:eastAsia="en-ZA"/>
        </w:rPr>
        <w:t xml:space="preserve">ho </w:t>
      </w:r>
      <w:r w:rsidRPr="00AD6421">
        <w:rPr>
          <w:rFonts w:ascii="Tahoma" w:hAnsi="Tahoma" w:cs="Tahoma"/>
        </w:rPr>
        <w:t>present</w:t>
      </w:r>
      <w:r>
        <w:rPr>
          <w:rFonts w:ascii="Tahoma" w:hAnsi="Tahoma" w:cs="Tahoma"/>
        </w:rPr>
        <w:t>ed</w:t>
      </w:r>
      <w:r w:rsidRPr="00AD6421">
        <w:rPr>
          <w:rFonts w:ascii="Tahoma" w:hAnsi="Tahoma" w:cs="Tahoma"/>
        </w:rPr>
        <w:t xml:space="preserve"> h</w:t>
      </w:r>
      <w:r>
        <w:rPr>
          <w:rFonts w:ascii="Tahoma" w:hAnsi="Tahoma" w:cs="Tahoma"/>
        </w:rPr>
        <w:t>er well-</w:t>
      </w:r>
      <w:r w:rsidRPr="00AD6421">
        <w:rPr>
          <w:rFonts w:ascii="Tahoma" w:hAnsi="Tahoma" w:cs="Tahoma"/>
        </w:rPr>
        <w:t>reasoned conclusion based on facts established by h</w:t>
      </w:r>
      <w:r>
        <w:rPr>
          <w:rFonts w:ascii="Tahoma" w:hAnsi="Tahoma" w:cs="Tahoma"/>
        </w:rPr>
        <w:t>er</w:t>
      </w:r>
      <w:r w:rsidRPr="00AD6421">
        <w:rPr>
          <w:rFonts w:ascii="Tahoma" w:hAnsi="Tahoma" w:cs="Tahoma"/>
        </w:rPr>
        <w:t xml:space="preserve"> own </w:t>
      </w:r>
      <w:r>
        <w:rPr>
          <w:rFonts w:ascii="Tahoma" w:hAnsi="Tahoma" w:cs="Tahoma"/>
        </w:rPr>
        <w:t xml:space="preserve">expertise and her thorough assessment of Ms FA Huxham. </w:t>
      </w:r>
      <w:r w:rsidR="002A45D5">
        <w:rPr>
          <w:rFonts w:ascii="Tahoma" w:hAnsi="Tahoma" w:cs="Tahoma"/>
        </w:rPr>
        <w:t xml:space="preserve"> </w:t>
      </w:r>
      <w:r>
        <w:rPr>
          <w:rFonts w:ascii="Tahoma" w:hAnsi="Tahoma" w:cs="Tahoma"/>
        </w:rPr>
        <w:t>Her evidence was consistent throughout examination in chief and cross examination</w:t>
      </w:r>
      <w:r w:rsidR="001D29DB">
        <w:rPr>
          <w:rFonts w:ascii="Tahoma" w:hAnsi="Tahoma" w:cs="Tahoma"/>
        </w:rPr>
        <w:t xml:space="preserve"> and h</w:t>
      </w:r>
      <w:r>
        <w:rPr>
          <w:rFonts w:ascii="Tahoma" w:hAnsi="Tahoma" w:cs="Tahoma"/>
        </w:rPr>
        <w:t xml:space="preserve">er findings were substantiated with full clinical explanations. </w:t>
      </w:r>
      <w:r w:rsidR="002A45D5">
        <w:rPr>
          <w:rFonts w:ascii="Tahoma" w:hAnsi="Tahoma" w:cs="Tahoma"/>
        </w:rPr>
        <w:t xml:space="preserve"> </w:t>
      </w:r>
      <w:r>
        <w:rPr>
          <w:rFonts w:ascii="Tahoma" w:hAnsi="Tahoma" w:cs="Tahoma"/>
        </w:rPr>
        <w:t xml:space="preserve">Moreover, Mrs Tudin and Dr Panieri-Peter are in agreement </w:t>
      </w:r>
      <w:r>
        <w:rPr>
          <w:rFonts w:ascii="Tahoma" w:hAnsi="Tahoma" w:cs="Tahoma"/>
        </w:rPr>
        <w:lastRenderedPageBreak/>
        <w:t xml:space="preserve">that Ms FA Huxham had limited functioning prior to the arrest and detention, but that the arrest and detention resulted in her complete mental deterioration and the development of metal illnesses, which included psychosis to such an extent that she was completely </w:t>
      </w:r>
      <w:r w:rsidRPr="007E3028">
        <w:rPr>
          <w:rFonts w:ascii="Tahoma" w:hAnsi="Tahoma" w:cs="Tahoma"/>
        </w:rPr>
        <w:t xml:space="preserve">unable to </w:t>
      </w:r>
      <w:r w:rsidR="002A45D5" w:rsidRPr="007E3028">
        <w:rPr>
          <w:rFonts w:ascii="Tahoma" w:hAnsi="Tahoma" w:cs="Tahoma"/>
        </w:rPr>
        <w:t xml:space="preserve">resume living </w:t>
      </w:r>
      <w:r w:rsidRPr="007E3028">
        <w:rPr>
          <w:rFonts w:ascii="Tahoma" w:hAnsi="Tahoma" w:cs="Tahoma"/>
        </w:rPr>
        <w:t xml:space="preserve">the limited functional life she </w:t>
      </w:r>
      <w:r w:rsidR="002A45D5" w:rsidRPr="007E3028">
        <w:rPr>
          <w:rFonts w:ascii="Tahoma" w:hAnsi="Tahoma" w:cs="Tahoma"/>
        </w:rPr>
        <w:t xml:space="preserve">had </w:t>
      </w:r>
      <w:r w:rsidRPr="007E3028">
        <w:rPr>
          <w:rFonts w:ascii="Tahoma" w:hAnsi="Tahoma" w:cs="Tahoma"/>
        </w:rPr>
        <w:t xml:space="preserve">lead prior to her arrest. </w:t>
      </w:r>
      <w:r w:rsidR="002A45D5" w:rsidRPr="007E3028">
        <w:rPr>
          <w:rFonts w:ascii="Tahoma" w:hAnsi="Tahoma" w:cs="Tahoma"/>
        </w:rPr>
        <w:t xml:space="preserve"> </w:t>
      </w:r>
      <w:r w:rsidRPr="007E3028">
        <w:rPr>
          <w:rFonts w:ascii="Tahoma" w:hAnsi="Tahoma" w:cs="Tahoma"/>
        </w:rPr>
        <w:t>The defendant failed to call an expert witness to substantiate Mr Manye’s</w:t>
      </w:r>
      <w:r>
        <w:rPr>
          <w:rFonts w:ascii="Tahoma" w:hAnsi="Tahoma" w:cs="Tahoma"/>
        </w:rPr>
        <w:t xml:space="preserve"> </w:t>
      </w:r>
      <w:r>
        <w:rPr>
          <w:rFonts w:ascii="Tahoma" w:hAnsi="Tahoma" w:cs="Tahoma"/>
          <w:lang w:val="en-GB"/>
        </w:rPr>
        <w:t>s</w:t>
      </w:r>
      <w:r w:rsidRPr="00AD6421">
        <w:rPr>
          <w:rFonts w:ascii="Tahoma" w:hAnsi="Tahoma" w:cs="Tahoma"/>
          <w:lang w:val="en-GB"/>
        </w:rPr>
        <w:t xml:space="preserve">tatements to Mrs </w:t>
      </w:r>
      <w:r>
        <w:rPr>
          <w:rFonts w:ascii="Tahoma" w:hAnsi="Tahoma" w:cs="Tahoma"/>
          <w:lang w:val="en-GB"/>
        </w:rPr>
        <w:t>Tudin that Ms FA Huxham’s mental condition could have been attributed to other factors.</w:t>
      </w:r>
      <w:r w:rsidR="00A45A18" w:rsidRPr="00A45A18">
        <w:rPr>
          <w:rFonts w:ascii="Tahoma" w:hAnsi="Tahoma" w:cs="Tahoma"/>
        </w:rPr>
        <w:t xml:space="preserve"> </w:t>
      </w:r>
      <w:r w:rsidR="002A45D5">
        <w:rPr>
          <w:rFonts w:ascii="Tahoma" w:hAnsi="Tahoma" w:cs="Tahoma"/>
        </w:rPr>
        <w:t xml:space="preserve"> </w:t>
      </w:r>
      <w:r w:rsidR="00A45A18">
        <w:rPr>
          <w:rFonts w:ascii="Tahoma" w:hAnsi="Tahoma" w:cs="Tahoma"/>
        </w:rPr>
        <w:t>Ms FA H</w:t>
      </w:r>
      <w:r w:rsidR="00A45A18" w:rsidRPr="00D35080">
        <w:rPr>
          <w:rFonts w:ascii="Tahoma" w:hAnsi="Tahoma" w:cs="Tahoma"/>
        </w:rPr>
        <w:t>uxham</w:t>
      </w:r>
      <w:r w:rsidR="00A45A18">
        <w:rPr>
          <w:rFonts w:ascii="Tahoma" w:hAnsi="Tahoma" w:cs="Tahoma"/>
        </w:rPr>
        <w:t xml:space="preserve">’s </w:t>
      </w:r>
      <w:r w:rsidR="00A45A18" w:rsidRPr="00D35080">
        <w:rPr>
          <w:rFonts w:ascii="Tahoma" w:hAnsi="Tahoma" w:cs="Tahoma"/>
        </w:rPr>
        <w:t xml:space="preserve">trauma and emotional shock </w:t>
      </w:r>
      <w:r w:rsidR="00A45A18">
        <w:rPr>
          <w:rFonts w:ascii="Tahoma" w:hAnsi="Tahoma" w:cs="Tahoma"/>
        </w:rPr>
        <w:t xml:space="preserve">clearly </w:t>
      </w:r>
      <w:r w:rsidR="00A45A18" w:rsidRPr="00D35080">
        <w:rPr>
          <w:rFonts w:ascii="Tahoma" w:hAnsi="Tahoma" w:cs="Tahoma"/>
        </w:rPr>
        <w:t xml:space="preserve">caused a </w:t>
      </w:r>
      <w:r w:rsidR="00A45A18" w:rsidRPr="00D35080">
        <w:rPr>
          <w:rFonts w:ascii="Tahoma" w:eastAsia="Batang" w:hAnsi="Tahoma" w:cs="Tahoma"/>
          <w:noProof/>
          <w:lang w:val="en-GB"/>
        </w:rPr>
        <w:t>psychological or psychiatric injury</w:t>
      </w:r>
      <w:r w:rsidR="00A45A18">
        <w:rPr>
          <w:rFonts w:ascii="Tahoma" w:eastAsia="Batang" w:hAnsi="Tahoma" w:cs="Tahoma"/>
          <w:noProof/>
          <w:lang w:val="en-GB"/>
        </w:rPr>
        <w:t>.</w:t>
      </w:r>
    </w:p>
    <w:p w14:paraId="072F9F82" w14:textId="70115235" w:rsidR="00046312" w:rsidRPr="00AA0E32" w:rsidRDefault="00046312" w:rsidP="00000477">
      <w:pPr>
        <w:spacing w:line="360" w:lineRule="auto"/>
        <w:jc w:val="both"/>
        <w:rPr>
          <w:rFonts w:ascii="Tahoma" w:hAnsi="Tahoma" w:cs="Tahoma"/>
        </w:rPr>
      </w:pPr>
    </w:p>
    <w:p w14:paraId="42CDC617" w14:textId="46A03B82" w:rsidR="00046312" w:rsidRPr="00AA0E32" w:rsidRDefault="00046312" w:rsidP="002A45D5">
      <w:pPr>
        <w:pStyle w:val="NoSpacing"/>
        <w:spacing w:line="360" w:lineRule="auto"/>
        <w:ind w:left="851" w:hanging="851"/>
        <w:jc w:val="both"/>
        <w:rPr>
          <w:rFonts w:ascii="Tahoma" w:hAnsi="Tahoma" w:cs="Tahoma"/>
          <w:sz w:val="24"/>
          <w:szCs w:val="24"/>
          <w:lang w:eastAsia="en-ZA"/>
        </w:rPr>
      </w:pPr>
      <w:r w:rsidRPr="00AA0E32">
        <w:rPr>
          <w:rFonts w:ascii="Tahoma" w:hAnsi="Tahoma" w:cs="Tahoma"/>
          <w:sz w:val="24"/>
          <w:szCs w:val="24"/>
          <w:lang w:eastAsia="en-ZA"/>
        </w:rPr>
        <w:t>[</w:t>
      </w:r>
      <w:r w:rsidR="00A45A18">
        <w:rPr>
          <w:rFonts w:ascii="Tahoma" w:hAnsi="Tahoma" w:cs="Tahoma"/>
          <w:sz w:val="24"/>
          <w:szCs w:val="24"/>
          <w:lang w:eastAsia="en-ZA"/>
        </w:rPr>
        <w:t>8</w:t>
      </w:r>
      <w:r w:rsidR="007E3028">
        <w:rPr>
          <w:rFonts w:ascii="Tahoma" w:hAnsi="Tahoma" w:cs="Tahoma"/>
          <w:sz w:val="24"/>
          <w:szCs w:val="24"/>
          <w:lang w:eastAsia="en-ZA"/>
        </w:rPr>
        <w:t>2</w:t>
      </w:r>
      <w:r w:rsidRPr="00AA0E32">
        <w:rPr>
          <w:rFonts w:ascii="Tahoma" w:hAnsi="Tahoma" w:cs="Tahoma"/>
          <w:sz w:val="24"/>
          <w:szCs w:val="24"/>
          <w:lang w:eastAsia="en-ZA"/>
        </w:rPr>
        <w:t>]</w:t>
      </w:r>
      <w:r w:rsidRPr="00AA0E32">
        <w:rPr>
          <w:rFonts w:ascii="Tahoma" w:hAnsi="Tahoma" w:cs="Tahoma"/>
          <w:sz w:val="24"/>
          <w:szCs w:val="24"/>
          <w:lang w:eastAsia="en-ZA"/>
        </w:rPr>
        <w:tab/>
      </w:r>
      <w:r w:rsidR="00321D6D" w:rsidRPr="00AA0E32">
        <w:rPr>
          <w:rFonts w:ascii="Tahoma" w:hAnsi="Tahoma" w:cs="Tahoma"/>
          <w:sz w:val="24"/>
          <w:szCs w:val="24"/>
          <w:lang w:eastAsia="en-ZA"/>
        </w:rPr>
        <w:t>On a proper evaluation of the evidence</w:t>
      </w:r>
      <w:r w:rsidRPr="00AA0E32">
        <w:rPr>
          <w:rFonts w:ascii="Tahoma" w:eastAsia="Times New Roman" w:hAnsi="Tahoma" w:cs="Tahoma"/>
          <w:color w:val="000000" w:themeColor="text1"/>
          <w:sz w:val="24"/>
          <w:szCs w:val="24"/>
          <w:lang w:eastAsia="en-ZA"/>
        </w:rPr>
        <w:t xml:space="preserve">, </w:t>
      </w:r>
      <w:r w:rsidR="009B6533">
        <w:rPr>
          <w:rFonts w:ascii="Tahoma" w:eastAsia="Times New Roman" w:hAnsi="Tahoma" w:cs="Tahoma"/>
          <w:color w:val="000000" w:themeColor="text1"/>
          <w:sz w:val="24"/>
          <w:szCs w:val="24"/>
          <w:lang w:eastAsia="en-ZA"/>
        </w:rPr>
        <w:t xml:space="preserve">and taking into account all the factors that play a role in the assessment of damages, </w:t>
      </w:r>
      <w:r w:rsidR="003124B1">
        <w:rPr>
          <w:rFonts w:ascii="Tahoma" w:eastAsia="Times New Roman" w:hAnsi="Tahoma" w:cs="Tahoma"/>
          <w:color w:val="000000" w:themeColor="text1"/>
          <w:sz w:val="24"/>
          <w:szCs w:val="24"/>
          <w:lang w:eastAsia="en-ZA"/>
        </w:rPr>
        <w:t xml:space="preserve">as well as comparable awards made, </w:t>
      </w:r>
      <w:r w:rsidR="009B6533">
        <w:rPr>
          <w:rFonts w:ascii="Tahoma" w:eastAsia="Times New Roman" w:hAnsi="Tahoma" w:cs="Tahoma"/>
          <w:color w:val="000000" w:themeColor="text1"/>
          <w:sz w:val="24"/>
          <w:szCs w:val="24"/>
          <w:lang w:eastAsia="en-ZA"/>
        </w:rPr>
        <w:t xml:space="preserve">I am of the view that the following globular amounts would be fair and just compensation for the </w:t>
      </w:r>
      <w:r w:rsidR="009B6533" w:rsidRPr="009B6533">
        <w:rPr>
          <w:rFonts w:ascii="Tahoma" w:eastAsia="Times New Roman" w:hAnsi="Tahoma" w:cs="Tahoma"/>
          <w:i/>
          <w:iCs/>
          <w:color w:val="000000" w:themeColor="text1"/>
          <w:sz w:val="24"/>
          <w:szCs w:val="24"/>
          <w:lang w:eastAsia="en-ZA"/>
        </w:rPr>
        <w:t>iniuria</w:t>
      </w:r>
      <w:r w:rsidR="009B6533">
        <w:rPr>
          <w:rFonts w:ascii="Tahoma" w:eastAsia="Times New Roman" w:hAnsi="Tahoma" w:cs="Tahoma"/>
          <w:color w:val="000000" w:themeColor="text1"/>
          <w:sz w:val="24"/>
          <w:szCs w:val="24"/>
          <w:lang w:eastAsia="en-ZA"/>
        </w:rPr>
        <w:t xml:space="preserve"> suffered by the plaintiffs:-</w:t>
      </w:r>
    </w:p>
    <w:p w14:paraId="4AE1D7A9" w14:textId="77777777" w:rsidR="001A40EA" w:rsidRDefault="001A40EA" w:rsidP="00000477">
      <w:pPr>
        <w:autoSpaceDE w:val="0"/>
        <w:autoSpaceDN w:val="0"/>
        <w:adjustRightInd w:val="0"/>
        <w:spacing w:line="360" w:lineRule="auto"/>
        <w:jc w:val="both"/>
        <w:rPr>
          <w:rFonts w:ascii="Tahoma" w:hAnsi="Tahoma" w:cs="Tahoma"/>
          <w:color w:val="2A2A2D"/>
          <w:u w:val="single"/>
          <w:lang w:val="en-GB"/>
        </w:rPr>
      </w:pPr>
    </w:p>
    <w:p w14:paraId="62DACB0C" w14:textId="59C29E11" w:rsidR="00A45A18" w:rsidRDefault="00A45A18" w:rsidP="002A45D5">
      <w:pPr>
        <w:autoSpaceDE w:val="0"/>
        <w:autoSpaceDN w:val="0"/>
        <w:adjustRightInd w:val="0"/>
        <w:spacing w:line="360" w:lineRule="auto"/>
        <w:ind w:left="1701" w:hanging="850"/>
        <w:jc w:val="both"/>
        <w:rPr>
          <w:rFonts w:ascii="Tahoma" w:hAnsi="Tahoma" w:cs="Tahoma"/>
          <w:color w:val="2A2A2D"/>
          <w:lang w:val="en-GB"/>
        </w:rPr>
      </w:pPr>
      <w:r>
        <w:rPr>
          <w:rFonts w:ascii="Tahoma" w:hAnsi="Tahoma" w:cs="Tahoma"/>
          <w:color w:val="2A2A2D"/>
          <w:lang w:val="en-GB"/>
        </w:rPr>
        <w:t>8</w:t>
      </w:r>
      <w:r w:rsidR="003124B1">
        <w:rPr>
          <w:rFonts w:ascii="Tahoma" w:hAnsi="Tahoma" w:cs="Tahoma"/>
          <w:color w:val="2A2A2D"/>
          <w:lang w:val="en-GB"/>
        </w:rPr>
        <w:t>3</w:t>
      </w:r>
      <w:r>
        <w:rPr>
          <w:rFonts w:ascii="Tahoma" w:hAnsi="Tahoma" w:cs="Tahoma"/>
          <w:color w:val="2A2A2D"/>
          <w:lang w:val="en-GB"/>
        </w:rPr>
        <w:t>.1</w:t>
      </w:r>
      <w:r>
        <w:rPr>
          <w:rFonts w:ascii="Tahoma" w:hAnsi="Tahoma" w:cs="Tahoma"/>
          <w:color w:val="2A2A2D"/>
          <w:lang w:val="en-GB"/>
        </w:rPr>
        <w:tab/>
        <w:t>R150</w:t>
      </w:r>
      <w:r w:rsidR="002A45D5">
        <w:rPr>
          <w:rFonts w:ascii="Tahoma" w:hAnsi="Tahoma" w:cs="Tahoma"/>
          <w:color w:val="2A2A2D"/>
          <w:lang w:val="en-GB"/>
        </w:rPr>
        <w:t>,</w:t>
      </w:r>
      <w:r>
        <w:rPr>
          <w:rFonts w:ascii="Tahoma" w:hAnsi="Tahoma" w:cs="Tahoma"/>
          <w:color w:val="2A2A2D"/>
          <w:lang w:val="en-GB"/>
        </w:rPr>
        <w:t>000</w:t>
      </w:r>
      <w:r w:rsidR="002A45D5">
        <w:rPr>
          <w:rFonts w:ascii="Tahoma" w:hAnsi="Tahoma" w:cs="Tahoma"/>
          <w:color w:val="2A2A2D"/>
          <w:lang w:val="en-GB"/>
        </w:rPr>
        <w:t>.</w:t>
      </w:r>
      <w:r>
        <w:rPr>
          <w:rFonts w:ascii="Tahoma" w:hAnsi="Tahoma" w:cs="Tahoma"/>
          <w:color w:val="2A2A2D"/>
          <w:lang w:val="en-GB"/>
        </w:rPr>
        <w:t>00 for Mr AJ Huxham; and</w:t>
      </w:r>
    </w:p>
    <w:p w14:paraId="1D12BB96" w14:textId="77777777" w:rsidR="00A45A18" w:rsidRDefault="00A45A18" w:rsidP="002A45D5">
      <w:pPr>
        <w:autoSpaceDE w:val="0"/>
        <w:autoSpaceDN w:val="0"/>
        <w:adjustRightInd w:val="0"/>
        <w:spacing w:line="360" w:lineRule="auto"/>
        <w:ind w:left="1701" w:hanging="850"/>
        <w:jc w:val="both"/>
        <w:rPr>
          <w:rFonts w:ascii="Tahoma" w:hAnsi="Tahoma" w:cs="Tahoma"/>
          <w:color w:val="2A2A2D"/>
          <w:lang w:val="en-GB"/>
        </w:rPr>
      </w:pPr>
    </w:p>
    <w:p w14:paraId="5DC13860" w14:textId="2706DE31" w:rsidR="00A45A18" w:rsidRPr="00A45A18" w:rsidRDefault="00A45A18" w:rsidP="002A45D5">
      <w:pPr>
        <w:autoSpaceDE w:val="0"/>
        <w:autoSpaceDN w:val="0"/>
        <w:adjustRightInd w:val="0"/>
        <w:spacing w:line="360" w:lineRule="auto"/>
        <w:ind w:left="1701" w:hanging="850"/>
        <w:jc w:val="both"/>
        <w:rPr>
          <w:rFonts w:ascii="Tahoma" w:hAnsi="Tahoma" w:cs="Tahoma"/>
          <w:color w:val="2A2A2D"/>
          <w:lang w:val="en-GB"/>
        </w:rPr>
      </w:pPr>
      <w:r>
        <w:rPr>
          <w:rFonts w:ascii="Tahoma" w:hAnsi="Tahoma" w:cs="Tahoma"/>
          <w:color w:val="2A2A2D"/>
          <w:lang w:val="en-GB"/>
        </w:rPr>
        <w:t>8</w:t>
      </w:r>
      <w:r w:rsidR="003124B1">
        <w:rPr>
          <w:rFonts w:ascii="Tahoma" w:hAnsi="Tahoma" w:cs="Tahoma"/>
          <w:color w:val="2A2A2D"/>
          <w:lang w:val="en-GB"/>
        </w:rPr>
        <w:t>3</w:t>
      </w:r>
      <w:r>
        <w:rPr>
          <w:rFonts w:ascii="Tahoma" w:hAnsi="Tahoma" w:cs="Tahoma"/>
          <w:color w:val="2A2A2D"/>
          <w:lang w:val="en-GB"/>
        </w:rPr>
        <w:t>.2</w:t>
      </w:r>
      <w:r>
        <w:rPr>
          <w:rFonts w:ascii="Tahoma" w:hAnsi="Tahoma" w:cs="Tahoma"/>
          <w:color w:val="2A2A2D"/>
          <w:lang w:val="en-GB"/>
        </w:rPr>
        <w:tab/>
        <w:t>R</w:t>
      </w:r>
      <w:r w:rsidR="002123E8">
        <w:rPr>
          <w:rFonts w:ascii="Tahoma" w:hAnsi="Tahoma" w:cs="Tahoma"/>
          <w:color w:val="2A2A2D"/>
          <w:lang w:val="en-GB"/>
        </w:rPr>
        <w:t>5</w:t>
      </w:r>
      <w:r>
        <w:rPr>
          <w:rFonts w:ascii="Tahoma" w:hAnsi="Tahoma" w:cs="Tahoma"/>
          <w:color w:val="2A2A2D"/>
          <w:lang w:val="en-GB"/>
        </w:rPr>
        <w:t>50</w:t>
      </w:r>
      <w:r w:rsidR="002A45D5">
        <w:rPr>
          <w:rFonts w:ascii="Tahoma" w:hAnsi="Tahoma" w:cs="Tahoma"/>
          <w:color w:val="2A2A2D"/>
          <w:lang w:val="en-GB"/>
        </w:rPr>
        <w:t>,</w:t>
      </w:r>
      <w:r>
        <w:rPr>
          <w:rFonts w:ascii="Tahoma" w:hAnsi="Tahoma" w:cs="Tahoma"/>
          <w:color w:val="2A2A2D"/>
          <w:lang w:val="en-GB"/>
        </w:rPr>
        <w:t>000</w:t>
      </w:r>
      <w:r w:rsidR="002A45D5">
        <w:rPr>
          <w:rFonts w:ascii="Tahoma" w:hAnsi="Tahoma" w:cs="Tahoma"/>
          <w:color w:val="2A2A2D"/>
          <w:lang w:val="en-GB"/>
        </w:rPr>
        <w:t>.</w:t>
      </w:r>
      <w:r>
        <w:rPr>
          <w:rFonts w:ascii="Tahoma" w:hAnsi="Tahoma" w:cs="Tahoma"/>
          <w:color w:val="2A2A2D"/>
          <w:lang w:val="en-GB"/>
        </w:rPr>
        <w:t>00 for Ms FA Huxham.</w:t>
      </w:r>
    </w:p>
    <w:p w14:paraId="0FFFF2CB" w14:textId="77777777" w:rsidR="00A14847" w:rsidRPr="002123E8" w:rsidRDefault="00A14847" w:rsidP="00000477">
      <w:pPr>
        <w:autoSpaceDE w:val="0"/>
        <w:autoSpaceDN w:val="0"/>
        <w:adjustRightInd w:val="0"/>
        <w:spacing w:line="360" w:lineRule="auto"/>
        <w:jc w:val="both"/>
        <w:rPr>
          <w:rFonts w:ascii="Tahoma" w:hAnsi="Tahoma" w:cs="Tahoma"/>
          <w:color w:val="2A2A2D"/>
          <w:u w:val="single"/>
          <w:lang w:val="en-GB"/>
        </w:rPr>
      </w:pPr>
    </w:p>
    <w:p w14:paraId="7C263820" w14:textId="444446B9" w:rsidR="00D218AE" w:rsidRPr="002123E8" w:rsidRDefault="00D218AE" w:rsidP="00000477">
      <w:pPr>
        <w:autoSpaceDE w:val="0"/>
        <w:autoSpaceDN w:val="0"/>
        <w:adjustRightInd w:val="0"/>
        <w:spacing w:line="360" w:lineRule="auto"/>
        <w:jc w:val="both"/>
        <w:rPr>
          <w:rFonts w:ascii="Tahoma" w:hAnsi="Tahoma" w:cs="Tahoma"/>
          <w:color w:val="2A2A2D"/>
          <w:u w:val="single"/>
          <w:lang w:val="en-GB"/>
        </w:rPr>
      </w:pPr>
      <w:r w:rsidRPr="002123E8">
        <w:rPr>
          <w:rFonts w:ascii="Tahoma" w:hAnsi="Tahoma" w:cs="Tahoma"/>
          <w:color w:val="2A2A2D"/>
          <w:u w:val="single"/>
          <w:lang w:val="en-GB"/>
        </w:rPr>
        <w:t>COSTS:-</w:t>
      </w:r>
    </w:p>
    <w:p w14:paraId="339CF5A0" w14:textId="77777777" w:rsidR="002123E8" w:rsidRDefault="002123E8" w:rsidP="00000477">
      <w:pPr>
        <w:pStyle w:val="NormalWeb"/>
        <w:spacing w:before="0" w:beforeAutospacing="0" w:after="0" w:afterAutospacing="0" w:line="360" w:lineRule="auto"/>
        <w:jc w:val="both"/>
        <w:rPr>
          <w:rFonts w:ascii="Tahoma" w:hAnsi="Tahoma" w:cs="Tahoma"/>
        </w:rPr>
      </w:pPr>
    </w:p>
    <w:p w14:paraId="35B7E4D3" w14:textId="1BF29B37" w:rsidR="002123E8" w:rsidRPr="00DE38F0" w:rsidRDefault="002123E8" w:rsidP="002A45D5">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rPr>
        <w:t>[</w:t>
      </w:r>
      <w:r w:rsidR="003124B1">
        <w:rPr>
          <w:rFonts w:ascii="Tahoma" w:hAnsi="Tahoma" w:cs="Tahoma"/>
        </w:rPr>
        <w:t>8</w:t>
      </w:r>
      <w:r w:rsidR="007E3028">
        <w:rPr>
          <w:rFonts w:ascii="Tahoma" w:hAnsi="Tahoma" w:cs="Tahoma"/>
        </w:rPr>
        <w:t>3</w:t>
      </w:r>
      <w:r>
        <w:rPr>
          <w:rFonts w:ascii="Tahoma" w:hAnsi="Tahoma" w:cs="Tahoma"/>
        </w:rPr>
        <w:t>]</w:t>
      </w:r>
      <w:r>
        <w:rPr>
          <w:rFonts w:ascii="Tahoma" w:hAnsi="Tahoma" w:cs="Tahoma"/>
        </w:rPr>
        <w:tab/>
        <w:t>T</w:t>
      </w:r>
      <w:r w:rsidRPr="002123E8">
        <w:rPr>
          <w:rFonts w:ascii="Tahoma" w:hAnsi="Tahoma" w:cs="Tahoma"/>
        </w:rPr>
        <w:t>wo basic principles had developed over the years with regard to costs</w:t>
      </w:r>
      <w:r>
        <w:rPr>
          <w:rFonts w:ascii="Tahoma" w:hAnsi="Tahoma" w:cs="Tahoma"/>
        </w:rPr>
        <w:t xml:space="preserve">, namely that </w:t>
      </w:r>
      <w:r w:rsidRPr="002123E8">
        <w:rPr>
          <w:rFonts w:ascii="Tahoma" w:hAnsi="Tahoma" w:cs="Tahoma"/>
        </w:rPr>
        <w:t xml:space="preserve">(i) the award of costs, unless otherwise expressly enacted, is in the discretion of the presiding judicial officer; and (ii) the successful party is generally entitled to his or her costs. </w:t>
      </w:r>
    </w:p>
    <w:p w14:paraId="38A50984" w14:textId="77777777" w:rsidR="00D218AE" w:rsidRPr="00DE38F0" w:rsidRDefault="00D218AE" w:rsidP="00000477">
      <w:pPr>
        <w:autoSpaceDE w:val="0"/>
        <w:autoSpaceDN w:val="0"/>
        <w:adjustRightInd w:val="0"/>
        <w:spacing w:line="360" w:lineRule="auto"/>
        <w:jc w:val="both"/>
        <w:rPr>
          <w:rFonts w:ascii="Tahoma" w:hAnsi="Tahoma" w:cs="Tahoma"/>
          <w:color w:val="000000" w:themeColor="text1"/>
          <w:u w:val="single"/>
          <w:lang w:val="en-GB"/>
        </w:rPr>
      </w:pPr>
    </w:p>
    <w:p w14:paraId="1D9F3778" w14:textId="3CBBEDED" w:rsidR="00DE38F0" w:rsidRDefault="00DE38F0" w:rsidP="002A45D5">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3124B1">
        <w:rPr>
          <w:rFonts w:ascii="Tahoma" w:hAnsi="Tahoma" w:cs="Tahoma"/>
          <w:color w:val="000000" w:themeColor="text1"/>
        </w:rPr>
        <w:t>8</w:t>
      </w:r>
      <w:r w:rsidR="007E3028">
        <w:rPr>
          <w:rFonts w:ascii="Tahoma" w:hAnsi="Tahoma" w:cs="Tahoma"/>
          <w:color w:val="000000" w:themeColor="text1"/>
        </w:rPr>
        <w:t>4</w:t>
      </w:r>
      <w:r>
        <w:rPr>
          <w:rFonts w:ascii="Tahoma" w:hAnsi="Tahoma" w:cs="Tahoma"/>
          <w:color w:val="000000" w:themeColor="text1"/>
        </w:rPr>
        <w:t>]</w:t>
      </w:r>
      <w:r>
        <w:rPr>
          <w:rFonts w:ascii="Tahoma" w:hAnsi="Tahoma" w:cs="Tahoma"/>
          <w:color w:val="000000" w:themeColor="text1"/>
        </w:rPr>
        <w:tab/>
        <w:t>A</w:t>
      </w:r>
      <w:r w:rsidRPr="00DE38F0">
        <w:rPr>
          <w:rFonts w:ascii="Tahoma" w:hAnsi="Tahoma" w:cs="Tahoma"/>
          <w:color w:val="000000" w:themeColor="text1"/>
        </w:rPr>
        <w:t xml:space="preserve">s a general rule, separate and distinct issues carry their own costs. </w:t>
      </w:r>
      <w:r w:rsidR="002A45D5">
        <w:rPr>
          <w:rFonts w:ascii="Tahoma" w:hAnsi="Tahoma" w:cs="Tahoma"/>
          <w:color w:val="000000" w:themeColor="text1"/>
        </w:rPr>
        <w:t xml:space="preserve"> </w:t>
      </w:r>
      <w:r w:rsidRPr="00DE38F0">
        <w:rPr>
          <w:rFonts w:ascii="Tahoma" w:hAnsi="Tahoma" w:cs="Tahoma"/>
          <w:color w:val="000000" w:themeColor="text1"/>
        </w:rPr>
        <w:t>This is</w:t>
      </w:r>
      <w:r>
        <w:rPr>
          <w:rFonts w:ascii="Tahoma" w:hAnsi="Tahoma" w:cs="Tahoma"/>
          <w:color w:val="000000" w:themeColor="text1"/>
        </w:rPr>
        <w:t>, however,</w:t>
      </w:r>
      <w:r w:rsidRPr="00DE38F0">
        <w:rPr>
          <w:rFonts w:ascii="Tahoma" w:hAnsi="Tahoma" w:cs="Tahoma"/>
          <w:color w:val="000000" w:themeColor="text1"/>
        </w:rPr>
        <w:t xml:space="preserve"> not a hard and fast rule.</w:t>
      </w:r>
      <w:r>
        <w:rPr>
          <w:rStyle w:val="FootnoteReference"/>
          <w:rFonts w:ascii="Tahoma" w:hAnsi="Tahoma" w:cs="Tahoma"/>
          <w:color w:val="000000" w:themeColor="text1"/>
        </w:rPr>
        <w:footnoteReference w:id="38"/>
      </w:r>
      <w:r>
        <w:rPr>
          <w:rFonts w:ascii="Tahoma" w:hAnsi="Tahoma" w:cs="Tahoma"/>
          <w:color w:val="000000" w:themeColor="text1"/>
        </w:rPr>
        <w:t xml:space="preserve"> </w:t>
      </w:r>
      <w:r w:rsidR="002A45D5">
        <w:rPr>
          <w:rFonts w:ascii="Tahoma" w:hAnsi="Tahoma" w:cs="Tahoma"/>
          <w:color w:val="000000" w:themeColor="text1"/>
        </w:rPr>
        <w:t xml:space="preserve"> </w:t>
      </w:r>
      <w:r w:rsidRPr="00DE38F0">
        <w:rPr>
          <w:rFonts w:ascii="Tahoma" w:hAnsi="Tahoma" w:cs="Tahoma"/>
          <w:color w:val="000000" w:themeColor="text1"/>
        </w:rPr>
        <w:t>If there are issues which can be separated and a litigant fails on some of the issues, the court may refuse to give the litigant his or her costs on those issues, especially if the evidence on those issues can be separated.</w:t>
      </w:r>
      <w:r w:rsidR="00D35AEE">
        <w:rPr>
          <w:rStyle w:val="FootnoteReference"/>
          <w:rFonts w:ascii="Tahoma" w:hAnsi="Tahoma" w:cs="Tahoma"/>
          <w:color w:val="000000" w:themeColor="text1"/>
        </w:rPr>
        <w:footnoteReference w:id="39"/>
      </w:r>
      <w:r w:rsidR="00D35AEE">
        <w:rPr>
          <w:rFonts w:ascii="Tahoma" w:hAnsi="Tahoma" w:cs="Tahoma"/>
          <w:color w:val="000000" w:themeColor="text1"/>
        </w:rPr>
        <w:t xml:space="preserve"> </w:t>
      </w:r>
      <w:r w:rsidR="002A45D5">
        <w:rPr>
          <w:rFonts w:ascii="Tahoma" w:hAnsi="Tahoma" w:cs="Tahoma"/>
          <w:color w:val="000000" w:themeColor="text1"/>
        </w:rPr>
        <w:t xml:space="preserve"> </w:t>
      </w:r>
      <w:r w:rsidRPr="00DE38F0">
        <w:rPr>
          <w:rFonts w:ascii="Tahoma" w:hAnsi="Tahoma" w:cs="Tahoma"/>
          <w:color w:val="000000" w:themeColor="text1"/>
        </w:rPr>
        <w:t xml:space="preserve">A successful plaintiff is entitled to his or </w:t>
      </w:r>
      <w:r w:rsidRPr="00DE38F0">
        <w:rPr>
          <w:rFonts w:ascii="Tahoma" w:hAnsi="Tahoma" w:cs="Tahoma"/>
          <w:color w:val="000000" w:themeColor="text1"/>
        </w:rPr>
        <w:lastRenderedPageBreak/>
        <w:t xml:space="preserve">her costs unless the defendant has been entirely successful on a distinct issue wholly unconnected with the issue upon which the plaintiff has succeeded. </w:t>
      </w:r>
      <w:r w:rsidR="002A45D5">
        <w:rPr>
          <w:rFonts w:ascii="Tahoma" w:hAnsi="Tahoma" w:cs="Tahoma"/>
          <w:color w:val="000000" w:themeColor="text1"/>
        </w:rPr>
        <w:t xml:space="preserve"> </w:t>
      </w:r>
      <w:r w:rsidR="00A5649D" w:rsidRPr="00DE38F0">
        <w:rPr>
          <w:rFonts w:ascii="Tahoma" w:hAnsi="Tahoma" w:cs="Tahoma"/>
          <w:color w:val="000000" w:themeColor="text1"/>
        </w:rPr>
        <w:t>Where the issues are distinct</w:t>
      </w:r>
      <w:r w:rsidR="00A5649D">
        <w:rPr>
          <w:rFonts w:ascii="Tahoma" w:hAnsi="Tahoma" w:cs="Tahoma"/>
          <w:color w:val="000000" w:themeColor="text1"/>
        </w:rPr>
        <w:t xml:space="preserve"> and not </w:t>
      </w:r>
      <w:r w:rsidR="00A5649D" w:rsidRPr="00DE38F0">
        <w:rPr>
          <w:rFonts w:ascii="Tahoma" w:hAnsi="Tahoma" w:cs="Tahoma"/>
          <w:color w:val="000000" w:themeColor="text1"/>
        </w:rPr>
        <w:t xml:space="preserve">interwoven or closely connected </w:t>
      </w:r>
      <w:r w:rsidR="00A5649D">
        <w:rPr>
          <w:rFonts w:ascii="Tahoma" w:hAnsi="Tahoma" w:cs="Tahoma"/>
          <w:color w:val="000000" w:themeColor="text1"/>
        </w:rPr>
        <w:t xml:space="preserve">a </w:t>
      </w:r>
      <w:r w:rsidR="00A5649D" w:rsidRPr="00DE38F0">
        <w:rPr>
          <w:rFonts w:ascii="Tahoma" w:hAnsi="Tahoma" w:cs="Tahoma"/>
          <w:color w:val="000000" w:themeColor="text1"/>
        </w:rPr>
        <w:t xml:space="preserve">court </w:t>
      </w:r>
      <w:r w:rsidR="00A5649D">
        <w:rPr>
          <w:rFonts w:ascii="Tahoma" w:hAnsi="Tahoma" w:cs="Tahoma"/>
          <w:color w:val="000000" w:themeColor="text1"/>
        </w:rPr>
        <w:t xml:space="preserve">may </w:t>
      </w:r>
      <w:r w:rsidR="00A5649D" w:rsidRPr="00DE38F0">
        <w:rPr>
          <w:rFonts w:ascii="Tahoma" w:hAnsi="Tahoma" w:cs="Tahoma"/>
          <w:color w:val="000000" w:themeColor="text1"/>
        </w:rPr>
        <w:t>separate awards of costs on such issues or apportion the costs</w:t>
      </w:r>
      <w:r w:rsidR="00A5649D">
        <w:rPr>
          <w:rFonts w:ascii="Tahoma" w:hAnsi="Tahoma" w:cs="Tahoma"/>
          <w:color w:val="000000" w:themeColor="text1"/>
        </w:rPr>
        <w:t>.</w:t>
      </w:r>
      <w:r w:rsidR="00A5649D">
        <w:rPr>
          <w:rStyle w:val="FootnoteReference"/>
          <w:rFonts w:ascii="Tahoma" w:hAnsi="Tahoma" w:cs="Tahoma"/>
          <w:color w:val="000000" w:themeColor="text1"/>
        </w:rPr>
        <w:footnoteReference w:id="40"/>
      </w:r>
      <w:r w:rsidR="00514B98">
        <w:rPr>
          <w:rFonts w:ascii="Tahoma" w:hAnsi="Tahoma" w:cs="Tahoma"/>
          <w:color w:val="000000" w:themeColor="text1"/>
        </w:rPr>
        <w:t xml:space="preserve"> </w:t>
      </w:r>
      <w:r w:rsidR="002A45D5">
        <w:rPr>
          <w:rFonts w:ascii="Tahoma" w:hAnsi="Tahoma" w:cs="Tahoma"/>
          <w:color w:val="000000" w:themeColor="text1"/>
        </w:rPr>
        <w:t xml:space="preserve"> </w:t>
      </w:r>
      <w:r w:rsidR="00514B98">
        <w:rPr>
          <w:rFonts w:ascii="Tahoma" w:hAnsi="Tahoma" w:cs="Tahoma"/>
          <w:color w:val="000000" w:themeColor="text1"/>
        </w:rPr>
        <w:t>Depending on the circumstances, where a litigant has small or only partial success, the plaintiff will not necessarily be deprived of his costs if the claim is for damages.</w:t>
      </w:r>
      <w:r w:rsidR="00514B98">
        <w:rPr>
          <w:rStyle w:val="FootnoteReference"/>
          <w:rFonts w:ascii="Tahoma" w:hAnsi="Tahoma" w:cs="Tahoma"/>
          <w:color w:val="000000" w:themeColor="text1"/>
        </w:rPr>
        <w:footnoteReference w:id="41"/>
      </w:r>
      <w:r w:rsidR="00514B98">
        <w:rPr>
          <w:rFonts w:ascii="Tahoma" w:hAnsi="Tahoma" w:cs="Tahoma"/>
          <w:color w:val="000000" w:themeColor="text1"/>
        </w:rPr>
        <w:t xml:space="preserve"> </w:t>
      </w:r>
    </w:p>
    <w:p w14:paraId="5F1B45D0" w14:textId="77777777" w:rsidR="00D35AEE" w:rsidRPr="00DE38F0" w:rsidRDefault="00D35AEE" w:rsidP="00000477">
      <w:pPr>
        <w:pStyle w:val="NormalWeb"/>
        <w:spacing w:before="0" w:beforeAutospacing="0" w:after="0" w:afterAutospacing="0" w:line="360" w:lineRule="auto"/>
        <w:ind w:left="720" w:hanging="720"/>
        <w:jc w:val="both"/>
        <w:rPr>
          <w:rFonts w:ascii="Tahoma" w:hAnsi="Tahoma" w:cs="Tahoma"/>
          <w:color w:val="000000" w:themeColor="text1"/>
        </w:rPr>
      </w:pPr>
    </w:p>
    <w:p w14:paraId="175EDA09" w14:textId="7C20C4DE" w:rsidR="00A5649D" w:rsidRDefault="00D35AEE" w:rsidP="002A45D5">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3124B1">
        <w:rPr>
          <w:rFonts w:ascii="Tahoma" w:hAnsi="Tahoma" w:cs="Tahoma"/>
          <w:color w:val="000000" w:themeColor="text1"/>
        </w:rPr>
        <w:t>8</w:t>
      </w:r>
      <w:r w:rsidR="007E3028">
        <w:rPr>
          <w:rFonts w:ascii="Tahoma" w:hAnsi="Tahoma" w:cs="Tahoma"/>
          <w:color w:val="000000" w:themeColor="text1"/>
        </w:rPr>
        <w:t>5</w:t>
      </w:r>
      <w:r>
        <w:rPr>
          <w:rFonts w:ascii="Tahoma" w:hAnsi="Tahoma" w:cs="Tahoma"/>
          <w:color w:val="000000" w:themeColor="text1"/>
        </w:rPr>
        <w:t>]</w:t>
      </w:r>
      <w:r>
        <w:rPr>
          <w:rFonts w:ascii="Tahoma" w:hAnsi="Tahoma" w:cs="Tahoma"/>
          <w:color w:val="000000" w:themeColor="text1"/>
        </w:rPr>
        <w:tab/>
        <w:t>The defendant was successful in his defence in respect of Mr AJ Huxham’s claim of R14</w:t>
      </w:r>
      <w:r w:rsidR="002A45D5">
        <w:rPr>
          <w:rFonts w:ascii="Tahoma" w:hAnsi="Tahoma" w:cs="Tahoma"/>
          <w:color w:val="000000" w:themeColor="text1"/>
        </w:rPr>
        <w:t>,400,</w:t>
      </w:r>
      <w:r>
        <w:rPr>
          <w:rFonts w:ascii="Tahoma" w:hAnsi="Tahoma" w:cs="Tahoma"/>
          <w:color w:val="000000" w:themeColor="text1"/>
        </w:rPr>
        <w:t>000</w:t>
      </w:r>
      <w:r w:rsidR="002A45D5">
        <w:rPr>
          <w:rFonts w:ascii="Tahoma" w:hAnsi="Tahoma" w:cs="Tahoma"/>
          <w:color w:val="000000" w:themeColor="text1"/>
        </w:rPr>
        <w:t>.</w:t>
      </w:r>
      <w:r>
        <w:rPr>
          <w:rFonts w:ascii="Tahoma" w:hAnsi="Tahoma" w:cs="Tahoma"/>
          <w:color w:val="000000" w:themeColor="text1"/>
        </w:rPr>
        <w:t>00 for the seized sugilite</w:t>
      </w:r>
      <w:r w:rsidR="003124B1">
        <w:rPr>
          <w:rFonts w:ascii="Tahoma" w:hAnsi="Tahoma" w:cs="Tahoma"/>
          <w:color w:val="000000" w:themeColor="text1"/>
        </w:rPr>
        <w:t>.</w:t>
      </w:r>
      <w:r w:rsidR="002A45D5">
        <w:rPr>
          <w:rFonts w:ascii="Tahoma" w:hAnsi="Tahoma" w:cs="Tahoma"/>
          <w:color w:val="000000" w:themeColor="text1"/>
        </w:rPr>
        <w:t xml:space="preserve"> </w:t>
      </w:r>
      <w:r w:rsidR="00A5649D">
        <w:rPr>
          <w:rFonts w:ascii="Tahoma" w:hAnsi="Tahoma" w:cs="Tahoma"/>
          <w:color w:val="000000" w:themeColor="text1"/>
        </w:rPr>
        <w:t xml:space="preserve"> Ms FA Huxham was substantially successful </w:t>
      </w:r>
      <w:r w:rsidR="00000477">
        <w:rPr>
          <w:rFonts w:ascii="Tahoma" w:hAnsi="Tahoma" w:cs="Tahoma"/>
          <w:color w:val="000000" w:themeColor="text1"/>
        </w:rPr>
        <w:t xml:space="preserve">in </w:t>
      </w:r>
      <w:r w:rsidR="00A5649D">
        <w:rPr>
          <w:rFonts w:ascii="Tahoma" w:hAnsi="Tahoma" w:cs="Tahoma"/>
          <w:color w:val="000000" w:themeColor="text1"/>
        </w:rPr>
        <w:t xml:space="preserve">her claim for general damages whereas Mr AJ Huxham had small and partial success. </w:t>
      </w:r>
    </w:p>
    <w:p w14:paraId="0F342BFF" w14:textId="77777777" w:rsidR="00A5649D" w:rsidRDefault="00A5649D" w:rsidP="00000477">
      <w:pPr>
        <w:pStyle w:val="NormalWeb"/>
        <w:spacing w:before="0" w:beforeAutospacing="0" w:after="0" w:afterAutospacing="0" w:line="360" w:lineRule="auto"/>
        <w:ind w:left="720" w:hanging="720"/>
        <w:jc w:val="both"/>
        <w:rPr>
          <w:rFonts w:ascii="Tahoma" w:hAnsi="Tahoma" w:cs="Tahoma"/>
          <w:color w:val="000000" w:themeColor="text1"/>
        </w:rPr>
      </w:pPr>
    </w:p>
    <w:p w14:paraId="5DC24098" w14:textId="22CB24A4" w:rsidR="00DE38F0" w:rsidRPr="00DE38F0" w:rsidRDefault="00A5649D" w:rsidP="002A45D5">
      <w:pPr>
        <w:pStyle w:val="NormalWeb"/>
        <w:spacing w:before="0" w:beforeAutospacing="0" w:after="0" w:afterAutospacing="0" w:line="360" w:lineRule="auto"/>
        <w:ind w:left="851" w:hanging="851"/>
        <w:jc w:val="both"/>
        <w:rPr>
          <w:rFonts w:ascii="Tahoma" w:hAnsi="Tahoma" w:cs="Tahoma"/>
          <w:color w:val="000000" w:themeColor="text1"/>
        </w:rPr>
      </w:pPr>
      <w:r>
        <w:rPr>
          <w:rFonts w:ascii="Tahoma" w:hAnsi="Tahoma" w:cs="Tahoma"/>
          <w:color w:val="000000" w:themeColor="text1"/>
        </w:rPr>
        <w:t>[</w:t>
      </w:r>
      <w:r w:rsidR="003124B1">
        <w:rPr>
          <w:rFonts w:ascii="Tahoma" w:hAnsi="Tahoma" w:cs="Tahoma"/>
          <w:color w:val="000000" w:themeColor="text1"/>
        </w:rPr>
        <w:t>8</w:t>
      </w:r>
      <w:r w:rsidR="007E3028">
        <w:rPr>
          <w:rFonts w:ascii="Tahoma" w:hAnsi="Tahoma" w:cs="Tahoma"/>
          <w:color w:val="000000" w:themeColor="text1"/>
        </w:rPr>
        <w:t>6</w:t>
      </w:r>
      <w:r>
        <w:rPr>
          <w:rFonts w:ascii="Tahoma" w:hAnsi="Tahoma" w:cs="Tahoma"/>
          <w:color w:val="000000" w:themeColor="text1"/>
        </w:rPr>
        <w:t>]</w:t>
      </w:r>
      <w:r>
        <w:rPr>
          <w:rFonts w:ascii="Tahoma" w:hAnsi="Tahoma" w:cs="Tahoma"/>
          <w:color w:val="000000" w:themeColor="text1"/>
        </w:rPr>
        <w:tab/>
      </w:r>
      <w:r w:rsidR="00514B98">
        <w:rPr>
          <w:rFonts w:ascii="Tahoma" w:hAnsi="Tahoma" w:cs="Tahoma"/>
          <w:color w:val="000000" w:themeColor="text1"/>
        </w:rPr>
        <w:t xml:space="preserve">Although the </w:t>
      </w:r>
      <w:r>
        <w:rPr>
          <w:rFonts w:ascii="Tahoma" w:hAnsi="Tahoma" w:cs="Tahoma"/>
          <w:color w:val="000000" w:themeColor="text1"/>
        </w:rPr>
        <w:t xml:space="preserve">plaintiffs’ respective claims for general damages are </w:t>
      </w:r>
      <w:r w:rsidR="00000477">
        <w:rPr>
          <w:rFonts w:ascii="Tahoma" w:hAnsi="Tahoma" w:cs="Tahoma"/>
          <w:color w:val="000000" w:themeColor="text1"/>
        </w:rPr>
        <w:t>distinct</w:t>
      </w:r>
      <w:r>
        <w:rPr>
          <w:rFonts w:ascii="Tahoma" w:hAnsi="Tahoma" w:cs="Tahoma"/>
          <w:color w:val="000000" w:themeColor="text1"/>
        </w:rPr>
        <w:t xml:space="preserve"> from Mr AJ Huxham’s claim </w:t>
      </w:r>
      <w:r w:rsidR="00A14847">
        <w:rPr>
          <w:rFonts w:ascii="Tahoma" w:hAnsi="Tahoma" w:cs="Tahoma"/>
          <w:color w:val="000000" w:themeColor="text1"/>
        </w:rPr>
        <w:t>for</w:t>
      </w:r>
      <w:r>
        <w:rPr>
          <w:rFonts w:ascii="Tahoma" w:hAnsi="Tahoma" w:cs="Tahoma"/>
          <w:color w:val="000000" w:themeColor="text1"/>
        </w:rPr>
        <w:t xml:space="preserve"> R14</w:t>
      </w:r>
      <w:r w:rsidR="001774C9">
        <w:rPr>
          <w:rFonts w:ascii="Tahoma" w:hAnsi="Tahoma" w:cs="Tahoma"/>
          <w:color w:val="000000" w:themeColor="text1"/>
        </w:rPr>
        <w:t>,</w:t>
      </w:r>
      <w:r>
        <w:rPr>
          <w:rFonts w:ascii="Tahoma" w:hAnsi="Tahoma" w:cs="Tahoma"/>
          <w:color w:val="000000" w:themeColor="text1"/>
        </w:rPr>
        <w:t>400</w:t>
      </w:r>
      <w:r w:rsidR="001774C9">
        <w:rPr>
          <w:rFonts w:ascii="Tahoma" w:hAnsi="Tahoma" w:cs="Tahoma"/>
          <w:color w:val="000000" w:themeColor="text1"/>
        </w:rPr>
        <w:t>,</w:t>
      </w:r>
      <w:r>
        <w:rPr>
          <w:rFonts w:ascii="Tahoma" w:hAnsi="Tahoma" w:cs="Tahoma"/>
          <w:color w:val="000000" w:themeColor="text1"/>
        </w:rPr>
        <w:t>000</w:t>
      </w:r>
      <w:r w:rsidR="001774C9">
        <w:rPr>
          <w:rFonts w:ascii="Tahoma" w:hAnsi="Tahoma" w:cs="Tahoma"/>
          <w:color w:val="000000" w:themeColor="text1"/>
        </w:rPr>
        <w:t>.</w:t>
      </w:r>
      <w:r>
        <w:rPr>
          <w:rFonts w:ascii="Tahoma" w:hAnsi="Tahoma" w:cs="Tahoma"/>
          <w:color w:val="000000" w:themeColor="text1"/>
        </w:rPr>
        <w:t>00</w:t>
      </w:r>
      <w:r w:rsidR="00514B98">
        <w:rPr>
          <w:rFonts w:ascii="Tahoma" w:hAnsi="Tahoma" w:cs="Tahoma"/>
          <w:color w:val="000000" w:themeColor="text1"/>
        </w:rPr>
        <w:t>, it is impractical in the circumstances to award distinct cost orders in respect of the three claims as it would occasion the taxing master great difficulty in disentangling the costs of the various iss</w:t>
      </w:r>
      <w:r w:rsidR="008F3352">
        <w:rPr>
          <w:rFonts w:ascii="Tahoma" w:hAnsi="Tahoma" w:cs="Tahoma"/>
          <w:color w:val="000000" w:themeColor="text1"/>
        </w:rPr>
        <w:t>ue</w:t>
      </w:r>
      <w:r w:rsidR="00514B98">
        <w:rPr>
          <w:rFonts w:ascii="Tahoma" w:hAnsi="Tahoma" w:cs="Tahoma"/>
          <w:color w:val="000000" w:themeColor="text1"/>
        </w:rPr>
        <w:t>s</w:t>
      </w:r>
      <w:r w:rsidR="008F3352">
        <w:rPr>
          <w:rFonts w:ascii="Tahoma" w:hAnsi="Tahoma" w:cs="Tahoma"/>
          <w:color w:val="000000" w:themeColor="text1"/>
        </w:rPr>
        <w:t>.</w:t>
      </w:r>
      <w:r w:rsidR="00514B98">
        <w:rPr>
          <w:rFonts w:ascii="Tahoma" w:hAnsi="Tahoma" w:cs="Tahoma"/>
          <w:color w:val="000000" w:themeColor="text1"/>
        </w:rPr>
        <w:t xml:space="preserve"> </w:t>
      </w:r>
      <w:r w:rsidR="001774C9">
        <w:rPr>
          <w:rFonts w:ascii="Tahoma" w:hAnsi="Tahoma" w:cs="Tahoma"/>
          <w:color w:val="000000" w:themeColor="text1"/>
        </w:rPr>
        <w:t xml:space="preserve"> </w:t>
      </w:r>
      <w:r w:rsidR="00514B98">
        <w:rPr>
          <w:rFonts w:ascii="Tahoma" w:hAnsi="Tahoma" w:cs="Tahoma"/>
          <w:color w:val="000000" w:themeColor="text1"/>
        </w:rPr>
        <w:t xml:space="preserve">In my estimation, </w:t>
      </w:r>
      <w:r w:rsidR="008F3352">
        <w:rPr>
          <w:rFonts w:ascii="Tahoma" w:hAnsi="Tahoma" w:cs="Tahoma"/>
          <w:color w:val="000000" w:themeColor="text1"/>
        </w:rPr>
        <w:t>8</w:t>
      </w:r>
      <w:r w:rsidR="00514B98">
        <w:rPr>
          <w:rFonts w:ascii="Tahoma" w:hAnsi="Tahoma" w:cs="Tahoma"/>
          <w:color w:val="000000" w:themeColor="text1"/>
        </w:rPr>
        <w:t xml:space="preserve">0% of the trial was spent on the determination of the sugilite claim and </w:t>
      </w:r>
      <w:r w:rsidR="008F3352">
        <w:rPr>
          <w:rFonts w:ascii="Tahoma" w:hAnsi="Tahoma" w:cs="Tahoma"/>
          <w:color w:val="000000" w:themeColor="text1"/>
        </w:rPr>
        <w:t>2</w:t>
      </w:r>
      <w:r w:rsidR="00514B98">
        <w:rPr>
          <w:rFonts w:ascii="Tahoma" w:hAnsi="Tahoma" w:cs="Tahoma"/>
          <w:color w:val="000000" w:themeColor="text1"/>
        </w:rPr>
        <w:t>0% on the claims for general damages</w:t>
      </w:r>
      <w:r w:rsidR="008F3352">
        <w:rPr>
          <w:rFonts w:ascii="Tahoma" w:hAnsi="Tahoma" w:cs="Tahoma"/>
          <w:color w:val="000000" w:themeColor="text1"/>
        </w:rPr>
        <w:t>.</w:t>
      </w:r>
      <w:r w:rsidR="00514B98">
        <w:rPr>
          <w:rFonts w:ascii="Tahoma" w:hAnsi="Tahoma" w:cs="Tahoma"/>
          <w:color w:val="000000" w:themeColor="text1"/>
        </w:rPr>
        <w:t xml:space="preserve"> </w:t>
      </w:r>
      <w:r w:rsidR="001774C9">
        <w:rPr>
          <w:rFonts w:ascii="Tahoma" w:hAnsi="Tahoma" w:cs="Tahoma"/>
          <w:color w:val="000000" w:themeColor="text1"/>
        </w:rPr>
        <w:t xml:space="preserve"> </w:t>
      </w:r>
      <w:r w:rsidR="00514B98">
        <w:rPr>
          <w:rFonts w:ascii="Tahoma" w:hAnsi="Tahoma" w:cs="Tahoma"/>
          <w:color w:val="000000" w:themeColor="text1"/>
        </w:rPr>
        <w:t xml:space="preserve">I have come to the conclusion </w:t>
      </w:r>
      <w:r w:rsidR="008F3352">
        <w:rPr>
          <w:rFonts w:ascii="Tahoma" w:hAnsi="Tahoma" w:cs="Tahoma"/>
          <w:color w:val="000000" w:themeColor="text1"/>
        </w:rPr>
        <w:t xml:space="preserve">that it would be just and equitable to allocate the </w:t>
      </w:r>
      <w:r w:rsidR="00514B98">
        <w:rPr>
          <w:rFonts w:ascii="Tahoma" w:hAnsi="Tahoma" w:cs="Tahoma"/>
          <w:color w:val="000000" w:themeColor="text1"/>
        </w:rPr>
        <w:t>costs on this basis.</w:t>
      </w:r>
      <w:r>
        <w:rPr>
          <w:rFonts w:ascii="Tahoma" w:hAnsi="Tahoma" w:cs="Tahoma"/>
          <w:color w:val="000000" w:themeColor="text1"/>
        </w:rPr>
        <w:t xml:space="preserve"> </w:t>
      </w:r>
    </w:p>
    <w:p w14:paraId="1AA0DB39" w14:textId="5C5C4E49" w:rsidR="00DE38F0" w:rsidRPr="00DB3A4A" w:rsidRDefault="00DE38F0" w:rsidP="00000477">
      <w:pPr>
        <w:pStyle w:val="NormalWeb"/>
        <w:autoSpaceDE w:val="0"/>
        <w:autoSpaceDN w:val="0"/>
        <w:adjustRightInd w:val="0"/>
        <w:spacing w:before="0" w:beforeAutospacing="0" w:after="0" w:afterAutospacing="0" w:line="360" w:lineRule="auto"/>
        <w:jc w:val="both"/>
        <w:rPr>
          <w:rFonts w:ascii="Tahoma" w:hAnsi="Tahoma" w:cs="Tahoma"/>
          <w:color w:val="000000" w:themeColor="text1"/>
          <w:u w:val="single"/>
          <w:lang w:val="en-GB"/>
        </w:rPr>
      </w:pPr>
    </w:p>
    <w:p w14:paraId="3C208498" w14:textId="48659587" w:rsidR="001F7993" w:rsidRPr="002123E8" w:rsidRDefault="001F7993" w:rsidP="00000477">
      <w:pPr>
        <w:autoSpaceDE w:val="0"/>
        <w:autoSpaceDN w:val="0"/>
        <w:adjustRightInd w:val="0"/>
        <w:spacing w:line="360" w:lineRule="auto"/>
        <w:jc w:val="both"/>
        <w:rPr>
          <w:rFonts w:ascii="Tahoma" w:hAnsi="Tahoma" w:cs="Tahoma"/>
          <w:color w:val="2A2A2D"/>
          <w:u w:val="single"/>
          <w:lang w:val="en-GB"/>
        </w:rPr>
      </w:pPr>
      <w:r w:rsidRPr="002123E8">
        <w:rPr>
          <w:rFonts w:ascii="Tahoma" w:hAnsi="Tahoma" w:cs="Tahoma"/>
          <w:color w:val="2A2A2D"/>
          <w:u w:val="single"/>
          <w:lang w:val="en-GB"/>
        </w:rPr>
        <w:t>ORDER:</w:t>
      </w:r>
    </w:p>
    <w:p w14:paraId="0B162139" w14:textId="77777777" w:rsidR="00AC1E7D" w:rsidRPr="002123E8" w:rsidRDefault="00AC1E7D" w:rsidP="00000477">
      <w:pPr>
        <w:autoSpaceDE w:val="0"/>
        <w:autoSpaceDN w:val="0"/>
        <w:adjustRightInd w:val="0"/>
        <w:spacing w:line="360" w:lineRule="auto"/>
        <w:jc w:val="both"/>
        <w:rPr>
          <w:rFonts w:ascii="Tahoma" w:hAnsi="Tahoma" w:cs="Tahoma"/>
          <w:lang w:val="en-GB"/>
        </w:rPr>
      </w:pPr>
    </w:p>
    <w:p w14:paraId="6B0545D2" w14:textId="69AF1F9E" w:rsidR="00AC1E7D" w:rsidRDefault="00AC1E7D" w:rsidP="00000477">
      <w:pPr>
        <w:autoSpaceDE w:val="0"/>
        <w:autoSpaceDN w:val="0"/>
        <w:adjustRightInd w:val="0"/>
        <w:spacing w:line="360" w:lineRule="auto"/>
        <w:jc w:val="both"/>
        <w:rPr>
          <w:rFonts w:ascii="Tahoma" w:hAnsi="Tahoma" w:cs="Tahoma"/>
          <w:color w:val="2A2A2D"/>
          <w:lang w:val="en-GB"/>
        </w:rPr>
      </w:pPr>
      <w:r w:rsidRPr="002123E8">
        <w:rPr>
          <w:rFonts w:ascii="Tahoma" w:hAnsi="Tahoma" w:cs="Tahoma"/>
          <w:color w:val="2A2A2D"/>
          <w:lang w:val="en-GB"/>
        </w:rPr>
        <w:t>In the result the following order is made:</w:t>
      </w:r>
      <w:r w:rsidR="00046312" w:rsidRPr="002123E8">
        <w:rPr>
          <w:rFonts w:ascii="Tahoma" w:hAnsi="Tahoma" w:cs="Tahoma"/>
          <w:color w:val="2A2A2D"/>
          <w:lang w:val="en-GB"/>
        </w:rPr>
        <w:t>-</w:t>
      </w:r>
    </w:p>
    <w:p w14:paraId="7E5CEB34" w14:textId="77777777" w:rsidR="007E3028" w:rsidRPr="002123E8" w:rsidRDefault="007E3028" w:rsidP="00000477">
      <w:pPr>
        <w:autoSpaceDE w:val="0"/>
        <w:autoSpaceDN w:val="0"/>
        <w:adjustRightInd w:val="0"/>
        <w:spacing w:line="360" w:lineRule="auto"/>
        <w:jc w:val="both"/>
        <w:rPr>
          <w:rFonts w:ascii="Tahoma" w:hAnsi="Tahoma" w:cs="Tahoma"/>
          <w:color w:val="2A2A2D"/>
          <w:lang w:val="en-GB"/>
        </w:rPr>
      </w:pPr>
    </w:p>
    <w:p w14:paraId="509F675F" w14:textId="4D32684B" w:rsidR="00781345" w:rsidRPr="00DD6407" w:rsidRDefault="00DD6407" w:rsidP="00DD6407">
      <w:pPr>
        <w:spacing w:line="360" w:lineRule="auto"/>
        <w:ind w:left="851" w:hanging="851"/>
        <w:jc w:val="both"/>
        <w:rPr>
          <w:rFonts w:ascii="Tahoma" w:hAnsi="Tahoma" w:cs="Tahoma"/>
          <w:bCs/>
          <w:lang w:val="en-US"/>
        </w:rPr>
      </w:pPr>
      <w:r>
        <w:rPr>
          <w:rFonts w:ascii="Tahoma" w:eastAsiaTheme="minorHAnsi" w:hAnsi="Tahoma" w:cs="Tahoma"/>
          <w:bCs/>
          <w:lang w:val="en-US" w:eastAsia="en-US"/>
        </w:rPr>
        <w:t>1.</w:t>
      </w:r>
      <w:r>
        <w:rPr>
          <w:rFonts w:ascii="Tahoma" w:eastAsiaTheme="minorHAnsi" w:hAnsi="Tahoma" w:cs="Tahoma"/>
          <w:bCs/>
          <w:lang w:val="en-US" w:eastAsia="en-US"/>
        </w:rPr>
        <w:tab/>
      </w:r>
      <w:r w:rsidR="00781345" w:rsidRPr="00DD6407">
        <w:rPr>
          <w:rFonts w:ascii="Tahoma" w:hAnsi="Tahoma" w:cs="Tahoma"/>
          <w:bCs/>
          <w:lang w:val="en-US"/>
        </w:rPr>
        <w:t>The first plaintiff’s claim in respect of the sugilite is di</w:t>
      </w:r>
      <w:r w:rsidR="00653A00" w:rsidRPr="00DD6407">
        <w:rPr>
          <w:rFonts w:ascii="Tahoma" w:hAnsi="Tahoma" w:cs="Tahoma"/>
          <w:bCs/>
          <w:lang w:val="en-US"/>
        </w:rPr>
        <w:t>s</w:t>
      </w:r>
      <w:r w:rsidR="00781345" w:rsidRPr="00DD6407">
        <w:rPr>
          <w:rFonts w:ascii="Tahoma" w:hAnsi="Tahoma" w:cs="Tahoma"/>
          <w:bCs/>
          <w:lang w:val="en-US"/>
        </w:rPr>
        <w:t>missed;</w:t>
      </w:r>
    </w:p>
    <w:p w14:paraId="6A620ACF" w14:textId="77777777" w:rsidR="00781345" w:rsidRDefault="00781345" w:rsidP="00781345">
      <w:pPr>
        <w:pStyle w:val="ListParagraph"/>
        <w:spacing w:after="0" w:line="360" w:lineRule="auto"/>
        <w:ind w:left="851"/>
        <w:jc w:val="both"/>
        <w:rPr>
          <w:rFonts w:ascii="Tahoma" w:hAnsi="Tahoma" w:cs="Tahoma"/>
          <w:bCs/>
          <w:sz w:val="24"/>
          <w:szCs w:val="24"/>
          <w:lang w:val="en-US"/>
        </w:rPr>
      </w:pPr>
    </w:p>
    <w:p w14:paraId="70A57E1D" w14:textId="39E7CA6B" w:rsidR="00000477" w:rsidRPr="00DD6407" w:rsidRDefault="00DD6407" w:rsidP="00DD6407">
      <w:pPr>
        <w:spacing w:line="360" w:lineRule="auto"/>
        <w:ind w:left="851" w:hanging="851"/>
        <w:jc w:val="both"/>
        <w:rPr>
          <w:rFonts w:ascii="Tahoma" w:hAnsi="Tahoma" w:cs="Tahoma"/>
          <w:bCs/>
          <w:lang w:val="en-US"/>
        </w:rPr>
      </w:pPr>
      <w:r>
        <w:rPr>
          <w:rFonts w:ascii="Tahoma" w:eastAsiaTheme="minorHAnsi" w:hAnsi="Tahoma" w:cs="Tahoma"/>
          <w:bCs/>
          <w:lang w:val="en-US" w:eastAsia="en-US"/>
        </w:rPr>
        <w:t>2.</w:t>
      </w:r>
      <w:r>
        <w:rPr>
          <w:rFonts w:ascii="Tahoma" w:eastAsiaTheme="minorHAnsi" w:hAnsi="Tahoma" w:cs="Tahoma"/>
          <w:bCs/>
          <w:lang w:val="en-US" w:eastAsia="en-US"/>
        </w:rPr>
        <w:tab/>
      </w:r>
      <w:r w:rsidR="00000477" w:rsidRPr="00DD6407">
        <w:rPr>
          <w:rFonts w:ascii="Tahoma" w:hAnsi="Tahoma" w:cs="Tahoma"/>
          <w:bCs/>
          <w:lang w:val="en-US"/>
        </w:rPr>
        <w:t>The defendant is liable to pay R150</w:t>
      </w:r>
      <w:r w:rsidR="001774C9" w:rsidRPr="00DD6407">
        <w:rPr>
          <w:rFonts w:ascii="Tahoma" w:hAnsi="Tahoma" w:cs="Tahoma"/>
          <w:bCs/>
          <w:lang w:val="en-US"/>
        </w:rPr>
        <w:t>,</w:t>
      </w:r>
      <w:r w:rsidR="00000477" w:rsidRPr="00DD6407">
        <w:rPr>
          <w:rFonts w:ascii="Tahoma" w:hAnsi="Tahoma" w:cs="Tahoma"/>
          <w:bCs/>
          <w:lang w:val="en-US"/>
        </w:rPr>
        <w:t>000</w:t>
      </w:r>
      <w:r w:rsidR="001774C9" w:rsidRPr="00DD6407">
        <w:rPr>
          <w:rFonts w:ascii="Tahoma" w:hAnsi="Tahoma" w:cs="Tahoma"/>
          <w:bCs/>
          <w:lang w:val="en-US"/>
        </w:rPr>
        <w:t>.</w:t>
      </w:r>
      <w:r w:rsidR="00000477" w:rsidRPr="00DD6407">
        <w:rPr>
          <w:rFonts w:ascii="Tahoma" w:hAnsi="Tahoma" w:cs="Tahoma"/>
          <w:bCs/>
          <w:lang w:val="en-US"/>
        </w:rPr>
        <w:t>00 in respect of Mr AJ Huxham’s claim for general damages;</w:t>
      </w:r>
    </w:p>
    <w:p w14:paraId="50CBF94E" w14:textId="77777777" w:rsidR="00781345" w:rsidRPr="00781345" w:rsidRDefault="00781345" w:rsidP="00781345">
      <w:pPr>
        <w:pStyle w:val="ListParagraph"/>
        <w:rPr>
          <w:rFonts w:ascii="Tahoma" w:hAnsi="Tahoma" w:cs="Tahoma"/>
          <w:bCs/>
          <w:sz w:val="24"/>
          <w:szCs w:val="24"/>
          <w:lang w:val="en-US"/>
        </w:rPr>
      </w:pPr>
    </w:p>
    <w:p w14:paraId="347E04A1" w14:textId="50B0DCA2" w:rsidR="00CD58D1" w:rsidRPr="00DD6407" w:rsidRDefault="00DD6407" w:rsidP="00DD6407">
      <w:pPr>
        <w:spacing w:line="360" w:lineRule="auto"/>
        <w:ind w:left="851" w:hanging="851"/>
        <w:jc w:val="both"/>
        <w:rPr>
          <w:rFonts w:ascii="Tahoma" w:hAnsi="Tahoma" w:cs="Tahoma"/>
          <w:bCs/>
          <w:lang w:val="en-US"/>
        </w:rPr>
      </w:pPr>
      <w:r w:rsidRPr="003124B1">
        <w:rPr>
          <w:rFonts w:ascii="Tahoma" w:eastAsiaTheme="minorHAnsi" w:hAnsi="Tahoma" w:cs="Tahoma"/>
          <w:bCs/>
          <w:lang w:val="en-US" w:eastAsia="en-US"/>
        </w:rPr>
        <w:lastRenderedPageBreak/>
        <w:t>3.</w:t>
      </w:r>
      <w:r w:rsidRPr="003124B1">
        <w:rPr>
          <w:rFonts w:ascii="Tahoma" w:eastAsiaTheme="minorHAnsi" w:hAnsi="Tahoma" w:cs="Tahoma"/>
          <w:bCs/>
          <w:lang w:val="en-US" w:eastAsia="en-US"/>
        </w:rPr>
        <w:tab/>
      </w:r>
      <w:r w:rsidR="00000477" w:rsidRPr="00DD6407">
        <w:rPr>
          <w:rFonts w:ascii="Tahoma" w:hAnsi="Tahoma" w:cs="Tahoma"/>
          <w:bCs/>
          <w:lang w:val="en-US"/>
        </w:rPr>
        <w:t>The defendant is liable to pay R550</w:t>
      </w:r>
      <w:r w:rsidR="001774C9" w:rsidRPr="00DD6407">
        <w:rPr>
          <w:rFonts w:ascii="Tahoma" w:hAnsi="Tahoma" w:cs="Tahoma"/>
          <w:bCs/>
          <w:lang w:val="en-US"/>
        </w:rPr>
        <w:t>,</w:t>
      </w:r>
      <w:r w:rsidR="00000477" w:rsidRPr="00DD6407">
        <w:rPr>
          <w:rFonts w:ascii="Tahoma" w:hAnsi="Tahoma" w:cs="Tahoma"/>
          <w:bCs/>
          <w:lang w:val="en-US"/>
        </w:rPr>
        <w:t>000</w:t>
      </w:r>
      <w:r w:rsidR="001774C9" w:rsidRPr="00DD6407">
        <w:rPr>
          <w:rFonts w:ascii="Tahoma" w:hAnsi="Tahoma" w:cs="Tahoma"/>
          <w:bCs/>
          <w:lang w:val="en-US"/>
        </w:rPr>
        <w:t>.</w:t>
      </w:r>
      <w:r w:rsidR="00000477" w:rsidRPr="00DD6407">
        <w:rPr>
          <w:rFonts w:ascii="Tahoma" w:hAnsi="Tahoma" w:cs="Tahoma"/>
          <w:bCs/>
          <w:lang w:val="en-US"/>
        </w:rPr>
        <w:t>00 in respect of Ms FA Huxham’s claim for general damages;</w:t>
      </w:r>
    </w:p>
    <w:p w14:paraId="53CEA5AC" w14:textId="77777777" w:rsidR="00000477" w:rsidRPr="003124B1" w:rsidRDefault="00000477" w:rsidP="001774C9">
      <w:pPr>
        <w:pStyle w:val="ListParagraph"/>
        <w:spacing w:after="0" w:line="360" w:lineRule="auto"/>
        <w:ind w:left="851" w:hanging="851"/>
        <w:jc w:val="both"/>
        <w:rPr>
          <w:rFonts w:ascii="Tahoma" w:hAnsi="Tahoma" w:cs="Tahoma"/>
          <w:bCs/>
          <w:sz w:val="24"/>
          <w:szCs w:val="24"/>
          <w:lang w:val="en-US"/>
        </w:rPr>
      </w:pPr>
    </w:p>
    <w:p w14:paraId="46E4D510" w14:textId="121BE72A" w:rsidR="00000477" w:rsidRPr="00DD6407" w:rsidRDefault="00DD6407" w:rsidP="00DD6407">
      <w:pPr>
        <w:spacing w:line="360" w:lineRule="auto"/>
        <w:ind w:left="851" w:hanging="851"/>
        <w:jc w:val="both"/>
        <w:rPr>
          <w:rFonts w:ascii="Tahoma" w:hAnsi="Tahoma" w:cs="Tahoma"/>
          <w:bCs/>
          <w:lang w:val="en-US"/>
        </w:rPr>
      </w:pPr>
      <w:r w:rsidRPr="003124B1">
        <w:rPr>
          <w:rFonts w:ascii="Tahoma" w:eastAsiaTheme="minorHAnsi" w:hAnsi="Tahoma" w:cs="Tahoma"/>
          <w:bCs/>
          <w:lang w:val="en-US" w:eastAsia="en-US"/>
        </w:rPr>
        <w:t>4.</w:t>
      </w:r>
      <w:r w:rsidRPr="003124B1">
        <w:rPr>
          <w:rFonts w:ascii="Tahoma" w:eastAsiaTheme="minorHAnsi" w:hAnsi="Tahoma" w:cs="Tahoma"/>
          <w:bCs/>
          <w:lang w:val="en-US" w:eastAsia="en-US"/>
        </w:rPr>
        <w:tab/>
      </w:r>
      <w:r w:rsidR="00000477" w:rsidRPr="00DD6407">
        <w:rPr>
          <w:rFonts w:ascii="Tahoma" w:hAnsi="Tahoma" w:cs="Tahoma"/>
          <w:bCs/>
          <w:lang w:val="en-US"/>
        </w:rPr>
        <w:t>The plaintiff is liable to pay 80% of the defendant’s taxed costs; and</w:t>
      </w:r>
    </w:p>
    <w:p w14:paraId="30A3F835" w14:textId="77777777" w:rsidR="00000477" w:rsidRPr="003124B1" w:rsidRDefault="00000477" w:rsidP="001774C9">
      <w:pPr>
        <w:pStyle w:val="ListParagraph"/>
        <w:spacing w:after="0" w:line="360" w:lineRule="auto"/>
        <w:ind w:left="851" w:hanging="851"/>
        <w:jc w:val="both"/>
        <w:rPr>
          <w:rFonts w:ascii="Tahoma" w:hAnsi="Tahoma" w:cs="Tahoma"/>
          <w:bCs/>
          <w:sz w:val="24"/>
          <w:szCs w:val="24"/>
          <w:lang w:val="en-US"/>
        </w:rPr>
      </w:pPr>
    </w:p>
    <w:p w14:paraId="572565B7" w14:textId="4CC5FF17" w:rsidR="00417C09" w:rsidRPr="00DD6407" w:rsidRDefault="00DD6407" w:rsidP="00DD6407">
      <w:pPr>
        <w:spacing w:line="360" w:lineRule="auto"/>
        <w:ind w:left="851" w:hanging="851"/>
        <w:jc w:val="both"/>
        <w:rPr>
          <w:rFonts w:ascii="Tahoma" w:hAnsi="Tahoma" w:cs="Tahoma"/>
          <w:bCs/>
          <w:lang w:val="en-US"/>
        </w:rPr>
      </w:pPr>
      <w:r w:rsidRPr="003124B1">
        <w:rPr>
          <w:rFonts w:ascii="Tahoma" w:eastAsiaTheme="minorHAnsi" w:hAnsi="Tahoma" w:cs="Tahoma"/>
          <w:bCs/>
          <w:lang w:val="en-US" w:eastAsia="en-US"/>
        </w:rPr>
        <w:t>5.</w:t>
      </w:r>
      <w:r w:rsidRPr="003124B1">
        <w:rPr>
          <w:rFonts w:ascii="Tahoma" w:eastAsiaTheme="minorHAnsi" w:hAnsi="Tahoma" w:cs="Tahoma"/>
          <w:bCs/>
          <w:lang w:val="en-US" w:eastAsia="en-US"/>
        </w:rPr>
        <w:tab/>
      </w:r>
      <w:r w:rsidR="00000477" w:rsidRPr="00DD6407">
        <w:rPr>
          <w:rFonts w:ascii="Tahoma" w:hAnsi="Tahoma" w:cs="Tahoma"/>
          <w:bCs/>
          <w:lang w:val="en-US"/>
        </w:rPr>
        <w:t>The defendant is liable to pay 20% of the plaintiff’s taxed costs, including the reasonable qualifying fees of the expert, Mrs P Tudin -</w:t>
      </w:r>
      <w:r w:rsidR="003124B1" w:rsidRPr="00DD6407">
        <w:rPr>
          <w:rFonts w:ascii="Tahoma" w:hAnsi="Tahoma" w:cs="Tahoma"/>
          <w:bCs/>
          <w:lang w:val="en-US"/>
        </w:rPr>
        <w:t xml:space="preserve"> </w:t>
      </w:r>
      <w:r w:rsidR="00000477" w:rsidRPr="00DD6407">
        <w:rPr>
          <w:rFonts w:ascii="Tahoma" w:hAnsi="Tahoma" w:cs="Tahoma"/>
          <w:bCs/>
          <w:lang w:val="en-US"/>
        </w:rPr>
        <w:t>clinical psychologist.</w:t>
      </w:r>
    </w:p>
    <w:p w14:paraId="540A002B" w14:textId="344E2D30" w:rsidR="003124B1" w:rsidRDefault="003124B1" w:rsidP="001774C9">
      <w:pPr>
        <w:spacing w:line="360" w:lineRule="auto"/>
        <w:ind w:left="851" w:hanging="851"/>
        <w:jc w:val="both"/>
        <w:rPr>
          <w:rFonts w:ascii="Tahoma" w:hAnsi="Tahoma" w:cs="Tahoma"/>
        </w:rPr>
      </w:pPr>
    </w:p>
    <w:p w14:paraId="36284DF3" w14:textId="35F0FE11" w:rsidR="001774C9" w:rsidRDefault="001774C9" w:rsidP="001774C9">
      <w:pPr>
        <w:spacing w:line="360" w:lineRule="auto"/>
        <w:ind w:left="851" w:hanging="851"/>
        <w:jc w:val="both"/>
        <w:rPr>
          <w:rFonts w:ascii="Tahoma" w:hAnsi="Tahoma" w:cs="Tahoma"/>
        </w:rPr>
      </w:pPr>
    </w:p>
    <w:p w14:paraId="794FAC29" w14:textId="77777777" w:rsidR="001774C9" w:rsidRDefault="001774C9" w:rsidP="001774C9">
      <w:pPr>
        <w:spacing w:line="360" w:lineRule="auto"/>
        <w:ind w:left="851" w:hanging="851"/>
        <w:jc w:val="both"/>
        <w:rPr>
          <w:rFonts w:ascii="Tahoma" w:hAnsi="Tahoma" w:cs="Tahoma"/>
        </w:rPr>
      </w:pPr>
    </w:p>
    <w:p w14:paraId="2E89A39B" w14:textId="77777777" w:rsidR="003124B1" w:rsidRDefault="003124B1" w:rsidP="00000477">
      <w:pPr>
        <w:spacing w:line="360" w:lineRule="auto"/>
        <w:jc w:val="both"/>
        <w:rPr>
          <w:rFonts w:ascii="Tahoma" w:hAnsi="Tahoma" w:cs="Tahoma"/>
        </w:rPr>
      </w:pPr>
    </w:p>
    <w:p w14:paraId="3B38BAFC" w14:textId="1EB55BA6" w:rsidR="00146FEC" w:rsidRPr="003124B1" w:rsidRDefault="00146FEC" w:rsidP="00000477">
      <w:pPr>
        <w:spacing w:line="360" w:lineRule="auto"/>
        <w:jc w:val="both"/>
        <w:rPr>
          <w:rFonts w:ascii="Tahoma" w:hAnsi="Tahoma" w:cs="Tahoma"/>
        </w:rPr>
      </w:pPr>
      <w:r w:rsidRPr="003124B1">
        <w:rPr>
          <w:rFonts w:ascii="Tahoma" w:hAnsi="Tahoma" w:cs="Tahoma"/>
        </w:rPr>
        <w:t>_____________________</w:t>
      </w:r>
    </w:p>
    <w:p w14:paraId="0A6A1CF5" w14:textId="77777777" w:rsidR="00146FEC" w:rsidRPr="003124B1" w:rsidRDefault="00146FEC" w:rsidP="00000477">
      <w:pPr>
        <w:spacing w:line="360" w:lineRule="auto"/>
        <w:jc w:val="both"/>
        <w:rPr>
          <w:rFonts w:ascii="Tahoma" w:hAnsi="Tahoma" w:cs="Tahoma"/>
          <w:b/>
        </w:rPr>
      </w:pPr>
      <w:r w:rsidRPr="003124B1">
        <w:rPr>
          <w:rFonts w:ascii="Tahoma" w:hAnsi="Tahoma" w:cs="Tahoma"/>
          <w:b/>
        </w:rPr>
        <w:t>STANTON, A</w:t>
      </w:r>
    </w:p>
    <w:p w14:paraId="23E59A74" w14:textId="1B415F15" w:rsidR="00146FEC" w:rsidRPr="003124B1" w:rsidRDefault="00146FEC" w:rsidP="00000477">
      <w:pPr>
        <w:spacing w:line="360" w:lineRule="auto"/>
        <w:jc w:val="both"/>
        <w:rPr>
          <w:rFonts w:ascii="Tahoma" w:hAnsi="Tahoma" w:cs="Tahoma"/>
          <w:b/>
        </w:rPr>
      </w:pPr>
      <w:r w:rsidRPr="003124B1">
        <w:rPr>
          <w:rFonts w:ascii="Tahoma" w:hAnsi="Tahoma" w:cs="Tahoma"/>
          <w:b/>
        </w:rPr>
        <w:t>JUDGE</w:t>
      </w:r>
    </w:p>
    <w:p w14:paraId="3A631780" w14:textId="77777777" w:rsidR="00146FEC" w:rsidRPr="003124B1" w:rsidRDefault="00146FEC" w:rsidP="00000477">
      <w:pPr>
        <w:spacing w:line="360" w:lineRule="auto"/>
        <w:jc w:val="both"/>
        <w:rPr>
          <w:rFonts w:ascii="Tahoma" w:hAnsi="Tahoma" w:cs="Tahoma"/>
        </w:rPr>
      </w:pPr>
    </w:p>
    <w:p w14:paraId="3A1CC0BA" w14:textId="77777777" w:rsidR="00AC1E7D" w:rsidRPr="00417C09" w:rsidRDefault="00AC1E7D" w:rsidP="00000477">
      <w:pPr>
        <w:autoSpaceDE w:val="0"/>
        <w:autoSpaceDN w:val="0"/>
        <w:adjustRightInd w:val="0"/>
        <w:spacing w:line="360" w:lineRule="auto"/>
        <w:jc w:val="both"/>
        <w:rPr>
          <w:rFonts w:ascii="Tahoma" w:hAnsi="Tahoma" w:cs="Tahoma"/>
          <w:b/>
          <w:bCs/>
          <w:u w:val="single"/>
          <w:lang w:val="en-GB"/>
        </w:rPr>
      </w:pPr>
    </w:p>
    <w:p w14:paraId="459E7325" w14:textId="77777777" w:rsidR="001774C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3686"/>
        </w:tabs>
        <w:jc w:val="both"/>
        <w:rPr>
          <w:rFonts w:ascii="Tahoma" w:eastAsia="Batang" w:hAnsi="Tahoma" w:cs="Tahoma"/>
          <w:noProof/>
        </w:rPr>
      </w:pPr>
      <w:r w:rsidRPr="00417C09">
        <w:rPr>
          <w:rFonts w:ascii="Tahoma" w:eastAsia="Batang" w:hAnsi="Tahoma" w:cs="Tahoma"/>
          <w:b/>
          <w:noProof/>
          <w:u w:val="single"/>
        </w:rPr>
        <w:t xml:space="preserve">On behalf of </w:t>
      </w:r>
      <w:r>
        <w:rPr>
          <w:rFonts w:ascii="Tahoma" w:eastAsia="Batang" w:hAnsi="Tahoma" w:cs="Tahoma"/>
          <w:b/>
          <w:noProof/>
          <w:u w:val="single"/>
        </w:rPr>
        <w:t xml:space="preserve">the </w:t>
      </w:r>
      <w:r w:rsidRPr="00417C09">
        <w:rPr>
          <w:rFonts w:ascii="Tahoma" w:eastAsia="Batang" w:hAnsi="Tahoma" w:cs="Tahoma"/>
          <w:b/>
          <w:noProof/>
          <w:u w:val="single"/>
        </w:rPr>
        <w:t>plaintiff</w:t>
      </w:r>
      <w:r>
        <w:rPr>
          <w:rFonts w:ascii="Tahoma" w:eastAsia="Batang" w:hAnsi="Tahoma" w:cs="Tahoma"/>
          <w:b/>
          <w:noProof/>
          <w:u w:val="single"/>
        </w:rPr>
        <w:t>s</w:t>
      </w:r>
      <w:r w:rsidRPr="00CD58D1">
        <w:rPr>
          <w:rFonts w:ascii="Tahoma" w:eastAsia="Batang" w:hAnsi="Tahoma" w:cs="Tahoma"/>
          <w:b/>
          <w:noProof/>
        </w:rPr>
        <w:t>:</w:t>
      </w:r>
      <w:r w:rsidRPr="00CD58D1">
        <w:rPr>
          <w:rFonts w:ascii="Tahoma" w:eastAsia="Batang" w:hAnsi="Tahoma" w:cs="Tahoma"/>
          <w:b/>
          <w:noProof/>
        </w:rPr>
        <w:tab/>
      </w:r>
      <w:r w:rsidRPr="00417C09">
        <w:rPr>
          <w:rFonts w:ascii="Tahoma" w:eastAsia="Batang" w:hAnsi="Tahoma" w:cs="Tahoma"/>
          <w:noProof/>
        </w:rPr>
        <w:t xml:space="preserve">Adv. </w:t>
      </w:r>
      <w:r>
        <w:rPr>
          <w:rFonts w:ascii="Tahoma" w:eastAsia="Batang" w:hAnsi="Tahoma" w:cs="Tahoma"/>
          <w:noProof/>
        </w:rPr>
        <w:t xml:space="preserve">S Mahomed </w:t>
      </w:r>
    </w:p>
    <w:p w14:paraId="0B04EB2A" w14:textId="08DB64CF" w:rsidR="001774C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3686"/>
        </w:tabs>
        <w:jc w:val="both"/>
        <w:rPr>
          <w:rFonts w:ascii="Tahoma" w:hAnsi="Tahoma" w:cs="Tahoma"/>
          <w:color w:val="000000" w:themeColor="text1"/>
          <w:lang w:eastAsia="en-ZA"/>
        </w:rPr>
      </w:pPr>
      <w:r>
        <w:rPr>
          <w:rFonts w:ascii="Tahoma" w:eastAsia="Batang" w:hAnsi="Tahoma" w:cs="Tahoma"/>
          <w:noProof/>
        </w:rPr>
        <w:tab/>
      </w:r>
      <w:r w:rsidRPr="00417C09">
        <w:rPr>
          <w:rFonts w:ascii="Tahoma" w:hAnsi="Tahoma" w:cs="Tahoma"/>
          <w:color w:val="000000" w:themeColor="text1"/>
          <w:lang w:eastAsia="en-ZA"/>
        </w:rPr>
        <w:t>(o</w:t>
      </w:r>
      <w:r>
        <w:rPr>
          <w:rFonts w:ascii="Tahoma" w:hAnsi="Tahoma" w:cs="Tahoma"/>
          <w:color w:val="000000" w:themeColor="text1"/>
          <w:lang w:eastAsia="en-ZA"/>
        </w:rPr>
        <w:t>n instruction of Jonathan Cohen &amp; Associates</w:t>
      </w:r>
      <w:r w:rsidRPr="00417C09">
        <w:rPr>
          <w:rFonts w:ascii="Tahoma" w:hAnsi="Tahoma" w:cs="Tahoma"/>
          <w:color w:val="000000" w:themeColor="text1"/>
          <w:lang w:eastAsia="en-ZA"/>
        </w:rPr>
        <w:t>)</w:t>
      </w:r>
      <w:r>
        <w:rPr>
          <w:rFonts w:ascii="Tahoma" w:hAnsi="Tahoma" w:cs="Tahoma"/>
          <w:color w:val="000000" w:themeColor="text1"/>
          <w:lang w:eastAsia="en-ZA"/>
        </w:rPr>
        <w:t xml:space="preserve"> </w:t>
      </w:r>
    </w:p>
    <w:p w14:paraId="56BE5D35" w14:textId="001043D2" w:rsidR="001774C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3686"/>
        </w:tabs>
        <w:ind w:left="851" w:hanging="851"/>
        <w:jc w:val="both"/>
        <w:rPr>
          <w:rFonts w:ascii="Tahoma" w:hAnsi="Tahoma" w:cs="Tahoma"/>
          <w:color w:val="000000" w:themeColor="text1"/>
          <w:lang w:eastAsia="en-ZA"/>
        </w:rPr>
      </w:pPr>
      <w:r>
        <w:rPr>
          <w:rFonts w:ascii="Tahoma" w:hAnsi="Tahoma" w:cs="Tahoma"/>
          <w:color w:val="000000" w:themeColor="text1"/>
          <w:lang w:eastAsia="en-ZA"/>
        </w:rPr>
        <w:tab/>
      </w:r>
      <w:r>
        <w:rPr>
          <w:rFonts w:ascii="Tahoma" w:hAnsi="Tahoma" w:cs="Tahoma"/>
          <w:color w:val="000000" w:themeColor="text1"/>
          <w:lang w:eastAsia="en-ZA"/>
        </w:rPr>
        <w:tab/>
        <w:t>(Elliot Maris Attorneys)</w:t>
      </w:r>
    </w:p>
    <w:p w14:paraId="600AA7DF" w14:textId="77777777" w:rsidR="001774C9" w:rsidRPr="00417C0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3686"/>
        </w:tabs>
        <w:ind w:left="851" w:hanging="851"/>
        <w:jc w:val="both"/>
        <w:rPr>
          <w:rFonts w:ascii="Tahoma" w:eastAsia="Batang" w:hAnsi="Tahoma" w:cs="Tahoma"/>
          <w:noProof/>
        </w:rPr>
      </w:pPr>
    </w:p>
    <w:p w14:paraId="083C983A" w14:textId="77777777" w:rsidR="001774C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2694"/>
          <w:tab w:val="left" w:pos="3686"/>
        </w:tabs>
        <w:ind w:left="851" w:hanging="851"/>
        <w:jc w:val="both"/>
        <w:rPr>
          <w:rFonts w:ascii="Tahoma" w:eastAsia="Batang" w:hAnsi="Tahoma" w:cs="Tahoma"/>
          <w:noProof/>
        </w:rPr>
      </w:pPr>
      <w:r w:rsidRPr="00417C09">
        <w:rPr>
          <w:rFonts w:ascii="Tahoma" w:eastAsia="Batang" w:hAnsi="Tahoma" w:cs="Tahoma"/>
          <w:b/>
          <w:noProof/>
          <w:u w:val="single"/>
        </w:rPr>
        <w:t xml:space="preserve">On behalf of </w:t>
      </w:r>
      <w:r>
        <w:rPr>
          <w:rFonts w:ascii="Tahoma" w:eastAsia="Batang" w:hAnsi="Tahoma" w:cs="Tahoma"/>
          <w:b/>
          <w:noProof/>
          <w:u w:val="single"/>
        </w:rPr>
        <w:t xml:space="preserve">the </w:t>
      </w:r>
      <w:r w:rsidRPr="00417C09">
        <w:rPr>
          <w:rFonts w:ascii="Tahoma" w:eastAsia="Batang" w:hAnsi="Tahoma" w:cs="Tahoma"/>
          <w:b/>
          <w:noProof/>
          <w:u w:val="single"/>
        </w:rPr>
        <w:t>defendant</w:t>
      </w:r>
      <w:r w:rsidRPr="00CD58D1">
        <w:rPr>
          <w:rFonts w:ascii="Tahoma" w:eastAsia="Batang" w:hAnsi="Tahoma" w:cs="Tahoma"/>
          <w:b/>
          <w:noProof/>
        </w:rPr>
        <w:t>:</w:t>
      </w:r>
      <w:r>
        <w:rPr>
          <w:rFonts w:ascii="Tahoma" w:eastAsia="Batang" w:hAnsi="Tahoma" w:cs="Tahoma"/>
          <w:b/>
          <w:noProof/>
        </w:rPr>
        <w:tab/>
      </w:r>
      <w:r w:rsidRPr="00417C09">
        <w:rPr>
          <w:rFonts w:ascii="Tahoma" w:eastAsia="Batang" w:hAnsi="Tahoma" w:cs="Tahoma"/>
          <w:noProof/>
        </w:rPr>
        <w:t>Adv.</w:t>
      </w:r>
      <w:r>
        <w:rPr>
          <w:rFonts w:ascii="Tahoma" w:eastAsia="Batang" w:hAnsi="Tahoma" w:cs="Tahoma"/>
          <w:noProof/>
        </w:rPr>
        <w:t xml:space="preserve"> TL Manye</w:t>
      </w:r>
      <w:r w:rsidRPr="00417C09">
        <w:rPr>
          <w:rFonts w:ascii="Tahoma" w:eastAsia="Batang" w:hAnsi="Tahoma" w:cs="Tahoma"/>
          <w:noProof/>
        </w:rPr>
        <w:t xml:space="preserve"> </w:t>
      </w:r>
    </w:p>
    <w:p w14:paraId="108F959A" w14:textId="5B38531F" w:rsidR="001774C9" w:rsidRPr="00417C09" w:rsidRDefault="001774C9" w:rsidP="007E3028">
      <w:pPr>
        <w:pBdr>
          <w:top w:val="double" w:sz="4" w:space="1" w:color="auto"/>
          <w:left w:val="double" w:sz="4" w:space="4" w:color="auto"/>
          <w:bottom w:val="double" w:sz="4" w:space="1" w:color="auto"/>
          <w:right w:val="double" w:sz="4" w:space="9" w:color="auto"/>
        </w:pBdr>
        <w:shd w:val="clear" w:color="auto" w:fill="C0C0C0"/>
        <w:tabs>
          <w:tab w:val="left" w:pos="3686"/>
        </w:tabs>
        <w:ind w:left="851" w:hanging="851"/>
        <w:jc w:val="both"/>
        <w:rPr>
          <w:rFonts w:ascii="Tahoma" w:eastAsia="Batang" w:hAnsi="Tahoma" w:cs="Tahoma"/>
          <w:noProof/>
        </w:rPr>
      </w:pPr>
      <w:r>
        <w:rPr>
          <w:rFonts w:ascii="Tahoma" w:eastAsia="Batang" w:hAnsi="Tahoma" w:cs="Tahoma"/>
          <w:noProof/>
        </w:rPr>
        <w:tab/>
      </w:r>
      <w:r>
        <w:rPr>
          <w:rFonts w:ascii="Tahoma" w:eastAsia="Batang" w:hAnsi="Tahoma" w:cs="Tahoma"/>
          <w:noProof/>
        </w:rPr>
        <w:tab/>
      </w:r>
      <w:r w:rsidRPr="00417C09">
        <w:rPr>
          <w:rFonts w:ascii="Tahoma" w:eastAsia="Batang" w:hAnsi="Tahoma" w:cs="Tahoma"/>
          <w:noProof/>
        </w:rPr>
        <w:t>(o.i.o</w:t>
      </w:r>
      <w:r>
        <w:rPr>
          <w:rFonts w:ascii="Tahoma" w:eastAsia="Batang" w:hAnsi="Tahoma" w:cs="Tahoma"/>
          <w:noProof/>
        </w:rPr>
        <w:t>. Office of the State Attorney</w:t>
      </w:r>
      <w:r w:rsidRPr="00417C09">
        <w:rPr>
          <w:rFonts w:ascii="Tahoma" w:eastAsia="Batang" w:hAnsi="Tahoma" w:cs="Tahoma"/>
          <w:noProof/>
        </w:rPr>
        <w:t>)</w:t>
      </w:r>
    </w:p>
    <w:p w14:paraId="5C7E67B0" w14:textId="77777777" w:rsidR="004F0ECF" w:rsidRPr="00417C09" w:rsidRDefault="004F0ECF" w:rsidP="00000477">
      <w:pPr>
        <w:spacing w:line="360" w:lineRule="auto"/>
        <w:jc w:val="both"/>
        <w:rPr>
          <w:rFonts w:ascii="Tahoma" w:hAnsi="Tahoma" w:cs="Tahoma"/>
        </w:rPr>
      </w:pPr>
    </w:p>
    <w:sectPr w:rsidR="004F0ECF" w:rsidRPr="00417C09" w:rsidSect="002F020B">
      <w:headerReference w:type="default" r:id="rId9"/>
      <w:pgSz w:w="11906" w:h="16838" w:code="9"/>
      <w:pgMar w:top="993" w:right="1586" w:bottom="85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335" w14:textId="77777777" w:rsidR="00742ACC" w:rsidRDefault="00742ACC" w:rsidP="00204FC1">
      <w:r>
        <w:separator/>
      </w:r>
    </w:p>
  </w:endnote>
  <w:endnote w:type="continuationSeparator" w:id="0">
    <w:p w14:paraId="6A46B070" w14:textId="77777777" w:rsidR="00742ACC" w:rsidRDefault="00742ACC" w:rsidP="002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Estrangelo Edessa">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BECE" w14:textId="77777777" w:rsidR="00742ACC" w:rsidRDefault="00742ACC" w:rsidP="00204FC1">
      <w:r>
        <w:separator/>
      </w:r>
    </w:p>
  </w:footnote>
  <w:footnote w:type="continuationSeparator" w:id="0">
    <w:p w14:paraId="43869F29" w14:textId="77777777" w:rsidR="00742ACC" w:rsidRDefault="00742ACC" w:rsidP="00204FC1">
      <w:r>
        <w:continuationSeparator/>
      </w:r>
    </w:p>
  </w:footnote>
  <w:footnote w:id="1">
    <w:p w14:paraId="6BC4CAEA" w14:textId="4CB9B291" w:rsidR="00E67801" w:rsidRPr="004C23B3" w:rsidRDefault="00E67801" w:rsidP="004C23B3">
      <w:pPr>
        <w:pStyle w:val="NoSpacing"/>
        <w:rPr>
          <w:rFonts w:ascii="Arial" w:hAnsi="Arial" w:cs="Arial"/>
          <w:lang w:val="en-US"/>
        </w:rPr>
      </w:pPr>
      <w:r w:rsidRPr="004C23B3">
        <w:rPr>
          <w:rStyle w:val="FootnoteReference"/>
          <w:rFonts w:ascii="Arial" w:hAnsi="Arial" w:cs="Arial"/>
          <w:color w:val="000000" w:themeColor="text1"/>
          <w:sz w:val="20"/>
        </w:rPr>
        <w:footnoteRef/>
      </w:r>
      <w:r w:rsidRPr="004C23B3">
        <w:rPr>
          <w:rFonts w:ascii="Arial" w:hAnsi="Arial" w:cs="Arial"/>
          <w:sz w:val="20"/>
        </w:rPr>
        <w:t xml:space="preserve"> </w:t>
      </w:r>
      <w:r w:rsidRPr="004C23B3">
        <w:rPr>
          <w:rFonts w:ascii="Arial" w:hAnsi="Arial" w:cs="Arial"/>
          <w:sz w:val="20"/>
          <w:lang w:val="en-US"/>
        </w:rPr>
        <w:t>Record 24 July 2023 at page 17-19.</w:t>
      </w:r>
    </w:p>
  </w:footnote>
  <w:footnote w:id="2">
    <w:p w14:paraId="13E4CB32" w14:textId="350872D2" w:rsidR="00E67801" w:rsidRPr="00284859" w:rsidRDefault="00E67801" w:rsidP="00284859">
      <w:pPr>
        <w:pStyle w:val="NoSpacing"/>
        <w:rPr>
          <w:rFonts w:ascii="Arial" w:hAnsi="Arial" w:cs="Arial"/>
          <w:sz w:val="20"/>
          <w:lang w:val="en-US"/>
        </w:rPr>
      </w:pPr>
      <w:r w:rsidRPr="00284859">
        <w:rPr>
          <w:rStyle w:val="FootnoteReference"/>
          <w:rFonts w:ascii="Arial" w:hAnsi="Arial" w:cs="Arial"/>
          <w:color w:val="000000" w:themeColor="text1"/>
          <w:sz w:val="20"/>
        </w:rPr>
        <w:footnoteRef/>
      </w:r>
      <w:r w:rsidRPr="00284859">
        <w:rPr>
          <w:rFonts w:ascii="Arial" w:hAnsi="Arial" w:cs="Arial"/>
          <w:sz w:val="20"/>
        </w:rPr>
        <w:t xml:space="preserve"> [2018] JOL 40396 (SCA) at paragraph [26].</w:t>
      </w:r>
    </w:p>
  </w:footnote>
  <w:footnote w:id="3">
    <w:p w14:paraId="4B540432" w14:textId="77777777" w:rsidR="00E67801" w:rsidRPr="00284859" w:rsidRDefault="00E67801" w:rsidP="00284859">
      <w:pPr>
        <w:pStyle w:val="NoSpacing"/>
        <w:rPr>
          <w:rFonts w:ascii="Arial" w:hAnsi="Arial" w:cs="Arial"/>
          <w:sz w:val="20"/>
        </w:rPr>
      </w:pPr>
      <w:r w:rsidRPr="00284859">
        <w:rPr>
          <w:rStyle w:val="FootnoteReference"/>
          <w:rFonts w:ascii="Arial" w:hAnsi="Arial" w:cs="Arial"/>
          <w:color w:val="000000" w:themeColor="text1"/>
          <w:sz w:val="20"/>
        </w:rPr>
        <w:footnoteRef/>
      </w:r>
      <w:r w:rsidRPr="00284859">
        <w:rPr>
          <w:rFonts w:ascii="Arial" w:hAnsi="Arial" w:cs="Arial"/>
          <w:sz w:val="20"/>
        </w:rPr>
        <w:t xml:space="preserve"> Bafokeng Land Buyers Association and Others v Royal Bafokeng Nation [2018] 3 All SA 92 (NWM) at paragraph [63].</w:t>
      </w:r>
    </w:p>
    <w:p w14:paraId="7131D37E" w14:textId="77777777" w:rsidR="00E67801" w:rsidRPr="00EE0717" w:rsidRDefault="00E67801" w:rsidP="00EE0717">
      <w:pPr>
        <w:pStyle w:val="FootnoteText"/>
        <w:spacing w:line="360" w:lineRule="auto"/>
        <w:rPr>
          <w:color w:val="000000" w:themeColor="text1"/>
          <w:sz w:val="22"/>
          <w:szCs w:val="22"/>
          <w:lang w:val="en-US"/>
        </w:rPr>
      </w:pPr>
    </w:p>
  </w:footnote>
  <w:footnote w:id="4">
    <w:p w14:paraId="28C3FFDA" w14:textId="0243FBE0" w:rsidR="00E67801" w:rsidRPr="00284859" w:rsidRDefault="00E67801" w:rsidP="00284859">
      <w:pPr>
        <w:pStyle w:val="NoSpacing"/>
        <w:rPr>
          <w:rFonts w:ascii="Arial" w:hAnsi="Arial" w:cs="Arial"/>
          <w:sz w:val="20"/>
        </w:rPr>
      </w:pPr>
      <w:r w:rsidRPr="00284859">
        <w:rPr>
          <w:rStyle w:val="FootnoteReference"/>
          <w:rFonts w:ascii="Arial" w:hAnsi="Arial" w:cs="Arial"/>
          <w:color w:val="000000" w:themeColor="text1"/>
          <w:sz w:val="20"/>
        </w:rPr>
        <w:footnoteRef/>
      </w:r>
      <w:r w:rsidRPr="00284859">
        <w:rPr>
          <w:rFonts w:ascii="Arial" w:hAnsi="Arial" w:cs="Arial"/>
          <w:sz w:val="20"/>
        </w:rPr>
        <w:t xml:space="preserve"> Giesecke &amp; Devrient Southern Africa (Pty) Ltd v Minister of Safety and Security [2012] 2 All SA 56 (SCA) para 31. </w:t>
      </w:r>
    </w:p>
  </w:footnote>
  <w:footnote w:id="5">
    <w:p w14:paraId="023B0832" w14:textId="77777777" w:rsidR="00E67801" w:rsidRPr="00284859" w:rsidRDefault="00E67801" w:rsidP="00284859">
      <w:pPr>
        <w:pStyle w:val="NoSpacing"/>
        <w:rPr>
          <w:rFonts w:ascii="Arial" w:hAnsi="Arial" w:cs="Arial"/>
          <w:sz w:val="20"/>
          <w:lang w:val="en-US"/>
        </w:rPr>
      </w:pPr>
      <w:r w:rsidRPr="00284859">
        <w:rPr>
          <w:rStyle w:val="FootnoteReference"/>
          <w:rFonts w:ascii="Arial" w:hAnsi="Arial" w:cs="Arial"/>
          <w:color w:val="000000" w:themeColor="text1"/>
          <w:sz w:val="20"/>
        </w:rPr>
        <w:footnoteRef/>
      </w:r>
      <w:r w:rsidRPr="00284859">
        <w:rPr>
          <w:rFonts w:ascii="Arial" w:hAnsi="Arial" w:cs="Arial"/>
          <w:sz w:val="20"/>
        </w:rPr>
        <w:t xml:space="preserve"> </w:t>
      </w:r>
      <w:r w:rsidRPr="00284859">
        <w:rPr>
          <w:rFonts w:ascii="Arial" w:hAnsi="Arial" w:cs="Arial"/>
          <w:sz w:val="20"/>
          <w:lang w:val="en-US"/>
        </w:rPr>
        <w:t>The South African Law of Evidence, Second Edition, page 401.</w:t>
      </w:r>
    </w:p>
  </w:footnote>
  <w:footnote w:id="6">
    <w:p w14:paraId="6F97D4AE" w14:textId="0BA9EC42" w:rsidR="00E67801" w:rsidRPr="00EE0717" w:rsidRDefault="00E67801" w:rsidP="00284859">
      <w:pPr>
        <w:pStyle w:val="NoSpacing"/>
        <w:rPr>
          <w:lang w:val="en-US"/>
        </w:rPr>
      </w:pPr>
      <w:r w:rsidRPr="00284859">
        <w:rPr>
          <w:rStyle w:val="FootnoteReference"/>
          <w:rFonts w:ascii="Arial" w:hAnsi="Arial" w:cs="Arial"/>
          <w:color w:val="000000" w:themeColor="text1"/>
          <w:sz w:val="20"/>
        </w:rPr>
        <w:footnoteRef/>
      </w:r>
      <w:r w:rsidRPr="00284859">
        <w:rPr>
          <w:rFonts w:ascii="Arial" w:hAnsi="Arial" w:cs="Arial"/>
          <w:sz w:val="20"/>
        </w:rPr>
        <w:t xml:space="preserve"> </w:t>
      </w:r>
      <w:r w:rsidRPr="00284859">
        <w:rPr>
          <w:rFonts w:ascii="Arial" w:hAnsi="Arial" w:cs="Arial"/>
          <w:sz w:val="20"/>
          <w:shd w:val="clear" w:color="auto" w:fill="FFFFFF"/>
        </w:rPr>
        <w:t>1992 (1) SA 494 (W) at page 498I.</w:t>
      </w:r>
    </w:p>
  </w:footnote>
  <w:footnote w:id="7">
    <w:p w14:paraId="7EF117F5" w14:textId="5C92B08F" w:rsidR="00E67801" w:rsidRPr="00284859" w:rsidRDefault="00E67801" w:rsidP="00284859">
      <w:pPr>
        <w:pStyle w:val="NoSpacing"/>
        <w:rPr>
          <w:lang w:val="en-US"/>
        </w:rPr>
      </w:pPr>
      <w:r w:rsidRPr="00284859">
        <w:rPr>
          <w:rStyle w:val="FootnoteReference"/>
          <w:rFonts w:ascii="Arial" w:hAnsi="Arial" w:cs="Arial"/>
          <w:color w:val="000000" w:themeColor="text1"/>
          <w:sz w:val="20"/>
        </w:rPr>
        <w:footnoteRef/>
      </w:r>
      <w:r w:rsidRPr="00284859">
        <w:t xml:space="preserve"> </w:t>
      </w:r>
      <w:r w:rsidRPr="00284859">
        <w:rPr>
          <w:lang w:val="en-US"/>
        </w:rPr>
        <w:t>Hewan v Kourie NO and Another</w:t>
      </w:r>
      <w:r>
        <w:rPr>
          <w:lang w:val="en-US"/>
        </w:rPr>
        <w:t xml:space="preserve"> </w:t>
      </w:r>
      <w:r w:rsidRPr="00284859">
        <w:rPr>
          <w:lang w:val="en-US"/>
        </w:rPr>
        <w:t>1993(3) SA 233 (T)</w:t>
      </w:r>
      <w:r>
        <w:rPr>
          <w:lang w:val="en-US"/>
        </w:rPr>
        <w:t xml:space="preserve"> </w:t>
      </w:r>
      <w:r w:rsidRPr="00284859">
        <w:rPr>
          <w:lang w:val="en-US"/>
        </w:rPr>
        <w:t>at</w:t>
      </w:r>
      <w:r>
        <w:rPr>
          <w:lang w:val="en-US"/>
        </w:rPr>
        <w:t xml:space="preserve"> </w:t>
      </w:r>
      <w:r w:rsidRPr="00284859">
        <w:rPr>
          <w:lang w:val="en-US"/>
        </w:rPr>
        <w:t>239 B – C.</w:t>
      </w:r>
    </w:p>
  </w:footnote>
  <w:footnote w:id="8">
    <w:p w14:paraId="2F9B2820" w14:textId="30F02529" w:rsidR="00E67801" w:rsidRPr="00EE0717" w:rsidRDefault="00E67801" w:rsidP="00284859">
      <w:pPr>
        <w:pStyle w:val="NoSpacing"/>
        <w:rPr>
          <w:lang w:val="en-US"/>
        </w:rPr>
      </w:pPr>
      <w:r w:rsidRPr="00284859">
        <w:rPr>
          <w:rStyle w:val="FootnoteReference"/>
          <w:rFonts w:ascii="Arial" w:hAnsi="Arial" w:cs="Arial"/>
          <w:color w:val="000000" w:themeColor="text1"/>
          <w:sz w:val="20"/>
        </w:rPr>
        <w:footnoteRef/>
      </w:r>
      <w:r w:rsidRPr="00284859">
        <w:t xml:space="preserve"> Metedad supra</w:t>
      </w:r>
      <w:r w:rsidRPr="00284859">
        <w:rPr>
          <w:shd w:val="clear" w:color="auto" w:fill="FFFFFF"/>
        </w:rPr>
        <w:t xml:space="preserve"> 1992 (1) SA 494 (W) at page 499.</w:t>
      </w:r>
    </w:p>
  </w:footnote>
  <w:footnote w:id="9">
    <w:p w14:paraId="106D2F13" w14:textId="77777777" w:rsidR="00E67801" w:rsidRPr="006865EA" w:rsidRDefault="00E67801" w:rsidP="006865EA">
      <w:pPr>
        <w:pStyle w:val="NoSpacing"/>
        <w:rPr>
          <w:rFonts w:ascii="Arial" w:hAnsi="Arial" w:cs="Arial"/>
          <w:sz w:val="20"/>
          <w:lang w:val="en-US"/>
        </w:rPr>
      </w:pPr>
      <w:r w:rsidRPr="006865EA">
        <w:rPr>
          <w:rStyle w:val="FootnoteReference"/>
          <w:rFonts w:ascii="Arial" w:hAnsi="Arial" w:cs="Arial"/>
          <w:color w:val="000000" w:themeColor="text1"/>
          <w:sz w:val="20"/>
        </w:rPr>
        <w:footnoteRef/>
      </w:r>
      <w:r w:rsidRPr="006865EA">
        <w:rPr>
          <w:rFonts w:ascii="Arial" w:hAnsi="Arial" w:cs="Arial"/>
          <w:sz w:val="20"/>
        </w:rPr>
        <w:t xml:space="preserve"> [2002] 3 All SA 760 (SCA) at paragraph [24].</w:t>
      </w:r>
    </w:p>
  </w:footnote>
  <w:footnote w:id="10">
    <w:p w14:paraId="28360714" w14:textId="6B300CE6" w:rsidR="00E67801" w:rsidRPr="00EE0717" w:rsidRDefault="00E67801" w:rsidP="006865EA">
      <w:pPr>
        <w:pStyle w:val="NoSpacing"/>
        <w:rPr>
          <w:lang w:val="en-US"/>
        </w:rPr>
      </w:pPr>
      <w:r w:rsidRPr="006865EA">
        <w:rPr>
          <w:rStyle w:val="FootnoteReference"/>
          <w:rFonts w:ascii="Arial" w:hAnsi="Arial" w:cs="Arial"/>
          <w:color w:val="000000" w:themeColor="text1"/>
          <w:sz w:val="20"/>
        </w:rPr>
        <w:footnoteRef/>
      </w:r>
      <w:r w:rsidRPr="006865EA">
        <w:rPr>
          <w:rFonts w:ascii="Arial" w:hAnsi="Arial" w:cs="Arial"/>
          <w:sz w:val="20"/>
        </w:rPr>
        <w:t xml:space="preserve"> </w:t>
      </w:r>
      <w:r w:rsidRPr="006865EA">
        <w:rPr>
          <w:rFonts w:ascii="Arial" w:hAnsi="Arial" w:cs="Arial"/>
          <w:sz w:val="20"/>
          <w:lang w:val="en-US"/>
        </w:rPr>
        <w:t>Bewysreg,</w:t>
      </w:r>
      <w:r>
        <w:rPr>
          <w:rFonts w:ascii="Arial" w:hAnsi="Arial" w:cs="Arial"/>
          <w:sz w:val="20"/>
          <w:lang w:val="en-US"/>
        </w:rPr>
        <w:t xml:space="preserve"> </w:t>
      </w:r>
      <w:r w:rsidRPr="006865EA">
        <w:rPr>
          <w:rFonts w:ascii="Arial" w:hAnsi="Arial" w:cs="Arial"/>
          <w:sz w:val="20"/>
          <w:lang w:val="en-US"/>
        </w:rPr>
        <w:t>at page 477-478.</w:t>
      </w:r>
      <w:r w:rsidRPr="006865EA">
        <w:rPr>
          <w:rStyle w:val="apple-converted-space"/>
          <w:color w:val="000000" w:themeColor="text1"/>
          <w:sz w:val="20"/>
          <w:lang w:val="en-US"/>
        </w:rPr>
        <w:t> </w:t>
      </w:r>
    </w:p>
  </w:footnote>
  <w:footnote w:id="11">
    <w:p w14:paraId="77D1C37A" w14:textId="36D9CACF" w:rsidR="00E67801" w:rsidRPr="006865EA" w:rsidRDefault="00E67801" w:rsidP="006865EA">
      <w:pPr>
        <w:pStyle w:val="NoSpacing"/>
        <w:rPr>
          <w:rFonts w:ascii="Arial" w:hAnsi="Arial" w:cs="Arial"/>
          <w:sz w:val="20"/>
          <w:szCs w:val="20"/>
        </w:rPr>
      </w:pPr>
      <w:r w:rsidRPr="006865EA">
        <w:rPr>
          <w:rStyle w:val="FootnoteReference"/>
          <w:rFonts w:ascii="Arial" w:hAnsi="Arial" w:cs="Arial"/>
          <w:b/>
          <w:bCs/>
          <w:color w:val="000000" w:themeColor="text1"/>
          <w:sz w:val="20"/>
          <w:szCs w:val="20"/>
        </w:rPr>
        <w:footnoteRef/>
      </w:r>
      <w:r w:rsidRPr="006865EA">
        <w:rPr>
          <w:rFonts w:ascii="Arial" w:hAnsi="Arial" w:cs="Arial"/>
          <w:sz w:val="20"/>
          <w:szCs w:val="20"/>
        </w:rPr>
        <w:t xml:space="preserve"> 2023 (1) SACR 583 (CC).</w:t>
      </w:r>
    </w:p>
  </w:footnote>
  <w:footnote w:id="12">
    <w:p w14:paraId="14D42762" w14:textId="0B0447A3" w:rsidR="00E67801" w:rsidRPr="00EE0717" w:rsidRDefault="00E67801" w:rsidP="006865EA">
      <w:pPr>
        <w:pStyle w:val="NoSpacing"/>
        <w:rPr>
          <w:lang w:val="en-US"/>
        </w:rPr>
      </w:pPr>
      <w:r w:rsidRPr="006865EA">
        <w:rPr>
          <w:rStyle w:val="FootnoteReference"/>
          <w:rFonts w:ascii="Arial" w:hAnsi="Arial" w:cs="Arial"/>
          <w:color w:val="000000" w:themeColor="text1"/>
          <w:sz w:val="20"/>
          <w:szCs w:val="20"/>
        </w:rPr>
        <w:footnoteRef/>
      </w:r>
      <w:r w:rsidRPr="006865EA">
        <w:rPr>
          <w:rFonts w:ascii="Arial" w:hAnsi="Arial" w:cs="Arial"/>
          <w:sz w:val="20"/>
          <w:szCs w:val="20"/>
        </w:rPr>
        <w:t xml:space="preserve"> Savoi v National Director of Public Prosecutions </w:t>
      </w:r>
      <w:r w:rsidRPr="006865EA">
        <w:rPr>
          <w:rStyle w:val="apple-converted-space"/>
          <w:rFonts w:ascii="Arial" w:hAnsi="Arial" w:cs="Arial"/>
          <w:color w:val="000000" w:themeColor="text1"/>
          <w:sz w:val="20"/>
          <w:szCs w:val="20"/>
          <w:shd w:val="clear" w:color="auto" w:fill="FFFFFF"/>
        </w:rPr>
        <w:t> </w:t>
      </w:r>
      <w:hyperlink r:id="rId1" w:tooltip="View LawCiteRecord" w:history="1">
        <w:r w:rsidRPr="006865EA">
          <w:rPr>
            <w:rStyle w:val="Hyperlink"/>
            <w:rFonts w:ascii="Arial" w:hAnsi="Arial" w:cs="Arial"/>
            <w:color w:val="000000" w:themeColor="text1"/>
            <w:sz w:val="20"/>
            <w:szCs w:val="20"/>
            <w:u w:val="none"/>
          </w:rPr>
          <w:t>2014 (5) BCLR 606</w:t>
        </w:r>
      </w:hyperlink>
      <w:r w:rsidRPr="006865EA">
        <w:rPr>
          <w:rStyle w:val="apple-converted-space"/>
          <w:rFonts w:ascii="Arial" w:hAnsi="Arial" w:cs="Arial"/>
          <w:color w:val="000000" w:themeColor="text1"/>
          <w:sz w:val="20"/>
          <w:szCs w:val="20"/>
          <w:shd w:val="clear" w:color="auto" w:fill="FFFFFF"/>
        </w:rPr>
        <w:t> </w:t>
      </w:r>
      <w:r w:rsidRPr="006865EA">
        <w:rPr>
          <w:rFonts w:ascii="Arial" w:hAnsi="Arial" w:cs="Arial"/>
          <w:sz w:val="20"/>
          <w:szCs w:val="20"/>
          <w:shd w:val="clear" w:color="auto" w:fill="FFFFFF"/>
        </w:rPr>
        <w:t>(CC) at paragraph 49.</w:t>
      </w:r>
    </w:p>
  </w:footnote>
  <w:footnote w:id="13">
    <w:p w14:paraId="1F285F4B" w14:textId="62B9C2C0" w:rsidR="00E67801" w:rsidRPr="00143A3B" w:rsidRDefault="00E67801" w:rsidP="00143A3B">
      <w:pPr>
        <w:pStyle w:val="NoSpacing"/>
        <w:rPr>
          <w:rFonts w:ascii="Arial" w:hAnsi="Arial" w:cs="Arial"/>
          <w:color w:val="000000" w:themeColor="text1"/>
          <w:sz w:val="20"/>
          <w:szCs w:val="20"/>
          <w:lang w:val="en-US"/>
        </w:rPr>
      </w:pPr>
      <w:r w:rsidRPr="00143A3B">
        <w:rPr>
          <w:rStyle w:val="FootnoteReference"/>
          <w:rFonts w:ascii="Arial" w:hAnsi="Arial" w:cs="Arial"/>
          <w:color w:val="000000" w:themeColor="text1"/>
          <w:sz w:val="20"/>
          <w:szCs w:val="20"/>
        </w:rPr>
        <w:footnoteRef/>
      </w:r>
      <w:r w:rsidRPr="00143A3B">
        <w:rPr>
          <w:rFonts w:ascii="Arial" w:hAnsi="Arial" w:cs="Arial"/>
          <w:color w:val="000000" w:themeColor="text1"/>
          <w:sz w:val="20"/>
          <w:szCs w:val="20"/>
        </w:rPr>
        <w:t xml:space="preserve"> </w:t>
      </w:r>
      <w:hyperlink r:id="rId2" w:tooltip="View LawCiteRecord" w:history="1">
        <w:r w:rsidRPr="00143A3B">
          <w:rPr>
            <w:rStyle w:val="Hyperlink"/>
            <w:rFonts w:ascii="Arial" w:hAnsi="Arial" w:cs="Arial"/>
            <w:color w:val="000000" w:themeColor="text1"/>
            <w:sz w:val="20"/>
            <w:szCs w:val="20"/>
            <w:u w:val="none"/>
            <w:lang w:val="en-US"/>
          </w:rPr>
          <w:t>1990 (2) SACR 502</w:t>
        </w:r>
      </w:hyperlink>
      <w:r>
        <w:rPr>
          <w:rStyle w:val="Hyperlink"/>
          <w:rFonts w:ascii="Arial" w:hAnsi="Arial" w:cs="Arial"/>
          <w:color w:val="000000" w:themeColor="text1"/>
          <w:sz w:val="20"/>
          <w:szCs w:val="20"/>
          <w:u w:val="none"/>
          <w:lang w:val="en-US"/>
        </w:rPr>
        <w:t xml:space="preserve"> </w:t>
      </w:r>
      <w:r w:rsidRPr="00143A3B">
        <w:rPr>
          <w:rFonts w:ascii="Arial" w:hAnsi="Arial" w:cs="Arial"/>
          <w:color w:val="000000" w:themeColor="text1"/>
          <w:sz w:val="20"/>
          <w:szCs w:val="20"/>
          <w:lang w:val="en-US"/>
        </w:rPr>
        <w:t>(SE).</w:t>
      </w:r>
    </w:p>
  </w:footnote>
  <w:footnote w:id="14">
    <w:p w14:paraId="008563C7" w14:textId="707589B9" w:rsidR="00E67801" w:rsidRPr="00143A3B" w:rsidRDefault="00E67801" w:rsidP="00143A3B">
      <w:pPr>
        <w:pStyle w:val="NoSpacing"/>
        <w:rPr>
          <w:rFonts w:ascii="Arial" w:hAnsi="Arial" w:cs="Arial"/>
          <w:color w:val="000000" w:themeColor="text1"/>
          <w:sz w:val="20"/>
          <w:szCs w:val="20"/>
          <w:lang w:val="en-US"/>
        </w:rPr>
      </w:pPr>
      <w:r w:rsidRPr="00143A3B">
        <w:rPr>
          <w:rStyle w:val="FootnoteReference"/>
          <w:rFonts w:ascii="Arial" w:hAnsi="Arial" w:cs="Arial"/>
          <w:color w:val="000000" w:themeColor="text1"/>
          <w:sz w:val="20"/>
          <w:szCs w:val="20"/>
        </w:rPr>
        <w:footnoteRef/>
      </w:r>
      <w:r w:rsidRPr="00143A3B">
        <w:rPr>
          <w:rFonts w:ascii="Arial" w:hAnsi="Arial" w:cs="Arial"/>
          <w:color w:val="000000" w:themeColor="text1"/>
          <w:sz w:val="20"/>
          <w:szCs w:val="20"/>
        </w:rPr>
        <w:t xml:space="preserve"> </w:t>
      </w:r>
      <w:r w:rsidRPr="00143A3B">
        <w:rPr>
          <w:rFonts w:ascii="Arial" w:hAnsi="Arial" w:cs="Arial"/>
          <w:color w:val="000000" w:themeColor="text1"/>
          <w:sz w:val="20"/>
          <w:szCs w:val="20"/>
          <w:lang w:val="en-US"/>
        </w:rPr>
        <w:t>1989 (3) SA 318 (D)</w:t>
      </w:r>
      <w:r w:rsidRPr="00143A3B">
        <w:rPr>
          <w:rStyle w:val="apple-converted-space"/>
          <w:rFonts w:ascii="Arial" w:hAnsi="Arial" w:cs="Arial"/>
          <w:color w:val="000000" w:themeColor="text1"/>
          <w:sz w:val="20"/>
          <w:szCs w:val="20"/>
          <w:lang w:val="en-US"/>
        </w:rPr>
        <w:t>.</w:t>
      </w:r>
    </w:p>
  </w:footnote>
  <w:footnote w:id="15">
    <w:p w14:paraId="34F3CE6C" w14:textId="47A9E72F" w:rsidR="00E67801" w:rsidRPr="00143A3B" w:rsidRDefault="00E67801" w:rsidP="00143A3B">
      <w:pPr>
        <w:pStyle w:val="NoSpacing"/>
        <w:rPr>
          <w:rFonts w:ascii="Arial" w:hAnsi="Arial" w:cs="Arial"/>
          <w:color w:val="000000" w:themeColor="text1"/>
          <w:sz w:val="20"/>
          <w:szCs w:val="20"/>
          <w:lang w:val="en-US"/>
        </w:rPr>
      </w:pPr>
      <w:r w:rsidRPr="00143A3B">
        <w:rPr>
          <w:rStyle w:val="FootnoteReference"/>
          <w:rFonts w:ascii="Arial" w:hAnsi="Arial" w:cs="Arial"/>
          <w:color w:val="000000" w:themeColor="text1"/>
          <w:sz w:val="20"/>
          <w:szCs w:val="20"/>
        </w:rPr>
        <w:footnoteRef/>
      </w:r>
      <w:r w:rsidRPr="00143A3B">
        <w:rPr>
          <w:rFonts w:ascii="Arial" w:hAnsi="Arial" w:cs="Arial"/>
          <w:color w:val="000000" w:themeColor="text1"/>
          <w:sz w:val="20"/>
          <w:szCs w:val="20"/>
        </w:rPr>
        <w:t xml:space="preserve"> </w:t>
      </w:r>
      <w:r w:rsidRPr="00143A3B">
        <w:rPr>
          <w:rFonts w:ascii="Arial" w:hAnsi="Arial" w:cs="Arial"/>
          <w:color w:val="000000" w:themeColor="text1"/>
          <w:sz w:val="20"/>
          <w:szCs w:val="20"/>
          <w:lang w:val="en-US"/>
        </w:rPr>
        <w:t>Kapa supra at paragraph [39].</w:t>
      </w:r>
    </w:p>
  </w:footnote>
  <w:footnote w:id="16">
    <w:p w14:paraId="72D523B9" w14:textId="6A38876A" w:rsidR="00E67801" w:rsidRPr="00EE0717" w:rsidRDefault="00E67801" w:rsidP="00143A3B">
      <w:pPr>
        <w:pStyle w:val="NoSpacing"/>
        <w:rPr>
          <w:color w:val="000000" w:themeColor="text1"/>
          <w:lang w:val="en-US"/>
        </w:rPr>
      </w:pPr>
      <w:r w:rsidRPr="00143A3B">
        <w:rPr>
          <w:rStyle w:val="FootnoteReference"/>
          <w:rFonts w:ascii="Arial" w:hAnsi="Arial" w:cs="Arial"/>
          <w:color w:val="000000" w:themeColor="text1"/>
          <w:sz w:val="20"/>
          <w:szCs w:val="20"/>
        </w:rPr>
        <w:footnoteRef/>
      </w:r>
      <w:r w:rsidRPr="00143A3B">
        <w:rPr>
          <w:rFonts w:ascii="Arial" w:hAnsi="Arial" w:cs="Arial"/>
          <w:color w:val="000000" w:themeColor="text1"/>
          <w:sz w:val="20"/>
          <w:szCs w:val="20"/>
        </w:rPr>
        <w:t xml:space="preserve"> </w:t>
      </w:r>
      <w:hyperlink r:id="rId3" w:tooltip="View LawCiteRecord" w:history="1">
        <w:r w:rsidRPr="00143A3B">
          <w:rPr>
            <w:rStyle w:val="Hyperlink"/>
            <w:rFonts w:ascii="Arial" w:hAnsi="Arial" w:cs="Arial"/>
            <w:color w:val="000000" w:themeColor="text1"/>
            <w:sz w:val="20"/>
            <w:szCs w:val="20"/>
            <w:u w:val="none"/>
            <w:lang w:val="en-US"/>
          </w:rPr>
          <w:t>1993 (2) SACR 109 (N)</w:t>
        </w:r>
      </w:hyperlink>
      <w:r>
        <w:rPr>
          <w:rStyle w:val="Hyperlink"/>
          <w:rFonts w:ascii="Arial" w:hAnsi="Arial" w:cs="Arial"/>
          <w:color w:val="000000" w:themeColor="text1"/>
          <w:sz w:val="20"/>
          <w:szCs w:val="20"/>
          <w:u w:val="none"/>
          <w:lang w:val="en-US"/>
        </w:rPr>
        <w:t xml:space="preserve"> </w:t>
      </w:r>
      <w:r w:rsidRPr="00143A3B">
        <w:rPr>
          <w:rFonts w:ascii="Arial" w:hAnsi="Arial" w:cs="Arial"/>
          <w:color w:val="000000" w:themeColor="text1"/>
          <w:sz w:val="20"/>
          <w:szCs w:val="20"/>
          <w:lang w:val="en-US"/>
        </w:rPr>
        <w:t>at</w:t>
      </w:r>
      <w:r>
        <w:rPr>
          <w:rFonts w:ascii="Arial" w:hAnsi="Arial" w:cs="Arial"/>
          <w:color w:val="000000" w:themeColor="text1"/>
          <w:sz w:val="20"/>
          <w:szCs w:val="20"/>
          <w:lang w:val="en-US"/>
        </w:rPr>
        <w:t xml:space="preserve"> </w:t>
      </w:r>
      <w:r w:rsidRPr="00143A3B">
        <w:rPr>
          <w:rFonts w:ascii="Arial" w:hAnsi="Arial" w:cs="Arial"/>
          <w:color w:val="000000" w:themeColor="text1"/>
          <w:sz w:val="20"/>
          <w:szCs w:val="20"/>
          <w:lang w:val="en-US"/>
        </w:rPr>
        <w:t>116 i:</w:t>
      </w:r>
    </w:p>
  </w:footnote>
  <w:footnote w:id="17">
    <w:p w14:paraId="29B69CF5" w14:textId="056B1C5F" w:rsidR="00E67801" w:rsidRPr="00475861" w:rsidRDefault="00E67801" w:rsidP="00475861">
      <w:pPr>
        <w:pStyle w:val="NoSpacing"/>
        <w:rPr>
          <w:rFonts w:ascii="Arial" w:hAnsi="Arial" w:cs="Arial"/>
          <w:sz w:val="20"/>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w:t>
      </w:r>
      <w:r w:rsidRPr="00475861">
        <w:rPr>
          <w:rFonts w:ascii="Arial" w:hAnsi="Arial" w:cs="Arial"/>
          <w:sz w:val="20"/>
          <w:lang w:val="en-US"/>
        </w:rPr>
        <w:t>S v Ramavhale at 1996 (1) SACR 639 (A) at page 649 e – 650 a.</w:t>
      </w:r>
    </w:p>
  </w:footnote>
  <w:footnote w:id="18">
    <w:p w14:paraId="13B98644" w14:textId="4768054B" w:rsidR="00E67801" w:rsidRPr="00475861" w:rsidRDefault="00E67801" w:rsidP="00475861">
      <w:pPr>
        <w:pStyle w:val="NoSpacing"/>
        <w:rPr>
          <w:rFonts w:ascii="Arial" w:hAnsi="Arial" w:cs="Arial"/>
          <w:sz w:val="20"/>
        </w:rPr>
      </w:pPr>
      <w:r w:rsidRPr="00475861">
        <w:rPr>
          <w:rStyle w:val="FootnoteReference"/>
          <w:rFonts w:ascii="Arial" w:hAnsi="Arial" w:cs="Arial"/>
          <w:color w:val="000000" w:themeColor="text1"/>
          <w:sz w:val="20"/>
        </w:rPr>
        <w:footnoteRef/>
      </w:r>
      <w:r w:rsidRPr="00475861">
        <w:rPr>
          <w:rFonts w:ascii="Arial" w:hAnsi="Arial" w:cs="Arial"/>
          <w:sz w:val="20"/>
        </w:rPr>
        <w:t xml:space="preserve"> </w:t>
      </w:r>
      <w:r w:rsidRPr="00475861">
        <w:rPr>
          <w:rFonts w:ascii="Arial" w:hAnsi="Arial" w:cs="Arial"/>
          <w:sz w:val="20"/>
          <w:lang w:val="en-US"/>
        </w:rPr>
        <w:t>Ndhlovu supra</w:t>
      </w:r>
      <w:r w:rsidRPr="00475861">
        <w:rPr>
          <w:rFonts w:ascii="Arial" w:hAnsi="Arial" w:cs="Arial"/>
          <w:sz w:val="20"/>
        </w:rPr>
        <w:t xml:space="preserve"> at paragraph [45].</w:t>
      </w:r>
    </w:p>
  </w:footnote>
  <w:footnote w:id="19">
    <w:p w14:paraId="0E13E599" w14:textId="5363E974" w:rsidR="00E67801" w:rsidRPr="00EE0717" w:rsidRDefault="00E67801" w:rsidP="00475861">
      <w:pPr>
        <w:pStyle w:val="NoSpacing"/>
        <w:rPr>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w:t>
      </w:r>
      <w:r w:rsidRPr="00475861">
        <w:rPr>
          <w:rFonts w:ascii="Arial" w:hAnsi="Arial" w:cs="Arial"/>
          <w:sz w:val="20"/>
          <w:lang w:val="en-US"/>
        </w:rPr>
        <w:t>Kapa supra at paragraph [86].</w:t>
      </w:r>
    </w:p>
  </w:footnote>
  <w:footnote w:id="20">
    <w:p w14:paraId="3C5D42F6" w14:textId="3815F2C1" w:rsidR="00E67801" w:rsidRPr="00475861" w:rsidRDefault="00E67801" w:rsidP="00475861">
      <w:pPr>
        <w:pStyle w:val="NoSpacing"/>
        <w:rPr>
          <w:rFonts w:ascii="Arial" w:hAnsi="Arial" w:cs="Arial"/>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w:t>
      </w:r>
      <w:r w:rsidRPr="00475861">
        <w:rPr>
          <w:rFonts w:ascii="Arial" w:hAnsi="Arial" w:cs="Arial"/>
          <w:sz w:val="20"/>
          <w:lang w:val="en-US"/>
        </w:rPr>
        <w:t>Kapa supra at paragraphs [101] – [103].</w:t>
      </w:r>
    </w:p>
  </w:footnote>
  <w:footnote w:id="21">
    <w:p w14:paraId="7C308B52" w14:textId="1ED4E1C7" w:rsidR="00E67801" w:rsidRPr="00475861" w:rsidRDefault="00E67801" w:rsidP="00475861">
      <w:pPr>
        <w:pStyle w:val="NoSpacing"/>
        <w:rPr>
          <w:rFonts w:ascii="Arial" w:hAnsi="Arial" w:cs="Arial"/>
          <w:sz w:val="20"/>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Ndhlovu supra at paragraph [50].</w:t>
      </w:r>
    </w:p>
  </w:footnote>
  <w:footnote w:id="22">
    <w:p w14:paraId="19F58F12" w14:textId="26FFB669" w:rsidR="00E67801" w:rsidRPr="00EE0717" w:rsidRDefault="00E67801" w:rsidP="00475861">
      <w:pPr>
        <w:pStyle w:val="NoSpacing"/>
        <w:rPr>
          <w:rFonts w:ascii="Tahoma" w:hAnsi="Tahoma" w:cs="Tahoma"/>
        </w:rPr>
      </w:pPr>
      <w:r w:rsidRPr="00475861">
        <w:rPr>
          <w:rStyle w:val="FootnoteReference"/>
          <w:rFonts w:ascii="Arial" w:hAnsi="Arial" w:cs="Arial"/>
          <w:color w:val="000000" w:themeColor="text1"/>
          <w:sz w:val="20"/>
        </w:rPr>
        <w:footnoteRef/>
      </w:r>
      <w:r w:rsidRPr="00475861">
        <w:rPr>
          <w:rFonts w:ascii="Arial" w:hAnsi="Arial" w:cs="Arial"/>
          <w:sz w:val="20"/>
        </w:rPr>
        <w:t xml:space="preserve"> </w:t>
      </w:r>
      <w:r w:rsidRPr="00475861">
        <w:rPr>
          <w:rStyle w:val="lphit"/>
          <w:rFonts w:ascii="Arial" w:hAnsi="Arial" w:cs="Arial"/>
          <w:color w:val="000000" w:themeColor="text1"/>
          <w:sz w:val="20"/>
          <w:shd w:val="clear" w:color="auto" w:fill="FFFFFF"/>
        </w:rPr>
        <w:t xml:space="preserve">Govan </w:t>
      </w:r>
      <w:r w:rsidRPr="00475861">
        <w:rPr>
          <w:rFonts w:ascii="Arial" w:hAnsi="Arial" w:cs="Arial"/>
          <w:sz w:val="20"/>
        </w:rPr>
        <w:t>v</w:t>
      </w:r>
      <w:r w:rsidRPr="00475861">
        <w:rPr>
          <w:rStyle w:val="apple-converted-space"/>
          <w:rFonts w:ascii="Arial" w:hAnsi="Arial" w:cs="Arial"/>
          <w:color w:val="000000" w:themeColor="text1"/>
          <w:sz w:val="20"/>
        </w:rPr>
        <w:t xml:space="preserve"> </w:t>
      </w:r>
      <w:r w:rsidRPr="00475861">
        <w:rPr>
          <w:rStyle w:val="lphit"/>
          <w:rFonts w:ascii="Arial" w:hAnsi="Arial" w:cs="Arial"/>
          <w:color w:val="000000" w:themeColor="text1"/>
          <w:sz w:val="20"/>
          <w:shd w:val="clear" w:color="auto" w:fill="FFFFFF"/>
        </w:rPr>
        <w:t>Skidmore</w:t>
      </w:r>
      <w:r w:rsidRPr="00475861">
        <w:rPr>
          <w:rFonts w:ascii="Arial" w:hAnsi="Arial" w:cs="Arial"/>
          <w:sz w:val="20"/>
        </w:rPr>
        <w:t xml:space="preserve"> [1952] 1 All SA 54 (N) page 57.</w:t>
      </w:r>
    </w:p>
  </w:footnote>
  <w:footnote w:id="23">
    <w:p w14:paraId="498573D0" w14:textId="65FBD47F" w:rsidR="00E67801" w:rsidRPr="00475861" w:rsidRDefault="00E67801" w:rsidP="00E67801">
      <w:pPr>
        <w:pStyle w:val="NoSpacing"/>
        <w:jc w:val="both"/>
        <w:rPr>
          <w:rFonts w:ascii="Arial" w:hAnsi="Arial" w:cs="Arial"/>
          <w:sz w:val="20"/>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PriceWaterhouseCoopers v National Potato Co-operative Ltd and another [2015] JOL 32954 (SCA) at paragraph [97].</w:t>
      </w:r>
    </w:p>
  </w:footnote>
  <w:footnote w:id="24">
    <w:p w14:paraId="3A38EB36" w14:textId="7E168FD0" w:rsidR="00E67801" w:rsidRPr="00475861" w:rsidRDefault="00E67801" w:rsidP="00E67801">
      <w:pPr>
        <w:pStyle w:val="NoSpacing"/>
        <w:jc w:val="both"/>
        <w:rPr>
          <w:rFonts w:ascii="Arial" w:hAnsi="Arial" w:cs="Arial"/>
          <w:sz w:val="20"/>
          <w:lang w:val="en-US"/>
        </w:rPr>
      </w:pPr>
      <w:r w:rsidRPr="00475861">
        <w:rPr>
          <w:rStyle w:val="FootnoteReference"/>
          <w:rFonts w:ascii="Arial" w:hAnsi="Arial" w:cs="Arial"/>
          <w:color w:val="000000" w:themeColor="text1"/>
          <w:sz w:val="20"/>
        </w:rPr>
        <w:footnoteRef/>
      </w:r>
      <w:r w:rsidRPr="00475861">
        <w:rPr>
          <w:rFonts w:ascii="Arial" w:hAnsi="Arial" w:cs="Arial"/>
          <w:sz w:val="20"/>
        </w:rPr>
        <w:t xml:space="preserve"> [2018] ZASCA 132 at paragraph 38.</w:t>
      </w:r>
    </w:p>
  </w:footnote>
  <w:footnote w:id="25">
    <w:p w14:paraId="111862B8" w14:textId="77777777" w:rsidR="00E67801" w:rsidRPr="00475861" w:rsidRDefault="00E67801" w:rsidP="00E67801">
      <w:pPr>
        <w:pStyle w:val="NoSpacing"/>
        <w:jc w:val="both"/>
        <w:rPr>
          <w:rFonts w:ascii="Arial" w:hAnsi="Arial" w:cs="Arial"/>
          <w:sz w:val="20"/>
        </w:rPr>
      </w:pPr>
      <w:r w:rsidRPr="00475861">
        <w:rPr>
          <w:rStyle w:val="FootnoteReference"/>
          <w:rFonts w:ascii="Arial" w:hAnsi="Arial" w:cs="Arial"/>
          <w:color w:val="000000" w:themeColor="text1"/>
          <w:sz w:val="20"/>
        </w:rPr>
        <w:footnoteRef/>
      </w:r>
      <w:r w:rsidRPr="00475861">
        <w:rPr>
          <w:rFonts w:ascii="Arial" w:hAnsi="Arial" w:cs="Arial"/>
          <w:sz w:val="20"/>
        </w:rPr>
        <w:t xml:space="preserve"> Life Healthcare Group (Pty) Ltd v Dr Abdool Samad Suliman [2018] ZASCA 118 paragraph </w:t>
      </w:r>
    </w:p>
    <w:p w14:paraId="031DEB30" w14:textId="77777777" w:rsidR="00E67801" w:rsidRPr="00475861" w:rsidRDefault="00E67801" w:rsidP="00E67801">
      <w:pPr>
        <w:pStyle w:val="NoSpacing"/>
        <w:jc w:val="both"/>
        <w:rPr>
          <w:rFonts w:ascii="Arial" w:hAnsi="Arial" w:cs="Arial"/>
          <w:sz w:val="20"/>
        </w:rPr>
      </w:pPr>
      <w:r w:rsidRPr="00475861">
        <w:rPr>
          <w:rFonts w:ascii="Arial" w:hAnsi="Arial" w:cs="Arial"/>
          <w:sz w:val="20"/>
        </w:rPr>
        <w:t xml:space="preserve">15. Michael &amp; Another v Linksfield Park Clinic (Pty) Ltd 2001 (3) SA 1188 (SCA) at paragraph </w:t>
      </w:r>
    </w:p>
    <w:p w14:paraId="319C63A9" w14:textId="091406A6" w:rsidR="00E67801" w:rsidRPr="00475861" w:rsidRDefault="00E67801" w:rsidP="00E67801">
      <w:pPr>
        <w:pStyle w:val="NoSpacing"/>
        <w:jc w:val="both"/>
        <w:rPr>
          <w:rFonts w:ascii="Arial" w:hAnsi="Arial" w:cs="Arial"/>
          <w:sz w:val="20"/>
        </w:rPr>
      </w:pPr>
      <w:r w:rsidRPr="00475861">
        <w:rPr>
          <w:rFonts w:ascii="Arial" w:hAnsi="Arial" w:cs="Arial"/>
          <w:sz w:val="20"/>
        </w:rPr>
        <w:t xml:space="preserve">36. to 37; Charles Oppelt v Head: Health, Department of Health, Provincial Administration: </w:t>
      </w:r>
    </w:p>
    <w:p w14:paraId="79E88242" w14:textId="57A821D6" w:rsidR="00E67801" w:rsidRPr="00EE0717" w:rsidRDefault="00E67801" w:rsidP="00E67801">
      <w:pPr>
        <w:pStyle w:val="NoSpacing"/>
        <w:jc w:val="both"/>
        <w:rPr>
          <w:rFonts w:ascii="Tahoma" w:hAnsi="Tahoma" w:cs="Tahoma"/>
        </w:rPr>
      </w:pPr>
      <w:r w:rsidRPr="00475861">
        <w:rPr>
          <w:rFonts w:ascii="Arial" w:hAnsi="Arial" w:cs="Arial"/>
          <w:sz w:val="20"/>
        </w:rPr>
        <w:t>Western Cape [2015] ZACC 33 at paragraph 36.</w:t>
      </w:r>
    </w:p>
  </w:footnote>
  <w:footnote w:id="26">
    <w:p w14:paraId="3CEE1D82" w14:textId="555AAA5F" w:rsidR="00E67801" w:rsidRPr="009E4FE6" w:rsidRDefault="00E67801" w:rsidP="00E67801">
      <w:pPr>
        <w:pStyle w:val="NoSpacing"/>
        <w:jc w:val="both"/>
        <w:rPr>
          <w:rFonts w:ascii="Arial" w:hAnsi="Arial" w:cs="Arial"/>
          <w:sz w:val="20"/>
        </w:rPr>
      </w:pPr>
      <w:r w:rsidRPr="009E4FE6">
        <w:rPr>
          <w:rStyle w:val="FootnoteReference"/>
          <w:rFonts w:ascii="Arial" w:hAnsi="Arial" w:cs="Arial"/>
          <w:color w:val="000000" w:themeColor="text1"/>
          <w:sz w:val="20"/>
        </w:rPr>
        <w:footnoteRef/>
      </w:r>
      <w:r w:rsidRPr="009E4FE6">
        <w:rPr>
          <w:rFonts w:ascii="Arial" w:hAnsi="Arial" w:cs="Arial"/>
          <w:sz w:val="20"/>
        </w:rPr>
        <w:t xml:space="preserve"> 1976 (3) (A.D.) at 371 F – G.</w:t>
      </w:r>
    </w:p>
  </w:footnote>
  <w:footnote w:id="27">
    <w:p w14:paraId="6CA77706" w14:textId="1246EA7D" w:rsidR="00E67801" w:rsidRPr="009E4FE6" w:rsidRDefault="00E67801" w:rsidP="009E4FE6">
      <w:pPr>
        <w:pStyle w:val="NoSpacing"/>
        <w:rPr>
          <w:rFonts w:ascii="Arial" w:hAnsi="Arial" w:cs="Arial"/>
          <w:sz w:val="20"/>
          <w:lang w:val="en-US"/>
        </w:rPr>
      </w:pPr>
      <w:r w:rsidRPr="009E4FE6">
        <w:rPr>
          <w:rStyle w:val="FootnoteReference"/>
          <w:rFonts w:ascii="Arial" w:hAnsi="Arial" w:cs="Arial"/>
          <w:color w:val="000000" w:themeColor="text1"/>
          <w:sz w:val="20"/>
        </w:rPr>
        <w:footnoteRef/>
      </w:r>
      <w:r w:rsidRPr="009E4FE6">
        <w:rPr>
          <w:rFonts w:ascii="Arial" w:hAnsi="Arial" w:cs="Arial"/>
          <w:sz w:val="20"/>
        </w:rPr>
        <w:t xml:space="preserve"> [2015] JOL 32954 (SCA) at paragraph [99].</w:t>
      </w:r>
    </w:p>
  </w:footnote>
  <w:footnote w:id="28">
    <w:p w14:paraId="0B50F4CC" w14:textId="67E62BC0" w:rsidR="00E67801" w:rsidRPr="009E4FE6" w:rsidRDefault="00E67801" w:rsidP="009E4FE6">
      <w:pPr>
        <w:pStyle w:val="NoSpacing"/>
        <w:rPr>
          <w:rFonts w:ascii="Arial" w:hAnsi="Arial" w:cs="Arial"/>
          <w:sz w:val="20"/>
          <w:lang w:val="en-US"/>
        </w:rPr>
      </w:pPr>
      <w:r w:rsidRPr="009E4FE6">
        <w:rPr>
          <w:rStyle w:val="FootnoteReference"/>
          <w:rFonts w:ascii="Arial" w:hAnsi="Arial" w:cs="Arial"/>
          <w:color w:val="000000" w:themeColor="text1"/>
          <w:sz w:val="20"/>
        </w:rPr>
        <w:footnoteRef/>
      </w:r>
      <w:r w:rsidRPr="009E4FE6">
        <w:rPr>
          <w:rFonts w:ascii="Arial" w:hAnsi="Arial" w:cs="Arial"/>
          <w:sz w:val="20"/>
        </w:rPr>
        <w:t xml:space="preserve"> 2011 QCCS 1788.</w:t>
      </w:r>
    </w:p>
  </w:footnote>
  <w:footnote w:id="29">
    <w:p w14:paraId="3C432937" w14:textId="72E406DF" w:rsidR="00E67801" w:rsidRPr="00EE0717" w:rsidRDefault="00E67801" w:rsidP="009E4FE6">
      <w:pPr>
        <w:pStyle w:val="NoSpacing"/>
        <w:rPr>
          <w:lang w:val="en-US"/>
        </w:rPr>
      </w:pPr>
      <w:r w:rsidRPr="009E4FE6">
        <w:rPr>
          <w:rStyle w:val="FootnoteReference"/>
          <w:rFonts w:ascii="Arial" w:hAnsi="Arial" w:cs="Arial"/>
          <w:color w:val="000000" w:themeColor="text1"/>
          <w:sz w:val="20"/>
        </w:rPr>
        <w:footnoteRef/>
      </w:r>
      <w:r w:rsidRPr="009E4FE6">
        <w:rPr>
          <w:rFonts w:ascii="Arial" w:hAnsi="Arial" w:cs="Arial"/>
          <w:sz w:val="20"/>
        </w:rPr>
        <w:t xml:space="preserve"> 1976 (1) SA 565 (E) at 569 G-H. See Frantzen v Road Accident Fund [2022] JOL 54566 (SCA) at paragraph [37].</w:t>
      </w:r>
    </w:p>
  </w:footnote>
  <w:footnote w:id="30">
    <w:p w14:paraId="3129DF7F" w14:textId="5E2ED631" w:rsidR="00E67801" w:rsidRPr="002A45D5" w:rsidRDefault="00E67801" w:rsidP="002A45D5">
      <w:pPr>
        <w:pStyle w:val="NoSpacing"/>
        <w:rPr>
          <w:rFonts w:ascii="Arial" w:hAnsi="Arial" w:cs="Arial"/>
          <w:sz w:val="20"/>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[2015] 3 All SA 425 (SCA) at paragraph [28].</w:t>
      </w:r>
    </w:p>
  </w:footnote>
  <w:footnote w:id="31">
    <w:p w14:paraId="67359D21" w14:textId="54797370" w:rsidR="00E67801" w:rsidRPr="00EE0717" w:rsidRDefault="00E67801" w:rsidP="007E3028">
      <w:pPr>
        <w:pStyle w:val="NoSpacing"/>
        <w:jc w:val="both"/>
        <w:rPr>
          <w:rFonts w:ascii="Tahoma" w:hAnsi="Tahoma" w:cs="Tahoma"/>
        </w:rPr>
      </w:pPr>
      <w:r w:rsidRPr="002A45D5">
        <w:rPr>
          <w:rStyle w:val="FootnoteReference"/>
          <w:rFonts w:ascii="Arial" w:hAnsi="Arial" w:cs="Arial"/>
          <w:color w:val="000000" w:themeColor="text1"/>
          <w:sz w:val="20"/>
        </w:rPr>
        <w:footnoteRef/>
      </w:r>
      <w:r w:rsidRPr="002A45D5">
        <w:rPr>
          <w:rFonts w:ascii="Arial" w:hAnsi="Arial" w:cs="Arial"/>
          <w:sz w:val="20"/>
        </w:rPr>
        <w:t xml:space="preserve"> [2009] JOL 24495 (ECG) at paragraph [15]. Also </w:t>
      </w:r>
      <w:r w:rsidRPr="002A45D5">
        <w:rPr>
          <w:rFonts w:ascii="Arial" w:hAnsi="Arial" w:cs="Arial"/>
          <w:sz w:val="20"/>
          <w:shd w:val="clear" w:color="auto" w:fill="FFFFFF"/>
        </w:rPr>
        <w:t xml:space="preserve">see Minister of Police of Safety and Security </w:t>
      </w:r>
      <w:r w:rsidRPr="002A45D5">
        <w:rPr>
          <w:rFonts w:ascii="Arial" w:hAnsi="Arial" w:cs="Arial"/>
          <w:sz w:val="20"/>
        </w:rPr>
        <w:t>v Seymour</w:t>
      </w:r>
      <w:r w:rsidRPr="002A45D5">
        <w:rPr>
          <w:rStyle w:val="apple-converted-space"/>
          <w:rFonts w:ascii="Arial" w:hAnsi="Arial" w:cs="Arial"/>
          <w:color w:val="000000" w:themeColor="text1"/>
          <w:sz w:val="20"/>
        </w:rPr>
        <w:t> </w:t>
      </w:r>
      <w:r w:rsidRPr="002A45D5">
        <w:rPr>
          <w:rFonts w:ascii="Arial" w:hAnsi="Arial" w:cs="Arial"/>
          <w:sz w:val="20"/>
        </w:rPr>
        <w:t>2006 (6) SA 320</w:t>
      </w:r>
      <w:r w:rsidRPr="002A45D5">
        <w:rPr>
          <w:rStyle w:val="apple-converted-space"/>
          <w:rFonts w:ascii="Arial" w:hAnsi="Arial" w:cs="Arial"/>
          <w:color w:val="000000" w:themeColor="text1"/>
          <w:sz w:val="20"/>
        </w:rPr>
        <w:t> </w:t>
      </w:r>
      <w:r w:rsidRPr="002A45D5">
        <w:rPr>
          <w:rFonts w:ascii="Arial" w:hAnsi="Arial" w:cs="Arial"/>
          <w:sz w:val="20"/>
        </w:rPr>
        <w:t>(SCA) 325 paragraph 17 and Rudolph and others v Minister of Safety and Security and others</w:t>
      </w:r>
      <w:r w:rsidRPr="002A45D5">
        <w:rPr>
          <w:rStyle w:val="apple-converted-space"/>
          <w:rFonts w:ascii="Arial" w:hAnsi="Arial" w:cs="Arial"/>
          <w:color w:val="000000" w:themeColor="text1"/>
          <w:sz w:val="20"/>
        </w:rPr>
        <w:t>  </w:t>
      </w:r>
      <w:r w:rsidRPr="002A45D5">
        <w:rPr>
          <w:rFonts w:ascii="Arial" w:hAnsi="Arial" w:cs="Arial"/>
          <w:sz w:val="20"/>
        </w:rPr>
        <w:t>[2009] 3 All SA 323</w:t>
      </w:r>
      <w:r w:rsidRPr="002A45D5">
        <w:rPr>
          <w:rStyle w:val="apple-converted-space"/>
          <w:rFonts w:ascii="Arial" w:hAnsi="Arial" w:cs="Arial"/>
          <w:color w:val="000000" w:themeColor="text1"/>
          <w:sz w:val="20"/>
        </w:rPr>
        <w:t> </w:t>
      </w:r>
      <w:r w:rsidRPr="002A45D5">
        <w:rPr>
          <w:rFonts w:ascii="Arial" w:hAnsi="Arial" w:cs="Arial"/>
          <w:sz w:val="20"/>
        </w:rPr>
        <w:t>(SCA).</w:t>
      </w:r>
    </w:p>
  </w:footnote>
  <w:footnote w:id="32">
    <w:p w14:paraId="59F10AB5" w14:textId="77777777" w:rsidR="00E67801" w:rsidRPr="002A45D5" w:rsidRDefault="00E67801" w:rsidP="007E3028">
      <w:pPr>
        <w:pStyle w:val="NoSpacing"/>
        <w:jc w:val="both"/>
        <w:rPr>
          <w:rFonts w:ascii="Arial" w:hAnsi="Arial" w:cs="Arial"/>
          <w:sz w:val="20"/>
        </w:rPr>
      </w:pPr>
      <w:r w:rsidRPr="002A45D5">
        <w:rPr>
          <w:rStyle w:val="FootnoteReference"/>
          <w:rFonts w:ascii="Arial" w:hAnsi="Arial" w:cs="Arial"/>
          <w:color w:val="000000" w:themeColor="text1"/>
          <w:sz w:val="20"/>
        </w:rPr>
        <w:footnoteRef/>
      </w:r>
      <w:r w:rsidRPr="002A45D5">
        <w:rPr>
          <w:rFonts w:ascii="Arial" w:hAnsi="Arial" w:cs="Arial"/>
          <w:sz w:val="20"/>
        </w:rPr>
        <w:t xml:space="preserve"> [2007] 1 All SA 558 (SCA); 2006 (6) SA 320 (SCA). </w:t>
      </w:r>
    </w:p>
  </w:footnote>
  <w:footnote w:id="33">
    <w:p w14:paraId="0F34A0C4" w14:textId="77777777" w:rsidR="00E67801" w:rsidRPr="002A45D5" w:rsidRDefault="00E67801" w:rsidP="002A45D5">
      <w:pPr>
        <w:pStyle w:val="NoSpacing"/>
        <w:rPr>
          <w:rFonts w:ascii="Arial" w:hAnsi="Arial" w:cs="Arial"/>
          <w:sz w:val="20"/>
        </w:rPr>
      </w:pPr>
      <w:r w:rsidRPr="002A45D5">
        <w:rPr>
          <w:rStyle w:val="FootnoteReference"/>
          <w:rFonts w:ascii="Arial" w:hAnsi="Arial" w:cs="Arial"/>
          <w:color w:val="000000" w:themeColor="text1"/>
          <w:sz w:val="20"/>
        </w:rPr>
        <w:footnoteRef/>
      </w:r>
      <w:r w:rsidRPr="002A45D5">
        <w:rPr>
          <w:rFonts w:ascii="Arial" w:hAnsi="Arial" w:cs="Arial"/>
          <w:sz w:val="20"/>
        </w:rPr>
        <w:t xml:space="preserve"> [2009] 3 All SA 323 (SCA), 2009 (5) SA 94 (SCA).</w:t>
      </w:r>
    </w:p>
  </w:footnote>
  <w:footnote w:id="34">
    <w:p w14:paraId="71083EF7" w14:textId="628EF39D" w:rsidR="00E67801" w:rsidRPr="00EE0717" w:rsidRDefault="00E67801" w:rsidP="002A45D5">
      <w:pPr>
        <w:pStyle w:val="NoSpacing"/>
      </w:pPr>
      <w:r w:rsidRPr="002A45D5">
        <w:rPr>
          <w:rStyle w:val="FootnoteReference"/>
          <w:rFonts w:ascii="Arial" w:hAnsi="Arial" w:cs="Arial"/>
          <w:color w:val="000000" w:themeColor="text1"/>
          <w:sz w:val="20"/>
        </w:rPr>
        <w:footnoteRef/>
      </w:r>
      <w:r w:rsidRPr="002A45D5">
        <w:rPr>
          <w:rFonts w:ascii="Arial" w:hAnsi="Arial" w:cs="Arial"/>
          <w:sz w:val="20"/>
        </w:rPr>
        <w:t xml:space="preserve"> [2011] JOL 27025 (SCA).</w:t>
      </w:r>
    </w:p>
  </w:footnote>
  <w:footnote w:id="35">
    <w:p w14:paraId="78748610" w14:textId="1048E7FD" w:rsidR="00E67801" w:rsidRPr="002A45D5" w:rsidRDefault="00E67801" w:rsidP="002A45D5">
      <w:pPr>
        <w:pStyle w:val="NoSpacing"/>
        <w:rPr>
          <w:rFonts w:ascii="Arial" w:hAnsi="Arial" w:cs="Arial"/>
          <w:sz w:val="20"/>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w:t>
      </w:r>
      <w:r w:rsidRPr="002A45D5">
        <w:rPr>
          <w:rFonts w:ascii="Arial" w:hAnsi="Arial" w:cs="Arial"/>
          <w:sz w:val="20"/>
          <w:lang w:val="en-US"/>
        </w:rPr>
        <w:t>[2019] ZASCA 192 at paragraph [25]</w:t>
      </w:r>
    </w:p>
  </w:footnote>
  <w:footnote w:id="36">
    <w:p w14:paraId="4AAA907E" w14:textId="3BBF032D" w:rsidR="00E67801" w:rsidRPr="002A45D5" w:rsidRDefault="00E67801" w:rsidP="002A45D5">
      <w:pPr>
        <w:pStyle w:val="NoSpacing"/>
        <w:rPr>
          <w:rFonts w:ascii="Arial" w:hAnsi="Arial" w:cs="Arial"/>
          <w:sz w:val="20"/>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w:t>
      </w:r>
      <w:r w:rsidRPr="002A45D5">
        <w:rPr>
          <w:rFonts w:ascii="Arial" w:hAnsi="Arial" w:cs="Arial"/>
          <w:sz w:val="20"/>
          <w:lang w:val="en-US"/>
        </w:rPr>
        <w:t>1973 (1) SA 769 (A).</w:t>
      </w:r>
    </w:p>
  </w:footnote>
  <w:footnote w:id="37">
    <w:p w14:paraId="45E185D4" w14:textId="609F8984" w:rsidR="00E67801" w:rsidRPr="00EE0717" w:rsidRDefault="00E67801" w:rsidP="002A45D5">
      <w:pPr>
        <w:pStyle w:val="NoSpacing"/>
        <w:rPr>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[2020] 1 All SA 651 (SCA) at paragraphs [24] to [32].</w:t>
      </w:r>
    </w:p>
  </w:footnote>
  <w:footnote w:id="38">
    <w:p w14:paraId="3FF9D4EC" w14:textId="09F47D63" w:rsidR="00E67801" w:rsidRPr="002A45D5" w:rsidRDefault="00E67801" w:rsidP="007E3028">
      <w:pPr>
        <w:pStyle w:val="NoSpacing"/>
        <w:jc w:val="both"/>
        <w:rPr>
          <w:rFonts w:ascii="Arial" w:hAnsi="Arial" w:cs="Arial"/>
          <w:sz w:val="20"/>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Estate Wege v Strauss 1932 AD 76 at 86.</w:t>
      </w:r>
    </w:p>
  </w:footnote>
  <w:footnote w:id="39">
    <w:p w14:paraId="66D6F735" w14:textId="05A112E5" w:rsidR="00E67801" w:rsidRPr="002A45D5" w:rsidRDefault="00E67801" w:rsidP="007E3028">
      <w:pPr>
        <w:pStyle w:val="NoSpacing"/>
        <w:jc w:val="both"/>
        <w:rPr>
          <w:rFonts w:ascii="Arial" w:hAnsi="Arial" w:cs="Arial"/>
          <w:sz w:val="20"/>
        </w:rPr>
      </w:pPr>
      <w:r w:rsidRPr="002A45D5">
        <w:rPr>
          <w:rStyle w:val="FootnoteReference"/>
          <w:rFonts w:ascii="Arial" w:hAnsi="Arial" w:cs="Arial"/>
          <w:color w:val="000000" w:themeColor="text1"/>
          <w:sz w:val="20"/>
        </w:rPr>
        <w:footnoteRef/>
      </w:r>
      <w:r w:rsidRPr="002A45D5">
        <w:rPr>
          <w:rFonts w:ascii="Arial" w:hAnsi="Arial" w:cs="Arial"/>
          <w:sz w:val="20"/>
        </w:rPr>
        <w:t> Port Elizabeth Municipality v SA Breweries 1925 EDL 99; Penny v Walker 1936 AD 241 260; May v Union Government 1954 1 All SA 76 (N) at page 87;  Kunze v Steytler 1932 EDL 4</w:t>
      </w:r>
    </w:p>
  </w:footnote>
  <w:footnote w:id="40">
    <w:p w14:paraId="0053631D" w14:textId="7FA99141" w:rsidR="00E67801" w:rsidRPr="002A45D5" w:rsidRDefault="00E67801" w:rsidP="002A45D5">
      <w:pPr>
        <w:pStyle w:val="NoSpacing"/>
        <w:rPr>
          <w:rFonts w:ascii="Arial" w:hAnsi="Arial" w:cs="Arial"/>
          <w:sz w:val="20"/>
        </w:rPr>
      </w:pPr>
      <w:r w:rsidRPr="002A45D5">
        <w:rPr>
          <w:rStyle w:val="FootnoteReference"/>
          <w:rFonts w:ascii="Arial" w:hAnsi="Arial" w:cs="Arial"/>
          <w:color w:val="000000" w:themeColor="text1"/>
          <w:sz w:val="20"/>
        </w:rPr>
        <w:footnoteRef/>
      </w:r>
      <w:r w:rsidRPr="002A45D5">
        <w:rPr>
          <w:rFonts w:ascii="Arial" w:hAnsi="Arial" w:cs="Arial"/>
          <w:sz w:val="20"/>
        </w:rPr>
        <w:t xml:space="preserve"> Golding v Torch Printing &amp; Publishing Co (Pty) Ltd 1949 4 All SA 234 (C) at page 263.</w:t>
      </w:r>
    </w:p>
  </w:footnote>
  <w:footnote w:id="41">
    <w:p w14:paraId="66C7605A" w14:textId="3BFC7774" w:rsidR="00E67801" w:rsidRPr="00514B98" w:rsidRDefault="00E67801" w:rsidP="002A45D5">
      <w:pPr>
        <w:pStyle w:val="NoSpacing"/>
        <w:rPr>
          <w:lang w:val="en-US"/>
        </w:rPr>
      </w:pPr>
      <w:r w:rsidRPr="002A45D5">
        <w:rPr>
          <w:rStyle w:val="FootnoteReference"/>
          <w:rFonts w:ascii="Arial" w:hAnsi="Arial" w:cs="Arial"/>
          <w:color w:val="000000" w:themeColor="text1"/>
          <w:sz w:val="20"/>
        </w:rPr>
        <w:footnoteRef/>
      </w:r>
      <w:r w:rsidRPr="002A45D5">
        <w:rPr>
          <w:rFonts w:ascii="Arial" w:hAnsi="Arial" w:cs="Arial"/>
          <w:sz w:val="20"/>
        </w:rPr>
        <w:t xml:space="preserve"> </w:t>
      </w:r>
      <w:r w:rsidRPr="002A45D5">
        <w:rPr>
          <w:rFonts w:ascii="Arial" w:hAnsi="Arial" w:cs="Arial"/>
          <w:sz w:val="20"/>
          <w:lang w:val="en-US"/>
        </w:rPr>
        <w:t>Kennedy v Dalasile 1919 EDL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66002"/>
      <w:docPartObj>
        <w:docPartGallery w:val="Page Numbers (Top of Page)"/>
        <w:docPartUnique/>
      </w:docPartObj>
    </w:sdtPr>
    <w:sdtEndPr>
      <w:rPr>
        <w:rFonts w:ascii="Verdana" w:hAnsi="Verdana"/>
        <w:noProof/>
        <w:sz w:val="20"/>
      </w:rPr>
    </w:sdtEndPr>
    <w:sdtContent>
      <w:p w14:paraId="1077DFB7" w14:textId="2494BF49" w:rsidR="00E67801" w:rsidRPr="00127773" w:rsidRDefault="00E67801">
        <w:pPr>
          <w:pStyle w:val="Header"/>
          <w:jc w:val="right"/>
          <w:rPr>
            <w:rFonts w:ascii="Verdana" w:hAnsi="Verdana"/>
            <w:sz w:val="20"/>
          </w:rPr>
        </w:pPr>
        <w:r w:rsidRPr="00127773">
          <w:rPr>
            <w:rFonts w:ascii="Verdana" w:hAnsi="Verdana"/>
            <w:sz w:val="20"/>
          </w:rPr>
          <w:fldChar w:fldCharType="begin"/>
        </w:r>
        <w:r w:rsidRPr="00127773">
          <w:rPr>
            <w:rFonts w:ascii="Verdana" w:hAnsi="Verdana"/>
            <w:sz w:val="20"/>
          </w:rPr>
          <w:instrText xml:space="preserve"> PAGE   \* MERGEFORMAT </w:instrText>
        </w:r>
        <w:r w:rsidRPr="00127773">
          <w:rPr>
            <w:rFonts w:ascii="Verdana" w:hAnsi="Verdana"/>
            <w:sz w:val="20"/>
          </w:rPr>
          <w:fldChar w:fldCharType="separate"/>
        </w:r>
        <w:r w:rsidR="00DD6407">
          <w:rPr>
            <w:rFonts w:ascii="Verdana" w:hAnsi="Verdana"/>
            <w:noProof/>
            <w:sz w:val="20"/>
          </w:rPr>
          <w:t>21</w:t>
        </w:r>
        <w:r w:rsidRPr="00127773">
          <w:rPr>
            <w:rFonts w:ascii="Verdana" w:hAnsi="Verdana"/>
            <w:noProof/>
            <w:sz w:val="20"/>
          </w:rPr>
          <w:fldChar w:fldCharType="end"/>
        </w:r>
      </w:p>
    </w:sdtContent>
  </w:sdt>
  <w:p w14:paraId="4A0BBA82" w14:textId="77777777" w:rsidR="00E67801" w:rsidRDefault="00E67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1A838BF"/>
    <w:multiLevelType w:val="multilevel"/>
    <w:tmpl w:val="527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481D70"/>
    <w:multiLevelType w:val="multilevel"/>
    <w:tmpl w:val="1CFC5C4E"/>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B07C02"/>
    <w:multiLevelType w:val="hybridMultilevel"/>
    <w:tmpl w:val="F0F47F82"/>
    <w:lvl w:ilvl="0" w:tplc="55C25E2A">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2" w15:restartNumberingAfterBreak="0">
    <w:nsid w:val="15CA0ECB"/>
    <w:multiLevelType w:val="multilevel"/>
    <w:tmpl w:val="760E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71119F"/>
    <w:multiLevelType w:val="multilevel"/>
    <w:tmpl w:val="632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35598F"/>
    <w:multiLevelType w:val="multilevel"/>
    <w:tmpl w:val="F58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E664DE"/>
    <w:multiLevelType w:val="multilevel"/>
    <w:tmpl w:val="E040884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D62C7A"/>
    <w:multiLevelType w:val="multilevel"/>
    <w:tmpl w:val="1F184D2E"/>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639460B"/>
    <w:multiLevelType w:val="multilevel"/>
    <w:tmpl w:val="56567FA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B4B4585"/>
    <w:multiLevelType w:val="multilevel"/>
    <w:tmpl w:val="A3D0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63D90"/>
    <w:multiLevelType w:val="multilevel"/>
    <w:tmpl w:val="EFDA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8328EC"/>
    <w:multiLevelType w:val="multilevel"/>
    <w:tmpl w:val="1A60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D42C7"/>
    <w:multiLevelType w:val="multilevel"/>
    <w:tmpl w:val="3B3E109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1168C"/>
    <w:multiLevelType w:val="multilevel"/>
    <w:tmpl w:val="5BE26C5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4F0C36"/>
    <w:multiLevelType w:val="multilevel"/>
    <w:tmpl w:val="48FA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80643E"/>
    <w:multiLevelType w:val="multilevel"/>
    <w:tmpl w:val="D0CA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C19CE"/>
    <w:multiLevelType w:val="multilevel"/>
    <w:tmpl w:val="56567FA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B0E0F9E"/>
    <w:multiLevelType w:val="hybridMultilevel"/>
    <w:tmpl w:val="ED881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A1765"/>
    <w:multiLevelType w:val="multilevel"/>
    <w:tmpl w:val="6CBA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35"/>
  </w:num>
  <w:num w:numId="23">
    <w:abstractNumId w:val="27"/>
  </w:num>
  <w:num w:numId="24">
    <w:abstractNumId w:val="25"/>
  </w:num>
  <w:num w:numId="25">
    <w:abstractNumId w:val="32"/>
  </w:num>
  <w:num w:numId="26">
    <w:abstractNumId w:val="31"/>
  </w:num>
  <w:num w:numId="27">
    <w:abstractNumId w:val="28"/>
  </w:num>
  <w:num w:numId="28">
    <w:abstractNumId w:val="34"/>
  </w:num>
  <w:num w:numId="29">
    <w:abstractNumId w:val="26"/>
  </w:num>
  <w:num w:numId="30">
    <w:abstractNumId w:val="19"/>
  </w:num>
  <w:num w:numId="31">
    <w:abstractNumId w:val="30"/>
  </w:num>
  <w:num w:numId="32">
    <w:abstractNumId w:val="33"/>
  </w:num>
  <w:num w:numId="33">
    <w:abstractNumId w:val="22"/>
  </w:num>
  <w:num w:numId="34">
    <w:abstractNumId w:val="23"/>
  </w:num>
  <w:num w:numId="35">
    <w:abstractNumId w:val="24"/>
  </w:num>
  <w:num w:numId="36">
    <w:abstractNumId w:val="29"/>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7D"/>
    <w:rsid w:val="000001AA"/>
    <w:rsid w:val="00000477"/>
    <w:rsid w:val="000014C6"/>
    <w:rsid w:val="000027E1"/>
    <w:rsid w:val="00006C27"/>
    <w:rsid w:val="00012882"/>
    <w:rsid w:val="00020613"/>
    <w:rsid w:val="00022D6E"/>
    <w:rsid w:val="000309D0"/>
    <w:rsid w:val="00046312"/>
    <w:rsid w:val="000632C9"/>
    <w:rsid w:val="00063A61"/>
    <w:rsid w:val="0007161E"/>
    <w:rsid w:val="00076898"/>
    <w:rsid w:val="00085C1A"/>
    <w:rsid w:val="000937EE"/>
    <w:rsid w:val="000A2CB1"/>
    <w:rsid w:val="000B2CCB"/>
    <w:rsid w:val="000B6996"/>
    <w:rsid w:val="000C4B84"/>
    <w:rsid w:val="000D459D"/>
    <w:rsid w:val="000E28A5"/>
    <w:rsid w:val="000E35ED"/>
    <w:rsid w:val="000F2024"/>
    <w:rsid w:val="000F6126"/>
    <w:rsid w:val="001016A8"/>
    <w:rsid w:val="00103E40"/>
    <w:rsid w:val="00113B22"/>
    <w:rsid w:val="00115A7E"/>
    <w:rsid w:val="0011707A"/>
    <w:rsid w:val="001259C5"/>
    <w:rsid w:val="00127773"/>
    <w:rsid w:val="00127C4F"/>
    <w:rsid w:val="00132710"/>
    <w:rsid w:val="00143A3B"/>
    <w:rsid w:val="0014434B"/>
    <w:rsid w:val="00146FEC"/>
    <w:rsid w:val="001527AA"/>
    <w:rsid w:val="001573CB"/>
    <w:rsid w:val="001653CE"/>
    <w:rsid w:val="001768C8"/>
    <w:rsid w:val="001774C9"/>
    <w:rsid w:val="00177E52"/>
    <w:rsid w:val="00181D2B"/>
    <w:rsid w:val="001944B2"/>
    <w:rsid w:val="001A40EA"/>
    <w:rsid w:val="001B1245"/>
    <w:rsid w:val="001B1C0F"/>
    <w:rsid w:val="001C769E"/>
    <w:rsid w:val="001D29DB"/>
    <w:rsid w:val="001D42F5"/>
    <w:rsid w:val="001D6711"/>
    <w:rsid w:val="001E0921"/>
    <w:rsid w:val="001E3840"/>
    <w:rsid w:val="001E7168"/>
    <w:rsid w:val="001F7993"/>
    <w:rsid w:val="00204FC1"/>
    <w:rsid w:val="0021121D"/>
    <w:rsid w:val="002123E8"/>
    <w:rsid w:val="00213BCF"/>
    <w:rsid w:val="00217218"/>
    <w:rsid w:val="0023341A"/>
    <w:rsid w:val="0024410C"/>
    <w:rsid w:val="00250EA2"/>
    <w:rsid w:val="00250FC4"/>
    <w:rsid w:val="00254C1D"/>
    <w:rsid w:val="002556DE"/>
    <w:rsid w:val="00267D11"/>
    <w:rsid w:val="002714D8"/>
    <w:rsid w:val="002828B2"/>
    <w:rsid w:val="00284859"/>
    <w:rsid w:val="00290733"/>
    <w:rsid w:val="00291139"/>
    <w:rsid w:val="00292452"/>
    <w:rsid w:val="002A45D5"/>
    <w:rsid w:val="002D2461"/>
    <w:rsid w:val="002E3708"/>
    <w:rsid w:val="002E40B9"/>
    <w:rsid w:val="002F020B"/>
    <w:rsid w:val="002F1C15"/>
    <w:rsid w:val="002F2A6E"/>
    <w:rsid w:val="00300530"/>
    <w:rsid w:val="00302CFB"/>
    <w:rsid w:val="00303650"/>
    <w:rsid w:val="003060BF"/>
    <w:rsid w:val="003124B1"/>
    <w:rsid w:val="0031475A"/>
    <w:rsid w:val="00314D2C"/>
    <w:rsid w:val="003179C1"/>
    <w:rsid w:val="00321D6D"/>
    <w:rsid w:val="00327449"/>
    <w:rsid w:val="00340365"/>
    <w:rsid w:val="0034080B"/>
    <w:rsid w:val="003459A7"/>
    <w:rsid w:val="00350FE8"/>
    <w:rsid w:val="00361EBD"/>
    <w:rsid w:val="00370955"/>
    <w:rsid w:val="00375CBA"/>
    <w:rsid w:val="0038275F"/>
    <w:rsid w:val="003840BA"/>
    <w:rsid w:val="00386118"/>
    <w:rsid w:val="003920A2"/>
    <w:rsid w:val="003E358F"/>
    <w:rsid w:val="003F1472"/>
    <w:rsid w:val="003F2F1E"/>
    <w:rsid w:val="003F6F6A"/>
    <w:rsid w:val="004076E6"/>
    <w:rsid w:val="00410450"/>
    <w:rsid w:val="00417C09"/>
    <w:rsid w:val="0043157A"/>
    <w:rsid w:val="004455BD"/>
    <w:rsid w:val="00455167"/>
    <w:rsid w:val="00455E00"/>
    <w:rsid w:val="0046032A"/>
    <w:rsid w:val="004624EF"/>
    <w:rsid w:val="004641D4"/>
    <w:rsid w:val="004661E9"/>
    <w:rsid w:val="0047096A"/>
    <w:rsid w:val="00475861"/>
    <w:rsid w:val="00476D33"/>
    <w:rsid w:val="0048465F"/>
    <w:rsid w:val="004960DA"/>
    <w:rsid w:val="004A5255"/>
    <w:rsid w:val="004A5B4E"/>
    <w:rsid w:val="004A71AA"/>
    <w:rsid w:val="004B1C48"/>
    <w:rsid w:val="004C23B3"/>
    <w:rsid w:val="004C3F49"/>
    <w:rsid w:val="004D45BA"/>
    <w:rsid w:val="004E65BA"/>
    <w:rsid w:val="004F0ECF"/>
    <w:rsid w:val="00501A2D"/>
    <w:rsid w:val="0050284B"/>
    <w:rsid w:val="00506916"/>
    <w:rsid w:val="00514B98"/>
    <w:rsid w:val="00515B99"/>
    <w:rsid w:val="005204EC"/>
    <w:rsid w:val="0052686D"/>
    <w:rsid w:val="0053149C"/>
    <w:rsid w:val="00572416"/>
    <w:rsid w:val="005724BC"/>
    <w:rsid w:val="00573676"/>
    <w:rsid w:val="00583080"/>
    <w:rsid w:val="00583C20"/>
    <w:rsid w:val="0059418F"/>
    <w:rsid w:val="005977AF"/>
    <w:rsid w:val="005B3748"/>
    <w:rsid w:val="005B780C"/>
    <w:rsid w:val="005C2DF8"/>
    <w:rsid w:val="005C6B2A"/>
    <w:rsid w:val="005D5682"/>
    <w:rsid w:val="005F7E5F"/>
    <w:rsid w:val="005F7FEC"/>
    <w:rsid w:val="0060563F"/>
    <w:rsid w:val="006108F2"/>
    <w:rsid w:val="006163B9"/>
    <w:rsid w:val="0061756F"/>
    <w:rsid w:val="00650797"/>
    <w:rsid w:val="00650C50"/>
    <w:rsid w:val="0065259D"/>
    <w:rsid w:val="00652A83"/>
    <w:rsid w:val="00653A00"/>
    <w:rsid w:val="00667D62"/>
    <w:rsid w:val="00670F0A"/>
    <w:rsid w:val="006727C0"/>
    <w:rsid w:val="006802E6"/>
    <w:rsid w:val="006845F0"/>
    <w:rsid w:val="006865EA"/>
    <w:rsid w:val="00692362"/>
    <w:rsid w:val="006A16FC"/>
    <w:rsid w:val="006C1AE9"/>
    <w:rsid w:val="006C6405"/>
    <w:rsid w:val="006D2D7C"/>
    <w:rsid w:val="006E124E"/>
    <w:rsid w:val="006F0B17"/>
    <w:rsid w:val="006F53A7"/>
    <w:rsid w:val="00710E9E"/>
    <w:rsid w:val="0073378A"/>
    <w:rsid w:val="00733937"/>
    <w:rsid w:val="00733E00"/>
    <w:rsid w:val="00742ACC"/>
    <w:rsid w:val="00750CB0"/>
    <w:rsid w:val="007600A8"/>
    <w:rsid w:val="00762185"/>
    <w:rsid w:val="007663AE"/>
    <w:rsid w:val="00781345"/>
    <w:rsid w:val="00782794"/>
    <w:rsid w:val="00782CA2"/>
    <w:rsid w:val="007867E5"/>
    <w:rsid w:val="007A50C9"/>
    <w:rsid w:val="007B380F"/>
    <w:rsid w:val="007C04BF"/>
    <w:rsid w:val="007C6DE9"/>
    <w:rsid w:val="007C7B48"/>
    <w:rsid w:val="007D07C2"/>
    <w:rsid w:val="007D2BA1"/>
    <w:rsid w:val="007D5D53"/>
    <w:rsid w:val="007E3028"/>
    <w:rsid w:val="007E34A6"/>
    <w:rsid w:val="007E7F02"/>
    <w:rsid w:val="007F01B9"/>
    <w:rsid w:val="007F093A"/>
    <w:rsid w:val="007F4834"/>
    <w:rsid w:val="00801D86"/>
    <w:rsid w:val="008164E0"/>
    <w:rsid w:val="0082210A"/>
    <w:rsid w:val="0082278B"/>
    <w:rsid w:val="008303D3"/>
    <w:rsid w:val="00835AB4"/>
    <w:rsid w:val="00840264"/>
    <w:rsid w:val="00840C41"/>
    <w:rsid w:val="008429C0"/>
    <w:rsid w:val="008474A2"/>
    <w:rsid w:val="00852FA8"/>
    <w:rsid w:val="008544BB"/>
    <w:rsid w:val="008639B4"/>
    <w:rsid w:val="00871A0E"/>
    <w:rsid w:val="008823E6"/>
    <w:rsid w:val="00890A8B"/>
    <w:rsid w:val="008A39C8"/>
    <w:rsid w:val="008B7DA5"/>
    <w:rsid w:val="008C5579"/>
    <w:rsid w:val="008D3143"/>
    <w:rsid w:val="008D322F"/>
    <w:rsid w:val="008E2060"/>
    <w:rsid w:val="008E2B42"/>
    <w:rsid w:val="008E5ED4"/>
    <w:rsid w:val="008F1052"/>
    <w:rsid w:val="008F3352"/>
    <w:rsid w:val="008F556F"/>
    <w:rsid w:val="009106A6"/>
    <w:rsid w:val="00913422"/>
    <w:rsid w:val="009143CA"/>
    <w:rsid w:val="00923C71"/>
    <w:rsid w:val="00925667"/>
    <w:rsid w:val="009422C5"/>
    <w:rsid w:val="00950B9F"/>
    <w:rsid w:val="00956938"/>
    <w:rsid w:val="00960A9B"/>
    <w:rsid w:val="00962859"/>
    <w:rsid w:val="00964E07"/>
    <w:rsid w:val="00965C07"/>
    <w:rsid w:val="00970286"/>
    <w:rsid w:val="009712A9"/>
    <w:rsid w:val="00971D8F"/>
    <w:rsid w:val="009739D5"/>
    <w:rsid w:val="00977644"/>
    <w:rsid w:val="00981483"/>
    <w:rsid w:val="00986217"/>
    <w:rsid w:val="009B6533"/>
    <w:rsid w:val="009C3044"/>
    <w:rsid w:val="009E4A01"/>
    <w:rsid w:val="009E4FE6"/>
    <w:rsid w:val="009F26F0"/>
    <w:rsid w:val="009F4D0F"/>
    <w:rsid w:val="009F67D2"/>
    <w:rsid w:val="00A14847"/>
    <w:rsid w:val="00A14871"/>
    <w:rsid w:val="00A30A45"/>
    <w:rsid w:val="00A45A18"/>
    <w:rsid w:val="00A472A7"/>
    <w:rsid w:val="00A5649D"/>
    <w:rsid w:val="00A574F6"/>
    <w:rsid w:val="00A578A7"/>
    <w:rsid w:val="00A75246"/>
    <w:rsid w:val="00A76772"/>
    <w:rsid w:val="00A7692A"/>
    <w:rsid w:val="00A76EAE"/>
    <w:rsid w:val="00AA0E32"/>
    <w:rsid w:val="00AB537F"/>
    <w:rsid w:val="00AC0CDE"/>
    <w:rsid w:val="00AC1E7D"/>
    <w:rsid w:val="00AD3467"/>
    <w:rsid w:val="00AD5F6E"/>
    <w:rsid w:val="00AD6421"/>
    <w:rsid w:val="00AE06B9"/>
    <w:rsid w:val="00AE29E4"/>
    <w:rsid w:val="00B00596"/>
    <w:rsid w:val="00B039C4"/>
    <w:rsid w:val="00B07366"/>
    <w:rsid w:val="00B127F3"/>
    <w:rsid w:val="00B241E3"/>
    <w:rsid w:val="00B26FF6"/>
    <w:rsid w:val="00B270A9"/>
    <w:rsid w:val="00B30A88"/>
    <w:rsid w:val="00B34A54"/>
    <w:rsid w:val="00B34AC6"/>
    <w:rsid w:val="00B36883"/>
    <w:rsid w:val="00B42483"/>
    <w:rsid w:val="00B43345"/>
    <w:rsid w:val="00B44254"/>
    <w:rsid w:val="00B5657C"/>
    <w:rsid w:val="00B651DA"/>
    <w:rsid w:val="00B712F0"/>
    <w:rsid w:val="00B770FA"/>
    <w:rsid w:val="00B86574"/>
    <w:rsid w:val="00B90665"/>
    <w:rsid w:val="00B96C8C"/>
    <w:rsid w:val="00BA04A4"/>
    <w:rsid w:val="00BA355A"/>
    <w:rsid w:val="00BB0CDF"/>
    <w:rsid w:val="00BB3952"/>
    <w:rsid w:val="00BB6EA7"/>
    <w:rsid w:val="00BC4B51"/>
    <w:rsid w:val="00BD2BE1"/>
    <w:rsid w:val="00BE3919"/>
    <w:rsid w:val="00BF2BF8"/>
    <w:rsid w:val="00C06A63"/>
    <w:rsid w:val="00C11DFD"/>
    <w:rsid w:val="00C14396"/>
    <w:rsid w:val="00C15663"/>
    <w:rsid w:val="00C2590F"/>
    <w:rsid w:val="00C355C2"/>
    <w:rsid w:val="00C439E8"/>
    <w:rsid w:val="00C55C13"/>
    <w:rsid w:val="00C563FE"/>
    <w:rsid w:val="00C56F63"/>
    <w:rsid w:val="00C63C0C"/>
    <w:rsid w:val="00C65F21"/>
    <w:rsid w:val="00C66659"/>
    <w:rsid w:val="00C8266F"/>
    <w:rsid w:val="00C82E02"/>
    <w:rsid w:val="00C86239"/>
    <w:rsid w:val="00C922BB"/>
    <w:rsid w:val="00C93AA2"/>
    <w:rsid w:val="00CA3CB0"/>
    <w:rsid w:val="00CB6273"/>
    <w:rsid w:val="00CB6F23"/>
    <w:rsid w:val="00CC631E"/>
    <w:rsid w:val="00CD58D1"/>
    <w:rsid w:val="00CE1729"/>
    <w:rsid w:val="00CE6165"/>
    <w:rsid w:val="00CF1523"/>
    <w:rsid w:val="00D01F72"/>
    <w:rsid w:val="00D0452C"/>
    <w:rsid w:val="00D05BCD"/>
    <w:rsid w:val="00D13DFE"/>
    <w:rsid w:val="00D218AE"/>
    <w:rsid w:val="00D2230B"/>
    <w:rsid w:val="00D26E77"/>
    <w:rsid w:val="00D34796"/>
    <w:rsid w:val="00D35080"/>
    <w:rsid w:val="00D35AEE"/>
    <w:rsid w:val="00D45F6C"/>
    <w:rsid w:val="00D5407E"/>
    <w:rsid w:val="00D557F8"/>
    <w:rsid w:val="00D61637"/>
    <w:rsid w:val="00D63D30"/>
    <w:rsid w:val="00D7385C"/>
    <w:rsid w:val="00D73DEF"/>
    <w:rsid w:val="00DA2567"/>
    <w:rsid w:val="00DB00C3"/>
    <w:rsid w:val="00DB3A4A"/>
    <w:rsid w:val="00DB474F"/>
    <w:rsid w:val="00DC377C"/>
    <w:rsid w:val="00DD5ADA"/>
    <w:rsid w:val="00DD6407"/>
    <w:rsid w:val="00DE1AD5"/>
    <w:rsid w:val="00DE34CB"/>
    <w:rsid w:val="00DE38F0"/>
    <w:rsid w:val="00DF32DE"/>
    <w:rsid w:val="00DF5383"/>
    <w:rsid w:val="00E02543"/>
    <w:rsid w:val="00E0618F"/>
    <w:rsid w:val="00E06593"/>
    <w:rsid w:val="00E073A5"/>
    <w:rsid w:val="00E21E13"/>
    <w:rsid w:val="00E239D1"/>
    <w:rsid w:val="00E24C1C"/>
    <w:rsid w:val="00E302A9"/>
    <w:rsid w:val="00E3291D"/>
    <w:rsid w:val="00E44382"/>
    <w:rsid w:val="00E50A81"/>
    <w:rsid w:val="00E6236F"/>
    <w:rsid w:val="00E64BFF"/>
    <w:rsid w:val="00E67801"/>
    <w:rsid w:val="00E753AB"/>
    <w:rsid w:val="00E821CC"/>
    <w:rsid w:val="00E837CA"/>
    <w:rsid w:val="00E84376"/>
    <w:rsid w:val="00E8522E"/>
    <w:rsid w:val="00E872A6"/>
    <w:rsid w:val="00E91AC1"/>
    <w:rsid w:val="00EA560F"/>
    <w:rsid w:val="00EA679D"/>
    <w:rsid w:val="00EA7036"/>
    <w:rsid w:val="00EB16D7"/>
    <w:rsid w:val="00EB548C"/>
    <w:rsid w:val="00EB6DF5"/>
    <w:rsid w:val="00EC0567"/>
    <w:rsid w:val="00ED25CA"/>
    <w:rsid w:val="00EE0717"/>
    <w:rsid w:val="00EE1202"/>
    <w:rsid w:val="00EF2A49"/>
    <w:rsid w:val="00EF3DF5"/>
    <w:rsid w:val="00EF6F33"/>
    <w:rsid w:val="00F0010D"/>
    <w:rsid w:val="00F06257"/>
    <w:rsid w:val="00F30688"/>
    <w:rsid w:val="00F32122"/>
    <w:rsid w:val="00F64CCF"/>
    <w:rsid w:val="00F72E76"/>
    <w:rsid w:val="00F80308"/>
    <w:rsid w:val="00F81AC4"/>
    <w:rsid w:val="00F9055C"/>
    <w:rsid w:val="00F956E7"/>
    <w:rsid w:val="00FB1B3E"/>
    <w:rsid w:val="00FC4C0B"/>
    <w:rsid w:val="00FD2967"/>
    <w:rsid w:val="00FD2C55"/>
    <w:rsid w:val="00FD58AC"/>
    <w:rsid w:val="00FF0B6A"/>
    <w:rsid w:val="00FF3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A7FD"/>
  <w15:chartTrackingRefBased/>
  <w15:docId w15:val="{5CA3617C-F0B5-465F-A275-CF8E320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55"/>
    <w:pPr>
      <w:spacing w:line="240" w:lineRule="auto"/>
      <w:jc w:val="left"/>
    </w:pPr>
    <w:rPr>
      <w:rFonts w:ascii="Times New Roman" w:eastAsia="Times New Roman" w:hAnsi="Times New Roman" w:cs="Times New Roman"/>
      <w:lang w:eastAsia="en-GB"/>
    </w:rPr>
  </w:style>
  <w:style w:type="paragraph" w:styleId="Heading1">
    <w:name w:val="heading 1"/>
    <w:basedOn w:val="Normal"/>
    <w:link w:val="Heading1Char"/>
    <w:uiPriority w:val="9"/>
    <w:qFormat/>
    <w:rsid w:val="00D45F6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45F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E5ED4"/>
    <w:pPr>
      <w:spacing w:before="100" w:beforeAutospacing="1" w:after="100" w:afterAutospacing="1"/>
    </w:pPr>
  </w:style>
  <w:style w:type="character" w:customStyle="1" w:styleId="apple-converted-space">
    <w:name w:val="apple-converted-space"/>
    <w:basedOn w:val="DefaultParagraphFont"/>
    <w:rsid w:val="008E5ED4"/>
  </w:style>
  <w:style w:type="character" w:styleId="Hyperlink">
    <w:name w:val="Hyperlink"/>
    <w:basedOn w:val="DefaultParagraphFont"/>
    <w:uiPriority w:val="99"/>
    <w:semiHidden/>
    <w:unhideWhenUsed/>
    <w:rsid w:val="008E5ED4"/>
    <w:rPr>
      <w:color w:val="0000FF"/>
      <w:u w:val="single"/>
    </w:rPr>
  </w:style>
  <w:style w:type="paragraph" w:styleId="NormalWeb">
    <w:name w:val="Normal (Web)"/>
    <w:basedOn w:val="Normal"/>
    <w:uiPriority w:val="99"/>
    <w:unhideWhenUsed/>
    <w:rsid w:val="00C15663"/>
    <w:pPr>
      <w:spacing w:before="100" w:beforeAutospacing="1" w:after="100" w:afterAutospacing="1"/>
    </w:pPr>
  </w:style>
  <w:style w:type="paragraph" w:styleId="FootnoteText">
    <w:name w:val="footnote text"/>
    <w:basedOn w:val="Normal"/>
    <w:link w:val="FootnoteTextChar"/>
    <w:unhideWhenUsed/>
    <w:rsid w:val="00204FC1"/>
    <w:pPr>
      <w:jc w:val="both"/>
    </w:pPr>
    <w:rPr>
      <w:rFonts w:ascii="Tahoma" w:eastAsiaTheme="minorHAnsi" w:hAnsi="Tahoma" w:cs="Tahoma"/>
      <w:sz w:val="20"/>
      <w:szCs w:val="20"/>
      <w:lang w:eastAsia="en-US"/>
    </w:rPr>
  </w:style>
  <w:style w:type="character" w:customStyle="1" w:styleId="FootnoteTextChar">
    <w:name w:val="Footnote Text Char"/>
    <w:basedOn w:val="DefaultParagraphFont"/>
    <w:link w:val="FootnoteText"/>
    <w:rsid w:val="00204FC1"/>
    <w:rPr>
      <w:sz w:val="20"/>
      <w:szCs w:val="20"/>
    </w:rPr>
  </w:style>
  <w:style w:type="character" w:styleId="FootnoteReference">
    <w:name w:val="footnote reference"/>
    <w:basedOn w:val="DefaultParagraphFont"/>
    <w:unhideWhenUsed/>
    <w:rsid w:val="00204FC1"/>
    <w:rPr>
      <w:vertAlign w:val="superscript"/>
    </w:rPr>
  </w:style>
  <w:style w:type="paragraph" w:customStyle="1" w:styleId="normaltext">
    <w:name w:val="normaltext"/>
    <w:basedOn w:val="Normal"/>
    <w:rsid w:val="0061756F"/>
    <w:pPr>
      <w:spacing w:before="100" w:beforeAutospacing="1" w:after="100" w:afterAutospacing="1"/>
    </w:pPr>
  </w:style>
  <w:style w:type="character" w:customStyle="1" w:styleId="lphit">
    <w:name w:val="lphit"/>
    <w:basedOn w:val="DefaultParagraphFont"/>
    <w:rsid w:val="0061756F"/>
  </w:style>
  <w:style w:type="paragraph" w:customStyle="1" w:styleId="bodytext">
    <w:name w:val="bodytext"/>
    <w:basedOn w:val="Normal"/>
    <w:rsid w:val="006C1AE9"/>
    <w:pPr>
      <w:spacing w:before="100" w:beforeAutospacing="1" w:after="100" w:afterAutospacing="1"/>
    </w:pPr>
  </w:style>
  <w:style w:type="paragraph" w:customStyle="1" w:styleId="arunninghead">
    <w:name w:val="arunninghead"/>
    <w:basedOn w:val="Normal"/>
    <w:rsid w:val="006C1AE9"/>
    <w:pPr>
      <w:spacing w:before="100" w:beforeAutospacing="1" w:after="100" w:afterAutospacing="1"/>
    </w:pPr>
  </w:style>
  <w:style w:type="paragraph" w:styleId="ListParagraph">
    <w:name w:val="List Paragraph"/>
    <w:basedOn w:val="Normal"/>
    <w:uiPriority w:val="34"/>
    <w:qFormat/>
    <w:rsid w:val="00BB0CDF"/>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B0CDF"/>
    <w:pPr>
      <w:spacing w:line="240" w:lineRule="auto"/>
      <w:jc w:val="left"/>
    </w:pPr>
    <w:rPr>
      <w:rFonts w:asciiTheme="minorHAnsi" w:hAnsiTheme="minorHAnsi" w:cstheme="minorBidi"/>
      <w:sz w:val="22"/>
      <w:szCs w:val="22"/>
    </w:rPr>
  </w:style>
  <w:style w:type="character" w:customStyle="1" w:styleId="popup-link">
    <w:name w:val="popup-link"/>
    <w:basedOn w:val="DefaultParagraphFont"/>
    <w:rsid w:val="00C439E8"/>
  </w:style>
  <w:style w:type="paragraph" w:customStyle="1" w:styleId="Normal1">
    <w:name w:val="Normal1"/>
    <w:basedOn w:val="Normal"/>
    <w:rsid w:val="00E837CA"/>
    <w:pPr>
      <w:spacing w:before="100" w:beforeAutospacing="1" w:after="100" w:afterAutospacing="1"/>
    </w:pPr>
  </w:style>
  <w:style w:type="paragraph" w:customStyle="1" w:styleId="n10pt-1quadindent">
    <w:name w:val="n10pt-1quadindent"/>
    <w:basedOn w:val="Normal"/>
    <w:rsid w:val="00E837CA"/>
    <w:pPr>
      <w:spacing w:before="100" w:beforeAutospacing="1" w:after="100" w:afterAutospacing="1"/>
    </w:pPr>
  </w:style>
  <w:style w:type="paragraph" w:customStyle="1" w:styleId="casehead1">
    <w:name w:val="casehead1"/>
    <w:basedOn w:val="Normal"/>
    <w:rsid w:val="001D42F5"/>
    <w:pPr>
      <w:spacing w:before="100" w:beforeAutospacing="1" w:after="100" w:afterAutospacing="1"/>
    </w:pPr>
  </w:style>
  <w:style w:type="paragraph" w:customStyle="1" w:styleId="adivision">
    <w:name w:val="adivision"/>
    <w:basedOn w:val="Normal"/>
    <w:rsid w:val="001D42F5"/>
    <w:pPr>
      <w:spacing w:before="100" w:beforeAutospacing="1" w:after="100" w:afterAutospacing="1"/>
    </w:pPr>
  </w:style>
  <w:style w:type="paragraph" w:customStyle="1" w:styleId="adate">
    <w:name w:val="adate"/>
    <w:basedOn w:val="Normal"/>
    <w:rsid w:val="001D42F5"/>
    <w:pPr>
      <w:spacing w:before="100" w:beforeAutospacing="1" w:after="100" w:afterAutospacing="1"/>
    </w:pPr>
  </w:style>
  <w:style w:type="paragraph" w:customStyle="1" w:styleId="acase">
    <w:name w:val="acase"/>
    <w:basedOn w:val="Normal"/>
    <w:rsid w:val="001D42F5"/>
    <w:pPr>
      <w:spacing w:before="100" w:beforeAutospacing="1" w:after="100" w:afterAutospacing="1"/>
    </w:pPr>
  </w:style>
  <w:style w:type="paragraph" w:customStyle="1" w:styleId="abefore">
    <w:name w:val="abefore"/>
    <w:basedOn w:val="Normal"/>
    <w:rsid w:val="001D42F5"/>
    <w:pPr>
      <w:spacing w:before="100" w:beforeAutospacing="1" w:after="100" w:afterAutospacing="1"/>
    </w:pPr>
  </w:style>
  <w:style w:type="paragraph" w:customStyle="1" w:styleId="jumpheadings">
    <w:name w:val="jumpheadings"/>
    <w:basedOn w:val="Normal"/>
    <w:rsid w:val="001D42F5"/>
    <w:pPr>
      <w:spacing w:before="100" w:beforeAutospacing="1" w:after="100" w:afterAutospacing="1"/>
    </w:pPr>
  </w:style>
  <w:style w:type="paragraph" w:customStyle="1" w:styleId="preamble">
    <w:name w:val="preamble"/>
    <w:basedOn w:val="Normal"/>
    <w:rsid w:val="001D42F5"/>
    <w:pPr>
      <w:spacing w:before="100" w:beforeAutospacing="1" w:after="100" w:afterAutospacing="1"/>
    </w:pPr>
  </w:style>
  <w:style w:type="paragraph" w:customStyle="1" w:styleId="edsummary">
    <w:name w:val="edsummary"/>
    <w:basedOn w:val="Normal"/>
    <w:rsid w:val="001D42F5"/>
    <w:pPr>
      <w:spacing w:before="100" w:beforeAutospacing="1" w:after="100" w:afterAutospacing="1"/>
    </w:pPr>
  </w:style>
  <w:style w:type="paragraph" w:customStyle="1" w:styleId="parafullout">
    <w:name w:val="parafullout"/>
    <w:basedOn w:val="Normal"/>
    <w:rsid w:val="001D42F5"/>
    <w:pPr>
      <w:spacing w:before="100" w:beforeAutospacing="1" w:after="100" w:afterAutospacing="1"/>
    </w:pPr>
  </w:style>
  <w:style w:type="paragraph" w:customStyle="1" w:styleId="para1quad">
    <w:name w:val="para1quad"/>
    <w:basedOn w:val="Normal"/>
    <w:rsid w:val="001D42F5"/>
    <w:pPr>
      <w:spacing w:before="100" w:beforeAutospacing="1" w:after="100" w:afterAutospacing="1"/>
    </w:pPr>
  </w:style>
  <w:style w:type="paragraph" w:customStyle="1" w:styleId="boldhead">
    <w:name w:val="boldhead"/>
    <w:basedOn w:val="Normal"/>
    <w:rsid w:val="001D42F5"/>
    <w:pPr>
      <w:spacing w:before="100" w:beforeAutospacing="1" w:after="100" w:afterAutospacing="1"/>
    </w:pPr>
  </w:style>
  <w:style w:type="paragraph" w:customStyle="1" w:styleId="casesrefhead">
    <w:name w:val="casesrefhead"/>
    <w:basedOn w:val="Normal"/>
    <w:rsid w:val="001D42F5"/>
    <w:pPr>
      <w:spacing w:before="100" w:beforeAutospacing="1" w:after="100" w:afterAutospacing="1"/>
    </w:pPr>
  </w:style>
  <w:style w:type="paragraph" w:customStyle="1" w:styleId="arefferedto">
    <w:name w:val="arefferedto"/>
    <w:basedOn w:val="Normal"/>
    <w:rsid w:val="001D42F5"/>
    <w:pPr>
      <w:spacing w:before="100" w:beforeAutospacing="1" w:after="100" w:afterAutospacing="1"/>
    </w:pPr>
  </w:style>
  <w:style w:type="paragraph" w:customStyle="1" w:styleId="arefferedtonumber">
    <w:name w:val="arefferedtonumber"/>
    <w:basedOn w:val="Normal"/>
    <w:rsid w:val="001D42F5"/>
    <w:pPr>
      <w:spacing w:before="100" w:beforeAutospacing="1" w:after="100" w:afterAutospacing="1"/>
    </w:pPr>
  </w:style>
  <w:style w:type="paragraph" w:customStyle="1" w:styleId="judgementhead">
    <w:name w:val="judgementhead"/>
    <w:basedOn w:val="Normal"/>
    <w:rsid w:val="001D42F5"/>
    <w:pPr>
      <w:spacing w:before="100" w:beforeAutospacing="1" w:after="100" w:afterAutospacing="1"/>
    </w:pPr>
  </w:style>
  <w:style w:type="paragraph" w:customStyle="1" w:styleId="judgename">
    <w:name w:val="judgename"/>
    <w:basedOn w:val="Normal"/>
    <w:rsid w:val="001D42F5"/>
    <w:pPr>
      <w:spacing w:before="100" w:beforeAutospacing="1" w:after="100" w:afterAutospacing="1"/>
    </w:pPr>
  </w:style>
  <w:style w:type="paragraph" w:customStyle="1" w:styleId="para-10">
    <w:name w:val="para-10"/>
    <w:basedOn w:val="Normal"/>
    <w:rsid w:val="001D42F5"/>
    <w:pPr>
      <w:spacing w:before="100" w:beforeAutospacing="1" w:after="100" w:afterAutospacing="1"/>
    </w:pPr>
  </w:style>
  <w:style w:type="character" w:customStyle="1" w:styleId="footnote-link">
    <w:name w:val="footnote-link"/>
    <w:basedOn w:val="DefaultParagraphFont"/>
    <w:rsid w:val="001D42F5"/>
  </w:style>
  <w:style w:type="paragraph" w:customStyle="1" w:styleId="q-normal">
    <w:name w:val="q-normal"/>
    <w:basedOn w:val="Normal"/>
    <w:rsid w:val="001D42F5"/>
    <w:pPr>
      <w:spacing w:before="100" w:beforeAutospacing="1" w:after="100" w:afterAutospacing="1"/>
    </w:pPr>
  </w:style>
  <w:style w:type="paragraph" w:customStyle="1" w:styleId="q-1-1">
    <w:name w:val="q-1-1"/>
    <w:basedOn w:val="Normal"/>
    <w:rsid w:val="001D42F5"/>
    <w:pPr>
      <w:spacing w:before="100" w:beforeAutospacing="1" w:after="100" w:afterAutospacing="1"/>
    </w:pPr>
  </w:style>
  <w:style w:type="paragraph" w:customStyle="1" w:styleId="footnotes-footer">
    <w:name w:val="footnotes-footer"/>
    <w:basedOn w:val="Normal"/>
    <w:rsid w:val="001D42F5"/>
    <w:pPr>
      <w:spacing w:before="100" w:beforeAutospacing="1" w:after="100" w:afterAutospacing="1"/>
    </w:pPr>
  </w:style>
  <w:style w:type="paragraph" w:customStyle="1" w:styleId="footnotes">
    <w:name w:val="footnotes"/>
    <w:basedOn w:val="Normal"/>
    <w:rsid w:val="001D42F5"/>
    <w:pPr>
      <w:spacing w:before="100" w:beforeAutospacing="1" w:after="100" w:afterAutospacing="1"/>
    </w:pPr>
  </w:style>
  <w:style w:type="paragraph" w:customStyle="1" w:styleId="aflynote">
    <w:name w:val="aflynote"/>
    <w:basedOn w:val="Normal"/>
    <w:rsid w:val="001D42F5"/>
    <w:pPr>
      <w:spacing w:before="100" w:beforeAutospacing="1" w:after="100" w:afterAutospacing="1"/>
    </w:pPr>
  </w:style>
  <w:style w:type="paragraph" w:customStyle="1" w:styleId="aheadnote">
    <w:name w:val="aheadnote"/>
    <w:basedOn w:val="Normal"/>
    <w:rsid w:val="001D42F5"/>
    <w:pPr>
      <w:spacing w:before="100" w:beforeAutospacing="1" w:after="100" w:afterAutospacing="1"/>
    </w:pPr>
  </w:style>
  <w:style w:type="paragraph" w:customStyle="1" w:styleId="acaseinformation">
    <w:name w:val="acaseinformation"/>
    <w:basedOn w:val="Normal"/>
    <w:rsid w:val="001D42F5"/>
    <w:pPr>
      <w:spacing w:before="100" w:beforeAutospacing="1" w:after="100" w:afterAutospacing="1"/>
    </w:pPr>
  </w:style>
  <w:style w:type="paragraph" w:customStyle="1" w:styleId="aparallel">
    <w:name w:val="aparallel"/>
    <w:basedOn w:val="Normal"/>
    <w:rsid w:val="001D42F5"/>
    <w:pPr>
      <w:spacing w:before="100" w:beforeAutospacing="1" w:after="100" w:afterAutospacing="1"/>
    </w:pPr>
  </w:style>
  <w:style w:type="paragraph" w:customStyle="1" w:styleId="keywords">
    <w:name w:val="keywords"/>
    <w:basedOn w:val="Normal"/>
    <w:rsid w:val="001D42F5"/>
    <w:pPr>
      <w:spacing w:before="100" w:beforeAutospacing="1" w:after="100" w:afterAutospacing="1"/>
    </w:pPr>
  </w:style>
  <w:style w:type="paragraph" w:customStyle="1" w:styleId="tb-2">
    <w:name w:val="tb-2"/>
    <w:basedOn w:val="Normal"/>
    <w:rsid w:val="001D42F5"/>
    <w:pPr>
      <w:spacing w:before="100" w:beforeAutospacing="1" w:after="100" w:afterAutospacing="1"/>
    </w:pPr>
  </w:style>
  <w:style w:type="paragraph" w:customStyle="1" w:styleId="blockquote-x">
    <w:name w:val="blockquote-x"/>
    <w:basedOn w:val="Normal"/>
    <w:rsid w:val="001D42F5"/>
    <w:pPr>
      <w:spacing w:before="100" w:beforeAutospacing="1" w:after="100" w:afterAutospacing="1"/>
    </w:pPr>
  </w:style>
  <w:style w:type="paragraph" w:styleId="Header">
    <w:name w:val="header"/>
    <w:basedOn w:val="Normal"/>
    <w:link w:val="HeaderChar"/>
    <w:uiPriority w:val="99"/>
    <w:unhideWhenUsed/>
    <w:rsid w:val="00127773"/>
    <w:pPr>
      <w:tabs>
        <w:tab w:val="center" w:pos="4513"/>
        <w:tab w:val="right" w:pos="9026"/>
      </w:tabs>
    </w:pPr>
  </w:style>
  <w:style w:type="character" w:customStyle="1" w:styleId="HeaderChar">
    <w:name w:val="Header Char"/>
    <w:basedOn w:val="DefaultParagraphFont"/>
    <w:link w:val="Header"/>
    <w:uiPriority w:val="99"/>
    <w:rsid w:val="00127773"/>
    <w:rPr>
      <w:rFonts w:ascii="Times New Roman" w:eastAsia="Times New Roman" w:hAnsi="Times New Roman" w:cs="Times New Roman"/>
      <w:lang w:eastAsia="en-GB"/>
    </w:rPr>
  </w:style>
  <w:style w:type="paragraph" w:styleId="Footer">
    <w:name w:val="footer"/>
    <w:basedOn w:val="Normal"/>
    <w:link w:val="FooterChar"/>
    <w:uiPriority w:val="99"/>
    <w:unhideWhenUsed/>
    <w:rsid w:val="00127773"/>
    <w:pPr>
      <w:tabs>
        <w:tab w:val="center" w:pos="4513"/>
        <w:tab w:val="right" w:pos="9026"/>
      </w:tabs>
    </w:pPr>
  </w:style>
  <w:style w:type="character" w:customStyle="1" w:styleId="FooterChar">
    <w:name w:val="Footer Char"/>
    <w:basedOn w:val="DefaultParagraphFont"/>
    <w:link w:val="Footer"/>
    <w:uiPriority w:val="99"/>
    <w:rsid w:val="00127773"/>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45F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5F6C"/>
    <w:rPr>
      <w:rFonts w:ascii="Times New Roman" w:eastAsia="Times New Roman" w:hAnsi="Times New Roman" w:cs="Times New Roman"/>
      <w:b/>
      <w:bCs/>
      <w:sz w:val="36"/>
      <w:szCs w:val="36"/>
      <w:lang w:eastAsia="en-GB"/>
    </w:rPr>
  </w:style>
  <w:style w:type="paragraph" w:customStyle="1" w:styleId="menu-201">
    <w:name w:val="menu-201"/>
    <w:basedOn w:val="Normal"/>
    <w:rsid w:val="00D45F6C"/>
    <w:pPr>
      <w:spacing w:before="100" w:beforeAutospacing="1" w:after="100" w:afterAutospacing="1"/>
    </w:pPr>
  </w:style>
  <w:style w:type="paragraph" w:customStyle="1" w:styleId="menu-202">
    <w:name w:val="menu-202"/>
    <w:basedOn w:val="Normal"/>
    <w:rsid w:val="00D45F6C"/>
    <w:pPr>
      <w:spacing w:before="100" w:beforeAutospacing="1" w:after="100" w:afterAutospacing="1"/>
    </w:pPr>
  </w:style>
  <w:style w:type="paragraph" w:customStyle="1" w:styleId="menu-307">
    <w:name w:val="menu-307"/>
    <w:basedOn w:val="Normal"/>
    <w:rsid w:val="00D45F6C"/>
    <w:pPr>
      <w:spacing w:before="100" w:beforeAutospacing="1" w:after="100" w:afterAutospacing="1"/>
    </w:pPr>
  </w:style>
  <w:style w:type="paragraph" w:customStyle="1" w:styleId="menu-213">
    <w:name w:val="menu-213"/>
    <w:basedOn w:val="Normal"/>
    <w:rsid w:val="00D45F6C"/>
    <w:pPr>
      <w:spacing w:before="100" w:beforeAutospacing="1" w:after="100" w:afterAutospacing="1"/>
    </w:pPr>
  </w:style>
  <w:style w:type="paragraph" w:customStyle="1" w:styleId="menu-214">
    <w:name w:val="menu-214"/>
    <w:basedOn w:val="Normal"/>
    <w:rsid w:val="00D45F6C"/>
    <w:pPr>
      <w:spacing w:before="100" w:beforeAutospacing="1" w:after="100" w:afterAutospacing="1"/>
    </w:pPr>
  </w:style>
  <w:style w:type="character" w:styleId="FollowedHyperlink">
    <w:name w:val="FollowedHyperlink"/>
    <w:basedOn w:val="DefaultParagraphFont"/>
    <w:uiPriority w:val="99"/>
    <w:semiHidden/>
    <w:unhideWhenUsed/>
    <w:rsid w:val="00C8266F"/>
    <w:rPr>
      <w:color w:val="954F72" w:themeColor="followedHyperlink"/>
      <w:u w:val="single"/>
    </w:rPr>
  </w:style>
  <w:style w:type="character" w:customStyle="1" w:styleId="ff4">
    <w:name w:val="ff4"/>
    <w:basedOn w:val="DefaultParagraphFont"/>
    <w:rsid w:val="00DD5ADA"/>
  </w:style>
  <w:style w:type="character" w:customStyle="1" w:styleId="ff3">
    <w:name w:val="ff3"/>
    <w:basedOn w:val="DefaultParagraphFont"/>
    <w:rsid w:val="00DD5ADA"/>
  </w:style>
  <w:style w:type="paragraph" w:customStyle="1" w:styleId="para-i-1">
    <w:name w:val="para-i-1"/>
    <w:basedOn w:val="Normal"/>
    <w:rsid w:val="009F26F0"/>
    <w:pPr>
      <w:spacing w:before="100" w:beforeAutospacing="1" w:after="100" w:afterAutospacing="1"/>
    </w:pPr>
    <w:rPr>
      <w:sz w:val="20"/>
      <w:szCs w:val="20"/>
      <w:lang w:eastAsia="en-US"/>
    </w:rPr>
  </w:style>
  <w:style w:type="paragraph" w:styleId="BalloonText">
    <w:name w:val="Balloon Text"/>
    <w:basedOn w:val="Normal"/>
    <w:link w:val="BalloonTextChar"/>
    <w:uiPriority w:val="99"/>
    <w:semiHidden/>
    <w:unhideWhenUsed/>
    <w:rsid w:val="00781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4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269">
      <w:bodyDiv w:val="1"/>
      <w:marLeft w:val="0"/>
      <w:marRight w:val="0"/>
      <w:marTop w:val="0"/>
      <w:marBottom w:val="0"/>
      <w:divBdr>
        <w:top w:val="none" w:sz="0" w:space="0" w:color="auto"/>
        <w:left w:val="none" w:sz="0" w:space="0" w:color="auto"/>
        <w:bottom w:val="none" w:sz="0" w:space="0" w:color="auto"/>
        <w:right w:val="none" w:sz="0" w:space="0" w:color="auto"/>
      </w:divBdr>
      <w:divsChild>
        <w:div w:id="1514565733">
          <w:marLeft w:val="0"/>
          <w:marRight w:val="0"/>
          <w:marTop w:val="0"/>
          <w:marBottom w:val="0"/>
          <w:divBdr>
            <w:top w:val="none" w:sz="0" w:space="0" w:color="auto"/>
            <w:left w:val="none" w:sz="0" w:space="0" w:color="auto"/>
            <w:bottom w:val="none" w:sz="0" w:space="0" w:color="auto"/>
            <w:right w:val="none" w:sz="0" w:space="0" w:color="auto"/>
          </w:divBdr>
          <w:divsChild>
            <w:div w:id="12920032">
              <w:marLeft w:val="0"/>
              <w:marRight w:val="0"/>
              <w:marTop w:val="0"/>
              <w:marBottom w:val="0"/>
              <w:divBdr>
                <w:top w:val="none" w:sz="0" w:space="0" w:color="auto"/>
                <w:left w:val="none" w:sz="0" w:space="0" w:color="auto"/>
                <w:bottom w:val="none" w:sz="0" w:space="0" w:color="auto"/>
                <w:right w:val="none" w:sz="0" w:space="0" w:color="auto"/>
              </w:divBdr>
            </w:div>
            <w:div w:id="25259322">
              <w:marLeft w:val="0"/>
              <w:marRight w:val="0"/>
              <w:marTop w:val="0"/>
              <w:marBottom w:val="0"/>
              <w:divBdr>
                <w:top w:val="none" w:sz="0" w:space="0" w:color="auto"/>
                <w:left w:val="none" w:sz="0" w:space="0" w:color="auto"/>
                <w:bottom w:val="none" w:sz="0" w:space="0" w:color="auto"/>
                <w:right w:val="none" w:sz="0" w:space="0" w:color="auto"/>
              </w:divBdr>
            </w:div>
            <w:div w:id="124474999">
              <w:marLeft w:val="0"/>
              <w:marRight w:val="0"/>
              <w:marTop w:val="0"/>
              <w:marBottom w:val="0"/>
              <w:divBdr>
                <w:top w:val="none" w:sz="0" w:space="0" w:color="auto"/>
                <w:left w:val="none" w:sz="0" w:space="0" w:color="auto"/>
                <w:bottom w:val="none" w:sz="0" w:space="0" w:color="auto"/>
                <w:right w:val="none" w:sz="0" w:space="0" w:color="auto"/>
              </w:divBdr>
            </w:div>
            <w:div w:id="128865033">
              <w:marLeft w:val="0"/>
              <w:marRight w:val="0"/>
              <w:marTop w:val="0"/>
              <w:marBottom w:val="0"/>
              <w:divBdr>
                <w:top w:val="none" w:sz="0" w:space="0" w:color="auto"/>
                <w:left w:val="none" w:sz="0" w:space="0" w:color="auto"/>
                <w:bottom w:val="none" w:sz="0" w:space="0" w:color="auto"/>
                <w:right w:val="none" w:sz="0" w:space="0" w:color="auto"/>
              </w:divBdr>
            </w:div>
            <w:div w:id="198712719">
              <w:marLeft w:val="0"/>
              <w:marRight w:val="0"/>
              <w:marTop w:val="0"/>
              <w:marBottom w:val="0"/>
              <w:divBdr>
                <w:top w:val="none" w:sz="0" w:space="0" w:color="auto"/>
                <w:left w:val="none" w:sz="0" w:space="0" w:color="auto"/>
                <w:bottom w:val="none" w:sz="0" w:space="0" w:color="auto"/>
                <w:right w:val="none" w:sz="0" w:space="0" w:color="auto"/>
              </w:divBdr>
            </w:div>
            <w:div w:id="274488826">
              <w:marLeft w:val="0"/>
              <w:marRight w:val="0"/>
              <w:marTop w:val="0"/>
              <w:marBottom w:val="0"/>
              <w:divBdr>
                <w:top w:val="none" w:sz="0" w:space="0" w:color="auto"/>
                <w:left w:val="none" w:sz="0" w:space="0" w:color="auto"/>
                <w:bottom w:val="none" w:sz="0" w:space="0" w:color="auto"/>
                <w:right w:val="none" w:sz="0" w:space="0" w:color="auto"/>
              </w:divBdr>
            </w:div>
            <w:div w:id="290791281">
              <w:marLeft w:val="0"/>
              <w:marRight w:val="0"/>
              <w:marTop w:val="0"/>
              <w:marBottom w:val="0"/>
              <w:divBdr>
                <w:top w:val="none" w:sz="0" w:space="0" w:color="auto"/>
                <w:left w:val="none" w:sz="0" w:space="0" w:color="auto"/>
                <w:bottom w:val="none" w:sz="0" w:space="0" w:color="auto"/>
                <w:right w:val="none" w:sz="0" w:space="0" w:color="auto"/>
              </w:divBdr>
            </w:div>
            <w:div w:id="402457170">
              <w:marLeft w:val="0"/>
              <w:marRight w:val="0"/>
              <w:marTop w:val="0"/>
              <w:marBottom w:val="0"/>
              <w:divBdr>
                <w:top w:val="none" w:sz="0" w:space="0" w:color="auto"/>
                <w:left w:val="none" w:sz="0" w:space="0" w:color="auto"/>
                <w:bottom w:val="none" w:sz="0" w:space="0" w:color="auto"/>
                <w:right w:val="none" w:sz="0" w:space="0" w:color="auto"/>
              </w:divBdr>
            </w:div>
            <w:div w:id="586615763">
              <w:marLeft w:val="0"/>
              <w:marRight w:val="0"/>
              <w:marTop w:val="0"/>
              <w:marBottom w:val="0"/>
              <w:divBdr>
                <w:top w:val="none" w:sz="0" w:space="0" w:color="auto"/>
                <w:left w:val="none" w:sz="0" w:space="0" w:color="auto"/>
                <w:bottom w:val="none" w:sz="0" w:space="0" w:color="auto"/>
                <w:right w:val="none" w:sz="0" w:space="0" w:color="auto"/>
              </w:divBdr>
            </w:div>
            <w:div w:id="617301597">
              <w:marLeft w:val="0"/>
              <w:marRight w:val="0"/>
              <w:marTop w:val="0"/>
              <w:marBottom w:val="0"/>
              <w:divBdr>
                <w:top w:val="none" w:sz="0" w:space="0" w:color="auto"/>
                <w:left w:val="none" w:sz="0" w:space="0" w:color="auto"/>
                <w:bottom w:val="none" w:sz="0" w:space="0" w:color="auto"/>
                <w:right w:val="none" w:sz="0" w:space="0" w:color="auto"/>
              </w:divBdr>
            </w:div>
            <w:div w:id="690424009">
              <w:marLeft w:val="0"/>
              <w:marRight w:val="0"/>
              <w:marTop w:val="0"/>
              <w:marBottom w:val="0"/>
              <w:divBdr>
                <w:top w:val="none" w:sz="0" w:space="0" w:color="auto"/>
                <w:left w:val="none" w:sz="0" w:space="0" w:color="auto"/>
                <w:bottom w:val="none" w:sz="0" w:space="0" w:color="auto"/>
                <w:right w:val="none" w:sz="0" w:space="0" w:color="auto"/>
              </w:divBdr>
            </w:div>
            <w:div w:id="755398116">
              <w:marLeft w:val="0"/>
              <w:marRight w:val="0"/>
              <w:marTop w:val="0"/>
              <w:marBottom w:val="0"/>
              <w:divBdr>
                <w:top w:val="none" w:sz="0" w:space="0" w:color="auto"/>
                <w:left w:val="none" w:sz="0" w:space="0" w:color="auto"/>
                <w:bottom w:val="none" w:sz="0" w:space="0" w:color="auto"/>
                <w:right w:val="none" w:sz="0" w:space="0" w:color="auto"/>
              </w:divBdr>
            </w:div>
            <w:div w:id="767584737">
              <w:marLeft w:val="0"/>
              <w:marRight w:val="0"/>
              <w:marTop w:val="0"/>
              <w:marBottom w:val="0"/>
              <w:divBdr>
                <w:top w:val="none" w:sz="0" w:space="0" w:color="auto"/>
                <w:left w:val="none" w:sz="0" w:space="0" w:color="auto"/>
                <w:bottom w:val="none" w:sz="0" w:space="0" w:color="auto"/>
                <w:right w:val="none" w:sz="0" w:space="0" w:color="auto"/>
              </w:divBdr>
            </w:div>
            <w:div w:id="858618258">
              <w:marLeft w:val="0"/>
              <w:marRight w:val="0"/>
              <w:marTop w:val="0"/>
              <w:marBottom w:val="0"/>
              <w:divBdr>
                <w:top w:val="none" w:sz="0" w:space="0" w:color="auto"/>
                <w:left w:val="none" w:sz="0" w:space="0" w:color="auto"/>
                <w:bottom w:val="none" w:sz="0" w:space="0" w:color="auto"/>
                <w:right w:val="none" w:sz="0" w:space="0" w:color="auto"/>
              </w:divBdr>
            </w:div>
            <w:div w:id="925303486">
              <w:marLeft w:val="0"/>
              <w:marRight w:val="0"/>
              <w:marTop w:val="0"/>
              <w:marBottom w:val="0"/>
              <w:divBdr>
                <w:top w:val="none" w:sz="0" w:space="0" w:color="auto"/>
                <w:left w:val="none" w:sz="0" w:space="0" w:color="auto"/>
                <w:bottom w:val="none" w:sz="0" w:space="0" w:color="auto"/>
                <w:right w:val="none" w:sz="0" w:space="0" w:color="auto"/>
              </w:divBdr>
            </w:div>
            <w:div w:id="1246305167">
              <w:marLeft w:val="0"/>
              <w:marRight w:val="0"/>
              <w:marTop w:val="0"/>
              <w:marBottom w:val="0"/>
              <w:divBdr>
                <w:top w:val="none" w:sz="0" w:space="0" w:color="auto"/>
                <w:left w:val="none" w:sz="0" w:space="0" w:color="auto"/>
                <w:bottom w:val="none" w:sz="0" w:space="0" w:color="auto"/>
                <w:right w:val="none" w:sz="0" w:space="0" w:color="auto"/>
              </w:divBdr>
            </w:div>
            <w:div w:id="1261913323">
              <w:marLeft w:val="0"/>
              <w:marRight w:val="0"/>
              <w:marTop w:val="0"/>
              <w:marBottom w:val="0"/>
              <w:divBdr>
                <w:top w:val="none" w:sz="0" w:space="0" w:color="auto"/>
                <w:left w:val="none" w:sz="0" w:space="0" w:color="auto"/>
                <w:bottom w:val="none" w:sz="0" w:space="0" w:color="auto"/>
                <w:right w:val="none" w:sz="0" w:space="0" w:color="auto"/>
              </w:divBdr>
            </w:div>
            <w:div w:id="1295596637">
              <w:marLeft w:val="0"/>
              <w:marRight w:val="0"/>
              <w:marTop w:val="0"/>
              <w:marBottom w:val="0"/>
              <w:divBdr>
                <w:top w:val="none" w:sz="0" w:space="0" w:color="auto"/>
                <w:left w:val="none" w:sz="0" w:space="0" w:color="auto"/>
                <w:bottom w:val="none" w:sz="0" w:space="0" w:color="auto"/>
                <w:right w:val="none" w:sz="0" w:space="0" w:color="auto"/>
              </w:divBdr>
            </w:div>
            <w:div w:id="1332105913">
              <w:marLeft w:val="0"/>
              <w:marRight w:val="0"/>
              <w:marTop w:val="0"/>
              <w:marBottom w:val="0"/>
              <w:divBdr>
                <w:top w:val="none" w:sz="0" w:space="0" w:color="auto"/>
                <w:left w:val="none" w:sz="0" w:space="0" w:color="auto"/>
                <w:bottom w:val="none" w:sz="0" w:space="0" w:color="auto"/>
                <w:right w:val="none" w:sz="0" w:space="0" w:color="auto"/>
              </w:divBdr>
            </w:div>
            <w:div w:id="1380125847">
              <w:marLeft w:val="0"/>
              <w:marRight w:val="0"/>
              <w:marTop w:val="0"/>
              <w:marBottom w:val="0"/>
              <w:divBdr>
                <w:top w:val="none" w:sz="0" w:space="0" w:color="auto"/>
                <w:left w:val="none" w:sz="0" w:space="0" w:color="auto"/>
                <w:bottom w:val="none" w:sz="0" w:space="0" w:color="auto"/>
                <w:right w:val="none" w:sz="0" w:space="0" w:color="auto"/>
              </w:divBdr>
            </w:div>
            <w:div w:id="1466122080">
              <w:marLeft w:val="0"/>
              <w:marRight w:val="0"/>
              <w:marTop w:val="0"/>
              <w:marBottom w:val="0"/>
              <w:divBdr>
                <w:top w:val="none" w:sz="0" w:space="0" w:color="auto"/>
                <w:left w:val="none" w:sz="0" w:space="0" w:color="auto"/>
                <w:bottom w:val="none" w:sz="0" w:space="0" w:color="auto"/>
                <w:right w:val="none" w:sz="0" w:space="0" w:color="auto"/>
              </w:divBdr>
            </w:div>
            <w:div w:id="1556353191">
              <w:marLeft w:val="0"/>
              <w:marRight w:val="0"/>
              <w:marTop w:val="0"/>
              <w:marBottom w:val="0"/>
              <w:divBdr>
                <w:top w:val="none" w:sz="0" w:space="0" w:color="auto"/>
                <w:left w:val="none" w:sz="0" w:space="0" w:color="auto"/>
                <w:bottom w:val="none" w:sz="0" w:space="0" w:color="auto"/>
                <w:right w:val="none" w:sz="0" w:space="0" w:color="auto"/>
              </w:divBdr>
            </w:div>
            <w:div w:id="1797522378">
              <w:marLeft w:val="0"/>
              <w:marRight w:val="0"/>
              <w:marTop w:val="0"/>
              <w:marBottom w:val="0"/>
              <w:divBdr>
                <w:top w:val="none" w:sz="0" w:space="0" w:color="auto"/>
                <w:left w:val="none" w:sz="0" w:space="0" w:color="auto"/>
                <w:bottom w:val="none" w:sz="0" w:space="0" w:color="auto"/>
                <w:right w:val="none" w:sz="0" w:space="0" w:color="auto"/>
              </w:divBdr>
            </w:div>
            <w:div w:id="1836677753">
              <w:marLeft w:val="0"/>
              <w:marRight w:val="0"/>
              <w:marTop w:val="0"/>
              <w:marBottom w:val="0"/>
              <w:divBdr>
                <w:top w:val="none" w:sz="0" w:space="0" w:color="auto"/>
                <w:left w:val="none" w:sz="0" w:space="0" w:color="auto"/>
                <w:bottom w:val="none" w:sz="0" w:space="0" w:color="auto"/>
                <w:right w:val="none" w:sz="0" w:space="0" w:color="auto"/>
              </w:divBdr>
            </w:div>
            <w:div w:id="1913656888">
              <w:marLeft w:val="0"/>
              <w:marRight w:val="0"/>
              <w:marTop w:val="0"/>
              <w:marBottom w:val="0"/>
              <w:divBdr>
                <w:top w:val="none" w:sz="0" w:space="0" w:color="auto"/>
                <w:left w:val="none" w:sz="0" w:space="0" w:color="auto"/>
                <w:bottom w:val="none" w:sz="0" w:space="0" w:color="auto"/>
                <w:right w:val="none" w:sz="0" w:space="0" w:color="auto"/>
              </w:divBdr>
            </w:div>
            <w:div w:id="1941713527">
              <w:marLeft w:val="0"/>
              <w:marRight w:val="0"/>
              <w:marTop w:val="0"/>
              <w:marBottom w:val="0"/>
              <w:divBdr>
                <w:top w:val="none" w:sz="0" w:space="0" w:color="auto"/>
                <w:left w:val="none" w:sz="0" w:space="0" w:color="auto"/>
                <w:bottom w:val="none" w:sz="0" w:space="0" w:color="auto"/>
                <w:right w:val="none" w:sz="0" w:space="0" w:color="auto"/>
              </w:divBdr>
            </w:div>
            <w:div w:id="2032758215">
              <w:marLeft w:val="0"/>
              <w:marRight w:val="0"/>
              <w:marTop w:val="0"/>
              <w:marBottom w:val="0"/>
              <w:divBdr>
                <w:top w:val="none" w:sz="0" w:space="0" w:color="auto"/>
                <w:left w:val="none" w:sz="0" w:space="0" w:color="auto"/>
                <w:bottom w:val="none" w:sz="0" w:space="0" w:color="auto"/>
                <w:right w:val="none" w:sz="0" w:space="0" w:color="auto"/>
              </w:divBdr>
            </w:div>
            <w:div w:id="2042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6856">
      <w:bodyDiv w:val="1"/>
      <w:marLeft w:val="0"/>
      <w:marRight w:val="0"/>
      <w:marTop w:val="0"/>
      <w:marBottom w:val="0"/>
      <w:divBdr>
        <w:top w:val="none" w:sz="0" w:space="0" w:color="auto"/>
        <w:left w:val="none" w:sz="0" w:space="0" w:color="auto"/>
        <w:bottom w:val="none" w:sz="0" w:space="0" w:color="auto"/>
        <w:right w:val="none" w:sz="0" w:space="0" w:color="auto"/>
      </w:divBdr>
      <w:divsChild>
        <w:div w:id="1807116552">
          <w:marLeft w:val="0"/>
          <w:marRight w:val="0"/>
          <w:marTop w:val="0"/>
          <w:marBottom w:val="0"/>
          <w:divBdr>
            <w:top w:val="none" w:sz="0" w:space="0" w:color="auto"/>
            <w:left w:val="none" w:sz="0" w:space="0" w:color="auto"/>
            <w:bottom w:val="none" w:sz="0" w:space="0" w:color="auto"/>
            <w:right w:val="none" w:sz="0" w:space="0" w:color="auto"/>
          </w:divBdr>
          <w:divsChild>
            <w:div w:id="8681293">
              <w:marLeft w:val="0"/>
              <w:marRight w:val="0"/>
              <w:marTop w:val="0"/>
              <w:marBottom w:val="0"/>
              <w:divBdr>
                <w:top w:val="none" w:sz="0" w:space="0" w:color="auto"/>
                <w:left w:val="none" w:sz="0" w:space="0" w:color="auto"/>
                <w:bottom w:val="none" w:sz="0" w:space="0" w:color="auto"/>
                <w:right w:val="none" w:sz="0" w:space="0" w:color="auto"/>
              </w:divBdr>
              <w:divsChild>
                <w:div w:id="5375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2364">
      <w:bodyDiv w:val="1"/>
      <w:marLeft w:val="0"/>
      <w:marRight w:val="0"/>
      <w:marTop w:val="0"/>
      <w:marBottom w:val="0"/>
      <w:divBdr>
        <w:top w:val="none" w:sz="0" w:space="0" w:color="auto"/>
        <w:left w:val="none" w:sz="0" w:space="0" w:color="auto"/>
        <w:bottom w:val="none" w:sz="0" w:space="0" w:color="auto"/>
        <w:right w:val="none" w:sz="0" w:space="0" w:color="auto"/>
      </w:divBdr>
      <w:divsChild>
        <w:div w:id="453182714">
          <w:marLeft w:val="0"/>
          <w:marRight w:val="0"/>
          <w:marTop w:val="0"/>
          <w:marBottom w:val="225"/>
          <w:divBdr>
            <w:top w:val="single" w:sz="24" w:space="0" w:color="auto"/>
            <w:left w:val="single" w:sz="24" w:space="0" w:color="auto"/>
            <w:bottom w:val="single" w:sz="36" w:space="0" w:color="003300"/>
            <w:right w:val="single" w:sz="24" w:space="0" w:color="auto"/>
          </w:divBdr>
          <w:divsChild>
            <w:div w:id="1244607659">
              <w:marLeft w:val="0"/>
              <w:marRight w:val="0"/>
              <w:marTop w:val="0"/>
              <w:marBottom w:val="0"/>
              <w:divBdr>
                <w:top w:val="none" w:sz="0" w:space="0" w:color="auto"/>
                <w:left w:val="none" w:sz="0" w:space="0" w:color="auto"/>
                <w:bottom w:val="none" w:sz="0" w:space="0" w:color="auto"/>
                <w:right w:val="none" w:sz="0" w:space="0" w:color="auto"/>
              </w:divBdr>
            </w:div>
          </w:divsChild>
        </w:div>
        <w:div w:id="1390156689">
          <w:marLeft w:val="0"/>
          <w:marRight w:val="0"/>
          <w:marTop w:val="0"/>
          <w:marBottom w:val="0"/>
          <w:divBdr>
            <w:top w:val="none" w:sz="0" w:space="0" w:color="auto"/>
            <w:left w:val="none" w:sz="0" w:space="0" w:color="auto"/>
            <w:bottom w:val="none" w:sz="0" w:space="0" w:color="auto"/>
            <w:right w:val="none" w:sz="0" w:space="0" w:color="auto"/>
          </w:divBdr>
          <w:divsChild>
            <w:div w:id="371077612">
              <w:marLeft w:val="0"/>
              <w:marRight w:val="0"/>
              <w:marTop w:val="0"/>
              <w:marBottom w:val="0"/>
              <w:divBdr>
                <w:top w:val="none" w:sz="0" w:space="0" w:color="auto"/>
                <w:left w:val="none" w:sz="0" w:space="0" w:color="auto"/>
                <w:bottom w:val="none" w:sz="0" w:space="0" w:color="auto"/>
                <w:right w:val="none" w:sz="0" w:space="0" w:color="auto"/>
              </w:divBdr>
              <w:divsChild>
                <w:div w:id="351499690">
                  <w:marLeft w:val="0"/>
                  <w:marRight w:val="0"/>
                  <w:marTop w:val="0"/>
                  <w:marBottom w:val="0"/>
                  <w:divBdr>
                    <w:top w:val="none" w:sz="0" w:space="0" w:color="auto"/>
                    <w:left w:val="none" w:sz="0" w:space="0" w:color="auto"/>
                    <w:bottom w:val="none" w:sz="0" w:space="0" w:color="auto"/>
                    <w:right w:val="none" w:sz="0" w:space="0" w:color="auto"/>
                  </w:divBdr>
                  <w:divsChild>
                    <w:div w:id="21328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4915">
      <w:bodyDiv w:val="1"/>
      <w:marLeft w:val="0"/>
      <w:marRight w:val="0"/>
      <w:marTop w:val="0"/>
      <w:marBottom w:val="0"/>
      <w:divBdr>
        <w:top w:val="none" w:sz="0" w:space="0" w:color="auto"/>
        <w:left w:val="none" w:sz="0" w:space="0" w:color="auto"/>
        <w:bottom w:val="none" w:sz="0" w:space="0" w:color="auto"/>
        <w:right w:val="none" w:sz="0" w:space="0" w:color="auto"/>
      </w:divBdr>
    </w:div>
    <w:div w:id="584612306">
      <w:bodyDiv w:val="1"/>
      <w:marLeft w:val="0"/>
      <w:marRight w:val="0"/>
      <w:marTop w:val="0"/>
      <w:marBottom w:val="0"/>
      <w:divBdr>
        <w:top w:val="none" w:sz="0" w:space="0" w:color="auto"/>
        <w:left w:val="none" w:sz="0" w:space="0" w:color="auto"/>
        <w:bottom w:val="none" w:sz="0" w:space="0" w:color="auto"/>
        <w:right w:val="none" w:sz="0" w:space="0" w:color="auto"/>
      </w:divBdr>
    </w:div>
    <w:div w:id="714156884">
      <w:bodyDiv w:val="1"/>
      <w:marLeft w:val="0"/>
      <w:marRight w:val="0"/>
      <w:marTop w:val="0"/>
      <w:marBottom w:val="0"/>
      <w:divBdr>
        <w:top w:val="none" w:sz="0" w:space="0" w:color="auto"/>
        <w:left w:val="none" w:sz="0" w:space="0" w:color="auto"/>
        <w:bottom w:val="none" w:sz="0" w:space="0" w:color="auto"/>
        <w:right w:val="none" w:sz="0" w:space="0" w:color="auto"/>
      </w:divBdr>
    </w:div>
    <w:div w:id="830413458">
      <w:bodyDiv w:val="1"/>
      <w:marLeft w:val="0"/>
      <w:marRight w:val="0"/>
      <w:marTop w:val="0"/>
      <w:marBottom w:val="0"/>
      <w:divBdr>
        <w:top w:val="none" w:sz="0" w:space="0" w:color="auto"/>
        <w:left w:val="none" w:sz="0" w:space="0" w:color="auto"/>
        <w:bottom w:val="none" w:sz="0" w:space="0" w:color="auto"/>
        <w:right w:val="none" w:sz="0" w:space="0" w:color="auto"/>
      </w:divBdr>
      <w:divsChild>
        <w:div w:id="836533719">
          <w:marLeft w:val="0"/>
          <w:marRight w:val="0"/>
          <w:marTop w:val="0"/>
          <w:marBottom w:val="0"/>
          <w:divBdr>
            <w:top w:val="none" w:sz="0" w:space="0" w:color="auto"/>
            <w:left w:val="none" w:sz="0" w:space="0" w:color="auto"/>
            <w:bottom w:val="none" w:sz="0" w:space="0" w:color="auto"/>
            <w:right w:val="none" w:sz="0" w:space="0" w:color="auto"/>
          </w:divBdr>
          <w:divsChild>
            <w:div w:id="858663924">
              <w:marLeft w:val="0"/>
              <w:marRight w:val="0"/>
              <w:marTop w:val="0"/>
              <w:marBottom w:val="0"/>
              <w:divBdr>
                <w:top w:val="none" w:sz="0" w:space="0" w:color="auto"/>
                <w:left w:val="none" w:sz="0" w:space="0" w:color="auto"/>
                <w:bottom w:val="none" w:sz="0" w:space="0" w:color="auto"/>
                <w:right w:val="none" w:sz="0" w:space="0" w:color="auto"/>
              </w:divBdr>
              <w:divsChild>
                <w:div w:id="13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741">
          <w:marLeft w:val="0"/>
          <w:marRight w:val="0"/>
          <w:marTop w:val="0"/>
          <w:marBottom w:val="0"/>
          <w:divBdr>
            <w:top w:val="none" w:sz="0" w:space="0" w:color="auto"/>
            <w:left w:val="none" w:sz="0" w:space="0" w:color="auto"/>
            <w:bottom w:val="none" w:sz="0" w:space="0" w:color="auto"/>
            <w:right w:val="none" w:sz="0" w:space="0" w:color="auto"/>
          </w:divBdr>
          <w:divsChild>
            <w:div w:id="458109511">
              <w:marLeft w:val="0"/>
              <w:marRight w:val="0"/>
              <w:marTop w:val="0"/>
              <w:marBottom w:val="0"/>
              <w:divBdr>
                <w:top w:val="none" w:sz="0" w:space="0" w:color="auto"/>
                <w:left w:val="none" w:sz="0" w:space="0" w:color="auto"/>
                <w:bottom w:val="none" w:sz="0" w:space="0" w:color="auto"/>
                <w:right w:val="none" w:sz="0" w:space="0" w:color="auto"/>
              </w:divBdr>
              <w:divsChild>
                <w:div w:id="2054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7426">
          <w:marLeft w:val="0"/>
          <w:marRight w:val="0"/>
          <w:marTop w:val="0"/>
          <w:marBottom w:val="0"/>
          <w:divBdr>
            <w:top w:val="none" w:sz="0" w:space="0" w:color="auto"/>
            <w:left w:val="none" w:sz="0" w:space="0" w:color="auto"/>
            <w:bottom w:val="none" w:sz="0" w:space="0" w:color="auto"/>
            <w:right w:val="none" w:sz="0" w:space="0" w:color="auto"/>
          </w:divBdr>
          <w:divsChild>
            <w:div w:id="1513496671">
              <w:marLeft w:val="0"/>
              <w:marRight w:val="0"/>
              <w:marTop w:val="0"/>
              <w:marBottom w:val="0"/>
              <w:divBdr>
                <w:top w:val="none" w:sz="0" w:space="0" w:color="auto"/>
                <w:left w:val="none" w:sz="0" w:space="0" w:color="auto"/>
                <w:bottom w:val="none" w:sz="0" w:space="0" w:color="auto"/>
                <w:right w:val="none" w:sz="0" w:space="0" w:color="auto"/>
              </w:divBdr>
              <w:divsChild>
                <w:div w:id="1199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8125">
      <w:bodyDiv w:val="1"/>
      <w:marLeft w:val="0"/>
      <w:marRight w:val="0"/>
      <w:marTop w:val="0"/>
      <w:marBottom w:val="0"/>
      <w:divBdr>
        <w:top w:val="none" w:sz="0" w:space="0" w:color="auto"/>
        <w:left w:val="none" w:sz="0" w:space="0" w:color="auto"/>
        <w:bottom w:val="none" w:sz="0" w:space="0" w:color="auto"/>
        <w:right w:val="none" w:sz="0" w:space="0" w:color="auto"/>
      </w:divBdr>
      <w:divsChild>
        <w:div w:id="1899434170">
          <w:marLeft w:val="0"/>
          <w:marRight w:val="0"/>
          <w:marTop w:val="0"/>
          <w:marBottom w:val="0"/>
          <w:divBdr>
            <w:top w:val="none" w:sz="0" w:space="0" w:color="auto"/>
            <w:left w:val="none" w:sz="0" w:space="0" w:color="auto"/>
            <w:bottom w:val="none" w:sz="0" w:space="0" w:color="auto"/>
            <w:right w:val="none" w:sz="0" w:space="0" w:color="auto"/>
          </w:divBdr>
          <w:divsChild>
            <w:div w:id="670134830">
              <w:marLeft w:val="0"/>
              <w:marRight w:val="0"/>
              <w:marTop w:val="0"/>
              <w:marBottom w:val="0"/>
              <w:divBdr>
                <w:top w:val="none" w:sz="0" w:space="0" w:color="auto"/>
                <w:left w:val="none" w:sz="0" w:space="0" w:color="auto"/>
                <w:bottom w:val="none" w:sz="0" w:space="0" w:color="auto"/>
                <w:right w:val="none" w:sz="0" w:space="0" w:color="auto"/>
              </w:divBdr>
              <w:divsChild>
                <w:div w:id="11657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0943">
      <w:bodyDiv w:val="1"/>
      <w:marLeft w:val="0"/>
      <w:marRight w:val="0"/>
      <w:marTop w:val="0"/>
      <w:marBottom w:val="0"/>
      <w:divBdr>
        <w:top w:val="none" w:sz="0" w:space="0" w:color="auto"/>
        <w:left w:val="none" w:sz="0" w:space="0" w:color="auto"/>
        <w:bottom w:val="none" w:sz="0" w:space="0" w:color="auto"/>
        <w:right w:val="none" w:sz="0" w:space="0" w:color="auto"/>
      </w:divBdr>
    </w:div>
    <w:div w:id="960574255">
      <w:bodyDiv w:val="1"/>
      <w:marLeft w:val="0"/>
      <w:marRight w:val="0"/>
      <w:marTop w:val="0"/>
      <w:marBottom w:val="0"/>
      <w:divBdr>
        <w:top w:val="none" w:sz="0" w:space="0" w:color="auto"/>
        <w:left w:val="none" w:sz="0" w:space="0" w:color="auto"/>
        <w:bottom w:val="none" w:sz="0" w:space="0" w:color="auto"/>
        <w:right w:val="none" w:sz="0" w:space="0" w:color="auto"/>
      </w:divBdr>
      <w:divsChild>
        <w:div w:id="1552813765">
          <w:marLeft w:val="0"/>
          <w:marRight w:val="0"/>
          <w:marTop w:val="0"/>
          <w:marBottom w:val="0"/>
          <w:divBdr>
            <w:top w:val="none" w:sz="0" w:space="0" w:color="auto"/>
            <w:left w:val="none" w:sz="0" w:space="0" w:color="auto"/>
            <w:bottom w:val="none" w:sz="0" w:space="0" w:color="auto"/>
            <w:right w:val="none" w:sz="0" w:space="0" w:color="auto"/>
          </w:divBdr>
          <w:divsChild>
            <w:div w:id="1107116446">
              <w:marLeft w:val="0"/>
              <w:marRight w:val="0"/>
              <w:marTop w:val="0"/>
              <w:marBottom w:val="0"/>
              <w:divBdr>
                <w:top w:val="none" w:sz="0" w:space="0" w:color="auto"/>
                <w:left w:val="none" w:sz="0" w:space="0" w:color="auto"/>
                <w:bottom w:val="none" w:sz="0" w:space="0" w:color="auto"/>
                <w:right w:val="none" w:sz="0" w:space="0" w:color="auto"/>
              </w:divBdr>
              <w:divsChild>
                <w:div w:id="7648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1968">
      <w:bodyDiv w:val="1"/>
      <w:marLeft w:val="0"/>
      <w:marRight w:val="0"/>
      <w:marTop w:val="0"/>
      <w:marBottom w:val="0"/>
      <w:divBdr>
        <w:top w:val="none" w:sz="0" w:space="0" w:color="auto"/>
        <w:left w:val="none" w:sz="0" w:space="0" w:color="auto"/>
        <w:bottom w:val="none" w:sz="0" w:space="0" w:color="auto"/>
        <w:right w:val="none" w:sz="0" w:space="0" w:color="auto"/>
      </w:divBdr>
      <w:divsChild>
        <w:div w:id="160588254">
          <w:marLeft w:val="0"/>
          <w:marRight w:val="0"/>
          <w:marTop w:val="0"/>
          <w:marBottom w:val="0"/>
          <w:divBdr>
            <w:top w:val="none" w:sz="0" w:space="0" w:color="auto"/>
            <w:left w:val="none" w:sz="0" w:space="0" w:color="auto"/>
            <w:bottom w:val="none" w:sz="0" w:space="0" w:color="auto"/>
            <w:right w:val="none" w:sz="0" w:space="0" w:color="auto"/>
          </w:divBdr>
          <w:divsChild>
            <w:div w:id="911351780">
              <w:marLeft w:val="0"/>
              <w:marRight w:val="0"/>
              <w:marTop w:val="0"/>
              <w:marBottom w:val="0"/>
              <w:divBdr>
                <w:top w:val="none" w:sz="0" w:space="0" w:color="auto"/>
                <w:left w:val="none" w:sz="0" w:space="0" w:color="auto"/>
                <w:bottom w:val="none" w:sz="0" w:space="0" w:color="auto"/>
                <w:right w:val="none" w:sz="0" w:space="0" w:color="auto"/>
              </w:divBdr>
              <w:divsChild>
                <w:div w:id="9316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761">
      <w:bodyDiv w:val="1"/>
      <w:marLeft w:val="0"/>
      <w:marRight w:val="0"/>
      <w:marTop w:val="0"/>
      <w:marBottom w:val="0"/>
      <w:divBdr>
        <w:top w:val="none" w:sz="0" w:space="0" w:color="auto"/>
        <w:left w:val="none" w:sz="0" w:space="0" w:color="auto"/>
        <w:bottom w:val="none" w:sz="0" w:space="0" w:color="auto"/>
        <w:right w:val="none" w:sz="0" w:space="0" w:color="auto"/>
      </w:divBdr>
      <w:divsChild>
        <w:div w:id="2003510209">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sChild>
                <w:div w:id="1774325881">
                  <w:marLeft w:val="0"/>
                  <w:marRight w:val="0"/>
                  <w:marTop w:val="0"/>
                  <w:marBottom w:val="0"/>
                  <w:divBdr>
                    <w:top w:val="none" w:sz="0" w:space="0" w:color="auto"/>
                    <w:left w:val="none" w:sz="0" w:space="0" w:color="auto"/>
                    <w:bottom w:val="none" w:sz="0" w:space="0" w:color="auto"/>
                    <w:right w:val="none" w:sz="0" w:space="0" w:color="auto"/>
                  </w:divBdr>
                </w:div>
                <w:div w:id="19793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3428">
      <w:bodyDiv w:val="1"/>
      <w:marLeft w:val="0"/>
      <w:marRight w:val="0"/>
      <w:marTop w:val="0"/>
      <w:marBottom w:val="0"/>
      <w:divBdr>
        <w:top w:val="none" w:sz="0" w:space="0" w:color="auto"/>
        <w:left w:val="none" w:sz="0" w:space="0" w:color="auto"/>
        <w:bottom w:val="none" w:sz="0" w:space="0" w:color="auto"/>
        <w:right w:val="none" w:sz="0" w:space="0" w:color="auto"/>
      </w:divBdr>
    </w:div>
    <w:div w:id="121886256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45">
          <w:marLeft w:val="0"/>
          <w:marRight w:val="0"/>
          <w:marTop w:val="0"/>
          <w:marBottom w:val="0"/>
          <w:divBdr>
            <w:top w:val="none" w:sz="0" w:space="0" w:color="auto"/>
            <w:left w:val="none" w:sz="0" w:space="0" w:color="auto"/>
            <w:bottom w:val="none" w:sz="0" w:space="0" w:color="auto"/>
            <w:right w:val="none" w:sz="0" w:space="0" w:color="auto"/>
          </w:divBdr>
          <w:divsChild>
            <w:div w:id="1910849576">
              <w:marLeft w:val="0"/>
              <w:marRight w:val="0"/>
              <w:marTop w:val="0"/>
              <w:marBottom w:val="0"/>
              <w:divBdr>
                <w:top w:val="none" w:sz="0" w:space="0" w:color="auto"/>
                <w:left w:val="none" w:sz="0" w:space="0" w:color="auto"/>
                <w:bottom w:val="none" w:sz="0" w:space="0" w:color="auto"/>
                <w:right w:val="none" w:sz="0" w:space="0" w:color="auto"/>
              </w:divBdr>
              <w:divsChild>
                <w:div w:id="1095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661">
      <w:bodyDiv w:val="1"/>
      <w:marLeft w:val="0"/>
      <w:marRight w:val="0"/>
      <w:marTop w:val="0"/>
      <w:marBottom w:val="0"/>
      <w:divBdr>
        <w:top w:val="none" w:sz="0" w:space="0" w:color="auto"/>
        <w:left w:val="none" w:sz="0" w:space="0" w:color="auto"/>
        <w:bottom w:val="none" w:sz="0" w:space="0" w:color="auto"/>
        <w:right w:val="none" w:sz="0" w:space="0" w:color="auto"/>
      </w:divBdr>
    </w:div>
    <w:div w:id="1254969564">
      <w:bodyDiv w:val="1"/>
      <w:marLeft w:val="0"/>
      <w:marRight w:val="0"/>
      <w:marTop w:val="0"/>
      <w:marBottom w:val="0"/>
      <w:divBdr>
        <w:top w:val="none" w:sz="0" w:space="0" w:color="auto"/>
        <w:left w:val="none" w:sz="0" w:space="0" w:color="auto"/>
        <w:bottom w:val="none" w:sz="0" w:space="0" w:color="auto"/>
        <w:right w:val="none" w:sz="0" w:space="0" w:color="auto"/>
      </w:divBdr>
    </w:div>
    <w:div w:id="1282303268">
      <w:bodyDiv w:val="1"/>
      <w:marLeft w:val="0"/>
      <w:marRight w:val="0"/>
      <w:marTop w:val="0"/>
      <w:marBottom w:val="0"/>
      <w:divBdr>
        <w:top w:val="none" w:sz="0" w:space="0" w:color="auto"/>
        <w:left w:val="none" w:sz="0" w:space="0" w:color="auto"/>
        <w:bottom w:val="none" w:sz="0" w:space="0" w:color="auto"/>
        <w:right w:val="none" w:sz="0" w:space="0" w:color="auto"/>
      </w:divBdr>
    </w:div>
    <w:div w:id="1360861165">
      <w:bodyDiv w:val="1"/>
      <w:marLeft w:val="0"/>
      <w:marRight w:val="0"/>
      <w:marTop w:val="0"/>
      <w:marBottom w:val="0"/>
      <w:divBdr>
        <w:top w:val="none" w:sz="0" w:space="0" w:color="auto"/>
        <w:left w:val="none" w:sz="0" w:space="0" w:color="auto"/>
        <w:bottom w:val="none" w:sz="0" w:space="0" w:color="auto"/>
        <w:right w:val="none" w:sz="0" w:space="0" w:color="auto"/>
      </w:divBdr>
      <w:divsChild>
        <w:div w:id="209616653">
          <w:marLeft w:val="0"/>
          <w:marRight w:val="0"/>
          <w:marTop w:val="0"/>
          <w:marBottom w:val="0"/>
          <w:divBdr>
            <w:top w:val="none" w:sz="0" w:space="0" w:color="auto"/>
            <w:left w:val="none" w:sz="0" w:space="0" w:color="auto"/>
            <w:bottom w:val="none" w:sz="0" w:space="0" w:color="auto"/>
            <w:right w:val="none" w:sz="0" w:space="0" w:color="auto"/>
          </w:divBdr>
          <w:divsChild>
            <w:div w:id="1714229813">
              <w:marLeft w:val="0"/>
              <w:marRight w:val="0"/>
              <w:marTop w:val="0"/>
              <w:marBottom w:val="0"/>
              <w:divBdr>
                <w:top w:val="none" w:sz="0" w:space="0" w:color="auto"/>
                <w:left w:val="none" w:sz="0" w:space="0" w:color="auto"/>
                <w:bottom w:val="none" w:sz="0" w:space="0" w:color="auto"/>
                <w:right w:val="none" w:sz="0" w:space="0" w:color="auto"/>
              </w:divBdr>
              <w:divsChild>
                <w:div w:id="380176384">
                  <w:marLeft w:val="0"/>
                  <w:marRight w:val="0"/>
                  <w:marTop w:val="0"/>
                  <w:marBottom w:val="0"/>
                  <w:divBdr>
                    <w:top w:val="none" w:sz="0" w:space="0" w:color="auto"/>
                    <w:left w:val="none" w:sz="0" w:space="0" w:color="auto"/>
                    <w:bottom w:val="none" w:sz="0" w:space="0" w:color="auto"/>
                    <w:right w:val="none" w:sz="0" w:space="0" w:color="auto"/>
                  </w:divBdr>
                </w:div>
              </w:divsChild>
            </w:div>
            <w:div w:id="2105105592">
              <w:marLeft w:val="0"/>
              <w:marRight w:val="0"/>
              <w:marTop w:val="0"/>
              <w:marBottom w:val="0"/>
              <w:divBdr>
                <w:top w:val="none" w:sz="0" w:space="0" w:color="auto"/>
                <w:left w:val="none" w:sz="0" w:space="0" w:color="auto"/>
                <w:bottom w:val="none" w:sz="0" w:space="0" w:color="auto"/>
                <w:right w:val="none" w:sz="0" w:space="0" w:color="auto"/>
              </w:divBdr>
              <w:divsChild>
                <w:div w:id="506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620">
      <w:bodyDiv w:val="1"/>
      <w:marLeft w:val="0"/>
      <w:marRight w:val="0"/>
      <w:marTop w:val="0"/>
      <w:marBottom w:val="0"/>
      <w:divBdr>
        <w:top w:val="none" w:sz="0" w:space="0" w:color="auto"/>
        <w:left w:val="none" w:sz="0" w:space="0" w:color="auto"/>
        <w:bottom w:val="none" w:sz="0" w:space="0" w:color="auto"/>
        <w:right w:val="none" w:sz="0" w:space="0" w:color="auto"/>
      </w:divBdr>
      <w:divsChild>
        <w:div w:id="153303760">
          <w:marLeft w:val="0"/>
          <w:marRight w:val="0"/>
          <w:marTop w:val="0"/>
          <w:marBottom w:val="0"/>
          <w:divBdr>
            <w:top w:val="none" w:sz="0" w:space="0" w:color="auto"/>
            <w:left w:val="none" w:sz="0" w:space="0" w:color="auto"/>
            <w:bottom w:val="none" w:sz="0" w:space="0" w:color="auto"/>
            <w:right w:val="none" w:sz="0" w:space="0" w:color="auto"/>
          </w:divBdr>
          <w:divsChild>
            <w:div w:id="2131774263">
              <w:marLeft w:val="0"/>
              <w:marRight w:val="0"/>
              <w:marTop w:val="0"/>
              <w:marBottom w:val="0"/>
              <w:divBdr>
                <w:top w:val="none" w:sz="0" w:space="0" w:color="auto"/>
                <w:left w:val="none" w:sz="0" w:space="0" w:color="auto"/>
                <w:bottom w:val="none" w:sz="0" w:space="0" w:color="auto"/>
                <w:right w:val="none" w:sz="0" w:space="0" w:color="auto"/>
              </w:divBdr>
              <w:divsChild>
                <w:div w:id="1225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7678">
          <w:marLeft w:val="0"/>
          <w:marRight w:val="0"/>
          <w:marTop w:val="0"/>
          <w:marBottom w:val="0"/>
          <w:divBdr>
            <w:top w:val="none" w:sz="0" w:space="0" w:color="auto"/>
            <w:left w:val="none" w:sz="0" w:space="0" w:color="auto"/>
            <w:bottom w:val="none" w:sz="0" w:space="0" w:color="auto"/>
            <w:right w:val="none" w:sz="0" w:space="0" w:color="auto"/>
          </w:divBdr>
          <w:divsChild>
            <w:div w:id="2037583349">
              <w:marLeft w:val="0"/>
              <w:marRight w:val="0"/>
              <w:marTop w:val="0"/>
              <w:marBottom w:val="0"/>
              <w:divBdr>
                <w:top w:val="none" w:sz="0" w:space="0" w:color="auto"/>
                <w:left w:val="none" w:sz="0" w:space="0" w:color="auto"/>
                <w:bottom w:val="none" w:sz="0" w:space="0" w:color="auto"/>
                <w:right w:val="none" w:sz="0" w:space="0" w:color="auto"/>
              </w:divBdr>
              <w:divsChild>
                <w:div w:id="1352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4284">
      <w:bodyDiv w:val="1"/>
      <w:marLeft w:val="0"/>
      <w:marRight w:val="0"/>
      <w:marTop w:val="0"/>
      <w:marBottom w:val="0"/>
      <w:divBdr>
        <w:top w:val="none" w:sz="0" w:space="0" w:color="auto"/>
        <w:left w:val="none" w:sz="0" w:space="0" w:color="auto"/>
        <w:bottom w:val="none" w:sz="0" w:space="0" w:color="auto"/>
        <w:right w:val="none" w:sz="0" w:space="0" w:color="auto"/>
      </w:divBdr>
      <w:divsChild>
        <w:div w:id="135881760">
          <w:marLeft w:val="0"/>
          <w:marRight w:val="0"/>
          <w:marTop w:val="0"/>
          <w:marBottom w:val="0"/>
          <w:divBdr>
            <w:top w:val="none" w:sz="0" w:space="0" w:color="auto"/>
            <w:left w:val="none" w:sz="0" w:space="0" w:color="auto"/>
            <w:bottom w:val="none" w:sz="0" w:space="0" w:color="auto"/>
            <w:right w:val="none" w:sz="0" w:space="0" w:color="auto"/>
          </w:divBdr>
        </w:div>
        <w:div w:id="1161431169">
          <w:marLeft w:val="0"/>
          <w:marRight w:val="0"/>
          <w:marTop w:val="0"/>
          <w:marBottom w:val="0"/>
          <w:divBdr>
            <w:top w:val="none" w:sz="0" w:space="0" w:color="auto"/>
            <w:left w:val="none" w:sz="0" w:space="0" w:color="auto"/>
            <w:bottom w:val="none" w:sz="0" w:space="0" w:color="auto"/>
            <w:right w:val="none" w:sz="0" w:space="0" w:color="auto"/>
          </w:divBdr>
        </w:div>
        <w:div w:id="1327510728">
          <w:marLeft w:val="0"/>
          <w:marRight w:val="0"/>
          <w:marTop w:val="0"/>
          <w:marBottom w:val="0"/>
          <w:divBdr>
            <w:top w:val="none" w:sz="0" w:space="0" w:color="auto"/>
            <w:left w:val="none" w:sz="0" w:space="0" w:color="auto"/>
            <w:bottom w:val="none" w:sz="0" w:space="0" w:color="auto"/>
            <w:right w:val="none" w:sz="0" w:space="0" w:color="auto"/>
          </w:divBdr>
        </w:div>
        <w:div w:id="1453597552">
          <w:marLeft w:val="0"/>
          <w:marRight w:val="0"/>
          <w:marTop w:val="0"/>
          <w:marBottom w:val="0"/>
          <w:divBdr>
            <w:top w:val="none" w:sz="0" w:space="0" w:color="auto"/>
            <w:left w:val="none" w:sz="0" w:space="0" w:color="auto"/>
            <w:bottom w:val="none" w:sz="0" w:space="0" w:color="auto"/>
            <w:right w:val="none" w:sz="0" w:space="0" w:color="auto"/>
          </w:divBdr>
        </w:div>
        <w:div w:id="1723822453">
          <w:marLeft w:val="0"/>
          <w:marRight w:val="0"/>
          <w:marTop w:val="0"/>
          <w:marBottom w:val="0"/>
          <w:divBdr>
            <w:top w:val="none" w:sz="0" w:space="0" w:color="auto"/>
            <w:left w:val="none" w:sz="0" w:space="0" w:color="auto"/>
            <w:bottom w:val="none" w:sz="0" w:space="0" w:color="auto"/>
            <w:right w:val="none" w:sz="0" w:space="0" w:color="auto"/>
          </w:divBdr>
        </w:div>
      </w:divsChild>
    </w:div>
    <w:div w:id="1521317252">
      <w:bodyDiv w:val="1"/>
      <w:marLeft w:val="0"/>
      <w:marRight w:val="0"/>
      <w:marTop w:val="0"/>
      <w:marBottom w:val="0"/>
      <w:divBdr>
        <w:top w:val="none" w:sz="0" w:space="0" w:color="auto"/>
        <w:left w:val="none" w:sz="0" w:space="0" w:color="auto"/>
        <w:bottom w:val="none" w:sz="0" w:space="0" w:color="auto"/>
        <w:right w:val="none" w:sz="0" w:space="0" w:color="auto"/>
      </w:divBdr>
    </w:div>
    <w:div w:id="1633902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0689">
          <w:marLeft w:val="0"/>
          <w:marRight w:val="0"/>
          <w:marTop w:val="0"/>
          <w:marBottom w:val="0"/>
          <w:divBdr>
            <w:top w:val="none" w:sz="0" w:space="0" w:color="auto"/>
            <w:left w:val="none" w:sz="0" w:space="0" w:color="auto"/>
            <w:bottom w:val="none" w:sz="0" w:space="0" w:color="auto"/>
            <w:right w:val="none" w:sz="0" w:space="0" w:color="auto"/>
          </w:divBdr>
          <w:divsChild>
            <w:div w:id="697048966">
              <w:marLeft w:val="0"/>
              <w:marRight w:val="0"/>
              <w:marTop w:val="0"/>
              <w:marBottom w:val="0"/>
              <w:divBdr>
                <w:top w:val="none" w:sz="0" w:space="0" w:color="auto"/>
                <w:left w:val="none" w:sz="0" w:space="0" w:color="auto"/>
                <w:bottom w:val="none" w:sz="0" w:space="0" w:color="auto"/>
                <w:right w:val="none" w:sz="0" w:space="0" w:color="auto"/>
              </w:divBdr>
              <w:divsChild>
                <w:div w:id="1967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8974">
      <w:bodyDiv w:val="1"/>
      <w:marLeft w:val="0"/>
      <w:marRight w:val="0"/>
      <w:marTop w:val="0"/>
      <w:marBottom w:val="0"/>
      <w:divBdr>
        <w:top w:val="none" w:sz="0" w:space="0" w:color="auto"/>
        <w:left w:val="none" w:sz="0" w:space="0" w:color="auto"/>
        <w:bottom w:val="none" w:sz="0" w:space="0" w:color="auto"/>
        <w:right w:val="none" w:sz="0" w:space="0" w:color="auto"/>
      </w:divBdr>
      <w:divsChild>
        <w:div w:id="1394740357">
          <w:marLeft w:val="0"/>
          <w:marRight w:val="0"/>
          <w:marTop w:val="0"/>
          <w:marBottom w:val="0"/>
          <w:divBdr>
            <w:top w:val="none" w:sz="0" w:space="0" w:color="auto"/>
            <w:left w:val="none" w:sz="0" w:space="0" w:color="auto"/>
            <w:bottom w:val="none" w:sz="0" w:space="0" w:color="auto"/>
            <w:right w:val="none" w:sz="0" w:space="0" w:color="auto"/>
          </w:divBdr>
          <w:divsChild>
            <w:div w:id="125975463">
              <w:marLeft w:val="0"/>
              <w:marRight w:val="0"/>
              <w:marTop w:val="0"/>
              <w:marBottom w:val="0"/>
              <w:divBdr>
                <w:top w:val="none" w:sz="0" w:space="0" w:color="auto"/>
                <w:left w:val="none" w:sz="0" w:space="0" w:color="auto"/>
                <w:bottom w:val="none" w:sz="0" w:space="0" w:color="auto"/>
                <w:right w:val="none" w:sz="0" w:space="0" w:color="auto"/>
              </w:divBdr>
            </w:div>
            <w:div w:id="135220457">
              <w:marLeft w:val="0"/>
              <w:marRight w:val="0"/>
              <w:marTop w:val="0"/>
              <w:marBottom w:val="0"/>
              <w:divBdr>
                <w:top w:val="none" w:sz="0" w:space="0" w:color="auto"/>
                <w:left w:val="none" w:sz="0" w:space="0" w:color="auto"/>
                <w:bottom w:val="none" w:sz="0" w:space="0" w:color="auto"/>
                <w:right w:val="none" w:sz="0" w:space="0" w:color="auto"/>
              </w:divBdr>
            </w:div>
            <w:div w:id="201017160">
              <w:marLeft w:val="0"/>
              <w:marRight w:val="0"/>
              <w:marTop w:val="0"/>
              <w:marBottom w:val="0"/>
              <w:divBdr>
                <w:top w:val="none" w:sz="0" w:space="0" w:color="auto"/>
                <w:left w:val="none" w:sz="0" w:space="0" w:color="auto"/>
                <w:bottom w:val="none" w:sz="0" w:space="0" w:color="auto"/>
                <w:right w:val="none" w:sz="0" w:space="0" w:color="auto"/>
              </w:divBdr>
            </w:div>
            <w:div w:id="325129447">
              <w:marLeft w:val="0"/>
              <w:marRight w:val="0"/>
              <w:marTop w:val="0"/>
              <w:marBottom w:val="0"/>
              <w:divBdr>
                <w:top w:val="none" w:sz="0" w:space="0" w:color="auto"/>
                <w:left w:val="none" w:sz="0" w:space="0" w:color="auto"/>
                <w:bottom w:val="none" w:sz="0" w:space="0" w:color="auto"/>
                <w:right w:val="none" w:sz="0" w:space="0" w:color="auto"/>
              </w:divBdr>
            </w:div>
            <w:div w:id="378170056">
              <w:marLeft w:val="0"/>
              <w:marRight w:val="0"/>
              <w:marTop w:val="0"/>
              <w:marBottom w:val="0"/>
              <w:divBdr>
                <w:top w:val="none" w:sz="0" w:space="0" w:color="auto"/>
                <w:left w:val="none" w:sz="0" w:space="0" w:color="auto"/>
                <w:bottom w:val="none" w:sz="0" w:space="0" w:color="auto"/>
                <w:right w:val="none" w:sz="0" w:space="0" w:color="auto"/>
              </w:divBdr>
            </w:div>
            <w:div w:id="469440500">
              <w:marLeft w:val="0"/>
              <w:marRight w:val="0"/>
              <w:marTop w:val="0"/>
              <w:marBottom w:val="0"/>
              <w:divBdr>
                <w:top w:val="none" w:sz="0" w:space="0" w:color="auto"/>
                <w:left w:val="none" w:sz="0" w:space="0" w:color="auto"/>
                <w:bottom w:val="none" w:sz="0" w:space="0" w:color="auto"/>
                <w:right w:val="none" w:sz="0" w:space="0" w:color="auto"/>
              </w:divBdr>
            </w:div>
            <w:div w:id="484056388">
              <w:marLeft w:val="0"/>
              <w:marRight w:val="0"/>
              <w:marTop w:val="0"/>
              <w:marBottom w:val="0"/>
              <w:divBdr>
                <w:top w:val="none" w:sz="0" w:space="0" w:color="auto"/>
                <w:left w:val="none" w:sz="0" w:space="0" w:color="auto"/>
                <w:bottom w:val="none" w:sz="0" w:space="0" w:color="auto"/>
                <w:right w:val="none" w:sz="0" w:space="0" w:color="auto"/>
              </w:divBdr>
            </w:div>
            <w:div w:id="487215246">
              <w:marLeft w:val="0"/>
              <w:marRight w:val="0"/>
              <w:marTop w:val="0"/>
              <w:marBottom w:val="0"/>
              <w:divBdr>
                <w:top w:val="none" w:sz="0" w:space="0" w:color="auto"/>
                <w:left w:val="none" w:sz="0" w:space="0" w:color="auto"/>
                <w:bottom w:val="none" w:sz="0" w:space="0" w:color="auto"/>
                <w:right w:val="none" w:sz="0" w:space="0" w:color="auto"/>
              </w:divBdr>
            </w:div>
            <w:div w:id="523135498">
              <w:marLeft w:val="0"/>
              <w:marRight w:val="0"/>
              <w:marTop w:val="0"/>
              <w:marBottom w:val="0"/>
              <w:divBdr>
                <w:top w:val="none" w:sz="0" w:space="0" w:color="auto"/>
                <w:left w:val="none" w:sz="0" w:space="0" w:color="auto"/>
                <w:bottom w:val="none" w:sz="0" w:space="0" w:color="auto"/>
                <w:right w:val="none" w:sz="0" w:space="0" w:color="auto"/>
              </w:divBdr>
            </w:div>
            <w:div w:id="623775969">
              <w:marLeft w:val="0"/>
              <w:marRight w:val="0"/>
              <w:marTop w:val="0"/>
              <w:marBottom w:val="0"/>
              <w:divBdr>
                <w:top w:val="none" w:sz="0" w:space="0" w:color="auto"/>
                <w:left w:val="none" w:sz="0" w:space="0" w:color="auto"/>
                <w:bottom w:val="none" w:sz="0" w:space="0" w:color="auto"/>
                <w:right w:val="none" w:sz="0" w:space="0" w:color="auto"/>
              </w:divBdr>
            </w:div>
            <w:div w:id="645284995">
              <w:marLeft w:val="0"/>
              <w:marRight w:val="0"/>
              <w:marTop w:val="0"/>
              <w:marBottom w:val="0"/>
              <w:divBdr>
                <w:top w:val="none" w:sz="0" w:space="0" w:color="auto"/>
                <w:left w:val="none" w:sz="0" w:space="0" w:color="auto"/>
                <w:bottom w:val="none" w:sz="0" w:space="0" w:color="auto"/>
                <w:right w:val="none" w:sz="0" w:space="0" w:color="auto"/>
              </w:divBdr>
            </w:div>
            <w:div w:id="721028400">
              <w:marLeft w:val="0"/>
              <w:marRight w:val="0"/>
              <w:marTop w:val="0"/>
              <w:marBottom w:val="0"/>
              <w:divBdr>
                <w:top w:val="none" w:sz="0" w:space="0" w:color="auto"/>
                <w:left w:val="none" w:sz="0" w:space="0" w:color="auto"/>
                <w:bottom w:val="none" w:sz="0" w:space="0" w:color="auto"/>
                <w:right w:val="none" w:sz="0" w:space="0" w:color="auto"/>
              </w:divBdr>
            </w:div>
            <w:div w:id="732239606">
              <w:marLeft w:val="0"/>
              <w:marRight w:val="0"/>
              <w:marTop w:val="0"/>
              <w:marBottom w:val="0"/>
              <w:divBdr>
                <w:top w:val="none" w:sz="0" w:space="0" w:color="auto"/>
                <w:left w:val="none" w:sz="0" w:space="0" w:color="auto"/>
                <w:bottom w:val="none" w:sz="0" w:space="0" w:color="auto"/>
                <w:right w:val="none" w:sz="0" w:space="0" w:color="auto"/>
              </w:divBdr>
            </w:div>
            <w:div w:id="903292199">
              <w:marLeft w:val="0"/>
              <w:marRight w:val="0"/>
              <w:marTop w:val="0"/>
              <w:marBottom w:val="0"/>
              <w:divBdr>
                <w:top w:val="none" w:sz="0" w:space="0" w:color="auto"/>
                <w:left w:val="none" w:sz="0" w:space="0" w:color="auto"/>
                <w:bottom w:val="none" w:sz="0" w:space="0" w:color="auto"/>
                <w:right w:val="none" w:sz="0" w:space="0" w:color="auto"/>
              </w:divBdr>
            </w:div>
            <w:div w:id="1006790255">
              <w:marLeft w:val="0"/>
              <w:marRight w:val="0"/>
              <w:marTop w:val="0"/>
              <w:marBottom w:val="0"/>
              <w:divBdr>
                <w:top w:val="none" w:sz="0" w:space="0" w:color="auto"/>
                <w:left w:val="none" w:sz="0" w:space="0" w:color="auto"/>
                <w:bottom w:val="none" w:sz="0" w:space="0" w:color="auto"/>
                <w:right w:val="none" w:sz="0" w:space="0" w:color="auto"/>
              </w:divBdr>
            </w:div>
            <w:div w:id="1132166283">
              <w:marLeft w:val="0"/>
              <w:marRight w:val="0"/>
              <w:marTop w:val="0"/>
              <w:marBottom w:val="0"/>
              <w:divBdr>
                <w:top w:val="none" w:sz="0" w:space="0" w:color="auto"/>
                <w:left w:val="none" w:sz="0" w:space="0" w:color="auto"/>
                <w:bottom w:val="none" w:sz="0" w:space="0" w:color="auto"/>
                <w:right w:val="none" w:sz="0" w:space="0" w:color="auto"/>
              </w:divBdr>
            </w:div>
            <w:div w:id="1222594573">
              <w:marLeft w:val="0"/>
              <w:marRight w:val="0"/>
              <w:marTop w:val="0"/>
              <w:marBottom w:val="0"/>
              <w:divBdr>
                <w:top w:val="none" w:sz="0" w:space="0" w:color="auto"/>
                <w:left w:val="none" w:sz="0" w:space="0" w:color="auto"/>
                <w:bottom w:val="none" w:sz="0" w:space="0" w:color="auto"/>
                <w:right w:val="none" w:sz="0" w:space="0" w:color="auto"/>
              </w:divBdr>
            </w:div>
            <w:div w:id="1309045080">
              <w:marLeft w:val="0"/>
              <w:marRight w:val="0"/>
              <w:marTop w:val="0"/>
              <w:marBottom w:val="0"/>
              <w:divBdr>
                <w:top w:val="none" w:sz="0" w:space="0" w:color="auto"/>
                <w:left w:val="none" w:sz="0" w:space="0" w:color="auto"/>
                <w:bottom w:val="none" w:sz="0" w:space="0" w:color="auto"/>
                <w:right w:val="none" w:sz="0" w:space="0" w:color="auto"/>
              </w:divBdr>
            </w:div>
            <w:div w:id="1512599060">
              <w:marLeft w:val="0"/>
              <w:marRight w:val="0"/>
              <w:marTop w:val="0"/>
              <w:marBottom w:val="0"/>
              <w:divBdr>
                <w:top w:val="none" w:sz="0" w:space="0" w:color="auto"/>
                <w:left w:val="none" w:sz="0" w:space="0" w:color="auto"/>
                <w:bottom w:val="none" w:sz="0" w:space="0" w:color="auto"/>
                <w:right w:val="none" w:sz="0" w:space="0" w:color="auto"/>
              </w:divBdr>
            </w:div>
            <w:div w:id="1826387496">
              <w:marLeft w:val="0"/>
              <w:marRight w:val="0"/>
              <w:marTop w:val="0"/>
              <w:marBottom w:val="0"/>
              <w:divBdr>
                <w:top w:val="none" w:sz="0" w:space="0" w:color="auto"/>
                <w:left w:val="none" w:sz="0" w:space="0" w:color="auto"/>
                <w:bottom w:val="none" w:sz="0" w:space="0" w:color="auto"/>
                <w:right w:val="none" w:sz="0" w:space="0" w:color="auto"/>
              </w:divBdr>
            </w:div>
            <w:div w:id="1947543458">
              <w:marLeft w:val="0"/>
              <w:marRight w:val="0"/>
              <w:marTop w:val="0"/>
              <w:marBottom w:val="0"/>
              <w:divBdr>
                <w:top w:val="none" w:sz="0" w:space="0" w:color="auto"/>
                <w:left w:val="none" w:sz="0" w:space="0" w:color="auto"/>
                <w:bottom w:val="none" w:sz="0" w:space="0" w:color="auto"/>
                <w:right w:val="none" w:sz="0" w:space="0" w:color="auto"/>
              </w:divBdr>
            </w:div>
            <w:div w:id="2060938624">
              <w:marLeft w:val="0"/>
              <w:marRight w:val="0"/>
              <w:marTop w:val="0"/>
              <w:marBottom w:val="0"/>
              <w:divBdr>
                <w:top w:val="none" w:sz="0" w:space="0" w:color="auto"/>
                <w:left w:val="none" w:sz="0" w:space="0" w:color="auto"/>
                <w:bottom w:val="none" w:sz="0" w:space="0" w:color="auto"/>
                <w:right w:val="none" w:sz="0" w:space="0" w:color="auto"/>
              </w:divBdr>
            </w:div>
            <w:div w:id="2062902846">
              <w:marLeft w:val="0"/>
              <w:marRight w:val="0"/>
              <w:marTop w:val="0"/>
              <w:marBottom w:val="0"/>
              <w:divBdr>
                <w:top w:val="none" w:sz="0" w:space="0" w:color="auto"/>
                <w:left w:val="none" w:sz="0" w:space="0" w:color="auto"/>
                <w:bottom w:val="none" w:sz="0" w:space="0" w:color="auto"/>
                <w:right w:val="none" w:sz="0" w:space="0" w:color="auto"/>
              </w:divBdr>
            </w:div>
            <w:div w:id="2071537842">
              <w:marLeft w:val="0"/>
              <w:marRight w:val="0"/>
              <w:marTop w:val="0"/>
              <w:marBottom w:val="0"/>
              <w:divBdr>
                <w:top w:val="none" w:sz="0" w:space="0" w:color="auto"/>
                <w:left w:val="none" w:sz="0" w:space="0" w:color="auto"/>
                <w:bottom w:val="none" w:sz="0" w:space="0" w:color="auto"/>
                <w:right w:val="none" w:sz="0" w:space="0" w:color="auto"/>
              </w:divBdr>
            </w:div>
            <w:div w:id="2073430457">
              <w:marLeft w:val="0"/>
              <w:marRight w:val="0"/>
              <w:marTop w:val="0"/>
              <w:marBottom w:val="0"/>
              <w:divBdr>
                <w:top w:val="none" w:sz="0" w:space="0" w:color="auto"/>
                <w:left w:val="none" w:sz="0" w:space="0" w:color="auto"/>
                <w:bottom w:val="none" w:sz="0" w:space="0" w:color="auto"/>
                <w:right w:val="none" w:sz="0" w:space="0" w:color="auto"/>
              </w:divBdr>
            </w:div>
            <w:div w:id="2087066453">
              <w:marLeft w:val="0"/>
              <w:marRight w:val="0"/>
              <w:marTop w:val="0"/>
              <w:marBottom w:val="0"/>
              <w:divBdr>
                <w:top w:val="none" w:sz="0" w:space="0" w:color="auto"/>
                <w:left w:val="none" w:sz="0" w:space="0" w:color="auto"/>
                <w:bottom w:val="none" w:sz="0" w:space="0" w:color="auto"/>
                <w:right w:val="none" w:sz="0" w:space="0" w:color="auto"/>
              </w:divBdr>
            </w:div>
            <w:div w:id="2130857169">
              <w:marLeft w:val="0"/>
              <w:marRight w:val="0"/>
              <w:marTop w:val="0"/>
              <w:marBottom w:val="0"/>
              <w:divBdr>
                <w:top w:val="none" w:sz="0" w:space="0" w:color="auto"/>
                <w:left w:val="none" w:sz="0" w:space="0" w:color="auto"/>
                <w:bottom w:val="none" w:sz="0" w:space="0" w:color="auto"/>
                <w:right w:val="none" w:sz="0" w:space="0" w:color="auto"/>
              </w:divBdr>
            </w:div>
            <w:div w:id="2137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336">
      <w:bodyDiv w:val="1"/>
      <w:marLeft w:val="0"/>
      <w:marRight w:val="0"/>
      <w:marTop w:val="0"/>
      <w:marBottom w:val="0"/>
      <w:divBdr>
        <w:top w:val="none" w:sz="0" w:space="0" w:color="auto"/>
        <w:left w:val="none" w:sz="0" w:space="0" w:color="auto"/>
        <w:bottom w:val="none" w:sz="0" w:space="0" w:color="auto"/>
        <w:right w:val="none" w:sz="0" w:space="0" w:color="auto"/>
      </w:divBdr>
      <w:divsChild>
        <w:div w:id="19211135">
          <w:marLeft w:val="0"/>
          <w:marRight w:val="0"/>
          <w:marTop w:val="0"/>
          <w:marBottom w:val="0"/>
          <w:divBdr>
            <w:top w:val="none" w:sz="0" w:space="0" w:color="auto"/>
            <w:left w:val="none" w:sz="0" w:space="0" w:color="auto"/>
            <w:bottom w:val="none" w:sz="0" w:space="0" w:color="auto"/>
            <w:right w:val="none" w:sz="0" w:space="0" w:color="auto"/>
          </w:divBdr>
          <w:divsChild>
            <w:div w:id="1584531463">
              <w:marLeft w:val="0"/>
              <w:marRight w:val="0"/>
              <w:marTop w:val="0"/>
              <w:marBottom w:val="0"/>
              <w:divBdr>
                <w:top w:val="none" w:sz="0" w:space="0" w:color="auto"/>
                <w:left w:val="none" w:sz="0" w:space="0" w:color="auto"/>
                <w:bottom w:val="none" w:sz="0" w:space="0" w:color="auto"/>
                <w:right w:val="none" w:sz="0" w:space="0" w:color="auto"/>
              </w:divBdr>
              <w:divsChild>
                <w:div w:id="11113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2137">
      <w:bodyDiv w:val="1"/>
      <w:marLeft w:val="0"/>
      <w:marRight w:val="0"/>
      <w:marTop w:val="0"/>
      <w:marBottom w:val="0"/>
      <w:divBdr>
        <w:top w:val="none" w:sz="0" w:space="0" w:color="auto"/>
        <w:left w:val="none" w:sz="0" w:space="0" w:color="auto"/>
        <w:bottom w:val="none" w:sz="0" w:space="0" w:color="auto"/>
        <w:right w:val="none" w:sz="0" w:space="0" w:color="auto"/>
      </w:divBdr>
    </w:div>
    <w:div w:id="1722829433">
      <w:bodyDiv w:val="1"/>
      <w:marLeft w:val="0"/>
      <w:marRight w:val="0"/>
      <w:marTop w:val="0"/>
      <w:marBottom w:val="0"/>
      <w:divBdr>
        <w:top w:val="none" w:sz="0" w:space="0" w:color="auto"/>
        <w:left w:val="none" w:sz="0" w:space="0" w:color="auto"/>
        <w:bottom w:val="none" w:sz="0" w:space="0" w:color="auto"/>
        <w:right w:val="none" w:sz="0" w:space="0" w:color="auto"/>
      </w:divBdr>
      <w:divsChild>
        <w:div w:id="1764569788">
          <w:marLeft w:val="0"/>
          <w:marRight w:val="0"/>
          <w:marTop w:val="0"/>
          <w:marBottom w:val="0"/>
          <w:divBdr>
            <w:top w:val="none" w:sz="0" w:space="0" w:color="auto"/>
            <w:left w:val="none" w:sz="0" w:space="0" w:color="auto"/>
            <w:bottom w:val="none" w:sz="0" w:space="0" w:color="auto"/>
            <w:right w:val="none" w:sz="0" w:space="0" w:color="auto"/>
          </w:divBdr>
          <w:divsChild>
            <w:div w:id="29572587">
              <w:marLeft w:val="0"/>
              <w:marRight w:val="0"/>
              <w:marTop w:val="0"/>
              <w:marBottom w:val="0"/>
              <w:divBdr>
                <w:top w:val="none" w:sz="0" w:space="0" w:color="auto"/>
                <w:left w:val="none" w:sz="0" w:space="0" w:color="auto"/>
                <w:bottom w:val="none" w:sz="0" w:space="0" w:color="auto"/>
                <w:right w:val="none" w:sz="0" w:space="0" w:color="auto"/>
              </w:divBdr>
              <w:divsChild>
                <w:div w:id="11129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6734">
      <w:bodyDiv w:val="1"/>
      <w:marLeft w:val="0"/>
      <w:marRight w:val="0"/>
      <w:marTop w:val="0"/>
      <w:marBottom w:val="0"/>
      <w:divBdr>
        <w:top w:val="none" w:sz="0" w:space="0" w:color="auto"/>
        <w:left w:val="none" w:sz="0" w:space="0" w:color="auto"/>
        <w:bottom w:val="none" w:sz="0" w:space="0" w:color="auto"/>
        <w:right w:val="none" w:sz="0" w:space="0" w:color="auto"/>
      </w:divBdr>
      <w:divsChild>
        <w:div w:id="1046376398">
          <w:marLeft w:val="0"/>
          <w:marRight w:val="0"/>
          <w:marTop w:val="0"/>
          <w:marBottom w:val="0"/>
          <w:divBdr>
            <w:top w:val="none" w:sz="0" w:space="0" w:color="auto"/>
            <w:left w:val="none" w:sz="0" w:space="0" w:color="auto"/>
            <w:bottom w:val="none" w:sz="0" w:space="0" w:color="auto"/>
            <w:right w:val="none" w:sz="0" w:space="0" w:color="auto"/>
          </w:divBdr>
          <w:divsChild>
            <w:div w:id="1452938823">
              <w:marLeft w:val="0"/>
              <w:marRight w:val="0"/>
              <w:marTop w:val="0"/>
              <w:marBottom w:val="0"/>
              <w:divBdr>
                <w:top w:val="none" w:sz="0" w:space="0" w:color="auto"/>
                <w:left w:val="none" w:sz="0" w:space="0" w:color="auto"/>
                <w:bottom w:val="none" w:sz="0" w:space="0" w:color="auto"/>
                <w:right w:val="none" w:sz="0" w:space="0" w:color="auto"/>
              </w:divBdr>
              <w:divsChild>
                <w:div w:id="1564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1227">
      <w:bodyDiv w:val="1"/>
      <w:marLeft w:val="0"/>
      <w:marRight w:val="0"/>
      <w:marTop w:val="0"/>
      <w:marBottom w:val="0"/>
      <w:divBdr>
        <w:top w:val="none" w:sz="0" w:space="0" w:color="auto"/>
        <w:left w:val="none" w:sz="0" w:space="0" w:color="auto"/>
        <w:bottom w:val="none" w:sz="0" w:space="0" w:color="auto"/>
        <w:right w:val="none" w:sz="0" w:space="0" w:color="auto"/>
      </w:divBdr>
    </w:div>
    <w:div w:id="1852603932">
      <w:bodyDiv w:val="1"/>
      <w:marLeft w:val="0"/>
      <w:marRight w:val="0"/>
      <w:marTop w:val="0"/>
      <w:marBottom w:val="0"/>
      <w:divBdr>
        <w:top w:val="none" w:sz="0" w:space="0" w:color="auto"/>
        <w:left w:val="none" w:sz="0" w:space="0" w:color="auto"/>
        <w:bottom w:val="none" w:sz="0" w:space="0" w:color="auto"/>
        <w:right w:val="none" w:sz="0" w:space="0" w:color="auto"/>
      </w:divBdr>
    </w:div>
    <w:div w:id="1881161514">
      <w:bodyDiv w:val="1"/>
      <w:marLeft w:val="0"/>
      <w:marRight w:val="0"/>
      <w:marTop w:val="0"/>
      <w:marBottom w:val="0"/>
      <w:divBdr>
        <w:top w:val="none" w:sz="0" w:space="0" w:color="auto"/>
        <w:left w:val="none" w:sz="0" w:space="0" w:color="auto"/>
        <w:bottom w:val="none" w:sz="0" w:space="0" w:color="auto"/>
        <w:right w:val="none" w:sz="0" w:space="0" w:color="auto"/>
      </w:divBdr>
    </w:div>
    <w:div w:id="1886139714">
      <w:bodyDiv w:val="1"/>
      <w:marLeft w:val="0"/>
      <w:marRight w:val="0"/>
      <w:marTop w:val="0"/>
      <w:marBottom w:val="0"/>
      <w:divBdr>
        <w:top w:val="none" w:sz="0" w:space="0" w:color="auto"/>
        <w:left w:val="none" w:sz="0" w:space="0" w:color="auto"/>
        <w:bottom w:val="none" w:sz="0" w:space="0" w:color="auto"/>
        <w:right w:val="none" w:sz="0" w:space="0" w:color="auto"/>
      </w:divBdr>
      <w:divsChild>
        <w:div w:id="425853948">
          <w:marLeft w:val="0"/>
          <w:marRight w:val="0"/>
          <w:marTop w:val="0"/>
          <w:marBottom w:val="225"/>
          <w:divBdr>
            <w:top w:val="single" w:sz="24" w:space="0" w:color="auto"/>
            <w:left w:val="single" w:sz="24" w:space="0" w:color="auto"/>
            <w:bottom w:val="single" w:sz="36" w:space="0" w:color="003300"/>
            <w:right w:val="single" w:sz="24" w:space="0" w:color="auto"/>
          </w:divBdr>
          <w:divsChild>
            <w:div w:id="1161777834">
              <w:marLeft w:val="0"/>
              <w:marRight w:val="0"/>
              <w:marTop w:val="0"/>
              <w:marBottom w:val="0"/>
              <w:divBdr>
                <w:top w:val="none" w:sz="0" w:space="0" w:color="auto"/>
                <w:left w:val="none" w:sz="0" w:space="0" w:color="auto"/>
                <w:bottom w:val="none" w:sz="0" w:space="0" w:color="auto"/>
                <w:right w:val="none" w:sz="0" w:space="0" w:color="auto"/>
              </w:divBdr>
            </w:div>
          </w:divsChild>
        </w:div>
        <w:div w:id="803691182">
          <w:marLeft w:val="0"/>
          <w:marRight w:val="0"/>
          <w:marTop w:val="0"/>
          <w:marBottom w:val="0"/>
          <w:divBdr>
            <w:top w:val="none" w:sz="0" w:space="0" w:color="auto"/>
            <w:left w:val="none" w:sz="0" w:space="0" w:color="auto"/>
            <w:bottom w:val="none" w:sz="0" w:space="0" w:color="auto"/>
            <w:right w:val="none" w:sz="0" w:space="0" w:color="auto"/>
          </w:divBdr>
          <w:divsChild>
            <w:div w:id="1348561989">
              <w:marLeft w:val="0"/>
              <w:marRight w:val="0"/>
              <w:marTop w:val="0"/>
              <w:marBottom w:val="0"/>
              <w:divBdr>
                <w:top w:val="none" w:sz="0" w:space="0" w:color="auto"/>
                <w:left w:val="none" w:sz="0" w:space="0" w:color="auto"/>
                <w:bottom w:val="none" w:sz="0" w:space="0" w:color="auto"/>
                <w:right w:val="none" w:sz="0" w:space="0" w:color="auto"/>
              </w:divBdr>
              <w:divsChild>
                <w:div w:id="185533115">
                  <w:marLeft w:val="0"/>
                  <w:marRight w:val="0"/>
                  <w:marTop w:val="0"/>
                  <w:marBottom w:val="0"/>
                  <w:divBdr>
                    <w:top w:val="none" w:sz="0" w:space="0" w:color="auto"/>
                    <w:left w:val="none" w:sz="0" w:space="0" w:color="auto"/>
                    <w:bottom w:val="none" w:sz="0" w:space="0" w:color="auto"/>
                    <w:right w:val="none" w:sz="0" w:space="0" w:color="auto"/>
                  </w:divBdr>
                  <w:divsChild>
                    <w:div w:id="18231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9556">
      <w:bodyDiv w:val="1"/>
      <w:marLeft w:val="0"/>
      <w:marRight w:val="0"/>
      <w:marTop w:val="0"/>
      <w:marBottom w:val="0"/>
      <w:divBdr>
        <w:top w:val="none" w:sz="0" w:space="0" w:color="auto"/>
        <w:left w:val="none" w:sz="0" w:space="0" w:color="auto"/>
        <w:bottom w:val="none" w:sz="0" w:space="0" w:color="auto"/>
        <w:right w:val="none" w:sz="0" w:space="0" w:color="auto"/>
      </w:divBdr>
      <w:divsChild>
        <w:div w:id="1570537417">
          <w:marLeft w:val="0"/>
          <w:marRight w:val="0"/>
          <w:marTop w:val="0"/>
          <w:marBottom w:val="0"/>
          <w:divBdr>
            <w:top w:val="none" w:sz="0" w:space="0" w:color="auto"/>
            <w:left w:val="none" w:sz="0" w:space="0" w:color="auto"/>
            <w:bottom w:val="none" w:sz="0" w:space="0" w:color="auto"/>
            <w:right w:val="none" w:sz="0" w:space="0" w:color="auto"/>
          </w:divBdr>
          <w:divsChild>
            <w:div w:id="437484695">
              <w:marLeft w:val="0"/>
              <w:marRight w:val="0"/>
              <w:marTop w:val="0"/>
              <w:marBottom w:val="0"/>
              <w:divBdr>
                <w:top w:val="none" w:sz="0" w:space="0" w:color="auto"/>
                <w:left w:val="none" w:sz="0" w:space="0" w:color="auto"/>
                <w:bottom w:val="none" w:sz="0" w:space="0" w:color="auto"/>
                <w:right w:val="none" w:sz="0" w:space="0" w:color="auto"/>
              </w:divBdr>
              <w:divsChild>
                <w:div w:id="154614272">
                  <w:marLeft w:val="0"/>
                  <w:marRight w:val="0"/>
                  <w:marTop w:val="0"/>
                  <w:marBottom w:val="0"/>
                  <w:divBdr>
                    <w:top w:val="none" w:sz="0" w:space="0" w:color="auto"/>
                    <w:left w:val="none" w:sz="0" w:space="0" w:color="auto"/>
                    <w:bottom w:val="none" w:sz="0" w:space="0" w:color="auto"/>
                    <w:right w:val="none" w:sz="0" w:space="0" w:color="auto"/>
                  </w:divBdr>
                </w:div>
              </w:divsChild>
            </w:div>
            <w:div w:id="1195578978">
              <w:marLeft w:val="0"/>
              <w:marRight w:val="0"/>
              <w:marTop w:val="0"/>
              <w:marBottom w:val="0"/>
              <w:divBdr>
                <w:top w:val="none" w:sz="0" w:space="0" w:color="auto"/>
                <w:left w:val="none" w:sz="0" w:space="0" w:color="auto"/>
                <w:bottom w:val="none" w:sz="0" w:space="0" w:color="auto"/>
                <w:right w:val="none" w:sz="0" w:space="0" w:color="auto"/>
              </w:divBdr>
              <w:divsChild>
                <w:div w:id="616832411">
                  <w:marLeft w:val="0"/>
                  <w:marRight w:val="0"/>
                  <w:marTop w:val="0"/>
                  <w:marBottom w:val="0"/>
                  <w:divBdr>
                    <w:top w:val="none" w:sz="0" w:space="0" w:color="auto"/>
                    <w:left w:val="none" w:sz="0" w:space="0" w:color="auto"/>
                    <w:bottom w:val="none" w:sz="0" w:space="0" w:color="auto"/>
                    <w:right w:val="none" w:sz="0" w:space="0" w:color="auto"/>
                  </w:divBdr>
                </w:div>
                <w:div w:id="1434589233">
                  <w:marLeft w:val="0"/>
                  <w:marRight w:val="0"/>
                  <w:marTop w:val="0"/>
                  <w:marBottom w:val="0"/>
                  <w:divBdr>
                    <w:top w:val="none" w:sz="0" w:space="0" w:color="auto"/>
                    <w:left w:val="none" w:sz="0" w:space="0" w:color="auto"/>
                    <w:bottom w:val="none" w:sz="0" w:space="0" w:color="auto"/>
                    <w:right w:val="none" w:sz="0" w:space="0" w:color="auto"/>
                  </w:divBdr>
                </w:div>
              </w:divsChild>
            </w:div>
            <w:div w:id="1947806916">
              <w:marLeft w:val="0"/>
              <w:marRight w:val="0"/>
              <w:marTop w:val="0"/>
              <w:marBottom w:val="0"/>
              <w:divBdr>
                <w:top w:val="none" w:sz="0" w:space="0" w:color="auto"/>
                <w:left w:val="none" w:sz="0" w:space="0" w:color="auto"/>
                <w:bottom w:val="none" w:sz="0" w:space="0" w:color="auto"/>
                <w:right w:val="none" w:sz="0" w:space="0" w:color="auto"/>
              </w:divBdr>
              <w:divsChild>
                <w:div w:id="1115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283">
      <w:bodyDiv w:val="1"/>
      <w:marLeft w:val="0"/>
      <w:marRight w:val="0"/>
      <w:marTop w:val="0"/>
      <w:marBottom w:val="0"/>
      <w:divBdr>
        <w:top w:val="none" w:sz="0" w:space="0" w:color="auto"/>
        <w:left w:val="none" w:sz="0" w:space="0" w:color="auto"/>
        <w:bottom w:val="none" w:sz="0" w:space="0" w:color="auto"/>
        <w:right w:val="none" w:sz="0" w:space="0" w:color="auto"/>
      </w:divBdr>
      <w:divsChild>
        <w:div w:id="1391609554">
          <w:marLeft w:val="0"/>
          <w:marRight w:val="0"/>
          <w:marTop w:val="0"/>
          <w:marBottom w:val="0"/>
          <w:divBdr>
            <w:top w:val="none" w:sz="0" w:space="0" w:color="auto"/>
            <w:left w:val="none" w:sz="0" w:space="0" w:color="auto"/>
            <w:bottom w:val="none" w:sz="0" w:space="0" w:color="auto"/>
            <w:right w:val="none" w:sz="0" w:space="0" w:color="auto"/>
          </w:divBdr>
          <w:divsChild>
            <w:div w:id="108093406">
              <w:marLeft w:val="0"/>
              <w:marRight w:val="0"/>
              <w:marTop w:val="0"/>
              <w:marBottom w:val="0"/>
              <w:divBdr>
                <w:top w:val="none" w:sz="0" w:space="0" w:color="auto"/>
                <w:left w:val="none" w:sz="0" w:space="0" w:color="auto"/>
                <w:bottom w:val="none" w:sz="0" w:space="0" w:color="auto"/>
                <w:right w:val="none" w:sz="0" w:space="0" w:color="auto"/>
              </w:divBdr>
            </w:div>
            <w:div w:id="121310320">
              <w:marLeft w:val="0"/>
              <w:marRight w:val="0"/>
              <w:marTop w:val="0"/>
              <w:marBottom w:val="0"/>
              <w:divBdr>
                <w:top w:val="none" w:sz="0" w:space="0" w:color="auto"/>
                <w:left w:val="none" w:sz="0" w:space="0" w:color="auto"/>
                <w:bottom w:val="none" w:sz="0" w:space="0" w:color="auto"/>
                <w:right w:val="none" w:sz="0" w:space="0" w:color="auto"/>
              </w:divBdr>
            </w:div>
            <w:div w:id="122164529">
              <w:marLeft w:val="0"/>
              <w:marRight w:val="0"/>
              <w:marTop w:val="0"/>
              <w:marBottom w:val="0"/>
              <w:divBdr>
                <w:top w:val="none" w:sz="0" w:space="0" w:color="auto"/>
                <w:left w:val="none" w:sz="0" w:space="0" w:color="auto"/>
                <w:bottom w:val="none" w:sz="0" w:space="0" w:color="auto"/>
                <w:right w:val="none" w:sz="0" w:space="0" w:color="auto"/>
              </w:divBdr>
            </w:div>
            <w:div w:id="210116742">
              <w:marLeft w:val="0"/>
              <w:marRight w:val="0"/>
              <w:marTop w:val="0"/>
              <w:marBottom w:val="0"/>
              <w:divBdr>
                <w:top w:val="none" w:sz="0" w:space="0" w:color="auto"/>
                <w:left w:val="none" w:sz="0" w:space="0" w:color="auto"/>
                <w:bottom w:val="none" w:sz="0" w:space="0" w:color="auto"/>
                <w:right w:val="none" w:sz="0" w:space="0" w:color="auto"/>
              </w:divBdr>
            </w:div>
            <w:div w:id="213125724">
              <w:marLeft w:val="0"/>
              <w:marRight w:val="0"/>
              <w:marTop w:val="0"/>
              <w:marBottom w:val="0"/>
              <w:divBdr>
                <w:top w:val="none" w:sz="0" w:space="0" w:color="auto"/>
                <w:left w:val="none" w:sz="0" w:space="0" w:color="auto"/>
                <w:bottom w:val="none" w:sz="0" w:space="0" w:color="auto"/>
                <w:right w:val="none" w:sz="0" w:space="0" w:color="auto"/>
              </w:divBdr>
            </w:div>
            <w:div w:id="215355070">
              <w:marLeft w:val="0"/>
              <w:marRight w:val="0"/>
              <w:marTop w:val="0"/>
              <w:marBottom w:val="0"/>
              <w:divBdr>
                <w:top w:val="none" w:sz="0" w:space="0" w:color="auto"/>
                <w:left w:val="none" w:sz="0" w:space="0" w:color="auto"/>
                <w:bottom w:val="none" w:sz="0" w:space="0" w:color="auto"/>
                <w:right w:val="none" w:sz="0" w:space="0" w:color="auto"/>
              </w:divBdr>
            </w:div>
            <w:div w:id="221913538">
              <w:marLeft w:val="0"/>
              <w:marRight w:val="0"/>
              <w:marTop w:val="0"/>
              <w:marBottom w:val="0"/>
              <w:divBdr>
                <w:top w:val="none" w:sz="0" w:space="0" w:color="auto"/>
                <w:left w:val="none" w:sz="0" w:space="0" w:color="auto"/>
                <w:bottom w:val="none" w:sz="0" w:space="0" w:color="auto"/>
                <w:right w:val="none" w:sz="0" w:space="0" w:color="auto"/>
              </w:divBdr>
            </w:div>
            <w:div w:id="247157458">
              <w:marLeft w:val="0"/>
              <w:marRight w:val="0"/>
              <w:marTop w:val="0"/>
              <w:marBottom w:val="0"/>
              <w:divBdr>
                <w:top w:val="none" w:sz="0" w:space="0" w:color="auto"/>
                <w:left w:val="none" w:sz="0" w:space="0" w:color="auto"/>
                <w:bottom w:val="none" w:sz="0" w:space="0" w:color="auto"/>
                <w:right w:val="none" w:sz="0" w:space="0" w:color="auto"/>
              </w:divBdr>
            </w:div>
            <w:div w:id="288972893">
              <w:marLeft w:val="0"/>
              <w:marRight w:val="0"/>
              <w:marTop w:val="0"/>
              <w:marBottom w:val="0"/>
              <w:divBdr>
                <w:top w:val="none" w:sz="0" w:space="0" w:color="auto"/>
                <w:left w:val="none" w:sz="0" w:space="0" w:color="auto"/>
                <w:bottom w:val="none" w:sz="0" w:space="0" w:color="auto"/>
                <w:right w:val="none" w:sz="0" w:space="0" w:color="auto"/>
              </w:divBdr>
            </w:div>
            <w:div w:id="468330618">
              <w:marLeft w:val="0"/>
              <w:marRight w:val="0"/>
              <w:marTop w:val="0"/>
              <w:marBottom w:val="0"/>
              <w:divBdr>
                <w:top w:val="none" w:sz="0" w:space="0" w:color="auto"/>
                <w:left w:val="none" w:sz="0" w:space="0" w:color="auto"/>
                <w:bottom w:val="none" w:sz="0" w:space="0" w:color="auto"/>
                <w:right w:val="none" w:sz="0" w:space="0" w:color="auto"/>
              </w:divBdr>
            </w:div>
            <w:div w:id="517429546">
              <w:marLeft w:val="0"/>
              <w:marRight w:val="0"/>
              <w:marTop w:val="0"/>
              <w:marBottom w:val="0"/>
              <w:divBdr>
                <w:top w:val="none" w:sz="0" w:space="0" w:color="auto"/>
                <w:left w:val="none" w:sz="0" w:space="0" w:color="auto"/>
                <w:bottom w:val="none" w:sz="0" w:space="0" w:color="auto"/>
                <w:right w:val="none" w:sz="0" w:space="0" w:color="auto"/>
              </w:divBdr>
            </w:div>
            <w:div w:id="547958572">
              <w:marLeft w:val="0"/>
              <w:marRight w:val="0"/>
              <w:marTop w:val="0"/>
              <w:marBottom w:val="0"/>
              <w:divBdr>
                <w:top w:val="none" w:sz="0" w:space="0" w:color="auto"/>
                <w:left w:val="none" w:sz="0" w:space="0" w:color="auto"/>
                <w:bottom w:val="none" w:sz="0" w:space="0" w:color="auto"/>
                <w:right w:val="none" w:sz="0" w:space="0" w:color="auto"/>
              </w:divBdr>
            </w:div>
            <w:div w:id="845830458">
              <w:marLeft w:val="0"/>
              <w:marRight w:val="0"/>
              <w:marTop w:val="0"/>
              <w:marBottom w:val="0"/>
              <w:divBdr>
                <w:top w:val="none" w:sz="0" w:space="0" w:color="auto"/>
                <w:left w:val="none" w:sz="0" w:space="0" w:color="auto"/>
                <w:bottom w:val="none" w:sz="0" w:space="0" w:color="auto"/>
                <w:right w:val="none" w:sz="0" w:space="0" w:color="auto"/>
              </w:divBdr>
            </w:div>
            <w:div w:id="970938534">
              <w:marLeft w:val="0"/>
              <w:marRight w:val="0"/>
              <w:marTop w:val="0"/>
              <w:marBottom w:val="0"/>
              <w:divBdr>
                <w:top w:val="none" w:sz="0" w:space="0" w:color="auto"/>
                <w:left w:val="none" w:sz="0" w:space="0" w:color="auto"/>
                <w:bottom w:val="none" w:sz="0" w:space="0" w:color="auto"/>
                <w:right w:val="none" w:sz="0" w:space="0" w:color="auto"/>
              </w:divBdr>
            </w:div>
            <w:div w:id="993097595">
              <w:marLeft w:val="0"/>
              <w:marRight w:val="0"/>
              <w:marTop w:val="0"/>
              <w:marBottom w:val="0"/>
              <w:divBdr>
                <w:top w:val="none" w:sz="0" w:space="0" w:color="auto"/>
                <w:left w:val="none" w:sz="0" w:space="0" w:color="auto"/>
                <w:bottom w:val="none" w:sz="0" w:space="0" w:color="auto"/>
                <w:right w:val="none" w:sz="0" w:space="0" w:color="auto"/>
              </w:divBdr>
            </w:div>
            <w:div w:id="1026099861">
              <w:marLeft w:val="0"/>
              <w:marRight w:val="0"/>
              <w:marTop w:val="0"/>
              <w:marBottom w:val="0"/>
              <w:divBdr>
                <w:top w:val="none" w:sz="0" w:space="0" w:color="auto"/>
                <w:left w:val="none" w:sz="0" w:space="0" w:color="auto"/>
                <w:bottom w:val="none" w:sz="0" w:space="0" w:color="auto"/>
                <w:right w:val="none" w:sz="0" w:space="0" w:color="auto"/>
              </w:divBdr>
            </w:div>
            <w:div w:id="1101607779">
              <w:marLeft w:val="0"/>
              <w:marRight w:val="0"/>
              <w:marTop w:val="0"/>
              <w:marBottom w:val="0"/>
              <w:divBdr>
                <w:top w:val="none" w:sz="0" w:space="0" w:color="auto"/>
                <w:left w:val="none" w:sz="0" w:space="0" w:color="auto"/>
                <w:bottom w:val="none" w:sz="0" w:space="0" w:color="auto"/>
                <w:right w:val="none" w:sz="0" w:space="0" w:color="auto"/>
              </w:divBdr>
            </w:div>
            <w:div w:id="1157038757">
              <w:marLeft w:val="0"/>
              <w:marRight w:val="0"/>
              <w:marTop w:val="0"/>
              <w:marBottom w:val="0"/>
              <w:divBdr>
                <w:top w:val="none" w:sz="0" w:space="0" w:color="auto"/>
                <w:left w:val="none" w:sz="0" w:space="0" w:color="auto"/>
                <w:bottom w:val="none" w:sz="0" w:space="0" w:color="auto"/>
                <w:right w:val="none" w:sz="0" w:space="0" w:color="auto"/>
              </w:divBdr>
            </w:div>
            <w:div w:id="1184127749">
              <w:marLeft w:val="0"/>
              <w:marRight w:val="0"/>
              <w:marTop w:val="0"/>
              <w:marBottom w:val="0"/>
              <w:divBdr>
                <w:top w:val="none" w:sz="0" w:space="0" w:color="auto"/>
                <w:left w:val="none" w:sz="0" w:space="0" w:color="auto"/>
                <w:bottom w:val="none" w:sz="0" w:space="0" w:color="auto"/>
                <w:right w:val="none" w:sz="0" w:space="0" w:color="auto"/>
              </w:divBdr>
            </w:div>
            <w:div w:id="1532718857">
              <w:marLeft w:val="0"/>
              <w:marRight w:val="0"/>
              <w:marTop w:val="0"/>
              <w:marBottom w:val="0"/>
              <w:divBdr>
                <w:top w:val="none" w:sz="0" w:space="0" w:color="auto"/>
                <w:left w:val="none" w:sz="0" w:space="0" w:color="auto"/>
                <w:bottom w:val="none" w:sz="0" w:space="0" w:color="auto"/>
                <w:right w:val="none" w:sz="0" w:space="0" w:color="auto"/>
              </w:divBdr>
            </w:div>
            <w:div w:id="1609703359">
              <w:marLeft w:val="0"/>
              <w:marRight w:val="0"/>
              <w:marTop w:val="0"/>
              <w:marBottom w:val="0"/>
              <w:divBdr>
                <w:top w:val="none" w:sz="0" w:space="0" w:color="auto"/>
                <w:left w:val="none" w:sz="0" w:space="0" w:color="auto"/>
                <w:bottom w:val="none" w:sz="0" w:space="0" w:color="auto"/>
                <w:right w:val="none" w:sz="0" w:space="0" w:color="auto"/>
              </w:divBdr>
            </w:div>
            <w:div w:id="1791320053">
              <w:marLeft w:val="0"/>
              <w:marRight w:val="0"/>
              <w:marTop w:val="0"/>
              <w:marBottom w:val="0"/>
              <w:divBdr>
                <w:top w:val="none" w:sz="0" w:space="0" w:color="auto"/>
                <w:left w:val="none" w:sz="0" w:space="0" w:color="auto"/>
                <w:bottom w:val="none" w:sz="0" w:space="0" w:color="auto"/>
                <w:right w:val="none" w:sz="0" w:space="0" w:color="auto"/>
              </w:divBdr>
            </w:div>
            <w:div w:id="1799377743">
              <w:marLeft w:val="0"/>
              <w:marRight w:val="0"/>
              <w:marTop w:val="0"/>
              <w:marBottom w:val="0"/>
              <w:divBdr>
                <w:top w:val="none" w:sz="0" w:space="0" w:color="auto"/>
                <w:left w:val="none" w:sz="0" w:space="0" w:color="auto"/>
                <w:bottom w:val="none" w:sz="0" w:space="0" w:color="auto"/>
                <w:right w:val="none" w:sz="0" w:space="0" w:color="auto"/>
              </w:divBdr>
            </w:div>
            <w:div w:id="1835073642">
              <w:marLeft w:val="0"/>
              <w:marRight w:val="0"/>
              <w:marTop w:val="0"/>
              <w:marBottom w:val="0"/>
              <w:divBdr>
                <w:top w:val="none" w:sz="0" w:space="0" w:color="auto"/>
                <w:left w:val="none" w:sz="0" w:space="0" w:color="auto"/>
                <w:bottom w:val="none" w:sz="0" w:space="0" w:color="auto"/>
                <w:right w:val="none" w:sz="0" w:space="0" w:color="auto"/>
              </w:divBdr>
            </w:div>
            <w:div w:id="1885025647">
              <w:marLeft w:val="0"/>
              <w:marRight w:val="0"/>
              <w:marTop w:val="0"/>
              <w:marBottom w:val="0"/>
              <w:divBdr>
                <w:top w:val="none" w:sz="0" w:space="0" w:color="auto"/>
                <w:left w:val="none" w:sz="0" w:space="0" w:color="auto"/>
                <w:bottom w:val="none" w:sz="0" w:space="0" w:color="auto"/>
                <w:right w:val="none" w:sz="0" w:space="0" w:color="auto"/>
              </w:divBdr>
            </w:div>
            <w:div w:id="1897861349">
              <w:marLeft w:val="0"/>
              <w:marRight w:val="0"/>
              <w:marTop w:val="0"/>
              <w:marBottom w:val="0"/>
              <w:divBdr>
                <w:top w:val="none" w:sz="0" w:space="0" w:color="auto"/>
                <w:left w:val="none" w:sz="0" w:space="0" w:color="auto"/>
                <w:bottom w:val="none" w:sz="0" w:space="0" w:color="auto"/>
                <w:right w:val="none" w:sz="0" w:space="0" w:color="auto"/>
              </w:divBdr>
            </w:div>
            <w:div w:id="2062243923">
              <w:marLeft w:val="0"/>
              <w:marRight w:val="0"/>
              <w:marTop w:val="0"/>
              <w:marBottom w:val="0"/>
              <w:divBdr>
                <w:top w:val="none" w:sz="0" w:space="0" w:color="auto"/>
                <w:left w:val="none" w:sz="0" w:space="0" w:color="auto"/>
                <w:bottom w:val="none" w:sz="0" w:space="0" w:color="auto"/>
                <w:right w:val="none" w:sz="0" w:space="0" w:color="auto"/>
              </w:divBdr>
            </w:div>
            <w:div w:id="2116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2336">
      <w:bodyDiv w:val="1"/>
      <w:marLeft w:val="0"/>
      <w:marRight w:val="0"/>
      <w:marTop w:val="0"/>
      <w:marBottom w:val="0"/>
      <w:divBdr>
        <w:top w:val="none" w:sz="0" w:space="0" w:color="auto"/>
        <w:left w:val="none" w:sz="0" w:space="0" w:color="auto"/>
        <w:bottom w:val="none" w:sz="0" w:space="0" w:color="auto"/>
        <w:right w:val="none" w:sz="0" w:space="0" w:color="auto"/>
      </w:divBdr>
      <w:divsChild>
        <w:div w:id="7878413">
          <w:marLeft w:val="0"/>
          <w:marRight w:val="0"/>
          <w:marTop w:val="0"/>
          <w:marBottom w:val="0"/>
          <w:divBdr>
            <w:top w:val="none" w:sz="0" w:space="0" w:color="auto"/>
            <w:left w:val="none" w:sz="0" w:space="0" w:color="auto"/>
            <w:bottom w:val="none" w:sz="0" w:space="0" w:color="auto"/>
            <w:right w:val="none" w:sz="0" w:space="0" w:color="auto"/>
          </w:divBdr>
          <w:divsChild>
            <w:div w:id="384110199">
              <w:marLeft w:val="0"/>
              <w:marRight w:val="0"/>
              <w:marTop w:val="0"/>
              <w:marBottom w:val="0"/>
              <w:divBdr>
                <w:top w:val="none" w:sz="0" w:space="0" w:color="auto"/>
                <w:left w:val="none" w:sz="0" w:space="0" w:color="auto"/>
                <w:bottom w:val="none" w:sz="0" w:space="0" w:color="auto"/>
                <w:right w:val="none" w:sz="0" w:space="0" w:color="auto"/>
              </w:divBdr>
              <w:divsChild>
                <w:div w:id="1946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3%20%282%29%20SACR%20109" TargetMode="External"/><Relationship Id="rId2" Type="http://schemas.openxmlformats.org/officeDocument/2006/relationships/hyperlink" Target="https://www.saflii.org/cgi-bin/LawCite?cit=1990%20%282%29%20SACR%20502" TargetMode="External"/><Relationship Id="rId1" Type="http://schemas.openxmlformats.org/officeDocument/2006/relationships/hyperlink" Target="https://www.saflii.org/cgi-bin/LawCite?cit=2014%20%285%29%20BCLR%20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0F21-B706-449A-9474-B5E6426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 stanton</dc:creator>
  <cp:keywords/>
  <dc:description/>
  <cp:lastModifiedBy>Mary Bruce</cp:lastModifiedBy>
  <cp:revision>4</cp:revision>
  <cp:lastPrinted>2024-02-02T06:55:00Z</cp:lastPrinted>
  <dcterms:created xsi:type="dcterms:W3CDTF">2024-02-02T10:38:00Z</dcterms:created>
  <dcterms:modified xsi:type="dcterms:W3CDTF">2024-02-06T15:14:00Z</dcterms:modified>
</cp:coreProperties>
</file>