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8C921" w14:textId="77777777" w:rsidR="001B056D" w:rsidRDefault="001B056D" w:rsidP="00943A70">
      <w:pPr>
        <w:jc w:val="center"/>
        <w:rPr>
          <w:rFonts w:ascii="Arial" w:hAnsi="Arial" w:cs="Arial"/>
          <w:b/>
          <w:bCs/>
          <w:sz w:val="24"/>
          <w:szCs w:val="24"/>
        </w:rPr>
      </w:pPr>
    </w:p>
    <w:p w14:paraId="375C5250" w14:textId="108EF589" w:rsidR="001B056D" w:rsidRDefault="001B056D" w:rsidP="00943A70">
      <w:pPr>
        <w:jc w:val="center"/>
        <w:rPr>
          <w:rFonts w:ascii="Arial" w:hAnsi="Arial" w:cs="Arial"/>
          <w:b/>
          <w:bCs/>
          <w:sz w:val="24"/>
          <w:szCs w:val="24"/>
        </w:rPr>
      </w:pPr>
      <w:r>
        <w:rPr>
          <w:rFonts w:ascii="Arial" w:eastAsia="SimSun" w:hAnsi="Arial" w:cs="Arial"/>
          <w:b/>
          <w:noProof/>
          <w:sz w:val="24"/>
          <w:szCs w:val="24"/>
          <w:lang w:val="en-US"/>
        </w:rPr>
        <w:drawing>
          <wp:inline distT="0" distB="0" distL="0" distR="0" wp14:anchorId="576E4323" wp14:editId="3C1282A9">
            <wp:extent cx="1362075" cy="1362075"/>
            <wp:effectExtent l="0" t="0" r="9525" b="9525"/>
            <wp:docPr id="3" name="Picture 3"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6E05D1DC" w14:textId="77777777" w:rsidR="001B056D" w:rsidRDefault="001B056D" w:rsidP="00943A70">
      <w:pPr>
        <w:jc w:val="center"/>
        <w:rPr>
          <w:rFonts w:ascii="Arial" w:hAnsi="Arial" w:cs="Arial"/>
          <w:b/>
          <w:bCs/>
          <w:sz w:val="24"/>
          <w:szCs w:val="24"/>
        </w:rPr>
      </w:pPr>
    </w:p>
    <w:p w14:paraId="4A9417F6" w14:textId="6BCE8D0B" w:rsidR="00141254" w:rsidRPr="001B056D" w:rsidRDefault="00943A70" w:rsidP="00943A70">
      <w:pPr>
        <w:jc w:val="center"/>
        <w:rPr>
          <w:rFonts w:ascii="Arial" w:hAnsi="Arial" w:cs="Arial"/>
          <w:b/>
          <w:bCs/>
          <w:sz w:val="24"/>
          <w:szCs w:val="24"/>
        </w:rPr>
      </w:pPr>
      <w:r w:rsidRPr="001B056D">
        <w:rPr>
          <w:rFonts w:ascii="Arial" w:hAnsi="Arial" w:cs="Arial"/>
          <w:b/>
          <w:bCs/>
          <w:sz w:val="24"/>
          <w:szCs w:val="24"/>
        </w:rPr>
        <w:t>IN THE HIGH COURT OF SOUTH AFRICA</w:t>
      </w:r>
    </w:p>
    <w:p w14:paraId="5D7398EA" w14:textId="6A56AA93" w:rsidR="00943A70" w:rsidRPr="001B056D" w:rsidRDefault="00943A70" w:rsidP="00943A70">
      <w:pPr>
        <w:jc w:val="center"/>
        <w:rPr>
          <w:rFonts w:ascii="Arial" w:hAnsi="Arial" w:cs="Arial"/>
          <w:b/>
          <w:bCs/>
          <w:sz w:val="24"/>
          <w:szCs w:val="24"/>
        </w:rPr>
      </w:pPr>
      <w:r w:rsidRPr="001B056D">
        <w:rPr>
          <w:rFonts w:ascii="Arial" w:hAnsi="Arial" w:cs="Arial"/>
          <w:b/>
          <w:bCs/>
          <w:sz w:val="24"/>
          <w:szCs w:val="24"/>
        </w:rPr>
        <w:t>(GAUTENG DIVISION, JOHANNESBURG)</w:t>
      </w:r>
    </w:p>
    <w:p w14:paraId="4E1586EC" w14:textId="271A8E5F" w:rsidR="00FF22D3" w:rsidRDefault="00943A70" w:rsidP="00943A70">
      <w:pPr>
        <w:jc w:val="right"/>
        <w:rPr>
          <w:rFonts w:ascii="Arial" w:hAnsi="Arial" w:cs="Arial"/>
          <w:b/>
          <w:bCs/>
          <w:sz w:val="24"/>
          <w:szCs w:val="24"/>
        </w:rPr>
      </w:pPr>
      <w:r w:rsidRPr="001B056D">
        <w:rPr>
          <w:rFonts w:ascii="Arial" w:hAnsi="Arial" w:cs="Arial"/>
          <w:b/>
          <w:bCs/>
          <w:sz w:val="24"/>
          <w:szCs w:val="24"/>
        </w:rPr>
        <w:t xml:space="preserve">Case No: </w:t>
      </w:r>
      <w:r w:rsidR="00FF22D3">
        <w:rPr>
          <w:rFonts w:ascii="Arial" w:hAnsi="Arial" w:cs="Arial"/>
          <w:b/>
          <w:bCs/>
          <w:sz w:val="24"/>
          <w:szCs w:val="24"/>
        </w:rPr>
        <w:t>039776</w:t>
      </w:r>
      <w:r w:rsidRPr="001B056D">
        <w:rPr>
          <w:rFonts w:ascii="Arial" w:hAnsi="Arial" w:cs="Arial"/>
          <w:b/>
          <w:bCs/>
          <w:sz w:val="24"/>
          <w:szCs w:val="24"/>
        </w:rPr>
        <w:t>/20</w:t>
      </w:r>
      <w:r w:rsidR="00FF22D3">
        <w:rPr>
          <w:rFonts w:ascii="Arial" w:hAnsi="Arial" w:cs="Arial"/>
          <w:b/>
          <w:bCs/>
          <w:sz w:val="24"/>
          <w:szCs w:val="24"/>
        </w:rPr>
        <w:t>22</w:t>
      </w:r>
    </w:p>
    <w:p w14:paraId="53E98471" w14:textId="565DCFCC" w:rsidR="00FF22D3" w:rsidRDefault="00FF22D3" w:rsidP="00943A70">
      <w:pPr>
        <w:jc w:val="right"/>
        <w:rPr>
          <w:rFonts w:ascii="Arial" w:hAnsi="Arial" w:cs="Arial"/>
          <w:b/>
          <w:bCs/>
          <w:sz w:val="24"/>
          <w:szCs w:val="24"/>
        </w:rPr>
      </w:pPr>
      <w:r>
        <w:rPr>
          <w:rFonts w:ascii="Arial" w:hAnsi="Arial" w:cs="Arial"/>
          <w:b/>
          <w:bCs/>
          <w:sz w:val="24"/>
          <w:szCs w:val="24"/>
        </w:rPr>
        <w:t>Date of Hearing: 13-03-23</w:t>
      </w:r>
    </w:p>
    <w:p w14:paraId="6EDD9BBD" w14:textId="1FC34BE9" w:rsidR="00FF22D3" w:rsidRDefault="00FF22D3" w:rsidP="00943A70">
      <w:pPr>
        <w:jc w:val="right"/>
        <w:rPr>
          <w:rFonts w:ascii="Arial" w:hAnsi="Arial" w:cs="Arial"/>
          <w:b/>
          <w:bCs/>
          <w:sz w:val="24"/>
          <w:szCs w:val="24"/>
        </w:rPr>
      </w:pPr>
      <w:r>
        <w:rPr>
          <w:rFonts w:ascii="Arial" w:hAnsi="Arial" w:cs="Arial"/>
          <w:b/>
          <w:bCs/>
          <w:sz w:val="24"/>
          <w:szCs w:val="24"/>
        </w:rPr>
        <w:t xml:space="preserve">Date of Judgment:  </w:t>
      </w:r>
      <w:r w:rsidR="00035878">
        <w:rPr>
          <w:rFonts w:ascii="Arial" w:hAnsi="Arial" w:cs="Arial"/>
          <w:b/>
          <w:bCs/>
          <w:sz w:val="24"/>
          <w:szCs w:val="24"/>
        </w:rPr>
        <w:t>26-05-23</w:t>
      </w:r>
    </w:p>
    <w:p w14:paraId="68DA85FE" w14:textId="225354D1" w:rsidR="001B056D" w:rsidRDefault="001B056D" w:rsidP="00943A70">
      <w:pPr>
        <w:jc w:val="right"/>
        <w:rPr>
          <w:rFonts w:ascii="Arial" w:hAnsi="Arial" w:cs="Arial"/>
          <w:b/>
          <w:bCs/>
          <w:sz w:val="24"/>
          <w:szCs w:val="24"/>
        </w:rPr>
      </w:pPr>
    </w:p>
    <w:p w14:paraId="71E98CD8" w14:textId="7404F167" w:rsidR="001B056D" w:rsidRDefault="001B056D" w:rsidP="001B056D">
      <w:pPr>
        <w:rPr>
          <w:rFonts w:ascii="Arial" w:hAnsi="Arial" w:cs="Arial"/>
          <w:b/>
          <w:bCs/>
          <w:sz w:val="24"/>
          <w:szCs w:val="24"/>
        </w:rPr>
      </w:pPr>
      <w:r w:rsidRPr="007E6966">
        <w:rPr>
          <w:rFonts w:ascii="Arial" w:hAnsi="Arial" w:cs="Arial"/>
          <w:b/>
          <w:bCs/>
          <w:noProof/>
          <w:sz w:val="24"/>
          <w:szCs w:val="24"/>
          <w:lang w:val="en-US"/>
        </w:rPr>
        <mc:AlternateContent>
          <mc:Choice Requires="wps">
            <w:drawing>
              <wp:anchor distT="0" distB="0" distL="114300" distR="114300" simplePos="0" relativeHeight="251663360" behindDoc="0" locked="0" layoutInCell="1" allowOverlap="1" wp14:anchorId="7CADE8D6" wp14:editId="61FE20C6">
                <wp:simplePos x="0" y="0"/>
                <wp:positionH relativeFrom="column">
                  <wp:posOffset>-537845</wp:posOffset>
                </wp:positionH>
                <wp:positionV relativeFrom="paragraph">
                  <wp:posOffset>-384175</wp:posOffset>
                </wp:positionV>
                <wp:extent cx="3458210" cy="1555750"/>
                <wp:effectExtent l="0" t="0" r="27940" b="25400"/>
                <wp:wrapNone/>
                <wp:docPr id="4" name="Text Box 4"/>
                <wp:cNvGraphicFramePr/>
                <a:graphic xmlns:a="http://schemas.openxmlformats.org/drawingml/2006/main">
                  <a:graphicData uri="http://schemas.microsoft.com/office/word/2010/wordprocessingShape">
                    <wps:wsp>
                      <wps:cNvSpPr txBox="1"/>
                      <wps:spPr>
                        <a:xfrm>
                          <a:off x="0" y="0"/>
                          <a:ext cx="3458210" cy="1555750"/>
                        </a:xfrm>
                        <a:prstGeom prst="rect">
                          <a:avLst/>
                        </a:prstGeom>
                        <a:solidFill>
                          <a:schemeClr val="lt1"/>
                        </a:solidFill>
                        <a:ln w="6350">
                          <a:solidFill>
                            <a:prstClr val="black"/>
                          </a:solidFill>
                        </a:ln>
                      </wps:spPr>
                      <wps:txbx>
                        <w:txbxContent>
                          <w:p w14:paraId="043E493D" w14:textId="456CAF9F" w:rsidR="001B056D" w:rsidRDefault="000365C7" w:rsidP="000365C7">
                            <w:pPr>
                              <w:ind w:left="720" w:hanging="360"/>
                            </w:pPr>
                            <w:r>
                              <w:t>(1)</w:t>
                            </w:r>
                            <w:r>
                              <w:tab/>
                            </w:r>
                            <w:r w:rsidR="00486A5D">
                              <w:t xml:space="preserve">REPORTABLE: </w:t>
                            </w:r>
                            <w:r w:rsidR="001B056D">
                              <w:t>NO</w:t>
                            </w:r>
                          </w:p>
                          <w:p w14:paraId="648C6AB8" w14:textId="74DDD520" w:rsidR="001B056D" w:rsidRDefault="000365C7" w:rsidP="000365C7">
                            <w:pPr>
                              <w:ind w:left="720" w:hanging="360"/>
                            </w:pPr>
                            <w:r>
                              <w:t>(2)</w:t>
                            </w:r>
                            <w:r>
                              <w:tab/>
                            </w:r>
                            <w:r w:rsidR="001B056D">
                              <w:t xml:space="preserve">OF </w:t>
                            </w:r>
                            <w:r w:rsidR="00486A5D">
                              <w:t xml:space="preserve">INTEREST TO OTHER JUDGES: </w:t>
                            </w:r>
                            <w:r w:rsidR="001B056D">
                              <w:t xml:space="preserve">NO </w:t>
                            </w:r>
                          </w:p>
                          <w:p w14:paraId="79E71292" w14:textId="07228872" w:rsidR="001B056D" w:rsidRDefault="000365C7" w:rsidP="000365C7">
                            <w:pPr>
                              <w:ind w:left="720" w:hanging="360"/>
                            </w:pPr>
                            <w:r>
                              <w:t>(3)</w:t>
                            </w:r>
                            <w:r>
                              <w:tab/>
                            </w:r>
                            <w:r w:rsidR="001B056D">
                              <w:t xml:space="preserve">REVISED. </w:t>
                            </w:r>
                          </w:p>
                          <w:p w14:paraId="30C0634D" w14:textId="77777777" w:rsidR="001B056D" w:rsidRDefault="001B056D" w:rsidP="001B056D"/>
                          <w:p w14:paraId="5FAE48FA" w14:textId="77777777" w:rsidR="001B056D" w:rsidRDefault="001B056D" w:rsidP="001B056D">
                            <w:pPr>
                              <w:ind w:left="2880"/>
                            </w:pPr>
                            <w:r>
                              <w:t xml:space="preserve">        ________________</w:t>
                            </w:r>
                          </w:p>
                          <w:p w14:paraId="3C328E04" w14:textId="6A28FE59" w:rsidR="001B056D" w:rsidRDefault="001B056D" w:rsidP="001B056D">
                            <w:pPr>
                              <w:ind w:left="360"/>
                            </w:pPr>
                            <w:r>
                              <w:t xml:space="preserve">DATE </w:t>
                            </w:r>
                            <w:r w:rsidR="00486A5D">
                              <w:t>26/05/2023                           SIGNATURE</w:t>
                            </w:r>
                            <w:r>
                              <w:tab/>
                            </w:r>
                            <w:r>
                              <w:tab/>
                            </w:r>
                            <w:r>
                              <w:tab/>
                            </w:r>
                            <w:r>
                              <w:tab/>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DE8D6" id="_x0000_t202" coordsize="21600,21600" o:spt="202" path="m,l,21600r21600,l21600,xe">
                <v:stroke joinstyle="miter"/>
                <v:path gradientshapeok="t" o:connecttype="rect"/>
              </v:shapetype>
              <v:shape id="Text Box 4" o:spid="_x0000_s1026" type="#_x0000_t202" style="position:absolute;margin-left:-42.35pt;margin-top:-30.25pt;width:272.3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w1SwIAAKIEAAAOAAAAZHJzL2Uyb0RvYy54bWysVE1vGjEQvVfqf7B8bxYI5AOxRDRRqkoo&#10;iQRVzsbrDat6Pa5t2KW/vs9eICTpqerFO19+nnkzs5ObttZsq5yvyOS8f9bjTBlJRWVecv5jef/l&#10;ijMfhCmEJqNyvlOe30w/f5o0dqwGtCZdKMcAYvy4sTlfh2DHWeblWtXCn5FVBs6SXC0CVPeSFU40&#10;QK91Nuj1LrKGXGEdSeU9rHedk08TflkqGR7L0qvAdM6RW0inS+cqntl0IsYvTth1JfdpiH/IohaV&#10;waNHqDsRBNu46gNUXUlHnspwJqnOqCwrqVINqKbfe1fNYi2sSrWAHG+PNPn/Bysftk+OVUXOh5wZ&#10;UaNFS9UG9pVaNozsNNaPEbSwCAstzOjywe5hjEW3pavjF+Uw+MHz7shtBJMwng9HV4M+XBK+/mg0&#10;uhwl9rPX69b58E1RzaKQc4fmJU7Fdu4DUkHoISS+5klXxX2ldVLiwKhb7dhWoNU6pCRx402UNqzJ&#10;+cU5nv6AEKGP91dayJ+xzLcI0LSBMZLSFR+l0K7aPVMrKnYgylE3aN7K+wq4c+HDk3CYLBCAbQmP&#10;OEpNSIb2Emdrcr//Zo/xaDi8nDWY1Jz7XxvhFGf6u8EoXPeHwzjaSRmOLgdQ3Klndeoxm/qWwFAf&#10;e2llEmN80AexdFQ/Y6lm8VW4hJF4O+fhIN6Gbn+wlFLNZikIw2xFmJuFlRE6khv5XLbPwtl9PwNG&#10;4YEOMy3G79raxcabhmabQGWVeh4J7ljd845FSG3ZL23ctFM9Rb3+WqZ/AAAA//8DAFBLAwQUAAYA&#10;CAAAACEAI9VqMN4AAAALAQAADwAAAGRycy9kb3ducmV2LnhtbEyPwU7DMAyG70i8Q2QkblsKakda&#10;mk6ABhdODMQ5a7IkonGqJuvK22NOcLPlT7+/v90uYWCzmZKPKOFmXQAz2Eft0Ur4eH9eCWApK9Rq&#10;iGgkfJsE2+7yolWNjmd8M/M+W0YhmBolweU8Npyn3pmg0jqOBul2jFNQmdbJcj2pM4WHgd8WxYYH&#10;5ZE+ODWaJ2f6r/0pSNg92tr2Qk1uJ7T38/J5fLUvUl5fLQ/3wLJZ8h8Mv/qkDh05HeIJdWKDhJUo&#10;7wilYVNUwIgoq7oGdiBUlBXwruX/O3Q/AAAA//8DAFBLAQItABQABgAIAAAAIQC2gziS/gAAAOEB&#10;AAATAAAAAAAAAAAAAAAAAAAAAABbQ29udGVudF9UeXBlc10ueG1sUEsBAi0AFAAGAAgAAAAhADj9&#10;If/WAAAAlAEAAAsAAAAAAAAAAAAAAAAALwEAAF9yZWxzLy5yZWxzUEsBAi0AFAAGAAgAAAAhAGBN&#10;rDVLAgAAogQAAA4AAAAAAAAAAAAAAAAALgIAAGRycy9lMm9Eb2MueG1sUEsBAi0AFAAGAAgAAAAh&#10;ACPVajDeAAAACwEAAA8AAAAAAAAAAAAAAAAApQQAAGRycy9kb3ducmV2LnhtbFBLBQYAAAAABAAE&#10;APMAAACwBQAAAAA=&#10;" fillcolor="white [3201]" strokeweight=".5pt">
                <v:textbox>
                  <w:txbxContent>
                    <w:p w14:paraId="043E493D" w14:textId="456CAF9F" w:rsidR="001B056D" w:rsidRDefault="000365C7" w:rsidP="000365C7">
                      <w:pPr>
                        <w:ind w:left="720" w:hanging="360"/>
                      </w:pPr>
                      <w:r>
                        <w:t>(1)</w:t>
                      </w:r>
                      <w:r>
                        <w:tab/>
                      </w:r>
                      <w:r w:rsidR="00486A5D">
                        <w:t xml:space="preserve">REPORTABLE: </w:t>
                      </w:r>
                      <w:r w:rsidR="001B056D">
                        <w:t>NO</w:t>
                      </w:r>
                    </w:p>
                    <w:p w14:paraId="648C6AB8" w14:textId="74DDD520" w:rsidR="001B056D" w:rsidRDefault="000365C7" w:rsidP="000365C7">
                      <w:pPr>
                        <w:ind w:left="720" w:hanging="360"/>
                      </w:pPr>
                      <w:r>
                        <w:t>(2)</w:t>
                      </w:r>
                      <w:r>
                        <w:tab/>
                      </w:r>
                      <w:r w:rsidR="001B056D">
                        <w:t xml:space="preserve">OF </w:t>
                      </w:r>
                      <w:r w:rsidR="00486A5D">
                        <w:t xml:space="preserve">INTEREST TO OTHER JUDGES: </w:t>
                      </w:r>
                      <w:r w:rsidR="001B056D">
                        <w:t xml:space="preserve">NO </w:t>
                      </w:r>
                    </w:p>
                    <w:p w14:paraId="79E71292" w14:textId="07228872" w:rsidR="001B056D" w:rsidRDefault="000365C7" w:rsidP="000365C7">
                      <w:pPr>
                        <w:ind w:left="720" w:hanging="360"/>
                      </w:pPr>
                      <w:r>
                        <w:t>(3)</w:t>
                      </w:r>
                      <w:r>
                        <w:tab/>
                      </w:r>
                      <w:r w:rsidR="001B056D">
                        <w:t xml:space="preserve">REVISED. </w:t>
                      </w:r>
                    </w:p>
                    <w:p w14:paraId="30C0634D" w14:textId="77777777" w:rsidR="001B056D" w:rsidRDefault="001B056D" w:rsidP="001B056D"/>
                    <w:p w14:paraId="5FAE48FA" w14:textId="77777777" w:rsidR="001B056D" w:rsidRDefault="001B056D" w:rsidP="001B056D">
                      <w:pPr>
                        <w:ind w:left="2880"/>
                      </w:pPr>
                      <w:r>
                        <w:t xml:space="preserve">        ________________</w:t>
                      </w:r>
                    </w:p>
                    <w:p w14:paraId="3C328E04" w14:textId="6A28FE59" w:rsidR="001B056D" w:rsidRDefault="001B056D" w:rsidP="001B056D">
                      <w:pPr>
                        <w:ind w:left="360"/>
                      </w:pPr>
                      <w:r>
                        <w:t xml:space="preserve">DATE </w:t>
                      </w:r>
                      <w:r w:rsidR="00486A5D">
                        <w:t>26/05/2023                           SIGNATURE</w:t>
                      </w:r>
                      <w:r>
                        <w:tab/>
                      </w:r>
                      <w:r>
                        <w:tab/>
                      </w:r>
                      <w:r>
                        <w:tab/>
                      </w:r>
                      <w:r>
                        <w:tab/>
                        <w:t>SIGNATURE</w:t>
                      </w:r>
                    </w:p>
                  </w:txbxContent>
                </v:textbox>
              </v:shape>
            </w:pict>
          </mc:Fallback>
        </mc:AlternateContent>
      </w:r>
    </w:p>
    <w:p w14:paraId="1F82AA69" w14:textId="72D04E51" w:rsidR="001B056D" w:rsidRDefault="001B056D" w:rsidP="001B056D">
      <w:pPr>
        <w:rPr>
          <w:rFonts w:ascii="Arial" w:hAnsi="Arial" w:cs="Arial"/>
          <w:b/>
          <w:bCs/>
          <w:sz w:val="24"/>
          <w:szCs w:val="24"/>
        </w:rPr>
      </w:pPr>
    </w:p>
    <w:p w14:paraId="3C5960E7" w14:textId="77777777" w:rsidR="001B056D" w:rsidRDefault="001B056D" w:rsidP="001B056D">
      <w:pPr>
        <w:rPr>
          <w:rFonts w:ascii="Arial" w:hAnsi="Arial" w:cs="Arial"/>
          <w:b/>
          <w:bCs/>
          <w:sz w:val="24"/>
          <w:szCs w:val="24"/>
        </w:rPr>
      </w:pPr>
    </w:p>
    <w:p w14:paraId="082280B8" w14:textId="2EB0CBF1" w:rsidR="001B056D" w:rsidRDefault="001B056D" w:rsidP="001B056D">
      <w:pPr>
        <w:rPr>
          <w:rFonts w:ascii="Arial" w:hAnsi="Arial" w:cs="Arial"/>
          <w:b/>
          <w:bCs/>
          <w:sz w:val="24"/>
          <w:szCs w:val="24"/>
        </w:rPr>
      </w:pPr>
    </w:p>
    <w:p w14:paraId="4F8C9FC3" w14:textId="77777777" w:rsidR="001B056D" w:rsidRPr="001B056D" w:rsidRDefault="001B056D" w:rsidP="001B056D">
      <w:pPr>
        <w:rPr>
          <w:rFonts w:ascii="Arial" w:hAnsi="Arial" w:cs="Arial"/>
          <w:b/>
          <w:bCs/>
          <w:sz w:val="24"/>
          <w:szCs w:val="24"/>
        </w:rPr>
      </w:pPr>
    </w:p>
    <w:p w14:paraId="6C973154" w14:textId="6816794A" w:rsidR="00943A70" w:rsidRPr="001B056D" w:rsidRDefault="001B056D" w:rsidP="00943A70">
      <w:pPr>
        <w:rPr>
          <w:rFonts w:ascii="Arial" w:hAnsi="Arial" w:cs="Arial"/>
          <w:b/>
          <w:bCs/>
          <w:sz w:val="24"/>
          <w:szCs w:val="24"/>
        </w:rPr>
      </w:pPr>
      <w:r w:rsidRPr="001B056D">
        <w:rPr>
          <w:rFonts w:ascii="Arial" w:hAnsi="Arial" w:cs="Arial"/>
          <w:b/>
          <w:bCs/>
          <w:sz w:val="24"/>
          <w:szCs w:val="24"/>
        </w:rPr>
        <w:t>IN THE MATTER BETWEEN:</w:t>
      </w:r>
    </w:p>
    <w:p w14:paraId="1D12C501" w14:textId="741C6EBC" w:rsidR="00943A70" w:rsidRPr="001B056D" w:rsidRDefault="00943A70" w:rsidP="00943A70">
      <w:pPr>
        <w:rPr>
          <w:rFonts w:ascii="Arial" w:hAnsi="Arial" w:cs="Arial"/>
          <w:b/>
          <w:bCs/>
          <w:sz w:val="24"/>
          <w:szCs w:val="24"/>
        </w:rPr>
      </w:pPr>
    </w:p>
    <w:p w14:paraId="01D1050E" w14:textId="6048E650" w:rsidR="00943A70" w:rsidRPr="001B056D" w:rsidRDefault="00FF22D3" w:rsidP="00943A70">
      <w:pPr>
        <w:rPr>
          <w:rFonts w:ascii="Arial" w:hAnsi="Arial" w:cs="Arial"/>
          <w:b/>
          <w:bCs/>
          <w:sz w:val="24"/>
          <w:szCs w:val="24"/>
        </w:rPr>
      </w:pPr>
      <w:r>
        <w:rPr>
          <w:rFonts w:ascii="Arial" w:hAnsi="Arial" w:cs="Arial"/>
          <w:b/>
          <w:bCs/>
          <w:sz w:val="24"/>
          <w:szCs w:val="24"/>
        </w:rPr>
        <w:t>HALSTEAD, MICHAEL ROBERT</w:t>
      </w:r>
      <w:r w:rsidR="001B056D" w:rsidRPr="001B056D">
        <w:rPr>
          <w:rFonts w:ascii="Arial" w:hAnsi="Arial" w:cs="Arial"/>
          <w:b/>
          <w:bCs/>
          <w:sz w:val="24"/>
          <w:szCs w:val="24"/>
        </w:rPr>
        <w:tab/>
      </w:r>
      <w:r w:rsidR="001B056D" w:rsidRPr="001B056D">
        <w:rPr>
          <w:rFonts w:ascii="Arial" w:hAnsi="Arial" w:cs="Arial"/>
          <w:b/>
          <w:bCs/>
          <w:sz w:val="24"/>
          <w:szCs w:val="24"/>
        </w:rPr>
        <w:tab/>
      </w:r>
      <w:r w:rsidR="001B056D" w:rsidRPr="001B056D">
        <w:rPr>
          <w:rFonts w:ascii="Arial" w:hAnsi="Arial" w:cs="Arial"/>
          <w:b/>
          <w:bCs/>
          <w:sz w:val="24"/>
          <w:szCs w:val="24"/>
        </w:rPr>
        <w:tab/>
      </w:r>
      <w:r w:rsidR="001B056D" w:rsidRPr="001B056D">
        <w:rPr>
          <w:rFonts w:ascii="Arial" w:hAnsi="Arial" w:cs="Arial"/>
          <w:b/>
          <w:bCs/>
          <w:sz w:val="24"/>
          <w:szCs w:val="24"/>
        </w:rPr>
        <w:tab/>
      </w:r>
      <w:r>
        <w:rPr>
          <w:rFonts w:ascii="Arial" w:hAnsi="Arial" w:cs="Arial"/>
          <w:b/>
          <w:bCs/>
          <w:sz w:val="24"/>
          <w:szCs w:val="24"/>
        </w:rPr>
        <w:tab/>
      </w:r>
      <w:r w:rsidR="001B056D" w:rsidRPr="001B056D">
        <w:rPr>
          <w:rFonts w:ascii="Arial" w:hAnsi="Arial" w:cs="Arial"/>
          <w:b/>
          <w:bCs/>
          <w:sz w:val="24"/>
          <w:szCs w:val="24"/>
        </w:rPr>
        <w:t>APPLICANT</w:t>
      </w:r>
    </w:p>
    <w:p w14:paraId="435D9991" w14:textId="70FE2ABD" w:rsidR="00943A70" w:rsidRPr="001B056D" w:rsidRDefault="00943A70" w:rsidP="00943A70">
      <w:pPr>
        <w:rPr>
          <w:rFonts w:ascii="Arial" w:hAnsi="Arial" w:cs="Arial"/>
          <w:b/>
          <w:bCs/>
          <w:sz w:val="24"/>
          <w:szCs w:val="24"/>
        </w:rPr>
      </w:pPr>
    </w:p>
    <w:p w14:paraId="101DC953" w14:textId="77777777" w:rsidR="00943A70" w:rsidRPr="001B056D" w:rsidRDefault="00943A70" w:rsidP="00943A70">
      <w:pPr>
        <w:rPr>
          <w:rFonts w:ascii="Arial" w:hAnsi="Arial" w:cs="Arial"/>
          <w:b/>
          <w:bCs/>
          <w:sz w:val="24"/>
          <w:szCs w:val="24"/>
        </w:rPr>
      </w:pPr>
    </w:p>
    <w:p w14:paraId="4E957B37" w14:textId="38C7AD8E" w:rsidR="00943A70" w:rsidRPr="001B056D" w:rsidRDefault="001B056D" w:rsidP="00943A70">
      <w:pPr>
        <w:rPr>
          <w:rFonts w:ascii="Arial" w:hAnsi="Arial" w:cs="Arial"/>
          <w:b/>
          <w:bCs/>
          <w:sz w:val="24"/>
          <w:szCs w:val="24"/>
        </w:rPr>
      </w:pPr>
      <w:r w:rsidRPr="001B056D">
        <w:rPr>
          <w:rFonts w:ascii="Arial" w:hAnsi="Arial" w:cs="Arial"/>
          <w:b/>
          <w:bCs/>
          <w:sz w:val="24"/>
          <w:szCs w:val="24"/>
        </w:rPr>
        <w:t>AND</w:t>
      </w:r>
    </w:p>
    <w:p w14:paraId="3E681B22" w14:textId="3AE5C4A3" w:rsidR="00943A70" w:rsidRPr="001B056D" w:rsidRDefault="00943A70" w:rsidP="00943A70">
      <w:pPr>
        <w:rPr>
          <w:rFonts w:ascii="Arial" w:hAnsi="Arial" w:cs="Arial"/>
          <w:b/>
          <w:bCs/>
          <w:sz w:val="24"/>
          <w:szCs w:val="24"/>
        </w:rPr>
      </w:pPr>
    </w:p>
    <w:p w14:paraId="1BB58087" w14:textId="0C7B6075" w:rsidR="00943A70" w:rsidRPr="001B056D" w:rsidRDefault="00FF22D3" w:rsidP="00943A70">
      <w:pPr>
        <w:rPr>
          <w:rFonts w:ascii="Arial" w:hAnsi="Arial" w:cs="Arial"/>
          <w:b/>
          <w:bCs/>
          <w:sz w:val="24"/>
          <w:szCs w:val="24"/>
        </w:rPr>
      </w:pPr>
      <w:r>
        <w:rPr>
          <w:rFonts w:ascii="Arial" w:hAnsi="Arial" w:cs="Arial"/>
          <w:b/>
          <w:bCs/>
          <w:sz w:val="24"/>
          <w:szCs w:val="24"/>
        </w:rPr>
        <w:t>THE MEMBER OF THE EXECUTIVE</w:t>
      </w:r>
      <w:r w:rsidR="001B056D" w:rsidRPr="001B056D">
        <w:rPr>
          <w:rFonts w:ascii="Arial" w:hAnsi="Arial" w:cs="Arial"/>
          <w:b/>
          <w:bCs/>
          <w:sz w:val="24"/>
          <w:szCs w:val="24"/>
        </w:rPr>
        <w:tab/>
      </w:r>
      <w:r w:rsidR="001B056D" w:rsidRPr="001B056D">
        <w:rPr>
          <w:rFonts w:ascii="Arial" w:hAnsi="Arial" w:cs="Arial"/>
          <w:b/>
          <w:bCs/>
          <w:sz w:val="24"/>
          <w:szCs w:val="24"/>
        </w:rPr>
        <w:tab/>
      </w:r>
      <w:r w:rsidR="001B056D" w:rsidRPr="001B056D">
        <w:rPr>
          <w:rFonts w:ascii="Arial" w:hAnsi="Arial" w:cs="Arial"/>
          <w:b/>
          <w:bCs/>
          <w:sz w:val="24"/>
          <w:szCs w:val="24"/>
        </w:rPr>
        <w:tab/>
      </w:r>
      <w:r w:rsidR="001B056D" w:rsidRPr="001B056D">
        <w:rPr>
          <w:rFonts w:ascii="Arial" w:hAnsi="Arial" w:cs="Arial"/>
          <w:b/>
          <w:bCs/>
          <w:sz w:val="24"/>
          <w:szCs w:val="24"/>
        </w:rPr>
        <w:tab/>
      </w:r>
      <w:r>
        <w:rPr>
          <w:rFonts w:ascii="Arial" w:hAnsi="Arial" w:cs="Arial"/>
          <w:b/>
          <w:bCs/>
          <w:sz w:val="24"/>
          <w:szCs w:val="24"/>
        </w:rPr>
        <w:tab/>
      </w:r>
      <w:r w:rsidR="001B056D" w:rsidRPr="001B056D">
        <w:rPr>
          <w:rFonts w:ascii="Arial" w:hAnsi="Arial" w:cs="Arial"/>
          <w:b/>
          <w:bCs/>
          <w:sz w:val="24"/>
          <w:szCs w:val="24"/>
        </w:rPr>
        <w:t>RESPONDENT</w:t>
      </w:r>
    </w:p>
    <w:p w14:paraId="75592E19" w14:textId="5CFAA99A" w:rsidR="00943A70" w:rsidRDefault="00FF22D3" w:rsidP="00943A70">
      <w:pPr>
        <w:rPr>
          <w:rFonts w:ascii="Arial" w:hAnsi="Arial" w:cs="Arial"/>
          <w:b/>
          <w:bCs/>
          <w:sz w:val="24"/>
          <w:szCs w:val="24"/>
        </w:rPr>
      </w:pPr>
      <w:r>
        <w:rPr>
          <w:rFonts w:ascii="Arial" w:hAnsi="Arial" w:cs="Arial"/>
          <w:b/>
          <w:bCs/>
          <w:sz w:val="24"/>
          <w:szCs w:val="24"/>
        </w:rPr>
        <w:t>COUNCIL FOR PUBLIC TRANSPORT</w:t>
      </w:r>
    </w:p>
    <w:p w14:paraId="723EE318" w14:textId="3C106B8B" w:rsidR="00FF22D3" w:rsidRDefault="00FF22D3" w:rsidP="00943A70">
      <w:pPr>
        <w:rPr>
          <w:rFonts w:ascii="Arial" w:hAnsi="Arial" w:cs="Arial"/>
          <w:b/>
          <w:bCs/>
          <w:sz w:val="24"/>
          <w:szCs w:val="24"/>
        </w:rPr>
      </w:pPr>
      <w:r>
        <w:rPr>
          <w:rFonts w:ascii="Arial" w:hAnsi="Arial" w:cs="Arial"/>
          <w:b/>
          <w:bCs/>
          <w:sz w:val="24"/>
          <w:szCs w:val="24"/>
        </w:rPr>
        <w:t>AND ROAD INFRASTRUCTURE OF THE</w:t>
      </w:r>
    </w:p>
    <w:p w14:paraId="13F5C371" w14:textId="3FCADA83" w:rsidR="00FF22D3" w:rsidRDefault="00FF22D3" w:rsidP="00943A70">
      <w:pPr>
        <w:rPr>
          <w:rFonts w:ascii="Arial" w:hAnsi="Arial" w:cs="Arial"/>
          <w:b/>
          <w:bCs/>
          <w:sz w:val="24"/>
          <w:szCs w:val="24"/>
        </w:rPr>
      </w:pPr>
      <w:r>
        <w:rPr>
          <w:rFonts w:ascii="Arial" w:hAnsi="Arial" w:cs="Arial"/>
          <w:b/>
          <w:bCs/>
          <w:sz w:val="24"/>
          <w:szCs w:val="24"/>
        </w:rPr>
        <w:t>GAUTENG PROVINCIAL GOVERNMENT</w:t>
      </w:r>
    </w:p>
    <w:p w14:paraId="483D9CCE" w14:textId="77777777" w:rsidR="00FF22D3" w:rsidRPr="002C5F7F" w:rsidRDefault="00FF22D3" w:rsidP="00943A70">
      <w:pPr>
        <w:rPr>
          <w:rFonts w:ascii="Arial" w:hAnsi="Arial" w:cs="Arial"/>
          <w:bCs/>
          <w:sz w:val="24"/>
          <w:szCs w:val="24"/>
        </w:rPr>
      </w:pPr>
    </w:p>
    <w:p w14:paraId="0EE15E2A" w14:textId="40D495B9" w:rsidR="00FF22D3" w:rsidRPr="002C5F7F" w:rsidRDefault="00FF22D3" w:rsidP="00943A70">
      <w:pPr>
        <w:rPr>
          <w:rFonts w:ascii="Arial" w:hAnsi="Arial" w:cs="Arial"/>
          <w:bCs/>
          <w:sz w:val="24"/>
          <w:szCs w:val="24"/>
        </w:rPr>
      </w:pPr>
      <w:r w:rsidRPr="002C5F7F">
        <w:rPr>
          <w:rFonts w:ascii="Arial" w:hAnsi="Arial" w:cs="Arial"/>
          <w:b/>
          <w:bCs/>
          <w:sz w:val="24"/>
          <w:szCs w:val="24"/>
          <w:u w:val="single"/>
        </w:rPr>
        <w:lastRenderedPageBreak/>
        <w:t>Neutral Citation</w:t>
      </w:r>
      <w:r w:rsidRPr="002C5F7F">
        <w:rPr>
          <w:rFonts w:ascii="Arial" w:hAnsi="Arial" w:cs="Arial"/>
          <w:bCs/>
          <w:sz w:val="24"/>
          <w:szCs w:val="24"/>
          <w:u w:val="single"/>
        </w:rPr>
        <w:t>:</w:t>
      </w:r>
      <w:r w:rsidRPr="002C5F7F">
        <w:rPr>
          <w:rFonts w:ascii="Arial" w:hAnsi="Arial" w:cs="Arial"/>
          <w:bCs/>
          <w:sz w:val="24"/>
          <w:szCs w:val="24"/>
        </w:rPr>
        <w:tab/>
      </w:r>
      <w:r w:rsidRPr="002C5F7F">
        <w:rPr>
          <w:rFonts w:ascii="Arial" w:hAnsi="Arial" w:cs="Arial"/>
          <w:bCs/>
          <w:i/>
          <w:sz w:val="24"/>
          <w:szCs w:val="24"/>
        </w:rPr>
        <w:t xml:space="preserve">Halstead, Michael Robert v The Member of the Executive Council </w:t>
      </w:r>
      <w:r w:rsidR="00035878" w:rsidRPr="002C5F7F">
        <w:rPr>
          <w:rFonts w:ascii="Arial" w:hAnsi="Arial" w:cs="Arial"/>
          <w:bCs/>
          <w:i/>
          <w:sz w:val="24"/>
          <w:szCs w:val="24"/>
        </w:rPr>
        <w:t>f</w:t>
      </w:r>
      <w:r w:rsidRPr="002C5F7F">
        <w:rPr>
          <w:rFonts w:ascii="Arial" w:hAnsi="Arial" w:cs="Arial"/>
          <w:bCs/>
          <w:i/>
          <w:sz w:val="24"/>
          <w:szCs w:val="24"/>
        </w:rPr>
        <w:t xml:space="preserve">or Public Transport </w:t>
      </w:r>
      <w:r w:rsidR="00035878" w:rsidRPr="002C5F7F">
        <w:rPr>
          <w:rFonts w:ascii="Arial" w:hAnsi="Arial" w:cs="Arial"/>
          <w:bCs/>
          <w:i/>
          <w:sz w:val="24"/>
          <w:szCs w:val="24"/>
        </w:rPr>
        <w:t>a</w:t>
      </w:r>
      <w:r w:rsidRPr="002C5F7F">
        <w:rPr>
          <w:rFonts w:ascii="Arial" w:hAnsi="Arial" w:cs="Arial"/>
          <w:bCs/>
          <w:i/>
          <w:sz w:val="24"/>
          <w:szCs w:val="24"/>
        </w:rPr>
        <w:t xml:space="preserve">nd Road Infrastructure </w:t>
      </w:r>
      <w:r w:rsidR="00035878" w:rsidRPr="002C5F7F">
        <w:rPr>
          <w:rFonts w:ascii="Arial" w:hAnsi="Arial" w:cs="Arial"/>
          <w:bCs/>
          <w:i/>
          <w:sz w:val="24"/>
          <w:szCs w:val="24"/>
        </w:rPr>
        <w:t>o</w:t>
      </w:r>
      <w:r w:rsidRPr="002C5F7F">
        <w:rPr>
          <w:rFonts w:ascii="Arial" w:hAnsi="Arial" w:cs="Arial"/>
          <w:bCs/>
          <w:i/>
          <w:sz w:val="24"/>
          <w:szCs w:val="24"/>
        </w:rPr>
        <w:t xml:space="preserve">f </w:t>
      </w:r>
      <w:r w:rsidR="002C5F7F" w:rsidRPr="002C5F7F">
        <w:rPr>
          <w:rFonts w:ascii="Arial" w:hAnsi="Arial" w:cs="Arial"/>
          <w:bCs/>
          <w:i/>
          <w:sz w:val="24"/>
          <w:szCs w:val="24"/>
        </w:rPr>
        <w:t>the</w:t>
      </w:r>
      <w:r w:rsidRPr="002C5F7F">
        <w:rPr>
          <w:rFonts w:ascii="Arial" w:hAnsi="Arial" w:cs="Arial"/>
          <w:bCs/>
          <w:i/>
          <w:sz w:val="24"/>
          <w:szCs w:val="24"/>
        </w:rPr>
        <w:t xml:space="preserve"> Gauteng Provincial Government </w:t>
      </w:r>
      <w:r w:rsidRPr="002C5F7F">
        <w:rPr>
          <w:rFonts w:ascii="Arial" w:hAnsi="Arial" w:cs="Arial"/>
          <w:bCs/>
          <w:sz w:val="24"/>
          <w:szCs w:val="24"/>
        </w:rPr>
        <w:t>(Case No: 039776/2022</w:t>
      </w:r>
      <w:r w:rsidR="002C5F7F">
        <w:rPr>
          <w:rFonts w:ascii="Arial" w:hAnsi="Arial" w:cs="Arial"/>
          <w:bCs/>
          <w:sz w:val="24"/>
          <w:szCs w:val="24"/>
        </w:rPr>
        <w:t>)</w:t>
      </w:r>
      <w:r w:rsidRPr="002C5F7F">
        <w:rPr>
          <w:rFonts w:ascii="Arial" w:hAnsi="Arial" w:cs="Arial"/>
          <w:bCs/>
          <w:sz w:val="24"/>
          <w:szCs w:val="24"/>
        </w:rPr>
        <w:t xml:space="preserve"> [2023] ZAGPJHC</w:t>
      </w:r>
      <w:r w:rsidR="002C5F7F">
        <w:rPr>
          <w:rFonts w:ascii="Arial" w:hAnsi="Arial" w:cs="Arial"/>
          <w:bCs/>
          <w:sz w:val="24"/>
          <w:szCs w:val="24"/>
        </w:rPr>
        <w:t xml:space="preserve"> 581 (26 May 2023)</w:t>
      </w:r>
      <w:r w:rsidRPr="002C5F7F">
        <w:rPr>
          <w:rFonts w:ascii="Arial" w:hAnsi="Arial" w:cs="Arial"/>
          <w:bCs/>
          <w:sz w:val="24"/>
          <w:szCs w:val="24"/>
        </w:rPr>
        <w:t xml:space="preserve"> </w:t>
      </w:r>
    </w:p>
    <w:p w14:paraId="4231B96B" w14:textId="6352212C" w:rsidR="000F3325" w:rsidRPr="001B056D" w:rsidRDefault="000F3325" w:rsidP="00943A70">
      <w:pPr>
        <w:rPr>
          <w:rFonts w:ascii="Arial" w:hAnsi="Arial" w:cs="Arial"/>
          <w:b/>
          <w:bCs/>
          <w:sz w:val="24"/>
          <w:szCs w:val="24"/>
        </w:rPr>
      </w:pPr>
      <w:r w:rsidRPr="001B056D">
        <w:rPr>
          <w:rFonts w:ascii="Arial" w:hAnsi="Arial" w:cs="Arial"/>
          <w:b/>
          <w:bCs/>
          <w:noProof/>
          <w:sz w:val="24"/>
          <w:szCs w:val="24"/>
          <w:lang w:val="en-US"/>
        </w:rPr>
        <mc:AlternateContent>
          <mc:Choice Requires="wps">
            <w:drawing>
              <wp:anchor distT="0" distB="0" distL="114300" distR="114300" simplePos="0" relativeHeight="251659264" behindDoc="0" locked="0" layoutInCell="1" allowOverlap="1" wp14:anchorId="60CF89A5" wp14:editId="7011DC0F">
                <wp:simplePos x="0" y="0"/>
                <wp:positionH relativeFrom="column">
                  <wp:posOffset>-26315</wp:posOffset>
                </wp:positionH>
                <wp:positionV relativeFrom="paragraph">
                  <wp:posOffset>176078</wp:posOffset>
                </wp:positionV>
                <wp:extent cx="574953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4953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line w14:anchorId="3D2923C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13.85pt" to="45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zhnAEAAIgDAAAOAAAAZHJzL2Uyb0RvYy54bWysU01PGzEQvSPxHyzfyW7SAu0qGw6gckGA&#10;aPsDjHecteovjU128+8ZO8mmKhUHxMXrj/fezJuZXV6N1rANYNTetXw+qzkDJ32n3brlv3/9OPvG&#10;WUzCdcJ4By3fQuRXq9OT5RAaWPjemw6QkYiLzRBa3qcUmqqKsgcr4swHcPSoPFqR6IjrqkMxkLo1&#10;1aKuL6rBYxfQS4iRbm92j3xV9JUCmR6UipCYaTnllsqKZX3Oa7VaimaNIvRa7tMQH8jCCu0o6CR1&#10;I5JgL6jfSFkt0Uev0kx6W3mltITigdzM63/c/OxFgOKFihPDVKb4ebLyfnPtHpHKMITYxPCI2cWo&#10;0OYv5cfGUqztVCwYE5N0eX759fv5l0vO5OGtOhIDxnQL3rK8abnRLvsQjdjcxUTBCHqA0OEYuuzS&#10;1kAGG/cEiumOgi0Ku0wFXBtkG0H97P7Mc/9IqyAzRWljJlL9PmmPzTQokzIR5+8TJ3SJ6F2aiFY7&#10;j/8jp/GQqtrhD653XrPtZ99tSyNKOajdxdl+NPM8/X0u9OMPtHoFAAD//wMAUEsDBBQABgAIAAAA&#10;IQA3+6cH2wAAAAgBAAAPAAAAZHJzL2Rvd25yZXYueG1sTI/BTsMwEETvSPyDtUhcUGunRYSGOFWE&#10;1A+g5cBxG2+TqPY6xG4a/h4jDnCcndHM23I7OysmGkPvWUO2VCCIG296bjW8H3aLZxAhIhu0nknD&#10;FwXYVrc3JRbGX/mNpn1sRSrhUKCGLsahkDI0HTkMSz8QJ+/kR4cxybGVZsRrKndWrpR6kg57Tgsd&#10;DvTaUXPeX5yGw0dOpnuw9YSfteF2fe53udL6/m6uX0BEmuNfGH7wEzpUienoL2yCsBoWj1lKaljl&#10;OYjkb1S2BnH8PciqlP8fqL4BAAD//wMAUEsBAi0AFAAGAAgAAAAhALaDOJL+AAAA4QEAABMAAAAA&#10;AAAAAAAAAAAAAAAAAFtDb250ZW50X1R5cGVzXS54bWxQSwECLQAUAAYACAAAACEAOP0h/9YAAACU&#10;AQAACwAAAAAAAAAAAAAAAAAvAQAAX3JlbHMvLnJlbHNQSwECLQAUAAYACAAAACEAeX4s4ZwBAACI&#10;AwAADgAAAAAAAAAAAAAAAAAuAgAAZHJzL2Uyb0RvYy54bWxQSwECLQAUAAYACAAAACEAN/unB9sA&#10;AAAIAQAADwAAAAAAAAAAAAAAAAD2AwAAZHJzL2Rvd25yZXYueG1sUEsFBgAAAAAEAAQA8wAAAP4E&#10;AAAAAA==&#10;" strokecolor="black [3200]" strokeweight="1pt">
                <v:stroke joinstyle="miter"/>
              </v:line>
            </w:pict>
          </mc:Fallback>
        </mc:AlternateContent>
      </w:r>
    </w:p>
    <w:p w14:paraId="027B1753" w14:textId="6568EC46" w:rsidR="000F3325" w:rsidRPr="001B056D" w:rsidRDefault="001B056D" w:rsidP="000F3325">
      <w:pPr>
        <w:jc w:val="center"/>
        <w:rPr>
          <w:rFonts w:ascii="Arial" w:hAnsi="Arial" w:cs="Arial"/>
          <w:b/>
          <w:bCs/>
          <w:sz w:val="24"/>
          <w:szCs w:val="24"/>
        </w:rPr>
      </w:pPr>
      <w:r w:rsidRPr="001B056D">
        <w:rPr>
          <w:rFonts w:ascii="Arial" w:hAnsi="Arial" w:cs="Arial"/>
          <w:b/>
          <w:bCs/>
          <w:sz w:val="24"/>
          <w:szCs w:val="24"/>
        </w:rPr>
        <w:t>JUDGMENT</w:t>
      </w:r>
    </w:p>
    <w:p w14:paraId="5A60F8EF" w14:textId="73DA7325" w:rsidR="00943A70" w:rsidRPr="001B056D" w:rsidRDefault="000F3325" w:rsidP="00943A70">
      <w:pPr>
        <w:rPr>
          <w:rFonts w:ascii="Arial" w:hAnsi="Arial" w:cs="Arial"/>
          <w:b/>
          <w:bCs/>
          <w:sz w:val="24"/>
          <w:szCs w:val="24"/>
        </w:rPr>
      </w:pPr>
      <w:r w:rsidRPr="001B056D">
        <w:rPr>
          <w:rFonts w:ascii="Arial" w:hAnsi="Arial" w:cs="Arial"/>
          <w:b/>
          <w:bCs/>
          <w:noProof/>
          <w:sz w:val="24"/>
          <w:szCs w:val="24"/>
          <w:lang w:val="en-US"/>
        </w:rPr>
        <mc:AlternateContent>
          <mc:Choice Requires="wps">
            <w:drawing>
              <wp:anchor distT="0" distB="0" distL="114300" distR="114300" simplePos="0" relativeHeight="251661312" behindDoc="0" locked="0" layoutInCell="1" allowOverlap="1" wp14:anchorId="6F2D0261" wp14:editId="2CC13488">
                <wp:simplePos x="0" y="0"/>
                <wp:positionH relativeFrom="column">
                  <wp:posOffset>0</wp:posOffset>
                </wp:positionH>
                <wp:positionV relativeFrom="paragraph">
                  <wp:posOffset>-635</wp:posOffset>
                </wp:positionV>
                <wp:extent cx="574953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953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line w14:anchorId="51533AA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JdtAEAAFoDAAAOAAAAZHJzL2Uyb0RvYy54bWysU8tuGzEMvBfoPwi619q4TZ0svM4hRnop&#10;2gBNP4DRY1eAXhBVr/33pWTHcdtbkT1oKVEccsjR+m7vHdvpjDaGgV8tOs50kFHZMA7859PDhxvO&#10;sEBQ4GLQAz9o5Heb9+/Wc+r1Mk7RKZ0ZgQTs5zTwqZTUC4Fy0h5wEZMO5DQxeyi0zaNQGWZC904s&#10;u+6zmGNWKUepEel0e3TyTcM3Rsvy3RjUhbmBU22lrbmtz3UVmzX0Y4Y0WXkqA/6jCg82UNIz1BYK&#10;sF/Z/gPlrcwRoykLGb2IxlipGwdic9X9xebHBEk3LtQcTOc24dvBym+7+/CYqQ1zwh7TY64s9ib7&#10;+qf62L4163Bult4XJunwevXp9vrjijP54hOvgSlj+aKjZ9UYuLOh8oAedl+xUDK6+nKlHof4YJ1r&#10;s3CBzSSk5aqjcUkgSRgHhUyf1MAxjJyBG0lrsuQGidFZVcMrEB7w3mW2Axo3qUTF+Ynq5cwBFnIQ&#10;ifbVsVMJf4TWeraA0zG4uY7q8LaQRJ31A7+5jHahZtRNZCdWrz2s1nNUh9ZaUXc0wJb0JLaqkMs9&#10;2ZdPYvMbAAD//wMAUEsDBBQABgAIAAAAIQCdCEO52gAAAAQBAAAPAAAAZHJzL2Rvd25yZXYueG1s&#10;TI/BTsMwEETvSP0Haytxa51WtKIhTlWB6AkOlH7AJt4mAXudxk4a+HoMl3IczWjmTbYdrREDdb5x&#10;rGAxT0AQl043XCk4vj/P7kH4gKzROCYFX+Rhm09uMky1u/AbDYdQiVjCPkUFdQhtKqUva7Lo564l&#10;jt7JdRZDlF0ldYeXWG6NXCbJWlpsOC7U2NJjTeXnobcK9uP36sWUw1OxOfbLk9mfX/FjrdTtdNw9&#10;gAg0hmsYfvEjOuSRqXA9ay+MgngkKJgtQERzk6zuQBR/WuaZ/A+f/wAAAP//AwBQSwECLQAUAAYA&#10;CAAAACEAtoM4kv4AAADhAQAAEwAAAAAAAAAAAAAAAAAAAAAAW0NvbnRlbnRfVHlwZXNdLnhtbFBL&#10;AQItABQABgAIAAAAIQA4/SH/1gAAAJQBAAALAAAAAAAAAAAAAAAAAC8BAABfcmVscy8ucmVsc1BL&#10;AQItABQABgAIAAAAIQALfUJdtAEAAFoDAAAOAAAAAAAAAAAAAAAAAC4CAABkcnMvZTJvRG9jLnht&#10;bFBLAQItABQABgAIAAAAIQCdCEO52gAAAAQBAAAPAAAAAAAAAAAAAAAAAA4EAABkcnMvZG93bnJl&#10;di54bWxQSwUGAAAAAAQABADzAAAAFQUAAAAA&#10;" strokecolor="windowText" strokeweight="1pt">
                <v:stroke joinstyle="miter"/>
              </v:line>
            </w:pict>
          </mc:Fallback>
        </mc:AlternateContent>
      </w:r>
    </w:p>
    <w:p w14:paraId="7C1BF8FB" w14:textId="52EF5C0D" w:rsidR="000F3325" w:rsidRPr="001B056D" w:rsidRDefault="000F3325" w:rsidP="000F3325">
      <w:pPr>
        <w:rPr>
          <w:rFonts w:ascii="Arial" w:hAnsi="Arial" w:cs="Arial"/>
          <w:b/>
          <w:bCs/>
          <w:sz w:val="24"/>
          <w:szCs w:val="24"/>
          <w:u w:val="single"/>
        </w:rPr>
      </w:pPr>
      <w:r w:rsidRPr="001B056D">
        <w:rPr>
          <w:rFonts w:ascii="Arial" w:hAnsi="Arial" w:cs="Arial"/>
          <w:b/>
          <w:bCs/>
          <w:sz w:val="24"/>
          <w:szCs w:val="24"/>
          <w:u w:val="single"/>
        </w:rPr>
        <w:t>Strijdom AJ</w:t>
      </w:r>
    </w:p>
    <w:p w14:paraId="43AB4454" w14:textId="1C6920B0" w:rsidR="000F3325" w:rsidRPr="001B056D" w:rsidRDefault="000F3325" w:rsidP="001B056D">
      <w:pPr>
        <w:spacing w:line="360" w:lineRule="auto"/>
        <w:rPr>
          <w:rFonts w:ascii="Arial" w:hAnsi="Arial" w:cs="Arial"/>
          <w:b/>
          <w:bCs/>
          <w:sz w:val="24"/>
          <w:szCs w:val="24"/>
          <w:u w:val="single"/>
        </w:rPr>
      </w:pPr>
    </w:p>
    <w:p w14:paraId="5E376860" w14:textId="0281C9C9" w:rsidR="003417D8" w:rsidRPr="000365C7" w:rsidRDefault="000365C7" w:rsidP="000365C7">
      <w:pPr>
        <w:spacing w:line="360" w:lineRule="auto"/>
        <w:ind w:left="720" w:hanging="360"/>
        <w:rPr>
          <w:rFonts w:ascii="Arial" w:hAnsi="Arial" w:cs="Arial"/>
          <w:sz w:val="24"/>
          <w:szCs w:val="24"/>
        </w:rPr>
      </w:pPr>
      <w:r>
        <w:rPr>
          <w:rFonts w:ascii="Arial" w:hAnsi="Arial" w:cs="Arial"/>
          <w:sz w:val="24"/>
          <w:szCs w:val="24"/>
        </w:rPr>
        <w:t>1.</w:t>
      </w:r>
      <w:r>
        <w:rPr>
          <w:rFonts w:ascii="Arial" w:hAnsi="Arial" w:cs="Arial"/>
          <w:sz w:val="24"/>
          <w:szCs w:val="24"/>
        </w:rPr>
        <w:tab/>
      </w:r>
      <w:r w:rsidR="00FF22D3" w:rsidRPr="000365C7">
        <w:rPr>
          <w:rFonts w:ascii="Arial" w:hAnsi="Arial" w:cs="Arial"/>
          <w:sz w:val="24"/>
          <w:szCs w:val="24"/>
        </w:rPr>
        <w:t>This is an interim payment application in terms of Rule 34A of the Uniform Rules of Court for past medical and hospital expenses and past loss of earnings.</w:t>
      </w:r>
    </w:p>
    <w:p w14:paraId="409FE5B5" w14:textId="77777777" w:rsidR="00FF22D3" w:rsidRPr="00FF22D3" w:rsidRDefault="00FF22D3" w:rsidP="00FF22D3">
      <w:pPr>
        <w:spacing w:line="360" w:lineRule="auto"/>
        <w:rPr>
          <w:rFonts w:ascii="Arial" w:hAnsi="Arial" w:cs="Arial"/>
          <w:sz w:val="24"/>
          <w:szCs w:val="24"/>
        </w:rPr>
      </w:pPr>
    </w:p>
    <w:p w14:paraId="29943351" w14:textId="297DD2FB" w:rsidR="00FF22D3" w:rsidRPr="000365C7" w:rsidRDefault="000365C7" w:rsidP="000365C7">
      <w:pPr>
        <w:spacing w:line="360" w:lineRule="auto"/>
        <w:ind w:left="720" w:hanging="360"/>
        <w:rPr>
          <w:rFonts w:ascii="Arial" w:hAnsi="Arial" w:cs="Arial"/>
          <w:sz w:val="24"/>
          <w:szCs w:val="24"/>
        </w:rPr>
      </w:pPr>
      <w:r>
        <w:rPr>
          <w:rFonts w:ascii="Arial" w:hAnsi="Arial" w:cs="Arial"/>
          <w:sz w:val="24"/>
          <w:szCs w:val="24"/>
        </w:rPr>
        <w:t>2.</w:t>
      </w:r>
      <w:r>
        <w:rPr>
          <w:rFonts w:ascii="Arial" w:hAnsi="Arial" w:cs="Arial"/>
          <w:sz w:val="24"/>
          <w:szCs w:val="24"/>
        </w:rPr>
        <w:tab/>
      </w:r>
      <w:r w:rsidR="00FF22D3" w:rsidRPr="000365C7">
        <w:rPr>
          <w:rFonts w:ascii="Arial" w:hAnsi="Arial" w:cs="Arial"/>
          <w:sz w:val="24"/>
          <w:szCs w:val="24"/>
        </w:rPr>
        <w:t>The applicant has instituted an action against the respondent based on delict for the recovery of damages suffered by the applicant consequent upon injuries sustained by the applicant in an accident which had been caused by the respondent’s negligence.</w:t>
      </w:r>
      <w:r w:rsidR="00FF22D3">
        <w:rPr>
          <w:rStyle w:val="FootnoteReference"/>
          <w:rFonts w:ascii="Arial" w:hAnsi="Arial" w:cs="Arial"/>
          <w:sz w:val="24"/>
          <w:szCs w:val="24"/>
        </w:rPr>
        <w:footnoteReference w:id="1"/>
      </w:r>
    </w:p>
    <w:p w14:paraId="3A15B9BA" w14:textId="77777777" w:rsidR="00F5125A" w:rsidRPr="00F5125A" w:rsidRDefault="00F5125A" w:rsidP="00F5125A">
      <w:pPr>
        <w:pStyle w:val="ListParagraph"/>
        <w:rPr>
          <w:rFonts w:ascii="Arial" w:hAnsi="Arial" w:cs="Arial"/>
          <w:sz w:val="24"/>
          <w:szCs w:val="24"/>
        </w:rPr>
      </w:pPr>
    </w:p>
    <w:p w14:paraId="1650F00C" w14:textId="051E36B5" w:rsidR="00F5125A" w:rsidRPr="000365C7" w:rsidRDefault="000365C7" w:rsidP="000365C7">
      <w:pPr>
        <w:spacing w:line="360" w:lineRule="auto"/>
        <w:ind w:left="720" w:hanging="360"/>
        <w:rPr>
          <w:rFonts w:ascii="Arial" w:hAnsi="Arial" w:cs="Arial"/>
          <w:sz w:val="24"/>
          <w:szCs w:val="24"/>
        </w:rPr>
      </w:pPr>
      <w:r>
        <w:rPr>
          <w:rFonts w:ascii="Arial" w:hAnsi="Arial" w:cs="Arial"/>
          <w:sz w:val="24"/>
          <w:szCs w:val="24"/>
        </w:rPr>
        <w:t>3.</w:t>
      </w:r>
      <w:bookmarkStart w:id="0" w:name="_GoBack"/>
      <w:bookmarkEnd w:id="0"/>
      <w:r>
        <w:rPr>
          <w:rFonts w:ascii="Arial" w:hAnsi="Arial" w:cs="Arial"/>
          <w:sz w:val="24"/>
          <w:szCs w:val="24"/>
        </w:rPr>
        <w:tab/>
      </w:r>
      <w:r w:rsidR="00F5125A" w:rsidRPr="000365C7">
        <w:rPr>
          <w:rFonts w:ascii="Arial" w:hAnsi="Arial" w:cs="Arial"/>
          <w:sz w:val="24"/>
          <w:szCs w:val="24"/>
        </w:rPr>
        <w:t>On 30 August 2021 this Court granted an order in terms of which the respondent is liable to pay 100%</w:t>
      </w:r>
      <w:r w:rsidR="00211D19" w:rsidRPr="000365C7">
        <w:rPr>
          <w:rFonts w:ascii="Arial" w:hAnsi="Arial" w:cs="Arial"/>
          <w:sz w:val="24"/>
          <w:szCs w:val="24"/>
        </w:rPr>
        <w:t xml:space="preserve"> of the applicant’s proven damages.</w:t>
      </w:r>
      <w:r w:rsidR="00211D19">
        <w:rPr>
          <w:rStyle w:val="FootnoteReference"/>
          <w:rFonts w:ascii="Arial" w:hAnsi="Arial" w:cs="Arial"/>
          <w:sz w:val="24"/>
          <w:szCs w:val="24"/>
        </w:rPr>
        <w:footnoteReference w:id="2"/>
      </w:r>
    </w:p>
    <w:p w14:paraId="227126D9" w14:textId="77777777" w:rsidR="00211D19" w:rsidRPr="00211D19" w:rsidRDefault="00211D19" w:rsidP="00211D19">
      <w:pPr>
        <w:pStyle w:val="ListParagraph"/>
        <w:rPr>
          <w:rFonts w:ascii="Arial" w:hAnsi="Arial" w:cs="Arial"/>
          <w:sz w:val="24"/>
          <w:szCs w:val="24"/>
        </w:rPr>
      </w:pPr>
    </w:p>
    <w:p w14:paraId="231CC9A9" w14:textId="7B0ED32C" w:rsidR="00211D19" w:rsidRPr="000365C7" w:rsidRDefault="000365C7" w:rsidP="000365C7">
      <w:pPr>
        <w:spacing w:line="360" w:lineRule="auto"/>
        <w:ind w:left="720" w:hanging="360"/>
        <w:rPr>
          <w:rFonts w:ascii="Arial" w:hAnsi="Arial" w:cs="Arial"/>
          <w:sz w:val="24"/>
          <w:szCs w:val="24"/>
        </w:rPr>
      </w:pPr>
      <w:r>
        <w:rPr>
          <w:rFonts w:ascii="Arial" w:hAnsi="Arial" w:cs="Arial"/>
          <w:sz w:val="24"/>
          <w:szCs w:val="24"/>
        </w:rPr>
        <w:t>4.</w:t>
      </w:r>
      <w:r>
        <w:rPr>
          <w:rFonts w:ascii="Arial" w:hAnsi="Arial" w:cs="Arial"/>
          <w:sz w:val="24"/>
          <w:szCs w:val="24"/>
        </w:rPr>
        <w:tab/>
      </w:r>
      <w:r w:rsidR="00211D19" w:rsidRPr="000365C7">
        <w:rPr>
          <w:rFonts w:ascii="Arial" w:hAnsi="Arial" w:cs="Arial"/>
          <w:sz w:val="24"/>
          <w:szCs w:val="24"/>
        </w:rPr>
        <w:t>On 17 October 2022 an order was granted in terms of which paragraphs 1, 3, 4, 5 and 9 of the respondent’s plea dated 8 July 2022 under case no 40162/2019 were struck out.</w:t>
      </w:r>
      <w:r w:rsidR="00211D19">
        <w:rPr>
          <w:rStyle w:val="FootnoteReference"/>
          <w:rFonts w:ascii="Arial" w:hAnsi="Arial" w:cs="Arial"/>
          <w:sz w:val="24"/>
          <w:szCs w:val="24"/>
        </w:rPr>
        <w:footnoteReference w:id="3"/>
      </w:r>
    </w:p>
    <w:p w14:paraId="2A505F07" w14:textId="77777777" w:rsidR="00211D19" w:rsidRPr="00211D19" w:rsidRDefault="00211D19" w:rsidP="00211D19">
      <w:pPr>
        <w:pStyle w:val="ListParagraph"/>
        <w:rPr>
          <w:rFonts w:ascii="Arial" w:hAnsi="Arial" w:cs="Arial"/>
          <w:sz w:val="24"/>
          <w:szCs w:val="24"/>
        </w:rPr>
      </w:pPr>
    </w:p>
    <w:p w14:paraId="4F4522AE" w14:textId="792E9C8D" w:rsidR="00211D19" w:rsidRPr="000365C7" w:rsidRDefault="000365C7" w:rsidP="000365C7">
      <w:pPr>
        <w:spacing w:line="360" w:lineRule="auto"/>
        <w:ind w:left="720" w:hanging="360"/>
        <w:rPr>
          <w:rFonts w:ascii="Arial" w:hAnsi="Arial" w:cs="Arial"/>
          <w:sz w:val="24"/>
          <w:szCs w:val="24"/>
        </w:rPr>
      </w:pPr>
      <w:r>
        <w:rPr>
          <w:rFonts w:ascii="Arial" w:hAnsi="Arial" w:cs="Arial"/>
          <w:sz w:val="24"/>
          <w:szCs w:val="24"/>
        </w:rPr>
        <w:t>5.</w:t>
      </w:r>
      <w:r>
        <w:rPr>
          <w:rFonts w:ascii="Arial" w:hAnsi="Arial" w:cs="Arial"/>
          <w:sz w:val="24"/>
          <w:szCs w:val="24"/>
        </w:rPr>
        <w:tab/>
      </w:r>
      <w:r w:rsidR="00211D19" w:rsidRPr="000365C7">
        <w:rPr>
          <w:rFonts w:ascii="Arial" w:hAnsi="Arial" w:cs="Arial"/>
          <w:sz w:val="24"/>
          <w:szCs w:val="24"/>
        </w:rPr>
        <w:t xml:space="preserve">On 6 December 2022 an order was granted compelling the respondent, inter alia, to attend a Pre-Trial Conference, to provide suitable dates for holding of a Pre-Trial Conference to the applicant’s attorney and to draft </w:t>
      </w:r>
      <w:r w:rsidR="0050556D" w:rsidRPr="000365C7">
        <w:rPr>
          <w:rFonts w:ascii="Arial" w:hAnsi="Arial" w:cs="Arial"/>
          <w:sz w:val="24"/>
          <w:szCs w:val="24"/>
        </w:rPr>
        <w:t xml:space="preserve">and sign a Minute of the Pre-Trial Conference. It was further ordered that if the </w:t>
      </w:r>
      <w:r w:rsidR="0050556D" w:rsidRPr="000365C7">
        <w:rPr>
          <w:rFonts w:ascii="Arial" w:hAnsi="Arial" w:cs="Arial"/>
          <w:sz w:val="24"/>
          <w:szCs w:val="24"/>
        </w:rPr>
        <w:lastRenderedPageBreak/>
        <w:t>respondent fails to comply with prayers 1, 2 and 4 of the order, the respondent’s defence to the applicant’s claim on quantum is struck out. Judicial authorisation was granted to the applicant to apply for default judgment. The respondent failed to comply with the Court order.</w:t>
      </w:r>
    </w:p>
    <w:p w14:paraId="4146627C" w14:textId="77777777" w:rsidR="0050556D" w:rsidRPr="0050556D" w:rsidRDefault="0050556D" w:rsidP="0050556D">
      <w:pPr>
        <w:pStyle w:val="ListParagraph"/>
        <w:rPr>
          <w:rFonts w:ascii="Arial" w:hAnsi="Arial" w:cs="Arial"/>
          <w:sz w:val="24"/>
          <w:szCs w:val="24"/>
        </w:rPr>
      </w:pPr>
    </w:p>
    <w:p w14:paraId="28222732" w14:textId="63D7B973" w:rsidR="0050556D" w:rsidRPr="000365C7" w:rsidRDefault="000365C7" w:rsidP="000365C7">
      <w:pPr>
        <w:spacing w:line="360" w:lineRule="auto"/>
        <w:ind w:left="720" w:hanging="360"/>
        <w:rPr>
          <w:rFonts w:ascii="Arial" w:hAnsi="Arial" w:cs="Arial"/>
          <w:sz w:val="24"/>
          <w:szCs w:val="24"/>
        </w:rPr>
      </w:pPr>
      <w:r>
        <w:rPr>
          <w:rFonts w:ascii="Arial" w:hAnsi="Arial" w:cs="Arial"/>
          <w:sz w:val="24"/>
          <w:szCs w:val="24"/>
        </w:rPr>
        <w:t>6.</w:t>
      </w:r>
      <w:r>
        <w:rPr>
          <w:rFonts w:ascii="Arial" w:hAnsi="Arial" w:cs="Arial"/>
          <w:sz w:val="24"/>
          <w:szCs w:val="24"/>
        </w:rPr>
        <w:tab/>
      </w:r>
      <w:r w:rsidR="0050556D" w:rsidRPr="000365C7">
        <w:rPr>
          <w:rFonts w:ascii="Arial" w:hAnsi="Arial" w:cs="Arial"/>
          <w:sz w:val="24"/>
          <w:szCs w:val="24"/>
        </w:rPr>
        <w:t>The interim payment application has been previously enrolled on the unopposed motion Court Roll on 12 January 2023 and was removed from the roll to be enrolled on the Civil Trial Roll.</w:t>
      </w:r>
    </w:p>
    <w:p w14:paraId="6D47ABB5" w14:textId="77777777" w:rsidR="0050556D" w:rsidRPr="0050556D" w:rsidRDefault="0050556D" w:rsidP="0050556D">
      <w:pPr>
        <w:pStyle w:val="ListParagraph"/>
        <w:rPr>
          <w:rFonts w:ascii="Arial" w:hAnsi="Arial" w:cs="Arial"/>
          <w:sz w:val="24"/>
          <w:szCs w:val="24"/>
        </w:rPr>
      </w:pPr>
    </w:p>
    <w:p w14:paraId="50872FF5" w14:textId="0EC9F7FF" w:rsidR="0050556D" w:rsidRPr="000365C7" w:rsidRDefault="000365C7" w:rsidP="000365C7">
      <w:pPr>
        <w:spacing w:line="360" w:lineRule="auto"/>
        <w:ind w:left="720" w:hanging="360"/>
        <w:rPr>
          <w:rFonts w:ascii="Arial" w:hAnsi="Arial" w:cs="Arial"/>
          <w:sz w:val="24"/>
          <w:szCs w:val="24"/>
        </w:rPr>
      </w:pPr>
      <w:r>
        <w:rPr>
          <w:rFonts w:ascii="Arial" w:hAnsi="Arial" w:cs="Arial"/>
          <w:sz w:val="24"/>
          <w:szCs w:val="24"/>
        </w:rPr>
        <w:t>7.</w:t>
      </w:r>
      <w:r>
        <w:rPr>
          <w:rFonts w:ascii="Arial" w:hAnsi="Arial" w:cs="Arial"/>
          <w:sz w:val="24"/>
          <w:szCs w:val="24"/>
        </w:rPr>
        <w:tab/>
      </w:r>
      <w:r w:rsidR="0050556D" w:rsidRPr="000365C7">
        <w:rPr>
          <w:rFonts w:ascii="Arial" w:hAnsi="Arial" w:cs="Arial"/>
          <w:sz w:val="24"/>
          <w:szCs w:val="24"/>
        </w:rPr>
        <w:t>The Honourable Deputy Judge President directed that the interim payment application should be enrolled as a default judgment on the Civil Trial Court Roll and granted a preferential date for the application.</w:t>
      </w:r>
    </w:p>
    <w:p w14:paraId="20EFED23" w14:textId="77777777" w:rsidR="0050556D" w:rsidRPr="0050556D" w:rsidRDefault="0050556D" w:rsidP="0050556D">
      <w:pPr>
        <w:pStyle w:val="ListParagraph"/>
        <w:rPr>
          <w:rFonts w:ascii="Arial" w:hAnsi="Arial" w:cs="Arial"/>
          <w:sz w:val="24"/>
          <w:szCs w:val="24"/>
        </w:rPr>
      </w:pPr>
    </w:p>
    <w:p w14:paraId="49D58F86" w14:textId="45654A4B" w:rsidR="0050556D" w:rsidRPr="000365C7" w:rsidRDefault="000365C7" w:rsidP="000365C7">
      <w:pPr>
        <w:spacing w:line="360" w:lineRule="auto"/>
        <w:ind w:left="720" w:hanging="360"/>
        <w:rPr>
          <w:rFonts w:ascii="Arial" w:hAnsi="Arial" w:cs="Arial"/>
          <w:sz w:val="24"/>
          <w:szCs w:val="24"/>
        </w:rPr>
      </w:pPr>
      <w:r>
        <w:rPr>
          <w:rFonts w:ascii="Arial" w:hAnsi="Arial" w:cs="Arial"/>
          <w:sz w:val="24"/>
          <w:szCs w:val="24"/>
        </w:rPr>
        <w:t>8.</w:t>
      </w:r>
      <w:r>
        <w:rPr>
          <w:rFonts w:ascii="Arial" w:hAnsi="Arial" w:cs="Arial"/>
          <w:sz w:val="24"/>
          <w:szCs w:val="24"/>
        </w:rPr>
        <w:tab/>
      </w:r>
      <w:r w:rsidR="0050556D" w:rsidRPr="000365C7">
        <w:rPr>
          <w:rFonts w:ascii="Arial" w:hAnsi="Arial" w:cs="Arial"/>
          <w:sz w:val="24"/>
          <w:szCs w:val="24"/>
        </w:rPr>
        <w:t>The respondent filed a belated answering affidavit in the interim payment application on 10 March 2023, as well as a condonation application for the late filing of the answering affidavit.</w:t>
      </w:r>
      <w:r w:rsidR="0050556D">
        <w:rPr>
          <w:rStyle w:val="FootnoteReference"/>
          <w:rFonts w:ascii="Arial" w:hAnsi="Arial" w:cs="Arial"/>
          <w:sz w:val="24"/>
          <w:szCs w:val="24"/>
        </w:rPr>
        <w:footnoteReference w:id="4"/>
      </w:r>
      <w:r w:rsidR="001C076F" w:rsidRPr="000365C7">
        <w:rPr>
          <w:rFonts w:ascii="Arial" w:hAnsi="Arial" w:cs="Arial"/>
          <w:sz w:val="24"/>
          <w:szCs w:val="24"/>
        </w:rPr>
        <w:t xml:space="preserve"> The applicant filed a replying affidavit on 12 March 2023.</w:t>
      </w:r>
      <w:r w:rsidR="001C076F">
        <w:rPr>
          <w:rStyle w:val="FootnoteReference"/>
          <w:rFonts w:ascii="Arial" w:hAnsi="Arial" w:cs="Arial"/>
          <w:sz w:val="24"/>
          <w:szCs w:val="24"/>
        </w:rPr>
        <w:footnoteReference w:id="5"/>
      </w:r>
    </w:p>
    <w:p w14:paraId="5802978D" w14:textId="77777777" w:rsidR="0050556D" w:rsidRPr="0050556D" w:rsidRDefault="0050556D" w:rsidP="0050556D">
      <w:pPr>
        <w:pStyle w:val="ListParagraph"/>
        <w:rPr>
          <w:rFonts w:ascii="Arial" w:hAnsi="Arial" w:cs="Arial"/>
          <w:sz w:val="24"/>
          <w:szCs w:val="24"/>
        </w:rPr>
      </w:pPr>
    </w:p>
    <w:p w14:paraId="474C5FC3" w14:textId="1E6D2A35" w:rsidR="0050556D" w:rsidRPr="000365C7" w:rsidRDefault="000365C7" w:rsidP="000365C7">
      <w:pPr>
        <w:spacing w:line="360" w:lineRule="auto"/>
        <w:ind w:left="720" w:hanging="360"/>
        <w:rPr>
          <w:rFonts w:ascii="Arial" w:hAnsi="Arial" w:cs="Arial"/>
          <w:sz w:val="24"/>
          <w:szCs w:val="24"/>
        </w:rPr>
      </w:pPr>
      <w:r>
        <w:rPr>
          <w:rFonts w:ascii="Arial" w:hAnsi="Arial" w:cs="Arial"/>
          <w:sz w:val="24"/>
          <w:szCs w:val="24"/>
        </w:rPr>
        <w:t>9.</w:t>
      </w:r>
      <w:r>
        <w:rPr>
          <w:rFonts w:ascii="Arial" w:hAnsi="Arial" w:cs="Arial"/>
          <w:sz w:val="24"/>
          <w:szCs w:val="24"/>
        </w:rPr>
        <w:tab/>
      </w:r>
      <w:r w:rsidR="001C076F" w:rsidRPr="000365C7">
        <w:rPr>
          <w:rFonts w:ascii="Arial" w:hAnsi="Arial" w:cs="Arial"/>
          <w:sz w:val="24"/>
          <w:szCs w:val="24"/>
        </w:rPr>
        <w:t>At the commencement of the application for interim payment, the respondent requested a postponement in order to file an amended answering affidavit. Councel for the respondent contended that the respondent is not ready to proceed with the application for interim payment and need to consult with his client. I dismissed the application for a postponement and for leave to file a supplementary affidavit. I reserved the reasons for my refusal.</w:t>
      </w:r>
    </w:p>
    <w:p w14:paraId="117CF7AE" w14:textId="77777777" w:rsidR="001C076F" w:rsidRPr="001C076F" w:rsidRDefault="001C076F" w:rsidP="001C076F">
      <w:pPr>
        <w:pStyle w:val="ListParagraph"/>
        <w:rPr>
          <w:rFonts w:ascii="Arial" w:hAnsi="Arial" w:cs="Arial"/>
          <w:sz w:val="24"/>
          <w:szCs w:val="24"/>
        </w:rPr>
      </w:pPr>
    </w:p>
    <w:p w14:paraId="492AFEC7" w14:textId="04E097E0" w:rsidR="001C076F" w:rsidRPr="000365C7" w:rsidRDefault="000365C7" w:rsidP="000365C7">
      <w:pPr>
        <w:spacing w:line="360" w:lineRule="auto"/>
        <w:ind w:left="720" w:hanging="360"/>
        <w:rPr>
          <w:rFonts w:ascii="Arial" w:hAnsi="Arial" w:cs="Arial"/>
          <w:sz w:val="24"/>
          <w:szCs w:val="24"/>
        </w:rPr>
      </w:pPr>
      <w:r>
        <w:rPr>
          <w:rFonts w:ascii="Arial" w:hAnsi="Arial" w:cs="Arial"/>
          <w:sz w:val="24"/>
          <w:szCs w:val="24"/>
        </w:rPr>
        <w:t>10.</w:t>
      </w:r>
      <w:r>
        <w:rPr>
          <w:rFonts w:ascii="Arial" w:hAnsi="Arial" w:cs="Arial"/>
          <w:sz w:val="24"/>
          <w:szCs w:val="24"/>
        </w:rPr>
        <w:tab/>
      </w:r>
      <w:r w:rsidR="001C076F" w:rsidRPr="000365C7">
        <w:rPr>
          <w:rFonts w:ascii="Arial" w:hAnsi="Arial" w:cs="Arial"/>
          <w:sz w:val="24"/>
          <w:szCs w:val="24"/>
        </w:rPr>
        <w:t>Condonation for the late filing of the answering affidavit in the interim payment application was conceded by the applicant.</w:t>
      </w:r>
    </w:p>
    <w:p w14:paraId="784F3C19" w14:textId="77777777" w:rsidR="001C076F" w:rsidRDefault="001C076F" w:rsidP="001C076F">
      <w:pPr>
        <w:pStyle w:val="ListParagraph"/>
        <w:rPr>
          <w:rFonts w:ascii="Arial" w:hAnsi="Arial" w:cs="Arial"/>
          <w:sz w:val="24"/>
          <w:szCs w:val="24"/>
        </w:rPr>
      </w:pPr>
    </w:p>
    <w:p w14:paraId="2239B0F0" w14:textId="77777777" w:rsidR="001C076F" w:rsidRPr="001C076F" w:rsidRDefault="001C076F" w:rsidP="001C076F">
      <w:pPr>
        <w:pStyle w:val="ListParagraph"/>
        <w:rPr>
          <w:rFonts w:ascii="Arial" w:hAnsi="Arial" w:cs="Arial"/>
          <w:sz w:val="24"/>
          <w:szCs w:val="24"/>
        </w:rPr>
      </w:pPr>
    </w:p>
    <w:p w14:paraId="70012E04" w14:textId="1CCD5CEB" w:rsidR="001C076F" w:rsidRPr="000365C7" w:rsidRDefault="000365C7" w:rsidP="000365C7">
      <w:pPr>
        <w:spacing w:line="360" w:lineRule="auto"/>
        <w:ind w:left="720" w:hanging="720"/>
        <w:rPr>
          <w:rFonts w:ascii="Arial" w:hAnsi="Arial" w:cs="Arial"/>
          <w:sz w:val="24"/>
          <w:szCs w:val="24"/>
        </w:rPr>
      </w:pPr>
      <w:r w:rsidRPr="001C076F">
        <w:rPr>
          <w:rFonts w:ascii="Arial" w:hAnsi="Arial" w:cs="Arial"/>
          <w:sz w:val="24"/>
          <w:szCs w:val="24"/>
        </w:rPr>
        <w:lastRenderedPageBreak/>
        <w:t>A.</w:t>
      </w:r>
      <w:r w:rsidRPr="001C076F">
        <w:rPr>
          <w:rFonts w:ascii="Arial" w:hAnsi="Arial" w:cs="Arial"/>
          <w:sz w:val="24"/>
          <w:szCs w:val="24"/>
        </w:rPr>
        <w:tab/>
      </w:r>
      <w:r w:rsidR="001C076F" w:rsidRPr="000365C7">
        <w:rPr>
          <w:rFonts w:ascii="Arial" w:hAnsi="Arial" w:cs="Arial"/>
          <w:sz w:val="24"/>
          <w:szCs w:val="24"/>
          <w:u w:val="single"/>
        </w:rPr>
        <w:t>The Postponement Application:</w:t>
      </w:r>
    </w:p>
    <w:p w14:paraId="053087F9" w14:textId="77777777" w:rsidR="001C076F" w:rsidRPr="001C076F" w:rsidRDefault="001C076F" w:rsidP="001C076F">
      <w:pPr>
        <w:pStyle w:val="ListParagraph"/>
        <w:spacing w:line="360" w:lineRule="auto"/>
        <w:rPr>
          <w:rFonts w:ascii="Arial" w:hAnsi="Arial" w:cs="Arial"/>
          <w:sz w:val="24"/>
          <w:szCs w:val="24"/>
        </w:rPr>
      </w:pPr>
    </w:p>
    <w:p w14:paraId="79270BDC" w14:textId="140A75DF" w:rsidR="001C076F" w:rsidRPr="000365C7" w:rsidRDefault="000365C7" w:rsidP="000365C7">
      <w:pPr>
        <w:spacing w:line="360" w:lineRule="auto"/>
        <w:ind w:left="720" w:hanging="360"/>
        <w:rPr>
          <w:rFonts w:ascii="Arial" w:hAnsi="Arial" w:cs="Arial"/>
          <w:sz w:val="24"/>
          <w:szCs w:val="24"/>
        </w:rPr>
      </w:pPr>
      <w:r>
        <w:rPr>
          <w:rFonts w:ascii="Arial" w:hAnsi="Arial" w:cs="Arial"/>
          <w:sz w:val="24"/>
          <w:szCs w:val="24"/>
        </w:rPr>
        <w:t>11.</w:t>
      </w:r>
      <w:r>
        <w:rPr>
          <w:rFonts w:ascii="Arial" w:hAnsi="Arial" w:cs="Arial"/>
          <w:sz w:val="24"/>
          <w:szCs w:val="24"/>
        </w:rPr>
        <w:tab/>
      </w:r>
      <w:r w:rsidR="001C076F" w:rsidRPr="000365C7">
        <w:rPr>
          <w:rFonts w:ascii="Arial" w:hAnsi="Arial" w:cs="Arial"/>
          <w:sz w:val="24"/>
          <w:szCs w:val="24"/>
        </w:rPr>
        <w:t>Save in exceptional circumstances a formal application on notice supported by affidavit should be made for a postponement</w:t>
      </w:r>
      <w:r w:rsidR="00895592" w:rsidRPr="000365C7">
        <w:rPr>
          <w:rFonts w:ascii="Arial" w:hAnsi="Arial" w:cs="Arial"/>
          <w:sz w:val="24"/>
          <w:szCs w:val="24"/>
        </w:rPr>
        <w:t>.</w:t>
      </w:r>
      <w:r w:rsidR="00895592">
        <w:rPr>
          <w:rStyle w:val="FootnoteReference"/>
          <w:rFonts w:ascii="Arial" w:hAnsi="Arial" w:cs="Arial"/>
          <w:sz w:val="24"/>
          <w:szCs w:val="24"/>
        </w:rPr>
        <w:footnoteReference w:id="6"/>
      </w:r>
    </w:p>
    <w:p w14:paraId="65DFE90D" w14:textId="77777777" w:rsidR="00895592" w:rsidRDefault="00895592" w:rsidP="00895592">
      <w:pPr>
        <w:pStyle w:val="ListParagraph"/>
        <w:spacing w:line="360" w:lineRule="auto"/>
        <w:rPr>
          <w:rFonts w:ascii="Arial" w:hAnsi="Arial" w:cs="Arial"/>
          <w:sz w:val="24"/>
          <w:szCs w:val="24"/>
        </w:rPr>
      </w:pPr>
    </w:p>
    <w:p w14:paraId="245C2BCB" w14:textId="223F06A8" w:rsidR="00895592" w:rsidRPr="000365C7" w:rsidRDefault="000365C7" w:rsidP="000365C7">
      <w:pPr>
        <w:spacing w:line="360" w:lineRule="auto"/>
        <w:ind w:left="720" w:hanging="360"/>
        <w:rPr>
          <w:rFonts w:ascii="Arial" w:hAnsi="Arial" w:cs="Arial"/>
          <w:sz w:val="24"/>
          <w:szCs w:val="24"/>
        </w:rPr>
      </w:pPr>
      <w:r>
        <w:rPr>
          <w:rFonts w:ascii="Arial" w:hAnsi="Arial" w:cs="Arial"/>
          <w:sz w:val="24"/>
          <w:szCs w:val="24"/>
        </w:rPr>
        <w:t>12.</w:t>
      </w:r>
      <w:r>
        <w:rPr>
          <w:rFonts w:ascii="Arial" w:hAnsi="Arial" w:cs="Arial"/>
          <w:sz w:val="24"/>
          <w:szCs w:val="24"/>
        </w:rPr>
        <w:tab/>
      </w:r>
      <w:r w:rsidR="00895592" w:rsidRPr="000365C7">
        <w:rPr>
          <w:rFonts w:ascii="Arial" w:hAnsi="Arial" w:cs="Arial"/>
          <w:sz w:val="24"/>
          <w:szCs w:val="24"/>
        </w:rPr>
        <w:t>The trial Judge has a discretion as to whether an application for a postponement should be granted or refused, and that discretion must be exercised judicially.</w:t>
      </w:r>
    </w:p>
    <w:p w14:paraId="692583C7" w14:textId="77777777" w:rsidR="00895592" w:rsidRPr="00895592" w:rsidRDefault="00895592" w:rsidP="00895592">
      <w:pPr>
        <w:pStyle w:val="ListParagraph"/>
        <w:rPr>
          <w:rFonts w:ascii="Arial" w:hAnsi="Arial" w:cs="Arial"/>
          <w:sz w:val="24"/>
          <w:szCs w:val="24"/>
        </w:rPr>
      </w:pPr>
    </w:p>
    <w:p w14:paraId="707239EF" w14:textId="4025BA79" w:rsidR="00895592" w:rsidRPr="000365C7" w:rsidRDefault="000365C7" w:rsidP="000365C7">
      <w:pPr>
        <w:spacing w:line="360" w:lineRule="auto"/>
        <w:ind w:left="720" w:hanging="360"/>
        <w:rPr>
          <w:rFonts w:ascii="Arial" w:hAnsi="Arial" w:cs="Arial"/>
          <w:sz w:val="24"/>
          <w:szCs w:val="24"/>
        </w:rPr>
      </w:pPr>
      <w:r>
        <w:rPr>
          <w:rFonts w:ascii="Arial" w:hAnsi="Arial" w:cs="Arial"/>
          <w:sz w:val="24"/>
          <w:szCs w:val="24"/>
        </w:rPr>
        <w:t>13.</w:t>
      </w:r>
      <w:r>
        <w:rPr>
          <w:rFonts w:ascii="Arial" w:hAnsi="Arial" w:cs="Arial"/>
          <w:sz w:val="24"/>
          <w:szCs w:val="24"/>
        </w:rPr>
        <w:tab/>
      </w:r>
      <w:r w:rsidR="00895592" w:rsidRPr="000365C7">
        <w:rPr>
          <w:rFonts w:ascii="Arial" w:hAnsi="Arial" w:cs="Arial"/>
          <w:sz w:val="24"/>
          <w:szCs w:val="24"/>
        </w:rPr>
        <w:t>It is trite that an application for a postponement must be made timeously, as soon as the circumstances which might justify such an application become known to the applicant.</w:t>
      </w:r>
    </w:p>
    <w:p w14:paraId="426894F2" w14:textId="77777777" w:rsidR="00895592" w:rsidRPr="00895592" w:rsidRDefault="00895592" w:rsidP="00895592">
      <w:pPr>
        <w:pStyle w:val="ListParagraph"/>
        <w:rPr>
          <w:rFonts w:ascii="Arial" w:hAnsi="Arial" w:cs="Arial"/>
          <w:sz w:val="24"/>
          <w:szCs w:val="24"/>
        </w:rPr>
      </w:pPr>
    </w:p>
    <w:p w14:paraId="03D5F6C5" w14:textId="587FF1AC" w:rsidR="00895592" w:rsidRPr="000365C7" w:rsidRDefault="000365C7" w:rsidP="000365C7">
      <w:pPr>
        <w:spacing w:line="360" w:lineRule="auto"/>
        <w:ind w:left="720" w:hanging="360"/>
        <w:rPr>
          <w:rFonts w:ascii="Arial" w:hAnsi="Arial" w:cs="Arial"/>
          <w:sz w:val="24"/>
          <w:szCs w:val="24"/>
        </w:rPr>
      </w:pPr>
      <w:r>
        <w:rPr>
          <w:rFonts w:ascii="Arial" w:hAnsi="Arial" w:cs="Arial"/>
          <w:sz w:val="24"/>
          <w:szCs w:val="24"/>
        </w:rPr>
        <w:t>14.</w:t>
      </w:r>
      <w:r>
        <w:rPr>
          <w:rFonts w:ascii="Arial" w:hAnsi="Arial" w:cs="Arial"/>
          <w:sz w:val="24"/>
          <w:szCs w:val="24"/>
        </w:rPr>
        <w:tab/>
      </w:r>
      <w:r w:rsidR="00895592" w:rsidRPr="000365C7">
        <w:rPr>
          <w:rFonts w:ascii="Arial" w:hAnsi="Arial" w:cs="Arial"/>
          <w:sz w:val="24"/>
          <w:szCs w:val="24"/>
        </w:rPr>
        <w:t>An application for a postponement seeks an indulgence from the Court, which will not be granted unless the Court is satisfied that it is in the interest of justice to do so.</w:t>
      </w:r>
    </w:p>
    <w:p w14:paraId="0A6D3F58" w14:textId="77777777" w:rsidR="00895592" w:rsidRPr="00895592" w:rsidRDefault="00895592" w:rsidP="00895592">
      <w:pPr>
        <w:pStyle w:val="ListParagraph"/>
        <w:rPr>
          <w:rFonts w:ascii="Arial" w:hAnsi="Arial" w:cs="Arial"/>
          <w:sz w:val="24"/>
          <w:szCs w:val="24"/>
        </w:rPr>
      </w:pPr>
    </w:p>
    <w:p w14:paraId="20377416" w14:textId="2227A8E5" w:rsidR="00895592" w:rsidRPr="000365C7" w:rsidRDefault="000365C7" w:rsidP="000365C7">
      <w:pPr>
        <w:spacing w:line="360" w:lineRule="auto"/>
        <w:ind w:left="720" w:hanging="360"/>
        <w:rPr>
          <w:rFonts w:ascii="Arial" w:hAnsi="Arial" w:cs="Arial"/>
          <w:sz w:val="24"/>
          <w:szCs w:val="24"/>
        </w:rPr>
      </w:pPr>
      <w:r>
        <w:rPr>
          <w:rFonts w:ascii="Arial" w:hAnsi="Arial" w:cs="Arial"/>
          <w:sz w:val="24"/>
          <w:szCs w:val="24"/>
        </w:rPr>
        <w:t>15.</w:t>
      </w:r>
      <w:r>
        <w:rPr>
          <w:rFonts w:ascii="Arial" w:hAnsi="Arial" w:cs="Arial"/>
          <w:sz w:val="24"/>
          <w:szCs w:val="24"/>
        </w:rPr>
        <w:tab/>
      </w:r>
      <w:r w:rsidR="00895592" w:rsidRPr="000365C7">
        <w:rPr>
          <w:rFonts w:ascii="Arial" w:hAnsi="Arial" w:cs="Arial"/>
          <w:sz w:val="24"/>
          <w:szCs w:val="24"/>
        </w:rPr>
        <w:t>In this matter no formal application on notice, supported by affidavit, was filed by the respondent. The application was orally argued before me.</w:t>
      </w:r>
    </w:p>
    <w:p w14:paraId="4DC5A090" w14:textId="77777777" w:rsidR="00895592" w:rsidRPr="00895592" w:rsidRDefault="00895592" w:rsidP="00895592">
      <w:pPr>
        <w:pStyle w:val="ListParagraph"/>
        <w:rPr>
          <w:rFonts w:ascii="Arial" w:hAnsi="Arial" w:cs="Arial"/>
          <w:sz w:val="24"/>
          <w:szCs w:val="24"/>
        </w:rPr>
      </w:pPr>
    </w:p>
    <w:p w14:paraId="07972DD3" w14:textId="06AD5CC7" w:rsidR="00895592" w:rsidRPr="000365C7" w:rsidRDefault="000365C7" w:rsidP="000365C7">
      <w:pPr>
        <w:spacing w:line="360" w:lineRule="auto"/>
        <w:ind w:left="720" w:hanging="360"/>
        <w:rPr>
          <w:rFonts w:ascii="Arial" w:hAnsi="Arial" w:cs="Arial"/>
          <w:sz w:val="24"/>
          <w:szCs w:val="24"/>
        </w:rPr>
      </w:pPr>
      <w:r>
        <w:rPr>
          <w:rFonts w:ascii="Arial" w:hAnsi="Arial" w:cs="Arial"/>
          <w:sz w:val="24"/>
          <w:szCs w:val="24"/>
        </w:rPr>
        <w:t>16.</w:t>
      </w:r>
      <w:r>
        <w:rPr>
          <w:rFonts w:ascii="Arial" w:hAnsi="Arial" w:cs="Arial"/>
          <w:sz w:val="24"/>
          <w:szCs w:val="24"/>
        </w:rPr>
        <w:tab/>
      </w:r>
      <w:r w:rsidR="00895592" w:rsidRPr="000365C7">
        <w:rPr>
          <w:rFonts w:ascii="Arial" w:hAnsi="Arial" w:cs="Arial"/>
          <w:sz w:val="24"/>
          <w:szCs w:val="24"/>
        </w:rPr>
        <w:t>The interim payment application</w:t>
      </w:r>
      <w:r w:rsidR="00BE1BBB" w:rsidRPr="000365C7">
        <w:rPr>
          <w:rFonts w:ascii="Arial" w:hAnsi="Arial" w:cs="Arial"/>
          <w:sz w:val="24"/>
          <w:szCs w:val="24"/>
        </w:rPr>
        <w:t xml:space="preserve"> was served on the respondent on 31 October 2022.</w:t>
      </w:r>
    </w:p>
    <w:p w14:paraId="36195B30" w14:textId="77777777" w:rsidR="00BE1BBB" w:rsidRPr="00BE1BBB" w:rsidRDefault="00BE1BBB" w:rsidP="00BE1BBB">
      <w:pPr>
        <w:pStyle w:val="ListParagraph"/>
        <w:rPr>
          <w:rFonts w:ascii="Arial" w:hAnsi="Arial" w:cs="Arial"/>
          <w:sz w:val="24"/>
          <w:szCs w:val="24"/>
        </w:rPr>
      </w:pPr>
    </w:p>
    <w:p w14:paraId="07ADEAE7" w14:textId="380FB3F1" w:rsidR="00BE1BBB" w:rsidRPr="000365C7" w:rsidRDefault="000365C7" w:rsidP="000365C7">
      <w:pPr>
        <w:spacing w:line="360" w:lineRule="auto"/>
        <w:ind w:left="720" w:hanging="360"/>
        <w:rPr>
          <w:rFonts w:ascii="Arial" w:hAnsi="Arial" w:cs="Arial"/>
          <w:sz w:val="24"/>
          <w:szCs w:val="24"/>
        </w:rPr>
      </w:pPr>
      <w:r>
        <w:rPr>
          <w:rFonts w:ascii="Arial" w:hAnsi="Arial" w:cs="Arial"/>
          <w:sz w:val="24"/>
          <w:szCs w:val="24"/>
        </w:rPr>
        <w:t>17.</w:t>
      </w:r>
      <w:r>
        <w:rPr>
          <w:rFonts w:ascii="Arial" w:hAnsi="Arial" w:cs="Arial"/>
          <w:sz w:val="24"/>
          <w:szCs w:val="24"/>
        </w:rPr>
        <w:tab/>
      </w:r>
      <w:r w:rsidR="00BE1BBB" w:rsidRPr="000365C7">
        <w:rPr>
          <w:rFonts w:ascii="Arial" w:hAnsi="Arial" w:cs="Arial"/>
          <w:sz w:val="24"/>
          <w:szCs w:val="24"/>
        </w:rPr>
        <w:t xml:space="preserve">No reasons were furnished for the delay in bringing the postponement application. The respondent has not </w:t>
      </w:r>
      <w:r w:rsidR="00035878" w:rsidRPr="000365C7">
        <w:rPr>
          <w:rFonts w:ascii="Arial" w:hAnsi="Arial" w:cs="Arial"/>
          <w:sz w:val="24"/>
          <w:szCs w:val="24"/>
        </w:rPr>
        <w:t xml:space="preserve">given </w:t>
      </w:r>
      <w:r w:rsidR="00BE1BBB" w:rsidRPr="000365C7">
        <w:rPr>
          <w:rFonts w:ascii="Arial" w:hAnsi="Arial" w:cs="Arial"/>
          <w:sz w:val="24"/>
          <w:szCs w:val="24"/>
        </w:rPr>
        <w:t>any reason why the applicant will not be prejudiced in granting</w:t>
      </w:r>
      <w:r w:rsidR="00035878" w:rsidRPr="000365C7">
        <w:rPr>
          <w:rFonts w:ascii="Arial" w:hAnsi="Arial" w:cs="Arial"/>
          <w:sz w:val="24"/>
          <w:szCs w:val="24"/>
        </w:rPr>
        <w:t xml:space="preserve"> the postponement.</w:t>
      </w:r>
    </w:p>
    <w:p w14:paraId="2947C02E" w14:textId="77777777" w:rsidR="00BE1BBB" w:rsidRPr="00BE1BBB" w:rsidRDefault="00BE1BBB" w:rsidP="00BE1BBB">
      <w:pPr>
        <w:pStyle w:val="ListParagraph"/>
        <w:rPr>
          <w:rFonts w:ascii="Arial" w:hAnsi="Arial" w:cs="Arial"/>
          <w:sz w:val="24"/>
          <w:szCs w:val="24"/>
        </w:rPr>
      </w:pPr>
    </w:p>
    <w:p w14:paraId="5E52CB22" w14:textId="73FD81DF" w:rsidR="00BE1BBB" w:rsidRPr="000365C7" w:rsidRDefault="000365C7" w:rsidP="000365C7">
      <w:pPr>
        <w:spacing w:line="360" w:lineRule="auto"/>
        <w:ind w:left="720" w:hanging="360"/>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BE1BBB" w:rsidRPr="000365C7">
        <w:rPr>
          <w:rFonts w:ascii="Arial" w:hAnsi="Arial" w:cs="Arial"/>
          <w:sz w:val="24"/>
          <w:szCs w:val="24"/>
        </w:rPr>
        <w:t>No reasonable explanations were given by the respondent why it need to file a supplementary answering affidavit and why Councel for the respondent need to consult with his client. The application was also not made timeously as the interim payment application was already served on 31 October 2022.</w:t>
      </w:r>
    </w:p>
    <w:p w14:paraId="01FBF303" w14:textId="77777777" w:rsidR="00BE1BBB" w:rsidRPr="00BE1BBB" w:rsidRDefault="00BE1BBB" w:rsidP="00BE1BBB">
      <w:pPr>
        <w:pStyle w:val="ListParagraph"/>
        <w:rPr>
          <w:rFonts w:ascii="Arial" w:hAnsi="Arial" w:cs="Arial"/>
          <w:sz w:val="24"/>
          <w:szCs w:val="24"/>
        </w:rPr>
      </w:pPr>
    </w:p>
    <w:p w14:paraId="3D2650F1" w14:textId="3C7FB321" w:rsidR="00BE1BBB" w:rsidRPr="000365C7" w:rsidRDefault="000365C7" w:rsidP="000365C7">
      <w:pPr>
        <w:spacing w:line="360" w:lineRule="auto"/>
        <w:ind w:left="720" w:hanging="360"/>
        <w:rPr>
          <w:rFonts w:ascii="Arial" w:hAnsi="Arial" w:cs="Arial"/>
          <w:sz w:val="24"/>
          <w:szCs w:val="24"/>
        </w:rPr>
      </w:pPr>
      <w:r>
        <w:rPr>
          <w:rFonts w:ascii="Arial" w:hAnsi="Arial" w:cs="Arial"/>
          <w:sz w:val="24"/>
          <w:szCs w:val="24"/>
        </w:rPr>
        <w:t>19.</w:t>
      </w:r>
      <w:r>
        <w:rPr>
          <w:rFonts w:ascii="Arial" w:hAnsi="Arial" w:cs="Arial"/>
          <w:sz w:val="24"/>
          <w:szCs w:val="24"/>
        </w:rPr>
        <w:tab/>
      </w:r>
      <w:r w:rsidR="00BE1BBB" w:rsidRPr="000365C7">
        <w:rPr>
          <w:rFonts w:ascii="Arial" w:hAnsi="Arial" w:cs="Arial"/>
          <w:sz w:val="24"/>
          <w:szCs w:val="24"/>
        </w:rPr>
        <w:t>The true reason for the respondent’s non-preparedness to proceed with the interim payment application has not been fully explained. In my view the unreadiness to proceed is due to delaying tactics.</w:t>
      </w:r>
    </w:p>
    <w:p w14:paraId="51979414" w14:textId="77777777" w:rsidR="00BE1BBB" w:rsidRPr="00BE1BBB" w:rsidRDefault="00BE1BBB" w:rsidP="00BE1BBB">
      <w:pPr>
        <w:pStyle w:val="ListParagraph"/>
        <w:rPr>
          <w:rFonts w:ascii="Arial" w:hAnsi="Arial" w:cs="Arial"/>
          <w:sz w:val="24"/>
          <w:szCs w:val="24"/>
        </w:rPr>
      </w:pPr>
    </w:p>
    <w:p w14:paraId="33795AA7" w14:textId="27F58FED" w:rsidR="00BE1BBB" w:rsidRPr="000365C7" w:rsidRDefault="000365C7" w:rsidP="000365C7">
      <w:pPr>
        <w:spacing w:line="360" w:lineRule="auto"/>
        <w:ind w:left="720" w:hanging="360"/>
        <w:rPr>
          <w:rFonts w:ascii="Arial" w:hAnsi="Arial" w:cs="Arial"/>
          <w:sz w:val="24"/>
          <w:szCs w:val="24"/>
        </w:rPr>
      </w:pPr>
      <w:r>
        <w:rPr>
          <w:rFonts w:ascii="Arial" w:hAnsi="Arial" w:cs="Arial"/>
          <w:sz w:val="24"/>
          <w:szCs w:val="24"/>
        </w:rPr>
        <w:t>20.</w:t>
      </w:r>
      <w:r>
        <w:rPr>
          <w:rFonts w:ascii="Arial" w:hAnsi="Arial" w:cs="Arial"/>
          <w:sz w:val="24"/>
          <w:szCs w:val="24"/>
        </w:rPr>
        <w:tab/>
      </w:r>
      <w:r w:rsidR="00BE1BBB" w:rsidRPr="000365C7">
        <w:rPr>
          <w:rFonts w:ascii="Arial" w:hAnsi="Arial" w:cs="Arial"/>
          <w:sz w:val="24"/>
          <w:szCs w:val="24"/>
        </w:rPr>
        <w:t xml:space="preserve">I concluded that the application for a postponement is not </w:t>
      </w:r>
      <w:r w:rsidR="00BE1BBB" w:rsidRPr="000365C7">
        <w:rPr>
          <w:rFonts w:ascii="Arial" w:hAnsi="Arial" w:cs="Arial"/>
          <w:i/>
          <w:iCs/>
          <w:sz w:val="24"/>
          <w:szCs w:val="24"/>
        </w:rPr>
        <w:t>bona fide</w:t>
      </w:r>
      <w:r w:rsidR="00BE1BBB" w:rsidRPr="000365C7">
        <w:rPr>
          <w:rFonts w:ascii="Arial" w:hAnsi="Arial" w:cs="Arial"/>
          <w:sz w:val="24"/>
          <w:szCs w:val="24"/>
        </w:rPr>
        <w:t xml:space="preserve"> and that the applicant will </w:t>
      </w:r>
      <w:r w:rsidR="001C53A2" w:rsidRPr="000365C7">
        <w:rPr>
          <w:rFonts w:ascii="Arial" w:hAnsi="Arial" w:cs="Arial"/>
          <w:sz w:val="24"/>
          <w:szCs w:val="24"/>
        </w:rPr>
        <w:t>suffer prejudice by such postponement. To grant a postponement will not be in the interest of justice.</w:t>
      </w:r>
    </w:p>
    <w:p w14:paraId="683738DA" w14:textId="77777777" w:rsidR="001C53A2" w:rsidRDefault="001C53A2" w:rsidP="001C53A2">
      <w:pPr>
        <w:pStyle w:val="ListParagraph"/>
        <w:rPr>
          <w:rFonts w:ascii="Arial" w:hAnsi="Arial" w:cs="Arial"/>
          <w:sz w:val="24"/>
          <w:szCs w:val="24"/>
        </w:rPr>
      </w:pPr>
    </w:p>
    <w:p w14:paraId="70EDB3DE" w14:textId="77777777" w:rsidR="00035878" w:rsidRPr="001C53A2" w:rsidRDefault="00035878" w:rsidP="001C53A2">
      <w:pPr>
        <w:pStyle w:val="ListParagraph"/>
        <w:rPr>
          <w:rFonts w:ascii="Arial" w:hAnsi="Arial" w:cs="Arial"/>
          <w:sz w:val="24"/>
          <w:szCs w:val="24"/>
        </w:rPr>
      </w:pPr>
    </w:p>
    <w:p w14:paraId="0C8BBF51" w14:textId="4CBA8A43" w:rsidR="001C53A2" w:rsidRPr="000365C7" w:rsidRDefault="000365C7" w:rsidP="000365C7">
      <w:pPr>
        <w:spacing w:line="360" w:lineRule="auto"/>
        <w:ind w:left="720" w:hanging="360"/>
        <w:rPr>
          <w:rFonts w:ascii="Arial" w:hAnsi="Arial" w:cs="Arial"/>
          <w:sz w:val="24"/>
          <w:szCs w:val="24"/>
        </w:rPr>
      </w:pPr>
      <w:r w:rsidRPr="00035878">
        <w:rPr>
          <w:rFonts w:ascii="Arial" w:hAnsi="Arial" w:cs="Arial"/>
          <w:sz w:val="24"/>
          <w:szCs w:val="24"/>
        </w:rPr>
        <w:t>B.</w:t>
      </w:r>
      <w:r w:rsidRPr="00035878">
        <w:rPr>
          <w:rFonts w:ascii="Arial" w:hAnsi="Arial" w:cs="Arial"/>
          <w:sz w:val="24"/>
          <w:szCs w:val="24"/>
        </w:rPr>
        <w:tab/>
      </w:r>
      <w:r w:rsidR="001C53A2" w:rsidRPr="000365C7">
        <w:rPr>
          <w:rFonts w:ascii="Arial" w:hAnsi="Arial" w:cs="Arial"/>
          <w:sz w:val="24"/>
          <w:szCs w:val="24"/>
          <w:u w:val="single"/>
        </w:rPr>
        <w:t>The Interim Payment Application:</w:t>
      </w:r>
    </w:p>
    <w:p w14:paraId="0A5BE44C" w14:textId="77777777" w:rsidR="00035878" w:rsidRDefault="00035878" w:rsidP="00035878">
      <w:pPr>
        <w:pStyle w:val="ListParagraph"/>
        <w:spacing w:line="360" w:lineRule="auto"/>
        <w:rPr>
          <w:rFonts w:ascii="Arial" w:hAnsi="Arial" w:cs="Arial"/>
          <w:sz w:val="24"/>
          <w:szCs w:val="24"/>
        </w:rPr>
      </w:pPr>
    </w:p>
    <w:p w14:paraId="6C767780" w14:textId="453206B4" w:rsidR="004409DC" w:rsidRPr="000365C7" w:rsidRDefault="000365C7" w:rsidP="000365C7">
      <w:pPr>
        <w:spacing w:line="360" w:lineRule="auto"/>
        <w:ind w:left="720" w:hanging="360"/>
        <w:rPr>
          <w:rFonts w:ascii="Arial" w:hAnsi="Arial" w:cs="Arial"/>
          <w:sz w:val="24"/>
          <w:szCs w:val="24"/>
        </w:rPr>
      </w:pPr>
      <w:r w:rsidRPr="00035878">
        <w:rPr>
          <w:rFonts w:ascii="Arial" w:hAnsi="Arial" w:cs="Arial"/>
          <w:sz w:val="24"/>
          <w:szCs w:val="24"/>
        </w:rPr>
        <w:t>21.</w:t>
      </w:r>
      <w:r w:rsidRPr="00035878">
        <w:rPr>
          <w:rFonts w:ascii="Arial" w:hAnsi="Arial" w:cs="Arial"/>
          <w:sz w:val="24"/>
          <w:szCs w:val="24"/>
        </w:rPr>
        <w:tab/>
      </w:r>
      <w:r w:rsidR="001C53A2" w:rsidRPr="000365C7">
        <w:rPr>
          <w:rFonts w:ascii="Arial" w:hAnsi="Arial" w:cs="Arial"/>
          <w:sz w:val="24"/>
          <w:szCs w:val="24"/>
        </w:rPr>
        <w:t>On 4 April 2019, at between</w:t>
      </w:r>
      <w:r w:rsidR="004409DC" w:rsidRPr="000365C7">
        <w:rPr>
          <w:rFonts w:ascii="Arial" w:hAnsi="Arial" w:cs="Arial"/>
          <w:sz w:val="24"/>
          <w:szCs w:val="24"/>
        </w:rPr>
        <w:t xml:space="preserve"> 21h00 and 21h15, the applicant was involved in a collision along the R114/P39/1 between Diepsloot / Northern Farms area and Heronsbridge College (‘the collision’).</w:t>
      </w:r>
    </w:p>
    <w:p w14:paraId="24EF8BB0" w14:textId="77777777" w:rsidR="004409DC" w:rsidRDefault="004409DC" w:rsidP="004409DC">
      <w:pPr>
        <w:pStyle w:val="ListParagraph"/>
        <w:spacing w:line="360" w:lineRule="auto"/>
        <w:rPr>
          <w:rFonts w:ascii="Arial" w:hAnsi="Arial" w:cs="Arial"/>
          <w:sz w:val="24"/>
          <w:szCs w:val="24"/>
        </w:rPr>
      </w:pPr>
    </w:p>
    <w:p w14:paraId="327FBBE9" w14:textId="3D3E7551" w:rsidR="004409DC" w:rsidRPr="000365C7" w:rsidRDefault="000365C7" w:rsidP="000365C7">
      <w:pPr>
        <w:spacing w:line="360" w:lineRule="auto"/>
        <w:ind w:left="720" w:hanging="360"/>
        <w:rPr>
          <w:rFonts w:ascii="Arial" w:hAnsi="Arial" w:cs="Arial"/>
          <w:sz w:val="24"/>
          <w:szCs w:val="24"/>
        </w:rPr>
      </w:pPr>
      <w:r>
        <w:rPr>
          <w:rFonts w:ascii="Arial" w:hAnsi="Arial" w:cs="Arial"/>
          <w:sz w:val="24"/>
          <w:szCs w:val="24"/>
        </w:rPr>
        <w:t>22.</w:t>
      </w:r>
      <w:r>
        <w:rPr>
          <w:rFonts w:ascii="Arial" w:hAnsi="Arial" w:cs="Arial"/>
          <w:sz w:val="24"/>
          <w:szCs w:val="24"/>
        </w:rPr>
        <w:tab/>
      </w:r>
      <w:r w:rsidR="004409DC" w:rsidRPr="000365C7">
        <w:rPr>
          <w:rFonts w:ascii="Arial" w:hAnsi="Arial" w:cs="Arial"/>
          <w:sz w:val="24"/>
          <w:szCs w:val="24"/>
        </w:rPr>
        <w:t>Immediately prior to the collision the applicant was travelling in a southerly direction in a white Toyota Hilux pick-up with registration letters and numbers FP 60 YV GP (‘the vehicle’). The applicant was the driver of the vehicle and not accompanied by any passengers.</w:t>
      </w:r>
    </w:p>
    <w:p w14:paraId="6958A88B" w14:textId="77777777" w:rsidR="004409DC" w:rsidRPr="004409DC" w:rsidRDefault="004409DC" w:rsidP="004409DC">
      <w:pPr>
        <w:pStyle w:val="ListParagraph"/>
        <w:rPr>
          <w:rFonts w:ascii="Arial" w:hAnsi="Arial" w:cs="Arial"/>
          <w:sz w:val="24"/>
          <w:szCs w:val="24"/>
        </w:rPr>
      </w:pPr>
    </w:p>
    <w:p w14:paraId="484BAB6D" w14:textId="63B34CD5" w:rsidR="001C53A2" w:rsidRPr="000365C7" w:rsidRDefault="000365C7" w:rsidP="000365C7">
      <w:pPr>
        <w:spacing w:line="360" w:lineRule="auto"/>
        <w:ind w:left="720" w:hanging="360"/>
        <w:rPr>
          <w:rFonts w:ascii="Arial" w:hAnsi="Arial" w:cs="Arial"/>
          <w:sz w:val="24"/>
          <w:szCs w:val="24"/>
        </w:rPr>
      </w:pPr>
      <w:r>
        <w:rPr>
          <w:rFonts w:ascii="Arial" w:hAnsi="Arial" w:cs="Arial"/>
          <w:sz w:val="24"/>
          <w:szCs w:val="24"/>
        </w:rPr>
        <w:t>23.</w:t>
      </w:r>
      <w:r>
        <w:rPr>
          <w:rFonts w:ascii="Arial" w:hAnsi="Arial" w:cs="Arial"/>
          <w:sz w:val="24"/>
          <w:szCs w:val="24"/>
        </w:rPr>
        <w:tab/>
      </w:r>
      <w:r w:rsidR="004409DC" w:rsidRPr="000365C7">
        <w:rPr>
          <w:rFonts w:ascii="Arial" w:hAnsi="Arial" w:cs="Arial"/>
          <w:sz w:val="24"/>
          <w:szCs w:val="24"/>
        </w:rPr>
        <w:t>The collision was caused by the sole negligence on the part of the respondent who failed to maintain the road.</w:t>
      </w:r>
      <w:r w:rsidR="004409DC">
        <w:rPr>
          <w:rStyle w:val="FootnoteReference"/>
          <w:rFonts w:ascii="Arial" w:hAnsi="Arial" w:cs="Arial"/>
          <w:sz w:val="24"/>
          <w:szCs w:val="24"/>
        </w:rPr>
        <w:footnoteReference w:id="7"/>
      </w:r>
      <w:r w:rsidR="004409DC" w:rsidRPr="000365C7">
        <w:rPr>
          <w:rFonts w:ascii="Arial" w:hAnsi="Arial" w:cs="Arial"/>
          <w:sz w:val="24"/>
          <w:szCs w:val="24"/>
        </w:rPr>
        <w:t xml:space="preserve"> No other vehicle was involved in the collision.</w:t>
      </w:r>
    </w:p>
    <w:p w14:paraId="44BAB83F" w14:textId="77777777" w:rsidR="004409DC" w:rsidRPr="004409DC" w:rsidRDefault="004409DC" w:rsidP="004409DC">
      <w:pPr>
        <w:pStyle w:val="ListParagraph"/>
        <w:rPr>
          <w:rFonts w:ascii="Arial" w:hAnsi="Arial" w:cs="Arial"/>
          <w:sz w:val="24"/>
          <w:szCs w:val="24"/>
        </w:rPr>
      </w:pPr>
    </w:p>
    <w:p w14:paraId="61C7B013" w14:textId="54D4D665" w:rsidR="004409DC" w:rsidRPr="000365C7" w:rsidRDefault="000365C7" w:rsidP="000365C7">
      <w:pPr>
        <w:spacing w:line="360" w:lineRule="auto"/>
        <w:ind w:left="720" w:hanging="360"/>
        <w:rPr>
          <w:rFonts w:ascii="Arial" w:hAnsi="Arial" w:cs="Arial"/>
          <w:sz w:val="24"/>
          <w:szCs w:val="24"/>
        </w:rPr>
      </w:pPr>
      <w:r>
        <w:rPr>
          <w:rFonts w:ascii="Arial" w:hAnsi="Arial" w:cs="Arial"/>
          <w:sz w:val="24"/>
          <w:szCs w:val="24"/>
        </w:rPr>
        <w:t>24.</w:t>
      </w:r>
      <w:r>
        <w:rPr>
          <w:rFonts w:ascii="Arial" w:hAnsi="Arial" w:cs="Arial"/>
          <w:sz w:val="24"/>
          <w:szCs w:val="24"/>
        </w:rPr>
        <w:tab/>
      </w:r>
      <w:r w:rsidR="004409DC" w:rsidRPr="000365C7">
        <w:rPr>
          <w:rFonts w:ascii="Arial" w:hAnsi="Arial" w:cs="Arial"/>
          <w:sz w:val="24"/>
          <w:szCs w:val="24"/>
        </w:rPr>
        <w:t>Shortly after the collision, the applicant was found trapped in the dr</w:t>
      </w:r>
      <w:r w:rsidR="00035878" w:rsidRPr="000365C7">
        <w:rPr>
          <w:rFonts w:ascii="Arial" w:hAnsi="Arial" w:cs="Arial"/>
          <w:sz w:val="24"/>
          <w:szCs w:val="24"/>
        </w:rPr>
        <w:t>i</w:t>
      </w:r>
      <w:r w:rsidR="004409DC" w:rsidRPr="000365C7">
        <w:rPr>
          <w:rFonts w:ascii="Arial" w:hAnsi="Arial" w:cs="Arial"/>
          <w:sz w:val="24"/>
          <w:szCs w:val="24"/>
        </w:rPr>
        <w:t>ver’s s</w:t>
      </w:r>
      <w:r w:rsidR="00035878" w:rsidRPr="000365C7">
        <w:rPr>
          <w:rFonts w:ascii="Arial" w:hAnsi="Arial" w:cs="Arial"/>
          <w:sz w:val="24"/>
          <w:szCs w:val="24"/>
        </w:rPr>
        <w:t>e</w:t>
      </w:r>
      <w:r w:rsidR="004409DC" w:rsidRPr="000365C7">
        <w:rPr>
          <w:rFonts w:ascii="Arial" w:hAnsi="Arial" w:cs="Arial"/>
          <w:sz w:val="24"/>
          <w:szCs w:val="24"/>
        </w:rPr>
        <w:t>at of the vehicle, where it came to a standstill after it collided with a tree on the side of the road.</w:t>
      </w:r>
    </w:p>
    <w:p w14:paraId="606F8F6E" w14:textId="77777777" w:rsidR="004409DC" w:rsidRPr="004409DC" w:rsidRDefault="004409DC" w:rsidP="004409DC">
      <w:pPr>
        <w:pStyle w:val="ListParagraph"/>
        <w:rPr>
          <w:rFonts w:ascii="Arial" w:hAnsi="Arial" w:cs="Arial"/>
          <w:sz w:val="24"/>
          <w:szCs w:val="24"/>
        </w:rPr>
      </w:pPr>
    </w:p>
    <w:p w14:paraId="462A50EE" w14:textId="1326EE75" w:rsidR="004409DC" w:rsidRPr="000365C7" w:rsidRDefault="000365C7" w:rsidP="000365C7">
      <w:pPr>
        <w:spacing w:line="360" w:lineRule="auto"/>
        <w:ind w:left="720" w:hanging="360"/>
        <w:rPr>
          <w:rFonts w:ascii="Arial" w:hAnsi="Arial" w:cs="Arial"/>
          <w:sz w:val="24"/>
          <w:szCs w:val="24"/>
        </w:rPr>
      </w:pPr>
      <w:r>
        <w:rPr>
          <w:rFonts w:ascii="Arial" w:hAnsi="Arial" w:cs="Arial"/>
          <w:sz w:val="24"/>
          <w:szCs w:val="24"/>
        </w:rPr>
        <w:t>25.</w:t>
      </w:r>
      <w:r>
        <w:rPr>
          <w:rFonts w:ascii="Arial" w:hAnsi="Arial" w:cs="Arial"/>
          <w:sz w:val="24"/>
          <w:szCs w:val="24"/>
        </w:rPr>
        <w:tab/>
      </w:r>
      <w:r w:rsidR="004409DC" w:rsidRPr="000365C7">
        <w:rPr>
          <w:rFonts w:ascii="Arial" w:hAnsi="Arial" w:cs="Arial"/>
          <w:sz w:val="24"/>
          <w:szCs w:val="24"/>
        </w:rPr>
        <w:t>The applicant was rendered comatose upon impact. He was airlifted to hospital where he remained in a coma until 29 July 2019, whereafter he has undergone rehabilitation until December 2019.</w:t>
      </w:r>
    </w:p>
    <w:p w14:paraId="30D391FA" w14:textId="77777777" w:rsidR="004409DC" w:rsidRPr="004409DC" w:rsidRDefault="004409DC" w:rsidP="004409DC">
      <w:pPr>
        <w:pStyle w:val="ListParagraph"/>
        <w:rPr>
          <w:rFonts w:ascii="Arial" w:hAnsi="Arial" w:cs="Arial"/>
          <w:sz w:val="24"/>
          <w:szCs w:val="24"/>
        </w:rPr>
      </w:pPr>
    </w:p>
    <w:p w14:paraId="72473545" w14:textId="0394830E" w:rsidR="004409DC" w:rsidRPr="000365C7" w:rsidRDefault="000365C7" w:rsidP="000365C7">
      <w:pPr>
        <w:spacing w:line="360" w:lineRule="auto"/>
        <w:ind w:left="720" w:hanging="360"/>
        <w:rPr>
          <w:rFonts w:ascii="Arial" w:hAnsi="Arial" w:cs="Arial"/>
          <w:sz w:val="24"/>
          <w:szCs w:val="24"/>
        </w:rPr>
      </w:pPr>
      <w:r>
        <w:rPr>
          <w:rFonts w:ascii="Arial" w:hAnsi="Arial" w:cs="Arial"/>
          <w:sz w:val="24"/>
          <w:szCs w:val="24"/>
        </w:rPr>
        <w:t>26.</w:t>
      </w:r>
      <w:r>
        <w:rPr>
          <w:rFonts w:ascii="Arial" w:hAnsi="Arial" w:cs="Arial"/>
          <w:sz w:val="24"/>
          <w:szCs w:val="24"/>
        </w:rPr>
        <w:tab/>
      </w:r>
      <w:r w:rsidR="004409DC" w:rsidRPr="000365C7">
        <w:rPr>
          <w:rFonts w:ascii="Arial" w:hAnsi="Arial" w:cs="Arial"/>
          <w:sz w:val="24"/>
          <w:szCs w:val="24"/>
        </w:rPr>
        <w:t>The applicant sustained serious bodily injuries as a direct result of the accident, and subarachnoid haemorrhage,</w:t>
      </w:r>
      <w:r w:rsidR="00736115" w:rsidRPr="000365C7">
        <w:rPr>
          <w:rFonts w:ascii="Arial" w:hAnsi="Arial" w:cs="Arial"/>
          <w:sz w:val="24"/>
          <w:szCs w:val="24"/>
        </w:rPr>
        <w:t xml:space="preserve"> resulting in a serious, complicated, traumatic brain injury, as well as homonymous hemianopia (‘the injuries’). The injuries and its sequelae involve serious neurocognitive, behavioural and psychological deficits.</w:t>
      </w:r>
      <w:r w:rsidR="00736115">
        <w:rPr>
          <w:rStyle w:val="FootnoteReference"/>
          <w:rFonts w:ascii="Arial" w:hAnsi="Arial" w:cs="Arial"/>
          <w:sz w:val="24"/>
          <w:szCs w:val="24"/>
        </w:rPr>
        <w:footnoteReference w:id="8"/>
      </w:r>
      <w:r w:rsidR="004409DC" w:rsidRPr="000365C7">
        <w:rPr>
          <w:rFonts w:ascii="Arial" w:hAnsi="Arial" w:cs="Arial"/>
          <w:sz w:val="24"/>
          <w:szCs w:val="24"/>
        </w:rPr>
        <w:t xml:space="preserve"> </w:t>
      </w:r>
    </w:p>
    <w:p w14:paraId="45AE8DF1" w14:textId="77777777" w:rsidR="00736115" w:rsidRPr="00736115" w:rsidRDefault="00736115" w:rsidP="00736115">
      <w:pPr>
        <w:pStyle w:val="ListParagraph"/>
        <w:rPr>
          <w:rFonts w:ascii="Arial" w:hAnsi="Arial" w:cs="Arial"/>
          <w:sz w:val="24"/>
          <w:szCs w:val="24"/>
        </w:rPr>
      </w:pPr>
    </w:p>
    <w:p w14:paraId="4DE7838D" w14:textId="30EB3489" w:rsidR="00736115" w:rsidRPr="000365C7" w:rsidRDefault="000365C7" w:rsidP="000365C7">
      <w:pPr>
        <w:spacing w:line="360" w:lineRule="auto"/>
        <w:ind w:left="720" w:hanging="360"/>
        <w:rPr>
          <w:rFonts w:ascii="Arial" w:hAnsi="Arial" w:cs="Arial"/>
          <w:sz w:val="24"/>
          <w:szCs w:val="24"/>
        </w:rPr>
      </w:pPr>
      <w:r>
        <w:rPr>
          <w:rFonts w:ascii="Arial" w:hAnsi="Arial" w:cs="Arial"/>
          <w:sz w:val="24"/>
          <w:szCs w:val="24"/>
        </w:rPr>
        <w:t>27.</w:t>
      </w:r>
      <w:r>
        <w:rPr>
          <w:rFonts w:ascii="Arial" w:hAnsi="Arial" w:cs="Arial"/>
          <w:sz w:val="24"/>
          <w:szCs w:val="24"/>
        </w:rPr>
        <w:tab/>
      </w:r>
      <w:r w:rsidR="00736115" w:rsidRPr="000365C7">
        <w:rPr>
          <w:rFonts w:ascii="Arial" w:hAnsi="Arial" w:cs="Arial"/>
          <w:sz w:val="24"/>
          <w:szCs w:val="24"/>
        </w:rPr>
        <w:t>The Expert Reports confirm that the applicant did not suffer from any pre-existing condition and that he has reached maximum medical improvement. The injuries and sequelae are accordingly permanent.</w:t>
      </w:r>
      <w:r w:rsidR="00736115">
        <w:rPr>
          <w:rStyle w:val="FootnoteReference"/>
          <w:rFonts w:ascii="Arial" w:hAnsi="Arial" w:cs="Arial"/>
          <w:sz w:val="24"/>
          <w:szCs w:val="24"/>
        </w:rPr>
        <w:footnoteReference w:id="9"/>
      </w:r>
    </w:p>
    <w:p w14:paraId="31772DD6" w14:textId="77777777" w:rsidR="00736115" w:rsidRPr="00736115" w:rsidRDefault="00736115" w:rsidP="00736115">
      <w:pPr>
        <w:pStyle w:val="ListParagraph"/>
        <w:rPr>
          <w:rFonts w:ascii="Arial" w:hAnsi="Arial" w:cs="Arial"/>
          <w:sz w:val="24"/>
          <w:szCs w:val="24"/>
        </w:rPr>
      </w:pPr>
    </w:p>
    <w:p w14:paraId="56ECC303" w14:textId="16665D1A" w:rsidR="00736115" w:rsidRPr="000365C7" w:rsidRDefault="000365C7" w:rsidP="000365C7">
      <w:pPr>
        <w:spacing w:line="360" w:lineRule="auto"/>
        <w:ind w:left="720" w:hanging="360"/>
        <w:rPr>
          <w:rFonts w:ascii="Arial" w:hAnsi="Arial" w:cs="Arial"/>
          <w:sz w:val="24"/>
          <w:szCs w:val="24"/>
        </w:rPr>
      </w:pPr>
      <w:r>
        <w:rPr>
          <w:rFonts w:ascii="Arial" w:hAnsi="Arial" w:cs="Arial"/>
          <w:sz w:val="24"/>
          <w:szCs w:val="24"/>
        </w:rPr>
        <w:t>28.</w:t>
      </w:r>
      <w:r>
        <w:rPr>
          <w:rFonts w:ascii="Arial" w:hAnsi="Arial" w:cs="Arial"/>
          <w:sz w:val="24"/>
          <w:szCs w:val="24"/>
        </w:rPr>
        <w:tab/>
      </w:r>
      <w:r w:rsidR="00736115" w:rsidRPr="000365C7">
        <w:rPr>
          <w:rFonts w:ascii="Arial" w:hAnsi="Arial" w:cs="Arial"/>
          <w:sz w:val="24"/>
          <w:szCs w:val="24"/>
        </w:rPr>
        <w:t>The applicant has been practicing as an advocate for 33 months at the time of the collision. Prior to that, the applicant also practiced as an attorney.</w:t>
      </w:r>
    </w:p>
    <w:p w14:paraId="54023709" w14:textId="77777777" w:rsidR="00736115" w:rsidRPr="00736115" w:rsidRDefault="00736115" w:rsidP="00736115">
      <w:pPr>
        <w:pStyle w:val="ListParagraph"/>
        <w:rPr>
          <w:rFonts w:ascii="Arial" w:hAnsi="Arial" w:cs="Arial"/>
          <w:sz w:val="24"/>
          <w:szCs w:val="24"/>
        </w:rPr>
      </w:pPr>
    </w:p>
    <w:p w14:paraId="1CACEFC6" w14:textId="64F78FB1" w:rsidR="00736115" w:rsidRPr="000365C7" w:rsidRDefault="000365C7" w:rsidP="000365C7">
      <w:pPr>
        <w:spacing w:line="360" w:lineRule="auto"/>
        <w:ind w:left="720" w:hanging="360"/>
        <w:rPr>
          <w:rFonts w:ascii="Arial" w:hAnsi="Arial" w:cs="Arial"/>
          <w:sz w:val="24"/>
          <w:szCs w:val="24"/>
        </w:rPr>
      </w:pPr>
      <w:r>
        <w:rPr>
          <w:rFonts w:ascii="Arial" w:hAnsi="Arial" w:cs="Arial"/>
          <w:sz w:val="24"/>
          <w:szCs w:val="24"/>
        </w:rPr>
        <w:t>29.</w:t>
      </w:r>
      <w:r>
        <w:rPr>
          <w:rFonts w:ascii="Arial" w:hAnsi="Arial" w:cs="Arial"/>
          <w:sz w:val="24"/>
          <w:szCs w:val="24"/>
        </w:rPr>
        <w:tab/>
      </w:r>
      <w:r w:rsidR="00736115" w:rsidRPr="000365C7">
        <w:rPr>
          <w:rFonts w:ascii="Arial" w:hAnsi="Arial" w:cs="Arial"/>
          <w:sz w:val="24"/>
          <w:szCs w:val="24"/>
        </w:rPr>
        <w:t>Post morbidly, the applicant returned to practice on 2 February 2020. Between the period 5 April 2019 and his return to practice, certain of his colleagues took over his existing briefs. The income derived therefrom are fully accounted for in the forensic auditor’s report prepared by Ms A Nel.</w:t>
      </w:r>
      <w:r w:rsidR="00736115">
        <w:rPr>
          <w:rStyle w:val="FootnoteReference"/>
          <w:rFonts w:ascii="Arial" w:hAnsi="Arial" w:cs="Arial"/>
          <w:sz w:val="24"/>
          <w:szCs w:val="24"/>
        </w:rPr>
        <w:footnoteReference w:id="10"/>
      </w:r>
    </w:p>
    <w:p w14:paraId="6A108CFB" w14:textId="77777777" w:rsidR="00736115" w:rsidRPr="00736115" w:rsidRDefault="00736115" w:rsidP="00736115">
      <w:pPr>
        <w:pStyle w:val="ListParagraph"/>
        <w:rPr>
          <w:rFonts w:ascii="Arial" w:hAnsi="Arial" w:cs="Arial"/>
          <w:sz w:val="24"/>
          <w:szCs w:val="24"/>
        </w:rPr>
      </w:pPr>
    </w:p>
    <w:p w14:paraId="1E3172DF" w14:textId="5D6DECA7" w:rsidR="00736115" w:rsidRPr="000365C7" w:rsidRDefault="000365C7" w:rsidP="000365C7">
      <w:pPr>
        <w:spacing w:line="360" w:lineRule="auto"/>
        <w:ind w:left="720" w:hanging="360"/>
        <w:rPr>
          <w:rFonts w:ascii="Arial" w:hAnsi="Arial" w:cs="Arial"/>
          <w:sz w:val="24"/>
          <w:szCs w:val="24"/>
        </w:rPr>
      </w:pPr>
      <w:r>
        <w:rPr>
          <w:rFonts w:ascii="Arial" w:hAnsi="Arial" w:cs="Arial"/>
          <w:sz w:val="24"/>
          <w:szCs w:val="24"/>
        </w:rPr>
        <w:lastRenderedPageBreak/>
        <w:t>30.</w:t>
      </w:r>
      <w:r>
        <w:rPr>
          <w:rFonts w:ascii="Arial" w:hAnsi="Arial" w:cs="Arial"/>
          <w:sz w:val="24"/>
          <w:szCs w:val="24"/>
        </w:rPr>
        <w:tab/>
      </w:r>
      <w:r w:rsidR="00736115" w:rsidRPr="000365C7">
        <w:rPr>
          <w:rFonts w:ascii="Arial" w:hAnsi="Arial" w:cs="Arial"/>
          <w:sz w:val="24"/>
          <w:szCs w:val="24"/>
        </w:rPr>
        <w:t>Although the applicant returned to practice on 21 February 2020, the applicant has on all accounts been rendered unemployable in the formal and informal sectors of the open labour market.</w:t>
      </w:r>
      <w:r w:rsidR="00736115">
        <w:rPr>
          <w:rStyle w:val="FootnoteReference"/>
          <w:rFonts w:ascii="Arial" w:hAnsi="Arial" w:cs="Arial"/>
          <w:sz w:val="24"/>
          <w:szCs w:val="24"/>
        </w:rPr>
        <w:footnoteReference w:id="11"/>
      </w:r>
    </w:p>
    <w:p w14:paraId="35E10433" w14:textId="77777777" w:rsidR="00B2256B" w:rsidRPr="00B2256B" w:rsidRDefault="00B2256B" w:rsidP="00B2256B">
      <w:pPr>
        <w:pStyle w:val="ListParagraph"/>
        <w:rPr>
          <w:rFonts w:ascii="Arial" w:hAnsi="Arial" w:cs="Arial"/>
          <w:sz w:val="24"/>
          <w:szCs w:val="24"/>
        </w:rPr>
      </w:pPr>
    </w:p>
    <w:p w14:paraId="0FDD3FB0" w14:textId="75E30CAB" w:rsidR="00B2256B" w:rsidRPr="000365C7" w:rsidRDefault="000365C7" w:rsidP="000365C7">
      <w:pPr>
        <w:spacing w:line="360" w:lineRule="auto"/>
        <w:ind w:left="720" w:hanging="720"/>
        <w:rPr>
          <w:rFonts w:ascii="Arial" w:hAnsi="Arial" w:cs="Arial"/>
          <w:sz w:val="24"/>
          <w:szCs w:val="24"/>
        </w:rPr>
      </w:pPr>
      <w:r w:rsidRPr="00B2256B">
        <w:rPr>
          <w:rFonts w:ascii="Arial" w:hAnsi="Arial" w:cs="Arial"/>
          <w:sz w:val="24"/>
          <w:szCs w:val="24"/>
        </w:rPr>
        <w:t>C.</w:t>
      </w:r>
      <w:r w:rsidRPr="00B2256B">
        <w:rPr>
          <w:rFonts w:ascii="Arial" w:hAnsi="Arial" w:cs="Arial"/>
          <w:sz w:val="24"/>
          <w:szCs w:val="24"/>
        </w:rPr>
        <w:tab/>
      </w:r>
      <w:r w:rsidR="00B2256B" w:rsidRPr="000365C7">
        <w:rPr>
          <w:rFonts w:ascii="Arial" w:hAnsi="Arial" w:cs="Arial"/>
          <w:sz w:val="24"/>
          <w:szCs w:val="24"/>
          <w:u w:val="single"/>
        </w:rPr>
        <w:t>Relief Sought:</w:t>
      </w:r>
    </w:p>
    <w:p w14:paraId="132D416A" w14:textId="77777777" w:rsidR="00B2256B" w:rsidRDefault="00B2256B" w:rsidP="00B2256B">
      <w:pPr>
        <w:pStyle w:val="ListParagraph"/>
        <w:spacing w:line="360" w:lineRule="auto"/>
        <w:rPr>
          <w:rFonts w:ascii="Arial" w:hAnsi="Arial" w:cs="Arial"/>
          <w:sz w:val="24"/>
          <w:szCs w:val="24"/>
        </w:rPr>
      </w:pPr>
    </w:p>
    <w:p w14:paraId="7BDAA98A" w14:textId="5B3D66F0" w:rsidR="00B2256B" w:rsidRPr="000365C7" w:rsidRDefault="000365C7" w:rsidP="000365C7">
      <w:pPr>
        <w:spacing w:line="360" w:lineRule="auto"/>
        <w:ind w:left="720" w:hanging="360"/>
        <w:rPr>
          <w:rFonts w:ascii="Arial" w:hAnsi="Arial" w:cs="Arial"/>
          <w:sz w:val="24"/>
          <w:szCs w:val="24"/>
        </w:rPr>
      </w:pPr>
      <w:r>
        <w:rPr>
          <w:rFonts w:ascii="Arial" w:hAnsi="Arial" w:cs="Arial"/>
          <w:sz w:val="24"/>
          <w:szCs w:val="24"/>
        </w:rPr>
        <w:t>31.</w:t>
      </w:r>
      <w:r>
        <w:rPr>
          <w:rFonts w:ascii="Arial" w:hAnsi="Arial" w:cs="Arial"/>
          <w:sz w:val="24"/>
          <w:szCs w:val="24"/>
        </w:rPr>
        <w:tab/>
      </w:r>
      <w:r w:rsidR="00B2256B" w:rsidRPr="000365C7">
        <w:rPr>
          <w:rFonts w:ascii="Arial" w:hAnsi="Arial" w:cs="Arial"/>
          <w:sz w:val="24"/>
          <w:szCs w:val="24"/>
        </w:rPr>
        <w:t>On 31 October 2022 the applicant launched this application for interim payment in an amount of R 5 575 580,00 in respect of the applicant’s past loss of income, and past medical expenses in an amount of R 1 305 883,03.</w:t>
      </w:r>
    </w:p>
    <w:p w14:paraId="694CCFA3" w14:textId="77777777" w:rsidR="00B2256B" w:rsidRDefault="00B2256B" w:rsidP="00B2256B">
      <w:pPr>
        <w:spacing w:line="360" w:lineRule="auto"/>
        <w:ind w:left="360"/>
        <w:rPr>
          <w:rFonts w:ascii="Arial" w:hAnsi="Arial" w:cs="Arial"/>
          <w:sz w:val="24"/>
          <w:szCs w:val="24"/>
        </w:rPr>
      </w:pPr>
    </w:p>
    <w:p w14:paraId="0D9824E5" w14:textId="4591033C" w:rsidR="00B2256B" w:rsidRPr="000365C7" w:rsidRDefault="000365C7" w:rsidP="000365C7">
      <w:pPr>
        <w:spacing w:line="360" w:lineRule="auto"/>
        <w:ind w:left="720" w:hanging="720"/>
        <w:rPr>
          <w:rFonts w:ascii="Arial" w:hAnsi="Arial" w:cs="Arial"/>
          <w:sz w:val="24"/>
          <w:szCs w:val="24"/>
          <w:u w:val="single"/>
        </w:rPr>
      </w:pPr>
      <w:r>
        <w:rPr>
          <w:rFonts w:ascii="Arial" w:hAnsi="Arial" w:cs="Arial"/>
          <w:sz w:val="24"/>
          <w:szCs w:val="24"/>
        </w:rPr>
        <w:t>D.</w:t>
      </w:r>
      <w:r>
        <w:rPr>
          <w:rFonts w:ascii="Arial" w:hAnsi="Arial" w:cs="Arial"/>
          <w:sz w:val="24"/>
          <w:szCs w:val="24"/>
        </w:rPr>
        <w:tab/>
      </w:r>
      <w:r w:rsidR="00B2256B" w:rsidRPr="000365C7">
        <w:rPr>
          <w:rFonts w:ascii="Arial" w:hAnsi="Arial" w:cs="Arial"/>
          <w:sz w:val="24"/>
          <w:szCs w:val="24"/>
          <w:u w:val="single"/>
        </w:rPr>
        <w:t>Expert Evidence:</w:t>
      </w:r>
    </w:p>
    <w:p w14:paraId="6280D0F6" w14:textId="77777777" w:rsidR="00B2256B" w:rsidRPr="00B2256B" w:rsidRDefault="00B2256B" w:rsidP="00B2256B">
      <w:pPr>
        <w:pStyle w:val="ListParagraph"/>
        <w:spacing w:line="360" w:lineRule="auto"/>
        <w:rPr>
          <w:rFonts w:ascii="Arial" w:hAnsi="Arial" w:cs="Arial"/>
          <w:sz w:val="24"/>
          <w:szCs w:val="24"/>
          <w:u w:val="single"/>
        </w:rPr>
      </w:pPr>
    </w:p>
    <w:p w14:paraId="5AB16313" w14:textId="21CD6BC2" w:rsidR="00B2256B" w:rsidRPr="000365C7" w:rsidRDefault="000365C7" w:rsidP="000365C7">
      <w:pPr>
        <w:spacing w:line="360" w:lineRule="auto"/>
        <w:ind w:left="720" w:hanging="360"/>
        <w:rPr>
          <w:rFonts w:ascii="Arial" w:hAnsi="Arial" w:cs="Arial"/>
          <w:sz w:val="24"/>
          <w:szCs w:val="24"/>
        </w:rPr>
      </w:pPr>
      <w:r>
        <w:rPr>
          <w:rFonts w:ascii="Arial" w:hAnsi="Arial" w:cs="Arial"/>
          <w:sz w:val="24"/>
          <w:szCs w:val="24"/>
        </w:rPr>
        <w:t>32.</w:t>
      </w:r>
      <w:r>
        <w:rPr>
          <w:rFonts w:ascii="Arial" w:hAnsi="Arial" w:cs="Arial"/>
          <w:sz w:val="24"/>
          <w:szCs w:val="24"/>
        </w:rPr>
        <w:tab/>
      </w:r>
      <w:r w:rsidR="00B2256B" w:rsidRPr="000365C7">
        <w:rPr>
          <w:rFonts w:ascii="Arial" w:hAnsi="Arial" w:cs="Arial"/>
          <w:sz w:val="24"/>
          <w:szCs w:val="24"/>
        </w:rPr>
        <w:t>Affidavits deposed to by each of the applicant’s Experts and confirmatory affidavits deposed to by Ms Cari du Toit and the applicant have been obtained and attached to the founding affidavit.</w:t>
      </w:r>
    </w:p>
    <w:p w14:paraId="07AAE4E3" w14:textId="77777777" w:rsidR="00B2256B" w:rsidRDefault="00B2256B" w:rsidP="00B2256B">
      <w:pPr>
        <w:pStyle w:val="ListParagraph"/>
        <w:spacing w:line="360" w:lineRule="auto"/>
        <w:rPr>
          <w:rFonts w:ascii="Arial" w:hAnsi="Arial" w:cs="Arial"/>
          <w:sz w:val="24"/>
          <w:szCs w:val="24"/>
        </w:rPr>
      </w:pPr>
    </w:p>
    <w:p w14:paraId="195E5CDE" w14:textId="4B7A21E8" w:rsidR="00B2256B" w:rsidRPr="000365C7" w:rsidRDefault="000365C7" w:rsidP="000365C7">
      <w:pPr>
        <w:spacing w:line="360" w:lineRule="auto"/>
        <w:ind w:left="720" w:hanging="360"/>
        <w:rPr>
          <w:rFonts w:ascii="Arial" w:hAnsi="Arial" w:cs="Arial"/>
          <w:sz w:val="24"/>
          <w:szCs w:val="24"/>
        </w:rPr>
      </w:pPr>
      <w:r>
        <w:rPr>
          <w:rFonts w:ascii="Arial" w:hAnsi="Arial" w:cs="Arial"/>
          <w:sz w:val="24"/>
          <w:szCs w:val="24"/>
        </w:rPr>
        <w:t>33.</w:t>
      </w:r>
      <w:r>
        <w:rPr>
          <w:rFonts w:ascii="Arial" w:hAnsi="Arial" w:cs="Arial"/>
          <w:sz w:val="24"/>
          <w:szCs w:val="24"/>
        </w:rPr>
        <w:tab/>
      </w:r>
      <w:r w:rsidR="00B2256B" w:rsidRPr="000365C7">
        <w:rPr>
          <w:rFonts w:ascii="Arial" w:hAnsi="Arial" w:cs="Arial"/>
          <w:sz w:val="24"/>
          <w:szCs w:val="24"/>
        </w:rPr>
        <w:t>The applicant has obtained reports from the following experts:</w:t>
      </w:r>
    </w:p>
    <w:p w14:paraId="1A779E8A" w14:textId="77777777" w:rsidR="00B2256B" w:rsidRPr="00B2256B" w:rsidRDefault="00B2256B" w:rsidP="00B2256B">
      <w:pPr>
        <w:pStyle w:val="ListParagraph"/>
        <w:rPr>
          <w:rFonts w:ascii="Arial" w:hAnsi="Arial" w:cs="Arial"/>
          <w:sz w:val="24"/>
          <w:szCs w:val="24"/>
        </w:rPr>
      </w:pPr>
    </w:p>
    <w:p w14:paraId="0384D8A3" w14:textId="16CAAC36" w:rsidR="00B2256B" w:rsidRPr="000365C7" w:rsidRDefault="000365C7" w:rsidP="000365C7">
      <w:pPr>
        <w:spacing w:line="360" w:lineRule="auto"/>
        <w:ind w:left="1080" w:hanging="360"/>
        <w:rPr>
          <w:rFonts w:ascii="Arial" w:hAnsi="Arial" w:cs="Arial"/>
          <w:sz w:val="24"/>
          <w:szCs w:val="24"/>
        </w:rPr>
      </w:pPr>
      <w:r>
        <w:rPr>
          <w:rFonts w:ascii="Arial" w:hAnsi="Arial" w:cs="Arial"/>
          <w:sz w:val="24"/>
          <w:szCs w:val="24"/>
        </w:rPr>
        <w:t>33.1</w:t>
      </w:r>
      <w:r>
        <w:rPr>
          <w:rFonts w:ascii="Arial" w:hAnsi="Arial" w:cs="Arial"/>
          <w:sz w:val="24"/>
          <w:szCs w:val="24"/>
        </w:rPr>
        <w:tab/>
      </w:r>
      <w:r w:rsidR="00B2256B" w:rsidRPr="000365C7">
        <w:rPr>
          <w:rFonts w:ascii="Arial" w:hAnsi="Arial" w:cs="Arial"/>
          <w:sz w:val="24"/>
          <w:szCs w:val="24"/>
        </w:rPr>
        <w:t>Medical-legal report, prepared by Dr H J Edeling (Neurosurgeon);</w:t>
      </w:r>
    </w:p>
    <w:p w14:paraId="4CC0D27B" w14:textId="500FFCFB" w:rsidR="00B2256B" w:rsidRPr="000365C7" w:rsidRDefault="000365C7" w:rsidP="000365C7">
      <w:pPr>
        <w:spacing w:line="360" w:lineRule="auto"/>
        <w:ind w:left="1080" w:hanging="360"/>
        <w:rPr>
          <w:rFonts w:ascii="Arial" w:hAnsi="Arial" w:cs="Arial"/>
          <w:sz w:val="24"/>
          <w:szCs w:val="24"/>
        </w:rPr>
      </w:pPr>
      <w:r>
        <w:rPr>
          <w:rFonts w:ascii="Arial" w:hAnsi="Arial" w:cs="Arial"/>
          <w:sz w:val="24"/>
          <w:szCs w:val="24"/>
        </w:rPr>
        <w:t>33.2</w:t>
      </w:r>
      <w:r>
        <w:rPr>
          <w:rFonts w:ascii="Arial" w:hAnsi="Arial" w:cs="Arial"/>
          <w:sz w:val="24"/>
          <w:szCs w:val="24"/>
        </w:rPr>
        <w:tab/>
      </w:r>
      <w:r w:rsidR="00B2256B" w:rsidRPr="000365C7">
        <w:rPr>
          <w:rFonts w:ascii="Arial" w:hAnsi="Arial" w:cs="Arial"/>
          <w:sz w:val="24"/>
          <w:szCs w:val="24"/>
        </w:rPr>
        <w:t>Medical-legal report, prepared by Ms Brenda Pillay (Occupational Therapist);</w:t>
      </w:r>
    </w:p>
    <w:p w14:paraId="3FDF542D" w14:textId="77777777" w:rsidR="00B2256B" w:rsidRDefault="00B2256B" w:rsidP="00B2256B">
      <w:pPr>
        <w:pStyle w:val="ListParagraph"/>
        <w:spacing w:line="360" w:lineRule="auto"/>
        <w:ind w:left="1440"/>
        <w:rPr>
          <w:rFonts w:ascii="Arial" w:hAnsi="Arial" w:cs="Arial"/>
          <w:sz w:val="24"/>
          <w:szCs w:val="24"/>
        </w:rPr>
      </w:pPr>
    </w:p>
    <w:p w14:paraId="2783DF8A" w14:textId="00B3D0C1" w:rsidR="00B2256B" w:rsidRPr="000365C7" w:rsidRDefault="000365C7" w:rsidP="000365C7">
      <w:pPr>
        <w:spacing w:line="360" w:lineRule="auto"/>
        <w:ind w:left="1080" w:hanging="360"/>
        <w:rPr>
          <w:rFonts w:ascii="Arial" w:hAnsi="Arial" w:cs="Arial"/>
          <w:sz w:val="24"/>
          <w:szCs w:val="24"/>
        </w:rPr>
      </w:pPr>
      <w:r>
        <w:rPr>
          <w:rFonts w:ascii="Arial" w:hAnsi="Arial" w:cs="Arial"/>
          <w:sz w:val="24"/>
          <w:szCs w:val="24"/>
        </w:rPr>
        <w:t>33.3</w:t>
      </w:r>
      <w:r>
        <w:rPr>
          <w:rFonts w:ascii="Arial" w:hAnsi="Arial" w:cs="Arial"/>
          <w:sz w:val="24"/>
          <w:szCs w:val="24"/>
        </w:rPr>
        <w:tab/>
      </w:r>
      <w:r w:rsidR="00B2256B" w:rsidRPr="000365C7">
        <w:rPr>
          <w:rFonts w:ascii="Arial" w:hAnsi="Arial" w:cs="Arial"/>
          <w:sz w:val="24"/>
          <w:szCs w:val="24"/>
        </w:rPr>
        <w:t>Medical-legal report, prepared by Dr Annalie Pauw (Clinical Psychologist);</w:t>
      </w:r>
    </w:p>
    <w:p w14:paraId="0C9DD4EF" w14:textId="77777777" w:rsidR="00B2256B" w:rsidRDefault="00B2256B" w:rsidP="00B2256B">
      <w:pPr>
        <w:pStyle w:val="ListParagraph"/>
        <w:spacing w:line="360" w:lineRule="auto"/>
        <w:ind w:left="1440"/>
        <w:rPr>
          <w:rFonts w:ascii="Arial" w:hAnsi="Arial" w:cs="Arial"/>
          <w:sz w:val="24"/>
          <w:szCs w:val="24"/>
        </w:rPr>
      </w:pPr>
    </w:p>
    <w:p w14:paraId="226BF833" w14:textId="5464D39F" w:rsidR="00B2256B" w:rsidRPr="000365C7" w:rsidRDefault="000365C7" w:rsidP="000365C7">
      <w:pPr>
        <w:spacing w:line="360" w:lineRule="auto"/>
        <w:ind w:left="1080" w:hanging="360"/>
        <w:rPr>
          <w:rFonts w:ascii="Arial" w:hAnsi="Arial" w:cs="Arial"/>
          <w:sz w:val="24"/>
          <w:szCs w:val="24"/>
        </w:rPr>
      </w:pPr>
      <w:r>
        <w:rPr>
          <w:rFonts w:ascii="Arial" w:hAnsi="Arial" w:cs="Arial"/>
          <w:sz w:val="24"/>
          <w:szCs w:val="24"/>
        </w:rPr>
        <w:t>33.4</w:t>
      </w:r>
      <w:r>
        <w:rPr>
          <w:rFonts w:ascii="Arial" w:hAnsi="Arial" w:cs="Arial"/>
          <w:sz w:val="24"/>
          <w:szCs w:val="24"/>
        </w:rPr>
        <w:tab/>
      </w:r>
      <w:r w:rsidR="00B2256B" w:rsidRPr="000365C7">
        <w:rPr>
          <w:rFonts w:ascii="Arial" w:hAnsi="Arial" w:cs="Arial"/>
          <w:sz w:val="24"/>
          <w:szCs w:val="24"/>
        </w:rPr>
        <w:t>Medical-legal report, prepared by Dr Karin Levin (Speech Therapist);</w:t>
      </w:r>
    </w:p>
    <w:p w14:paraId="17A96E19" w14:textId="77777777" w:rsidR="00B2256B" w:rsidRPr="00B2256B" w:rsidRDefault="00B2256B" w:rsidP="00B2256B">
      <w:pPr>
        <w:pStyle w:val="ListParagraph"/>
        <w:rPr>
          <w:rFonts w:ascii="Arial" w:hAnsi="Arial" w:cs="Arial"/>
          <w:sz w:val="24"/>
          <w:szCs w:val="24"/>
        </w:rPr>
      </w:pPr>
    </w:p>
    <w:p w14:paraId="3C9ABF4B" w14:textId="20DCA28E" w:rsidR="00B2256B" w:rsidRPr="000365C7" w:rsidRDefault="000365C7" w:rsidP="000365C7">
      <w:pPr>
        <w:spacing w:line="360" w:lineRule="auto"/>
        <w:ind w:left="1080" w:hanging="360"/>
        <w:rPr>
          <w:rFonts w:ascii="Arial" w:hAnsi="Arial" w:cs="Arial"/>
          <w:sz w:val="24"/>
          <w:szCs w:val="24"/>
        </w:rPr>
      </w:pPr>
      <w:r>
        <w:rPr>
          <w:rFonts w:ascii="Arial" w:hAnsi="Arial" w:cs="Arial"/>
          <w:sz w:val="24"/>
          <w:szCs w:val="24"/>
        </w:rPr>
        <w:t>33.5</w:t>
      </w:r>
      <w:r>
        <w:rPr>
          <w:rFonts w:ascii="Arial" w:hAnsi="Arial" w:cs="Arial"/>
          <w:sz w:val="24"/>
          <w:szCs w:val="24"/>
        </w:rPr>
        <w:tab/>
      </w:r>
      <w:r w:rsidR="00B2256B" w:rsidRPr="000365C7">
        <w:rPr>
          <w:rFonts w:ascii="Arial" w:hAnsi="Arial" w:cs="Arial"/>
          <w:sz w:val="24"/>
          <w:szCs w:val="24"/>
        </w:rPr>
        <w:t>Medical-legal report, prepared by Dr Stoler (Ophthalmologist);</w:t>
      </w:r>
    </w:p>
    <w:p w14:paraId="3E127223" w14:textId="77777777" w:rsidR="00B2256B" w:rsidRPr="00B2256B" w:rsidRDefault="00B2256B" w:rsidP="00B2256B">
      <w:pPr>
        <w:pStyle w:val="ListParagraph"/>
        <w:rPr>
          <w:rFonts w:ascii="Arial" w:hAnsi="Arial" w:cs="Arial"/>
          <w:sz w:val="24"/>
          <w:szCs w:val="24"/>
        </w:rPr>
      </w:pPr>
    </w:p>
    <w:p w14:paraId="32D55B0B" w14:textId="4A25E164" w:rsidR="00B2256B" w:rsidRPr="000365C7" w:rsidRDefault="000365C7" w:rsidP="000365C7">
      <w:pPr>
        <w:spacing w:line="360" w:lineRule="auto"/>
        <w:ind w:left="1080" w:hanging="360"/>
        <w:rPr>
          <w:rFonts w:ascii="Arial" w:hAnsi="Arial" w:cs="Arial"/>
          <w:sz w:val="24"/>
          <w:szCs w:val="24"/>
        </w:rPr>
      </w:pPr>
      <w:r>
        <w:rPr>
          <w:rFonts w:ascii="Arial" w:hAnsi="Arial" w:cs="Arial"/>
          <w:sz w:val="24"/>
          <w:szCs w:val="24"/>
        </w:rPr>
        <w:t>33.6</w:t>
      </w:r>
      <w:r>
        <w:rPr>
          <w:rFonts w:ascii="Arial" w:hAnsi="Arial" w:cs="Arial"/>
          <w:sz w:val="24"/>
          <w:szCs w:val="24"/>
        </w:rPr>
        <w:tab/>
      </w:r>
      <w:r w:rsidR="00B2256B" w:rsidRPr="000365C7">
        <w:rPr>
          <w:rFonts w:ascii="Arial" w:hAnsi="Arial" w:cs="Arial"/>
          <w:sz w:val="24"/>
          <w:szCs w:val="24"/>
        </w:rPr>
        <w:t>Medical-legal report, prepared by Ms Riana de</w:t>
      </w:r>
      <w:r w:rsidR="008846AB" w:rsidRPr="000365C7">
        <w:rPr>
          <w:rFonts w:ascii="Arial" w:hAnsi="Arial" w:cs="Arial"/>
          <w:sz w:val="24"/>
          <w:szCs w:val="24"/>
        </w:rPr>
        <w:t xml:space="preserve"> Villiers (Psychomotor Expert);</w:t>
      </w:r>
    </w:p>
    <w:p w14:paraId="6338FD9C" w14:textId="77777777" w:rsidR="008846AB" w:rsidRPr="008846AB" w:rsidRDefault="008846AB" w:rsidP="008846AB">
      <w:pPr>
        <w:pStyle w:val="ListParagraph"/>
        <w:rPr>
          <w:rFonts w:ascii="Arial" w:hAnsi="Arial" w:cs="Arial"/>
          <w:sz w:val="24"/>
          <w:szCs w:val="24"/>
        </w:rPr>
      </w:pPr>
    </w:p>
    <w:p w14:paraId="4691D22E" w14:textId="68638499" w:rsidR="008846AB" w:rsidRPr="000365C7" w:rsidRDefault="000365C7" w:rsidP="000365C7">
      <w:pPr>
        <w:spacing w:line="360" w:lineRule="auto"/>
        <w:ind w:left="1080" w:hanging="360"/>
        <w:rPr>
          <w:rFonts w:ascii="Arial" w:hAnsi="Arial" w:cs="Arial"/>
          <w:sz w:val="24"/>
          <w:szCs w:val="24"/>
        </w:rPr>
      </w:pPr>
      <w:r>
        <w:rPr>
          <w:rFonts w:ascii="Arial" w:hAnsi="Arial" w:cs="Arial"/>
          <w:sz w:val="24"/>
          <w:szCs w:val="24"/>
        </w:rPr>
        <w:t>33.7</w:t>
      </w:r>
      <w:r>
        <w:rPr>
          <w:rFonts w:ascii="Arial" w:hAnsi="Arial" w:cs="Arial"/>
          <w:sz w:val="24"/>
          <w:szCs w:val="24"/>
        </w:rPr>
        <w:tab/>
      </w:r>
      <w:r w:rsidR="008846AB" w:rsidRPr="000365C7">
        <w:rPr>
          <w:rFonts w:ascii="Arial" w:hAnsi="Arial" w:cs="Arial"/>
          <w:sz w:val="24"/>
          <w:szCs w:val="24"/>
        </w:rPr>
        <w:t>Adv M Kriegler SC (Senior Advocate);</w:t>
      </w:r>
    </w:p>
    <w:p w14:paraId="3C865CF7" w14:textId="77777777" w:rsidR="008846AB" w:rsidRPr="008846AB" w:rsidRDefault="008846AB" w:rsidP="008846AB">
      <w:pPr>
        <w:pStyle w:val="ListParagraph"/>
        <w:rPr>
          <w:rFonts w:ascii="Arial" w:hAnsi="Arial" w:cs="Arial"/>
          <w:sz w:val="24"/>
          <w:szCs w:val="24"/>
        </w:rPr>
      </w:pPr>
    </w:p>
    <w:p w14:paraId="46BF860C" w14:textId="3EAC5443" w:rsidR="008846AB" w:rsidRPr="000365C7" w:rsidRDefault="000365C7" w:rsidP="000365C7">
      <w:pPr>
        <w:spacing w:line="360" w:lineRule="auto"/>
        <w:ind w:left="1080" w:hanging="360"/>
        <w:rPr>
          <w:rFonts w:ascii="Arial" w:hAnsi="Arial" w:cs="Arial"/>
          <w:sz w:val="24"/>
          <w:szCs w:val="24"/>
        </w:rPr>
      </w:pPr>
      <w:r>
        <w:rPr>
          <w:rFonts w:ascii="Arial" w:hAnsi="Arial" w:cs="Arial"/>
          <w:sz w:val="24"/>
          <w:szCs w:val="24"/>
        </w:rPr>
        <w:t>33.8</w:t>
      </w:r>
      <w:r>
        <w:rPr>
          <w:rFonts w:ascii="Arial" w:hAnsi="Arial" w:cs="Arial"/>
          <w:sz w:val="24"/>
          <w:szCs w:val="24"/>
        </w:rPr>
        <w:tab/>
      </w:r>
      <w:r w:rsidR="008846AB" w:rsidRPr="000365C7">
        <w:rPr>
          <w:rFonts w:ascii="Arial" w:hAnsi="Arial" w:cs="Arial"/>
          <w:sz w:val="24"/>
          <w:szCs w:val="24"/>
        </w:rPr>
        <w:t>A forensic auditor’s report prepared by Ms Anneke Nel (Forensic Auditor);</w:t>
      </w:r>
    </w:p>
    <w:p w14:paraId="1F14B8D0" w14:textId="77777777" w:rsidR="008846AB" w:rsidRPr="008846AB" w:rsidRDefault="008846AB" w:rsidP="008846AB">
      <w:pPr>
        <w:pStyle w:val="ListParagraph"/>
        <w:rPr>
          <w:rFonts w:ascii="Arial" w:hAnsi="Arial" w:cs="Arial"/>
          <w:sz w:val="24"/>
          <w:szCs w:val="24"/>
        </w:rPr>
      </w:pPr>
    </w:p>
    <w:p w14:paraId="48B33C14" w14:textId="75E3F750" w:rsidR="008846AB" w:rsidRPr="000365C7" w:rsidRDefault="000365C7" w:rsidP="000365C7">
      <w:pPr>
        <w:spacing w:line="360" w:lineRule="auto"/>
        <w:ind w:left="1080" w:hanging="360"/>
        <w:rPr>
          <w:rFonts w:ascii="Arial" w:hAnsi="Arial" w:cs="Arial"/>
          <w:sz w:val="24"/>
          <w:szCs w:val="24"/>
        </w:rPr>
      </w:pPr>
      <w:r>
        <w:rPr>
          <w:rFonts w:ascii="Arial" w:hAnsi="Arial" w:cs="Arial"/>
          <w:sz w:val="24"/>
          <w:szCs w:val="24"/>
        </w:rPr>
        <w:t>33.9</w:t>
      </w:r>
      <w:r>
        <w:rPr>
          <w:rFonts w:ascii="Arial" w:hAnsi="Arial" w:cs="Arial"/>
          <w:sz w:val="24"/>
          <w:szCs w:val="24"/>
        </w:rPr>
        <w:tab/>
      </w:r>
      <w:r w:rsidR="008846AB" w:rsidRPr="000365C7">
        <w:rPr>
          <w:rFonts w:ascii="Arial" w:hAnsi="Arial" w:cs="Arial"/>
          <w:sz w:val="24"/>
          <w:szCs w:val="24"/>
        </w:rPr>
        <w:t>Industrial Psycho-Legal Report prepared by Ms Reneé van Zyl (Industrial Psychologist);</w:t>
      </w:r>
    </w:p>
    <w:p w14:paraId="09C3C8AC" w14:textId="77777777" w:rsidR="008846AB" w:rsidRPr="008846AB" w:rsidRDefault="008846AB" w:rsidP="008846AB">
      <w:pPr>
        <w:pStyle w:val="ListParagraph"/>
        <w:rPr>
          <w:rFonts w:ascii="Arial" w:hAnsi="Arial" w:cs="Arial"/>
          <w:sz w:val="24"/>
          <w:szCs w:val="24"/>
        </w:rPr>
      </w:pPr>
    </w:p>
    <w:p w14:paraId="6AD1B2C3" w14:textId="5C820E69" w:rsidR="008846AB" w:rsidRPr="000365C7" w:rsidRDefault="000365C7" w:rsidP="000365C7">
      <w:pPr>
        <w:spacing w:line="360" w:lineRule="auto"/>
        <w:ind w:left="1080" w:hanging="360"/>
        <w:rPr>
          <w:rFonts w:ascii="Arial" w:hAnsi="Arial" w:cs="Arial"/>
          <w:sz w:val="24"/>
          <w:szCs w:val="24"/>
        </w:rPr>
      </w:pPr>
      <w:r>
        <w:rPr>
          <w:rFonts w:ascii="Arial" w:hAnsi="Arial" w:cs="Arial"/>
          <w:sz w:val="24"/>
          <w:szCs w:val="24"/>
        </w:rPr>
        <w:t>33.10</w:t>
      </w:r>
      <w:r>
        <w:rPr>
          <w:rFonts w:ascii="Arial" w:hAnsi="Arial" w:cs="Arial"/>
          <w:sz w:val="24"/>
          <w:szCs w:val="24"/>
        </w:rPr>
        <w:tab/>
      </w:r>
      <w:r w:rsidR="008846AB" w:rsidRPr="000365C7">
        <w:rPr>
          <w:rFonts w:ascii="Arial" w:hAnsi="Arial" w:cs="Arial"/>
          <w:sz w:val="24"/>
          <w:szCs w:val="24"/>
        </w:rPr>
        <w:t>Actuarial reports prepared by Mrs Michelle Barnard of GRS Quantum Actuarial Services CC.</w:t>
      </w:r>
    </w:p>
    <w:p w14:paraId="38C02115" w14:textId="77777777" w:rsidR="008846AB" w:rsidRPr="008846AB" w:rsidRDefault="008846AB" w:rsidP="008846AB">
      <w:pPr>
        <w:pStyle w:val="ListParagraph"/>
        <w:rPr>
          <w:rFonts w:ascii="Arial" w:hAnsi="Arial" w:cs="Arial"/>
          <w:sz w:val="24"/>
          <w:szCs w:val="24"/>
        </w:rPr>
      </w:pPr>
    </w:p>
    <w:p w14:paraId="4F1376C4" w14:textId="65464568" w:rsidR="008846AB" w:rsidRPr="000365C7" w:rsidRDefault="000365C7" w:rsidP="000365C7">
      <w:pPr>
        <w:spacing w:line="360" w:lineRule="auto"/>
        <w:ind w:left="720" w:hanging="360"/>
        <w:rPr>
          <w:rFonts w:ascii="Arial" w:hAnsi="Arial" w:cs="Arial"/>
          <w:sz w:val="24"/>
          <w:szCs w:val="24"/>
        </w:rPr>
      </w:pPr>
      <w:r>
        <w:rPr>
          <w:rFonts w:ascii="Arial" w:hAnsi="Arial" w:cs="Arial"/>
          <w:sz w:val="24"/>
          <w:szCs w:val="24"/>
        </w:rPr>
        <w:t>34.</w:t>
      </w:r>
      <w:r>
        <w:rPr>
          <w:rFonts w:ascii="Arial" w:hAnsi="Arial" w:cs="Arial"/>
          <w:sz w:val="24"/>
          <w:szCs w:val="24"/>
        </w:rPr>
        <w:tab/>
      </w:r>
      <w:r w:rsidR="008846AB" w:rsidRPr="000365C7">
        <w:rPr>
          <w:rFonts w:ascii="Arial" w:hAnsi="Arial" w:cs="Arial"/>
          <w:sz w:val="24"/>
          <w:szCs w:val="24"/>
        </w:rPr>
        <w:t>The respondent has failed to appoint any experts.</w:t>
      </w:r>
    </w:p>
    <w:p w14:paraId="4CFD70AD" w14:textId="77777777" w:rsidR="008846AB" w:rsidRDefault="008846AB" w:rsidP="008846AB">
      <w:pPr>
        <w:spacing w:line="360" w:lineRule="auto"/>
        <w:rPr>
          <w:rFonts w:ascii="Arial" w:hAnsi="Arial" w:cs="Arial"/>
          <w:sz w:val="24"/>
          <w:szCs w:val="24"/>
        </w:rPr>
      </w:pPr>
    </w:p>
    <w:p w14:paraId="54E8C797" w14:textId="45FB090B" w:rsidR="008846AB" w:rsidRPr="000365C7" w:rsidRDefault="000365C7" w:rsidP="000365C7">
      <w:pPr>
        <w:spacing w:line="360" w:lineRule="auto"/>
        <w:ind w:left="720" w:hanging="720"/>
        <w:rPr>
          <w:rFonts w:ascii="Arial" w:hAnsi="Arial" w:cs="Arial"/>
          <w:sz w:val="24"/>
          <w:szCs w:val="24"/>
        </w:rPr>
      </w:pPr>
      <w:r w:rsidRPr="008846AB">
        <w:rPr>
          <w:rFonts w:ascii="Arial" w:hAnsi="Arial" w:cs="Arial"/>
          <w:sz w:val="24"/>
          <w:szCs w:val="24"/>
        </w:rPr>
        <w:t>E.</w:t>
      </w:r>
      <w:r w:rsidRPr="008846AB">
        <w:rPr>
          <w:rFonts w:ascii="Arial" w:hAnsi="Arial" w:cs="Arial"/>
          <w:sz w:val="24"/>
          <w:szCs w:val="24"/>
        </w:rPr>
        <w:tab/>
      </w:r>
      <w:r w:rsidR="008846AB" w:rsidRPr="000365C7">
        <w:rPr>
          <w:rFonts w:ascii="Arial" w:hAnsi="Arial" w:cs="Arial"/>
          <w:sz w:val="24"/>
          <w:szCs w:val="24"/>
          <w:u w:val="single"/>
        </w:rPr>
        <w:t>Past Hospital and Medical Expenses:</w:t>
      </w:r>
    </w:p>
    <w:p w14:paraId="101118D7" w14:textId="77777777" w:rsidR="001C076F" w:rsidRDefault="001C076F" w:rsidP="001C076F">
      <w:pPr>
        <w:spacing w:line="360" w:lineRule="auto"/>
        <w:rPr>
          <w:rFonts w:ascii="Arial" w:hAnsi="Arial" w:cs="Arial"/>
          <w:sz w:val="24"/>
          <w:szCs w:val="24"/>
        </w:rPr>
      </w:pPr>
    </w:p>
    <w:p w14:paraId="42D8B1AC" w14:textId="49985323" w:rsidR="008846AB" w:rsidRPr="000365C7" w:rsidRDefault="000365C7" w:rsidP="000365C7">
      <w:pPr>
        <w:spacing w:line="360" w:lineRule="auto"/>
        <w:ind w:left="720" w:hanging="360"/>
        <w:rPr>
          <w:rFonts w:ascii="Arial" w:hAnsi="Arial" w:cs="Arial"/>
          <w:sz w:val="24"/>
          <w:szCs w:val="24"/>
        </w:rPr>
      </w:pPr>
      <w:r w:rsidRPr="008846AB">
        <w:rPr>
          <w:rFonts w:ascii="Arial" w:hAnsi="Arial" w:cs="Arial"/>
          <w:sz w:val="24"/>
          <w:szCs w:val="24"/>
        </w:rPr>
        <w:t>35.</w:t>
      </w:r>
      <w:r w:rsidRPr="008846AB">
        <w:rPr>
          <w:rFonts w:ascii="Arial" w:hAnsi="Arial" w:cs="Arial"/>
          <w:sz w:val="24"/>
          <w:szCs w:val="24"/>
        </w:rPr>
        <w:tab/>
      </w:r>
      <w:r w:rsidR="008846AB" w:rsidRPr="000365C7">
        <w:rPr>
          <w:rFonts w:ascii="Arial" w:hAnsi="Arial" w:cs="Arial"/>
          <w:sz w:val="24"/>
          <w:szCs w:val="24"/>
        </w:rPr>
        <w:t>The applicant’s accident related past hospital and medical expenses amounts to R 1 305 883,03. A copy of a breakdown of the past hospital and medical expenses is attached to the founding affidavit and marked Annexure ‘MH2’.</w:t>
      </w:r>
      <w:r w:rsidR="008846AB">
        <w:rPr>
          <w:rStyle w:val="FootnoteReference"/>
          <w:rFonts w:ascii="Arial" w:hAnsi="Arial" w:cs="Arial"/>
          <w:sz w:val="24"/>
          <w:szCs w:val="24"/>
        </w:rPr>
        <w:footnoteReference w:id="12"/>
      </w:r>
      <w:r w:rsidR="008846AB" w:rsidRPr="000365C7">
        <w:rPr>
          <w:rFonts w:ascii="Arial" w:hAnsi="Arial" w:cs="Arial"/>
          <w:sz w:val="24"/>
          <w:szCs w:val="24"/>
        </w:rPr>
        <w:t xml:space="preserve"> </w:t>
      </w:r>
    </w:p>
    <w:p w14:paraId="4A111E7A" w14:textId="380C73F5" w:rsidR="00FF22D3" w:rsidRDefault="008846AB" w:rsidP="007141BB">
      <w:pPr>
        <w:pStyle w:val="ListParagraph"/>
        <w:spacing w:line="360" w:lineRule="auto"/>
        <w:rPr>
          <w:rFonts w:ascii="Arial" w:hAnsi="Arial" w:cs="Arial"/>
          <w:sz w:val="24"/>
          <w:szCs w:val="24"/>
        </w:rPr>
      </w:pPr>
      <w:r>
        <w:rPr>
          <w:rFonts w:ascii="Arial" w:hAnsi="Arial" w:cs="Arial"/>
          <w:sz w:val="24"/>
          <w:szCs w:val="24"/>
        </w:rPr>
        <w:t>Discovery Health has paid the amount of R 1 186 689,69 and the applicant the amount of R 113 132,</w:t>
      </w:r>
      <w:r w:rsidR="00617458">
        <w:rPr>
          <w:rFonts w:ascii="Arial" w:hAnsi="Arial" w:cs="Arial"/>
          <w:sz w:val="24"/>
          <w:szCs w:val="24"/>
        </w:rPr>
        <w:t>73. Inspection of the available vouchers have been tendered to the respondent.</w:t>
      </w:r>
    </w:p>
    <w:p w14:paraId="56A09220" w14:textId="77777777" w:rsidR="00617458" w:rsidRDefault="00617458" w:rsidP="007141BB">
      <w:pPr>
        <w:spacing w:line="360" w:lineRule="auto"/>
        <w:rPr>
          <w:rFonts w:ascii="Arial" w:hAnsi="Arial" w:cs="Arial"/>
          <w:sz w:val="24"/>
          <w:szCs w:val="24"/>
        </w:rPr>
      </w:pPr>
    </w:p>
    <w:p w14:paraId="2D48CA56" w14:textId="22AE0520" w:rsidR="00617458" w:rsidRPr="000365C7" w:rsidRDefault="000365C7" w:rsidP="000365C7">
      <w:pPr>
        <w:spacing w:line="360" w:lineRule="auto"/>
        <w:ind w:left="720" w:hanging="720"/>
        <w:rPr>
          <w:rFonts w:ascii="Arial" w:hAnsi="Arial" w:cs="Arial"/>
          <w:sz w:val="24"/>
          <w:szCs w:val="24"/>
        </w:rPr>
      </w:pPr>
      <w:r>
        <w:rPr>
          <w:rFonts w:ascii="Arial" w:hAnsi="Arial" w:cs="Arial"/>
          <w:sz w:val="24"/>
          <w:szCs w:val="24"/>
        </w:rPr>
        <w:t>F.</w:t>
      </w:r>
      <w:r>
        <w:rPr>
          <w:rFonts w:ascii="Arial" w:hAnsi="Arial" w:cs="Arial"/>
          <w:sz w:val="24"/>
          <w:szCs w:val="24"/>
        </w:rPr>
        <w:tab/>
      </w:r>
      <w:r w:rsidR="00617458" w:rsidRPr="000365C7">
        <w:rPr>
          <w:rFonts w:ascii="Arial" w:hAnsi="Arial" w:cs="Arial"/>
          <w:sz w:val="24"/>
          <w:szCs w:val="24"/>
          <w:u w:val="single"/>
        </w:rPr>
        <w:t>Past Loss of Income:</w:t>
      </w:r>
    </w:p>
    <w:p w14:paraId="3E6EAD46" w14:textId="77777777" w:rsidR="00617458" w:rsidRDefault="00617458" w:rsidP="007141BB">
      <w:pPr>
        <w:spacing w:line="360" w:lineRule="auto"/>
        <w:rPr>
          <w:rFonts w:ascii="Arial" w:hAnsi="Arial" w:cs="Arial"/>
          <w:sz w:val="24"/>
          <w:szCs w:val="24"/>
        </w:rPr>
      </w:pPr>
    </w:p>
    <w:p w14:paraId="17A59552" w14:textId="7C16FFF2" w:rsidR="00617458" w:rsidRPr="000365C7" w:rsidRDefault="000365C7" w:rsidP="000365C7">
      <w:pPr>
        <w:spacing w:line="360" w:lineRule="auto"/>
        <w:ind w:left="720" w:hanging="360"/>
        <w:rPr>
          <w:rFonts w:ascii="Arial" w:hAnsi="Arial" w:cs="Arial"/>
          <w:sz w:val="24"/>
          <w:szCs w:val="24"/>
        </w:rPr>
      </w:pPr>
      <w:r>
        <w:rPr>
          <w:rFonts w:ascii="Arial" w:hAnsi="Arial" w:cs="Arial"/>
          <w:sz w:val="24"/>
          <w:szCs w:val="24"/>
        </w:rPr>
        <w:t>36.</w:t>
      </w:r>
      <w:r>
        <w:rPr>
          <w:rFonts w:ascii="Arial" w:hAnsi="Arial" w:cs="Arial"/>
          <w:sz w:val="24"/>
          <w:szCs w:val="24"/>
        </w:rPr>
        <w:tab/>
      </w:r>
      <w:r w:rsidR="00617458" w:rsidRPr="000365C7">
        <w:rPr>
          <w:rFonts w:ascii="Arial" w:hAnsi="Arial" w:cs="Arial"/>
          <w:sz w:val="24"/>
          <w:szCs w:val="24"/>
        </w:rPr>
        <w:t>The medico-legal report prepared by Dr H J Edeling (Neurosurgeon) contains a diagnosis and prognosis of the applicant as follows:</w:t>
      </w:r>
      <w:r w:rsidR="00617458">
        <w:rPr>
          <w:rStyle w:val="FootnoteReference"/>
          <w:rFonts w:ascii="Arial" w:hAnsi="Arial" w:cs="Arial"/>
          <w:sz w:val="24"/>
          <w:szCs w:val="24"/>
        </w:rPr>
        <w:footnoteReference w:id="13"/>
      </w:r>
    </w:p>
    <w:p w14:paraId="45E61D0B" w14:textId="77777777" w:rsidR="00617458" w:rsidRDefault="00617458" w:rsidP="007141BB">
      <w:pPr>
        <w:spacing w:line="360" w:lineRule="auto"/>
        <w:ind w:left="360"/>
        <w:rPr>
          <w:rFonts w:ascii="Arial" w:hAnsi="Arial" w:cs="Arial"/>
          <w:sz w:val="24"/>
          <w:szCs w:val="24"/>
        </w:rPr>
      </w:pPr>
    </w:p>
    <w:p w14:paraId="130FD954" w14:textId="3149E943" w:rsidR="00617458" w:rsidRDefault="00035878" w:rsidP="007141BB">
      <w:pPr>
        <w:spacing w:line="360" w:lineRule="auto"/>
        <w:ind w:left="1418" w:hanging="698"/>
        <w:rPr>
          <w:rFonts w:ascii="Arial" w:hAnsi="Arial" w:cs="Arial"/>
          <w:sz w:val="24"/>
          <w:szCs w:val="24"/>
        </w:rPr>
      </w:pPr>
      <w:r>
        <w:rPr>
          <w:rFonts w:ascii="Arial" w:hAnsi="Arial" w:cs="Arial"/>
          <w:sz w:val="24"/>
          <w:szCs w:val="24"/>
        </w:rPr>
        <w:t>36</w:t>
      </w:r>
      <w:r w:rsidR="00617458">
        <w:rPr>
          <w:rFonts w:ascii="Arial" w:hAnsi="Arial" w:cs="Arial"/>
          <w:sz w:val="24"/>
          <w:szCs w:val="24"/>
        </w:rPr>
        <w:t>.1</w:t>
      </w:r>
      <w:r w:rsidR="00617458">
        <w:rPr>
          <w:rFonts w:ascii="Arial" w:hAnsi="Arial" w:cs="Arial"/>
          <w:sz w:val="24"/>
          <w:szCs w:val="24"/>
        </w:rPr>
        <w:tab/>
        <w:t>Complicated Traumatic Brain Injury of Severe Degree, with Cerebral Contusion, Subarachnoid Haemorrhage, and Intraventricular Haemorrhage.</w:t>
      </w:r>
    </w:p>
    <w:p w14:paraId="4926222F" w14:textId="77777777" w:rsidR="00617458" w:rsidRDefault="00617458" w:rsidP="007141BB">
      <w:pPr>
        <w:spacing w:line="360" w:lineRule="auto"/>
        <w:ind w:left="1418" w:hanging="698"/>
        <w:rPr>
          <w:rFonts w:ascii="Arial" w:hAnsi="Arial" w:cs="Arial"/>
          <w:sz w:val="24"/>
          <w:szCs w:val="24"/>
        </w:rPr>
      </w:pPr>
    </w:p>
    <w:p w14:paraId="5822DF90" w14:textId="2850D292" w:rsidR="00617458" w:rsidRDefault="00035878" w:rsidP="007141BB">
      <w:pPr>
        <w:spacing w:line="360" w:lineRule="auto"/>
        <w:ind w:left="1418" w:hanging="698"/>
        <w:rPr>
          <w:rFonts w:ascii="Arial" w:hAnsi="Arial" w:cs="Arial"/>
          <w:sz w:val="24"/>
          <w:szCs w:val="24"/>
        </w:rPr>
      </w:pPr>
      <w:r>
        <w:rPr>
          <w:rFonts w:ascii="Arial" w:hAnsi="Arial" w:cs="Arial"/>
          <w:sz w:val="24"/>
          <w:szCs w:val="24"/>
        </w:rPr>
        <w:t>36</w:t>
      </w:r>
      <w:r w:rsidR="00617458">
        <w:rPr>
          <w:rFonts w:ascii="Arial" w:hAnsi="Arial" w:cs="Arial"/>
          <w:sz w:val="24"/>
          <w:szCs w:val="24"/>
        </w:rPr>
        <w:t>.2</w:t>
      </w:r>
      <w:r w:rsidR="00617458">
        <w:rPr>
          <w:rFonts w:ascii="Arial" w:hAnsi="Arial" w:cs="Arial"/>
          <w:sz w:val="24"/>
          <w:szCs w:val="24"/>
        </w:rPr>
        <w:tab/>
        <w:t>Post-Traumatic Organic Brain Syndrome, with Neuro-physical -, Communication -, Cognitive -, Executive – and Neuro-behavioural Disorders and Strabismus of the Right Eye.</w:t>
      </w:r>
    </w:p>
    <w:p w14:paraId="69790DF8" w14:textId="77777777" w:rsidR="00617458" w:rsidRDefault="00617458" w:rsidP="007141BB">
      <w:pPr>
        <w:spacing w:line="360" w:lineRule="auto"/>
        <w:ind w:left="1418" w:hanging="698"/>
        <w:rPr>
          <w:rFonts w:ascii="Arial" w:hAnsi="Arial" w:cs="Arial"/>
          <w:sz w:val="24"/>
          <w:szCs w:val="24"/>
        </w:rPr>
      </w:pPr>
    </w:p>
    <w:p w14:paraId="4A600792" w14:textId="76171FFE" w:rsidR="00617458" w:rsidRDefault="00035878" w:rsidP="007B5584">
      <w:pPr>
        <w:spacing w:line="360" w:lineRule="auto"/>
        <w:ind w:left="1418" w:hanging="698"/>
        <w:rPr>
          <w:rFonts w:ascii="Arial" w:hAnsi="Arial" w:cs="Arial"/>
          <w:sz w:val="24"/>
          <w:szCs w:val="24"/>
        </w:rPr>
      </w:pPr>
      <w:r>
        <w:rPr>
          <w:rFonts w:ascii="Arial" w:hAnsi="Arial" w:cs="Arial"/>
          <w:sz w:val="24"/>
          <w:szCs w:val="24"/>
        </w:rPr>
        <w:t>36</w:t>
      </w:r>
      <w:r w:rsidR="00617458">
        <w:rPr>
          <w:rFonts w:ascii="Arial" w:hAnsi="Arial" w:cs="Arial"/>
          <w:sz w:val="24"/>
          <w:szCs w:val="24"/>
        </w:rPr>
        <w:t>.3</w:t>
      </w:r>
      <w:r w:rsidR="00617458">
        <w:rPr>
          <w:rFonts w:ascii="Arial" w:hAnsi="Arial" w:cs="Arial"/>
          <w:sz w:val="24"/>
          <w:szCs w:val="24"/>
        </w:rPr>
        <w:tab/>
        <w:t xml:space="preserve">The accident is reported to have marked a watershed change in his </w:t>
      </w:r>
    </w:p>
    <w:p w14:paraId="4D3BC075" w14:textId="41CB1FFF" w:rsidR="00931C36" w:rsidRDefault="007B5584" w:rsidP="007B5584">
      <w:pPr>
        <w:spacing w:line="360" w:lineRule="auto"/>
        <w:ind w:left="1418"/>
        <w:rPr>
          <w:rFonts w:ascii="Arial" w:hAnsi="Arial" w:cs="Arial"/>
          <w:sz w:val="24"/>
          <w:szCs w:val="24"/>
        </w:rPr>
      </w:pPr>
      <w:r>
        <w:rPr>
          <w:rFonts w:ascii="Arial" w:hAnsi="Arial" w:cs="Arial"/>
          <w:sz w:val="24"/>
          <w:szCs w:val="24"/>
        </w:rPr>
        <w:t>l</w:t>
      </w:r>
      <w:r w:rsidR="00617458">
        <w:rPr>
          <w:rFonts w:ascii="Arial" w:hAnsi="Arial" w:cs="Arial"/>
          <w:sz w:val="24"/>
          <w:szCs w:val="24"/>
        </w:rPr>
        <w:t>ife, with persistence since that time of impaired balance, strabismus, weakness of his right upper limb and right lower limb, increased sensitivity to the effects of alcohol, mental fati</w:t>
      </w:r>
      <w:r w:rsidR="00931C36">
        <w:rPr>
          <w:rFonts w:ascii="Arial" w:hAnsi="Arial" w:cs="Arial"/>
          <w:sz w:val="24"/>
          <w:szCs w:val="24"/>
        </w:rPr>
        <w:t>g</w:t>
      </w:r>
      <w:r w:rsidR="00617458">
        <w:rPr>
          <w:rFonts w:ascii="Arial" w:hAnsi="Arial" w:cs="Arial"/>
          <w:sz w:val="24"/>
          <w:szCs w:val="24"/>
        </w:rPr>
        <w:t>ue, slowed</w:t>
      </w:r>
      <w:r w:rsidR="00931C36">
        <w:rPr>
          <w:rFonts w:ascii="Arial" w:hAnsi="Arial" w:cs="Arial"/>
          <w:sz w:val="24"/>
          <w:szCs w:val="24"/>
        </w:rPr>
        <w:t xml:space="preserve"> thought process and impairments of memory, reading, writing, speech, and task performance, as well as alterations of personality, moods and behaviour.</w:t>
      </w:r>
    </w:p>
    <w:p w14:paraId="76AFEEC7" w14:textId="77777777" w:rsidR="00931C36" w:rsidRDefault="00931C36" w:rsidP="007141BB">
      <w:pPr>
        <w:spacing w:line="360" w:lineRule="auto"/>
        <w:rPr>
          <w:rFonts w:ascii="Arial" w:hAnsi="Arial" w:cs="Arial"/>
          <w:sz w:val="24"/>
          <w:szCs w:val="24"/>
        </w:rPr>
      </w:pPr>
    </w:p>
    <w:p w14:paraId="7023EB6C" w14:textId="60746434" w:rsidR="0017565A" w:rsidRDefault="00035878" w:rsidP="007141BB">
      <w:pPr>
        <w:spacing w:line="360" w:lineRule="auto"/>
        <w:ind w:left="1418" w:hanging="698"/>
        <w:rPr>
          <w:rFonts w:ascii="Arial" w:hAnsi="Arial" w:cs="Arial"/>
          <w:sz w:val="24"/>
          <w:szCs w:val="24"/>
        </w:rPr>
      </w:pPr>
      <w:r>
        <w:rPr>
          <w:rFonts w:ascii="Arial" w:hAnsi="Arial" w:cs="Arial"/>
          <w:sz w:val="24"/>
          <w:szCs w:val="24"/>
        </w:rPr>
        <w:t>36</w:t>
      </w:r>
      <w:r w:rsidR="00931C36">
        <w:rPr>
          <w:rFonts w:ascii="Arial" w:hAnsi="Arial" w:cs="Arial"/>
          <w:sz w:val="24"/>
          <w:szCs w:val="24"/>
        </w:rPr>
        <w:t>.4</w:t>
      </w:r>
      <w:r w:rsidR="00931C36">
        <w:rPr>
          <w:rFonts w:ascii="Arial" w:hAnsi="Arial" w:cs="Arial"/>
          <w:sz w:val="24"/>
          <w:szCs w:val="24"/>
        </w:rPr>
        <w:tab/>
        <w:t xml:space="preserve">On clinical neurological examination, one found a very mild residual right hemiparesis and significant impairments of a mental function and communication. </w:t>
      </w:r>
      <w:r w:rsidR="0017565A">
        <w:rPr>
          <w:rFonts w:ascii="Arial" w:hAnsi="Arial" w:cs="Arial"/>
          <w:sz w:val="24"/>
          <w:szCs w:val="24"/>
        </w:rPr>
        <w:t xml:space="preserve">These included adynamia, somewhat sluggish thought processes, word-finding difficulties, losing track in conversation, underreporting of problems of which he is aware, a tendency to </w:t>
      </w:r>
      <w:r w:rsidR="0017565A">
        <w:rPr>
          <w:rFonts w:ascii="Arial" w:hAnsi="Arial" w:cs="Arial"/>
          <w:sz w:val="24"/>
          <w:szCs w:val="24"/>
        </w:rPr>
        <w:lastRenderedPageBreak/>
        <w:t>understate the seriousness of impairments and exaggerate residual abilities impaired clerical skills, and barely legible handwriting with failure to complete all words. Taking into account the above, it is concluded, on the basis of the Outcome Method of Classification, that the degree of his complicated traumatic brain injury was severe.</w:t>
      </w:r>
    </w:p>
    <w:p w14:paraId="3480A9D6" w14:textId="77777777" w:rsidR="0017565A" w:rsidRDefault="0017565A" w:rsidP="007141BB">
      <w:pPr>
        <w:spacing w:line="360" w:lineRule="auto"/>
        <w:ind w:left="1418" w:hanging="698"/>
        <w:rPr>
          <w:rFonts w:ascii="Arial" w:hAnsi="Arial" w:cs="Arial"/>
          <w:sz w:val="24"/>
          <w:szCs w:val="24"/>
        </w:rPr>
      </w:pPr>
    </w:p>
    <w:p w14:paraId="39AA89F7" w14:textId="4C13979B" w:rsidR="0017565A" w:rsidRDefault="00035878" w:rsidP="007141BB">
      <w:pPr>
        <w:spacing w:line="360" w:lineRule="auto"/>
        <w:ind w:left="1418" w:hanging="698"/>
        <w:rPr>
          <w:rFonts w:ascii="Arial" w:hAnsi="Arial" w:cs="Arial"/>
          <w:sz w:val="24"/>
          <w:szCs w:val="24"/>
        </w:rPr>
      </w:pPr>
      <w:r>
        <w:rPr>
          <w:rFonts w:ascii="Arial" w:hAnsi="Arial" w:cs="Arial"/>
          <w:sz w:val="24"/>
          <w:szCs w:val="24"/>
        </w:rPr>
        <w:t>3</w:t>
      </w:r>
      <w:r w:rsidR="0017565A">
        <w:rPr>
          <w:rFonts w:ascii="Arial" w:hAnsi="Arial" w:cs="Arial"/>
          <w:sz w:val="24"/>
          <w:szCs w:val="24"/>
        </w:rPr>
        <w:t>6.5</w:t>
      </w:r>
      <w:r w:rsidR="0017565A">
        <w:rPr>
          <w:rFonts w:ascii="Arial" w:hAnsi="Arial" w:cs="Arial"/>
          <w:sz w:val="24"/>
          <w:szCs w:val="24"/>
        </w:rPr>
        <w:tab/>
        <w:t>No evidence was found of any pre-existing neurological pathological condition or disability.</w:t>
      </w:r>
    </w:p>
    <w:p w14:paraId="4912A176" w14:textId="77777777" w:rsidR="0017565A" w:rsidRDefault="0017565A" w:rsidP="007141BB">
      <w:pPr>
        <w:spacing w:line="360" w:lineRule="auto"/>
        <w:ind w:left="1418" w:hanging="698"/>
        <w:rPr>
          <w:rFonts w:ascii="Arial" w:hAnsi="Arial" w:cs="Arial"/>
          <w:sz w:val="24"/>
          <w:szCs w:val="24"/>
        </w:rPr>
      </w:pPr>
    </w:p>
    <w:p w14:paraId="3924600B" w14:textId="2FBFB6EC" w:rsidR="0017565A" w:rsidRDefault="00035878" w:rsidP="007141BB">
      <w:pPr>
        <w:pStyle w:val="ListParagraph"/>
        <w:spacing w:line="360" w:lineRule="auto"/>
        <w:ind w:left="1418" w:hanging="698"/>
        <w:rPr>
          <w:rFonts w:ascii="Arial" w:hAnsi="Arial" w:cs="Arial"/>
          <w:sz w:val="24"/>
          <w:szCs w:val="24"/>
        </w:rPr>
      </w:pPr>
      <w:r>
        <w:rPr>
          <w:rFonts w:ascii="Arial" w:hAnsi="Arial" w:cs="Arial"/>
          <w:sz w:val="24"/>
          <w:szCs w:val="24"/>
        </w:rPr>
        <w:t>3</w:t>
      </w:r>
      <w:r w:rsidR="0017565A">
        <w:rPr>
          <w:rFonts w:ascii="Arial" w:hAnsi="Arial" w:cs="Arial"/>
          <w:sz w:val="24"/>
          <w:szCs w:val="24"/>
        </w:rPr>
        <w:t>6.6</w:t>
      </w:r>
      <w:r w:rsidR="0017565A">
        <w:rPr>
          <w:rFonts w:ascii="Arial" w:hAnsi="Arial" w:cs="Arial"/>
          <w:sz w:val="24"/>
          <w:szCs w:val="24"/>
        </w:rPr>
        <w:tab/>
        <w:t>The organic neurological sequelae of his brain injury have stabilised and become permanent.</w:t>
      </w:r>
    </w:p>
    <w:p w14:paraId="6DEFBF91" w14:textId="77777777" w:rsidR="0017565A" w:rsidRDefault="0017565A" w:rsidP="007141BB">
      <w:pPr>
        <w:pStyle w:val="ListParagraph"/>
        <w:spacing w:line="360" w:lineRule="auto"/>
        <w:ind w:left="1418" w:hanging="698"/>
        <w:rPr>
          <w:rFonts w:ascii="Arial" w:hAnsi="Arial" w:cs="Arial"/>
          <w:sz w:val="24"/>
          <w:szCs w:val="24"/>
        </w:rPr>
      </w:pPr>
    </w:p>
    <w:p w14:paraId="7F0190D9" w14:textId="736D08D1" w:rsidR="0017565A" w:rsidRDefault="00035878" w:rsidP="007141BB">
      <w:pPr>
        <w:pStyle w:val="ListParagraph"/>
        <w:spacing w:line="360" w:lineRule="auto"/>
        <w:ind w:left="1418" w:hanging="698"/>
        <w:rPr>
          <w:rFonts w:ascii="Arial" w:hAnsi="Arial" w:cs="Arial"/>
          <w:sz w:val="24"/>
          <w:szCs w:val="24"/>
        </w:rPr>
      </w:pPr>
      <w:r>
        <w:rPr>
          <w:rFonts w:ascii="Arial" w:hAnsi="Arial" w:cs="Arial"/>
          <w:sz w:val="24"/>
          <w:szCs w:val="24"/>
        </w:rPr>
        <w:t>3</w:t>
      </w:r>
      <w:r w:rsidR="0017565A">
        <w:rPr>
          <w:rFonts w:ascii="Arial" w:hAnsi="Arial" w:cs="Arial"/>
          <w:sz w:val="24"/>
          <w:szCs w:val="24"/>
        </w:rPr>
        <w:t>6.7</w:t>
      </w:r>
      <w:r w:rsidR="0017565A">
        <w:rPr>
          <w:rFonts w:ascii="Arial" w:hAnsi="Arial" w:cs="Arial"/>
          <w:sz w:val="24"/>
          <w:szCs w:val="24"/>
        </w:rPr>
        <w:tab/>
        <w:t>The brain injury has resulted in an increased risk of late post-traumatic epilepsy, estimated at 5% - 10% lifetime risk.</w:t>
      </w:r>
    </w:p>
    <w:p w14:paraId="0A8F3B3A" w14:textId="77777777" w:rsidR="0017565A" w:rsidRDefault="0017565A" w:rsidP="007141BB">
      <w:pPr>
        <w:pStyle w:val="ListParagraph"/>
        <w:spacing w:line="360" w:lineRule="auto"/>
        <w:ind w:left="1418" w:hanging="698"/>
        <w:rPr>
          <w:rFonts w:ascii="Arial" w:hAnsi="Arial" w:cs="Arial"/>
          <w:sz w:val="24"/>
          <w:szCs w:val="24"/>
        </w:rPr>
      </w:pPr>
    </w:p>
    <w:p w14:paraId="6F20A09D" w14:textId="2174086F" w:rsidR="0017565A" w:rsidRDefault="00035878" w:rsidP="007141BB">
      <w:pPr>
        <w:pStyle w:val="ListParagraph"/>
        <w:spacing w:line="360" w:lineRule="auto"/>
        <w:ind w:left="1418" w:hanging="698"/>
        <w:rPr>
          <w:rFonts w:ascii="Arial" w:hAnsi="Arial" w:cs="Arial"/>
          <w:sz w:val="24"/>
          <w:szCs w:val="24"/>
        </w:rPr>
      </w:pPr>
      <w:r>
        <w:rPr>
          <w:rFonts w:ascii="Arial" w:hAnsi="Arial" w:cs="Arial"/>
          <w:sz w:val="24"/>
          <w:szCs w:val="24"/>
        </w:rPr>
        <w:t>3</w:t>
      </w:r>
      <w:r w:rsidR="0017565A">
        <w:rPr>
          <w:rFonts w:ascii="Arial" w:hAnsi="Arial" w:cs="Arial"/>
          <w:sz w:val="24"/>
          <w:szCs w:val="24"/>
        </w:rPr>
        <w:t>6.8</w:t>
      </w:r>
      <w:r w:rsidR="0017565A">
        <w:rPr>
          <w:rFonts w:ascii="Arial" w:hAnsi="Arial" w:cs="Arial"/>
          <w:sz w:val="24"/>
          <w:szCs w:val="24"/>
        </w:rPr>
        <w:tab/>
        <w:t>The neurological sequelae of his brain injury have jeopardised his mental capacity for independent management of his personal, financial and legal affairs.</w:t>
      </w:r>
    </w:p>
    <w:p w14:paraId="1670EB88" w14:textId="77777777" w:rsidR="0017565A" w:rsidRDefault="0017565A" w:rsidP="007141BB">
      <w:pPr>
        <w:pStyle w:val="ListParagraph"/>
        <w:spacing w:line="360" w:lineRule="auto"/>
        <w:ind w:left="1418" w:hanging="698"/>
        <w:rPr>
          <w:rFonts w:ascii="Arial" w:hAnsi="Arial" w:cs="Arial"/>
          <w:sz w:val="24"/>
          <w:szCs w:val="24"/>
        </w:rPr>
      </w:pPr>
    </w:p>
    <w:p w14:paraId="35C0F1CD" w14:textId="370EC0A7" w:rsidR="00BD229A" w:rsidRDefault="00035878" w:rsidP="007141BB">
      <w:pPr>
        <w:pStyle w:val="ListParagraph"/>
        <w:spacing w:line="360" w:lineRule="auto"/>
        <w:ind w:left="1418" w:hanging="698"/>
        <w:rPr>
          <w:rFonts w:ascii="Arial" w:hAnsi="Arial" w:cs="Arial"/>
          <w:sz w:val="24"/>
          <w:szCs w:val="24"/>
        </w:rPr>
      </w:pPr>
      <w:r>
        <w:rPr>
          <w:rFonts w:ascii="Arial" w:hAnsi="Arial" w:cs="Arial"/>
          <w:sz w:val="24"/>
          <w:szCs w:val="24"/>
        </w:rPr>
        <w:t>3</w:t>
      </w:r>
      <w:r w:rsidR="0017565A">
        <w:rPr>
          <w:rFonts w:ascii="Arial" w:hAnsi="Arial" w:cs="Arial"/>
          <w:sz w:val="24"/>
          <w:szCs w:val="24"/>
        </w:rPr>
        <w:t>6.9</w:t>
      </w:r>
      <w:r w:rsidR="0017565A">
        <w:rPr>
          <w:rFonts w:ascii="Arial" w:hAnsi="Arial" w:cs="Arial"/>
          <w:sz w:val="24"/>
          <w:szCs w:val="24"/>
        </w:rPr>
        <w:tab/>
        <w:t>The sequelae of his injuries are considered to have resulted in</w:t>
      </w:r>
      <w:r w:rsidR="00BD229A">
        <w:rPr>
          <w:rFonts w:ascii="Arial" w:hAnsi="Arial" w:cs="Arial"/>
          <w:sz w:val="24"/>
          <w:szCs w:val="24"/>
        </w:rPr>
        <w:t xml:space="preserve"> permanent serious losses of the learning capacity, employment capacity, independence, amenities and enjoyment of life.</w:t>
      </w:r>
    </w:p>
    <w:p w14:paraId="666218F9" w14:textId="77777777" w:rsidR="00BD229A" w:rsidRDefault="00BD229A" w:rsidP="007141BB">
      <w:pPr>
        <w:pStyle w:val="ListParagraph"/>
        <w:spacing w:line="360" w:lineRule="auto"/>
        <w:ind w:left="1418" w:hanging="698"/>
        <w:rPr>
          <w:rFonts w:ascii="Arial" w:hAnsi="Arial" w:cs="Arial"/>
          <w:sz w:val="24"/>
          <w:szCs w:val="24"/>
        </w:rPr>
      </w:pPr>
    </w:p>
    <w:p w14:paraId="3062DEC2" w14:textId="711A612F" w:rsidR="00BD229A" w:rsidRPr="000365C7" w:rsidRDefault="000365C7" w:rsidP="000365C7">
      <w:pPr>
        <w:spacing w:line="360" w:lineRule="auto"/>
        <w:ind w:left="720" w:hanging="360"/>
        <w:rPr>
          <w:rFonts w:ascii="Arial" w:hAnsi="Arial" w:cs="Arial"/>
          <w:sz w:val="24"/>
          <w:szCs w:val="24"/>
        </w:rPr>
      </w:pPr>
      <w:r>
        <w:rPr>
          <w:rFonts w:ascii="Arial" w:hAnsi="Arial" w:cs="Arial"/>
          <w:sz w:val="24"/>
          <w:szCs w:val="24"/>
        </w:rPr>
        <w:t>37.</w:t>
      </w:r>
      <w:r>
        <w:rPr>
          <w:rFonts w:ascii="Arial" w:hAnsi="Arial" w:cs="Arial"/>
          <w:sz w:val="24"/>
          <w:szCs w:val="24"/>
        </w:rPr>
        <w:tab/>
      </w:r>
      <w:r w:rsidR="00BD229A" w:rsidRPr="000365C7">
        <w:rPr>
          <w:rFonts w:ascii="Arial" w:hAnsi="Arial" w:cs="Arial"/>
          <w:sz w:val="24"/>
          <w:szCs w:val="24"/>
        </w:rPr>
        <w:t>Ms B Pillay (Occupational Therapist) recommended immediate retirement as a result of the severity of the injuries sustained by the applicant.</w:t>
      </w:r>
      <w:r w:rsidR="00BD229A">
        <w:rPr>
          <w:rStyle w:val="FootnoteReference"/>
          <w:rFonts w:ascii="Arial" w:hAnsi="Arial" w:cs="Arial"/>
          <w:sz w:val="24"/>
          <w:szCs w:val="24"/>
        </w:rPr>
        <w:footnoteReference w:id="14"/>
      </w:r>
      <w:r w:rsidR="00BD229A" w:rsidRPr="000365C7">
        <w:rPr>
          <w:rFonts w:ascii="Arial" w:hAnsi="Arial" w:cs="Arial"/>
          <w:sz w:val="24"/>
          <w:szCs w:val="24"/>
        </w:rPr>
        <w:t xml:space="preserve"> She opined that the ‘symptoms’, and the other neurological impairments reported by Dr Edeling and Dr Levin effectively precluded the applicant from practicing as an advocate on her understanding of the demands and requirements of the advocacy profession.</w:t>
      </w:r>
    </w:p>
    <w:p w14:paraId="5C58CEA1" w14:textId="3812480D" w:rsidR="00BD229A" w:rsidRDefault="00BD229A" w:rsidP="007141BB">
      <w:pPr>
        <w:pStyle w:val="ListParagraph"/>
        <w:spacing w:line="360" w:lineRule="auto"/>
        <w:rPr>
          <w:rFonts w:ascii="Arial" w:hAnsi="Arial" w:cs="Arial"/>
          <w:sz w:val="24"/>
          <w:szCs w:val="24"/>
        </w:rPr>
      </w:pPr>
      <w:r>
        <w:rPr>
          <w:rFonts w:ascii="Arial" w:hAnsi="Arial" w:cs="Arial"/>
          <w:sz w:val="24"/>
          <w:szCs w:val="24"/>
        </w:rPr>
        <w:lastRenderedPageBreak/>
        <w:t xml:space="preserve"> </w:t>
      </w:r>
    </w:p>
    <w:p w14:paraId="27044675" w14:textId="6B0889C9" w:rsidR="00BD229A" w:rsidRPr="000365C7" w:rsidRDefault="000365C7" w:rsidP="000365C7">
      <w:pPr>
        <w:spacing w:line="360" w:lineRule="auto"/>
        <w:ind w:left="720" w:hanging="360"/>
        <w:rPr>
          <w:rFonts w:ascii="Arial" w:hAnsi="Arial" w:cs="Arial"/>
          <w:sz w:val="24"/>
          <w:szCs w:val="24"/>
        </w:rPr>
      </w:pPr>
      <w:r>
        <w:rPr>
          <w:rFonts w:ascii="Arial" w:hAnsi="Arial" w:cs="Arial"/>
          <w:sz w:val="24"/>
          <w:szCs w:val="24"/>
        </w:rPr>
        <w:t>38.</w:t>
      </w:r>
      <w:r>
        <w:rPr>
          <w:rFonts w:ascii="Arial" w:hAnsi="Arial" w:cs="Arial"/>
          <w:sz w:val="24"/>
          <w:szCs w:val="24"/>
        </w:rPr>
        <w:tab/>
      </w:r>
      <w:r w:rsidR="00BD229A" w:rsidRPr="000365C7">
        <w:rPr>
          <w:rFonts w:ascii="Arial" w:hAnsi="Arial" w:cs="Arial"/>
          <w:sz w:val="24"/>
          <w:szCs w:val="24"/>
        </w:rPr>
        <w:t>Dr K Levin (Speech Therapist) concluded that:</w:t>
      </w:r>
      <w:r w:rsidR="00882B8F">
        <w:rPr>
          <w:rStyle w:val="FootnoteReference"/>
          <w:rFonts w:ascii="Arial" w:hAnsi="Arial" w:cs="Arial"/>
          <w:sz w:val="24"/>
          <w:szCs w:val="24"/>
        </w:rPr>
        <w:footnoteReference w:id="15"/>
      </w:r>
    </w:p>
    <w:p w14:paraId="6A0FC780" w14:textId="77777777" w:rsidR="00BD229A" w:rsidRPr="00BD229A" w:rsidRDefault="00BD229A" w:rsidP="007141BB">
      <w:pPr>
        <w:pStyle w:val="ListParagraph"/>
        <w:spacing w:line="360" w:lineRule="auto"/>
        <w:rPr>
          <w:rFonts w:ascii="Arial" w:hAnsi="Arial" w:cs="Arial"/>
          <w:sz w:val="24"/>
          <w:szCs w:val="24"/>
        </w:rPr>
      </w:pPr>
    </w:p>
    <w:p w14:paraId="761E1723" w14:textId="7830474B" w:rsidR="00882B8F" w:rsidRPr="000365C7" w:rsidRDefault="000365C7" w:rsidP="000365C7">
      <w:pPr>
        <w:spacing w:line="360" w:lineRule="auto"/>
        <w:ind w:left="1080" w:hanging="360"/>
        <w:rPr>
          <w:rFonts w:ascii="Arial" w:hAnsi="Arial" w:cs="Arial"/>
          <w:sz w:val="24"/>
          <w:szCs w:val="24"/>
        </w:rPr>
      </w:pPr>
      <w:r>
        <w:rPr>
          <w:rFonts w:ascii="Arial" w:hAnsi="Arial" w:cs="Arial"/>
          <w:sz w:val="24"/>
          <w:szCs w:val="24"/>
        </w:rPr>
        <w:t>38.1</w:t>
      </w:r>
      <w:r>
        <w:rPr>
          <w:rFonts w:ascii="Arial" w:hAnsi="Arial" w:cs="Arial"/>
          <w:sz w:val="24"/>
          <w:szCs w:val="24"/>
        </w:rPr>
        <w:tab/>
      </w:r>
      <w:r w:rsidR="00BD229A" w:rsidRPr="000365C7">
        <w:rPr>
          <w:rFonts w:ascii="Arial" w:hAnsi="Arial" w:cs="Arial"/>
          <w:sz w:val="24"/>
          <w:szCs w:val="24"/>
        </w:rPr>
        <w:t>The applicant presents with several impairments relating to speech production, the understanding of language, the use of language, and cognitive communication. The communication impairments include: Dysarthria characterised by impaired DDK, rapid speech, slurred consonants, deterioration in narratives, breathy voice quality, and irregular speech breathing patterns. Cognitive communication impairment including, but not limited to, impaired attention</w:t>
      </w:r>
      <w:r w:rsidR="00882B8F" w:rsidRPr="000365C7">
        <w:rPr>
          <w:rFonts w:ascii="Arial" w:hAnsi="Arial" w:cs="Arial"/>
          <w:sz w:val="24"/>
          <w:szCs w:val="24"/>
        </w:rPr>
        <w:t xml:space="preserve"> and focus, excessive function, significant auditory memory difficulties, slow and ineffectual processing of auditory information, and variable verbal reasoning.</w:t>
      </w:r>
    </w:p>
    <w:p w14:paraId="71096481" w14:textId="77777777" w:rsidR="00882B8F" w:rsidRDefault="00882B8F" w:rsidP="007141BB">
      <w:pPr>
        <w:spacing w:line="360" w:lineRule="auto"/>
        <w:rPr>
          <w:rFonts w:ascii="Arial" w:hAnsi="Arial" w:cs="Arial"/>
          <w:sz w:val="24"/>
          <w:szCs w:val="24"/>
        </w:rPr>
      </w:pPr>
    </w:p>
    <w:p w14:paraId="57A9947E" w14:textId="2AF9E8B7" w:rsidR="00882B8F" w:rsidRPr="000365C7" w:rsidRDefault="000365C7" w:rsidP="000365C7">
      <w:pPr>
        <w:spacing w:line="360" w:lineRule="auto"/>
        <w:ind w:left="720" w:hanging="360"/>
        <w:rPr>
          <w:rFonts w:ascii="Arial" w:hAnsi="Arial" w:cs="Arial"/>
          <w:sz w:val="24"/>
          <w:szCs w:val="24"/>
        </w:rPr>
      </w:pPr>
      <w:r>
        <w:rPr>
          <w:rFonts w:ascii="Arial" w:hAnsi="Arial" w:cs="Arial"/>
          <w:sz w:val="24"/>
          <w:szCs w:val="24"/>
        </w:rPr>
        <w:t>39.</w:t>
      </w:r>
      <w:r>
        <w:rPr>
          <w:rFonts w:ascii="Arial" w:hAnsi="Arial" w:cs="Arial"/>
          <w:sz w:val="24"/>
          <w:szCs w:val="24"/>
        </w:rPr>
        <w:tab/>
      </w:r>
      <w:r w:rsidR="00882B8F" w:rsidRPr="000365C7">
        <w:rPr>
          <w:rFonts w:ascii="Arial" w:hAnsi="Arial" w:cs="Arial"/>
          <w:sz w:val="24"/>
          <w:szCs w:val="24"/>
        </w:rPr>
        <w:t>Dr D C Stoler (Ophthalmologist) is of the opinion that the applicant’s visual field testing reveals a dense right homonymous hemianopia with loss of much of the right hemifield, including within five degrees of central fixation bilaterally. This implies severe damage to the axons within the visual pathways around the left posterior parieto-occipital lobes within the left optic radiation, which is consistent with the traumatic brain injury. The resultant loss of visual field is severe, with continuous tracking and head movement required to make up for lost hemifield. This is considered a class 4 impairment of the visual field as per the Classification of Visual Field-based Vision Loss within the A</w:t>
      </w:r>
      <w:r w:rsidR="00DB5279" w:rsidRPr="000365C7">
        <w:rPr>
          <w:rFonts w:ascii="Arial" w:hAnsi="Arial" w:cs="Arial"/>
          <w:sz w:val="24"/>
          <w:szCs w:val="24"/>
        </w:rPr>
        <w:t xml:space="preserve"> M A guide’s vision chapter (pp.16-17)</w:t>
      </w:r>
      <w:r w:rsidR="00882B8F" w:rsidRPr="000365C7">
        <w:rPr>
          <w:rFonts w:ascii="Arial" w:hAnsi="Arial" w:cs="Arial"/>
          <w:sz w:val="24"/>
          <w:szCs w:val="24"/>
        </w:rPr>
        <w:t>.</w:t>
      </w:r>
    </w:p>
    <w:p w14:paraId="03469048" w14:textId="77777777" w:rsidR="00882B8F" w:rsidRDefault="00882B8F" w:rsidP="007141BB">
      <w:pPr>
        <w:pStyle w:val="ListParagraph"/>
        <w:spacing w:line="360" w:lineRule="auto"/>
        <w:rPr>
          <w:rFonts w:ascii="Arial" w:hAnsi="Arial" w:cs="Arial"/>
          <w:sz w:val="24"/>
          <w:szCs w:val="24"/>
        </w:rPr>
      </w:pPr>
    </w:p>
    <w:p w14:paraId="7FDF891E" w14:textId="6325B599" w:rsidR="00617458" w:rsidRPr="000365C7" w:rsidRDefault="000365C7" w:rsidP="000365C7">
      <w:pPr>
        <w:spacing w:line="360" w:lineRule="auto"/>
        <w:ind w:left="720" w:hanging="360"/>
        <w:rPr>
          <w:rFonts w:ascii="Arial" w:hAnsi="Arial" w:cs="Arial"/>
          <w:sz w:val="24"/>
          <w:szCs w:val="24"/>
        </w:rPr>
      </w:pPr>
      <w:r w:rsidRPr="00882B8F">
        <w:rPr>
          <w:rFonts w:ascii="Arial" w:hAnsi="Arial" w:cs="Arial"/>
          <w:sz w:val="24"/>
          <w:szCs w:val="24"/>
        </w:rPr>
        <w:t>40.</w:t>
      </w:r>
      <w:r w:rsidRPr="00882B8F">
        <w:rPr>
          <w:rFonts w:ascii="Arial" w:hAnsi="Arial" w:cs="Arial"/>
          <w:sz w:val="24"/>
          <w:szCs w:val="24"/>
        </w:rPr>
        <w:tab/>
      </w:r>
      <w:r w:rsidR="00882B8F" w:rsidRPr="000365C7">
        <w:rPr>
          <w:rFonts w:ascii="Arial" w:hAnsi="Arial" w:cs="Arial"/>
          <w:sz w:val="24"/>
          <w:szCs w:val="24"/>
        </w:rPr>
        <w:t>Dr A Pauw (Neuropsychologist) assessed the applicant from a neuropsychological perspective to determine the applicant’s ‘occupational prospects’ as an advocate. I refer to the material findings and opinions as follows:</w:t>
      </w:r>
      <w:r w:rsidR="00AF68C8">
        <w:rPr>
          <w:rStyle w:val="FootnoteReference"/>
          <w:rFonts w:ascii="Arial" w:hAnsi="Arial" w:cs="Arial"/>
          <w:sz w:val="24"/>
          <w:szCs w:val="24"/>
        </w:rPr>
        <w:footnoteReference w:id="16"/>
      </w:r>
      <w:r w:rsidR="00931C36" w:rsidRPr="000365C7">
        <w:rPr>
          <w:rFonts w:ascii="Arial" w:hAnsi="Arial" w:cs="Arial"/>
          <w:sz w:val="24"/>
          <w:szCs w:val="24"/>
        </w:rPr>
        <w:tab/>
      </w:r>
      <w:r w:rsidR="00617458" w:rsidRPr="000365C7">
        <w:rPr>
          <w:rFonts w:ascii="Arial" w:hAnsi="Arial" w:cs="Arial"/>
          <w:sz w:val="24"/>
          <w:szCs w:val="24"/>
        </w:rPr>
        <w:tab/>
      </w:r>
    </w:p>
    <w:p w14:paraId="1DD9DD72" w14:textId="77777777" w:rsidR="00FF22D3" w:rsidRDefault="00FF22D3" w:rsidP="00FF22D3">
      <w:pPr>
        <w:spacing w:line="360" w:lineRule="auto"/>
        <w:rPr>
          <w:rFonts w:ascii="Arial" w:hAnsi="Arial" w:cs="Arial"/>
          <w:sz w:val="24"/>
          <w:szCs w:val="24"/>
        </w:rPr>
      </w:pPr>
    </w:p>
    <w:p w14:paraId="065710BC" w14:textId="68DAAF0E" w:rsidR="00AF68C8" w:rsidRPr="000365C7" w:rsidRDefault="000365C7" w:rsidP="000365C7">
      <w:pPr>
        <w:spacing w:line="360" w:lineRule="auto"/>
        <w:ind w:left="1080" w:hanging="360"/>
        <w:rPr>
          <w:rFonts w:ascii="Arial" w:hAnsi="Arial" w:cs="Arial"/>
          <w:sz w:val="24"/>
          <w:szCs w:val="24"/>
        </w:rPr>
      </w:pPr>
      <w:r w:rsidRPr="00AF68C8">
        <w:rPr>
          <w:rFonts w:ascii="Arial" w:hAnsi="Arial" w:cs="Arial"/>
          <w:sz w:val="24"/>
          <w:szCs w:val="24"/>
        </w:rPr>
        <w:t>40.1</w:t>
      </w:r>
      <w:r w:rsidRPr="00AF68C8">
        <w:rPr>
          <w:rFonts w:ascii="Arial" w:hAnsi="Arial" w:cs="Arial"/>
          <w:sz w:val="24"/>
          <w:szCs w:val="24"/>
        </w:rPr>
        <w:tab/>
      </w:r>
      <w:r w:rsidR="00AF68C8" w:rsidRPr="000365C7">
        <w:rPr>
          <w:rFonts w:ascii="Arial" w:hAnsi="Arial" w:cs="Arial"/>
          <w:sz w:val="24"/>
          <w:szCs w:val="24"/>
        </w:rPr>
        <w:t>‘With regards to Mr Halstead’s occupational prospects, the accident has resulted in significant occupational vulnerability to perform in his premorbid work as an Advocate. From a neuropsychological perspective, the following factors would play a major role in his occupational functioning:</w:t>
      </w:r>
    </w:p>
    <w:p w14:paraId="39334932" w14:textId="77777777" w:rsidR="00AF68C8" w:rsidRDefault="00AF68C8" w:rsidP="00AF68C8">
      <w:pPr>
        <w:pStyle w:val="ListParagraph"/>
        <w:spacing w:line="360" w:lineRule="auto"/>
        <w:ind w:left="1440"/>
        <w:rPr>
          <w:rFonts w:ascii="Arial" w:hAnsi="Arial" w:cs="Arial"/>
          <w:sz w:val="24"/>
          <w:szCs w:val="24"/>
        </w:rPr>
      </w:pPr>
    </w:p>
    <w:p w14:paraId="45A64621" w14:textId="5A1D460B" w:rsidR="00AF68C8" w:rsidRPr="000365C7" w:rsidRDefault="000365C7" w:rsidP="000365C7">
      <w:pPr>
        <w:spacing w:line="360" w:lineRule="auto"/>
        <w:ind w:left="1800" w:hanging="720"/>
        <w:rPr>
          <w:rFonts w:ascii="Arial" w:hAnsi="Arial" w:cs="Arial"/>
          <w:sz w:val="24"/>
          <w:szCs w:val="24"/>
        </w:rPr>
      </w:pPr>
      <w:r>
        <w:rPr>
          <w:rFonts w:ascii="Arial" w:hAnsi="Arial" w:cs="Arial"/>
          <w:sz w:val="24"/>
          <w:szCs w:val="24"/>
        </w:rPr>
        <w:t>40.1.1</w:t>
      </w:r>
      <w:r>
        <w:rPr>
          <w:rFonts w:ascii="Arial" w:hAnsi="Arial" w:cs="Arial"/>
          <w:sz w:val="24"/>
          <w:szCs w:val="24"/>
        </w:rPr>
        <w:tab/>
      </w:r>
      <w:r w:rsidR="00AF68C8" w:rsidRPr="000365C7">
        <w:rPr>
          <w:rFonts w:ascii="Arial" w:hAnsi="Arial" w:cs="Arial"/>
          <w:sz w:val="24"/>
          <w:szCs w:val="24"/>
        </w:rPr>
        <w:t>An overall decline in his memory functioning has rendered him much more vulnerable in the work context and less able to manage large volumes of information and facts.</w:t>
      </w:r>
    </w:p>
    <w:p w14:paraId="3B1781A4" w14:textId="77777777" w:rsidR="00AF68C8" w:rsidRDefault="00AF68C8" w:rsidP="00AF68C8">
      <w:pPr>
        <w:pStyle w:val="ListParagraph"/>
        <w:spacing w:line="360" w:lineRule="auto"/>
        <w:ind w:left="1800"/>
        <w:rPr>
          <w:rFonts w:ascii="Arial" w:hAnsi="Arial" w:cs="Arial"/>
          <w:sz w:val="24"/>
          <w:szCs w:val="24"/>
        </w:rPr>
      </w:pPr>
    </w:p>
    <w:p w14:paraId="319AB458" w14:textId="217CF05F" w:rsidR="00AF68C8" w:rsidRPr="000365C7" w:rsidRDefault="000365C7" w:rsidP="000365C7">
      <w:pPr>
        <w:spacing w:line="360" w:lineRule="auto"/>
        <w:ind w:left="1800" w:hanging="720"/>
        <w:rPr>
          <w:rFonts w:ascii="Arial" w:hAnsi="Arial" w:cs="Arial"/>
          <w:sz w:val="24"/>
          <w:szCs w:val="24"/>
        </w:rPr>
      </w:pPr>
      <w:r>
        <w:rPr>
          <w:rFonts w:ascii="Arial" w:hAnsi="Arial" w:cs="Arial"/>
          <w:sz w:val="24"/>
          <w:szCs w:val="24"/>
        </w:rPr>
        <w:t>40.1.2</w:t>
      </w:r>
      <w:r>
        <w:rPr>
          <w:rFonts w:ascii="Arial" w:hAnsi="Arial" w:cs="Arial"/>
          <w:sz w:val="24"/>
          <w:szCs w:val="24"/>
        </w:rPr>
        <w:tab/>
      </w:r>
      <w:r w:rsidR="00AF68C8" w:rsidRPr="000365C7">
        <w:rPr>
          <w:rFonts w:ascii="Arial" w:hAnsi="Arial" w:cs="Arial"/>
          <w:sz w:val="24"/>
          <w:szCs w:val="24"/>
        </w:rPr>
        <w:t>Deficits in the area of attention and concentration, complex scanning and tracking, and psychomotor and mental processing speeds, which could result in slower work speed, reduces efficiency, reduced accuracy, and error proneness.</w:t>
      </w:r>
    </w:p>
    <w:p w14:paraId="17055A41" w14:textId="77777777" w:rsidR="00AF68C8" w:rsidRPr="00AF68C8" w:rsidRDefault="00AF68C8" w:rsidP="00AF68C8">
      <w:pPr>
        <w:pStyle w:val="ListParagraph"/>
        <w:rPr>
          <w:rFonts w:ascii="Arial" w:hAnsi="Arial" w:cs="Arial"/>
          <w:sz w:val="24"/>
          <w:szCs w:val="24"/>
        </w:rPr>
      </w:pPr>
    </w:p>
    <w:p w14:paraId="31314507" w14:textId="03D52093" w:rsidR="00AF68C8" w:rsidRPr="000365C7" w:rsidRDefault="000365C7" w:rsidP="000365C7">
      <w:pPr>
        <w:spacing w:line="360" w:lineRule="auto"/>
        <w:ind w:left="1800" w:hanging="720"/>
        <w:rPr>
          <w:rFonts w:ascii="Arial" w:hAnsi="Arial" w:cs="Arial"/>
          <w:sz w:val="24"/>
          <w:szCs w:val="24"/>
        </w:rPr>
      </w:pPr>
      <w:r>
        <w:rPr>
          <w:rFonts w:ascii="Arial" w:hAnsi="Arial" w:cs="Arial"/>
          <w:sz w:val="24"/>
          <w:szCs w:val="24"/>
        </w:rPr>
        <w:t>40.1.3</w:t>
      </w:r>
      <w:r>
        <w:rPr>
          <w:rFonts w:ascii="Arial" w:hAnsi="Arial" w:cs="Arial"/>
          <w:sz w:val="24"/>
          <w:szCs w:val="24"/>
        </w:rPr>
        <w:tab/>
      </w:r>
      <w:r w:rsidR="00AF68C8" w:rsidRPr="000365C7">
        <w:rPr>
          <w:rFonts w:ascii="Arial" w:hAnsi="Arial" w:cs="Arial"/>
          <w:sz w:val="24"/>
          <w:szCs w:val="24"/>
        </w:rPr>
        <w:t>Communication problems with continued word-finding difficulties, together with observations of his monotonous and dysarthric speech, which would hamper efficient communication when appearing in court and when consulting with clients.</w:t>
      </w:r>
    </w:p>
    <w:p w14:paraId="4A31EDA4" w14:textId="77777777" w:rsidR="00AF68C8" w:rsidRPr="00AF68C8" w:rsidRDefault="00AF68C8" w:rsidP="00AF68C8">
      <w:pPr>
        <w:pStyle w:val="ListParagraph"/>
        <w:rPr>
          <w:rFonts w:ascii="Arial" w:hAnsi="Arial" w:cs="Arial"/>
          <w:sz w:val="24"/>
          <w:szCs w:val="24"/>
        </w:rPr>
      </w:pPr>
    </w:p>
    <w:p w14:paraId="65D975D3" w14:textId="5EE5AE26" w:rsidR="00AF68C8" w:rsidRPr="000365C7" w:rsidRDefault="000365C7" w:rsidP="000365C7">
      <w:pPr>
        <w:spacing w:line="360" w:lineRule="auto"/>
        <w:ind w:left="1800" w:hanging="720"/>
        <w:rPr>
          <w:rFonts w:ascii="Arial" w:hAnsi="Arial" w:cs="Arial"/>
          <w:sz w:val="24"/>
          <w:szCs w:val="24"/>
        </w:rPr>
      </w:pPr>
      <w:r>
        <w:rPr>
          <w:rFonts w:ascii="Arial" w:hAnsi="Arial" w:cs="Arial"/>
          <w:sz w:val="24"/>
          <w:szCs w:val="24"/>
        </w:rPr>
        <w:t>40.1.4</w:t>
      </w:r>
      <w:r>
        <w:rPr>
          <w:rFonts w:ascii="Arial" w:hAnsi="Arial" w:cs="Arial"/>
          <w:sz w:val="24"/>
          <w:szCs w:val="24"/>
        </w:rPr>
        <w:tab/>
      </w:r>
      <w:r w:rsidR="00AF68C8" w:rsidRPr="000365C7">
        <w:rPr>
          <w:rFonts w:ascii="Arial" w:hAnsi="Arial" w:cs="Arial"/>
          <w:sz w:val="24"/>
          <w:szCs w:val="24"/>
        </w:rPr>
        <w:t>Deficits in verbal reasoning may impede his capacity to argue and reason effectively, especially under pressure.</w:t>
      </w:r>
    </w:p>
    <w:p w14:paraId="3C291D99" w14:textId="77777777" w:rsidR="00AF68C8" w:rsidRPr="00AF68C8" w:rsidRDefault="00AF68C8" w:rsidP="00AF68C8">
      <w:pPr>
        <w:pStyle w:val="ListParagraph"/>
        <w:rPr>
          <w:rFonts w:ascii="Arial" w:hAnsi="Arial" w:cs="Arial"/>
          <w:sz w:val="24"/>
          <w:szCs w:val="24"/>
        </w:rPr>
      </w:pPr>
    </w:p>
    <w:p w14:paraId="74E62512" w14:textId="48F878B0" w:rsidR="00AF68C8" w:rsidRPr="000365C7" w:rsidRDefault="000365C7" w:rsidP="000365C7">
      <w:pPr>
        <w:spacing w:line="360" w:lineRule="auto"/>
        <w:ind w:left="1800" w:hanging="720"/>
        <w:rPr>
          <w:rFonts w:ascii="Arial" w:hAnsi="Arial" w:cs="Arial"/>
          <w:sz w:val="24"/>
          <w:szCs w:val="24"/>
        </w:rPr>
      </w:pPr>
      <w:r>
        <w:rPr>
          <w:rFonts w:ascii="Arial" w:hAnsi="Arial" w:cs="Arial"/>
          <w:sz w:val="24"/>
          <w:szCs w:val="24"/>
        </w:rPr>
        <w:t>40.1.5</w:t>
      </w:r>
      <w:r>
        <w:rPr>
          <w:rFonts w:ascii="Arial" w:hAnsi="Arial" w:cs="Arial"/>
          <w:sz w:val="24"/>
          <w:szCs w:val="24"/>
        </w:rPr>
        <w:tab/>
      </w:r>
      <w:r w:rsidR="00AF68C8" w:rsidRPr="000365C7">
        <w:rPr>
          <w:rFonts w:ascii="Arial" w:hAnsi="Arial" w:cs="Arial"/>
          <w:sz w:val="24"/>
          <w:szCs w:val="24"/>
        </w:rPr>
        <w:t>His emotional presentation, particularly when considering</w:t>
      </w:r>
      <w:r w:rsidR="00A85C67" w:rsidRPr="000365C7">
        <w:rPr>
          <w:rFonts w:ascii="Arial" w:hAnsi="Arial" w:cs="Arial"/>
          <w:sz w:val="24"/>
          <w:szCs w:val="24"/>
        </w:rPr>
        <w:t xml:space="preserve"> the frontal lobe component of his brain injury sustained, could impede his capacity to manage himself efficiently in work contexts, and interpersonal relationships, also in terms of his capacity to understand others and respond to their interpersonal cues in an appropriate way.’</w:t>
      </w:r>
    </w:p>
    <w:p w14:paraId="0B362A71" w14:textId="77777777" w:rsidR="00A85C67" w:rsidRPr="00A85C67" w:rsidRDefault="00A85C67" w:rsidP="00A85C67">
      <w:pPr>
        <w:pStyle w:val="ListParagraph"/>
        <w:rPr>
          <w:rFonts w:ascii="Arial" w:hAnsi="Arial" w:cs="Arial"/>
          <w:sz w:val="24"/>
          <w:szCs w:val="24"/>
        </w:rPr>
      </w:pPr>
    </w:p>
    <w:p w14:paraId="5CDDBB2C" w14:textId="602EE050" w:rsidR="00A85C67" w:rsidRPr="000365C7" w:rsidRDefault="000365C7" w:rsidP="000365C7">
      <w:pPr>
        <w:spacing w:line="360" w:lineRule="auto"/>
        <w:ind w:left="1080" w:hanging="360"/>
        <w:rPr>
          <w:rFonts w:ascii="Arial" w:hAnsi="Arial" w:cs="Arial"/>
          <w:sz w:val="24"/>
          <w:szCs w:val="24"/>
        </w:rPr>
      </w:pPr>
      <w:r>
        <w:rPr>
          <w:rFonts w:ascii="Arial" w:hAnsi="Arial" w:cs="Arial"/>
          <w:sz w:val="24"/>
          <w:szCs w:val="24"/>
        </w:rPr>
        <w:t>40.2</w:t>
      </w:r>
      <w:r>
        <w:rPr>
          <w:rFonts w:ascii="Arial" w:hAnsi="Arial" w:cs="Arial"/>
          <w:sz w:val="24"/>
          <w:szCs w:val="24"/>
        </w:rPr>
        <w:tab/>
      </w:r>
      <w:r w:rsidR="00A85C67" w:rsidRPr="000365C7">
        <w:rPr>
          <w:rFonts w:ascii="Arial" w:hAnsi="Arial" w:cs="Arial"/>
          <w:sz w:val="24"/>
          <w:szCs w:val="24"/>
        </w:rPr>
        <w:t>‘His neuro-cognitive, neuro-behavioural deficits have rendered him very vulnerable, and he is no longer able to function on the same level that he did prior to the accident. His current work activities (which are reported to involve a lower level of complexity, volume, demand, and stress than his prior work) requires more time, more effort, and more strain.’</w:t>
      </w:r>
    </w:p>
    <w:p w14:paraId="312028C7" w14:textId="77777777" w:rsidR="00A85C67" w:rsidRPr="00A85C67" w:rsidRDefault="00A85C67" w:rsidP="00A85C67">
      <w:pPr>
        <w:pStyle w:val="ListParagraph"/>
        <w:spacing w:line="360" w:lineRule="auto"/>
        <w:ind w:left="1440"/>
        <w:rPr>
          <w:rFonts w:ascii="Arial" w:hAnsi="Arial" w:cs="Arial"/>
          <w:sz w:val="24"/>
          <w:szCs w:val="24"/>
        </w:rPr>
      </w:pPr>
    </w:p>
    <w:p w14:paraId="3DB61AFF" w14:textId="1D84F692" w:rsidR="00A85C67" w:rsidRPr="000365C7" w:rsidRDefault="000365C7" w:rsidP="000365C7">
      <w:pPr>
        <w:spacing w:line="360" w:lineRule="auto"/>
        <w:ind w:left="1080" w:hanging="360"/>
        <w:rPr>
          <w:rFonts w:ascii="Arial" w:hAnsi="Arial" w:cs="Arial"/>
          <w:sz w:val="24"/>
          <w:szCs w:val="24"/>
        </w:rPr>
      </w:pPr>
      <w:r w:rsidRPr="00A85C67">
        <w:rPr>
          <w:rFonts w:ascii="Arial" w:hAnsi="Arial" w:cs="Arial"/>
          <w:sz w:val="24"/>
          <w:szCs w:val="24"/>
        </w:rPr>
        <w:t>40.3</w:t>
      </w:r>
      <w:r w:rsidRPr="00A85C67">
        <w:rPr>
          <w:rFonts w:ascii="Arial" w:hAnsi="Arial" w:cs="Arial"/>
          <w:sz w:val="24"/>
          <w:szCs w:val="24"/>
        </w:rPr>
        <w:tab/>
      </w:r>
      <w:r w:rsidR="00A85C67" w:rsidRPr="000365C7">
        <w:rPr>
          <w:rFonts w:ascii="Arial" w:hAnsi="Arial" w:cs="Arial"/>
          <w:sz w:val="24"/>
          <w:szCs w:val="24"/>
        </w:rPr>
        <w:t>‘When the neuropsychological profile, medical history and clinical presentation of Advocate Halstead are considered</w:t>
      </w:r>
      <w:r w:rsidR="005C6FCF" w:rsidRPr="000365C7">
        <w:rPr>
          <w:rFonts w:ascii="Arial" w:hAnsi="Arial" w:cs="Arial"/>
          <w:sz w:val="24"/>
          <w:szCs w:val="24"/>
        </w:rPr>
        <w:t>, protection of funds is advised, and a trust should suffice in this regard.’</w:t>
      </w:r>
      <w:r w:rsidR="005C6FCF">
        <w:rPr>
          <w:rStyle w:val="FootnoteReference"/>
          <w:rFonts w:ascii="Arial" w:hAnsi="Arial" w:cs="Arial"/>
          <w:sz w:val="24"/>
          <w:szCs w:val="24"/>
        </w:rPr>
        <w:footnoteReference w:id="17"/>
      </w:r>
      <w:r w:rsidR="00A85C67" w:rsidRPr="000365C7">
        <w:rPr>
          <w:rFonts w:ascii="Arial" w:hAnsi="Arial" w:cs="Arial"/>
          <w:sz w:val="24"/>
          <w:szCs w:val="24"/>
        </w:rPr>
        <w:tab/>
      </w:r>
    </w:p>
    <w:p w14:paraId="628A1C85" w14:textId="77777777" w:rsidR="00AF68C8" w:rsidRPr="00AF68C8" w:rsidRDefault="00AF68C8" w:rsidP="00AF68C8">
      <w:pPr>
        <w:pStyle w:val="ListParagraph"/>
        <w:rPr>
          <w:rFonts w:ascii="Arial" w:hAnsi="Arial" w:cs="Arial"/>
          <w:sz w:val="24"/>
          <w:szCs w:val="24"/>
        </w:rPr>
      </w:pPr>
    </w:p>
    <w:p w14:paraId="037AEDC9" w14:textId="5E6D8B0F" w:rsidR="00AF68C8" w:rsidRPr="000365C7" w:rsidRDefault="000365C7" w:rsidP="000365C7">
      <w:pPr>
        <w:spacing w:line="360" w:lineRule="auto"/>
        <w:ind w:left="720" w:hanging="360"/>
        <w:rPr>
          <w:rFonts w:ascii="Arial" w:hAnsi="Arial" w:cs="Arial"/>
          <w:sz w:val="24"/>
          <w:szCs w:val="24"/>
        </w:rPr>
      </w:pPr>
      <w:r>
        <w:rPr>
          <w:rFonts w:ascii="Arial" w:hAnsi="Arial" w:cs="Arial"/>
          <w:sz w:val="24"/>
          <w:szCs w:val="24"/>
        </w:rPr>
        <w:t>41.</w:t>
      </w:r>
      <w:r>
        <w:rPr>
          <w:rFonts w:ascii="Arial" w:hAnsi="Arial" w:cs="Arial"/>
          <w:sz w:val="24"/>
          <w:szCs w:val="24"/>
        </w:rPr>
        <w:tab/>
      </w:r>
      <w:r w:rsidR="005C6FCF" w:rsidRPr="000365C7">
        <w:rPr>
          <w:rFonts w:ascii="Arial" w:hAnsi="Arial" w:cs="Arial"/>
          <w:sz w:val="24"/>
          <w:szCs w:val="24"/>
        </w:rPr>
        <w:t>Ms R De Villiers (Counselling Psychologist) with a specific interest in psychomotor research, development and assessments, assessed the applicant’s ability to drive, and concluded as follows:</w:t>
      </w:r>
      <w:r w:rsidR="005C6FCF">
        <w:rPr>
          <w:rStyle w:val="FootnoteReference"/>
          <w:rFonts w:ascii="Arial" w:hAnsi="Arial" w:cs="Arial"/>
          <w:sz w:val="24"/>
          <w:szCs w:val="24"/>
        </w:rPr>
        <w:footnoteReference w:id="18"/>
      </w:r>
      <w:r w:rsidR="00AF68C8" w:rsidRPr="000365C7">
        <w:rPr>
          <w:rFonts w:ascii="Arial" w:hAnsi="Arial" w:cs="Arial"/>
          <w:sz w:val="24"/>
          <w:szCs w:val="24"/>
        </w:rPr>
        <w:tab/>
      </w:r>
    </w:p>
    <w:p w14:paraId="7909C898" w14:textId="77777777" w:rsidR="005C6FCF" w:rsidRDefault="005C6FCF" w:rsidP="005C6FCF">
      <w:pPr>
        <w:pStyle w:val="ListParagraph"/>
        <w:spacing w:line="360" w:lineRule="auto"/>
        <w:rPr>
          <w:rFonts w:ascii="Arial" w:hAnsi="Arial" w:cs="Arial"/>
          <w:sz w:val="24"/>
          <w:szCs w:val="24"/>
        </w:rPr>
      </w:pPr>
    </w:p>
    <w:p w14:paraId="0B51847C" w14:textId="4A0FBC7F" w:rsidR="005C6FCF" w:rsidRPr="000365C7" w:rsidRDefault="000365C7" w:rsidP="000365C7">
      <w:pPr>
        <w:spacing w:line="360" w:lineRule="auto"/>
        <w:ind w:left="1418" w:hanging="698"/>
        <w:rPr>
          <w:rFonts w:ascii="Arial" w:hAnsi="Arial" w:cs="Arial"/>
          <w:sz w:val="24"/>
          <w:szCs w:val="24"/>
        </w:rPr>
      </w:pPr>
      <w:r w:rsidRPr="005C6FCF">
        <w:rPr>
          <w:rFonts w:ascii="Arial" w:hAnsi="Arial" w:cs="Arial"/>
          <w:sz w:val="24"/>
          <w:szCs w:val="24"/>
        </w:rPr>
        <w:t>41.1</w:t>
      </w:r>
      <w:r w:rsidRPr="005C6FCF">
        <w:rPr>
          <w:rFonts w:ascii="Arial" w:hAnsi="Arial" w:cs="Arial"/>
          <w:sz w:val="24"/>
          <w:szCs w:val="24"/>
        </w:rPr>
        <w:tab/>
      </w:r>
      <w:r w:rsidR="005C6FCF" w:rsidRPr="000365C7">
        <w:rPr>
          <w:rFonts w:ascii="Arial" w:hAnsi="Arial" w:cs="Arial"/>
          <w:sz w:val="24"/>
          <w:szCs w:val="24"/>
        </w:rPr>
        <w:t>‘As per definition, psychomotor performance includes the following three steps to be intact: (i) Perceiving (visual and auditory) information from one’s surroundings; (ii) Cognitively processing information and deciding how and when to react; (iii) Reacting on the information by using one’s limbs. An impairment affecting any of these 3 steps will result in impaired driving abilities.</w:t>
      </w:r>
    </w:p>
    <w:p w14:paraId="1013A0AE" w14:textId="77777777" w:rsidR="005C6FCF" w:rsidRDefault="005C6FCF" w:rsidP="005C6FCF">
      <w:pPr>
        <w:pStyle w:val="ListParagraph"/>
        <w:spacing w:line="360" w:lineRule="auto"/>
        <w:rPr>
          <w:rFonts w:ascii="Arial" w:hAnsi="Arial" w:cs="Arial"/>
          <w:sz w:val="24"/>
          <w:szCs w:val="24"/>
        </w:rPr>
      </w:pPr>
    </w:p>
    <w:p w14:paraId="2D7234ED" w14:textId="00AE7E88" w:rsidR="005C6FCF" w:rsidRPr="000365C7" w:rsidRDefault="000365C7" w:rsidP="000365C7">
      <w:pPr>
        <w:spacing w:line="360" w:lineRule="auto"/>
        <w:ind w:left="1418" w:hanging="709"/>
        <w:rPr>
          <w:rFonts w:ascii="Arial" w:hAnsi="Arial" w:cs="Arial"/>
          <w:sz w:val="24"/>
          <w:szCs w:val="24"/>
        </w:rPr>
      </w:pPr>
      <w:r>
        <w:rPr>
          <w:rFonts w:ascii="Arial" w:hAnsi="Arial" w:cs="Arial"/>
          <w:sz w:val="24"/>
          <w:szCs w:val="24"/>
        </w:rPr>
        <w:t>41.2</w:t>
      </w:r>
      <w:r>
        <w:rPr>
          <w:rFonts w:ascii="Arial" w:hAnsi="Arial" w:cs="Arial"/>
          <w:sz w:val="24"/>
          <w:szCs w:val="24"/>
        </w:rPr>
        <w:tab/>
      </w:r>
      <w:r w:rsidR="005C6FCF" w:rsidRPr="000365C7">
        <w:rPr>
          <w:rFonts w:ascii="Arial" w:hAnsi="Arial" w:cs="Arial"/>
          <w:sz w:val="24"/>
          <w:szCs w:val="24"/>
        </w:rPr>
        <w:t>Two of the three basic tasks underlying psychomotor performance (i.e., perceiving and processing) seem to be impacted, and consequently, Advocate Halstead’s driving abilities are negatively influenced.</w:t>
      </w:r>
    </w:p>
    <w:p w14:paraId="7032D8D0" w14:textId="77777777" w:rsidR="005C6FCF" w:rsidRPr="005C6FCF" w:rsidRDefault="005C6FCF" w:rsidP="005C6FCF">
      <w:pPr>
        <w:pStyle w:val="ListParagraph"/>
        <w:rPr>
          <w:rFonts w:ascii="Arial" w:hAnsi="Arial" w:cs="Arial"/>
          <w:sz w:val="24"/>
          <w:szCs w:val="24"/>
        </w:rPr>
      </w:pPr>
    </w:p>
    <w:p w14:paraId="2AEBF47B" w14:textId="4C8154C6" w:rsidR="00B83935" w:rsidRPr="000365C7" w:rsidRDefault="000365C7" w:rsidP="000365C7">
      <w:pPr>
        <w:spacing w:line="360" w:lineRule="auto"/>
        <w:ind w:left="1418" w:hanging="698"/>
        <w:rPr>
          <w:rFonts w:ascii="Arial" w:hAnsi="Arial" w:cs="Arial"/>
          <w:sz w:val="24"/>
          <w:szCs w:val="24"/>
        </w:rPr>
      </w:pPr>
      <w:r>
        <w:rPr>
          <w:rFonts w:ascii="Arial" w:hAnsi="Arial" w:cs="Arial"/>
          <w:sz w:val="24"/>
          <w:szCs w:val="24"/>
        </w:rPr>
        <w:t>41.3</w:t>
      </w:r>
      <w:r>
        <w:rPr>
          <w:rFonts w:ascii="Arial" w:hAnsi="Arial" w:cs="Arial"/>
          <w:sz w:val="24"/>
          <w:szCs w:val="24"/>
        </w:rPr>
        <w:tab/>
      </w:r>
      <w:r w:rsidR="005C6FCF" w:rsidRPr="000365C7">
        <w:rPr>
          <w:rFonts w:ascii="Arial" w:hAnsi="Arial" w:cs="Arial"/>
          <w:sz w:val="24"/>
          <w:szCs w:val="24"/>
        </w:rPr>
        <w:t>An impairment of psychomotor skills will have a negative effect on his</w:t>
      </w:r>
      <w:r w:rsidR="00B83935" w:rsidRPr="000365C7">
        <w:rPr>
          <w:rFonts w:ascii="Arial" w:hAnsi="Arial" w:cs="Arial"/>
          <w:sz w:val="24"/>
          <w:szCs w:val="24"/>
        </w:rPr>
        <w:t xml:space="preserve"> abilities to perform the various driving tasks safely and competently.</w:t>
      </w:r>
    </w:p>
    <w:p w14:paraId="390EDDD6" w14:textId="77777777" w:rsidR="00B83935" w:rsidRPr="00B83935" w:rsidRDefault="00B83935" w:rsidP="00B83935">
      <w:pPr>
        <w:pStyle w:val="ListParagraph"/>
        <w:rPr>
          <w:rFonts w:ascii="Arial" w:hAnsi="Arial" w:cs="Arial"/>
          <w:sz w:val="24"/>
          <w:szCs w:val="24"/>
        </w:rPr>
      </w:pPr>
    </w:p>
    <w:p w14:paraId="3DAC2E9F" w14:textId="0ACBCAC0" w:rsidR="005C6FCF" w:rsidRPr="000365C7" w:rsidRDefault="000365C7" w:rsidP="000365C7">
      <w:pPr>
        <w:spacing w:line="360" w:lineRule="auto"/>
        <w:ind w:left="1418" w:hanging="709"/>
        <w:rPr>
          <w:rFonts w:ascii="Arial" w:hAnsi="Arial" w:cs="Arial"/>
          <w:sz w:val="24"/>
          <w:szCs w:val="24"/>
        </w:rPr>
      </w:pPr>
      <w:r>
        <w:rPr>
          <w:rFonts w:ascii="Arial" w:hAnsi="Arial" w:cs="Arial"/>
          <w:sz w:val="24"/>
          <w:szCs w:val="24"/>
        </w:rPr>
        <w:t>41.4</w:t>
      </w:r>
      <w:r>
        <w:rPr>
          <w:rFonts w:ascii="Arial" w:hAnsi="Arial" w:cs="Arial"/>
          <w:sz w:val="24"/>
          <w:szCs w:val="24"/>
        </w:rPr>
        <w:tab/>
      </w:r>
      <w:r w:rsidR="00B83935" w:rsidRPr="000365C7">
        <w:rPr>
          <w:rFonts w:ascii="Arial" w:hAnsi="Arial" w:cs="Arial"/>
          <w:sz w:val="24"/>
          <w:szCs w:val="24"/>
        </w:rPr>
        <w:t>He presents with an elevated risk as a driver of a vehicle on public roads. Added to this, is also visual impairment identified by Dr Stoler that can further increase his risk as a driver on the road.’</w:t>
      </w:r>
      <w:r w:rsidR="005C6FCF" w:rsidRPr="000365C7">
        <w:rPr>
          <w:rFonts w:ascii="Arial" w:hAnsi="Arial" w:cs="Arial"/>
          <w:sz w:val="24"/>
          <w:szCs w:val="24"/>
        </w:rPr>
        <w:t xml:space="preserve"> </w:t>
      </w:r>
    </w:p>
    <w:p w14:paraId="2330B5EE" w14:textId="77777777" w:rsidR="00B83935" w:rsidRPr="00B83935" w:rsidRDefault="00B83935" w:rsidP="00B83935">
      <w:pPr>
        <w:pStyle w:val="ListParagraph"/>
        <w:rPr>
          <w:rFonts w:ascii="Arial" w:hAnsi="Arial" w:cs="Arial"/>
          <w:sz w:val="24"/>
          <w:szCs w:val="24"/>
        </w:rPr>
      </w:pPr>
    </w:p>
    <w:p w14:paraId="35589AA0" w14:textId="53A520D3" w:rsidR="00B83935" w:rsidRPr="000365C7" w:rsidRDefault="000365C7" w:rsidP="000365C7">
      <w:pPr>
        <w:spacing w:line="360" w:lineRule="auto"/>
        <w:ind w:left="720" w:hanging="360"/>
        <w:rPr>
          <w:rFonts w:ascii="Arial" w:hAnsi="Arial" w:cs="Arial"/>
          <w:sz w:val="24"/>
          <w:szCs w:val="24"/>
        </w:rPr>
      </w:pPr>
      <w:r>
        <w:rPr>
          <w:rFonts w:ascii="Arial" w:hAnsi="Arial" w:cs="Arial"/>
          <w:sz w:val="24"/>
          <w:szCs w:val="24"/>
        </w:rPr>
        <w:t>42.</w:t>
      </w:r>
      <w:r>
        <w:rPr>
          <w:rFonts w:ascii="Arial" w:hAnsi="Arial" w:cs="Arial"/>
          <w:sz w:val="24"/>
          <w:szCs w:val="24"/>
        </w:rPr>
        <w:tab/>
      </w:r>
      <w:r w:rsidR="00B83935" w:rsidRPr="000365C7">
        <w:rPr>
          <w:rFonts w:ascii="Arial" w:hAnsi="Arial" w:cs="Arial"/>
          <w:sz w:val="24"/>
          <w:szCs w:val="24"/>
        </w:rPr>
        <w:t>Adv M Kriegler SC expressed an opinion in his report, as follows:</w:t>
      </w:r>
      <w:r w:rsidR="00B83935">
        <w:rPr>
          <w:rStyle w:val="FootnoteReference"/>
          <w:rFonts w:ascii="Arial" w:hAnsi="Arial" w:cs="Arial"/>
          <w:sz w:val="24"/>
          <w:szCs w:val="24"/>
        </w:rPr>
        <w:footnoteReference w:id="19"/>
      </w:r>
    </w:p>
    <w:p w14:paraId="3E34ADC3" w14:textId="77777777" w:rsidR="00B83935" w:rsidRDefault="00B83935" w:rsidP="00B83935">
      <w:pPr>
        <w:pStyle w:val="ListParagraph"/>
        <w:spacing w:line="360" w:lineRule="auto"/>
        <w:rPr>
          <w:rFonts w:ascii="Arial" w:hAnsi="Arial" w:cs="Arial"/>
          <w:sz w:val="24"/>
          <w:szCs w:val="24"/>
        </w:rPr>
      </w:pPr>
    </w:p>
    <w:p w14:paraId="0766B5EB" w14:textId="65A273C6" w:rsidR="00B83935" w:rsidRPr="000365C7" w:rsidRDefault="000365C7" w:rsidP="000365C7">
      <w:pPr>
        <w:spacing w:line="360" w:lineRule="auto"/>
        <w:ind w:left="1080" w:hanging="360"/>
        <w:rPr>
          <w:rFonts w:ascii="Arial" w:hAnsi="Arial" w:cs="Arial"/>
          <w:sz w:val="24"/>
          <w:szCs w:val="24"/>
        </w:rPr>
      </w:pPr>
      <w:r>
        <w:rPr>
          <w:rFonts w:ascii="Arial" w:hAnsi="Arial" w:cs="Arial"/>
          <w:sz w:val="24"/>
          <w:szCs w:val="24"/>
        </w:rPr>
        <w:t>42.1</w:t>
      </w:r>
      <w:r>
        <w:rPr>
          <w:rFonts w:ascii="Arial" w:hAnsi="Arial" w:cs="Arial"/>
          <w:sz w:val="24"/>
          <w:szCs w:val="24"/>
        </w:rPr>
        <w:tab/>
      </w:r>
      <w:r w:rsidR="00B83935" w:rsidRPr="000365C7">
        <w:rPr>
          <w:rFonts w:ascii="Arial" w:hAnsi="Arial" w:cs="Arial"/>
          <w:sz w:val="24"/>
          <w:szCs w:val="24"/>
        </w:rPr>
        <w:t xml:space="preserve">Each of the </w:t>
      </w:r>
      <w:r w:rsidR="007B5584" w:rsidRPr="000365C7">
        <w:rPr>
          <w:rFonts w:ascii="Arial" w:hAnsi="Arial" w:cs="Arial"/>
          <w:sz w:val="24"/>
          <w:szCs w:val="24"/>
        </w:rPr>
        <w:t>e</w:t>
      </w:r>
      <w:r w:rsidR="00B83935" w:rsidRPr="000365C7">
        <w:rPr>
          <w:rFonts w:ascii="Arial" w:hAnsi="Arial" w:cs="Arial"/>
          <w:sz w:val="24"/>
          <w:szCs w:val="24"/>
        </w:rPr>
        <w:t xml:space="preserve">xperts referred to him in his report ‘has demonstrated that they have a fair and accurate understanding of the advocacy profession and of the fundamental skills, attributes, values, demands and responsibilities required of every advocate in practice at the Bar’ and that ‘…each </w:t>
      </w:r>
      <w:r w:rsidR="007B5584" w:rsidRPr="000365C7">
        <w:rPr>
          <w:rFonts w:ascii="Arial" w:hAnsi="Arial" w:cs="Arial"/>
          <w:sz w:val="24"/>
          <w:szCs w:val="24"/>
        </w:rPr>
        <w:t>e</w:t>
      </w:r>
      <w:r w:rsidR="00B83935" w:rsidRPr="000365C7">
        <w:rPr>
          <w:rFonts w:ascii="Arial" w:hAnsi="Arial" w:cs="Arial"/>
          <w:sz w:val="24"/>
          <w:szCs w:val="24"/>
        </w:rPr>
        <w:t>xpert has fairly concluded, based on their findings regarding his permanent disabilities, that the plaintiff is unable to resume or sustain a practice as an advocate.’</w:t>
      </w:r>
    </w:p>
    <w:p w14:paraId="1E0CBF83" w14:textId="77777777" w:rsidR="00B83935" w:rsidRDefault="00B83935" w:rsidP="00B83935">
      <w:pPr>
        <w:spacing w:line="360" w:lineRule="auto"/>
        <w:rPr>
          <w:rFonts w:ascii="Arial" w:hAnsi="Arial" w:cs="Arial"/>
          <w:sz w:val="24"/>
          <w:szCs w:val="24"/>
        </w:rPr>
      </w:pPr>
    </w:p>
    <w:p w14:paraId="69B147C6" w14:textId="2A2643CE" w:rsidR="00B83935" w:rsidRPr="000365C7" w:rsidRDefault="000365C7" w:rsidP="000365C7">
      <w:pPr>
        <w:spacing w:line="360" w:lineRule="auto"/>
        <w:ind w:left="720" w:hanging="360"/>
        <w:rPr>
          <w:rFonts w:ascii="Arial" w:hAnsi="Arial" w:cs="Arial"/>
          <w:sz w:val="24"/>
          <w:szCs w:val="24"/>
        </w:rPr>
      </w:pPr>
      <w:r>
        <w:rPr>
          <w:rFonts w:ascii="Arial" w:hAnsi="Arial" w:cs="Arial"/>
          <w:sz w:val="24"/>
          <w:szCs w:val="24"/>
        </w:rPr>
        <w:t>43.</w:t>
      </w:r>
      <w:r>
        <w:rPr>
          <w:rFonts w:ascii="Arial" w:hAnsi="Arial" w:cs="Arial"/>
          <w:sz w:val="24"/>
          <w:szCs w:val="24"/>
        </w:rPr>
        <w:tab/>
      </w:r>
      <w:r w:rsidR="00B83935" w:rsidRPr="000365C7">
        <w:rPr>
          <w:rFonts w:ascii="Arial" w:hAnsi="Arial" w:cs="Arial"/>
          <w:sz w:val="24"/>
          <w:szCs w:val="24"/>
        </w:rPr>
        <w:t>Ms van Zyl (Industrial Psychologist) concluded as follows:</w:t>
      </w:r>
      <w:r w:rsidR="00B83935">
        <w:rPr>
          <w:rStyle w:val="FootnoteReference"/>
          <w:rFonts w:ascii="Arial" w:hAnsi="Arial" w:cs="Arial"/>
          <w:sz w:val="24"/>
          <w:szCs w:val="24"/>
        </w:rPr>
        <w:footnoteReference w:id="20"/>
      </w:r>
    </w:p>
    <w:p w14:paraId="1A375930" w14:textId="77777777" w:rsidR="00B83935" w:rsidRDefault="00B83935" w:rsidP="00B83935">
      <w:pPr>
        <w:pStyle w:val="ListParagraph"/>
        <w:spacing w:line="360" w:lineRule="auto"/>
        <w:rPr>
          <w:rFonts w:ascii="Arial" w:hAnsi="Arial" w:cs="Arial"/>
          <w:sz w:val="24"/>
          <w:szCs w:val="24"/>
        </w:rPr>
      </w:pPr>
    </w:p>
    <w:p w14:paraId="428A8838" w14:textId="45912F8F" w:rsidR="00B83935" w:rsidRPr="000365C7" w:rsidRDefault="000365C7" w:rsidP="000365C7">
      <w:pPr>
        <w:spacing w:line="360" w:lineRule="auto"/>
        <w:ind w:left="1418" w:hanging="709"/>
        <w:rPr>
          <w:rFonts w:ascii="Arial" w:hAnsi="Arial" w:cs="Arial"/>
          <w:sz w:val="24"/>
          <w:szCs w:val="24"/>
        </w:rPr>
      </w:pPr>
      <w:r>
        <w:rPr>
          <w:rFonts w:ascii="Arial" w:hAnsi="Arial" w:cs="Arial"/>
          <w:sz w:val="24"/>
          <w:szCs w:val="24"/>
        </w:rPr>
        <w:t>43.1</w:t>
      </w:r>
      <w:r>
        <w:rPr>
          <w:rFonts w:ascii="Arial" w:hAnsi="Arial" w:cs="Arial"/>
          <w:sz w:val="24"/>
          <w:szCs w:val="24"/>
        </w:rPr>
        <w:tab/>
      </w:r>
      <w:r w:rsidR="00B83935" w:rsidRPr="000365C7">
        <w:rPr>
          <w:rFonts w:ascii="Arial" w:hAnsi="Arial" w:cs="Arial"/>
          <w:sz w:val="24"/>
          <w:szCs w:val="24"/>
        </w:rPr>
        <w:t>‘The Applicant’…would probably</w:t>
      </w:r>
      <w:r w:rsidR="008B0A20" w:rsidRPr="000365C7">
        <w:rPr>
          <w:rFonts w:ascii="Arial" w:hAnsi="Arial" w:cs="Arial"/>
          <w:sz w:val="24"/>
          <w:szCs w:val="24"/>
        </w:rPr>
        <w:t xml:space="preserve"> have continued functioning as an advocate while growing in terms of skills and knowledge, with successful progression towards Senior Councel during the span of his career, functioning in the latter capacity, until his retirement.’ The applicant ‘would have continued to work until seventy years of age.’</w:t>
      </w:r>
    </w:p>
    <w:p w14:paraId="3251D539" w14:textId="77777777" w:rsidR="00324BDB" w:rsidRDefault="00324BDB" w:rsidP="00324BDB">
      <w:pPr>
        <w:pStyle w:val="ListParagraph"/>
        <w:spacing w:line="360" w:lineRule="auto"/>
        <w:ind w:left="1418"/>
        <w:rPr>
          <w:rFonts w:ascii="Arial" w:hAnsi="Arial" w:cs="Arial"/>
          <w:sz w:val="24"/>
          <w:szCs w:val="24"/>
        </w:rPr>
      </w:pPr>
    </w:p>
    <w:p w14:paraId="7CB358D1" w14:textId="052578F5" w:rsidR="00324BDB" w:rsidRPr="000365C7" w:rsidRDefault="000365C7" w:rsidP="000365C7">
      <w:pPr>
        <w:spacing w:line="360" w:lineRule="auto"/>
        <w:ind w:left="1418" w:hanging="709"/>
        <w:rPr>
          <w:rFonts w:ascii="Arial" w:hAnsi="Arial" w:cs="Arial"/>
          <w:sz w:val="24"/>
          <w:szCs w:val="24"/>
        </w:rPr>
      </w:pPr>
      <w:r>
        <w:rPr>
          <w:rFonts w:ascii="Arial" w:hAnsi="Arial" w:cs="Arial"/>
          <w:sz w:val="24"/>
          <w:szCs w:val="24"/>
        </w:rPr>
        <w:t>43.2</w:t>
      </w:r>
      <w:r>
        <w:rPr>
          <w:rFonts w:ascii="Arial" w:hAnsi="Arial" w:cs="Arial"/>
          <w:sz w:val="24"/>
          <w:szCs w:val="24"/>
        </w:rPr>
        <w:tab/>
      </w:r>
      <w:r w:rsidR="00324BDB" w:rsidRPr="000365C7">
        <w:rPr>
          <w:rFonts w:ascii="Arial" w:hAnsi="Arial" w:cs="Arial"/>
          <w:sz w:val="24"/>
          <w:szCs w:val="24"/>
        </w:rPr>
        <w:t>‘Advocate Halstead’s career impediments will not just affect his ability to cope with the work of an Advocate, but will, in most cases, impact negatively on any level of work, regardless of the complexity level or physical requirements.’</w:t>
      </w:r>
    </w:p>
    <w:p w14:paraId="7687786C" w14:textId="77777777" w:rsidR="008B0A20" w:rsidRDefault="008B0A20" w:rsidP="008B0A20">
      <w:pPr>
        <w:pStyle w:val="ListParagraph"/>
        <w:spacing w:line="360" w:lineRule="auto"/>
        <w:ind w:left="1080"/>
        <w:rPr>
          <w:rFonts w:ascii="Arial" w:hAnsi="Arial" w:cs="Arial"/>
          <w:sz w:val="24"/>
          <w:szCs w:val="24"/>
        </w:rPr>
      </w:pPr>
    </w:p>
    <w:p w14:paraId="218B792B" w14:textId="510EDCAF" w:rsidR="008B0A20" w:rsidRPr="000365C7" w:rsidRDefault="000365C7" w:rsidP="000365C7">
      <w:pPr>
        <w:spacing w:line="360" w:lineRule="auto"/>
        <w:ind w:left="1418" w:hanging="709"/>
        <w:rPr>
          <w:rFonts w:ascii="Arial" w:hAnsi="Arial" w:cs="Arial"/>
          <w:sz w:val="24"/>
          <w:szCs w:val="24"/>
        </w:rPr>
      </w:pPr>
      <w:r>
        <w:rPr>
          <w:rFonts w:ascii="Arial" w:hAnsi="Arial" w:cs="Arial"/>
          <w:sz w:val="24"/>
          <w:szCs w:val="24"/>
        </w:rPr>
        <w:t>43.3</w:t>
      </w:r>
      <w:r>
        <w:rPr>
          <w:rFonts w:ascii="Arial" w:hAnsi="Arial" w:cs="Arial"/>
          <w:sz w:val="24"/>
          <w:szCs w:val="24"/>
        </w:rPr>
        <w:tab/>
      </w:r>
      <w:r w:rsidR="008B0A20" w:rsidRPr="000365C7">
        <w:rPr>
          <w:rFonts w:ascii="Arial" w:hAnsi="Arial" w:cs="Arial"/>
          <w:sz w:val="24"/>
          <w:szCs w:val="24"/>
        </w:rPr>
        <w:t>Ms van Zyl referred to the report of Ms Nel (Forensic Auditor) in relation to the applicant’s actual pre-morbid income, as follows:</w:t>
      </w:r>
      <w:r w:rsidR="008B0A20">
        <w:rPr>
          <w:rStyle w:val="FootnoteReference"/>
          <w:rFonts w:ascii="Arial" w:hAnsi="Arial" w:cs="Arial"/>
          <w:sz w:val="24"/>
          <w:szCs w:val="24"/>
        </w:rPr>
        <w:footnoteReference w:id="21"/>
      </w:r>
    </w:p>
    <w:p w14:paraId="60EFFFD4" w14:textId="77777777" w:rsidR="008B0A20" w:rsidRPr="008B0A20" w:rsidRDefault="008B0A20" w:rsidP="008B0A20">
      <w:pPr>
        <w:pStyle w:val="ListParagraph"/>
        <w:rPr>
          <w:rFonts w:ascii="Arial" w:hAnsi="Arial" w:cs="Arial"/>
          <w:sz w:val="24"/>
          <w:szCs w:val="24"/>
        </w:rPr>
      </w:pPr>
    </w:p>
    <w:p w14:paraId="2C234A8E" w14:textId="0BD85D33" w:rsidR="008B0A20" w:rsidRDefault="008B0A20" w:rsidP="008B0A20">
      <w:pPr>
        <w:pStyle w:val="ListParagraph"/>
        <w:spacing w:line="360" w:lineRule="auto"/>
        <w:ind w:left="1418"/>
        <w:rPr>
          <w:rFonts w:ascii="Arial" w:hAnsi="Arial" w:cs="Arial"/>
          <w:sz w:val="24"/>
          <w:szCs w:val="24"/>
        </w:rPr>
      </w:pPr>
      <w:r>
        <w:rPr>
          <w:rFonts w:ascii="Arial" w:hAnsi="Arial" w:cs="Arial"/>
          <w:sz w:val="24"/>
          <w:szCs w:val="24"/>
        </w:rPr>
        <w:t>23.3.1</w:t>
      </w:r>
      <w:r>
        <w:rPr>
          <w:rFonts w:ascii="Arial" w:hAnsi="Arial" w:cs="Arial"/>
          <w:sz w:val="24"/>
          <w:szCs w:val="24"/>
        </w:rPr>
        <w:tab/>
        <w:t>15 July 2016 to 28 February 2017</w:t>
      </w:r>
    </w:p>
    <w:p w14:paraId="21C56F9C" w14:textId="3EA1FE0E" w:rsidR="00324BDB" w:rsidRDefault="00324BDB" w:rsidP="008B0A20">
      <w:pPr>
        <w:pStyle w:val="ListParagraph"/>
        <w:spacing w:line="360" w:lineRule="auto"/>
        <w:ind w:left="1418"/>
        <w:rPr>
          <w:rFonts w:ascii="Arial" w:hAnsi="Arial" w:cs="Arial"/>
          <w:sz w:val="24"/>
          <w:szCs w:val="24"/>
        </w:rPr>
      </w:pPr>
      <w:r>
        <w:rPr>
          <w:rFonts w:ascii="Arial" w:hAnsi="Arial" w:cs="Arial"/>
          <w:sz w:val="24"/>
          <w:szCs w:val="24"/>
        </w:rPr>
        <w:tab/>
      </w:r>
      <w:r>
        <w:rPr>
          <w:rFonts w:ascii="Arial" w:hAnsi="Arial" w:cs="Arial"/>
          <w:sz w:val="24"/>
          <w:szCs w:val="24"/>
        </w:rPr>
        <w:tab/>
        <w:t>= R 424 959,00 (8 months);</w:t>
      </w:r>
    </w:p>
    <w:p w14:paraId="6D9D00A6" w14:textId="77777777" w:rsidR="00324BDB" w:rsidRDefault="00324BDB" w:rsidP="008B0A20">
      <w:pPr>
        <w:pStyle w:val="ListParagraph"/>
        <w:spacing w:line="360" w:lineRule="auto"/>
        <w:ind w:left="1418"/>
        <w:rPr>
          <w:rFonts w:ascii="Arial" w:hAnsi="Arial" w:cs="Arial"/>
          <w:sz w:val="24"/>
          <w:szCs w:val="24"/>
        </w:rPr>
      </w:pPr>
    </w:p>
    <w:p w14:paraId="0E84C2B4" w14:textId="4CF6061F" w:rsidR="00324BDB" w:rsidRDefault="00324BDB" w:rsidP="008B0A20">
      <w:pPr>
        <w:pStyle w:val="ListParagraph"/>
        <w:spacing w:line="360" w:lineRule="auto"/>
        <w:ind w:left="1418"/>
        <w:rPr>
          <w:rFonts w:ascii="Arial" w:hAnsi="Arial" w:cs="Arial"/>
          <w:sz w:val="24"/>
          <w:szCs w:val="24"/>
        </w:rPr>
      </w:pPr>
      <w:r>
        <w:rPr>
          <w:rFonts w:ascii="Arial" w:hAnsi="Arial" w:cs="Arial"/>
          <w:sz w:val="24"/>
          <w:szCs w:val="24"/>
        </w:rPr>
        <w:t>23.3.2</w:t>
      </w:r>
      <w:r>
        <w:rPr>
          <w:rFonts w:ascii="Arial" w:hAnsi="Arial" w:cs="Arial"/>
          <w:sz w:val="24"/>
          <w:szCs w:val="24"/>
        </w:rPr>
        <w:tab/>
        <w:t>1 March 2017 to 28 February 2018</w:t>
      </w:r>
    </w:p>
    <w:p w14:paraId="156DF2A2" w14:textId="3001AB84" w:rsidR="00324BDB" w:rsidRDefault="00324BDB" w:rsidP="008B0A20">
      <w:pPr>
        <w:pStyle w:val="ListParagraph"/>
        <w:spacing w:line="360" w:lineRule="auto"/>
        <w:ind w:left="1418"/>
        <w:rPr>
          <w:rFonts w:ascii="Arial" w:hAnsi="Arial" w:cs="Arial"/>
          <w:sz w:val="24"/>
          <w:szCs w:val="24"/>
        </w:rPr>
      </w:pPr>
      <w:r>
        <w:rPr>
          <w:rFonts w:ascii="Arial" w:hAnsi="Arial" w:cs="Arial"/>
          <w:sz w:val="24"/>
          <w:szCs w:val="24"/>
        </w:rPr>
        <w:tab/>
      </w:r>
      <w:r>
        <w:rPr>
          <w:rFonts w:ascii="Arial" w:hAnsi="Arial" w:cs="Arial"/>
          <w:sz w:val="24"/>
          <w:szCs w:val="24"/>
        </w:rPr>
        <w:tab/>
        <w:t>= R 1 076 410,00 (54% year on year increase);</w:t>
      </w:r>
    </w:p>
    <w:p w14:paraId="5BCB6856" w14:textId="77777777" w:rsidR="00324BDB" w:rsidRDefault="00324BDB" w:rsidP="008B0A20">
      <w:pPr>
        <w:pStyle w:val="ListParagraph"/>
        <w:spacing w:line="360" w:lineRule="auto"/>
        <w:ind w:left="1418"/>
        <w:rPr>
          <w:rFonts w:ascii="Arial" w:hAnsi="Arial" w:cs="Arial"/>
          <w:sz w:val="24"/>
          <w:szCs w:val="24"/>
        </w:rPr>
      </w:pPr>
    </w:p>
    <w:p w14:paraId="1C22463C" w14:textId="334F5529" w:rsidR="00324BDB" w:rsidRDefault="00324BDB" w:rsidP="008B0A20">
      <w:pPr>
        <w:pStyle w:val="ListParagraph"/>
        <w:spacing w:line="360" w:lineRule="auto"/>
        <w:ind w:left="1418"/>
        <w:rPr>
          <w:rFonts w:ascii="Arial" w:hAnsi="Arial" w:cs="Arial"/>
          <w:sz w:val="24"/>
          <w:szCs w:val="24"/>
        </w:rPr>
      </w:pPr>
      <w:r>
        <w:rPr>
          <w:rFonts w:ascii="Arial" w:hAnsi="Arial" w:cs="Arial"/>
          <w:sz w:val="24"/>
          <w:szCs w:val="24"/>
        </w:rPr>
        <w:t>23.3.3</w:t>
      </w:r>
      <w:r>
        <w:rPr>
          <w:rFonts w:ascii="Arial" w:hAnsi="Arial" w:cs="Arial"/>
          <w:sz w:val="24"/>
          <w:szCs w:val="24"/>
        </w:rPr>
        <w:tab/>
        <w:t>1 March 2018 to 28 February 2019</w:t>
      </w:r>
    </w:p>
    <w:p w14:paraId="04531493" w14:textId="419312B1" w:rsidR="00324BDB" w:rsidRDefault="00324BDB" w:rsidP="008B0A20">
      <w:pPr>
        <w:pStyle w:val="ListParagraph"/>
        <w:spacing w:line="360" w:lineRule="auto"/>
        <w:ind w:left="1418"/>
        <w:rPr>
          <w:rFonts w:ascii="Arial" w:hAnsi="Arial" w:cs="Arial"/>
          <w:sz w:val="24"/>
          <w:szCs w:val="24"/>
        </w:rPr>
      </w:pPr>
      <w:r>
        <w:rPr>
          <w:rFonts w:ascii="Arial" w:hAnsi="Arial" w:cs="Arial"/>
          <w:sz w:val="24"/>
          <w:szCs w:val="24"/>
        </w:rPr>
        <w:tab/>
      </w:r>
      <w:r>
        <w:rPr>
          <w:rFonts w:ascii="Arial" w:hAnsi="Arial" w:cs="Arial"/>
          <w:sz w:val="24"/>
          <w:szCs w:val="24"/>
        </w:rPr>
        <w:tab/>
        <w:t>= R 1 370 393,00 (27% year on year increase);</w:t>
      </w:r>
    </w:p>
    <w:p w14:paraId="50A52A44" w14:textId="77777777" w:rsidR="00324BDB" w:rsidRDefault="00324BDB" w:rsidP="008B0A20">
      <w:pPr>
        <w:pStyle w:val="ListParagraph"/>
        <w:spacing w:line="360" w:lineRule="auto"/>
        <w:ind w:left="1418"/>
        <w:rPr>
          <w:rFonts w:ascii="Arial" w:hAnsi="Arial" w:cs="Arial"/>
          <w:sz w:val="24"/>
          <w:szCs w:val="24"/>
        </w:rPr>
      </w:pPr>
    </w:p>
    <w:p w14:paraId="756D0503" w14:textId="1B91F0CC" w:rsidR="00324BDB" w:rsidRDefault="00324BDB" w:rsidP="008B0A20">
      <w:pPr>
        <w:pStyle w:val="ListParagraph"/>
        <w:spacing w:line="360" w:lineRule="auto"/>
        <w:ind w:left="1418"/>
        <w:rPr>
          <w:rFonts w:ascii="Arial" w:hAnsi="Arial" w:cs="Arial"/>
          <w:sz w:val="24"/>
          <w:szCs w:val="24"/>
        </w:rPr>
      </w:pPr>
      <w:r>
        <w:rPr>
          <w:rFonts w:ascii="Arial" w:hAnsi="Arial" w:cs="Arial"/>
          <w:sz w:val="24"/>
          <w:szCs w:val="24"/>
        </w:rPr>
        <w:t>23.3.4</w:t>
      </w:r>
      <w:r>
        <w:rPr>
          <w:rFonts w:ascii="Arial" w:hAnsi="Arial" w:cs="Arial"/>
          <w:sz w:val="24"/>
          <w:szCs w:val="24"/>
        </w:rPr>
        <w:tab/>
        <w:t>1 March 2019 to 4 April 2019 (date of accident)</w:t>
      </w:r>
    </w:p>
    <w:p w14:paraId="5B741AED" w14:textId="331E777B" w:rsidR="00324BDB" w:rsidRDefault="00324BDB" w:rsidP="008B0A20">
      <w:pPr>
        <w:pStyle w:val="ListParagraph"/>
        <w:spacing w:line="360" w:lineRule="auto"/>
        <w:ind w:left="1418"/>
        <w:rPr>
          <w:rFonts w:ascii="Arial" w:hAnsi="Arial" w:cs="Arial"/>
          <w:sz w:val="24"/>
          <w:szCs w:val="24"/>
        </w:rPr>
      </w:pPr>
      <w:r>
        <w:rPr>
          <w:rFonts w:ascii="Arial" w:hAnsi="Arial" w:cs="Arial"/>
          <w:sz w:val="24"/>
          <w:szCs w:val="24"/>
        </w:rPr>
        <w:tab/>
      </w:r>
      <w:r>
        <w:rPr>
          <w:rFonts w:ascii="Arial" w:hAnsi="Arial" w:cs="Arial"/>
          <w:sz w:val="24"/>
          <w:szCs w:val="24"/>
        </w:rPr>
        <w:tab/>
        <w:t>= R 110 595,00</w:t>
      </w:r>
    </w:p>
    <w:p w14:paraId="6B6416D9" w14:textId="77777777" w:rsidR="00324BDB" w:rsidRDefault="00324BDB" w:rsidP="008B0A20">
      <w:pPr>
        <w:pStyle w:val="ListParagraph"/>
        <w:spacing w:line="360" w:lineRule="auto"/>
        <w:ind w:left="1418"/>
        <w:rPr>
          <w:rFonts w:ascii="Arial" w:hAnsi="Arial" w:cs="Arial"/>
          <w:sz w:val="24"/>
          <w:szCs w:val="24"/>
        </w:rPr>
      </w:pPr>
    </w:p>
    <w:p w14:paraId="6E60A932" w14:textId="29CCEE09" w:rsidR="00324BDB" w:rsidRPr="000365C7" w:rsidRDefault="000365C7" w:rsidP="000365C7">
      <w:pPr>
        <w:spacing w:line="360" w:lineRule="auto"/>
        <w:ind w:left="720" w:hanging="360"/>
        <w:rPr>
          <w:rFonts w:ascii="Arial" w:hAnsi="Arial" w:cs="Arial"/>
          <w:sz w:val="24"/>
          <w:szCs w:val="24"/>
        </w:rPr>
      </w:pPr>
      <w:r>
        <w:rPr>
          <w:rFonts w:ascii="Arial" w:hAnsi="Arial" w:cs="Arial"/>
          <w:sz w:val="24"/>
          <w:szCs w:val="24"/>
        </w:rPr>
        <w:t>44.</w:t>
      </w:r>
      <w:r>
        <w:rPr>
          <w:rFonts w:ascii="Arial" w:hAnsi="Arial" w:cs="Arial"/>
          <w:sz w:val="24"/>
          <w:szCs w:val="24"/>
        </w:rPr>
        <w:tab/>
      </w:r>
      <w:r w:rsidR="00324BDB" w:rsidRPr="000365C7">
        <w:rPr>
          <w:rFonts w:ascii="Arial" w:hAnsi="Arial" w:cs="Arial"/>
          <w:sz w:val="24"/>
          <w:szCs w:val="24"/>
        </w:rPr>
        <w:t>Ms Nel divided the amount of R 424 959,00 by the number of workdays for that period, being one hundred and forty-five (145) days and multiplied the result (income per day) with the number of working days in a normal year, being two hundred and thirty-eight (238) days, giving R 697 519,00 income the financial year ending 28 February 2017.</w:t>
      </w:r>
    </w:p>
    <w:p w14:paraId="5D1979C3" w14:textId="77777777" w:rsidR="00324BDB" w:rsidRDefault="00324BDB" w:rsidP="00324BDB">
      <w:pPr>
        <w:pStyle w:val="ListParagraph"/>
        <w:spacing w:line="360" w:lineRule="auto"/>
        <w:rPr>
          <w:rFonts w:ascii="Arial" w:hAnsi="Arial" w:cs="Arial"/>
          <w:sz w:val="24"/>
          <w:szCs w:val="24"/>
        </w:rPr>
      </w:pPr>
    </w:p>
    <w:p w14:paraId="0973A55C" w14:textId="54CE6F98" w:rsidR="00324BDB" w:rsidRPr="000365C7" w:rsidRDefault="000365C7" w:rsidP="000365C7">
      <w:pPr>
        <w:spacing w:line="360" w:lineRule="auto"/>
        <w:ind w:left="720" w:hanging="360"/>
        <w:rPr>
          <w:rFonts w:ascii="Arial" w:hAnsi="Arial" w:cs="Arial"/>
          <w:sz w:val="24"/>
          <w:szCs w:val="24"/>
        </w:rPr>
      </w:pPr>
      <w:r>
        <w:rPr>
          <w:rFonts w:ascii="Arial" w:hAnsi="Arial" w:cs="Arial"/>
          <w:sz w:val="24"/>
          <w:szCs w:val="24"/>
        </w:rPr>
        <w:t>45.</w:t>
      </w:r>
      <w:r>
        <w:rPr>
          <w:rFonts w:ascii="Arial" w:hAnsi="Arial" w:cs="Arial"/>
          <w:sz w:val="24"/>
          <w:szCs w:val="24"/>
        </w:rPr>
        <w:tab/>
      </w:r>
      <w:r w:rsidR="00324BDB" w:rsidRPr="000365C7">
        <w:rPr>
          <w:rFonts w:ascii="Arial" w:hAnsi="Arial" w:cs="Arial"/>
          <w:sz w:val="24"/>
          <w:szCs w:val="24"/>
        </w:rPr>
        <w:t>Ms Van Zyl noted that Ms Nel determined the applicant’s actual post morbid income, as follows:</w:t>
      </w:r>
    </w:p>
    <w:p w14:paraId="0BD3A115" w14:textId="77777777" w:rsidR="00A037C0" w:rsidRPr="00A037C0" w:rsidRDefault="00A037C0" w:rsidP="00A037C0">
      <w:pPr>
        <w:pStyle w:val="ListParagraph"/>
        <w:rPr>
          <w:rFonts w:ascii="Arial" w:hAnsi="Arial" w:cs="Arial"/>
          <w:sz w:val="24"/>
          <w:szCs w:val="24"/>
        </w:rPr>
      </w:pPr>
    </w:p>
    <w:p w14:paraId="53FC2992" w14:textId="047C4082" w:rsidR="00A037C0" w:rsidRPr="000365C7" w:rsidRDefault="000365C7" w:rsidP="000365C7">
      <w:pPr>
        <w:spacing w:line="360" w:lineRule="auto"/>
        <w:ind w:left="1080" w:hanging="360"/>
        <w:rPr>
          <w:rFonts w:ascii="Arial" w:hAnsi="Arial" w:cs="Arial"/>
          <w:sz w:val="24"/>
          <w:szCs w:val="24"/>
        </w:rPr>
      </w:pPr>
      <w:r>
        <w:rPr>
          <w:rFonts w:ascii="Arial" w:hAnsi="Arial" w:cs="Arial"/>
          <w:sz w:val="24"/>
          <w:szCs w:val="24"/>
        </w:rPr>
        <w:t>45.1</w:t>
      </w:r>
      <w:r>
        <w:rPr>
          <w:rFonts w:ascii="Arial" w:hAnsi="Arial" w:cs="Arial"/>
          <w:sz w:val="24"/>
          <w:szCs w:val="24"/>
        </w:rPr>
        <w:tab/>
      </w:r>
      <w:r w:rsidR="00A037C0" w:rsidRPr="000365C7">
        <w:rPr>
          <w:rFonts w:ascii="Arial" w:hAnsi="Arial" w:cs="Arial"/>
          <w:sz w:val="24"/>
          <w:szCs w:val="24"/>
        </w:rPr>
        <w:t>5 April 2019 to 29 February 2020 = R 33 460,00;</w:t>
      </w:r>
    </w:p>
    <w:p w14:paraId="10F40E7E" w14:textId="77777777" w:rsidR="00A037C0" w:rsidRDefault="00A037C0" w:rsidP="00A037C0">
      <w:pPr>
        <w:pStyle w:val="ListParagraph"/>
        <w:spacing w:line="360" w:lineRule="auto"/>
        <w:ind w:left="1080"/>
        <w:rPr>
          <w:rFonts w:ascii="Arial" w:hAnsi="Arial" w:cs="Arial"/>
          <w:sz w:val="24"/>
          <w:szCs w:val="24"/>
        </w:rPr>
      </w:pPr>
    </w:p>
    <w:p w14:paraId="5B7E88CC" w14:textId="08276274" w:rsidR="00A037C0" w:rsidRPr="000365C7" w:rsidRDefault="000365C7" w:rsidP="000365C7">
      <w:pPr>
        <w:spacing w:line="360" w:lineRule="auto"/>
        <w:ind w:left="1080" w:hanging="360"/>
        <w:rPr>
          <w:rFonts w:ascii="Arial" w:hAnsi="Arial" w:cs="Arial"/>
          <w:sz w:val="24"/>
          <w:szCs w:val="24"/>
        </w:rPr>
      </w:pPr>
      <w:r>
        <w:rPr>
          <w:rFonts w:ascii="Arial" w:hAnsi="Arial" w:cs="Arial"/>
          <w:sz w:val="24"/>
          <w:szCs w:val="24"/>
        </w:rPr>
        <w:t>45.2</w:t>
      </w:r>
      <w:r>
        <w:rPr>
          <w:rFonts w:ascii="Arial" w:hAnsi="Arial" w:cs="Arial"/>
          <w:sz w:val="24"/>
          <w:szCs w:val="24"/>
        </w:rPr>
        <w:tab/>
      </w:r>
      <w:r w:rsidR="00A037C0" w:rsidRPr="000365C7">
        <w:rPr>
          <w:rFonts w:ascii="Arial" w:hAnsi="Arial" w:cs="Arial"/>
          <w:sz w:val="24"/>
          <w:szCs w:val="24"/>
        </w:rPr>
        <w:t>1 March 2020 to 28 February 2021 = R 228 716,00;</w:t>
      </w:r>
    </w:p>
    <w:p w14:paraId="6552DBCD" w14:textId="77777777" w:rsidR="00A037C0" w:rsidRPr="00A037C0" w:rsidRDefault="00A037C0" w:rsidP="00A037C0">
      <w:pPr>
        <w:pStyle w:val="ListParagraph"/>
        <w:rPr>
          <w:rFonts w:ascii="Arial" w:hAnsi="Arial" w:cs="Arial"/>
          <w:sz w:val="24"/>
          <w:szCs w:val="24"/>
        </w:rPr>
      </w:pPr>
    </w:p>
    <w:p w14:paraId="5F5BF1A9" w14:textId="4D564AE0" w:rsidR="00A037C0" w:rsidRPr="000365C7" w:rsidRDefault="000365C7" w:rsidP="000365C7">
      <w:pPr>
        <w:spacing w:line="360" w:lineRule="auto"/>
        <w:ind w:left="1080" w:hanging="360"/>
        <w:rPr>
          <w:rFonts w:ascii="Arial" w:hAnsi="Arial" w:cs="Arial"/>
          <w:sz w:val="24"/>
          <w:szCs w:val="24"/>
        </w:rPr>
      </w:pPr>
      <w:r>
        <w:rPr>
          <w:rFonts w:ascii="Arial" w:hAnsi="Arial" w:cs="Arial"/>
          <w:sz w:val="24"/>
          <w:szCs w:val="24"/>
        </w:rPr>
        <w:t>45.3</w:t>
      </w:r>
      <w:r>
        <w:rPr>
          <w:rFonts w:ascii="Arial" w:hAnsi="Arial" w:cs="Arial"/>
          <w:sz w:val="24"/>
          <w:szCs w:val="24"/>
        </w:rPr>
        <w:tab/>
      </w:r>
      <w:r w:rsidR="00A037C0" w:rsidRPr="000365C7">
        <w:rPr>
          <w:rFonts w:ascii="Arial" w:hAnsi="Arial" w:cs="Arial"/>
          <w:sz w:val="24"/>
          <w:szCs w:val="24"/>
        </w:rPr>
        <w:t>1 March 2021 to 28 February 2022 = R 551 816,00.</w:t>
      </w:r>
    </w:p>
    <w:p w14:paraId="19DACFF3" w14:textId="77777777" w:rsidR="00A037C0" w:rsidRPr="00A037C0" w:rsidRDefault="00A037C0" w:rsidP="005A02D4">
      <w:pPr>
        <w:pStyle w:val="ListParagraph"/>
        <w:spacing w:line="360" w:lineRule="auto"/>
        <w:rPr>
          <w:rFonts w:ascii="Arial" w:hAnsi="Arial" w:cs="Arial"/>
          <w:sz w:val="24"/>
          <w:szCs w:val="24"/>
        </w:rPr>
      </w:pPr>
    </w:p>
    <w:p w14:paraId="4CC5FD8F" w14:textId="3E9D9332" w:rsidR="00A037C0" w:rsidRPr="000365C7" w:rsidRDefault="000365C7" w:rsidP="000365C7">
      <w:pPr>
        <w:spacing w:line="360" w:lineRule="auto"/>
        <w:ind w:left="720" w:hanging="360"/>
        <w:rPr>
          <w:rFonts w:ascii="Arial" w:hAnsi="Arial" w:cs="Arial"/>
          <w:sz w:val="24"/>
          <w:szCs w:val="24"/>
        </w:rPr>
      </w:pPr>
      <w:r>
        <w:rPr>
          <w:rFonts w:ascii="Arial" w:hAnsi="Arial" w:cs="Arial"/>
          <w:sz w:val="24"/>
          <w:szCs w:val="24"/>
        </w:rPr>
        <w:t>46.</w:t>
      </w:r>
      <w:r>
        <w:rPr>
          <w:rFonts w:ascii="Arial" w:hAnsi="Arial" w:cs="Arial"/>
          <w:sz w:val="24"/>
          <w:szCs w:val="24"/>
        </w:rPr>
        <w:tab/>
      </w:r>
      <w:r w:rsidR="00A037C0" w:rsidRPr="000365C7">
        <w:rPr>
          <w:rFonts w:ascii="Arial" w:hAnsi="Arial" w:cs="Arial"/>
          <w:sz w:val="24"/>
          <w:szCs w:val="24"/>
        </w:rPr>
        <w:t xml:space="preserve">According to Ms Van Zyl, the applicant’s actual post-morbid earnings of </w:t>
      </w:r>
    </w:p>
    <w:p w14:paraId="04A875A7" w14:textId="77777777" w:rsidR="00A037C0" w:rsidRDefault="00A037C0" w:rsidP="005A02D4">
      <w:pPr>
        <w:pStyle w:val="ListParagraph"/>
        <w:spacing w:line="360" w:lineRule="auto"/>
        <w:rPr>
          <w:rFonts w:ascii="Arial" w:hAnsi="Arial" w:cs="Arial"/>
          <w:sz w:val="24"/>
          <w:szCs w:val="24"/>
        </w:rPr>
      </w:pPr>
      <w:r>
        <w:rPr>
          <w:rFonts w:ascii="Arial" w:hAnsi="Arial" w:cs="Arial"/>
          <w:sz w:val="24"/>
          <w:szCs w:val="24"/>
        </w:rPr>
        <w:t xml:space="preserve">R 551 816,00 </w:t>
      </w:r>
      <w:r w:rsidRPr="00A037C0">
        <w:rPr>
          <w:rFonts w:ascii="Arial" w:hAnsi="Arial" w:cs="Arial"/>
          <w:i/>
          <w:iCs/>
          <w:sz w:val="24"/>
          <w:szCs w:val="24"/>
        </w:rPr>
        <w:t>per annum</w:t>
      </w:r>
      <w:r>
        <w:rPr>
          <w:rFonts w:ascii="Arial" w:hAnsi="Arial" w:cs="Arial"/>
          <w:i/>
          <w:iCs/>
          <w:sz w:val="24"/>
          <w:szCs w:val="24"/>
        </w:rPr>
        <w:t xml:space="preserve"> </w:t>
      </w:r>
      <w:r>
        <w:rPr>
          <w:rFonts w:ascii="Arial" w:hAnsi="Arial" w:cs="Arial"/>
          <w:sz w:val="24"/>
          <w:szCs w:val="24"/>
        </w:rPr>
        <w:t xml:space="preserve">for the period 1 March 2021 to 28 February 2022 </w:t>
      </w:r>
    </w:p>
    <w:p w14:paraId="4D88F2E3" w14:textId="1D4641FA" w:rsidR="00A037C0" w:rsidRDefault="00A037C0" w:rsidP="005A02D4">
      <w:pPr>
        <w:pStyle w:val="ListParagraph"/>
        <w:spacing w:line="360" w:lineRule="auto"/>
        <w:rPr>
          <w:rFonts w:ascii="Arial" w:hAnsi="Arial" w:cs="Arial"/>
          <w:sz w:val="24"/>
          <w:szCs w:val="24"/>
        </w:rPr>
      </w:pPr>
      <w:r>
        <w:rPr>
          <w:rFonts w:ascii="Arial" w:hAnsi="Arial" w:cs="Arial"/>
          <w:sz w:val="24"/>
          <w:szCs w:val="24"/>
        </w:rPr>
        <w:t>‘will probably gradually decline until advocate Halstead becomes unemployable.’</w:t>
      </w:r>
    </w:p>
    <w:p w14:paraId="35B18080" w14:textId="77777777" w:rsidR="00A037C0" w:rsidRDefault="00A037C0" w:rsidP="00A037C0">
      <w:pPr>
        <w:spacing w:line="360" w:lineRule="auto"/>
        <w:rPr>
          <w:rFonts w:ascii="Arial" w:hAnsi="Arial" w:cs="Arial"/>
          <w:sz w:val="24"/>
          <w:szCs w:val="24"/>
        </w:rPr>
      </w:pPr>
    </w:p>
    <w:p w14:paraId="5C2D6492" w14:textId="4D19A8E1" w:rsidR="00A037C0" w:rsidRPr="000365C7" w:rsidRDefault="000365C7" w:rsidP="000365C7">
      <w:pPr>
        <w:spacing w:line="360" w:lineRule="auto"/>
        <w:ind w:left="720" w:hanging="360"/>
        <w:rPr>
          <w:rFonts w:ascii="Arial" w:hAnsi="Arial" w:cs="Arial"/>
          <w:sz w:val="24"/>
          <w:szCs w:val="24"/>
        </w:rPr>
      </w:pPr>
      <w:r>
        <w:rPr>
          <w:rFonts w:ascii="Arial" w:hAnsi="Arial" w:cs="Arial"/>
          <w:sz w:val="24"/>
          <w:szCs w:val="24"/>
        </w:rPr>
        <w:t>47.</w:t>
      </w:r>
      <w:r>
        <w:rPr>
          <w:rFonts w:ascii="Arial" w:hAnsi="Arial" w:cs="Arial"/>
          <w:sz w:val="24"/>
          <w:szCs w:val="24"/>
        </w:rPr>
        <w:tab/>
      </w:r>
      <w:r w:rsidR="00A037C0" w:rsidRPr="000365C7">
        <w:rPr>
          <w:rFonts w:ascii="Arial" w:hAnsi="Arial" w:cs="Arial"/>
          <w:sz w:val="24"/>
          <w:szCs w:val="24"/>
        </w:rPr>
        <w:t>Ms Van Zyl noted that, according to Ms Nel, the applicant’s post-morbid projected loss of earnings is, as follows:</w:t>
      </w:r>
    </w:p>
    <w:p w14:paraId="640779F0" w14:textId="77777777" w:rsidR="00A037C0" w:rsidRDefault="00A037C0" w:rsidP="00A037C0">
      <w:pPr>
        <w:pStyle w:val="ListParagraph"/>
        <w:spacing w:line="360" w:lineRule="auto"/>
        <w:rPr>
          <w:rFonts w:ascii="Arial" w:hAnsi="Arial" w:cs="Arial"/>
          <w:sz w:val="24"/>
          <w:szCs w:val="24"/>
        </w:rPr>
      </w:pPr>
    </w:p>
    <w:p w14:paraId="154F8F2D" w14:textId="2B1ECD51" w:rsidR="00A037C0" w:rsidRPr="000365C7" w:rsidRDefault="000365C7" w:rsidP="000365C7">
      <w:pPr>
        <w:spacing w:line="360" w:lineRule="auto"/>
        <w:ind w:left="1080" w:hanging="360"/>
        <w:rPr>
          <w:rFonts w:ascii="Arial" w:hAnsi="Arial" w:cs="Arial"/>
          <w:sz w:val="24"/>
          <w:szCs w:val="24"/>
        </w:rPr>
      </w:pPr>
      <w:r>
        <w:rPr>
          <w:rFonts w:ascii="Arial" w:hAnsi="Arial" w:cs="Arial"/>
          <w:sz w:val="24"/>
          <w:szCs w:val="24"/>
        </w:rPr>
        <w:t>47.1</w:t>
      </w:r>
      <w:r>
        <w:rPr>
          <w:rFonts w:ascii="Arial" w:hAnsi="Arial" w:cs="Arial"/>
          <w:sz w:val="24"/>
          <w:szCs w:val="24"/>
        </w:rPr>
        <w:tab/>
      </w:r>
      <w:r w:rsidR="00A037C0" w:rsidRPr="000365C7">
        <w:rPr>
          <w:rFonts w:ascii="Arial" w:hAnsi="Arial" w:cs="Arial"/>
          <w:sz w:val="24"/>
          <w:szCs w:val="24"/>
        </w:rPr>
        <w:t>1 March 2019 to 29 February 2020 = R 1 600 612,00;</w:t>
      </w:r>
    </w:p>
    <w:p w14:paraId="45F00C18" w14:textId="77777777" w:rsidR="00A037C0" w:rsidRDefault="00A037C0" w:rsidP="00A037C0">
      <w:pPr>
        <w:pStyle w:val="ListParagraph"/>
        <w:spacing w:line="360" w:lineRule="auto"/>
        <w:ind w:left="1080"/>
        <w:rPr>
          <w:rFonts w:ascii="Arial" w:hAnsi="Arial" w:cs="Arial"/>
          <w:sz w:val="24"/>
          <w:szCs w:val="24"/>
        </w:rPr>
      </w:pPr>
    </w:p>
    <w:p w14:paraId="2E5C4EE7" w14:textId="6368A5C7" w:rsidR="00A037C0" w:rsidRPr="000365C7" w:rsidRDefault="000365C7" w:rsidP="000365C7">
      <w:pPr>
        <w:spacing w:line="360" w:lineRule="auto"/>
        <w:ind w:left="1080" w:hanging="360"/>
        <w:rPr>
          <w:rFonts w:ascii="Arial" w:hAnsi="Arial" w:cs="Arial"/>
          <w:sz w:val="24"/>
          <w:szCs w:val="24"/>
        </w:rPr>
      </w:pPr>
      <w:r>
        <w:rPr>
          <w:rFonts w:ascii="Arial" w:hAnsi="Arial" w:cs="Arial"/>
          <w:sz w:val="24"/>
          <w:szCs w:val="24"/>
        </w:rPr>
        <w:t>47.2</w:t>
      </w:r>
      <w:r>
        <w:rPr>
          <w:rFonts w:ascii="Arial" w:hAnsi="Arial" w:cs="Arial"/>
          <w:sz w:val="24"/>
          <w:szCs w:val="24"/>
        </w:rPr>
        <w:tab/>
      </w:r>
      <w:r w:rsidR="00A037C0" w:rsidRPr="000365C7">
        <w:rPr>
          <w:rFonts w:ascii="Arial" w:hAnsi="Arial" w:cs="Arial"/>
          <w:sz w:val="24"/>
          <w:szCs w:val="24"/>
        </w:rPr>
        <w:t>1 March 2020 to 28 February 2021 = R 1 992 445,00;</w:t>
      </w:r>
    </w:p>
    <w:p w14:paraId="3E514588" w14:textId="77777777" w:rsidR="00A037C0" w:rsidRPr="00A037C0" w:rsidRDefault="00A037C0" w:rsidP="00A037C0">
      <w:pPr>
        <w:pStyle w:val="ListParagraph"/>
        <w:rPr>
          <w:rFonts w:ascii="Arial" w:hAnsi="Arial" w:cs="Arial"/>
          <w:sz w:val="24"/>
          <w:szCs w:val="24"/>
        </w:rPr>
      </w:pPr>
    </w:p>
    <w:p w14:paraId="0695DD23" w14:textId="77730B8F" w:rsidR="00A037C0" w:rsidRPr="000365C7" w:rsidRDefault="000365C7" w:rsidP="000365C7">
      <w:pPr>
        <w:spacing w:line="360" w:lineRule="auto"/>
        <w:ind w:left="1080" w:hanging="360"/>
        <w:rPr>
          <w:rFonts w:ascii="Arial" w:hAnsi="Arial" w:cs="Arial"/>
          <w:sz w:val="24"/>
          <w:szCs w:val="24"/>
        </w:rPr>
      </w:pPr>
      <w:r>
        <w:rPr>
          <w:rFonts w:ascii="Arial" w:hAnsi="Arial" w:cs="Arial"/>
          <w:sz w:val="24"/>
          <w:szCs w:val="24"/>
        </w:rPr>
        <w:t>47.3</w:t>
      </w:r>
      <w:r>
        <w:rPr>
          <w:rFonts w:ascii="Arial" w:hAnsi="Arial" w:cs="Arial"/>
          <w:sz w:val="24"/>
          <w:szCs w:val="24"/>
        </w:rPr>
        <w:tab/>
      </w:r>
      <w:r w:rsidR="00A037C0" w:rsidRPr="000365C7">
        <w:rPr>
          <w:rFonts w:ascii="Arial" w:hAnsi="Arial" w:cs="Arial"/>
          <w:sz w:val="24"/>
          <w:szCs w:val="24"/>
        </w:rPr>
        <w:t>1 March 2021 to 28 February 2022 = R 2 275 975,00;</w:t>
      </w:r>
    </w:p>
    <w:p w14:paraId="68B24711" w14:textId="77777777" w:rsidR="00A037C0" w:rsidRPr="00A037C0" w:rsidRDefault="00A037C0" w:rsidP="00A037C0">
      <w:pPr>
        <w:pStyle w:val="ListParagraph"/>
        <w:rPr>
          <w:rFonts w:ascii="Arial" w:hAnsi="Arial" w:cs="Arial"/>
          <w:sz w:val="24"/>
          <w:szCs w:val="24"/>
        </w:rPr>
      </w:pPr>
    </w:p>
    <w:p w14:paraId="1D7D3DA3" w14:textId="4A9C1D67" w:rsidR="00A037C0" w:rsidRPr="000365C7" w:rsidRDefault="000365C7" w:rsidP="000365C7">
      <w:pPr>
        <w:spacing w:line="360" w:lineRule="auto"/>
        <w:ind w:left="1080" w:hanging="360"/>
        <w:rPr>
          <w:rFonts w:ascii="Arial" w:hAnsi="Arial" w:cs="Arial"/>
          <w:sz w:val="24"/>
          <w:szCs w:val="24"/>
        </w:rPr>
      </w:pPr>
      <w:r>
        <w:rPr>
          <w:rFonts w:ascii="Arial" w:hAnsi="Arial" w:cs="Arial"/>
          <w:sz w:val="24"/>
          <w:szCs w:val="24"/>
        </w:rPr>
        <w:t>47.4</w:t>
      </w:r>
      <w:r>
        <w:rPr>
          <w:rFonts w:ascii="Arial" w:hAnsi="Arial" w:cs="Arial"/>
          <w:sz w:val="24"/>
          <w:szCs w:val="24"/>
        </w:rPr>
        <w:tab/>
      </w:r>
      <w:r w:rsidR="00A037C0" w:rsidRPr="000365C7">
        <w:rPr>
          <w:rFonts w:ascii="Arial" w:hAnsi="Arial" w:cs="Arial"/>
          <w:sz w:val="24"/>
          <w:szCs w:val="24"/>
        </w:rPr>
        <w:t>5 April 2019 to 28 February 2022 = R 5 869 032,00.</w:t>
      </w:r>
    </w:p>
    <w:p w14:paraId="7F5EA27E" w14:textId="77777777" w:rsidR="00A037C0" w:rsidRPr="00A037C0" w:rsidRDefault="00A037C0" w:rsidP="00A037C0">
      <w:pPr>
        <w:pStyle w:val="ListParagraph"/>
        <w:rPr>
          <w:rFonts w:ascii="Arial" w:hAnsi="Arial" w:cs="Arial"/>
          <w:sz w:val="24"/>
          <w:szCs w:val="24"/>
        </w:rPr>
      </w:pPr>
    </w:p>
    <w:p w14:paraId="17093894" w14:textId="27578712" w:rsidR="00A037C0" w:rsidRPr="000365C7" w:rsidRDefault="000365C7" w:rsidP="000365C7">
      <w:pPr>
        <w:spacing w:line="360" w:lineRule="auto"/>
        <w:ind w:left="720" w:hanging="360"/>
        <w:rPr>
          <w:rFonts w:ascii="Arial" w:hAnsi="Arial" w:cs="Arial"/>
          <w:sz w:val="24"/>
          <w:szCs w:val="24"/>
        </w:rPr>
      </w:pPr>
      <w:r>
        <w:rPr>
          <w:rFonts w:ascii="Arial" w:hAnsi="Arial" w:cs="Arial"/>
          <w:sz w:val="24"/>
          <w:szCs w:val="24"/>
        </w:rPr>
        <w:t>48.</w:t>
      </w:r>
      <w:r>
        <w:rPr>
          <w:rFonts w:ascii="Arial" w:hAnsi="Arial" w:cs="Arial"/>
          <w:sz w:val="24"/>
          <w:szCs w:val="24"/>
        </w:rPr>
        <w:tab/>
      </w:r>
      <w:r w:rsidR="00A037C0" w:rsidRPr="000365C7">
        <w:rPr>
          <w:rFonts w:ascii="Arial" w:hAnsi="Arial" w:cs="Arial"/>
          <w:sz w:val="24"/>
          <w:szCs w:val="24"/>
        </w:rPr>
        <w:t xml:space="preserve">Mrs Barnard (actuary) has performed an actuarial calculation and applied a general contingency deduction of 5% on the applicant’s past loss of income. Mrs Barnard deducted the amount of R 293 452,00 from the applicant’s past loss of income as determined by Mrs Anneke Nel. The applicant’s actuarily calculated past loss of income amounts to R 5 575 580,00 (being </w:t>
      </w:r>
    </w:p>
    <w:p w14:paraId="34D8E1E3" w14:textId="23C9E392" w:rsidR="00A037C0" w:rsidRDefault="00A037C0" w:rsidP="005A02D4">
      <w:pPr>
        <w:pStyle w:val="ListParagraph"/>
        <w:spacing w:line="360" w:lineRule="auto"/>
        <w:rPr>
          <w:rFonts w:ascii="Arial" w:hAnsi="Arial" w:cs="Arial"/>
          <w:sz w:val="24"/>
          <w:szCs w:val="24"/>
        </w:rPr>
      </w:pPr>
      <w:r>
        <w:rPr>
          <w:rFonts w:ascii="Arial" w:hAnsi="Arial" w:cs="Arial"/>
          <w:sz w:val="24"/>
          <w:szCs w:val="24"/>
        </w:rPr>
        <w:t xml:space="preserve">R 5 869 032,00 </w:t>
      </w:r>
      <w:r w:rsidR="00B34ABB">
        <w:rPr>
          <w:rFonts w:ascii="Arial" w:hAnsi="Arial" w:cs="Arial"/>
          <w:sz w:val="24"/>
          <w:szCs w:val="24"/>
        </w:rPr>
        <w:t>[the amount determined by Mrs Anneke Nel], less a contingency deduction of 5% in an amount of R 293 452,00.</w:t>
      </w:r>
      <w:r w:rsidR="00B34ABB">
        <w:rPr>
          <w:rStyle w:val="FootnoteReference"/>
          <w:rFonts w:ascii="Arial" w:hAnsi="Arial" w:cs="Arial"/>
          <w:sz w:val="24"/>
          <w:szCs w:val="24"/>
        </w:rPr>
        <w:footnoteReference w:id="22"/>
      </w:r>
      <w:r>
        <w:rPr>
          <w:rFonts w:ascii="Arial" w:hAnsi="Arial" w:cs="Arial"/>
          <w:sz w:val="24"/>
          <w:szCs w:val="24"/>
        </w:rPr>
        <w:t xml:space="preserve"> </w:t>
      </w:r>
    </w:p>
    <w:p w14:paraId="35932D1F" w14:textId="77777777" w:rsidR="00B34ABB" w:rsidRDefault="00B34ABB" w:rsidP="00A037C0">
      <w:pPr>
        <w:pStyle w:val="ListParagraph"/>
        <w:spacing w:line="360" w:lineRule="auto"/>
        <w:rPr>
          <w:rFonts w:ascii="Arial" w:hAnsi="Arial" w:cs="Arial"/>
          <w:sz w:val="24"/>
          <w:szCs w:val="24"/>
        </w:rPr>
      </w:pPr>
    </w:p>
    <w:p w14:paraId="75899A1F" w14:textId="36754675" w:rsidR="00B34ABB" w:rsidRPr="000365C7" w:rsidRDefault="000365C7" w:rsidP="000365C7">
      <w:pPr>
        <w:spacing w:line="360" w:lineRule="auto"/>
        <w:ind w:left="720" w:hanging="360"/>
        <w:rPr>
          <w:rFonts w:ascii="Arial" w:hAnsi="Arial" w:cs="Arial"/>
          <w:sz w:val="24"/>
          <w:szCs w:val="24"/>
        </w:rPr>
      </w:pPr>
      <w:r>
        <w:rPr>
          <w:rFonts w:ascii="Arial" w:hAnsi="Arial" w:cs="Arial"/>
          <w:sz w:val="24"/>
          <w:szCs w:val="24"/>
        </w:rPr>
        <w:t>49.</w:t>
      </w:r>
      <w:r>
        <w:rPr>
          <w:rFonts w:ascii="Arial" w:hAnsi="Arial" w:cs="Arial"/>
          <w:sz w:val="24"/>
          <w:szCs w:val="24"/>
        </w:rPr>
        <w:tab/>
      </w:r>
      <w:r w:rsidR="00B34ABB" w:rsidRPr="000365C7">
        <w:rPr>
          <w:rFonts w:ascii="Arial" w:hAnsi="Arial" w:cs="Arial"/>
          <w:sz w:val="24"/>
          <w:szCs w:val="24"/>
        </w:rPr>
        <w:t xml:space="preserve">The </w:t>
      </w:r>
      <w:r w:rsidR="007B5584" w:rsidRPr="000365C7">
        <w:rPr>
          <w:rFonts w:ascii="Arial" w:hAnsi="Arial" w:cs="Arial"/>
          <w:sz w:val="24"/>
          <w:szCs w:val="24"/>
        </w:rPr>
        <w:t>e</w:t>
      </w:r>
      <w:r w:rsidR="00B34ABB" w:rsidRPr="000365C7">
        <w:rPr>
          <w:rFonts w:ascii="Arial" w:hAnsi="Arial" w:cs="Arial"/>
          <w:sz w:val="24"/>
          <w:szCs w:val="24"/>
        </w:rPr>
        <w:t>xpert reports by the applicant covers the fields of expertise relevant to the injuries sustained by the applicant and deals in depth with the nature and extent of the injuries and the sequelae thereof.</w:t>
      </w:r>
    </w:p>
    <w:p w14:paraId="538606C8" w14:textId="77777777" w:rsidR="00B34ABB" w:rsidRDefault="00B34ABB" w:rsidP="00B34ABB">
      <w:pPr>
        <w:pStyle w:val="ListParagraph"/>
        <w:spacing w:line="360" w:lineRule="auto"/>
        <w:rPr>
          <w:rFonts w:ascii="Arial" w:hAnsi="Arial" w:cs="Arial"/>
          <w:sz w:val="24"/>
          <w:szCs w:val="24"/>
        </w:rPr>
      </w:pPr>
    </w:p>
    <w:p w14:paraId="04C5303D" w14:textId="7F966E77" w:rsidR="00B34ABB" w:rsidRPr="000365C7" w:rsidRDefault="000365C7" w:rsidP="000365C7">
      <w:pPr>
        <w:spacing w:line="360" w:lineRule="auto"/>
        <w:ind w:left="720" w:hanging="360"/>
        <w:rPr>
          <w:rFonts w:ascii="Arial" w:hAnsi="Arial" w:cs="Arial"/>
          <w:sz w:val="24"/>
          <w:szCs w:val="24"/>
        </w:rPr>
      </w:pPr>
      <w:r>
        <w:rPr>
          <w:rFonts w:ascii="Arial" w:hAnsi="Arial" w:cs="Arial"/>
          <w:sz w:val="24"/>
          <w:szCs w:val="24"/>
        </w:rPr>
        <w:t>50.</w:t>
      </w:r>
      <w:r>
        <w:rPr>
          <w:rFonts w:ascii="Arial" w:hAnsi="Arial" w:cs="Arial"/>
          <w:sz w:val="24"/>
          <w:szCs w:val="24"/>
        </w:rPr>
        <w:tab/>
      </w:r>
      <w:r w:rsidR="00B34ABB" w:rsidRPr="000365C7">
        <w:rPr>
          <w:rFonts w:ascii="Arial" w:hAnsi="Arial" w:cs="Arial"/>
          <w:sz w:val="24"/>
          <w:szCs w:val="24"/>
        </w:rPr>
        <w:t>On a conspectus of all the expert evidence, I concluded that the applicant, from a functional and practical perspective, has been rendered unemployable in the formal and informal sectors of the open labour market.</w:t>
      </w:r>
    </w:p>
    <w:p w14:paraId="08E6CD17" w14:textId="77777777" w:rsidR="00B34ABB" w:rsidRPr="00B34ABB" w:rsidRDefault="00B34ABB" w:rsidP="00B34ABB">
      <w:pPr>
        <w:pStyle w:val="ListParagraph"/>
        <w:rPr>
          <w:rFonts w:ascii="Arial" w:hAnsi="Arial" w:cs="Arial"/>
          <w:sz w:val="24"/>
          <w:szCs w:val="24"/>
        </w:rPr>
      </w:pPr>
    </w:p>
    <w:p w14:paraId="431B49B0" w14:textId="2F46764B" w:rsidR="00B34ABB" w:rsidRPr="000365C7" w:rsidRDefault="000365C7" w:rsidP="000365C7">
      <w:pPr>
        <w:spacing w:line="360" w:lineRule="auto"/>
        <w:ind w:left="720" w:hanging="360"/>
        <w:rPr>
          <w:rFonts w:ascii="Arial" w:hAnsi="Arial" w:cs="Arial"/>
          <w:sz w:val="24"/>
          <w:szCs w:val="24"/>
        </w:rPr>
      </w:pPr>
      <w:r>
        <w:rPr>
          <w:rFonts w:ascii="Arial" w:hAnsi="Arial" w:cs="Arial"/>
          <w:sz w:val="24"/>
          <w:szCs w:val="24"/>
        </w:rPr>
        <w:t>51.</w:t>
      </w:r>
      <w:r>
        <w:rPr>
          <w:rFonts w:ascii="Arial" w:hAnsi="Arial" w:cs="Arial"/>
          <w:sz w:val="24"/>
          <w:szCs w:val="24"/>
        </w:rPr>
        <w:tab/>
      </w:r>
      <w:r w:rsidR="00B34ABB" w:rsidRPr="000365C7">
        <w:rPr>
          <w:rFonts w:ascii="Arial" w:hAnsi="Arial" w:cs="Arial"/>
          <w:sz w:val="24"/>
          <w:szCs w:val="24"/>
        </w:rPr>
        <w:t>In my view, a factual and legal nexus have accordingly been established between the collision, the injuries and the applicant’s claim under each head of damages.</w:t>
      </w:r>
    </w:p>
    <w:p w14:paraId="25B19CDC" w14:textId="77777777" w:rsidR="00B34ABB" w:rsidRPr="00B34ABB" w:rsidRDefault="00B34ABB" w:rsidP="00B34ABB">
      <w:pPr>
        <w:pStyle w:val="ListParagraph"/>
        <w:rPr>
          <w:rFonts w:ascii="Arial" w:hAnsi="Arial" w:cs="Arial"/>
          <w:sz w:val="24"/>
          <w:szCs w:val="24"/>
        </w:rPr>
      </w:pPr>
    </w:p>
    <w:p w14:paraId="5F178E0E" w14:textId="60B7B7D3" w:rsidR="00B34ABB" w:rsidRPr="000365C7" w:rsidRDefault="000365C7" w:rsidP="000365C7">
      <w:pPr>
        <w:spacing w:line="360" w:lineRule="auto"/>
        <w:ind w:left="720" w:hanging="360"/>
        <w:rPr>
          <w:rFonts w:ascii="Arial" w:hAnsi="Arial" w:cs="Arial"/>
          <w:sz w:val="24"/>
          <w:szCs w:val="24"/>
        </w:rPr>
      </w:pPr>
      <w:r>
        <w:rPr>
          <w:rFonts w:ascii="Arial" w:hAnsi="Arial" w:cs="Arial"/>
          <w:sz w:val="24"/>
          <w:szCs w:val="24"/>
        </w:rPr>
        <w:t>52.</w:t>
      </w:r>
      <w:r>
        <w:rPr>
          <w:rFonts w:ascii="Arial" w:hAnsi="Arial" w:cs="Arial"/>
          <w:sz w:val="24"/>
          <w:szCs w:val="24"/>
        </w:rPr>
        <w:tab/>
      </w:r>
      <w:r w:rsidR="00B34ABB" w:rsidRPr="000365C7">
        <w:rPr>
          <w:rFonts w:ascii="Arial" w:hAnsi="Arial" w:cs="Arial"/>
          <w:sz w:val="24"/>
          <w:szCs w:val="24"/>
        </w:rPr>
        <w:t>The answering affidavit filed by the respondent contains no defence to the relief sought in the interim payment application.</w:t>
      </w:r>
    </w:p>
    <w:p w14:paraId="0C75337F" w14:textId="77777777" w:rsidR="00B34ABB" w:rsidRPr="00B34ABB" w:rsidRDefault="00B34ABB" w:rsidP="00B34ABB">
      <w:pPr>
        <w:pStyle w:val="ListParagraph"/>
        <w:rPr>
          <w:rFonts w:ascii="Arial" w:hAnsi="Arial" w:cs="Arial"/>
          <w:sz w:val="24"/>
          <w:szCs w:val="24"/>
        </w:rPr>
      </w:pPr>
    </w:p>
    <w:p w14:paraId="6035D690" w14:textId="19F2F5E0" w:rsidR="00B34ABB" w:rsidRPr="000365C7" w:rsidRDefault="000365C7" w:rsidP="000365C7">
      <w:pPr>
        <w:spacing w:line="360" w:lineRule="auto"/>
        <w:ind w:left="720" w:hanging="360"/>
        <w:rPr>
          <w:rFonts w:ascii="Arial" w:hAnsi="Arial" w:cs="Arial"/>
          <w:sz w:val="24"/>
          <w:szCs w:val="24"/>
        </w:rPr>
      </w:pPr>
      <w:r>
        <w:rPr>
          <w:rFonts w:ascii="Arial" w:hAnsi="Arial" w:cs="Arial"/>
          <w:sz w:val="24"/>
          <w:szCs w:val="24"/>
        </w:rPr>
        <w:t>53.</w:t>
      </w:r>
      <w:r>
        <w:rPr>
          <w:rFonts w:ascii="Arial" w:hAnsi="Arial" w:cs="Arial"/>
          <w:sz w:val="24"/>
          <w:szCs w:val="24"/>
        </w:rPr>
        <w:tab/>
      </w:r>
      <w:r w:rsidR="00B34ABB" w:rsidRPr="000365C7">
        <w:rPr>
          <w:rFonts w:ascii="Arial" w:hAnsi="Arial" w:cs="Arial"/>
          <w:sz w:val="24"/>
          <w:szCs w:val="24"/>
        </w:rPr>
        <w:t>The applicant complied with the following requirements of Rule 34A, which provides as follows:</w:t>
      </w:r>
    </w:p>
    <w:p w14:paraId="6ABAF414" w14:textId="77777777" w:rsidR="00B34ABB" w:rsidRPr="00B34ABB" w:rsidRDefault="00B34ABB" w:rsidP="005A02D4">
      <w:pPr>
        <w:pStyle w:val="ListParagraph"/>
        <w:spacing w:line="360" w:lineRule="auto"/>
        <w:rPr>
          <w:rFonts w:ascii="Arial" w:hAnsi="Arial" w:cs="Arial"/>
          <w:sz w:val="24"/>
          <w:szCs w:val="24"/>
        </w:rPr>
      </w:pPr>
    </w:p>
    <w:p w14:paraId="1CBF1CA7" w14:textId="77A9EF0F" w:rsidR="00B34ABB" w:rsidRDefault="00B34ABB" w:rsidP="005A02D4">
      <w:pPr>
        <w:pStyle w:val="ListParagraph"/>
        <w:spacing w:line="360" w:lineRule="auto"/>
        <w:rPr>
          <w:rFonts w:ascii="Arial" w:hAnsi="Arial" w:cs="Arial"/>
          <w:sz w:val="24"/>
          <w:szCs w:val="24"/>
        </w:rPr>
      </w:pPr>
      <w:r>
        <w:rPr>
          <w:rFonts w:ascii="Arial" w:hAnsi="Arial" w:cs="Arial"/>
          <w:sz w:val="24"/>
          <w:szCs w:val="24"/>
        </w:rPr>
        <w:t>‘(4) If at the hearing of such an application the court is satisfied that – (a) the defendant</w:t>
      </w:r>
      <w:r w:rsidR="00695E5C">
        <w:rPr>
          <w:rFonts w:ascii="Arial" w:hAnsi="Arial" w:cs="Arial"/>
          <w:sz w:val="24"/>
          <w:szCs w:val="24"/>
        </w:rPr>
        <w:t xml:space="preserve"> against whom the </w:t>
      </w:r>
      <w:r w:rsidR="007B5584">
        <w:rPr>
          <w:rFonts w:ascii="Arial" w:hAnsi="Arial" w:cs="Arial"/>
          <w:sz w:val="24"/>
          <w:szCs w:val="24"/>
        </w:rPr>
        <w:t xml:space="preserve">order is </w:t>
      </w:r>
      <w:r w:rsidR="00695E5C">
        <w:rPr>
          <w:rFonts w:ascii="Arial" w:hAnsi="Arial" w:cs="Arial"/>
          <w:sz w:val="24"/>
          <w:szCs w:val="24"/>
        </w:rPr>
        <w:t>sought, has in writing admitted liability for the plaintiff’s damages; or (b) the plaintiff has obtained judgment against the respondent for damages to be determined, the court may, if it thinks fit, but subject to the provisions of subrule (5), order the respondent to make an interim payment of such amount as it thinks just, which amount shall not exceed a reasonable proportion of the damages which in the opinion of the court are likely to be recovered by the plaintiff, taking into account any contributory negligence, set off or counterclaim (5). No order shall be made under subrule (4) unless it appears to the court that the defendant is insured in respect of the plaintiff’s claim, or that he has the means at his disposal to enable him to make such a payment.’</w:t>
      </w:r>
    </w:p>
    <w:p w14:paraId="0BF23761" w14:textId="77777777" w:rsidR="00695E5C" w:rsidRDefault="00695E5C" w:rsidP="00695E5C">
      <w:pPr>
        <w:spacing w:line="360" w:lineRule="auto"/>
        <w:rPr>
          <w:rFonts w:ascii="Arial" w:hAnsi="Arial" w:cs="Arial"/>
          <w:sz w:val="24"/>
          <w:szCs w:val="24"/>
        </w:rPr>
      </w:pPr>
    </w:p>
    <w:p w14:paraId="63BEF220" w14:textId="450B000F" w:rsidR="00695E5C" w:rsidRPr="000365C7" w:rsidRDefault="000365C7" w:rsidP="000365C7">
      <w:pPr>
        <w:spacing w:line="360" w:lineRule="auto"/>
        <w:ind w:left="720" w:hanging="360"/>
        <w:rPr>
          <w:rFonts w:ascii="Arial" w:hAnsi="Arial" w:cs="Arial"/>
          <w:sz w:val="24"/>
          <w:szCs w:val="24"/>
        </w:rPr>
      </w:pPr>
      <w:r w:rsidRPr="00695E5C">
        <w:rPr>
          <w:rFonts w:ascii="Arial" w:hAnsi="Arial" w:cs="Arial"/>
          <w:sz w:val="24"/>
          <w:szCs w:val="24"/>
        </w:rPr>
        <w:t>54.</w:t>
      </w:r>
      <w:r w:rsidRPr="00695E5C">
        <w:rPr>
          <w:rFonts w:ascii="Arial" w:hAnsi="Arial" w:cs="Arial"/>
          <w:sz w:val="24"/>
          <w:szCs w:val="24"/>
        </w:rPr>
        <w:tab/>
      </w:r>
      <w:r w:rsidR="00695E5C" w:rsidRPr="000365C7">
        <w:rPr>
          <w:rFonts w:ascii="Arial" w:hAnsi="Arial" w:cs="Arial"/>
          <w:sz w:val="24"/>
          <w:szCs w:val="24"/>
        </w:rPr>
        <w:t>In my view the amount claimed by the applicant as an interim payment does not exceed a reasonable proportion of damages which are likely to be recovered by the applicant. The respondent is liable to the applicant in accordance with the State Liability Act, which makes provision for the compulsory payment of any amount.</w:t>
      </w:r>
    </w:p>
    <w:p w14:paraId="1B975854" w14:textId="77777777" w:rsidR="00FF22D3" w:rsidRPr="00FF22D3" w:rsidRDefault="00FF22D3" w:rsidP="00FF22D3">
      <w:pPr>
        <w:spacing w:line="360" w:lineRule="auto"/>
        <w:rPr>
          <w:rFonts w:ascii="Arial" w:hAnsi="Arial" w:cs="Arial"/>
          <w:sz w:val="24"/>
          <w:szCs w:val="24"/>
        </w:rPr>
      </w:pPr>
    </w:p>
    <w:p w14:paraId="53903468" w14:textId="10CD6800" w:rsidR="003417D8" w:rsidRPr="000365C7" w:rsidRDefault="000365C7" w:rsidP="000365C7">
      <w:pPr>
        <w:spacing w:line="360" w:lineRule="auto"/>
        <w:ind w:left="720" w:hanging="360"/>
        <w:rPr>
          <w:rFonts w:ascii="Arial" w:hAnsi="Arial" w:cs="Arial"/>
          <w:sz w:val="24"/>
          <w:szCs w:val="24"/>
        </w:rPr>
      </w:pPr>
      <w:r w:rsidRPr="001B056D">
        <w:rPr>
          <w:rFonts w:ascii="Arial" w:hAnsi="Arial" w:cs="Arial"/>
          <w:sz w:val="24"/>
          <w:szCs w:val="24"/>
        </w:rPr>
        <w:t>55.</w:t>
      </w:r>
      <w:r w:rsidRPr="001B056D">
        <w:rPr>
          <w:rFonts w:ascii="Arial" w:hAnsi="Arial" w:cs="Arial"/>
          <w:sz w:val="24"/>
          <w:szCs w:val="24"/>
        </w:rPr>
        <w:tab/>
      </w:r>
      <w:r w:rsidR="003417D8" w:rsidRPr="000365C7">
        <w:rPr>
          <w:rFonts w:ascii="Arial" w:hAnsi="Arial" w:cs="Arial"/>
          <w:sz w:val="24"/>
          <w:szCs w:val="24"/>
        </w:rPr>
        <w:t xml:space="preserve">In the result </w:t>
      </w:r>
      <w:r w:rsidR="005C147F" w:rsidRPr="000365C7">
        <w:rPr>
          <w:rFonts w:ascii="Arial" w:hAnsi="Arial" w:cs="Arial"/>
          <w:sz w:val="24"/>
          <w:szCs w:val="24"/>
        </w:rPr>
        <w:t xml:space="preserve">the </w:t>
      </w:r>
      <w:r w:rsidR="003417D8" w:rsidRPr="000365C7">
        <w:rPr>
          <w:rFonts w:ascii="Arial" w:hAnsi="Arial" w:cs="Arial"/>
          <w:sz w:val="24"/>
          <w:szCs w:val="24"/>
        </w:rPr>
        <w:t xml:space="preserve">draft order marked </w:t>
      </w:r>
      <w:r w:rsidR="001B056D" w:rsidRPr="000365C7">
        <w:rPr>
          <w:rFonts w:ascii="Arial" w:hAnsi="Arial" w:cs="Arial"/>
          <w:sz w:val="24"/>
          <w:szCs w:val="24"/>
        </w:rPr>
        <w:t>‘</w:t>
      </w:r>
      <w:r w:rsidR="003417D8" w:rsidRPr="000365C7">
        <w:rPr>
          <w:rFonts w:ascii="Arial" w:hAnsi="Arial" w:cs="Arial"/>
          <w:sz w:val="24"/>
          <w:szCs w:val="24"/>
        </w:rPr>
        <w:t>X</w:t>
      </w:r>
      <w:r w:rsidR="001B056D" w:rsidRPr="000365C7">
        <w:rPr>
          <w:rFonts w:ascii="Arial" w:hAnsi="Arial" w:cs="Arial"/>
          <w:sz w:val="24"/>
          <w:szCs w:val="24"/>
        </w:rPr>
        <w:t>’</w:t>
      </w:r>
      <w:r w:rsidR="003417D8" w:rsidRPr="000365C7">
        <w:rPr>
          <w:rFonts w:ascii="Arial" w:hAnsi="Arial" w:cs="Arial"/>
          <w:sz w:val="24"/>
          <w:szCs w:val="24"/>
        </w:rPr>
        <w:t xml:space="preserve"> is made an order of Court.</w:t>
      </w:r>
    </w:p>
    <w:p w14:paraId="622D94FD" w14:textId="2F6DF07D" w:rsidR="003417D8" w:rsidRDefault="003417D8" w:rsidP="003417D8">
      <w:pPr>
        <w:pStyle w:val="ListParagraph"/>
        <w:rPr>
          <w:rFonts w:ascii="Arial" w:hAnsi="Arial" w:cs="Arial"/>
          <w:sz w:val="24"/>
          <w:szCs w:val="24"/>
        </w:rPr>
      </w:pPr>
    </w:p>
    <w:p w14:paraId="6D614A77" w14:textId="5AC24E5D" w:rsidR="001B056D" w:rsidRDefault="001B056D" w:rsidP="003417D8">
      <w:pPr>
        <w:pStyle w:val="ListParagraph"/>
        <w:rPr>
          <w:rFonts w:ascii="Arial" w:hAnsi="Arial" w:cs="Arial"/>
          <w:sz w:val="24"/>
          <w:szCs w:val="24"/>
        </w:rPr>
      </w:pPr>
    </w:p>
    <w:p w14:paraId="55739EEA" w14:textId="77777777" w:rsidR="007B5584" w:rsidRDefault="007B5584" w:rsidP="003417D8">
      <w:pPr>
        <w:pStyle w:val="ListParagraph"/>
        <w:rPr>
          <w:rFonts w:ascii="Arial" w:hAnsi="Arial" w:cs="Arial"/>
          <w:sz w:val="24"/>
          <w:szCs w:val="24"/>
        </w:rPr>
      </w:pPr>
    </w:p>
    <w:p w14:paraId="5F32C7B6" w14:textId="09DED397" w:rsidR="001B056D" w:rsidRDefault="001B056D" w:rsidP="003417D8">
      <w:pPr>
        <w:pStyle w:val="ListParagraph"/>
        <w:rPr>
          <w:rFonts w:ascii="Arial" w:hAnsi="Arial" w:cs="Arial"/>
          <w:sz w:val="24"/>
          <w:szCs w:val="24"/>
        </w:rPr>
      </w:pPr>
    </w:p>
    <w:p w14:paraId="4467ECCC" w14:textId="77777777" w:rsidR="005C147F" w:rsidRDefault="005C147F" w:rsidP="003417D8">
      <w:pPr>
        <w:pStyle w:val="ListParagraph"/>
        <w:rPr>
          <w:rFonts w:ascii="Arial" w:hAnsi="Arial" w:cs="Arial"/>
          <w:sz w:val="24"/>
          <w:szCs w:val="24"/>
        </w:rPr>
      </w:pPr>
    </w:p>
    <w:p w14:paraId="747DE8DC" w14:textId="3B101FE4" w:rsidR="001B056D" w:rsidRDefault="001B056D" w:rsidP="001B056D">
      <w:pPr>
        <w:pStyle w:val="ListParagraph"/>
        <w:jc w:val="right"/>
        <w:rPr>
          <w:rFonts w:ascii="Arial" w:hAnsi="Arial" w:cs="Arial"/>
          <w:sz w:val="24"/>
          <w:szCs w:val="24"/>
        </w:rPr>
      </w:pPr>
      <w:r>
        <w:rPr>
          <w:rFonts w:ascii="Arial" w:hAnsi="Arial" w:cs="Arial"/>
          <w:sz w:val="24"/>
          <w:szCs w:val="24"/>
        </w:rPr>
        <w:t>________________________</w:t>
      </w:r>
    </w:p>
    <w:p w14:paraId="1256CBBA" w14:textId="04A2E344" w:rsidR="003417D8" w:rsidRPr="001B056D" w:rsidRDefault="003417D8" w:rsidP="003417D8">
      <w:pPr>
        <w:pStyle w:val="ListParagraph"/>
        <w:jc w:val="right"/>
        <w:rPr>
          <w:rFonts w:ascii="Arial" w:hAnsi="Arial" w:cs="Arial"/>
          <w:b/>
          <w:bCs/>
          <w:sz w:val="24"/>
          <w:szCs w:val="24"/>
        </w:rPr>
      </w:pPr>
      <w:r w:rsidRPr="001B056D">
        <w:rPr>
          <w:rFonts w:ascii="Arial" w:hAnsi="Arial" w:cs="Arial"/>
          <w:b/>
          <w:bCs/>
          <w:sz w:val="24"/>
          <w:szCs w:val="24"/>
        </w:rPr>
        <w:t>STRIJDOM JJ</w:t>
      </w:r>
    </w:p>
    <w:p w14:paraId="77F55269" w14:textId="24B02ED8" w:rsidR="003417D8" w:rsidRPr="001B056D" w:rsidRDefault="003417D8" w:rsidP="003417D8">
      <w:pPr>
        <w:pStyle w:val="ListParagraph"/>
        <w:jc w:val="right"/>
        <w:rPr>
          <w:rFonts w:ascii="Arial" w:hAnsi="Arial" w:cs="Arial"/>
          <w:b/>
          <w:bCs/>
          <w:sz w:val="24"/>
          <w:szCs w:val="24"/>
        </w:rPr>
      </w:pPr>
      <w:r w:rsidRPr="001B056D">
        <w:rPr>
          <w:rFonts w:ascii="Arial" w:hAnsi="Arial" w:cs="Arial"/>
          <w:b/>
          <w:bCs/>
          <w:sz w:val="24"/>
          <w:szCs w:val="24"/>
        </w:rPr>
        <w:t xml:space="preserve">ACTING JUDGE OF </w:t>
      </w:r>
    </w:p>
    <w:p w14:paraId="1601D6C8" w14:textId="19AF5218" w:rsidR="003417D8" w:rsidRPr="001B056D" w:rsidRDefault="003417D8" w:rsidP="003417D8">
      <w:pPr>
        <w:pStyle w:val="ListParagraph"/>
        <w:jc w:val="right"/>
        <w:rPr>
          <w:rFonts w:ascii="Arial" w:hAnsi="Arial" w:cs="Arial"/>
          <w:b/>
          <w:bCs/>
          <w:sz w:val="24"/>
          <w:szCs w:val="24"/>
        </w:rPr>
      </w:pPr>
      <w:r w:rsidRPr="001B056D">
        <w:rPr>
          <w:rFonts w:ascii="Arial" w:hAnsi="Arial" w:cs="Arial"/>
          <w:b/>
          <w:bCs/>
          <w:sz w:val="24"/>
          <w:szCs w:val="24"/>
        </w:rPr>
        <w:t>THE HIGH COURT</w:t>
      </w:r>
    </w:p>
    <w:p w14:paraId="75ED24BB" w14:textId="63AA6FC8" w:rsidR="003417D8" w:rsidRPr="001B056D" w:rsidRDefault="003417D8" w:rsidP="003417D8">
      <w:pPr>
        <w:pStyle w:val="ListParagraph"/>
        <w:jc w:val="right"/>
        <w:rPr>
          <w:rFonts w:ascii="Arial" w:hAnsi="Arial" w:cs="Arial"/>
          <w:b/>
          <w:bCs/>
          <w:sz w:val="24"/>
          <w:szCs w:val="24"/>
        </w:rPr>
      </w:pPr>
      <w:r w:rsidRPr="001B056D">
        <w:rPr>
          <w:rFonts w:ascii="Arial" w:hAnsi="Arial" w:cs="Arial"/>
          <w:b/>
          <w:bCs/>
          <w:sz w:val="24"/>
          <w:szCs w:val="24"/>
        </w:rPr>
        <w:t>OF SOUTH AFRICA</w:t>
      </w:r>
    </w:p>
    <w:p w14:paraId="1C8F2D4A" w14:textId="7928D68D" w:rsidR="003417D8" w:rsidRPr="001B056D" w:rsidRDefault="003417D8" w:rsidP="003417D8">
      <w:pPr>
        <w:pStyle w:val="ListParagraph"/>
        <w:jc w:val="right"/>
        <w:rPr>
          <w:rFonts w:ascii="Arial" w:hAnsi="Arial" w:cs="Arial"/>
          <w:b/>
          <w:bCs/>
          <w:sz w:val="24"/>
          <w:szCs w:val="24"/>
        </w:rPr>
      </w:pPr>
      <w:r w:rsidRPr="001B056D">
        <w:rPr>
          <w:rFonts w:ascii="Arial" w:hAnsi="Arial" w:cs="Arial"/>
          <w:b/>
          <w:bCs/>
          <w:sz w:val="24"/>
          <w:szCs w:val="24"/>
        </w:rPr>
        <w:t>GAUTENG DEVISION</w:t>
      </w:r>
    </w:p>
    <w:p w14:paraId="2EBBE6C5" w14:textId="68C96FE1" w:rsidR="003417D8" w:rsidRPr="001B056D" w:rsidRDefault="003417D8" w:rsidP="003417D8">
      <w:pPr>
        <w:pStyle w:val="ListParagraph"/>
        <w:jc w:val="right"/>
        <w:rPr>
          <w:rFonts w:ascii="Arial" w:hAnsi="Arial" w:cs="Arial"/>
          <w:b/>
          <w:bCs/>
          <w:sz w:val="24"/>
          <w:szCs w:val="24"/>
        </w:rPr>
      </w:pPr>
      <w:r w:rsidRPr="001B056D">
        <w:rPr>
          <w:rFonts w:ascii="Arial" w:hAnsi="Arial" w:cs="Arial"/>
          <w:b/>
          <w:bCs/>
          <w:sz w:val="24"/>
          <w:szCs w:val="24"/>
        </w:rPr>
        <w:t>JOHANNESBURG</w:t>
      </w:r>
    </w:p>
    <w:p w14:paraId="12D60613" w14:textId="37B3B9A1" w:rsidR="003417D8" w:rsidRPr="001B056D" w:rsidRDefault="003417D8" w:rsidP="003417D8">
      <w:pPr>
        <w:pStyle w:val="ListParagraph"/>
        <w:jc w:val="right"/>
        <w:rPr>
          <w:rFonts w:ascii="Arial" w:hAnsi="Arial" w:cs="Arial"/>
          <w:b/>
          <w:bCs/>
          <w:sz w:val="24"/>
          <w:szCs w:val="24"/>
        </w:rPr>
      </w:pPr>
    </w:p>
    <w:p w14:paraId="2AB8720B" w14:textId="3680B16D" w:rsidR="007B5584" w:rsidRDefault="007B5584" w:rsidP="003417D8">
      <w:pPr>
        <w:pStyle w:val="ListParagraph"/>
        <w:rPr>
          <w:rFonts w:ascii="Arial" w:hAnsi="Arial" w:cs="Arial"/>
          <w:sz w:val="24"/>
          <w:szCs w:val="24"/>
        </w:rPr>
      </w:pPr>
    </w:p>
    <w:p w14:paraId="02236690" w14:textId="23224C20" w:rsidR="002C5F7F" w:rsidRDefault="002C5F7F" w:rsidP="003417D8">
      <w:pPr>
        <w:pStyle w:val="ListParagraph"/>
        <w:rPr>
          <w:rFonts w:ascii="Arial" w:hAnsi="Arial" w:cs="Arial"/>
          <w:sz w:val="24"/>
          <w:szCs w:val="24"/>
        </w:rPr>
      </w:pPr>
    </w:p>
    <w:p w14:paraId="75CF28BD" w14:textId="275AC596" w:rsidR="002C5F7F" w:rsidRDefault="002C5F7F" w:rsidP="003417D8">
      <w:pPr>
        <w:pStyle w:val="ListParagraph"/>
        <w:rPr>
          <w:rFonts w:ascii="Arial" w:hAnsi="Arial" w:cs="Arial"/>
          <w:sz w:val="24"/>
          <w:szCs w:val="24"/>
        </w:rPr>
      </w:pPr>
    </w:p>
    <w:p w14:paraId="605AC6C2" w14:textId="1587F452" w:rsidR="002C5F7F" w:rsidRDefault="002C5F7F" w:rsidP="003417D8">
      <w:pPr>
        <w:pStyle w:val="ListParagraph"/>
        <w:rPr>
          <w:rFonts w:ascii="Arial" w:hAnsi="Arial" w:cs="Arial"/>
          <w:sz w:val="24"/>
          <w:szCs w:val="24"/>
        </w:rPr>
      </w:pPr>
    </w:p>
    <w:p w14:paraId="1BB49A39" w14:textId="7A8D4B87" w:rsidR="002C5F7F" w:rsidRDefault="002C5F7F" w:rsidP="003417D8">
      <w:pPr>
        <w:pStyle w:val="ListParagraph"/>
        <w:rPr>
          <w:rFonts w:ascii="Arial" w:hAnsi="Arial" w:cs="Arial"/>
          <w:sz w:val="24"/>
          <w:szCs w:val="24"/>
        </w:rPr>
      </w:pPr>
    </w:p>
    <w:p w14:paraId="19977D8B" w14:textId="63B80EF1" w:rsidR="002C5F7F" w:rsidRDefault="002C5F7F" w:rsidP="003417D8">
      <w:pPr>
        <w:pStyle w:val="ListParagraph"/>
        <w:rPr>
          <w:rFonts w:ascii="Arial" w:hAnsi="Arial" w:cs="Arial"/>
          <w:sz w:val="24"/>
          <w:szCs w:val="24"/>
        </w:rPr>
      </w:pPr>
    </w:p>
    <w:p w14:paraId="27221E66" w14:textId="62F509A4" w:rsidR="002C5F7F" w:rsidRDefault="002C5F7F" w:rsidP="003417D8">
      <w:pPr>
        <w:pStyle w:val="ListParagraph"/>
        <w:rPr>
          <w:rFonts w:ascii="Arial" w:hAnsi="Arial" w:cs="Arial"/>
          <w:sz w:val="24"/>
          <w:szCs w:val="24"/>
        </w:rPr>
      </w:pPr>
    </w:p>
    <w:p w14:paraId="6D7FC991" w14:textId="5A64BC94" w:rsidR="002C5F7F" w:rsidRDefault="002C5F7F" w:rsidP="003417D8">
      <w:pPr>
        <w:pStyle w:val="ListParagraph"/>
        <w:rPr>
          <w:rFonts w:ascii="Arial" w:hAnsi="Arial" w:cs="Arial"/>
          <w:sz w:val="24"/>
          <w:szCs w:val="24"/>
        </w:rPr>
      </w:pPr>
    </w:p>
    <w:p w14:paraId="65A3722C" w14:textId="4A5FFE37" w:rsidR="002C5F7F" w:rsidRDefault="002C5F7F" w:rsidP="003417D8">
      <w:pPr>
        <w:pStyle w:val="ListParagraph"/>
        <w:rPr>
          <w:rFonts w:ascii="Arial" w:hAnsi="Arial" w:cs="Arial"/>
          <w:sz w:val="24"/>
          <w:szCs w:val="24"/>
        </w:rPr>
      </w:pPr>
    </w:p>
    <w:p w14:paraId="5FA863F6" w14:textId="5A0FC85B" w:rsidR="002C5F7F" w:rsidRDefault="002C5F7F" w:rsidP="003417D8">
      <w:pPr>
        <w:pStyle w:val="ListParagraph"/>
        <w:rPr>
          <w:rFonts w:ascii="Arial" w:hAnsi="Arial" w:cs="Arial"/>
          <w:sz w:val="24"/>
          <w:szCs w:val="24"/>
        </w:rPr>
      </w:pPr>
    </w:p>
    <w:p w14:paraId="2A862BCB" w14:textId="784AD153" w:rsidR="002C5F7F" w:rsidRDefault="002C5F7F" w:rsidP="003417D8">
      <w:pPr>
        <w:pStyle w:val="ListParagraph"/>
        <w:rPr>
          <w:rFonts w:ascii="Arial" w:hAnsi="Arial" w:cs="Arial"/>
          <w:sz w:val="24"/>
          <w:szCs w:val="24"/>
        </w:rPr>
      </w:pPr>
    </w:p>
    <w:p w14:paraId="694D6166" w14:textId="589E76D2" w:rsidR="002C5F7F" w:rsidRDefault="002C5F7F" w:rsidP="003417D8">
      <w:pPr>
        <w:pStyle w:val="ListParagraph"/>
        <w:rPr>
          <w:rFonts w:ascii="Arial" w:hAnsi="Arial" w:cs="Arial"/>
          <w:sz w:val="24"/>
          <w:szCs w:val="24"/>
        </w:rPr>
      </w:pPr>
    </w:p>
    <w:p w14:paraId="52413E4A" w14:textId="77777777" w:rsidR="002C5F7F" w:rsidRDefault="002C5F7F" w:rsidP="003417D8">
      <w:pPr>
        <w:pStyle w:val="ListParagraph"/>
        <w:rPr>
          <w:rFonts w:ascii="Arial" w:hAnsi="Arial" w:cs="Arial"/>
          <w:sz w:val="24"/>
          <w:szCs w:val="24"/>
        </w:rPr>
      </w:pPr>
    </w:p>
    <w:p w14:paraId="52B30918" w14:textId="6AA3D893" w:rsidR="003417D8" w:rsidRPr="002C5F7F" w:rsidRDefault="003417D8" w:rsidP="003417D8">
      <w:pPr>
        <w:pStyle w:val="ListParagraph"/>
        <w:rPr>
          <w:rFonts w:ascii="Arial" w:hAnsi="Arial" w:cs="Arial"/>
          <w:b/>
          <w:sz w:val="24"/>
          <w:szCs w:val="24"/>
        </w:rPr>
      </w:pPr>
      <w:r w:rsidRPr="002C5F7F">
        <w:rPr>
          <w:rFonts w:ascii="Arial" w:hAnsi="Arial" w:cs="Arial"/>
          <w:b/>
          <w:sz w:val="24"/>
          <w:szCs w:val="24"/>
        </w:rPr>
        <w:t>Appearances:</w:t>
      </w:r>
    </w:p>
    <w:p w14:paraId="4D82F47A" w14:textId="77777777" w:rsidR="00A85C67" w:rsidRPr="002C5F7F" w:rsidRDefault="00A85C67" w:rsidP="003417D8">
      <w:pPr>
        <w:pStyle w:val="ListParagraph"/>
        <w:rPr>
          <w:rFonts w:ascii="Arial" w:hAnsi="Arial" w:cs="Arial"/>
          <w:b/>
          <w:sz w:val="24"/>
          <w:szCs w:val="24"/>
        </w:rPr>
      </w:pPr>
    </w:p>
    <w:p w14:paraId="3D2BC2CE" w14:textId="08495E5B" w:rsidR="003417D8" w:rsidRPr="002C5F7F" w:rsidRDefault="003417D8" w:rsidP="003417D8">
      <w:pPr>
        <w:pStyle w:val="ListParagraph"/>
        <w:rPr>
          <w:rFonts w:ascii="Arial" w:hAnsi="Arial" w:cs="Arial"/>
          <w:b/>
          <w:sz w:val="24"/>
          <w:szCs w:val="24"/>
        </w:rPr>
      </w:pPr>
      <w:r w:rsidRPr="002C5F7F">
        <w:rPr>
          <w:rFonts w:ascii="Arial" w:hAnsi="Arial" w:cs="Arial"/>
          <w:b/>
          <w:sz w:val="24"/>
          <w:szCs w:val="24"/>
        </w:rPr>
        <w:t xml:space="preserve">For the </w:t>
      </w:r>
      <w:r w:rsidR="00A85C67" w:rsidRPr="002C5F7F">
        <w:rPr>
          <w:rFonts w:ascii="Arial" w:hAnsi="Arial" w:cs="Arial"/>
          <w:b/>
          <w:sz w:val="24"/>
          <w:szCs w:val="24"/>
        </w:rPr>
        <w:t>a</w:t>
      </w:r>
      <w:r w:rsidRPr="002C5F7F">
        <w:rPr>
          <w:rFonts w:ascii="Arial" w:hAnsi="Arial" w:cs="Arial"/>
          <w:b/>
          <w:sz w:val="24"/>
          <w:szCs w:val="24"/>
        </w:rPr>
        <w:t xml:space="preserve">pplicant: </w:t>
      </w:r>
      <w:r w:rsidR="00A85C67" w:rsidRPr="002C5F7F">
        <w:rPr>
          <w:rFonts w:ascii="Arial" w:hAnsi="Arial" w:cs="Arial"/>
          <w:b/>
          <w:sz w:val="24"/>
          <w:szCs w:val="24"/>
        </w:rPr>
        <w:t>Adv Basil Joseph and Adv De Waal Nigrini</w:t>
      </w:r>
    </w:p>
    <w:p w14:paraId="09622C5D" w14:textId="22FDB3C3" w:rsidR="003417D8" w:rsidRPr="002C5F7F" w:rsidRDefault="003417D8" w:rsidP="003417D8">
      <w:pPr>
        <w:pStyle w:val="ListParagraph"/>
        <w:rPr>
          <w:rFonts w:ascii="Arial" w:hAnsi="Arial" w:cs="Arial"/>
          <w:b/>
          <w:sz w:val="24"/>
          <w:szCs w:val="24"/>
        </w:rPr>
      </w:pPr>
      <w:r w:rsidRPr="002C5F7F">
        <w:rPr>
          <w:rFonts w:ascii="Arial" w:hAnsi="Arial" w:cs="Arial"/>
          <w:b/>
          <w:sz w:val="24"/>
          <w:szCs w:val="24"/>
        </w:rPr>
        <w:t xml:space="preserve">Instructed by: </w:t>
      </w:r>
      <w:r w:rsidR="00A85C67" w:rsidRPr="002C5F7F">
        <w:rPr>
          <w:rFonts w:ascii="Arial" w:hAnsi="Arial" w:cs="Arial"/>
          <w:b/>
          <w:sz w:val="24"/>
          <w:szCs w:val="24"/>
        </w:rPr>
        <w:t>Rooseboom</w:t>
      </w:r>
      <w:r w:rsidRPr="002C5F7F">
        <w:rPr>
          <w:rFonts w:ascii="Arial" w:hAnsi="Arial" w:cs="Arial"/>
          <w:b/>
          <w:sz w:val="24"/>
          <w:szCs w:val="24"/>
        </w:rPr>
        <w:t xml:space="preserve"> Attorneys</w:t>
      </w:r>
    </w:p>
    <w:p w14:paraId="59E898FB" w14:textId="4B41AE6C" w:rsidR="003417D8" w:rsidRPr="002C5F7F" w:rsidRDefault="003417D8" w:rsidP="003417D8">
      <w:pPr>
        <w:pStyle w:val="ListParagraph"/>
        <w:rPr>
          <w:rFonts w:ascii="Arial" w:hAnsi="Arial" w:cs="Arial"/>
          <w:b/>
          <w:sz w:val="24"/>
          <w:szCs w:val="24"/>
        </w:rPr>
      </w:pPr>
    </w:p>
    <w:p w14:paraId="31CD4BE3" w14:textId="6B70D850" w:rsidR="003417D8" w:rsidRPr="002C5F7F" w:rsidRDefault="003417D8" w:rsidP="003417D8">
      <w:pPr>
        <w:pStyle w:val="ListParagraph"/>
        <w:rPr>
          <w:rFonts w:ascii="Arial" w:hAnsi="Arial" w:cs="Arial"/>
          <w:b/>
          <w:sz w:val="24"/>
          <w:szCs w:val="24"/>
        </w:rPr>
      </w:pPr>
      <w:r w:rsidRPr="002C5F7F">
        <w:rPr>
          <w:rFonts w:ascii="Arial" w:hAnsi="Arial" w:cs="Arial"/>
          <w:b/>
          <w:sz w:val="24"/>
          <w:szCs w:val="24"/>
        </w:rPr>
        <w:t xml:space="preserve">For the </w:t>
      </w:r>
      <w:r w:rsidR="00A85C67" w:rsidRPr="002C5F7F">
        <w:rPr>
          <w:rFonts w:ascii="Arial" w:hAnsi="Arial" w:cs="Arial"/>
          <w:b/>
          <w:sz w:val="24"/>
          <w:szCs w:val="24"/>
        </w:rPr>
        <w:t>r</w:t>
      </w:r>
      <w:r w:rsidRPr="002C5F7F">
        <w:rPr>
          <w:rFonts w:ascii="Arial" w:hAnsi="Arial" w:cs="Arial"/>
          <w:b/>
          <w:sz w:val="24"/>
          <w:szCs w:val="24"/>
        </w:rPr>
        <w:t xml:space="preserve">espondent: </w:t>
      </w:r>
      <w:r w:rsidR="00A85C67" w:rsidRPr="002C5F7F">
        <w:rPr>
          <w:rFonts w:ascii="Arial" w:hAnsi="Arial" w:cs="Arial"/>
          <w:b/>
          <w:sz w:val="24"/>
          <w:szCs w:val="24"/>
        </w:rPr>
        <w:t>Adv M Ramaiti</w:t>
      </w:r>
    </w:p>
    <w:p w14:paraId="7BC7A3A7" w14:textId="6F5DB46E" w:rsidR="00A85C67" w:rsidRPr="002C5F7F" w:rsidRDefault="00A85C67" w:rsidP="003417D8">
      <w:pPr>
        <w:pStyle w:val="ListParagraph"/>
        <w:rPr>
          <w:rFonts w:ascii="Arial" w:hAnsi="Arial" w:cs="Arial"/>
          <w:b/>
          <w:sz w:val="24"/>
          <w:szCs w:val="24"/>
        </w:rPr>
      </w:pPr>
      <w:r w:rsidRPr="002C5F7F">
        <w:rPr>
          <w:rFonts w:ascii="Arial" w:hAnsi="Arial" w:cs="Arial"/>
          <w:b/>
          <w:sz w:val="24"/>
          <w:szCs w:val="24"/>
        </w:rPr>
        <w:t>Inst</w:t>
      </w:r>
      <w:r w:rsidR="00B83935" w:rsidRPr="002C5F7F">
        <w:rPr>
          <w:rFonts w:ascii="Arial" w:hAnsi="Arial" w:cs="Arial"/>
          <w:b/>
          <w:sz w:val="24"/>
          <w:szCs w:val="24"/>
        </w:rPr>
        <w:t>r</w:t>
      </w:r>
      <w:r w:rsidRPr="002C5F7F">
        <w:rPr>
          <w:rFonts w:ascii="Arial" w:hAnsi="Arial" w:cs="Arial"/>
          <w:b/>
          <w:sz w:val="24"/>
          <w:szCs w:val="24"/>
        </w:rPr>
        <w:t>ucted by: State Attorney</w:t>
      </w:r>
    </w:p>
    <w:sectPr w:rsidR="00A85C67" w:rsidRPr="002C5F7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76A60" w14:textId="77777777" w:rsidR="00497131" w:rsidRDefault="00497131" w:rsidP="000F3325">
      <w:pPr>
        <w:spacing w:after="0" w:line="240" w:lineRule="auto"/>
      </w:pPr>
      <w:r>
        <w:separator/>
      </w:r>
    </w:p>
  </w:endnote>
  <w:endnote w:type="continuationSeparator" w:id="0">
    <w:p w14:paraId="46E752A3" w14:textId="77777777" w:rsidR="00497131" w:rsidRDefault="00497131" w:rsidP="000F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60230" w14:textId="77777777" w:rsidR="00497131" w:rsidRDefault="00497131" w:rsidP="000F3325">
      <w:pPr>
        <w:spacing w:after="0" w:line="240" w:lineRule="auto"/>
      </w:pPr>
      <w:r>
        <w:separator/>
      </w:r>
    </w:p>
  </w:footnote>
  <w:footnote w:type="continuationSeparator" w:id="0">
    <w:p w14:paraId="0815745D" w14:textId="77777777" w:rsidR="00497131" w:rsidRDefault="00497131" w:rsidP="000F3325">
      <w:pPr>
        <w:spacing w:after="0" w:line="240" w:lineRule="auto"/>
      </w:pPr>
      <w:r>
        <w:continuationSeparator/>
      </w:r>
    </w:p>
  </w:footnote>
  <w:footnote w:id="1">
    <w:p w14:paraId="4A9CE5B8" w14:textId="1699CDC3" w:rsidR="00FF22D3" w:rsidRPr="00FF22D3" w:rsidRDefault="00FF22D3">
      <w:pPr>
        <w:pStyle w:val="FootnoteText"/>
        <w:rPr>
          <w:lang w:val="en-US"/>
        </w:rPr>
      </w:pPr>
      <w:r>
        <w:rPr>
          <w:rStyle w:val="FootnoteReference"/>
        </w:rPr>
        <w:footnoteRef/>
      </w:r>
      <w:r>
        <w:t xml:space="preserve"> </w:t>
      </w:r>
      <w:r>
        <w:rPr>
          <w:lang w:val="en-US"/>
        </w:rPr>
        <w:t>Case Lines: notice of motion: Case no:</w:t>
      </w:r>
      <w:r w:rsidR="00F5125A">
        <w:rPr>
          <w:lang w:val="en-US"/>
        </w:rPr>
        <w:t xml:space="preserve"> 40162/2019 p</w:t>
      </w:r>
      <w:r w:rsidR="00211D19">
        <w:rPr>
          <w:lang w:val="en-US"/>
        </w:rPr>
        <w:t xml:space="preserve"> </w:t>
      </w:r>
      <w:r w:rsidR="00F5125A">
        <w:rPr>
          <w:lang w:val="en-US"/>
        </w:rPr>
        <w:t>015 – 1 to 8</w:t>
      </w:r>
    </w:p>
  </w:footnote>
  <w:footnote w:id="2">
    <w:p w14:paraId="67F40065" w14:textId="7938E443" w:rsidR="00211D19" w:rsidRPr="00211D19" w:rsidRDefault="00211D19">
      <w:pPr>
        <w:pStyle w:val="FootnoteText"/>
        <w:rPr>
          <w:lang w:val="en-US"/>
        </w:rPr>
      </w:pPr>
      <w:r>
        <w:rPr>
          <w:rStyle w:val="FootnoteReference"/>
        </w:rPr>
        <w:footnoteRef/>
      </w:r>
      <w:r>
        <w:t xml:space="preserve"> </w:t>
      </w:r>
      <w:r>
        <w:rPr>
          <w:lang w:val="en-US"/>
        </w:rPr>
        <w:t>Case Lines: Court order p 017 - 5</w:t>
      </w:r>
    </w:p>
  </w:footnote>
  <w:footnote w:id="3">
    <w:p w14:paraId="68BCB648" w14:textId="49F430C0" w:rsidR="00211D19" w:rsidRPr="00211D19" w:rsidRDefault="00211D19">
      <w:pPr>
        <w:pStyle w:val="FootnoteText"/>
        <w:rPr>
          <w:lang w:val="en-US"/>
        </w:rPr>
      </w:pPr>
      <w:r>
        <w:rPr>
          <w:rStyle w:val="FootnoteReference"/>
        </w:rPr>
        <w:footnoteRef/>
      </w:r>
      <w:r>
        <w:t xml:space="preserve"> </w:t>
      </w:r>
      <w:r>
        <w:rPr>
          <w:lang w:val="en-US"/>
        </w:rPr>
        <w:t>Case Lines: Court order p 017 - 3</w:t>
      </w:r>
    </w:p>
  </w:footnote>
  <w:footnote w:id="4">
    <w:p w14:paraId="5DE6350D" w14:textId="1F29B535" w:rsidR="0050556D" w:rsidRPr="0050556D" w:rsidRDefault="0050556D">
      <w:pPr>
        <w:pStyle w:val="FootnoteText"/>
        <w:rPr>
          <w:lang w:val="en-US"/>
        </w:rPr>
      </w:pPr>
      <w:r>
        <w:rPr>
          <w:rStyle w:val="FootnoteReference"/>
        </w:rPr>
        <w:footnoteRef/>
      </w:r>
      <w:r>
        <w:t xml:space="preserve"> </w:t>
      </w:r>
      <w:r>
        <w:rPr>
          <w:lang w:val="en-US"/>
        </w:rPr>
        <w:t>Case Lines: AA p 021 - 1</w:t>
      </w:r>
    </w:p>
  </w:footnote>
  <w:footnote w:id="5">
    <w:p w14:paraId="4A75587B" w14:textId="0694E27C" w:rsidR="001C076F" w:rsidRPr="001C076F" w:rsidRDefault="001C076F">
      <w:pPr>
        <w:pStyle w:val="FootnoteText"/>
        <w:rPr>
          <w:lang w:val="en-US"/>
        </w:rPr>
      </w:pPr>
      <w:r>
        <w:rPr>
          <w:rStyle w:val="FootnoteReference"/>
        </w:rPr>
        <w:footnoteRef/>
      </w:r>
      <w:r>
        <w:t xml:space="preserve"> </w:t>
      </w:r>
      <w:r>
        <w:rPr>
          <w:lang w:val="en-US"/>
        </w:rPr>
        <w:t>Case Lines: RA p 022 - 1</w:t>
      </w:r>
    </w:p>
  </w:footnote>
  <w:footnote w:id="6">
    <w:p w14:paraId="05398C55" w14:textId="43525E70" w:rsidR="00895592" w:rsidRPr="00895592" w:rsidRDefault="00895592">
      <w:pPr>
        <w:pStyle w:val="FootnoteText"/>
        <w:rPr>
          <w:lang w:val="en-US"/>
        </w:rPr>
      </w:pPr>
      <w:r>
        <w:rPr>
          <w:rStyle w:val="FootnoteReference"/>
        </w:rPr>
        <w:footnoteRef/>
      </w:r>
      <w:r>
        <w:t xml:space="preserve"> </w:t>
      </w:r>
    </w:p>
  </w:footnote>
  <w:footnote w:id="7">
    <w:p w14:paraId="6C073110" w14:textId="309B796B" w:rsidR="004409DC" w:rsidRPr="004409DC" w:rsidRDefault="004409DC">
      <w:pPr>
        <w:pStyle w:val="FootnoteText"/>
        <w:rPr>
          <w:lang w:val="en-US"/>
        </w:rPr>
      </w:pPr>
      <w:r>
        <w:rPr>
          <w:rStyle w:val="FootnoteReference"/>
        </w:rPr>
        <w:footnoteRef/>
      </w:r>
      <w:r>
        <w:t xml:space="preserve"> </w:t>
      </w:r>
      <w:r>
        <w:rPr>
          <w:lang w:val="en-US"/>
        </w:rPr>
        <w:t>Case Lines: Order of Court, Annexure MH1, p 005 - 64</w:t>
      </w:r>
    </w:p>
  </w:footnote>
  <w:footnote w:id="8">
    <w:p w14:paraId="0DB32E68" w14:textId="7B5471A6" w:rsidR="00736115" w:rsidRPr="00736115" w:rsidRDefault="00736115">
      <w:pPr>
        <w:pStyle w:val="FootnoteText"/>
        <w:rPr>
          <w:lang w:val="en-US"/>
        </w:rPr>
      </w:pPr>
      <w:r>
        <w:rPr>
          <w:rStyle w:val="FootnoteReference"/>
        </w:rPr>
        <w:footnoteRef/>
      </w:r>
      <w:r>
        <w:t xml:space="preserve"> </w:t>
      </w:r>
      <w:r>
        <w:rPr>
          <w:lang w:val="en-US"/>
        </w:rPr>
        <w:t xml:space="preserve">Case Lines: FA, 004 – 9 – 004 – 11, para 30 – 30.3 and Case Lines: 004 – 14 - </w:t>
      </w:r>
      <w:r w:rsidR="007B5584">
        <w:rPr>
          <w:lang w:val="en-US"/>
        </w:rPr>
        <w:t>00</w:t>
      </w:r>
      <w:r>
        <w:rPr>
          <w:lang w:val="en-US"/>
        </w:rPr>
        <w:t>4 - 16</w:t>
      </w:r>
    </w:p>
  </w:footnote>
  <w:footnote w:id="9">
    <w:p w14:paraId="7BF7E375" w14:textId="7198F2D3" w:rsidR="00736115" w:rsidRPr="00736115" w:rsidRDefault="00736115">
      <w:pPr>
        <w:pStyle w:val="FootnoteText"/>
        <w:rPr>
          <w:lang w:val="en-US"/>
        </w:rPr>
      </w:pPr>
      <w:r>
        <w:rPr>
          <w:rStyle w:val="FootnoteReference"/>
        </w:rPr>
        <w:footnoteRef/>
      </w:r>
      <w:r>
        <w:t xml:space="preserve"> Case Lines: FA, 004 – 27 para 42</w:t>
      </w:r>
    </w:p>
  </w:footnote>
  <w:footnote w:id="10">
    <w:p w14:paraId="62484AEF" w14:textId="404EF9AE" w:rsidR="00736115" w:rsidRPr="00736115" w:rsidRDefault="00736115">
      <w:pPr>
        <w:pStyle w:val="FootnoteText"/>
        <w:rPr>
          <w:lang w:val="en-US"/>
        </w:rPr>
      </w:pPr>
      <w:r>
        <w:rPr>
          <w:rStyle w:val="FootnoteReference"/>
        </w:rPr>
        <w:footnoteRef/>
      </w:r>
      <w:r>
        <w:t xml:space="preserve"> </w:t>
      </w:r>
      <w:r>
        <w:rPr>
          <w:lang w:val="en-US"/>
        </w:rPr>
        <w:t>Case Lines: FA, 004 – 24, 004 16 and 004 - 29</w:t>
      </w:r>
    </w:p>
  </w:footnote>
  <w:footnote w:id="11">
    <w:p w14:paraId="3185673B" w14:textId="50CDAB69" w:rsidR="00736115" w:rsidRPr="00736115" w:rsidRDefault="00736115">
      <w:pPr>
        <w:pStyle w:val="FootnoteText"/>
        <w:rPr>
          <w:lang w:val="en-US"/>
        </w:rPr>
      </w:pPr>
      <w:r>
        <w:rPr>
          <w:rStyle w:val="FootnoteReference"/>
        </w:rPr>
        <w:footnoteRef/>
      </w:r>
      <w:r>
        <w:t xml:space="preserve"> </w:t>
      </w:r>
      <w:r w:rsidR="00B2256B">
        <w:t>Case Lines: FA, 004 – 17, para 32.3. para 33 and 38.2, 004 - 21</w:t>
      </w:r>
    </w:p>
  </w:footnote>
  <w:footnote w:id="12">
    <w:p w14:paraId="50999D0D" w14:textId="11DEC637" w:rsidR="008846AB" w:rsidRPr="008846AB" w:rsidRDefault="008846AB">
      <w:pPr>
        <w:pStyle w:val="FootnoteText"/>
        <w:rPr>
          <w:lang w:val="en-US"/>
        </w:rPr>
      </w:pPr>
      <w:r>
        <w:rPr>
          <w:rStyle w:val="FootnoteReference"/>
        </w:rPr>
        <w:footnoteRef/>
      </w:r>
      <w:r>
        <w:t xml:space="preserve"> </w:t>
      </w:r>
      <w:r>
        <w:rPr>
          <w:lang w:val="en-US"/>
        </w:rPr>
        <w:t>Case Lines: p005 - 65</w:t>
      </w:r>
    </w:p>
  </w:footnote>
  <w:footnote w:id="13">
    <w:p w14:paraId="72828428" w14:textId="7B8347FF" w:rsidR="00617458" w:rsidRPr="00617458" w:rsidRDefault="00617458">
      <w:pPr>
        <w:pStyle w:val="FootnoteText"/>
        <w:rPr>
          <w:lang w:val="en-US"/>
        </w:rPr>
      </w:pPr>
      <w:r>
        <w:rPr>
          <w:rStyle w:val="FootnoteReference"/>
        </w:rPr>
        <w:footnoteRef/>
      </w:r>
      <w:r>
        <w:t xml:space="preserve"> </w:t>
      </w:r>
      <w:r>
        <w:rPr>
          <w:lang w:val="en-US"/>
        </w:rPr>
        <w:t>Case Lines: p004 – 9 – 004-11 FA</w:t>
      </w:r>
    </w:p>
  </w:footnote>
  <w:footnote w:id="14">
    <w:p w14:paraId="0062D13F" w14:textId="31F207FE" w:rsidR="00BD229A" w:rsidRPr="00BD229A" w:rsidRDefault="00BD229A">
      <w:pPr>
        <w:pStyle w:val="FootnoteText"/>
        <w:rPr>
          <w:lang w:val="en-US"/>
        </w:rPr>
      </w:pPr>
      <w:r>
        <w:rPr>
          <w:rStyle w:val="FootnoteReference"/>
        </w:rPr>
        <w:footnoteRef/>
      </w:r>
      <w:r>
        <w:t xml:space="preserve"> </w:t>
      </w:r>
      <w:r>
        <w:rPr>
          <w:lang w:val="en-US"/>
        </w:rPr>
        <w:t>Case Lines: p 004 - 17</w:t>
      </w:r>
    </w:p>
  </w:footnote>
  <w:footnote w:id="15">
    <w:p w14:paraId="6EAB9CFC" w14:textId="7219C38C" w:rsidR="00882B8F" w:rsidRPr="00882B8F" w:rsidRDefault="00882B8F">
      <w:pPr>
        <w:pStyle w:val="FootnoteText"/>
        <w:rPr>
          <w:lang w:val="en-US"/>
        </w:rPr>
      </w:pPr>
      <w:r>
        <w:rPr>
          <w:rStyle w:val="FootnoteReference"/>
        </w:rPr>
        <w:footnoteRef/>
      </w:r>
      <w:r>
        <w:t xml:space="preserve"> </w:t>
      </w:r>
      <w:r>
        <w:rPr>
          <w:lang w:val="en-US"/>
        </w:rPr>
        <w:t>Case Lines: FA p 004 – 11 - --4 - 14</w:t>
      </w:r>
    </w:p>
  </w:footnote>
  <w:footnote w:id="16">
    <w:p w14:paraId="6A3042FD" w14:textId="547BC315" w:rsidR="00AF68C8" w:rsidRPr="00AF68C8" w:rsidRDefault="00AF68C8">
      <w:pPr>
        <w:pStyle w:val="FootnoteText"/>
        <w:rPr>
          <w:lang w:val="en-US"/>
        </w:rPr>
      </w:pPr>
      <w:r>
        <w:rPr>
          <w:rStyle w:val="FootnoteReference"/>
        </w:rPr>
        <w:footnoteRef/>
      </w:r>
      <w:r>
        <w:t xml:space="preserve"> </w:t>
      </w:r>
      <w:r>
        <w:rPr>
          <w:lang w:val="en-US"/>
        </w:rPr>
        <w:t>Case Lines: FA: 004 – 17 to 004 - 19</w:t>
      </w:r>
    </w:p>
  </w:footnote>
  <w:footnote w:id="17">
    <w:p w14:paraId="67086B86" w14:textId="32A2CBB9" w:rsidR="005C6FCF" w:rsidRDefault="005C6FCF">
      <w:pPr>
        <w:pStyle w:val="FootnoteText"/>
      </w:pPr>
      <w:r>
        <w:rPr>
          <w:rStyle w:val="FootnoteReference"/>
        </w:rPr>
        <w:footnoteRef/>
      </w:r>
      <w:r>
        <w:t xml:space="preserve"> Case Lines: 004 – 19 FA</w:t>
      </w:r>
    </w:p>
  </w:footnote>
  <w:footnote w:id="18">
    <w:p w14:paraId="27AF9DD4" w14:textId="3B2C97E3" w:rsidR="005C6FCF" w:rsidRDefault="005C6FCF">
      <w:pPr>
        <w:pStyle w:val="FootnoteText"/>
      </w:pPr>
      <w:r>
        <w:rPr>
          <w:rStyle w:val="FootnoteReference"/>
        </w:rPr>
        <w:footnoteRef/>
      </w:r>
      <w:r>
        <w:t xml:space="preserve"> Case Lines: 004 – 19 to 21 FA</w:t>
      </w:r>
    </w:p>
  </w:footnote>
  <w:footnote w:id="19">
    <w:p w14:paraId="1436F813" w14:textId="266798CD" w:rsidR="00B83935" w:rsidRDefault="00B83935">
      <w:pPr>
        <w:pStyle w:val="FootnoteText"/>
      </w:pPr>
      <w:r>
        <w:rPr>
          <w:rStyle w:val="FootnoteReference"/>
        </w:rPr>
        <w:footnoteRef/>
      </w:r>
      <w:r>
        <w:t xml:space="preserve"> Case Lines: 004 – 21 FA</w:t>
      </w:r>
    </w:p>
  </w:footnote>
  <w:footnote w:id="20">
    <w:p w14:paraId="0B6C54F4" w14:textId="0065BFC2" w:rsidR="00B83935" w:rsidRDefault="00B83935">
      <w:pPr>
        <w:pStyle w:val="FootnoteText"/>
      </w:pPr>
      <w:r>
        <w:rPr>
          <w:rStyle w:val="FootnoteReference"/>
        </w:rPr>
        <w:footnoteRef/>
      </w:r>
      <w:r>
        <w:t xml:space="preserve"> Case Lines: 004 – 23 to 26 FA</w:t>
      </w:r>
    </w:p>
  </w:footnote>
  <w:footnote w:id="21">
    <w:p w14:paraId="07D909C7" w14:textId="77777777" w:rsidR="008B0A20" w:rsidRDefault="008B0A20">
      <w:pPr>
        <w:pStyle w:val="FootnoteText"/>
      </w:pPr>
      <w:r>
        <w:rPr>
          <w:rStyle w:val="FootnoteReference"/>
        </w:rPr>
        <w:footnoteRef/>
      </w:r>
      <w:r>
        <w:t xml:space="preserve"> Case Lines: 014 – 289 to -14 – 290 </w:t>
      </w:r>
    </w:p>
    <w:p w14:paraId="17102105" w14:textId="63D9BE8F" w:rsidR="008B0A20" w:rsidRDefault="008B0A20">
      <w:pPr>
        <w:pStyle w:val="FootnoteText"/>
      </w:pPr>
      <w:r>
        <w:t xml:space="preserve">     FA 004 – 25 to –4 - 26</w:t>
      </w:r>
    </w:p>
  </w:footnote>
  <w:footnote w:id="22">
    <w:p w14:paraId="132C2E6F" w14:textId="037EFBC3" w:rsidR="00B34ABB" w:rsidRPr="00B34ABB" w:rsidRDefault="00B34ABB">
      <w:pPr>
        <w:pStyle w:val="FootnoteText"/>
        <w:rPr>
          <w:lang w:val="en-US"/>
        </w:rPr>
      </w:pPr>
      <w:r>
        <w:rPr>
          <w:rStyle w:val="FootnoteReference"/>
        </w:rPr>
        <w:footnoteRef/>
      </w:r>
      <w:r>
        <w:t xml:space="preserve"> </w:t>
      </w:r>
      <w:r>
        <w:rPr>
          <w:lang w:val="en-US"/>
        </w:rPr>
        <w:t>Case Lines: 004 – 31 FA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652872"/>
      <w:docPartObj>
        <w:docPartGallery w:val="Page Numbers (Top of Page)"/>
        <w:docPartUnique/>
      </w:docPartObj>
    </w:sdtPr>
    <w:sdtEndPr>
      <w:rPr>
        <w:noProof/>
      </w:rPr>
    </w:sdtEndPr>
    <w:sdtContent>
      <w:p w14:paraId="5353A531" w14:textId="5AE2E453" w:rsidR="00D14B07" w:rsidRDefault="00D14B07">
        <w:pPr>
          <w:pStyle w:val="Header"/>
          <w:jc w:val="right"/>
        </w:pPr>
        <w:r>
          <w:fldChar w:fldCharType="begin"/>
        </w:r>
        <w:r>
          <w:instrText xml:space="preserve"> PAGE   \* MERGEFORMAT </w:instrText>
        </w:r>
        <w:r>
          <w:fldChar w:fldCharType="separate"/>
        </w:r>
        <w:r w:rsidR="000365C7">
          <w:rPr>
            <w:noProof/>
          </w:rPr>
          <w:t>2</w:t>
        </w:r>
        <w:r>
          <w:rPr>
            <w:noProof/>
          </w:rPr>
          <w:fldChar w:fldCharType="end"/>
        </w:r>
      </w:p>
    </w:sdtContent>
  </w:sdt>
  <w:p w14:paraId="5AE34407" w14:textId="77777777" w:rsidR="00D14B07" w:rsidRDefault="00D14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6030A"/>
    <w:multiLevelType w:val="hybridMultilevel"/>
    <w:tmpl w:val="4C78F27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EFF2C87"/>
    <w:multiLevelType w:val="multilevel"/>
    <w:tmpl w:val="A4A6ED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73781C69"/>
    <w:multiLevelType w:val="multilevel"/>
    <w:tmpl w:val="6646E9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70"/>
    <w:rsid w:val="0002138E"/>
    <w:rsid w:val="00035878"/>
    <w:rsid w:val="000365C7"/>
    <w:rsid w:val="000D6881"/>
    <w:rsid w:val="000F3325"/>
    <w:rsid w:val="0017565A"/>
    <w:rsid w:val="0019188A"/>
    <w:rsid w:val="001B056D"/>
    <w:rsid w:val="001C076F"/>
    <w:rsid w:val="001C53A2"/>
    <w:rsid w:val="00211D19"/>
    <w:rsid w:val="002C5F7F"/>
    <w:rsid w:val="00306D12"/>
    <w:rsid w:val="00324BDB"/>
    <w:rsid w:val="003417D8"/>
    <w:rsid w:val="003D63CB"/>
    <w:rsid w:val="004409DC"/>
    <w:rsid w:val="00486A5D"/>
    <w:rsid w:val="00497131"/>
    <w:rsid w:val="0050556D"/>
    <w:rsid w:val="00562444"/>
    <w:rsid w:val="005A02D4"/>
    <w:rsid w:val="005C147F"/>
    <w:rsid w:val="005C6FCF"/>
    <w:rsid w:val="00617458"/>
    <w:rsid w:val="00655100"/>
    <w:rsid w:val="00695E5C"/>
    <w:rsid w:val="007141BB"/>
    <w:rsid w:val="0073364C"/>
    <w:rsid w:val="00736115"/>
    <w:rsid w:val="00786302"/>
    <w:rsid w:val="007B5584"/>
    <w:rsid w:val="007D31D1"/>
    <w:rsid w:val="008224BA"/>
    <w:rsid w:val="00834071"/>
    <w:rsid w:val="0084753B"/>
    <w:rsid w:val="008660F2"/>
    <w:rsid w:val="00882B8F"/>
    <w:rsid w:val="008846AB"/>
    <w:rsid w:val="00895592"/>
    <w:rsid w:val="008B0A20"/>
    <w:rsid w:val="008D629F"/>
    <w:rsid w:val="00901E65"/>
    <w:rsid w:val="00931C36"/>
    <w:rsid w:val="00943A70"/>
    <w:rsid w:val="00A037C0"/>
    <w:rsid w:val="00A54C04"/>
    <w:rsid w:val="00A85C67"/>
    <w:rsid w:val="00AF68C8"/>
    <w:rsid w:val="00B121A0"/>
    <w:rsid w:val="00B16D40"/>
    <w:rsid w:val="00B2256B"/>
    <w:rsid w:val="00B34ABB"/>
    <w:rsid w:val="00B6712D"/>
    <w:rsid w:val="00B83935"/>
    <w:rsid w:val="00BD229A"/>
    <w:rsid w:val="00BE1BBB"/>
    <w:rsid w:val="00BF6D73"/>
    <w:rsid w:val="00C81FFD"/>
    <w:rsid w:val="00CE1D5A"/>
    <w:rsid w:val="00D106BA"/>
    <w:rsid w:val="00D14B07"/>
    <w:rsid w:val="00DB5279"/>
    <w:rsid w:val="00DE1299"/>
    <w:rsid w:val="00E429E3"/>
    <w:rsid w:val="00F342FC"/>
    <w:rsid w:val="00F5125A"/>
    <w:rsid w:val="00FF22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F3C7"/>
  <w15:chartTrackingRefBased/>
  <w15:docId w15:val="{8D71E2DB-204C-4CFF-874A-3BE6CE14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325"/>
    <w:pPr>
      <w:ind w:left="720"/>
      <w:contextualSpacing/>
    </w:pPr>
  </w:style>
  <w:style w:type="paragraph" w:styleId="FootnoteText">
    <w:name w:val="footnote text"/>
    <w:basedOn w:val="Normal"/>
    <w:link w:val="FootnoteTextChar"/>
    <w:uiPriority w:val="99"/>
    <w:semiHidden/>
    <w:unhideWhenUsed/>
    <w:rsid w:val="000F3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325"/>
    <w:rPr>
      <w:sz w:val="20"/>
      <w:szCs w:val="20"/>
    </w:rPr>
  </w:style>
  <w:style w:type="character" w:styleId="FootnoteReference">
    <w:name w:val="footnote reference"/>
    <w:basedOn w:val="DefaultParagraphFont"/>
    <w:uiPriority w:val="99"/>
    <w:semiHidden/>
    <w:unhideWhenUsed/>
    <w:rsid w:val="000F3325"/>
    <w:rPr>
      <w:vertAlign w:val="superscript"/>
    </w:rPr>
  </w:style>
  <w:style w:type="paragraph" w:styleId="BalloonText">
    <w:name w:val="Balloon Text"/>
    <w:basedOn w:val="Normal"/>
    <w:link w:val="BalloonTextChar"/>
    <w:uiPriority w:val="99"/>
    <w:semiHidden/>
    <w:unhideWhenUsed/>
    <w:rsid w:val="002C5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F7F"/>
    <w:rPr>
      <w:rFonts w:ascii="Segoe UI" w:hAnsi="Segoe UI" w:cs="Segoe UI"/>
      <w:sz w:val="18"/>
      <w:szCs w:val="18"/>
    </w:rPr>
  </w:style>
  <w:style w:type="paragraph" w:styleId="Header">
    <w:name w:val="header"/>
    <w:basedOn w:val="Normal"/>
    <w:link w:val="HeaderChar"/>
    <w:uiPriority w:val="99"/>
    <w:unhideWhenUsed/>
    <w:rsid w:val="00D14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B07"/>
  </w:style>
  <w:style w:type="paragraph" w:styleId="Footer">
    <w:name w:val="footer"/>
    <w:basedOn w:val="Normal"/>
    <w:link w:val="FooterChar"/>
    <w:uiPriority w:val="99"/>
    <w:unhideWhenUsed/>
    <w:rsid w:val="00D14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BA83-0C48-433F-BCB8-DD4B2A5A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Rianie Strydom</dc:creator>
  <cp:keywords/>
  <dc:description/>
  <cp:lastModifiedBy>Mokone</cp:lastModifiedBy>
  <cp:revision>3</cp:revision>
  <cp:lastPrinted>2023-05-26T08:20:00Z</cp:lastPrinted>
  <dcterms:created xsi:type="dcterms:W3CDTF">2023-05-31T09:24:00Z</dcterms:created>
  <dcterms:modified xsi:type="dcterms:W3CDTF">2023-05-31T09:25:00Z</dcterms:modified>
</cp:coreProperties>
</file>