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6943" w:tblpY="451"/>
        <w:tblW w:w="4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tblGrid>
      <w:tr w:rsidR="00423CD6" w:rsidRPr="00BD4449" w14:paraId="04D77DFD" w14:textId="77777777" w:rsidTr="00073C05">
        <w:tc>
          <w:tcPr>
            <w:tcW w:w="4394" w:type="dxa"/>
          </w:tcPr>
          <w:p w14:paraId="58810A46" w14:textId="77777777" w:rsidR="00423CD6" w:rsidRPr="00BD4449" w:rsidRDefault="00423CD6" w:rsidP="00073C05">
            <w:pPr>
              <w:tabs>
                <w:tab w:val="right" w:pos="4144"/>
              </w:tabs>
              <w:spacing w:after="0" w:line="240" w:lineRule="auto"/>
              <w:rPr>
                <w:rFonts w:ascii="Arial" w:hAnsi="Arial" w:cs="Arial"/>
                <w:sz w:val="20"/>
                <w:szCs w:val="20"/>
                <w:lang w:val="en-GB"/>
              </w:rPr>
            </w:pPr>
            <w:r w:rsidRPr="00BD4449">
              <w:rPr>
                <w:rFonts w:ascii="Arial" w:hAnsi="Arial" w:cs="Arial"/>
                <w:sz w:val="20"/>
                <w:szCs w:val="20"/>
                <w:lang w:val="en-GB"/>
              </w:rPr>
              <w:t xml:space="preserve">Reportable:  </w:t>
            </w:r>
            <w:r w:rsidRPr="00BD4449">
              <w:rPr>
                <w:rFonts w:ascii="Arial" w:hAnsi="Arial" w:cs="Arial"/>
                <w:sz w:val="20"/>
                <w:szCs w:val="20"/>
                <w:lang w:val="en-GB"/>
              </w:rPr>
              <w:tab/>
              <w:t xml:space="preserve"> </w:t>
            </w:r>
            <w:r w:rsidRPr="00BD4449">
              <w:rPr>
                <w:rFonts w:ascii="Arial" w:hAnsi="Arial" w:cs="Arial"/>
                <w:b/>
                <w:bCs/>
                <w:sz w:val="20"/>
                <w:szCs w:val="20"/>
                <w:lang w:val="en-GB"/>
              </w:rPr>
              <w:t>NO</w:t>
            </w:r>
          </w:p>
          <w:p w14:paraId="6974155D" w14:textId="77777777" w:rsidR="00423CD6" w:rsidRPr="00BD4449" w:rsidRDefault="00423CD6" w:rsidP="00073C05">
            <w:pPr>
              <w:tabs>
                <w:tab w:val="right" w:pos="4144"/>
              </w:tabs>
              <w:spacing w:after="0" w:line="240" w:lineRule="auto"/>
              <w:rPr>
                <w:rFonts w:ascii="Arial" w:hAnsi="Arial" w:cs="Arial"/>
                <w:sz w:val="20"/>
                <w:szCs w:val="20"/>
                <w:lang w:val="en-GB"/>
              </w:rPr>
            </w:pPr>
            <w:r w:rsidRPr="00BD4449">
              <w:rPr>
                <w:rFonts w:ascii="Arial" w:hAnsi="Arial" w:cs="Arial"/>
                <w:sz w:val="20"/>
                <w:szCs w:val="20"/>
                <w:lang w:val="en-GB"/>
              </w:rPr>
              <w:t xml:space="preserve">Circulate to Judges: </w:t>
            </w:r>
            <w:r w:rsidRPr="00BD4449">
              <w:rPr>
                <w:rFonts w:ascii="Arial" w:hAnsi="Arial" w:cs="Arial"/>
                <w:sz w:val="20"/>
                <w:szCs w:val="20"/>
                <w:lang w:val="en-GB"/>
              </w:rPr>
              <w:tab/>
              <w:t xml:space="preserve">                      </w:t>
            </w:r>
            <w:r w:rsidRPr="00BD4449">
              <w:rPr>
                <w:rFonts w:ascii="Arial" w:hAnsi="Arial" w:cs="Arial"/>
                <w:b/>
                <w:sz w:val="20"/>
                <w:szCs w:val="20"/>
                <w:lang w:val="en-GB"/>
              </w:rPr>
              <w:t>NO</w:t>
            </w:r>
          </w:p>
          <w:p w14:paraId="25648D3E" w14:textId="77777777" w:rsidR="00423CD6" w:rsidRPr="00BD4449" w:rsidRDefault="00423CD6" w:rsidP="00073C05">
            <w:pPr>
              <w:tabs>
                <w:tab w:val="right" w:pos="4144"/>
              </w:tabs>
              <w:spacing w:after="0" w:line="240" w:lineRule="auto"/>
              <w:rPr>
                <w:rFonts w:ascii="Arial" w:hAnsi="Arial" w:cs="Arial"/>
                <w:sz w:val="20"/>
                <w:szCs w:val="20"/>
                <w:lang w:val="en-GB"/>
              </w:rPr>
            </w:pPr>
            <w:r w:rsidRPr="00BD4449">
              <w:rPr>
                <w:rFonts w:ascii="Arial" w:hAnsi="Arial" w:cs="Arial"/>
                <w:sz w:val="20"/>
                <w:szCs w:val="20"/>
                <w:lang w:val="en-GB"/>
              </w:rPr>
              <w:t>Circulate to Magistrates:</w:t>
            </w:r>
            <w:r w:rsidRPr="00BD4449">
              <w:rPr>
                <w:rFonts w:ascii="Arial" w:hAnsi="Arial" w:cs="Arial"/>
                <w:sz w:val="20"/>
                <w:szCs w:val="20"/>
                <w:lang w:val="en-GB"/>
              </w:rPr>
              <w:tab/>
              <w:t xml:space="preserve">               </w:t>
            </w:r>
            <w:r w:rsidRPr="00BD4449">
              <w:rPr>
                <w:rFonts w:ascii="Arial" w:hAnsi="Arial" w:cs="Arial"/>
                <w:b/>
                <w:bCs/>
                <w:sz w:val="20"/>
                <w:szCs w:val="20"/>
                <w:lang w:val="en-GB"/>
              </w:rPr>
              <w:t>NO</w:t>
            </w:r>
          </w:p>
          <w:p w14:paraId="1D8B520D" w14:textId="77777777" w:rsidR="00423CD6" w:rsidRPr="00BD4449" w:rsidRDefault="00423CD6" w:rsidP="00073C05">
            <w:pPr>
              <w:tabs>
                <w:tab w:val="right" w:pos="4144"/>
              </w:tabs>
              <w:spacing w:after="0" w:line="240" w:lineRule="auto"/>
              <w:rPr>
                <w:rFonts w:ascii="Arial" w:hAnsi="Arial" w:cs="Arial"/>
                <w:sz w:val="20"/>
                <w:szCs w:val="20"/>
                <w:lang w:val="en-GB"/>
              </w:rPr>
            </w:pPr>
            <w:r w:rsidRPr="00BD4449">
              <w:rPr>
                <w:rFonts w:ascii="Arial" w:hAnsi="Arial" w:cs="Arial"/>
                <w:sz w:val="20"/>
                <w:szCs w:val="20"/>
                <w:lang w:val="en-GB"/>
              </w:rPr>
              <w:t>Circulate to Regional Magistrates:</w:t>
            </w:r>
            <w:r w:rsidRPr="00BD4449">
              <w:rPr>
                <w:rFonts w:ascii="Arial" w:hAnsi="Arial" w:cs="Arial"/>
                <w:sz w:val="20"/>
                <w:szCs w:val="20"/>
                <w:lang w:val="en-GB"/>
              </w:rPr>
              <w:tab/>
              <w:t xml:space="preserve">   </w:t>
            </w:r>
            <w:r w:rsidRPr="00BD4449">
              <w:rPr>
                <w:rFonts w:ascii="Arial" w:hAnsi="Arial" w:cs="Arial"/>
                <w:b/>
                <w:sz w:val="20"/>
                <w:szCs w:val="20"/>
                <w:lang w:val="en-GB"/>
              </w:rPr>
              <w:t>NO</w:t>
            </w:r>
          </w:p>
        </w:tc>
      </w:tr>
    </w:tbl>
    <w:p w14:paraId="5A090E67" w14:textId="77777777" w:rsidR="00423CD6" w:rsidRPr="00BD4449" w:rsidRDefault="00423CD6" w:rsidP="00423CD6">
      <w:pPr>
        <w:spacing w:after="0" w:line="360" w:lineRule="auto"/>
        <w:rPr>
          <w:rFonts w:ascii="Arial" w:hAnsi="Arial" w:cs="Arial"/>
          <w:b/>
          <w:noProof/>
          <w:sz w:val="28"/>
          <w:szCs w:val="28"/>
          <w:lang w:val="en-GB"/>
        </w:rPr>
      </w:pPr>
    </w:p>
    <w:p w14:paraId="287A67CD" w14:textId="77777777" w:rsidR="00423CD6" w:rsidRPr="00BD4449" w:rsidRDefault="00423CD6" w:rsidP="00423CD6">
      <w:pPr>
        <w:spacing w:after="0" w:line="360" w:lineRule="auto"/>
        <w:rPr>
          <w:rFonts w:ascii="Arial" w:eastAsia="MS Mincho" w:hAnsi="Arial" w:cs="Arial"/>
          <w:b/>
          <w:iCs/>
          <w:sz w:val="16"/>
          <w:szCs w:val="16"/>
          <w:lang w:val="en-GB"/>
        </w:rPr>
      </w:pPr>
    </w:p>
    <w:p w14:paraId="7AECE9E7" w14:textId="77777777" w:rsidR="00423CD6" w:rsidRPr="00BD4449" w:rsidRDefault="00423CD6" w:rsidP="00423CD6">
      <w:pPr>
        <w:spacing w:after="0" w:line="360" w:lineRule="auto"/>
        <w:rPr>
          <w:rFonts w:ascii="Arial" w:eastAsia="MS Mincho" w:hAnsi="Arial" w:cs="Arial"/>
          <w:b/>
          <w:iCs/>
          <w:sz w:val="16"/>
          <w:szCs w:val="16"/>
          <w:lang w:val="en-GB"/>
        </w:rPr>
      </w:pPr>
    </w:p>
    <w:p w14:paraId="7BB64014" w14:textId="77777777" w:rsidR="002B3725" w:rsidRDefault="002B3725" w:rsidP="002B3725">
      <w:pPr>
        <w:rPr>
          <w:color w:val="FF0000"/>
          <w:u w:val="single"/>
        </w:rPr>
      </w:pPr>
      <w:r>
        <w:rPr>
          <w:rFonts w:ascii="Arial" w:hAnsi="Arial" w:cs="Arial"/>
          <w:color w:val="FF0000"/>
        </w:rPr>
        <w:t>Editorial note: Certain information has been redacted from this judgment in compliance with the law.</w:t>
      </w:r>
    </w:p>
    <w:p w14:paraId="6DD6393A" w14:textId="77777777" w:rsidR="00423CD6" w:rsidRPr="00BD4449" w:rsidRDefault="00423CD6" w:rsidP="00423CD6">
      <w:pPr>
        <w:spacing w:after="0" w:line="360" w:lineRule="auto"/>
        <w:jc w:val="center"/>
        <w:rPr>
          <w:rFonts w:ascii="Arial" w:eastAsia="MS Mincho" w:hAnsi="Arial" w:cs="Arial"/>
          <w:b/>
          <w:iCs/>
          <w:sz w:val="16"/>
          <w:szCs w:val="16"/>
          <w:lang w:val="en-GB"/>
        </w:rPr>
      </w:pPr>
      <w:r w:rsidRPr="00BD4449">
        <w:rPr>
          <w:rFonts w:ascii="Arial" w:hAnsi="Arial" w:cs="Arial"/>
          <w:noProof/>
          <w:sz w:val="28"/>
          <w:szCs w:val="28"/>
          <w:lang w:eastAsia="en-ZA"/>
        </w:rPr>
        <w:drawing>
          <wp:inline distT="0" distB="0" distL="0" distR="0" wp14:anchorId="2BC93920" wp14:editId="61A15D29">
            <wp:extent cx="1555750" cy="1555750"/>
            <wp:effectExtent l="0" t="0" r="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a:ln>
                      <a:noFill/>
                    </a:ln>
                  </pic:spPr>
                </pic:pic>
              </a:graphicData>
            </a:graphic>
          </wp:inline>
        </w:drawing>
      </w:r>
    </w:p>
    <w:p w14:paraId="4E5E5F14" w14:textId="77777777" w:rsidR="00423CD6" w:rsidRPr="00BD4449" w:rsidRDefault="00423CD6" w:rsidP="00423CD6">
      <w:pPr>
        <w:spacing w:after="0" w:line="360" w:lineRule="auto"/>
        <w:rPr>
          <w:rFonts w:ascii="Arial" w:eastAsia="MS Mincho" w:hAnsi="Arial" w:cs="Arial"/>
          <w:b/>
          <w:iCs/>
          <w:sz w:val="16"/>
          <w:szCs w:val="16"/>
          <w:lang w:val="en-GB"/>
        </w:rPr>
      </w:pPr>
    </w:p>
    <w:p w14:paraId="15726998" w14:textId="77777777" w:rsidR="00423CD6" w:rsidRPr="00BD4449" w:rsidRDefault="00423CD6" w:rsidP="00423CD6">
      <w:pPr>
        <w:spacing w:after="0" w:line="360" w:lineRule="auto"/>
        <w:jc w:val="center"/>
        <w:rPr>
          <w:rFonts w:ascii="Arial" w:eastAsia="MS Mincho" w:hAnsi="Arial" w:cs="Arial"/>
          <w:b/>
          <w:iCs/>
          <w:sz w:val="28"/>
          <w:szCs w:val="28"/>
          <w:lang w:val="en-GB"/>
        </w:rPr>
      </w:pPr>
      <w:r w:rsidRPr="00BD4449">
        <w:rPr>
          <w:rFonts w:ascii="Arial" w:eastAsia="MS Mincho" w:hAnsi="Arial" w:cs="Arial"/>
          <w:b/>
          <w:iCs/>
          <w:sz w:val="28"/>
          <w:szCs w:val="28"/>
          <w:lang w:val="en-GB"/>
        </w:rPr>
        <w:t>IN THE HIGH COURT HIGH COURT OF SOUTH AFRICA</w:t>
      </w:r>
    </w:p>
    <w:p w14:paraId="6149B233" w14:textId="77777777" w:rsidR="00423CD6" w:rsidRPr="00BD4449" w:rsidRDefault="00423CD6" w:rsidP="00423CD6">
      <w:pPr>
        <w:spacing w:after="0" w:line="360" w:lineRule="auto"/>
        <w:jc w:val="center"/>
        <w:rPr>
          <w:rFonts w:ascii="Arial" w:eastAsia="MS Mincho" w:hAnsi="Arial" w:cs="Arial"/>
          <w:b/>
          <w:iCs/>
          <w:sz w:val="28"/>
          <w:szCs w:val="28"/>
          <w:lang w:val="en-GB"/>
        </w:rPr>
      </w:pPr>
      <w:r w:rsidRPr="00BD4449">
        <w:rPr>
          <w:rFonts w:ascii="Arial" w:eastAsia="MS Mincho" w:hAnsi="Arial" w:cs="Arial"/>
          <w:b/>
          <w:iCs/>
          <w:sz w:val="28"/>
          <w:szCs w:val="28"/>
          <w:lang w:val="en-GB"/>
        </w:rPr>
        <w:t>NORTH WEST DIVISION, MAHIKENG</w:t>
      </w:r>
    </w:p>
    <w:p w14:paraId="63464164" w14:textId="77777777" w:rsidR="00423CD6" w:rsidRPr="00BD4449" w:rsidRDefault="00423CD6" w:rsidP="00423CD6">
      <w:pPr>
        <w:spacing w:after="0" w:line="360" w:lineRule="auto"/>
        <w:rPr>
          <w:rFonts w:ascii="Arial" w:eastAsia="MS Mincho" w:hAnsi="Arial" w:cs="Arial"/>
          <w:b/>
          <w:iCs/>
          <w:sz w:val="16"/>
          <w:szCs w:val="16"/>
          <w:lang w:val="en-GB"/>
        </w:rPr>
      </w:pPr>
      <w:r w:rsidRPr="00BD4449">
        <w:rPr>
          <w:rFonts w:ascii="Arial" w:eastAsia="MS Mincho" w:hAnsi="Arial" w:cs="Arial"/>
          <w:b/>
          <w:iCs/>
          <w:sz w:val="28"/>
          <w:szCs w:val="28"/>
          <w:lang w:val="en-GB"/>
        </w:rPr>
        <w:t xml:space="preserve">                                                             </w:t>
      </w:r>
      <w:r w:rsidRPr="00BD4449">
        <w:rPr>
          <w:rFonts w:ascii="Arial" w:eastAsia="MS Mincho" w:hAnsi="Arial" w:cs="Arial"/>
          <w:b/>
          <w:iCs/>
          <w:sz w:val="16"/>
          <w:szCs w:val="16"/>
          <w:lang w:val="en-GB"/>
        </w:rPr>
        <w:t xml:space="preserve">          </w:t>
      </w:r>
    </w:p>
    <w:p w14:paraId="459D1CE3" w14:textId="0902C686" w:rsidR="00BD4449" w:rsidRPr="00BD1068" w:rsidRDefault="00423CD6" w:rsidP="00BD1068">
      <w:pPr>
        <w:pStyle w:val="Heading1"/>
        <w:spacing w:after="0" w:line="360" w:lineRule="auto"/>
        <w:ind w:left="0" w:right="0" w:firstLine="0"/>
        <w:jc w:val="right"/>
        <w:rPr>
          <w:rFonts w:ascii="Arial" w:hAnsi="Arial" w:cs="Arial"/>
          <w:b/>
          <w:bCs/>
        </w:rPr>
      </w:pPr>
      <w:r w:rsidRPr="00BD4449">
        <w:rPr>
          <w:rFonts w:ascii="Arial" w:hAnsi="Arial" w:cs="Arial"/>
          <w:b/>
          <w:bCs/>
          <w:sz w:val="28"/>
          <w:szCs w:val="28"/>
        </w:rPr>
        <w:t>CASE N</w:t>
      </w:r>
      <w:r w:rsidR="00BD4449" w:rsidRPr="00BD4449">
        <w:rPr>
          <w:rFonts w:ascii="Arial" w:hAnsi="Arial" w:cs="Arial"/>
          <w:b/>
          <w:bCs/>
          <w:sz w:val="28"/>
          <w:szCs w:val="28"/>
        </w:rPr>
        <w:t>UMBERS</w:t>
      </w:r>
      <w:r w:rsidRPr="00BD4449">
        <w:rPr>
          <w:rFonts w:ascii="Arial" w:hAnsi="Arial" w:cs="Arial"/>
          <w:b/>
          <w:bCs/>
          <w:sz w:val="28"/>
          <w:szCs w:val="28"/>
        </w:rPr>
        <w:t>: M</w:t>
      </w:r>
      <w:r w:rsidR="00BD4449" w:rsidRPr="00BD4449">
        <w:rPr>
          <w:rFonts w:ascii="Arial" w:hAnsi="Arial" w:cs="Arial"/>
          <w:b/>
          <w:bCs/>
          <w:sz w:val="28"/>
          <w:szCs w:val="28"/>
        </w:rPr>
        <w:t>472</w:t>
      </w:r>
      <w:r w:rsidRPr="00BD4449">
        <w:rPr>
          <w:rFonts w:ascii="Arial" w:hAnsi="Arial" w:cs="Arial"/>
          <w:b/>
          <w:bCs/>
          <w:sz w:val="28"/>
          <w:szCs w:val="28"/>
        </w:rPr>
        <w:t>/20</w:t>
      </w:r>
      <w:r w:rsidRPr="00BD1068">
        <w:rPr>
          <w:rFonts w:ascii="Arial" w:hAnsi="Arial" w:cs="Arial"/>
          <w:b/>
          <w:bCs/>
          <w:sz w:val="28"/>
          <w:szCs w:val="28"/>
        </w:rPr>
        <w:t>23</w:t>
      </w:r>
      <w:r w:rsidR="00BD4449" w:rsidRPr="00BD1068">
        <w:rPr>
          <w:rFonts w:ascii="Arial" w:hAnsi="Arial" w:cs="Arial"/>
          <w:sz w:val="28"/>
          <w:szCs w:val="28"/>
        </w:rPr>
        <w:t xml:space="preserve">                                                                                                                    </w:t>
      </w:r>
      <w:r w:rsidR="00BD1068">
        <w:rPr>
          <w:rFonts w:ascii="Arial" w:hAnsi="Arial" w:cs="Arial"/>
          <w:sz w:val="28"/>
          <w:szCs w:val="28"/>
        </w:rPr>
        <w:t xml:space="preserve">                                                </w:t>
      </w:r>
      <w:r w:rsidR="00BD4449" w:rsidRPr="00BD1068">
        <w:rPr>
          <w:rFonts w:ascii="Arial" w:hAnsi="Arial" w:cs="Arial"/>
          <w:b/>
          <w:bCs/>
          <w:sz w:val="28"/>
          <w:szCs w:val="28"/>
        </w:rPr>
        <w:t>M</w:t>
      </w:r>
      <w:r w:rsidR="00BD1068" w:rsidRPr="00BD1068">
        <w:rPr>
          <w:rFonts w:ascii="Arial" w:hAnsi="Arial" w:cs="Arial"/>
          <w:b/>
          <w:bCs/>
          <w:sz w:val="28"/>
          <w:szCs w:val="28"/>
        </w:rPr>
        <w:t>583/2023</w:t>
      </w:r>
      <w:r w:rsidR="00BD4449" w:rsidRPr="00BD1068">
        <w:rPr>
          <w:rFonts w:ascii="Arial" w:hAnsi="Arial" w:cs="Arial"/>
          <w:b/>
          <w:bCs/>
        </w:rPr>
        <w:t xml:space="preserve">                                                                  </w:t>
      </w:r>
    </w:p>
    <w:p w14:paraId="67B7CC28" w14:textId="77777777" w:rsidR="00423CD6" w:rsidRPr="00BD1068" w:rsidRDefault="00423CD6" w:rsidP="00423CD6">
      <w:pPr>
        <w:spacing w:after="0" w:line="360" w:lineRule="auto"/>
        <w:rPr>
          <w:rFonts w:ascii="Arial" w:hAnsi="Arial" w:cs="Arial"/>
          <w:b/>
          <w:bCs/>
          <w:sz w:val="28"/>
          <w:szCs w:val="28"/>
        </w:rPr>
      </w:pPr>
    </w:p>
    <w:p w14:paraId="1120192A" w14:textId="32ECB0A2" w:rsidR="00423CD6" w:rsidRDefault="00423CD6" w:rsidP="00423CD6">
      <w:pPr>
        <w:spacing w:after="0" w:line="360" w:lineRule="auto"/>
        <w:rPr>
          <w:rFonts w:ascii="Arial" w:hAnsi="Arial" w:cs="Arial"/>
          <w:sz w:val="28"/>
          <w:szCs w:val="28"/>
        </w:rPr>
      </w:pPr>
      <w:r w:rsidRPr="00BD4449">
        <w:rPr>
          <w:rFonts w:ascii="Arial" w:hAnsi="Arial" w:cs="Arial"/>
          <w:sz w:val="28"/>
          <w:szCs w:val="28"/>
        </w:rPr>
        <w:t xml:space="preserve">In the </w:t>
      </w:r>
      <w:r w:rsidRPr="00BD4449">
        <w:rPr>
          <w:rFonts w:ascii="Arial" w:hAnsi="Arial" w:cs="Arial"/>
          <w:i/>
          <w:iCs/>
          <w:sz w:val="28"/>
          <w:szCs w:val="28"/>
        </w:rPr>
        <w:t>ex parte</w:t>
      </w:r>
      <w:r w:rsidRPr="00BD4449">
        <w:rPr>
          <w:rFonts w:ascii="Arial" w:hAnsi="Arial" w:cs="Arial"/>
          <w:sz w:val="28"/>
          <w:szCs w:val="28"/>
        </w:rPr>
        <w:t xml:space="preserve"> application</w:t>
      </w:r>
      <w:r w:rsidR="007A2CC7">
        <w:rPr>
          <w:rFonts w:ascii="Arial" w:hAnsi="Arial" w:cs="Arial"/>
          <w:sz w:val="28"/>
          <w:szCs w:val="28"/>
        </w:rPr>
        <w:t xml:space="preserve"> of</w:t>
      </w:r>
      <w:r w:rsidRPr="00BD4449">
        <w:rPr>
          <w:rFonts w:ascii="Arial" w:hAnsi="Arial" w:cs="Arial"/>
          <w:sz w:val="28"/>
          <w:szCs w:val="28"/>
        </w:rPr>
        <w:t>:</w:t>
      </w:r>
    </w:p>
    <w:p w14:paraId="3CA5E3C8" w14:textId="77777777" w:rsidR="00BD1068" w:rsidRDefault="00BD1068" w:rsidP="00423CD6">
      <w:pPr>
        <w:spacing w:after="0" w:line="360" w:lineRule="auto"/>
        <w:rPr>
          <w:rFonts w:ascii="Arial" w:hAnsi="Arial" w:cs="Arial"/>
          <w:sz w:val="28"/>
          <w:szCs w:val="28"/>
        </w:rPr>
      </w:pPr>
    </w:p>
    <w:p w14:paraId="0E43A6C8" w14:textId="1FCE4249" w:rsidR="00423CD6" w:rsidRPr="00BD4449" w:rsidRDefault="00DB0AF3" w:rsidP="00423CD6">
      <w:pPr>
        <w:pStyle w:val="Heading1"/>
        <w:tabs>
          <w:tab w:val="right" w:pos="8789"/>
        </w:tabs>
        <w:spacing w:after="0" w:line="360" w:lineRule="auto"/>
        <w:ind w:left="0" w:right="0" w:firstLine="0"/>
        <w:rPr>
          <w:rFonts w:ascii="Arial" w:hAnsi="Arial" w:cs="Arial"/>
          <w:b/>
          <w:bCs/>
          <w:sz w:val="28"/>
          <w:szCs w:val="28"/>
        </w:rPr>
      </w:pPr>
      <w:r>
        <w:rPr>
          <w:rFonts w:ascii="Arial" w:hAnsi="Arial" w:cs="Arial"/>
          <w:b/>
          <w:bCs/>
          <w:sz w:val="28"/>
          <w:szCs w:val="28"/>
        </w:rPr>
        <w:t>JACQUES FRANCOIS MARITZ</w:t>
      </w:r>
      <w:r w:rsidR="00423CD6" w:rsidRPr="00BD4449">
        <w:rPr>
          <w:rFonts w:ascii="Arial" w:hAnsi="Arial" w:cs="Arial"/>
          <w:b/>
          <w:bCs/>
          <w:sz w:val="28"/>
          <w:szCs w:val="28"/>
        </w:rPr>
        <w:tab/>
        <w:t>APPL</w:t>
      </w:r>
      <w:r w:rsidR="00C21A40" w:rsidRPr="00BD4449">
        <w:rPr>
          <w:rFonts w:ascii="Arial" w:hAnsi="Arial" w:cs="Arial"/>
          <w:b/>
          <w:bCs/>
          <w:sz w:val="28"/>
          <w:szCs w:val="28"/>
        </w:rPr>
        <w:t>IC</w:t>
      </w:r>
      <w:r w:rsidR="00423CD6" w:rsidRPr="00BD4449">
        <w:rPr>
          <w:rFonts w:ascii="Arial" w:hAnsi="Arial" w:cs="Arial"/>
          <w:b/>
          <w:bCs/>
          <w:sz w:val="28"/>
          <w:szCs w:val="28"/>
        </w:rPr>
        <w:t>ANT</w:t>
      </w:r>
    </w:p>
    <w:p w14:paraId="54620D03" w14:textId="6C08A646" w:rsidR="00C21A40" w:rsidRPr="00BD4449" w:rsidRDefault="00C21A40" w:rsidP="00C21A40">
      <w:pPr>
        <w:rPr>
          <w:rFonts w:ascii="Arial" w:hAnsi="Arial" w:cs="Arial"/>
          <w:sz w:val="28"/>
          <w:szCs w:val="28"/>
          <w:lang w:val="en-US"/>
        </w:rPr>
      </w:pPr>
      <w:r w:rsidRPr="00BD4449">
        <w:rPr>
          <w:rFonts w:ascii="Arial" w:hAnsi="Arial" w:cs="Arial"/>
          <w:sz w:val="28"/>
          <w:szCs w:val="28"/>
          <w:lang w:val="en-US"/>
        </w:rPr>
        <w:t>Identity Number</w:t>
      </w:r>
      <w:proofErr w:type="gramStart"/>
      <w:r w:rsidRPr="00BD4449">
        <w:rPr>
          <w:rFonts w:ascii="Arial" w:hAnsi="Arial" w:cs="Arial"/>
          <w:sz w:val="28"/>
          <w:szCs w:val="28"/>
          <w:lang w:val="en-US"/>
        </w:rPr>
        <w:t xml:space="preserve">:  </w:t>
      </w:r>
      <w:r w:rsidR="00A804E5">
        <w:rPr>
          <w:rFonts w:ascii="Arial" w:hAnsi="Arial" w:cs="Arial"/>
          <w:sz w:val="28"/>
          <w:szCs w:val="28"/>
          <w:lang w:val="en-US"/>
        </w:rPr>
        <w:t>[</w:t>
      </w:r>
      <w:proofErr w:type="gramEnd"/>
      <w:r w:rsidR="00A804E5">
        <w:rPr>
          <w:rFonts w:ascii="Arial" w:hAnsi="Arial" w:cs="Arial"/>
          <w:sz w:val="28"/>
          <w:szCs w:val="28"/>
          <w:lang w:val="en-US"/>
        </w:rPr>
        <w:t>…]</w:t>
      </w:r>
      <w:r w:rsidRPr="00BD4449">
        <w:rPr>
          <w:rFonts w:ascii="Arial" w:hAnsi="Arial" w:cs="Arial"/>
          <w:sz w:val="28"/>
          <w:szCs w:val="28"/>
          <w:lang w:val="en-US"/>
        </w:rPr>
        <w:t xml:space="preserve"> </w:t>
      </w:r>
    </w:p>
    <w:p w14:paraId="35900412" w14:textId="77777777" w:rsidR="007A2CC7" w:rsidRPr="007A2CC7" w:rsidRDefault="007A2CC7" w:rsidP="00BB3FF2">
      <w:pPr>
        <w:spacing w:after="0" w:line="360" w:lineRule="auto"/>
        <w:rPr>
          <w:rFonts w:ascii="Arial" w:hAnsi="Arial" w:cs="Arial"/>
          <w:sz w:val="28"/>
          <w:szCs w:val="28"/>
        </w:rPr>
      </w:pPr>
    </w:p>
    <w:p w14:paraId="1971135B" w14:textId="0C9E1E57" w:rsidR="007A2CC7" w:rsidRPr="007A2CC7" w:rsidRDefault="007A2CC7" w:rsidP="00BB3FF2">
      <w:pPr>
        <w:spacing w:after="0" w:line="360" w:lineRule="auto"/>
        <w:rPr>
          <w:rFonts w:ascii="Arial" w:hAnsi="Arial" w:cs="Arial"/>
          <w:sz w:val="28"/>
          <w:szCs w:val="28"/>
        </w:rPr>
      </w:pPr>
      <w:r w:rsidRPr="007A2CC7">
        <w:rPr>
          <w:rFonts w:ascii="Arial" w:hAnsi="Arial" w:cs="Arial"/>
          <w:sz w:val="28"/>
          <w:szCs w:val="28"/>
        </w:rPr>
        <w:t>and</w:t>
      </w:r>
    </w:p>
    <w:p w14:paraId="7FF4AF0A" w14:textId="77777777" w:rsidR="007A2CC7" w:rsidRDefault="007A2CC7" w:rsidP="00BB3FF2">
      <w:pPr>
        <w:spacing w:after="0" w:line="360" w:lineRule="auto"/>
        <w:rPr>
          <w:rFonts w:ascii="Arial" w:hAnsi="Arial" w:cs="Arial"/>
          <w:b/>
          <w:bCs/>
          <w:sz w:val="28"/>
          <w:szCs w:val="28"/>
        </w:rPr>
      </w:pPr>
    </w:p>
    <w:p w14:paraId="4DBFD4C1" w14:textId="77777777" w:rsidR="007A2CC7" w:rsidRDefault="007A2CC7" w:rsidP="007A2CC7">
      <w:pPr>
        <w:spacing w:after="0" w:line="360" w:lineRule="auto"/>
        <w:rPr>
          <w:rFonts w:ascii="Arial" w:hAnsi="Arial" w:cs="Arial"/>
          <w:sz w:val="28"/>
          <w:szCs w:val="28"/>
        </w:rPr>
      </w:pPr>
      <w:r w:rsidRPr="00BD4449">
        <w:rPr>
          <w:rFonts w:ascii="Arial" w:hAnsi="Arial" w:cs="Arial"/>
          <w:sz w:val="28"/>
          <w:szCs w:val="28"/>
        </w:rPr>
        <w:t xml:space="preserve">In the </w:t>
      </w:r>
      <w:r w:rsidRPr="00BD4449">
        <w:rPr>
          <w:rFonts w:ascii="Arial" w:hAnsi="Arial" w:cs="Arial"/>
          <w:i/>
          <w:iCs/>
          <w:sz w:val="28"/>
          <w:szCs w:val="28"/>
        </w:rPr>
        <w:t>ex parte</w:t>
      </w:r>
      <w:r w:rsidRPr="00BD4449">
        <w:rPr>
          <w:rFonts w:ascii="Arial" w:hAnsi="Arial" w:cs="Arial"/>
          <w:sz w:val="28"/>
          <w:szCs w:val="28"/>
        </w:rPr>
        <w:t xml:space="preserve"> application</w:t>
      </w:r>
      <w:r>
        <w:rPr>
          <w:rFonts w:ascii="Arial" w:hAnsi="Arial" w:cs="Arial"/>
          <w:sz w:val="28"/>
          <w:szCs w:val="28"/>
        </w:rPr>
        <w:t xml:space="preserve"> of</w:t>
      </w:r>
      <w:r w:rsidRPr="00BD4449">
        <w:rPr>
          <w:rFonts w:ascii="Arial" w:hAnsi="Arial" w:cs="Arial"/>
          <w:sz w:val="28"/>
          <w:szCs w:val="28"/>
        </w:rPr>
        <w:t>:</w:t>
      </w:r>
    </w:p>
    <w:p w14:paraId="5351D44B" w14:textId="77777777" w:rsidR="007A2CC7" w:rsidRDefault="007A2CC7" w:rsidP="007A2CC7">
      <w:pPr>
        <w:spacing w:after="0" w:line="360" w:lineRule="auto"/>
        <w:rPr>
          <w:rFonts w:ascii="Arial" w:hAnsi="Arial" w:cs="Arial"/>
          <w:sz w:val="28"/>
          <w:szCs w:val="28"/>
        </w:rPr>
      </w:pPr>
    </w:p>
    <w:p w14:paraId="054A1578" w14:textId="5E2E938F" w:rsidR="007A2CC7" w:rsidRPr="00BD4449" w:rsidRDefault="0008598D" w:rsidP="007A2CC7">
      <w:pPr>
        <w:pStyle w:val="Heading1"/>
        <w:tabs>
          <w:tab w:val="right" w:pos="8789"/>
        </w:tabs>
        <w:spacing w:after="0" w:line="360" w:lineRule="auto"/>
        <w:ind w:left="0" w:right="0" w:firstLine="0"/>
        <w:rPr>
          <w:rFonts w:ascii="Arial" w:hAnsi="Arial" w:cs="Arial"/>
          <w:b/>
          <w:bCs/>
          <w:sz w:val="28"/>
          <w:szCs w:val="28"/>
        </w:rPr>
      </w:pPr>
      <w:r>
        <w:rPr>
          <w:rFonts w:ascii="Arial" w:hAnsi="Arial" w:cs="Arial"/>
          <w:b/>
          <w:bCs/>
          <w:sz w:val="28"/>
          <w:szCs w:val="28"/>
        </w:rPr>
        <w:t>PATRICIA LE ROUX</w:t>
      </w:r>
      <w:r w:rsidR="007A2CC7" w:rsidRPr="00BD4449">
        <w:rPr>
          <w:rFonts w:ascii="Arial" w:hAnsi="Arial" w:cs="Arial"/>
          <w:b/>
          <w:bCs/>
          <w:sz w:val="28"/>
          <w:szCs w:val="28"/>
        </w:rPr>
        <w:tab/>
        <w:t>APPLICANT</w:t>
      </w:r>
    </w:p>
    <w:p w14:paraId="0626565E" w14:textId="272C976F" w:rsidR="007A2CC7" w:rsidRPr="00BD4449" w:rsidRDefault="007A2CC7" w:rsidP="007A2CC7">
      <w:pPr>
        <w:rPr>
          <w:rFonts w:ascii="Arial" w:hAnsi="Arial" w:cs="Arial"/>
          <w:sz w:val="28"/>
          <w:szCs w:val="28"/>
          <w:lang w:val="en-US"/>
        </w:rPr>
      </w:pPr>
      <w:r w:rsidRPr="00BD4449">
        <w:rPr>
          <w:rFonts w:ascii="Arial" w:hAnsi="Arial" w:cs="Arial"/>
          <w:sz w:val="28"/>
          <w:szCs w:val="28"/>
          <w:lang w:val="en-US"/>
        </w:rPr>
        <w:t xml:space="preserve">Identity Number:  </w:t>
      </w:r>
      <w:r w:rsidR="00A804E5">
        <w:rPr>
          <w:rFonts w:ascii="Arial" w:hAnsi="Arial" w:cs="Arial"/>
          <w:sz w:val="28"/>
          <w:szCs w:val="28"/>
          <w:lang w:val="en-US"/>
        </w:rPr>
        <w:t>[…]</w:t>
      </w:r>
      <w:bookmarkStart w:id="0" w:name="_GoBack"/>
      <w:bookmarkEnd w:id="0"/>
      <w:r w:rsidRPr="00BD4449">
        <w:rPr>
          <w:rFonts w:ascii="Arial" w:hAnsi="Arial" w:cs="Arial"/>
          <w:sz w:val="28"/>
          <w:szCs w:val="28"/>
          <w:lang w:val="en-US"/>
        </w:rPr>
        <w:t xml:space="preserve"> </w:t>
      </w:r>
    </w:p>
    <w:p w14:paraId="4DFF3490" w14:textId="77777777" w:rsidR="007A2CC7" w:rsidRDefault="007A2CC7" w:rsidP="00BB3FF2">
      <w:pPr>
        <w:spacing w:after="0" w:line="360" w:lineRule="auto"/>
        <w:rPr>
          <w:rFonts w:ascii="Arial" w:hAnsi="Arial" w:cs="Arial"/>
          <w:b/>
          <w:bCs/>
          <w:sz w:val="28"/>
          <w:szCs w:val="28"/>
        </w:rPr>
      </w:pPr>
    </w:p>
    <w:p w14:paraId="09302B5D" w14:textId="77777777" w:rsidR="007A2CC7" w:rsidRDefault="007A2CC7" w:rsidP="00BB3FF2">
      <w:pPr>
        <w:spacing w:after="0" w:line="360" w:lineRule="auto"/>
        <w:rPr>
          <w:rFonts w:ascii="Arial" w:hAnsi="Arial" w:cs="Arial"/>
          <w:b/>
          <w:bCs/>
          <w:sz w:val="28"/>
          <w:szCs w:val="28"/>
        </w:rPr>
      </w:pPr>
    </w:p>
    <w:p w14:paraId="0BD674D4" w14:textId="77777777" w:rsidR="007A2CC7" w:rsidRDefault="007A2CC7" w:rsidP="00BB3FF2">
      <w:pPr>
        <w:spacing w:after="0" w:line="360" w:lineRule="auto"/>
        <w:rPr>
          <w:rFonts w:ascii="Arial" w:hAnsi="Arial" w:cs="Arial"/>
          <w:b/>
          <w:bCs/>
          <w:sz w:val="28"/>
          <w:szCs w:val="28"/>
        </w:rPr>
      </w:pPr>
    </w:p>
    <w:p w14:paraId="59875AE7" w14:textId="220048C7" w:rsidR="00BB3FF2" w:rsidRPr="00BD4449" w:rsidRDefault="00BB3FF2" w:rsidP="00BB3FF2">
      <w:pPr>
        <w:spacing w:after="0" w:line="360" w:lineRule="auto"/>
        <w:rPr>
          <w:rFonts w:ascii="Arial" w:hAnsi="Arial" w:cs="Arial"/>
          <w:sz w:val="28"/>
          <w:szCs w:val="28"/>
        </w:rPr>
      </w:pPr>
      <w:r w:rsidRPr="00BD4449">
        <w:rPr>
          <w:rFonts w:ascii="Arial" w:hAnsi="Arial" w:cs="Arial"/>
          <w:b/>
          <w:bCs/>
          <w:sz w:val="28"/>
          <w:szCs w:val="28"/>
        </w:rPr>
        <w:t>Coram:</w:t>
      </w:r>
      <w:r w:rsidRPr="00BD4449">
        <w:rPr>
          <w:rFonts w:ascii="Arial" w:hAnsi="Arial" w:cs="Arial"/>
          <w:sz w:val="28"/>
          <w:szCs w:val="28"/>
        </w:rPr>
        <w:t xml:space="preserve"> Petersen J</w:t>
      </w:r>
    </w:p>
    <w:p w14:paraId="38B73CA4" w14:textId="77777777" w:rsidR="00BB3FF2" w:rsidRPr="00BD4449" w:rsidRDefault="00BB3FF2" w:rsidP="00BB3FF2">
      <w:pPr>
        <w:spacing w:after="0" w:line="360" w:lineRule="auto"/>
        <w:rPr>
          <w:rFonts w:ascii="Arial" w:hAnsi="Arial" w:cs="Arial"/>
          <w:sz w:val="28"/>
          <w:szCs w:val="28"/>
        </w:rPr>
      </w:pPr>
    </w:p>
    <w:p w14:paraId="689E288E" w14:textId="26C19973" w:rsidR="00BB3FF2" w:rsidRPr="00BD4449" w:rsidRDefault="00BB3FF2" w:rsidP="00BB3FF2">
      <w:pPr>
        <w:spacing w:after="0" w:line="360" w:lineRule="auto"/>
        <w:rPr>
          <w:rFonts w:ascii="Arial" w:hAnsi="Arial" w:cs="Arial"/>
          <w:sz w:val="28"/>
          <w:szCs w:val="28"/>
        </w:rPr>
      </w:pPr>
      <w:r w:rsidRPr="00BD4449">
        <w:rPr>
          <w:rFonts w:ascii="Arial" w:hAnsi="Arial" w:cs="Arial"/>
          <w:b/>
          <w:bCs/>
          <w:sz w:val="28"/>
          <w:szCs w:val="28"/>
        </w:rPr>
        <w:t>Heard:</w:t>
      </w:r>
      <w:r w:rsidRPr="00BD4449">
        <w:rPr>
          <w:rFonts w:ascii="Arial" w:hAnsi="Arial" w:cs="Arial"/>
          <w:sz w:val="28"/>
          <w:szCs w:val="28"/>
        </w:rPr>
        <w:t xml:space="preserve"> </w:t>
      </w:r>
      <w:r w:rsidR="00514C5B">
        <w:rPr>
          <w:rFonts w:ascii="Arial" w:hAnsi="Arial" w:cs="Arial"/>
          <w:sz w:val="28"/>
          <w:szCs w:val="28"/>
        </w:rPr>
        <w:t xml:space="preserve">07 March </w:t>
      </w:r>
      <w:r w:rsidRPr="00BD4449">
        <w:rPr>
          <w:rFonts w:ascii="Arial" w:hAnsi="Arial" w:cs="Arial"/>
          <w:sz w:val="28"/>
          <w:szCs w:val="28"/>
        </w:rPr>
        <w:t>2023</w:t>
      </w:r>
    </w:p>
    <w:p w14:paraId="1686CCA5" w14:textId="77777777" w:rsidR="00BB3FF2" w:rsidRPr="00BD4449" w:rsidRDefault="00BB3FF2" w:rsidP="00BB3FF2">
      <w:pPr>
        <w:spacing w:after="0" w:line="360" w:lineRule="auto"/>
        <w:jc w:val="both"/>
        <w:rPr>
          <w:rFonts w:ascii="Arial" w:hAnsi="Arial" w:cs="Arial"/>
          <w:sz w:val="28"/>
          <w:szCs w:val="28"/>
        </w:rPr>
      </w:pPr>
    </w:p>
    <w:p w14:paraId="6F3E7511" w14:textId="2C40910E" w:rsidR="00BB3FF2" w:rsidRPr="00BD4449" w:rsidRDefault="00BB3FF2" w:rsidP="00BB3FF2">
      <w:pPr>
        <w:spacing w:after="0" w:line="360" w:lineRule="auto"/>
        <w:jc w:val="both"/>
        <w:rPr>
          <w:rFonts w:ascii="Arial" w:hAnsi="Arial" w:cs="Arial"/>
          <w:sz w:val="28"/>
          <w:szCs w:val="28"/>
        </w:rPr>
      </w:pPr>
      <w:r w:rsidRPr="00BD4449">
        <w:rPr>
          <w:rFonts w:ascii="Arial" w:hAnsi="Arial" w:cs="Arial"/>
          <w:sz w:val="28"/>
          <w:szCs w:val="28"/>
        </w:rPr>
        <w:t xml:space="preserve">The judgment was handed down electronically by circulation to the applicants’ representative </w:t>
      </w:r>
      <w:r w:rsidRPr="00BD4449">
        <w:rPr>
          <w:rFonts w:ascii="Arial" w:hAnsi="Arial" w:cs="Arial"/>
          <w:i/>
          <w:iCs/>
          <w:sz w:val="28"/>
          <w:szCs w:val="28"/>
        </w:rPr>
        <w:t>via</w:t>
      </w:r>
      <w:r w:rsidRPr="00BD4449">
        <w:rPr>
          <w:rFonts w:ascii="Arial" w:hAnsi="Arial" w:cs="Arial"/>
          <w:sz w:val="28"/>
          <w:szCs w:val="28"/>
        </w:rPr>
        <w:t xml:space="preserve"> email. The date and time for hand-down is deemed to be </w:t>
      </w:r>
      <w:r w:rsidR="00315754">
        <w:rPr>
          <w:rFonts w:ascii="Arial" w:hAnsi="Arial" w:cs="Arial"/>
          <w:b/>
          <w:bCs/>
          <w:sz w:val="28"/>
          <w:szCs w:val="28"/>
        </w:rPr>
        <w:t>02 May</w:t>
      </w:r>
      <w:r w:rsidR="00514C5B">
        <w:rPr>
          <w:rFonts w:ascii="Arial" w:hAnsi="Arial" w:cs="Arial"/>
          <w:b/>
          <w:bCs/>
          <w:sz w:val="28"/>
          <w:szCs w:val="28"/>
        </w:rPr>
        <w:t xml:space="preserve"> </w:t>
      </w:r>
      <w:r w:rsidRPr="00BD4449">
        <w:rPr>
          <w:rFonts w:ascii="Arial" w:hAnsi="Arial" w:cs="Arial"/>
          <w:b/>
          <w:bCs/>
          <w:sz w:val="28"/>
          <w:szCs w:val="28"/>
        </w:rPr>
        <w:t>202</w:t>
      </w:r>
      <w:r w:rsidR="00514C5B">
        <w:rPr>
          <w:rFonts w:ascii="Arial" w:hAnsi="Arial" w:cs="Arial"/>
          <w:b/>
          <w:bCs/>
          <w:sz w:val="28"/>
          <w:szCs w:val="28"/>
        </w:rPr>
        <w:t>4</w:t>
      </w:r>
      <w:r w:rsidR="00C84B27">
        <w:rPr>
          <w:rFonts w:ascii="Arial" w:hAnsi="Arial" w:cs="Arial"/>
          <w:sz w:val="28"/>
          <w:szCs w:val="28"/>
        </w:rPr>
        <w:t xml:space="preserve"> at 12h00.</w:t>
      </w:r>
    </w:p>
    <w:p w14:paraId="4A1DF207" w14:textId="77777777" w:rsidR="00BB3FF2" w:rsidRPr="00BD4449" w:rsidRDefault="00BB3FF2" w:rsidP="00BB3FF2">
      <w:pPr>
        <w:spacing w:after="0" w:line="360" w:lineRule="auto"/>
        <w:jc w:val="both"/>
        <w:rPr>
          <w:rFonts w:ascii="Arial" w:hAnsi="Arial" w:cs="Arial"/>
          <w:sz w:val="28"/>
          <w:szCs w:val="28"/>
        </w:rPr>
      </w:pPr>
    </w:p>
    <w:p w14:paraId="79DAE343" w14:textId="591942CD" w:rsidR="00BB3FF2" w:rsidRPr="00BD4449" w:rsidRDefault="00DF0F94" w:rsidP="00BB3FF2">
      <w:pPr>
        <w:spacing w:after="0" w:line="360" w:lineRule="auto"/>
        <w:jc w:val="both"/>
        <w:rPr>
          <w:rFonts w:ascii="Arial" w:hAnsi="Arial" w:cs="Arial"/>
          <w:sz w:val="28"/>
          <w:szCs w:val="28"/>
        </w:rPr>
      </w:pPr>
      <w:r w:rsidRPr="00BD4449">
        <w:rPr>
          <w:rFonts w:ascii="Arial" w:hAnsi="Arial" w:cs="Arial"/>
          <w:sz w:val="28"/>
          <w:szCs w:val="28"/>
        </w:rPr>
        <w:t>Summary:</w:t>
      </w:r>
      <w:r w:rsidR="00972355" w:rsidRPr="00BD4449">
        <w:rPr>
          <w:rFonts w:ascii="Arial" w:hAnsi="Arial" w:cs="Arial"/>
          <w:sz w:val="28"/>
          <w:szCs w:val="28"/>
        </w:rPr>
        <w:t xml:space="preserve"> Application for </w:t>
      </w:r>
      <w:r w:rsidR="00514C5B">
        <w:rPr>
          <w:rFonts w:ascii="Arial" w:hAnsi="Arial" w:cs="Arial"/>
          <w:sz w:val="28"/>
          <w:szCs w:val="28"/>
        </w:rPr>
        <w:t xml:space="preserve">voluntary surrender of estate where application previously dismissed by the </w:t>
      </w:r>
      <w:r w:rsidR="00305C27">
        <w:rPr>
          <w:rFonts w:ascii="Arial" w:hAnsi="Arial" w:cs="Arial"/>
          <w:sz w:val="28"/>
          <w:szCs w:val="28"/>
        </w:rPr>
        <w:t>Court</w:t>
      </w:r>
      <w:r w:rsidR="00404CEA" w:rsidRPr="00BD4449">
        <w:rPr>
          <w:rFonts w:ascii="Arial" w:hAnsi="Arial" w:cs="Arial"/>
          <w:sz w:val="28"/>
          <w:szCs w:val="28"/>
        </w:rPr>
        <w:t xml:space="preserve"> – applicable principles and discretion of the Court restated – </w:t>
      </w:r>
      <w:r w:rsidR="00305C27">
        <w:rPr>
          <w:rFonts w:ascii="Arial" w:hAnsi="Arial" w:cs="Arial"/>
          <w:sz w:val="28"/>
          <w:szCs w:val="28"/>
        </w:rPr>
        <w:t xml:space="preserve">respective </w:t>
      </w:r>
      <w:r w:rsidR="00404CEA" w:rsidRPr="00BD4449">
        <w:rPr>
          <w:rFonts w:ascii="Arial" w:hAnsi="Arial" w:cs="Arial"/>
          <w:sz w:val="28"/>
          <w:szCs w:val="28"/>
        </w:rPr>
        <w:t xml:space="preserve">applicants </w:t>
      </w:r>
      <w:r w:rsidR="00315754">
        <w:rPr>
          <w:rFonts w:ascii="Arial" w:hAnsi="Arial" w:cs="Arial"/>
          <w:sz w:val="28"/>
          <w:szCs w:val="28"/>
        </w:rPr>
        <w:t xml:space="preserve">supplementing </w:t>
      </w:r>
      <w:r w:rsidR="00305C27">
        <w:rPr>
          <w:rFonts w:ascii="Arial" w:hAnsi="Arial" w:cs="Arial"/>
          <w:sz w:val="28"/>
          <w:szCs w:val="28"/>
        </w:rPr>
        <w:t xml:space="preserve">previous dismissed applications </w:t>
      </w:r>
      <w:r w:rsidR="004C43BF">
        <w:rPr>
          <w:rFonts w:ascii="Arial" w:hAnsi="Arial" w:cs="Arial"/>
          <w:sz w:val="28"/>
          <w:szCs w:val="28"/>
        </w:rPr>
        <w:t xml:space="preserve">but still failing to make </w:t>
      </w:r>
      <w:r w:rsidR="00404CEA" w:rsidRPr="00BD4449">
        <w:rPr>
          <w:rFonts w:ascii="Arial" w:hAnsi="Arial" w:cs="Arial"/>
          <w:sz w:val="28"/>
          <w:szCs w:val="28"/>
        </w:rPr>
        <w:t xml:space="preserve">a full and frank disclosure </w:t>
      </w:r>
      <w:r w:rsidR="00160945" w:rsidRPr="00BD4449">
        <w:rPr>
          <w:rFonts w:ascii="Arial" w:hAnsi="Arial" w:cs="Arial"/>
          <w:sz w:val="28"/>
          <w:szCs w:val="28"/>
        </w:rPr>
        <w:t xml:space="preserve">– discretion of this Court resultantly not exercised in favour of </w:t>
      </w:r>
      <w:r w:rsidR="004C43BF">
        <w:rPr>
          <w:rFonts w:ascii="Arial" w:hAnsi="Arial" w:cs="Arial"/>
          <w:sz w:val="28"/>
          <w:szCs w:val="28"/>
        </w:rPr>
        <w:t>surrender of the estates.</w:t>
      </w:r>
      <w:r w:rsidR="009B310B" w:rsidRPr="00BD4449">
        <w:rPr>
          <w:rFonts w:ascii="Arial" w:hAnsi="Arial" w:cs="Arial"/>
          <w:sz w:val="28"/>
          <w:szCs w:val="28"/>
        </w:rPr>
        <w:t xml:space="preserve"> </w:t>
      </w:r>
      <w:r w:rsidR="00C52EA7" w:rsidRPr="00BD4449">
        <w:rPr>
          <w:rFonts w:ascii="Arial" w:hAnsi="Arial" w:cs="Arial"/>
          <w:sz w:val="28"/>
          <w:szCs w:val="28"/>
        </w:rPr>
        <w:t xml:space="preserve"> </w:t>
      </w:r>
      <w:r w:rsidRPr="00BD4449">
        <w:rPr>
          <w:rFonts w:ascii="Arial" w:hAnsi="Arial" w:cs="Arial"/>
          <w:sz w:val="28"/>
          <w:szCs w:val="28"/>
        </w:rPr>
        <w:t xml:space="preserve"> </w:t>
      </w:r>
    </w:p>
    <w:p w14:paraId="5D4D70AF" w14:textId="77777777" w:rsidR="00DF0F94" w:rsidRPr="00BD4449" w:rsidRDefault="00DF0F94" w:rsidP="00BB3FF2">
      <w:pPr>
        <w:spacing w:after="0" w:line="360" w:lineRule="auto"/>
        <w:jc w:val="both"/>
        <w:rPr>
          <w:rFonts w:ascii="Arial" w:hAnsi="Arial" w:cs="Arial"/>
          <w:sz w:val="28"/>
          <w:szCs w:val="28"/>
        </w:rPr>
      </w:pPr>
    </w:p>
    <w:p w14:paraId="422A905A" w14:textId="77777777" w:rsidR="00D84A76" w:rsidRPr="00BD4449" w:rsidRDefault="00D84A76" w:rsidP="00D84A76">
      <w:pPr>
        <w:spacing w:after="0" w:line="360" w:lineRule="auto"/>
        <w:rPr>
          <w:rFonts w:ascii="Arial" w:hAnsi="Arial" w:cs="Arial"/>
          <w:sz w:val="28"/>
          <w:szCs w:val="28"/>
        </w:rPr>
      </w:pPr>
    </w:p>
    <w:tbl>
      <w:tblPr>
        <w:tblStyle w:val="TableGrid"/>
        <w:tblW w:w="0" w:type="auto"/>
        <w:tblBorders>
          <w:bottom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16"/>
      </w:tblGrid>
      <w:tr w:rsidR="00D84A76" w:rsidRPr="00BD4449" w14:paraId="3D0AA207" w14:textId="77777777" w:rsidTr="0042311D">
        <w:tc>
          <w:tcPr>
            <w:tcW w:w="9016" w:type="dxa"/>
            <w:shd w:val="clear" w:color="auto" w:fill="BFBFBF" w:themeFill="background1" w:themeFillShade="BF"/>
          </w:tcPr>
          <w:p w14:paraId="75F0B19F" w14:textId="77777777" w:rsidR="00D84A76" w:rsidRPr="00BD4449" w:rsidRDefault="00D84A76" w:rsidP="00073C05">
            <w:pPr>
              <w:spacing w:line="360" w:lineRule="auto"/>
              <w:jc w:val="center"/>
              <w:rPr>
                <w:rFonts w:ascii="Arial" w:hAnsi="Arial" w:cs="Arial"/>
                <w:b/>
                <w:bCs/>
                <w:sz w:val="28"/>
                <w:szCs w:val="28"/>
              </w:rPr>
            </w:pPr>
          </w:p>
          <w:p w14:paraId="2DDB144D" w14:textId="77777777" w:rsidR="00D84A76" w:rsidRPr="00BD4449" w:rsidRDefault="00D84A76" w:rsidP="00073C05">
            <w:pPr>
              <w:spacing w:line="360" w:lineRule="auto"/>
              <w:jc w:val="center"/>
              <w:rPr>
                <w:rFonts w:ascii="Arial" w:hAnsi="Arial" w:cs="Arial"/>
                <w:b/>
                <w:bCs/>
                <w:sz w:val="28"/>
                <w:szCs w:val="28"/>
              </w:rPr>
            </w:pPr>
            <w:r w:rsidRPr="00BD4449">
              <w:rPr>
                <w:rFonts w:ascii="Arial" w:hAnsi="Arial" w:cs="Arial"/>
                <w:b/>
                <w:bCs/>
                <w:sz w:val="28"/>
                <w:szCs w:val="28"/>
              </w:rPr>
              <w:t>ORDER</w:t>
            </w:r>
          </w:p>
          <w:p w14:paraId="48A6AB68" w14:textId="77777777" w:rsidR="00D84A76" w:rsidRPr="00BD4449" w:rsidRDefault="00D84A76" w:rsidP="00073C05">
            <w:pPr>
              <w:spacing w:line="360" w:lineRule="auto"/>
              <w:jc w:val="center"/>
              <w:rPr>
                <w:rFonts w:ascii="Arial" w:hAnsi="Arial" w:cs="Arial"/>
                <w:b/>
                <w:bCs/>
                <w:sz w:val="28"/>
                <w:szCs w:val="28"/>
              </w:rPr>
            </w:pPr>
          </w:p>
        </w:tc>
      </w:tr>
    </w:tbl>
    <w:p w14:paraId="5BF6B9F0" w14:textId="77777777" w:rsidR="00D84A76" w:rsidRPr="00BD4449" w:rsidRDefault="00D84A76" w:rsidP="00D84A76">
      <w:pPr>
        <w:spacing w:after="0" w:line="360" w:lineRule="auto"/>
        <w:rPr>
          <w:rFonts w:ascii="Arial" w:hAnsi="Arial" w:cs="Arial"/>
          <w:sz w:val="28"/>
          <w:szCs w:val="28"/>
        </w:rPr>
      </w:pPr>
    </w:p>
    <w:p w14:paraId="04FCE313" w14:textId="77777777" w:rsidR="00972355" w:rsidRPr="00BD4449" w:rsidRDefault="00972355" w:rsidP="00972355">
      <w:pPr>
        <w:pStyle w:val="Bodytext30"/>
        <w:shd w:val="clear" w:color="auto" w:fill="auto"/>
        <w:tabs>
          <w:tab w:val="left" w:pos="543"/>
        </w:tabs>
        <w:spacing w:after="0" w:line="552" w:lineRule="exact"/>
        <w:ind w:left="567" w:right="20"/>
        <w:jc w:val="both"/>
        <w:rPr>
          <w:rStyle w:val="Bodytext3Arial"/>
          <w:sz w:val="28"/>
          <w:szCs w:val="28"/>
          <w:shd w:val="clear" w:color="auto" w:fill="auto"/>
        </w:rPr>
      </w:pPr>
    </w:p>
    <w:p w14:paraId="1D23D5A3" w14:textId="44099F7A" w:rsidR="004A2DF2" w:rsidRPr="004A2DF2" w:rsidRDefault="004A2DF2" w:rsidP="004A2DF2">
      <w:pPr>
        <w:pStyle w:val="Bodytext30"/>
        <w:shd w:val="clear" w:color="auto" w:fill="auto"/>
        <w:tabs>
          <w:tab w:val="left" w:pos="543"/>
        </w:tabs>
        <w:spacing w:after="0" w:line="552" w:lineRule="exact"/>
        <w:ind w:right="20"/>
        <w:jc w:val="both"/>
        <w:rPr>
          <w:rFonts w:ascii="Arial" w:hAnsi="Arial" w:cs="Arial"/>
          <w:sz w:val="28"/>
          <w:szCs w:val="28"/>
        </w:rPr>
      </w:pPr>
      <w:r w:rsidRPr="004A2DF2">
        <w:rPr>
          <w:rFonts w:ascii="Verdana" w:hAnsi="Verdana"/>
          <w:color w:val="242121"/>
          <w:sz w:val="28"/>
          <w:szCs w:val="28"/>
        </w:rPr>
        <w:t> </w:t>
      </w:r>
      <w:r w:rsidRPr="004A2DF2">
        <w:rPr>
          <w:rFonts w:ascii="Arial" w:hAnsi="Arial" w:cs="Arial"/>
          <w:color w:val="242121"/>
          <w:sz w:val="28"/>
          <w:szCs w:val="28"/>
        </w:rPr>
        <w:t>The respective applications for the voluntary surrender of the estate</w:t>
      </w:r>
      <w:r w:rsidR="00C84B27">
        <w:rPr>
          <w:rFonts w:ascii="Arial" w:hAnsi="Arial" w:cs="Arial"/>
          <w:color w:val="242121"/>
          <w:sz w:val="28"/>
          <w:szCs w:val="28"/>
        </w:rPr>
        <w:t>s</w:t>
      </w:r>
      <w:r w:rsidRPr="004A2DF2">
        <w:rPr>
          <w:rFonts w:ascii="Arial" w:hAnsi="Arial" w:cs="Arial"/>
          <w:color w:val="242121"/>
          <w:sz w:val="28"/>
          <w:szCs w:val="28"/>
        </w:rPr>
        <w:t xml:space="preserve"> of </w:t>
      </w:r>
      <w:r w:rsidR="002115CB">
        <w:rPr>
          <w:rFonts w:ascii="Arial" w:hAnsi="Arial" w:cs="Arial"/>
          <w:color w:val="242121"/>
          <w:sz w:val="28"/>
          <w:szCs w:val="28"/>
        </w:rPr>
        <w:t xml:space="preserve">     </w:t>
      </w:r>
      <w:r w:rsidR="00DF3C63">
        <w:rPr>
          <w:rFonts w:ascii="Arial" w:hAnsi="Arial" w:cs="Arial"/>
          <w:color w:val="242121"/>
          <w:sz w:val="28"/>
          <w:szCs w:val="28"/>
        </w:rPr>
        <w:t xml:space="preserve">     </w:t>
      </w:r>
      <w:r w:rsidRPr="004A2DF2">
        <w:rPr>
          <w:rFonts w:ascii="Arial" w:hAnsi="Arial" w:cs="Arial"/>
          <w:color w:val="242121"/>
          <w:sz w:val="28"/>
          <w:szCs w:val="28"/>
        </w:rPr>
        <w:t>the applicants is dismissed.</w:t>
      </w:r>
    </w:p>
    <w:p w14:paraId="51B3A958" w14:textId="77777777" w:rsidR="004A2DF2" w:rsidRPr="00BD4449" w:rsidRDefault="004A2DF2" w:rsidP="004763B1">
      <w:pPr>
        <w:pStyle w:val="Bodytext30"/>
        <w:shd w:val="clear" w:color="auto" w:fill="auto"/>
        <w:tabs>
          <w:tab w:val="left" w:pos="543"/>
        </w:tabs>
        <w:spacing w:after="0" w:line="552" w:lineRule="exact"/>
        <w:ind w:right="20"/>
        <w:jc w:val="both"/>
        <w:rPr>
          <w:rFonts w:ascii="Arial" w:hAnsi="Arial" w:cs="Arial"/>
          <w:sz w:val="28"/>
          <w:szCs w:val="28"/>
        </w:rPr>
      </w:pPr>
    </w:p>
    <w:p w14:paraId="7B12EDD0" w14:textId="77777777" w:rsidR="000B4582" w:rsidRDefault="000B4582" w:rsidP="00D84A76">
      <w:pPr>
        <w:spacing w:after="0" w:line="360" w:lineRule="auto"/>
        <w:rPr>
          <w:rFonts w:ascii="Arial" w:hAnsi="Arial" w:cs="Arial"/>
          <w:sz w:val="28"/>
          <w:szCs w:val="28"/>
        </w:rPr>
      </w:pPr>
    </w:p>
    <w:p w14:paraId="2A42694B" w14:textId="77777777" w:rsidR="00774E57" w:rsidRDefault="00774E57" w:rsidP="00D84A76">
      <w:pPr>
        <w:spacing w:after="0" w:line="360" w:lineRule="auto"/>
        <w:rPr>
          <w:sz w:val="28"/>
          <w:szCs w:val="28"/>
        </w:rPr>
      </w:pPr>
    </w:p>
    <w:p w14:paraId="0F3DB3B3" w14:textId="77777777" w:rsidR="00774E57" w:rsidRDefault="00774E57" w:rsidP="00D84A76">
      <w:pPr>
        <w:spacing w:after="0" w:line="360" w:lineRule="auto"/>
        <w:rPr>
          <w:sz w:val="28"/>
          <w:szCs w:val="28"/>
        </w:rPr>
      </w:pPr>
    </w:p>
    <w:p w14:paraId="6765C621" w14:textId="77777777" w:rsidR="00774E57" w:rsidRPr="00BD4449" w:rsidRDefault="00774E57" w:rsidP="00D84A76">
      <w:pPr>
        <w:spacing w:after="0" w:line="360" w:lineRule="auto"/>
        <w:rPr>
          <w:rFonts w:ascii="Arial" w:hAnsi="Arial" w:cs="Arial"/>
          <w:sz w:val="28"/>
          <w:szCs w:val="28"/>
        </w:rPr>
      </w:pPr>
    </w:p>
    <w:tbl>
      <w:tblPr>
        <w:tblStyle w:val="TableGrid"/>
        <w:tblW w:w="0" w:type="auto"/>
        <w:shd w:val="clear" w:color="auto" w:fill="BFBFBF" w:themeFill="background1" w:themeFillShade="BF"/>
        <w:tblLook w:val="04A0" w:firstRow="1" w:lastRow="0" w:firstColumn="1" w:lastColumn="0" w:noHBand="0" w:noVBand="1"/>
      </w:tblPr>
      <w:tblGrid>
        <w:gridCol w:w="9016"/>
      </w:tblGrid>
      <w:tr w:rsidR="00D84A76" w:rsidRPr="00BD4449" w14:paraId="248E85F3" w14:textId="77777777" w:rsidTr="0042311D">
        <w:tc>
          <w:tcPr>
            <w:tcW w:w="9016" w:type="dxa"/>
            <w:shd w:val="clear" w:color="auto" w:fill="BFBFBF" w:themeFill="background1" w:themeFillShade="BF"/>
          </w:tcPr>
          <w:p w14:paraId="1E106139" w14:textId="77777777" w:rsidR="00D84A76" w:rsidRPr="00BD4449" w:rsidRDefault="00D84A76" w:rsidP="00073C05">
            <w:pPr>
              <w:spacing w:line="360" w:lineRule="auto"/>
              <w:jc w:val="center"/>
              <w:rPr>
                <w:rFonts w:ascii="Arial" w:hAnsi="Arial" w:cs="Arial"/>
                <w:b/>
                <w:bCs/>
                <w:sz w:val="28"/>
                <w:szCs w:val="28"/>
              </w:rPr>
            </w:pPr>
          </w:p>
          <w:p w14:paraId="08558DDB" w14:textId="2535575F" w:rsidR="00D84A76" w:rsidRPr="00BD4449" w:rsidRDefault="00D84A76" w:rsidP="00073C05">
            <w:pPr>
              <w:spacing w:line="360" w:lineRule="auto"/>
              <w:jc w:val="center"/>
              <w:rPr>
                <w:rFonts w:ascii="Arial" w:hAnsi="Arial" w:cs="Arial"/>
                <w:b/>
                <w:bCs/>
                <w:sz w:val="28"/>
                <w:szCs w:val="28"/>
              </w:rPr>
            </w:pPr>
            <w:r w:rsidRPr="00BD4449">
              <w:rPr>
                <w:rFonts w:ascii="Arial" w:hAnsi="Arial" w:cs="Arial"/>
                <w:b/>
                <w:bCs/>
                <w:sz w:val="28"/>
                <w:szCs w:val="28"/>
              </w:rPr>
              <w:t>JUDGMENT</w:t>
            </w:r>
          </w:p>
          <w:p w14:paraId="552FC467" w14:textId="77777777" w:rsidR="00D84A76" w:rsidRPr="00BD4449" w:rsidRDefault="00D84A76" w:rsidP="00073C05">
            <w:pPr>
              <w:spacing w:line="360" w:lineRule="auto"/>
              <w:jc w:val="center"/>
              <w:rPr>
                <w:rFonts w:ascii="Arial" w:hAnsi="Arial" w:cs="Arial"/>
                <w:b/>
                <w:bCs/>
                <w:sz w:val="28"/>
                <w:szCs w:val="28"/>
              </w:rPr>
            </w:pPr>
          </w:p>
        </w:tc>
      </w:tr>
    </w:tbl>
    <w:p w14:paraId="0AB58FA6" w14:textId="77777777" w:rsidR="00D84A76" w:rsidRPr="00BD4449" w:rsidRDefault="00D84A76" w:rsidP="00D84A76">
      <w:pPr>
        <w:spacing w:after="0" w:line="360" w:lineRule="auto"/>
        <w:rPr>
          <w:rFonts w:ascii="Arial" w:hAnsi="Arial" w:cs="Arial"/>
          <w:b/>
          <w:sz w:val="28"/>
          <w:szCs w:val="28"/>
        </w:rPr>
      </w:pPr>
    </w:p>
    <w:p w14:paraId="72549B02" w14:textId="77777777" w:rsidR="00D84A76" w:rsidRPr="00BD4449" w:rsidRDefault="00D84A76" w:rsidP="00D84A76">
      <w:pPr>
        <w:pStyle w:val="Heading1"/>
        <w:spacing w:after="0" w:line="360" w:lineRule="auto"/>
        <w:ind w:left="0" w:right="0" w:firstLine="0"/>
        <w:rPr>
          <w:rFonts w:ascii="Arial" w:hAnsi="Arial" w:cs="Arial"/>
          <w:b/>
          <w:bCs/>
          <w:sz w:val="28"/>
          <w:szCs w:val="28"/>
          <w:u w:val="single"/>
        </w:rPr>
      </w:pPr>
      <w:r w:rsidRPr="00BD4449">
        <w:rPr>
          <w:rFonts w:ascii="Arial" w:hAnsi="Arial" w:cs="Arial"/>
          <w:b/>
          <w:bCs/>
          <w:sz w:val="28"/>
          <w:szCs w:val="28"/>
          <w:u w:val="single"/>
        </w:rPr>
        <w:t>PETERSEN J</w:t>
      </w:r>
    </w:p>
    <w:p w14:paraId="32CB9569" w14:textId="77777777" w:rsidR="00D84A76" w:rsidRPr="00BD4449" w:rsidRDefault="00D84A76" w:rsidP="00D84A76">
      <w:pPr>
        <w:spacing w:after="0" w:line="360" w:lineRule="auto"/>
        <w:rPr>
          <w:rFonts w:ascii="Arial" w:hAnsi="Arial" w:cs="Arial"/>
          <w:sz w:val="28"/>
          <w:szCs w:val="28"/>
        </w:rPr>
      </w:pPr>
    </w:p>
    <w:p w14:paraId="472FB662" w14:textId="77777777" w:rsidR="00D84A76" w:rsidRPr="00BD4449" w:rsidRDefault="00D84A76" w:rsidP="00D84A76">
      <w:pPr>
        <w:spacing w:after="0" w:line="360" w:lineRule="auto"/>
        <w:rPr>
          <w:rFonts w:ascii="Arial" w:hAnsi="Arial" w:cs="Arial"/>
          <w:b/>
          <w:bCs/>
          <w:sz w:val="28"/>
          <w:szCs w:val="28"/>
          <w:u w:val="single"/>
        </w:rPr>
      </w:pPr>
      <w:r w:rsidRPr="00BD4449">
        <w:rPr>
          <w:rFonts w:ascii="Arial" w:hAnsi="Arial" w:cs="Arial"/>
          <w:b/>
          <w:bCs/>
          <w:sz w:val="28"/>
          <w:szCs w:val="28"/>
          <w:u w:val="single"/>
        </w:rPr>
        <w:t>Introduction</w:t>
      </w:r>
    </w:p>
    <w:p w14:paraId="0C74B442" w14:textId="77777777" w:rsidR="00DF0F94" w:rsidRPr="00BD4449" w:rsidRDefault="00DF0F94" w:rsidP="00BB3FF2">
      <w:pPr>
        <w:spacing w:after="0" w:line="360" w:lineRule="auto"/>
        <w:jc w:val="both"/>
        <w:rPr>
          <w:rFonts w:ascii="Arial" w:hAnsi="Arial" w:cs="Arial"/>
          <w:sz w:val="28"/>
          <w:szCs w:val="28"/>
        </w:rPr>
      </w:pPr>
    </w:p>
    <w:p w14:paraId="5C072F0E" w14:textId="744803BC" w:rsidR="00651E10" w:rsidRDefault="0041483E" w:rsidP="0041483E">
      <w:pPr>
        <w:pStyle w:val="Bodytext30"/>
        <w:shd w:val="clear" w:color="auto" w:fill="auto"/>
        <w:tabs>
          <w:tab w:val="left" w:pos="543"/>
        </w:tabs>
        <w:spacing w:after="0" w:line="552" w:lineRule="exact"/>
        <w:ind w:left="567" w:right="20" w:hanging="567"/>
        <w:jc w:val="both"/>
        <w:rPr>
          <w:rStyle w:val="Bodytext3Arial"/>
          <w:sz w:val="28"/>
          <w:szCs w:val="28"/>
          <w:shd w:val="clear" w:color="auto" w:fill="auto"/>
        </w:rPr>
      </w:pPr>
      <w:r>
        <w:rPr>
          <w:rStyle w:val="Bodytext3Arial"/>
          <w:color w:val="000000"/>
          <w:sz w:val="28"/>
          <w:szCs w:val="28"/>
          <w:shd w:val="clear" w:color="auto" w:fill="auto"/>
        </w:rPr>
        <w:t>[1]</w:t>
      </w:r>
      <w:r>
        <w:rPr>
          <w:rStyle w:val="Bodytext3Arial"/>
          <w:color w:val="000000"/>
          <w:sz w:val="28"/>
          <w:szCs w:val="28"/>
          <w:shd w:val="clear" w:color="auto" w:fill="auto"/>
        </w:rPr>
        <w:tab/>
      </w:r>
      <w:r w:rsidR="00C44878" w:rsidRPr="00BD4449">
        <w:rPr>
          <w:rStyle w:val="Bodytext3Arial"/>
          <w:sz w:val="28"/>
          <w:szCs w:val="28"/>
          <w:shd w:val="clear" w:color="auto" w:fill="auto"/>
        </w:rPr>
        <w:t>Th</w:t>
      </w:r>
      <w:r w:rsidR="004763B1">
        <w:rPr>
          <w:rStyle w:val="Bodytext3Arial"/>
          <w:sz w:val="28"/>
          <w:szCs w:val="28"/>
          <w:shd w:val="clear" w:color="auto" w:fill="auto"/>
        </w:rPr>
        <w:t>e respective applications</w:t>
      </w:r>
      <w:r w:rsidR="002E10D5">
        <w:rPr>
          <w:rStyle w:val="Bodytext3Arial"/>
          <w:sz w:val="28"/>
          <w:szCs w:val="28"/>
          <w:shd w:val="clear" w:color="auto" w:fill="auto"/>
        </w:rPr>
        <w:t xml:space="preserve"> for the voluntary surrender of the estates of the applicants</w:t>
      </w:r>
      <w:r w:rsidR="0097501C">
        <w:rPr>
          <w:rStyle w:val="Bodytext3Arial"/>
          <w:sz w:val="28"/>
          <w:szCs w:val="28"/>
          <w:shd w:val="clear" w:color="auto" w:fill="auto"/>
        </w:rPr>
        <w:t xml:space="preserve"> follows shortly on the dismissal of previous applications by the applicants for the </w:t>
      </w:r>
      <w:r w:rsidR="00651E10">
        <w:rPr>
          <w:rStyle w:val="Bodytext3Arial"/>
          <w:sz w:val="28"/>
          <w:szCs w:val="28"/>
          <w:shd w:val="clear" w:color="auto" w:fill="auto"/>
        </w:rPr>
        <w:t>voluntary surrender of their estates.</w:t>
      </w:r>
    </w:p>
    <w:p w14:paraId="497C3447" w14:textId="77777777" w:rsidR="00651E10" w:rsidRDefault="00651E10" w:rsidP="00651E10">
      <w:pPr>
        <w:pStyle w:val="Bodytext30"/>
        <w:shd w:val="clear" w:color="auto" w:fill="auto"/>
        <w:tabs>
          <w:tab w:val="left" w:pos="543"/>
        </w:tabs>
        <w:spacing w:after="0" w:line="552" w:lineRule="exact"/>
        <w:ind w:left="567" w:right="20"/>
        <w:jc w:val="both"/>
        <w:rPr>
          <w:rStyle w:val="Bodytext3Arial"/>
          <w:sz w:val="28"/>
          <w:szCs w:val="28"/>
          <w:shd w:val="clear" w:color="auto" w:fill="auto"/>
        </w:rPr>
      </w:pPr>
    </w:p>
    <w:p w14:paraId="792470F3" w14:textId="36CD1268" w:rsidR="004E5513" w:rsidRDefault="0041483E" w:rsidP="0041483E">
      <w:pPr>
        <w:pStyle w:val="Bodytext30"/>
        <w:shd w:val="clear" w:color="auto" w:fill="auto"/>
        <w:tabs>
          <w:tab w:val="left" w:pos="543"/>
        </w:tabs>
        <w:spacing w:after="0" w:line="552" w:lineRule="exact"/>
        <w:ind w:left="567" w:right="20" w:hanging="567"/>
        <w:jc w:val="both"/>
        <w:rPr>
          <w:rStyle w:val="Bodytext3Arial"/>
          <w:sz w:val="28"/>
          <w:szCs w:val="28"/>
          <w:shd w:val="clear" w:color="auto" w:fill="auto"/>
        </w:rPr>
      </w:pPr>
      <w:r>
        <w:rPr>
          <w:rStyle w:val="Bodytext3Arial"/>
          <w:color w:val="000000"/>
          <w:sz w:val="28"/>
          <w:szCs w:val="28"/>
          <w:shd w:val="clear" w:color="auto" w:fill="auto"/>
        </w:rPr>
        <w:t>[2]</w:t>
      </w:r>
      <w:r>
        <w:rPr>
          <w:rStyle w:val="Bodytext3Arial"/>
          <w:color w:val="000000"/>
          <w:sz w:val="28"/>
          <w:szCs w:val="28"/>
          <w:shd w:val="clear" w:color="auto" w:fill="auto"/>
        </w:rPr>
        <w:tab/>
      </w:r>
      <w:r w:rsidR="00651E10">
        <w:rPr>
          <w:rStyle w:val="Bodytext3Arial"/>
          <w:sz w:val="28"/>
          <w:szCs w:val="28"/>
          <w:shd w:val="clear" w:color="auto" w:fill="auto"/>
        </w:rPr>
        <w:t xml:space="preserve">It should be </w:t>
      </w:r>
      <w:r w:rsidR="0099242A">
        <w:rPr>
          <w:rStyle w:val="Bodytext3Arial"/>
          <w:sz w:val="28"/>
          <w:szCs w:val="28"/>
          <w:shd w:val="clear" w:color="auto" w:fill="auto"/>
        </w:rPr>
        <w:t xml:space="preserve">emphasized that the applicants have not appealed the orders </w:t>
      </w:r>
      <w:r w:rsidR="001169B8">
        <w:rPr>
          <w:rStyle w:val="Bodytext3Arial"/>
          <w:sz w:val="28"/>
          <w:szCs w:val="28"/>
          <w:shd w:val="clear" w:color="auto" w:fill="auto"/>
        </w:rPr>
        <w:t xml:space="preserve">handed down in the previous applications. The applicants instead have approached this Court with </w:t>
      </w:r>
      <w:r w:rsidR="000B6014">
        <w:rPr>
          <w:rStyle w:val="Bodytext3Arial"/>
          <w:sz w:val="28"/>
          <w:szCs w:val="28"/>
          <w:shd w:val="clear" w:color="auto" w:fill="auto"/>
        </w:rPr>
        <w:t xml:space="preserve">applications which have been </w:t>
      </w:r>
      <w:r w:rsidR="00315754">
        <w:rPr>
          <w:rStyle w:val="Bodytext3Arial"/>
          <w:sz w:val="28"/>
          <w:szCs w:val="28"/>
          <w:shd w:val="clear" w:color="auto" w:fill="auto"/>
        </w:rPr>
        <w:t>supplemented in circumstances where applications for postponement to supplement the failed applications was refused</w:t>
      </w:r>
      <w:r w:rsidR="000C641C">
        <w:rPr>
          <w:rStyle w:val="Bodytext3Arial"/>
          <w:sz w:val="28"/>
          <w:szCs w:val="28"/>
          <w:shd w:val="clear" w:color="auto" w:fill="auto"/>
        </w:rPr>
        <w:t>.</w:t>
      </w:r>
    </w:p>
    <w:p w14:paraId="060E24E6" w14:textId="77777777" w:rsidR="004E5513" w:rsidRDefault="004E5513" w:rsidP="004E5513">
      <w:pPr>
        <w:pStyle w:val="ListParagraph"/>
        <w:rPr>
          <w:rStyle w:val="Bodytext3Arial"/>
          <w:sz w:val="28"/>
          <w:szCs w:val="28"/>
          <w:shd w:val="clear" w:color="auto" w:fill="auto"/>
        </w:rPr>
      </w:pPr>
    </w:p>
    <w:p w14:paraId="1CD93DC2" w14:textId="3E35F38C" w:rsidR="002E10D5" w:rsidRDefault="0041483E" w:rsidP="0041483E">
      <w:pPr>
        <w:pStyle w:val="Bodytext30"/>
        <w:shd w:val="clear" w:color="auto" w:fill="auto"/>
        <w:tabs>
          <w:tab w:val="left" w:pos="543"/>
        </w:tabs>
        <w:spacing w:after="0" w:line="552" w:lineRule="exact"/>
        <w:ind w:left="567" w:right="20" w:hanging="567"/>
        <w:jc w:val="both"/>
        <w:rPr>
          <w:rStyle w:val="Bodytext3Arial"/>
          <w:sz w:val="28"/>
          <w:szCs w:val="28"/>
          <w:shd w:val="clear" w:color="auto" w:fill="auto"/>
        </w:rPr>
      </w:pPr>
      <w:r>
        <w:rPr>
          <w:rStyle w:val="Bodytext3Arial"/>
          <w:color w:val="000000"/>
          <w:sz w:val="28"/>
          <w:szCs w:val="28"/>
          <w:shd w:val="clear" w:color="auto" w:fill="auto"/>
        </w:rPr>
        <w:t>[3]</w:t>
      </w:r>
      <w:r>
        <w:rPr>
          <w:rStyle w:val="Bodytext3Arial"/>
          <w:color w:val="000000"/>
          <w:sz w:val="28"/>
          <w:szCs w:val="28"/>
          <w:shd w:val="clear" w:color="auto" w:fill="auto"/>
        </w:rPr>
        <w:tab/>
      </w:r>
      <w:r w:rsidR="004E5513">
        <w:rPr>
          <w:rStyle w:val="Bodytext3Arial"/>
          <w:sz w:val="28"/>
          <w:szCs w:val="28"/>
          <w:shd w:val="clear" w:color="auto" w:fill="auto"/>
        </w:rPr>
        <w:t>In penning this judgment</w:t>
      </w:r>
      <w:r w:rsidR="00315754">
        <w:rPr>
          <w:rStyle w:val="Bodytext3Arial"/>
          <w:sz w:val="28"/>
          <w:szCs w:val="28"/>
          <w:shd w:val="clear" w:color="auto" w:fill="auto"/>
        </w:rPr>
        <w:t>,</w:t>
      </w:r>
      <w:r w:rsidR="004E5513">
        <w:rPr>
          <w:rStyle w:val="Bodytext3Arial"/>
          <w:sz w:val="28"/>
          <w:szCs w:val="28"/>
          <w:shd w:val="clear" w:color="auto" w:fill="auto"/>
        </w:rPr>
        <w:t xml:space="preserve"> it evinces a sense of supererogation</w:t>
      </w:r>
      <w:r w:rsidR="00315754">
        <w:rPr>
          <w:rStyle w:val="Bodytext3Arial"/>
          <w:sz w:val="28"/>
          <w:szCs w:val="28"/>
          <w:shd w:val="clear" w:color="auto" w:fill="auto"/>
        </w:rPr>
        <w:t>,</w:t>
      </w:r>
      <w:r w:rsidR="004E5513">
        <w:rPr>
          <w:rStyle w:val="Bodytext3Arial"/>
          <w:sz w:val="28"/>
          <w:szCs w:val="28"/>
          <w:shd w:val="clear" w:color="auto" w:fill="auto"/>
        </w:rPr>
        <w:t xml:space="preserve"> </w:t>
      </w:r>
      <w:r w:rsidR="002807CE">
        <w:rPr>
          <w:rStyle w:val="Bodytext3Arial"/>
          <w:sz w:val="28"/>
          <w:szCs w:val="28"/>
          <w:shd w:val="clear" w:color="auto" w:fill="auto"/>
        </w:rPr>
        <w:t xml:space="preserve">in circumstances where the </w:t>
      </w:r>
      <w:r w:rsidR="00B92027">
        <w:rPr>
          <w:rStyle w:val="Bodytext3Arial"/>
          <w:sz w:val="28"/>
          <w:szCs w:val="28"/>
          <w:shd w:val="clear" w:color="auto" w:fill="auto"/>
        </w:rPr>
        <w:t xml:space="preserve">principles applicable to such applications as enunciated in a plethora of judgments emanating from the various Divisions of the High Court and this Court, have spoken decisively on such applications. </w:t>
      </w:r>
      <w:r w:rsidR="000B6014">
        <w:rPr>
          <w:rStyle w:val="Bodytext3Arial"/>
          <w:sz w:val="28"/>
          <w:szCs w:val="28"/>
          <w:shd w:val="clear" w:color="auto" w:fill="auto"/>
        </w:rPr>
        <w:t xml:space="preserve"> </w:t>
      </w:r>
      <w:r w:rsidR="002E10D5">
        <w:rPr>
          <w:rStyle w:val="Bodytext3Arial"/>
          <w:sz w:val="28"/>
          <w:szCs w:val="28"/>
          <w:shd w:val="clear" w:color="auto" w:fill="auto"/>
        </w:rPr>
        <w:t xml:space="preserve"> </w:t>
      </w:r>
    </w:p>
    <w:p w14:paraId="5783C88A" w14:textId="77777777" w:rsidR="00FA4F90" w:rsidRDefault="00FA4F90" w:rsidP="00FA4F90">
      <w:pPr>
        <w:pStyle w:val="ListParagraph"/>
        <w:rPr>
          <w:rStyle w:val="Bodytext3Arial"/>
          <w:sz w:val="28"/>
          <w:szCs w:val="28"/>
          <w:shd w:val="clear" w:color="auto" w:fill="auto"/>
        </w:rPr>
      </w:pPr>
    </w:p>
    <w:p w14:paraId="5B228CE3" w14:textId="77777777" w:rsidR="00FA4F90" w:rsidRDefault="00FA4F90" w:rsidP="00FA4F90">
      <w:pPr>
        <w:pStyle w:val="Bodytext30"/>
        <w:shd w:val="clear" w:color="auto" w:fill="auto"/>
        <w:tabs>
          <w:tab w:val="left" w:pos="543"/>
        </w:tabs>
        <w:spacing w:after="0" w:line="552" w:lineRule="exact"/>
        <w:ind w:right="20"/>
        <w:jc w:val="both"/>
        <w:rPr>
          <w:rStyle w:val="Bodytext3Arial"/>
          <w:sz w:val="28"/>
          <w:szCs w:val="28"/>
          <w:shd w:val="clear" w:color="auto" w:fill="auto"/>
        </w:rPr>
      </w:pPr>
    </w:p>
    <w:p w14:paraId="37C89D3A" w14:textId="77777777" w:rsidR="002E10D5" w:rsidRDefault="002E10D5" w:rsidP="002E10D5">
      <w:pPr>
        <w:pStyle w:val="Bodytext30"/>
        <w:shd w:val="clear" w:color="auto" w:fill="auto"/>
        <w:tabs>
          <w:tab w:val="left" w:pos="543"/>
        </w:tabs>
        <w:spacing w:after="0" w:line="552" w:lineRule="exact"/>
        <w:ind w:left="567" w:right="20"/>
        <w:jc w:val="both"/>
        <w:rPr>
          <w:rStyle w:val="Bodytext3Arial"/>
          <w:sz w:val="28"/>
          <w:szCs w:val="28"/>
          <w:shd w:val="clear" w:color="auto" w:fill="auto"/>
        </w:rPr>
      </w:pPr>
    </w:p>
    <w:p w14:paraId="66FF550C" w14:textId="77777777" w:rsidR="00D86DED" w:rsidRDefault="00D86DED" w:rsidP="00D86DED">
      <w:pPr>
        <w:pStyle w:val="Bodytext30"/>
        <w:shd w:val="clear" w:color="auto" w:fill="auto"/>
        <w:tabs>
          <w:tab w:val="left" w:pos="543"/>
        </w:tabs>
        <w:spacing w:after="0" w:line="552" w:lineRule="exact"/>
        <w:ind w:left="20" w:right="20"/>
        <w:jc w:val="both"/>
        <w:rPr>
          <w:rStyle w:val="Bodytext3Arial"/>
          <w:b/>
          <w:bCs/>
          <w:sz w:val="28"/>
          <w:szCs w:val="28"/>
          <w:u w:val="single"/>
          <w:shd w:val="clear" w:color="auto" w:fill="auto"/>
        </w:rPr>
      </w:pPr>
      <w:r w:rsidRPr="00BD4449">
        <w:rPr>
          <w:rStyle w:val="Bodytext3Arial"/>
          <w:b/>
          <w:bCs/>
          <w:sz w:val="28"/>
          <w:szCs w:val="28"/>
          <w:u w:val="single"/>
          <w:shd w:val="clear" w:color="auto" w:fill="auto"/>
        </w:rPr>
        <w:t xml:space="preserve">Background </w:t>
      </w:r>
    </w:p>
    <w:p w14:paraId="1E0BD341" w14:textId="72D7A84A" w:rsidR="00A01ADA" w:rsidRPr="00BD4449" w:rsidRDefault="00A01ADA" w:rsidP="00D86DED">
      <w:pPr>
        <w:pStyle w:val="Bodytext30"/>
        <w:shd w:val="clear" w:color="auto" w:fill="auto"/>
        <w:tabs>
          <w:tab w:val="left" w:pos="543"/>
        </w:tabs>
        <w:spacing w:after="0" w:line="552" w:lineRule="exact"/>
        <w:ind w:left="20" w:right="20"/>
        <w:jc w:val="both"/>
        <w:rPr>
          <w:rStyle w:val="Bodytext3Arial"/>
          <w:b/>
          <w:bCs/>
          <w:sz w:val="28"/>
          <w:szCs w:val="28"/>
          <w:u w:val="single"/>
          <w:shd w:val="clear" w:color="auto" w:fill="auto"/>
        </w:rPr>
      </w:pPr>
      <w:r>
        <w:rPr>
          <w:rStyle w:val="Bodytext3Arial"/>
          <w:b/>
          <w:bCs/>
          <w:sz w:val="28"/>
          <w:szCs w:val="28"/>
          <w:u w:val="single"/>
          <w:shd w:val="clear" w:color="auto" w:fill="auto"/>
        </w:rPr>
        <w:t>Case Number: M427/2023</w:t>
      </w:r>
    </w:p>
    <w:p w14:paraId="6C6EA59E" w14:textId="77777777" w:rsidR="00653D8D" w:rsidRPr="00BD4449" w:rsidRDefault="003B51ED" w:rsidP="00653D8D">
      <w:pPr>
        <w:pStyle w:val="Bodytext30"/>
        <w:shd w:val="clear" w:color="auto" w:fill="auto"/>
        <w:tabs>
          <w:tab w:val="left" w:pos="543"/>
        </w:tabs>
        <w:spacing w:after="0" w:line="552" w:lineRule="exact"/>
        <w:ind w:left="567" w:right="20"/>
        <w:jc w:val="both"/>
        <w:rPr>
          <w:rStyle w:val="Bodytext3Arial"/>
          <w:sz w:val="28"/>
          <w:szCs w:val="28"/>
          <w:shd w:val="clear" w:color="auto" w:fill="auto"/>
        </w:rPr>
      </w:pPr>
      <w:r w:rsidRPr="00BD4449">
        <w:rPr>
          <w:rStyle w:val="Bodytext3Arial"/>
          <w:sz w:val="28"/>
          <w:szCs w:val="28"/>
          <w:shd w:val="clear" w:color="auto" w:fill="auto"/>
        </w:rPr>
        <w:t xml:space="preserve"> </w:t>
      </w:r>
    </w:p>
    <w:p w14:paraId="0F6EF4FE" w14:textId="5926BD38" w:rsidR="00940E31" w:rsidRPr="00940E31" w:rsidRDefault="0041483E" w:rsidP="0041483E">
      <w:pPr>
        <w:pStyle w:val="Bodytext30"/>
        <w:shd w:val="clear" w:color="auto" w:fill="auto"/>
        <w:tabs>
          <w:tab w:val="left" w:pos="543"/>
        </w:tabs>
        <w:spacing w:after="0" w:line="552" w:lineRule="exact"/>
        <w:ind w:left="567" w:right="20" w:hanging="547"/>
        <w:jc w:val="both"/>
        <w:rPr>
          <w:rStyle w:val="Bodytext3Arial"/>
          <w:sz w:val="28"/>
          <w:szCs w:val="28"/>
          <w:shd w:val="clear" w:color="auto" w:fill="auto"/>
        </w:rPr>
      </w:pPr>
      <w:r w:rsidRPr="00940E31">
        <w:rPr>
          <w:rStyle w:val="Bodytext3Arial"/>
          <w:color w:val="000000"/>
          <w:sz w:val="28"/>
          <w:szCs w:val="28"/>
          <w:shd w:val="clear" w:color="auto" w:fill="auto"/>
        </w:rPr>
        <w:t>[4]</w:t>
      </w:r>
      <w:r w:rsidRPr="00940E31">
        <w:rPr>
          <w:rStyle w:val="Bodytext3Arial"/>
          <w:color w:val="000000"/>
          <w:sz w:val="28"/>
          <w:szCs w:val="28"/>
          <w:shd w:val="clear" w:color="auto" w:fill="auto"/>
        </w:rPr>
        <w:tab/>
      </w:r>
      <w:r w:rsidR="00767927" w:rsidRPr="00767927">
        <w:rPr>
          <w:rStyle w:val="Bodytext3Arial"/>
          <w:sz w:val="28"/>
          <w:szCs w:val="28"/>
          <w:shd w:val="clear" w:color="auto" w:fill="auto"/>
          <w:lang w:val="en-US"/>
        </w:rPr>
        <w:t>The applicant</w:t>
      </w:r>
      <w:r w:rsidR="00671699" w:rsidRPr="00671699">
        <w:rPr>
          <w:rStyle w:val="Bodytext3Arial"/>
          <w:sz w:val="28"/>
          <w:szCs w:val="28"/>
          <w:shd w:val="clear" w:color="auto" w:fill="auto"/>
          <w:lang w:val="en-US"/>
        </w:rPr>
        <w:t xml:space="preserve"> previously brought an application for the voluntary surrender </w:t>
      </w:r>
      <w:r w:rsidR="00940E31">
        <w:rPr>
          <w:rStyle w:val="Bodytext3Arial"/>
          <w:sz w:val="28"/>
          <w:szCs w:val="28"/>
          <w:shd w:val="clear" w:color="auto" w:fill="auto"/>
          <w:lang w:val="en-US"/>
        </w:rPr>
        <w:t>of his estate</w:t>
      </w:r>
      <w:r w:rsidR="00671699" w:rsidRPr="00671699">
        <w:rPr>
          <w:rStyle w:val="Bodytext3Arial"/>
          <w:sz w:val="28"/>
          <w:szCs w:val="28"/>
          <w:shd w:val="clear" w:color="auto" w:fill="auto"/>
          <w:lang w:val="en-US"/>
        </w:rPr>
        <w:t xml:space="preserve"> under case number M185</w:t>
      </w:r>
      <w:r w:rsidR="00315754">
        <w:rPr>
          <w:rStyle w:val="Bodytext3Arial"/>
          <w:sz w:val="28"/>
          <w:szCs w:val="28"/>
          <w:shd w:val="clear" w:color="auto" w:fill="auto"/>
          <w:lang w:val="en-US"/>
        </w:rPr>
        <w:t>/</w:t>
      </w:r>
      <w:r w:rsidR="00671699" w:rsidRPr="00671699">
        <w:rPr>
          <w:rStyle w:val="Bodytext3Arial"/>
          <w:sz w:val="28"/>
          <w:szCs w:val="28"/>
          <w:shd w:val="clear" w:color="auto" w:fill="auto"/>
          <w:lang w:val="en-US"/>
        </w:rPr>
        <w:t xml:space="preserve">2023, which application was postponed on </w:t>
      </w:r>
      <w:r w:rsidR="00671699">
        <w:rPr>
          <w:rStyle w:val="Bodytext3Arial"/>
          <w:sz w:val="28"/>
          <w:szCs w:val="28"/>
          <w:shd w:val="clear" w:color="auto" w:fill="auto"/>
          <w:lang w:val="en-US"/>
        </w:rPr>
        <w:t>1</w:t>
      </w:r>
      <w:r w:rsidR="00671699" w:rsidRPr="00671699">
        <w:rPr>
          <w:rStyle w:val="Bodytext3Arial"/>
          <w:sz w:val="28"/>
          <w:szCs w:val="28"/>
          <w:shd w:val="clear" w:color="auto" w:fill="auto"/>
          <w:lang w:val="en-US"/>
        </w:rPr>
        <w:t xml:space="preserve"> June 2023 to 20 July 2023.</w:t>
      </w:r>
      <w:r w:rsidR="00671699">
        <w:rPr>
          <w:rStyle w:val="Bodytext3Arial"/>
          <w:sz w:val="28"/>
          <w:szCs w:val="28"/>
          <w:shd w:val="clear" w:color="auto" w:fill="auto"/>
          <w:lang w:val="en-US"/>
        </w:rPr>
        <w:t xml:space="preserve"> </w:t>
      </w:r>
      <w:r w:rsidR="00226050" w:rsidRPr="00226050">
        <w:rPr>
          <w:rStyle w:val="Bodytext3Arial"/>
          <w:sz w:val="28"/>
          <w:szCs w:val="28"/>
          <w:shd w:val="clear" w:color="auto" w:fill="auto"/>
          <w:lang w:val="en-US"/>
        </w:rPr>
        <w:t xml:space="preserve">The matter was postponed for the applicant to file a supplementary affidavit explaining what happened to </w:t>
      </w:r>
      <w:r w:rsidR="00315754">
        <w:rPr>
          <w:rStyle w:val="Bodytext3Arial"/>
          <w:sz w:val="28"/>
          <w:szCs w:val="28"/>
          <w:shd w:val="clear" w:color="auto" w:fill="auto"/>
          <w:lang w:val="en-US"/>
        </w:rPr>
        <w:t>a</w:t>
      </w:r>
      <w:r w:rsidR="00226050" w:rsidRPr="00226050">
        <w:rPr>
          <w:rStyle w:val="Bodytext3Arial"/>
          <w:sz w:val="28"/>
          <w:szCs w:val="28"/>
          <w:shd w:val="clear" w:color="auto" w:fill="auto"/>
          <w:lang w:val="en-US"/>
        </w:rPr>
        <w:t xml:space="preserve"> vehicle which was repossessed by </w:t>
      </w:r>
      <w:proofErr w:type="spellStart"/>
      <w:r w:rsidR="00226050" w:rsidRPr="00226050">
        <w:rPr>
          <w:rStyle w:val="Bodytext3Arial"/>
          <w:sz w:val="28"/>
          <w:szCs w:val="28"/>
          <w:shd w:val="clear" w:color="auto" w:fill="auto"/>
          <w:lang w:val="en-US"/>
        </w:rPr>
        <w:t>Wes</w:t>
      </w:r>
      <w:r w:rsidR="00315754">
        <w:rPr>
          <w:rStyle w:val="Bodytext3Arial"/>
          <w:sz w:val="28"/>
          <w:szCs w:val="28"/>
          <w:shd w:val="clear" w:color="auto" w:fill="auto"/>
          <w:lang w:val="en-US"/>
        </w:rPr>
        <w:t>b</w:t>
      </w:r>
      <w:r w:rsidR="00226050" w:rsidRPr="00226050">
        <w:rPr>
          <w:rStyle w:val="Bodytext3Arial"/>
          <w:sz w:val="28"/>
          <w:szCs w:val="28"/>
          <w:shd w:val="clear" w:color="auto" w:fill="auto"/>
          <w:lang w:val="en-US"/>
        </w:rPr>
        <w:t>ank</w:t>
      </w:r>
      <w:proofErr w:type="spellEnd"/>
      <w:r w:rsidR="00540785" w:rsidRPr="00540785">
        <w:rPr>
          <w:rStyle w:val="Bodytext3Arial"/>
          <w:sz w:val="28"/>
          <w:szCs w:val="28"/>
          <w:shd w:val="clear" w:color="auto" w:fill="auto"/>
          <w:lang w:val="en-US"/>
        </w:rPr>
        <w:t xml:space="preserve">. On 20 July 2023, this </w:t>
      </w:r>
      <w:r w:rsidR="00315754">
        <w:rPr>
          <w:rStyle w:val="Bodytext3Arial"/>
          <w:sz w:val="28"/>
          <w:szCs w:val="28"/>
          <w:shd w:val="clear" w:color="auto" w:fill="auto"/>
          <w:lang w:val="en-US"/>
        </w:rPr>
        <w:t>C</w:t>
      </w:r>
      <w:r w:rsidR="00540785" w:rsidRPr="00540785">
        <w:rPr>
          <w:rStyle w:val="Bodytext3Arial"/>
          <w:sz w:val="28"/>
          <w:szCs w:val="28"/>
          <w:shd w:val="clear" w:color="auto" w:fill="auto"/>
          <w:lang w:val="en-US"/>
        </w:rPr>
        <w:t>ourt dismissed the application and refused t</w:t>
      </w:r>
      <w:r w:rsidR="00315754">
        <w:rPr>
          <w:rStyle w:val="Bodytext3Arial"/>
          <w:sz w:val="28"/>
          <w:szCs w:val="28"/>
          <w:shd w:val="clear" w:color="auto" w:fill="auto"/>
          <w:lang w:val="en-US"/>
        </w:rPr>
        <w:t>he</w:t>
      </w:r>
      <w:r w:rsidR="00540785" w:rsidRPr="00540785">
        <w:rPr>
          <w:rStyle w:val="Bodytext3Arial"/>
          <w:sz w:val="28"/>
          <w:szCs w:val="28"/>
          <w:shd w:val="clear" w:color="auto" w:fill="auto"/>
          <w:lang w:val="en-US"/>
        </w:rPr>
        <w:t xml:space="preserve"> filing of any further supplementary affidavits</w:t>
      </w:r>
      <w:r w:rsidR="00F257C5" w:rsidRPr="00F257C5">
        <w:rPr>
          <w:rStyle w:val="Bodytext3Arial"/>
          <w:sz w:val="28"/>
          <w:szCs w:val="28"/>
          <w:shd w:val="clear" w:color="auto" w:fill="auto"/>
          <w:lang w:val="en-US"/>
        </w:rPr>
        <w:t>.</w:t>
      </w:r>
    </w:p>
    <w:p w14:paraId="49F58A29" w14:textId="6BC21365" w:rsidR="00940E31" w:rsidRPr="00940E31" w:rsidRDefault="00F257C5" w:rsidP="00940E31">
      <w:pPr>
        <w:pStyle w:val="Bodytext30"/>
        <w:shd w:val="clear" w:color="auto" w:fill="auto"/>
        <w:tabs>
          <w:tab w:val="left" w:pos="543"/>
        </w:tabs>
        <w:spacing w:after="0" w:line="552" w:lineRule="exact"/>
        <w:ind w:left="567" w:right="20"/>
        <w:jc w:val="both"/>
        <w:rPr>
          <w:rStyle w:val="Bodytext3Arial"/>
          <w:sz w:val="28"/>
          <w:szCs w:val="28"/>
          <w:shd w:val="clear" w:color="auto" w:fill="auto"/>
        </w:rPr>
      </w:pPr>
      <w:r w:rsidRPr="00F257C5">
        <w:rPr>
          <w:rStyle w:val="Bodytext3Arial"/>
          <w:sz w:val="28"/>
          <w:szCs w:val="28"/>
          <w:shd w:val="clear" w:color="auto" w:fill="auto"/>
          <w:lang w:val="en-US"/>
        </w:rPr>
        <w:t xml:space="preserve"> </w:t>
      </w:r>
    </w:p>
    <w:p w14:paraId="4E6EB1A0" w14:textId="3636389D" w:rsidR="00671699" w:rsidRPr="00B20915" w:rsidRDefault="0041483E" w:rsidP="0041483E">
      <w:pPr>
        <w:pStyle w:val="Bodytext30"/>
        <w:shd w:val="clear" w:color="auto" w:fill="auto"/>
        <w:tabs>
          <w:tab w:val="left" w:pos="543"/>
        </w:tabs>
        <w:spacing w:after="0" w:line="552" w:lineRule="exact"/>
        <w:ind w:left="567" w:right="20" w:hanging="547"/>
        <w:jc w:val="both"/>
        <w:rPr>
          <w:rStyle w:val="Bodytext3Arial"/>
          <w:sz w:val="28"/>
          <w:szCs w:val="28"/>
          <w:shd w:val="clear" w:color="auto" w:fill="auto"/>
        </w:rPr>
      </w:pPr>
      <w:r w:rsidRPr="00B20915">
        <w:rPr>
          <w:rStyle w:val="Bodytext3Arial"/>
          <w:color w:val="000000"/>
          <w:sz w:val="28"/>
          <w:szCs w:val="28"/>
          <w:shd w:val="clear" w:color="auto" w:fill="auto"/>
        </w:rPr>
        <w:t>[5]</w:t>
      </w:r>
      <w:r w:rsidRPr="00B20915">
        <w:rPr>
          <w:rStyle w:val="Bodytext3Arial"/>
          <w:color w:val="000000"/>
          <w:sz w:val="28"/>
          <w:szCs w:val="28"/>
          <w:shd w:val="clear" w:color="auto" w:fill="auto"/>
        </w:rPr>
        <w:tab/>
      </w:r>
      <w:r w:rsidR="00F257C5" w:rsidRPr="00F257C5">
        <w:rPr>
          <w:rStyle w:val="Bodytext3Arial"/>
          <w:sz w:val="28"/>
          <w:szCs w:val="28"/>
          <w:shd w:val="clear" w:color="auto" w:fill="auto"/>
          <w:lang w:val="en-US"/>
        </w:rPr>
        <w:t xml:space="preserve">The applicant </w:t>
      </w:r>
      <w:r w:rsidR="00940E31">
        <w:rPr>
          <w:rStyle w:val="Bodytext3Arial"/>
          <w:sz w:val="28"/>
          <w:szCs w:val="28"/>
          <w:shd w:val="clear" w:color="auto" w:fill="auto"/>
          <w:lang w:val="en-US"/>
        </w:rPr>
        <w:t xml:space="preserve">contends </w:t>
      </w:r>
      <w:r w:rsidR="00F257C5" w:rsidRPr="00F257C5">
        <w:rPr>
          <w:rStyle w:val="Bodytext3Arial"/>
          <w:sz w:val="28"/>
          <w:szCs w:val="28"/>
          <w:shd w:val="clear" w:color="auto" w:fill="auto"/>
          <w:lang w:val="en-US"/>
        </w:rPr>
        <w:t xml:space="preserve">that this </w:t>
      </w:r>
      <w:r w:rsidR="00315754">
        <w:rPr>
          <w:rStyle w:val="Bodytext3Arial"/>
          <w:sz w:val="28"/>
          <w:szCs w:val="28"/>
          <w:shd w:val="clear" w:color="auto" w:fill="auto"/>
          <w:lang w:val="en-US"/>
        </w:rPr>
        <w:t>C</w:t>
      </w:r>
      <w:r w:rsidR="00F257C5" w:rsidRPr="00F257C5">
        <w:rPr>
          <w:rStyle w:val="Bodytext3Arial"/>
          <w:sz w:val="28"/>
          <w:szCs w:val="28"/>
          <w:shd w:val="clear" w:color="auto" w:fill="auto"/>
          <w:lang w:val="en-US"/>
        </w:rPr>
        <w:t>ourt took issue with the fact that he had no movable property</w:t>
      </w:r>
      <w:r w:rsidR="00940E31">
        <w:rPr>
          <w:rStyle w:val="Bodytext3Arial"/>
          <w:sz w:val="28"/>
          <w:szCs w:val="28"/>
          <w:shd w:val="clear" w:color="auto" w:fill="auto"/>
          <w:lang w:val="en-US"/>
        </w:rPr>
        <w:t>.</w:t>
      </w:r>
      <w:r w:rsidR="00AF2A77">
        <w:rPr>
          <w:rStyle w:val="Bodytext3Arial"/>
          <w:sz w:val="28"/>
          <w:szCs w:val="28"/>
          <w:shd w:val="clear" w:color="auto" w:fill="auto"/>
          <w:lang w:val="en-US"/>
        </w:rPr>
        <w:t xml:space="preserve"> </w:t>
      </w:r>
      <w:r w:rsidR="00AF2A77" w:rsidRPr="00AF2A77">
        <w:rPr>
          <w:rStyle w:val="Bodytext3Arial"/>
          <w:sz w:val="28"/>
          <w:szCs w:val="28"/>
          <w:shd w:val="clear" w:color="auto" w:fill="auto"/>
          <w:lang w:val="en-US"/>
        </w:rPr>
        <w:t xml:space="preserve">The applicant in the present application asserts </w:t>
      </w:r>
      <w:r w:rsidR="00315754">
        <w:rPr>
          <w:rStyle w:val="Bodytext3Arial"/>
          <w:sz w:val="28"/>
          <w:szCs w:val="28"/>
          <w:shd w:val="clear" w:color="auto" w:fill="auto"/>
          <w:lang w:val="en-US"/>
        </w:rPr>
        <w:t>that</w:t>
      </w:r>
      <w:r w:rsidR="00AF2A77" w:rsidRPr="00AF2A77">
        <w:rPr>
          <w:rStyle w:val="Bodytext3Arial"/>
          <w:sz w:val="28"/>
          <w:szCs w:val="28"/>
          <w:shd w:val="clear" w:color="auto" w:fill="auto"/>
          <w:lang w:val="en-US"/>
        </w:rPr>
        <w:t xml:space="preserve"> </w:t>
      </w:r>
      <w:r w:rsidR="00315754">
        <w:rPr>
          <w:rStyle w:val="Bodytext3Arial"/>
          <w:sz w:val="28"/>
          <w:szCs w:val="28"/>
          <w:shd w:val="clear" w:color="auto" w:fill="auto"/>
          <w:lang w:val="en-US"/>
        </w:rPr>
        <w:t xml:space="preserve">he </w:t>
      </w:r>
      <w:r w:rsidR="00315754" w:rsidRPr="00AF2A77">
        <w:rPr>
          <w:rStyle w:val="Bodytext3Arial"/>
          <w:sz w:val="28"/>
          <w:szCs w:val="28"/>
          <w:shd w:val="clear" w:color="auto" w:fill="auto"/>
          <w:lang w:val="en-US"/>
        </w:rPr>
        <w:t>does not indeed</w:t>
      </w:r>
      <w:r w:rsidR="00AF2A77" w:rsidRPr="00AF2A77">
        <w:rPr>
          <w:rStyle w:val="Bodytext3Arial"/>
          <w:sz w:val="28"/>
          <w:szCs w:val="28"/>
          <w:shd w:val="clear" w:color="auto" w:fill="auto"/>
          <w:lang w:val="en-US"/>
        </w:rPr>
        <w:t xml:space="preserve"> own any movable property as he sold his movable property </w:t>
      </w:r>
      <w:r w:rsidR="00315754" w:rsidRPr="00AF2A77">
        <w:rPr>
          <w:rStyle w:val="Bodytext3Arial"/>
          <w:sz w:val="28"/>
          <w:szCs w:val="28"/>
          <w:shd w:val="clear" w:color="auto" w:fill="auto"/>
          <w:lang w:val="en-US"/>
        </w:rPr>
        <w:t>to</w:t>
      </w:r>
      <w:r w:rsidR="00AF2A77" w:rsidRPr="00AF2A77">
        <w:rPr>
          <w:rStyle w:val="Bodytext3Arial"/>
          <w:sz w:val="28"/>
          <w:szCs w:val="28"/>
          <w:shd w:val="clear" w:color="auto" w:fill="auto"/>
          <w:lang w:val="en-US"/>
        </w:rPr>
        <w:t xml:space="preserve"> pay his creditors.</w:t>
      </w:r>
      <w:r w:rsidR="00B35A61" w:rsidRPr="00B35A61">
        <w:rPr>
          <w:rStyle w:val="Bodytext3Arial"/>
          <w:sz w:val="28"/>
          <w:szCs w:val="28"/>
          <w:shd w:val="clear" w:color="auto" w:fill="auto"/>
          <w:lang w:val="en-US"/>
        </w:rPr>
        <w:t xml:space="preserve"> The movable property currently in his household is said to be the property of his wife to whom he is married out of community of property</w:t>
      </w:r>
      <w:r w:rsidR="00B35A61">
        <w:rPr>
          <w:rStyle w:val="Bodytext3Arial"/>
          <w:sz w:val="28"/>
          <w:szCs w:val="28"/>
          <w:shd w:val="clear" w:color="auto" w:fill="auto"/>
          <w:lang w:val="en-US"/>
        </w:rPr>
        <w:t xml:space="preserve">. </w:t>
      </w:r>
      <w:r w:rsidR="00B35A61" w:rsidRPr="00B35A61">
        <w:rPr>
          <w:rStyle w:val="Bodytext3Arial"/>
          <w:sz w:val="28"/>
          <w:szCs w:val="28"/>
          <w:shd w:val="clear" w:color="auto" w:fill="auto"/>
          <w:lang w:val="en-US"/>
        </w:rPr>
        <w:t xml:space="preserve">The applicant </w:t>
      </w:r>
      <w:r w:rsidR="00CE745A" w:rsidRPr="00CE745A">
        <w:rPr>
          <w:rStyle w:val="Bodytext3Arial"/>
          <w:sz w:val="28"/>
          <w:szCs w:val="28"/>
          <w:shd w:val="clear" w:color="auto" w:fill="auto"/>
          <w:lang w:val="en-US"/>
        </w:rPr>
        <w:t>further conte</w:t>
      </w:r>
      <w:r w:rsidR="00874DC5">
        <w:rPr>
          <w:rStyle w:val="Bodytext3Arial"/>
          <w:sz w:val="28"/>
          <w:szCs w:val="28"/>
          <w:shd w:val="clear" w:color="auto" w:fill="auto"/>
          <w:lang w:val="en-US"/>
        </w:rPr>
        <w:t xml:space="preserve">nds </w:t>
      </w:r>
      <w:r w:rsidR="00874DC5" w:rsidRPr="00874DC5">
        <w:rPr>
          <w:rStyle w:val="Bodytext3Arial"/>
          <w:sz w:val="28"/>
          <w:szCs w:val="28"/>
          <w:shd w:val="clear" w:color="auto" w:fill="auto"/>
          <w:lang w:val="en-US"/>
        </w:rPr>
        <w:t>that save for the vehicle</w:t>
      </w:r>
      <w:r w:rsidR="00315754">
        <w:rPr>
          <w:rStyle w:val="Bodytext3Arial"/>
          <w:sz w:val="28"/>
          <w:szCs w:val="28"/>
          <w:shd w:val="clear" w:color="auto" w:fill="auto"/>
          <w:lang w:val="en-US"/>
        </w:rPr>
        <w:t>,</w:t>
      </w:r>
      <w:r w:rsidR="00874DC5" w:rsidRPr="00874DC5">
        <w:rPr>
          <w:rStyle w:val="Bodytext3Arial"/>
          <w:sz w:val="28"/>
          <w:szCs w:val="28"/>
          <w:shd w:val="clear" w:color="auto" w:fill="auto"/>
          <w:lang w:val="en-US"/>
        </w:rPr>
        <w:t xml:space="preserve"> which was repossessed by </w:t>
      </w:r>
      <w:proofErr w:type="spellStart"/>
      <w:r w:rsidR="00874DC5" w:rsidRPr="00874DC5">
        <w:rPr>
          <w:rStyle w:val="Bodytext3Arial"/>
          <w:sz w:val="28"/>
          <w:szCs w:val="28"/>
          <w:shd w:val="clear" w:color="auto" w:fill="auto"/>
          <w:lang w:val="en-US"/>
        </w:rPr>
        <w:t>Wes</w:t>
      </w:r>
      <w:r w:rsidR="00315754">
        <w:rPr>
          <w:rStyle w:val="Bodytext3Arial"/>
          <w:sz w:val="28"/>
          <w:szCs w:val="28"/>
          <w:shd w:val="clear" w:color="auto" w:fill="auto"/>
          <w:lang w:val="en-US"/>
        </w:rPr>
        <w:t>b</w:t>
      </w:r>
      <w:r w:rsidR="00874DC5" w:rsidRPr="00874DC5">
        <w:rPr>
          <w:rStyle w:val="Bodytext3Arial"/>
          <w:sz w:val="28"/>
          <w:szCs w:val="28"/>
          <w:shd w:val="clear" w:color="auto" w:fill="auto"/>
          <w:lang w:val="en-US"/>
        </w:rPr>
        <w:t>ank</w:t>
      </w:r>
      <w:proofErr w:type="spellEnd"/>
      <w:r w:rsidR="00874DC5">
        <w:rPr>
          <w:rStyle w:val="Bodytext3Arial"/>
          <w:sz w:val="28"/>
          <w:szCs w:val="28"/>
          <w:shd w:val="clear" w:color="auto" w:fill="auto"/>
          <w:lang w:val="en-US"/>
        </w:rPr>
        <w:t xml:space="preserve">, </w:t>
      </w:r>
      <w:r w:rsidR="00874DC5" w:rsidRPr="00874DC5">
        <w:rPr>
          <w:rStyle w:val="Bodytext3Arial"/>
          <w:sz w:val="28"/>
          <w:szCs w:val="28"/>
          <w:shd w:val="clear" w:color="auto" w:fill="auto"/>
          <w:lang w:val="en-US"/>
        </w:rPr>
        <w:t>the only other motor vehicle in the household belongs to his wife</w:t>
      </w:r>
      <w:r w:rsidR="00B20915">
        <w:rPr>
          <w:rStyle w:val="Bodytext3Arial"/>
          <w:sz w:val="28"/>
          <w:szCs w:val="28"/>
          <w:shd w:val="clear" w:color="auto" w:fill="auto"/>
          <w:lang w:val="en-US"/>
        </w:rPr>
        <w:t>.</w:t>
      </w:r>
    </w:p>
    <w:p w14:paraId="53E08BED" w14:textId="77777777" w:rsidR="00B20915" w:rsidRDefault="00B20915" w:rsidP="00B20915">
      <w:pPr>
        <w:pStyle w:val="ListParagraph"/>
        <w:rPr>
          <w:rStyle w:val="Bodytext3Arial"/>
          <w:sz w:val="28"/>
          <w:szCs w:val="28"/>
          <w:shd w:val="clear" w:color="auto" w:fill="auto"/>
        </w:rPr>
      </w:pPr>
    </w:p>
    <w:p w14:paraId="7B7BB520" w14:textId="23CACD64" w:rsidR="00B20915" w:rsidRPr="00600AA2" w:rsidRDefault="0041483E" w:rsidP="0041483E">
      <w:pPr>
        <w:pStyle w:val="Bodytext30"/>
        <w:shd w:val="clear" w:color="auto" w:fill="auto"/>
        <w:tabs>
          <w:tab w:val="left" w:pos="543"/>
        </w:tabs>
        <w:spacing w:after="0" w:line="552" w:lineRule="exact"/>
        <w:ind w:left="567" w:right="20" w:hanging="547"/>
        <w:jc w:val="both"/>
        <w:rPr>
          <w:rStyle w:val="Bodytext3Arial"/>
          <w:sz w:val="28"/>
          <w:szCs w:val="28"/>
          <w:shd w:val="clear" w:color="auto" w:fill="auto"/>
        </w:rPr>
      </w:pPr>
      <w:r w:rsidRPr="00600AA2">
        <w:rPr>
          <w:rStyle w:val="Bodytext3Arial"/>
          <w:color w:val="000000"/>
          <w:sz w:val="28"/>
          <w:szCs w:val="28"/>
          <w:shd w:val="clear" w:color="auto" w:fill="auto"/>
        </w:rPr>
        <w:lastRenderedPageBreak/>
        <w:t>[6]</w:t>
      </w:r>
      <w:r w:rsidRPr="00600AA2">
        <w:rPr>
          <w:rStyle w:val="Bodytext3Arial"/>
          <w:color w:val="000000"/>
          <w:sz w:val="28"/>
          <w:szCs w:val="28"/>
          <w:shd w:val="clear" w:color="auto" w:fill="auto"/>
        </w:rPr>
        <w:tab/>
      </w:r>
      <w:r w:rsidR="00B20915" w:rsidRPr="00B20915">
        <w:rPr>
          <w:rStyle w:val="Bodytext3Arial"/>
          <w:sz w:val="28"/>
          <w:szCs w:val="28"/>
          <w:shd w:val="clear" w:color="auto" w:fill="auto"/>
          <w:lang w:val="en-US"/>
        </w:rPr>
        <w:t>The applicant further cont</w:t>
      </w:r>
      <w:r w:rsidR="00315754">
        <w:rPr>
          <w:rStyle w:val="Bodytext3Arial"/>
          <w:sz w:val="28"/>
          <w:szCs w:val="28"/>
          <w:shd w:val="clear" w:color="auto" w:fill="auto"/>
          <w:lang w:val="en-US"/>
        </w:rPr>
        <w:t>ends</w:t>
      </w:r>
      <w:r w:rsidR="00B20915" w:rsidRPr="00B20915">
        <w:rPr>
          <w:rStyle w:val="Bodytext3Arial"/>
          <w:sz w:val="28"/>
          <w:szCs w:val="28"/>
          <w:shd w:val="clear" w:color="auto" w:fill="auto"/>
          <w:lang w:val="en-US"/>
        </w:rPr>
        <w:t xml:space="preserve"> </w:t>
      </w:r>
      <w:r w:rsidR="00315754">
        <w:rPr>
          <w:rStyle w:val="Bodytext3Arial"/>
          <w:sz w:val="28"/>
          <w:szCs w:val="28"/>
          <w:shd w:val="clear" w:color="auto" w:fill="auto"/>
          <w:lang w:val="en-US"/>
        </w:rPr>
        <w:t xml:space="preserve">that </w:t>
      </w:r>
      <w:r w:rsidR="00B20915" w:rsidRPr="00B20915">
        <w:rPr>
          <w:rStyle w:val="Bodytext3Arial"/>
          <w:sz w:val="28"/>
          <w:szCs w:val="28"/>
          <w:shd w:val="clear" w:color="auto" w:fill="auto"/>
          <w:lang w:val="en-US"/>
        </w:rPr>
        <w:t xml:space="preserve">this </w:t>
      </w:r>
      <w:r w:rsidR="00315754">
        <w:rPr>
          <w:rStyle w:val="Bodytext3Arial"/>
          <w:sz w:val="28"/>
          <w:szCs w:val="28"/>
          <w:shd w:val="clear" w:color="auto" w:fill="auto"/>
          <w:lang w:val="en-US"/>
        </w:rPr>
        <w:t>C</w:t>
      </w:r>
      <w:r w:rsidR="00B20915" w:rsidRPr="00B20915">
        <w:rPr>
          <w:rStyle w:val="Bodytext3Arial"/>
          <w:sz w:val="28"/>
          <w:szCs w:val="28"/>
          <w:shd w:val="clear" w:color="auto" w:fill="auto"/>
          <w:lang w:val="en-US"/>
        </w:rPr>
        <w:t>ourt raised the question where the applicant and his family would reside if the immovable property</w:t>
      </w:r>
      <w:r w:rsidR="00D77DD4" w:rsidRPr="00D77DD4">
        <w:rPr>
          <w:rStyle w:val="Bodytext3Arial"/>
          <w:sz w:val="28"/>
          <w:szCs w:val="28"/>
          <w:shd w:val="clear" w:color="auto" w:fill="auto"/>
          <w:lang w:val="en-US"/>
        </w:rPr>
        <w:t xml:space="preserve"> in which they </w:t>
      </w:r>
      <w:r w:rsidR="00315754">
        <w:rPr>
          <w:rStyle w:val="Bodytext3Arial"/>
          <w:sz w:val="28"/>
          <w:szCs w:val="28"/>
          <w:shd w:val="clear" w:color="auto" w:fill="auto"/>
          <w:lang w:val="en-US"/>
        </w:rPr>
        <w:t xml:space="preserve">presently </w:t>
      </w:r>
      <w:r w:rsidR="00D77DD4" w:rsidRPr="00D77DD4">
        <w:rPr>
          <w:rStyle w:val="Bodytext3Arial"/>
          <w:sz w:val="28"/>
          <w:szCs w:val="28"/>
          <w:shd w:val="clear" w:color="auto" w:fill="auto"/>
          <w:lang w:val="en-US"/>
        </w:rPr>
        <w:t xml:space="preserve">reside were to be sold. </w:t>
      </w:r>
      <w:r w:rsidR="00315754">
        <w:rPr>
          <w:rStyle w:val="Bodytext3Arial"/>
          <w:sz w:val="28"/>
          <w:szCs w:val="28"/>
          <w:shd w:val="clear" w:color="auto" w:fill="auto"/>
          <w:lang w:val="en-US"/>
        </w:rPr>
        <w:t>On that score t</w:t>
      </w:r>
      <w:r w:rsidR="00D77DD4" w:rsidRPr="00D77DD4">
        <w:rPr>
          <w:rStyle w:val="Bodytext3Arial"/>
          <w:sz w:val="28"/>
          <w:szCs w:val="28"/>
          <w:shd w:val="clear" w:color="auto" w:fill="auto"/>
          <w:lang w:val="en-US"/>
        </w:rPr>
        <w:t xml:space="preserve">he applicant contends </w:t>
      </w:r>
      <w:r w:rsidR="00315754">
        <w:rPr>
          <w:rStyle w:val="Bodytext3Arial"/>
          <w:sz w:val="28"/>
          <w:szCs w:val="28"/>
          <w:shd w:val="clear" w:color="auto" w:fill="auto"/>
          <w:lang w:val="en-US"/>
        </w:rPr>
        <w:t xml:space="preserve">if this application were granted, </w:t>
      </w:r>
      <w:r w:rsidR="00D77DD4" w:rsidRPr="00D77DD4">
        <w:rPr>
          <w:rStyle w:val="Bodytext3Arial"/>
          <w:sz w:val="28"/>
          <w:szCs w:val="28"/>
          <w:shd w:val="clear" w:color="auto" w:fill="auto"/>
          <w:lang w:val="en-US"/>
        </w:rPr>
        <w:t xml:space="preserve">he would make an arrangement with his curator to continue residing at the </w:t>
      </w:r>
      <w:r w:rsidR="00315754">
        <w:rPr>
          <w:rStyle w:val="Bodytext3Arial"/>
          <w:sz w:val="28"/>
          <w:szCs w:val="28"/>
          <w:shd w:val="clear" w:color="auto" w:fill="auto"/>
          <w:lang w:val="en-US"/>
        </w:rPr>
        <w:t>im</w:t>
      </w:r>
      <w:r w:rsidR="00D77DD4" w:rsidRPr="00D77DD4">
        <w:rPr>
          <w:rStyle w:val="Bodytext3Arial"/>
          <w:sz w:val="28"/>
          <w:szCs w:val="28"/>
          <w:shd w:val="clear" w:color="auto" w:fill="auto"/>
          <w:lang w:val="en-US"/>
        </w:rPr>
        <w:t xml:space="preserve">movable property until </w:t>
      </w:r>
      <w:r w:rsidR="00315754">
        <w:rPr>
          <w:rStyle w:val="Bodytext3Arial"/>
          <w:sz w:val="28"/>
          <w:szCs w:val="28"/>
          <w:shd w:val="clear" w:color="auto" w:fill="auto"/>
          <w:lang w:val="en-US"/>
        </w:rPr>
        <w:t xml:space="preserve">the </w:t>
      </w:r>
      <w:r w:rsidR="00D77DD4" w:rsidRPr="00D77DD4">
        <w:rPr>
          <w:rStyle w:val="Bodytext3Arial"/>
          <w:sz w:val="28"/>
          <w:szCs w:val="28"/>
          <w:shd w:val="clear" w:color="auto" w:fill="auto"/>
          <w:lang w:val="en-US"/>
        </w:rPr>
        <w:t xml:space="preserve">property </w:t>
      </w:r>
      <w:r w:rsidR="00315754">
        <w:rPr>
          <w:rStyle w:val="Bodytext3Arial"/>
          <w:sz w:val="28"/>
          <w:szCs w:val="28"/>
          <w:shd w:val="clear" w:color="auto" w:fill="auto"/>
          <w:lang w:val="en-US"/>
        </w:rPr>
        <w:t xml:space="preserve">is </w:t>
      </w:r>
      <w:r w:rsidR="00D77DD4" w:rsidRPr="00D77DD4">
        <w:rPr>
          <w:rStyle w:val="Bodytext3Arial"/>
          <w:sz w:val="28"/>
          <w:szCs w:val="28"/>
          <w:shd w:val="clear" w:color="auto" w:fill="auto"/>
          <w:lang w:val="en-US"/>
        </w:rPr>
        <w:t>sold.</w:t>
      </w:r>
      <w:r w:rsidR="00AD0850" w:rsidRPr="00AD0850">
        <w:rPr>
          <w:rStyle w:val="Bodytext3Arial"/>
          <w:sz w:val="28"/>
          <w:szCs w:val="28"/>
          <w:shd w:val="clear" w:color="auto" w:fill="auto"/>
          <w:lang w:val="en-US"/>
        </w:rPr>
        <w:t xml:space="preserve"> This</w:t>
      </w:r>
      <w:r w:rsidR="00315754">
        <w:rPr>
          <w:rStyle w:val="Bodytext3Arial"/>
          <w:sz w:val="28"/>
          <w:szCs w:val="28"/>
          <w:shd w:val="clear" w:color="auto" w:fill="auto"/>
          <w:lang w:val="en-US"/>
        </w:rPr>
        <w:t>,</w:t>
      </w:r>
      <w:r w:rsidR="00AD0850" w:rsidRPr="00AD0850">
        <w:rPr>
          <w:rStyle w:val="Bodytext3Arial"/>
          <w:sz w:val="28"/>
          <w:szCs w:val="28"/>
          <w:shd w:val="clear" w:color="auto" w:fill="auto"/>
          <w:lang w:val="en-US"/>
        </w:rPr>
        <w:t xml:space="preserve"> he contends would avoid the property being ransacked</w:t>
      </w:r>
      <w:r w:rsidR="00315754">
        <w:rPr>
          <w:rStyle w:val="Bodytext3Arial"/>
          <w:sz w:val="28"/>
          <w:szCs w:val="28"/>
          <w:shd w:val="clear" w:color="auto" w:fill="auto"/>
          <w:lang w:val="en-US"/>
        </w:rPr>
        <w:t>;</w:t>
      </w:r>
      <w:r w:rsidR="00AD0850" w:rsidRPr="00AD0850">
        <w:rPr>
          <w:rStyle w:val="Bodytext3Arial"/>
          <w:sz w:val="28"/>
          <w:szCs w:val="28"/>
          <w:shd w:val="clear" w:color="auto" w:fill="auto"/>
          <w:lang w:val="en-US"/>
        </w:rPr>
        <w:t xml:space="preserve"> </w:t>
      </w:r>
      <w:r w:rsidR="00350CB2">
        <w:rPr>
          <w:rStyle w:val="Bodytext3Arial"/>
          <w:sz w:val="28"/>
          <w:szCs w:val="28"/>
          <w:shd w:val="clear" w:color="auto" w:fill="auto"/>
          <w:lang w:val="en-US"/>
        </w:rPr>
        <w:t xml:space="preserve">and </w:t>
      </w:r>
      <w:r w:rsidR="00AD0850" w:rsidRPr="00AD0850">
        <w:rPr>
          <w:rStyle w:val="Bodytext3Arial"/>
          <w:sz w:val="28"/>
          <w:szCs w:val="28"/>
          <w:shd w:val="clear" w:color="auto" w:fill="auto"/>
          <w:lang w:val="en-US"/>
        </w:rPr>
        <w:t xml:space="preserve">that </w:t>
      </w:r>
      <w:r w:rsidR="00315754">
        <w:rPr>
          <w:rStyle w:val="Bodytext3Arial"/>
          <w:sz w:val="28"/>
          <w:szCs w:val="28"/>
          <w:shd w:val="clear" w:color="auto" w:fill="auto"/>
          <w:lang w:val="en-US"/>
        </w:rPr>
        <w:t xml:space="preserve">the property would be maintained </w:t>
      </w:r>
      <w:r w:rsidR="00AD0850" w:rsidRPr="00AD0850">
        <w:rPr>
          <w:rStyle w:val="Bodytext3Arial"/>
          <w:sz w:val="28"/>
          <w:szCs w:val="28"/>
          <w:shd w:val="clear" w:color="auto" w:fill="auto"/>
          <w:lang w:val="en-US"/>
        </w:rPr>
        <w:t>in a neat condition</w:t>
      </w:r>
      <w:r w:rsidR="00315754">
        <w:rPr>
          <w:rStyle w:val="Bodytext3Arial"/>
          <w:sz w:val="28"/>
          <w:szCs w:val="28"/>
          <w:shd w:val="clear" w:color="auto" w:fill="auto"/>
          <w:lang w:val="en-US"/>
        </w:rPr>
        <w:t>. I</w:t>
      </w:r>
      <w:r w:rsidR="00AD0850" w:rsidRPr="00AD0850">
        <w:rPr>
          <w:rStyle w:val="Bodytext3Arial"/>
          <w:sz w:val="28"/>
          <w:szCs w:val="28"/>
          <w:shd w:val="clear" w:color="auto" w:fill="auto"/>
          <w:lang w:val="en-US"/>
        </w:rPr>
        <w:t xml:space="preserve">n the event of the property being sold </w:t>
      </w:r>
      <w:r w:rsidR="00315754">
        <w:rPr>
          <w:rStyle w:val="Bodytext3Arial"/>
          <w:sz w:val="28"/>
          <w:szCs w:val="28"/>
          <w:shd w:val="clear" w:color="auto" w:fill="auto"/>
          <w:lang w:val="en-US"/>
        </w:rPr>
        <w:t xml:space="preserve">he would </w:t>
      </w:r>
      <w:r w:rsidR="00AD0850" w:rsidRPr="00AD0850">
        <w:rPr>
          <w:rStyle w:val="Bodytext3Arial"/>
          <w:sz w:val="28"/>
          <w:szCs w:val="28"/>
          <w:shd w:val="clear" w:color="auto" w:fill="auto"/>
          <w:lang w:val="en-US"/>
        </w:rPr>
        <w:t xml:space="preserve">search for </w:t>
      </w:r>
      <w:r w:rsidR="00315754">
        <w:rPr>
          <w:rStyle w:val="Bodytext3Arial"/>
          <w:sz w:val="28"/>
          <w:szCs w:val="28"/>
          <w:shd w:val="clear" w:color="auto" w:fill="auto"/>
          <w:lang w:val="en-US"/>
        </w:rPr>
        <w:t xml:space="preserve">a </w:t>
      </w:r>
      <w:r w:rsidR="00AD0850" w:rsidRPr="00AD0850">
        <w:rPr>
          <w:rStyle w:val="Bodytext3Arial"/>
          <w:sz w:val="28"/>
          <w:szCs w:val="28"/>
          <w:shd w:val="clear" w:color="auto" w:fill="auto"/>
          <w:lang w:val="en-US"/>
        </w:rPr>
        <w:t>rental place that suits their budget.</w:t>
      </w:r>
    </w:p>
    <w:p w14:paraId="5623B376" w14:textId="77777777" w:rsidR="00600AA2" w:rsidRDefault="00600AA2" w:rsidP="00600AA2">
      <w:pPr>
        <w:pStyle w:val="ListParagraph"/>
        <w:rPr>
          <w:rStyle w:val="Bodytext3Arial"/>
          <w:sz w:val="28"/>
          <w:szCs w:val="28"/>
          <w:shd w:val="clear" w:color="auto" w:fill="auto"/>
        </w:rPr>
      </w:pPr>
    </w:p>
    <w:p w14:paraId="5EA0B3EF" w14:textId="3F831BB5" w:rsidR="00600AA2" w:rsidRPr="00422651" w:rsidRDefault="0041483E" w:rsidP="0041483E">
      <w:pPr>
        <w:pStyle w:val="Bodytext30"/>
        <w:shd w:val="clear" w:color="auto" w:fill="auto"/>
        <w:tabs>
          <w:tab w:val="left" w:pos="543"/>
        </w:tabs>
        <w:spacing w:after="0" w:line="552" w:lineRule="exact"/>
        <w:ind w:left="567" w:right="20" w:hanging="547"/>
        <w:jc w:val="both"/>
        <w:rPr>
          <w:rStyle w:val="Bodytext3Arial"/>
          <w:sz w:val="28"/>
          <w:szCs w:val="28"/>
          <w:shd w:val="clear" w:color="auto" w:fill="auto"/>
        </w:rPr>
      </w:pPr>
      <w:r w:rsidRPr="00422651">
        <w:rPr>
          <w:rStyle w:val="Bodytext3Arial"/>
          <w:color w:val="000000"/>
          <w:sz w:val="28"/>
          <w:szCs w:val="28"/>
          <w:shd w:val="clear" w:color="auto" w:fill="auto"/>
        </w:rPr>
        <w:t>[7]</w:t>
      </w:r>
      <w:r w:rsidRPr="00422651">
        <w:rPr>
          <w:rStyle w:val="Bodytext3Arial"/>
          <w:color w:val="000000"/>
          <w:sz w:val="28"/>
          <w:szCs w:val="28"/>
          <w:shd w:val="clear" w:color="auto" w:fill="auto"/>
        </w:rPr>
        <w:tab/>
      </w:r>
      <w:r w:rsidR="00600AA2" w:rsidRPr="00600AA2">
        <w:rPr>
          <w:rStyle w:val="Bodytext3Arial"/>
          <w:sz w:val="28"/>
          <w:szCs w:val="28"/>
          <w:shd w:val="clear" w:color="auto" w:fill="auto"/>
          <w:lang w:val="en-US"/>
        </w:rPr>
        <w:t xml:space="preserve">Save for the </w:t>
      </w:r>
      <w:r w:rsidR="00651F59">
        <w:rPr>
          <w:rStyle w:val="Bodytext3Arial"/>
          <w:sz w:val="28"/>
          <w:szCs w:val="28"/>
          <w:shd w:val="clear" w:color="auto" w:fill="auto"/>
          <w:lang w:val="en-US"/>
        </w:rPr>
        <w:t>a</w:t>
      </w:r>
      <w:r w:rsidR="00651F59" w:rsidRPr="00651F59">
        <w:rPr>
          <w:rStyle w:val="Bodytext3Arial"/>
          <w:sz w:val="28"/>
          <w:szCs w:val="28"/>
          <w:shd w:val="clear" w:color="auto" w:fill="auto"/>
          <w:lang w:val="en-US"/>
        </w:rPr>
        <w:t>foresaid</w:t>
      </w:r>
      <w:r w:rsidR="00651F59">
        <w:rPr>
          <w:rStyle w:val="Bodytext3Arial"/>
          <w:sz w:val="28"/>
          <w:szCs w:val="28"/>
          <w:shd w:val="clear" w:color="auto" w:fill="auto"/>
          <w:lang w:val="en-US"/>
        </w:rPr>
        <w:t xml:space="preserve"> </w:t>
      </w:r>
      <w:r w:rsidR="00651F59" w:rsidRPr="00651F59">
        <w:rPr>
          <w:rStyle w:val="Bodytext3Arial"/>
          <w:sz w:val="28"/>
          <w:szCs w:val="28"/>
          <w:shd w:val="clear" w:color="auto" w:fill="auto"/>
          <w:lang w:val="en-US"/>
        </w:rPr>
        <w:t xml:space="preserve">assertions of the applicant on the contentions </w:t>
      </w:r>
      <w:r w:rsidR="00315754">
        <w:rPr>
          <w:rStyle w:val="Bodytext3Arial"/>
          <w:sz w:val="28"/>
          <w:szCs w:val="28"/>
          <w:shd w:val="clear" w:color="auto" w:fill="auto"/>
          <w:lang w:val="en-US"/>
        </w:rPr>
        <w:t xml:space="preserve">said to have been </w:t>
      </w:r>
      <w:r w:rsidR="00651F59" w:rsidRPr="00651F59">
        <w:rPr>
          <w:rStyle w:val="Bodytext3Arial"/>
          <w:sz w:val="28"/>
          <w:szCs w:val="28"/>
          <w:shd w:val="clear" w:color="auto" w:fill="auto"/>
          <w:lang w:val="en-US"/>
        </w:rPr>
        <w:t xml:space="preserve">raised by this </w:t>
      </w:r>
      <w:r w:rsidR="00315754">
        <w:rPr>
          <w:rStyle w:val="Bodytext3Arial"/>
          <w:sz w:val="28"/>
          <w:szCs w:val="28"/>
          <w:shd w:val="clear" w:color="auto" w:fill="auto"/>
          <w:lang w:val="en-US"/>
        </w:rPr>
        <w:t>C</w:t>
      </w:r>
      <w:r w:rsidR="00651F59" w:rsidRPr="00651F59">
        <w:rPr>
          <w:rStyle w:val="Bodytext3Arial"/>
          <w:sz w:val="28"/>
          <w:szCs w:val="28"/>
          <w:shd w:val="clear" w:color="auto" w:fill="auto"/>
          <w:lang w:val="en-US"/>
        </w:rPr>
        <w:t>ourt in the previous application, nothing material has changed in</w:t>
      </w:r>
      <w:r w:rsidR="00D54CD3" w:rsidRPr="00D54CD3">
        <w:rPr>
          <w:rStyle w:val="Bodytext3Arial"/>
          <w:sz w:val="28"/>
          <w:szCs w:val="28"/>
          <w:shd w:val="clear" w:color="auto" w:fill="auto"/>
          <w:lang w:val="en-US"/>
        </w:rPr>
        <w:t xml:space="preserve"> the application.</w:t>
      </w:r>
      <w:r w:rsidR="005029AB" w:rsidRPr="005029AB">
        <w:rPr>
          <w:rStyle w:val="Bodytext3Arial"/>
          <w:sz w:val="28"/>
          <w:szCs w:val="28"/>
          <w:shd w:val="clear" w:color="auto" w:fill="auto"/>
          <w:lang w:val="en-US"/>
        </w:rPr>
        <w:t xml:space="preserve"> Save for the fact that the applicant</w:t>
      </w:r>
      <w:r w:rsidR="00AA320C" w:rsidRPr="00AA320C">
        <w:rPr>
          <w:rStyle w:val="Bodytext3Arial"/>
          <w:sz w:val="28"/>
          <w:szCs w:val="28"/>
          <w:shd w:val="clear" w:color="auto" w:fill="auto"/>
          <w:lang w:val="en-US"/>
        </w:rPr>
        <w:t xml:space="preserve"> maintains that he is unable to pay his debts, he makes a broad allegation that he has recently b</w:t>
      </w:r>
      <w:r w:rsidR="00B8380E">
        <w:rPr>
          <w:rStyle w:val="Bodytext3Arial"/>
          <w:sz w:val="28"/>
          <w:szCs w:val="28"/>
          <w:shd w:val="clear" w:color="auto" w:fill="auto"/>
          <w:lang w:val="en-US"/>
        </w:rPr>
        <w:t xml:space="preserve">een </w:t>
      </w:r>
      <w:r w:rsidR="00B8380E" w:rsidRPr="00B8380E">
        <w:rPr>
          <w:rStyle w:val="Bodytext3Arial"/>
          <w:sz w:val="28"/>
          <w:szCs w:val="28"/>
          <w:shd w:val="clear" w:color="auto" w:fill="auto"/>
          <w:lang w:val="en-US"/>
        </w:rPr>
        <w:t>receiving</w:t>
      </w:r>
      <w:r w:rsidR="00B8380E">
        <w:rPr>
          <w:rStyle w:val="Bodytext3Arial"/>
          <w:sz w:val="28"/>
          <w:szCs w:val="28"/>
          <w:shd w:val="clear" w:color="auto" w:fill="auto"/>
          <w:lang w:val="en-US"/>
        </w:rPr>
        <w:t xml:space="preserve"> </w:t>
      </w:r>
      <w:r w:rsidR="00B8380E" w:rsidRPr="00431A5B">
        <w:rPr>
          <w:rStyle w:val="Bodytext3Arial"/>
          <w:b/>
          <w:bCs/>
          <w:i/>
          <w:iCs/>
          <w:sz w:val="24"/>
          <w:szCs w:val="24"/>
          <w:shd w:val="clear" w:color="auto" w:fill="auto"/>
          <w:lang w:val="en-US"/>
        </w:rPr>
        <w:t>“</w:t>
      </w:r>
      <w:r w:rsidR="00B8380E" w:rsidRPr="00431A5B">
        <w:rPr>
          <w:rStyle w:val="Bodytext3Arial"/>
          <w:b/>
          <w:bCs/>
          <w:i/>
          <w:iCs/>
          <w:sz w:val="24"/>
          <w:szCs w:val="24"/>
          <w:u w:val="single"/>
          <w:shd w:val="clear" w:color="auto" w:fill="auto"/>
          <w:lang w:val="en-US"/>
        </w:rPr>
        <w:t xml:space="preserve">a lot of phone calls from my creditors demanding an arrangement with a higher payment and some creditors are demanding the full outstanding payments. I'm not in a position to pay my creditors and provide for my family and my day-to-day living expenses. I therefore decided to apply for the voluntary surrender of my </w:t>
      </w:r>
      <w:r w:rsidR="00422651" w:rsidRPr="00431A5B">
        <w:rPr>
          <w:rStyle w:val="Bodytext3Arial"/>
          <w:b/>
          <w:bCs/>
          <w:i/>
          <w:iCs/>
          <w:sz w:val="24"/>
          <w:szCs w:val="24"/>
          <w:u w:val="single"/>
          <w:shd w:val="clear" w:color="auto" w:fill="auto"/>
          <w:lang w:val="en-US"/>
        </w:rPr>
        <w:t>es</w:t>
      </w:r>
      <w:r w:rsidR="00B8380E" w:rsidRPr="00431A5B">
        <w:rPr>
          <w:rStyle w:val="Bodytext3Arial"/>
          <w:b/>
          <w:bCs/>
          <w:i/>
          <w:iCs/>
          <w:sz w:val="24"/>
          <w:szCs w:val="24"/>
          <w:u w:val="single"/>
          <w:shd w:val="clear" w:color="auto" w:fill="auto"/>
          <w:lang w:val="en-US"/>
        </w:rPr>
        <w:t>tate</w:t>
      </w:r>
      <w:r w:rsidR="00B8380E" w:rsidRPr="00431A5B">
        <w:rPr>
          <w:rStyle w:val="Bodytext3Arial"/>
          <w:i/>
          <w:iCs/>
          <w:sz w:val="24"/>
          <w:szCs w:val="24"/>
          <w:shd w:val="clear" w:color="auto" w:fill="auto"/>
          <w:lang w:val="en-US"/>
        </w:rPr>
        <w:t>.</w:t>
      </w:r>
      <w:r w:rsidR="00422651" w:rsidRPr="00431A5B">
        <w:rPr>
          <w:rStyle w:val="Bodytext3Arial"/>
          <w:i/>
          <w:iCs/>
          <w:sz w:val="24"/>
          <w:szCs w:val="24"/>
          <w:shd w:val="clear" w:color="auto" w:fill="auto"/>
          <w:lang w:val="en-US"/>
        </w:rPr>
        <w:t>”</w:t>
      </w:r>
      <w:r w:rsidR="006B5BC8" w:rsidRPr="00431A5B">
        <w:rPr>
          <w:rStyle w:val="Bodytext3Arial"/>
          <w:sz w:val="24"/>
          <w:szCs w:val="24"/>
          <w:shd w:val="clear" w:color="auto" w:fill="auto"/>
          <w:lang w:val="en-US"/>
        </w:rPr>
        <w:t xml:space="preserve"> </w:t>
      </w:r>
    </w:p>
    <w:p w14:paraId="29E9D856" w14:textId="77777777" w:rsidR="00422651" w:rsidRDefault="00422651" w:rsidP="00422651">
      <w:pPr>
        <w:pStyle w:val="ListParagraph"/>
        <w:rPr>
          <w:rStyle w:val="Bodytext3Arial"/>
          <w:sz w:val="28"/>
          <w:szCs w:val="28"/>
          <w:shd w:val="clear" w:color="auto" w:fill="auto"/>
        </w:rPr>
      </w:pPr>
    </w:p>
    <w:p w14:paraId="2490C23A" w14:textId="77777777" w:rsidR="003E22BA" w:rsidRDefault="003E22BA" w:rsidP="00422651">
      <w:pPr>
        <w:pStyle w:val="ListParagraph"/>
        <w:rPr>
          <w:rStyle w:val="Bodytext3Arial"/>
          <w:sz w:val="28"/>
          <w:szCs w:val="28"/>
          <w:shd w:val="clear" w:color="auto" w:fill="auto"/>
        </w:rPr>
      </w:pPr>
    </w:p>
    <w:p w14:paraId="71C3F0FA" w14:textId="5DF2BEC1" w:rsidR="003E22BA" w:rsidRPr="003E22BA" w:rsidRDefault="003E22BA" w:rsidP="00422651">
      <w:pPr>
        <w:pStyle w:val="ListParagraph"/>
        <w:rPr>
          <w:rStyle w:val="Bodytext3Arial"/>
          <w:b/>
          <w:bCs/>
          <w:sz w:val="28"/>
          <w:szCs w:val="28"/>
          <w:u w:val="single"/>
          <w:shd w:val="clear" w:color="auto" w:fill="auto"/>
        </w:rPr>
      </w:pPr>
      <w:r w:rsidRPr="003E22BA">
        <w:rPr>
          <w:rStyle w:val="Bodytext3Arial"/>
          <w:b/>
          <w:bCs/>
          <w:sz w:val="28"/>
          <w:szCs w:val="28"/>
          <w:u w:val="single"/>
          <w:shd w:val="clear" w:color="auto" w:fill="auto"/>
        </w:rPr>
        <w:t xml:space="preserve">Case Number M583/2023 </w:t>
      </w:r>
    </w:p>
    <w:p w14:paraId="2B9226D6" w14:textId="7A559005" w:rsidR="005321AE" w:rsidRDefault="0041483E" w:rsidP="0041483E">
      <w:pPr>
        <w:pStyle w:val="Bodytext30"/>
        <w:tabs>
          <w:tab w:val="left" w:pos="543"/>
        </w:tabs>
        <w:spacing w:before="144" w:after="0" w:line="360" w:lineRule="auto"/>
        <w:ind w:left="567" w:right="20" w:hanging="567"/>
        <w:jc w:val="both"/>
        <w:rPr>
          <w:rStyle w:val="Bodytext3Arial"/>
          <w:sz w:val="28"/>
          <w:szCs w:val="28"/>
          <w:shd w:val="clear" w:color="auto" w:fill="auto"/>
          <w:lang w:val="en-US"/>
        </w:rPr>
      </w:pPr>
      <w:r>
        <w:rPr>
          <w:rStyle w:val="Bodytext3Arial"/>
          <w:color w:val="000000"/>
          <w:sz w:val="28"/>
          <w:szCs w:val="28"/>
          <w:shd w:val="clear" w:color="auto" w:fill="auto"/>
          <w:lang w:val="en-US"/>
        </w:rPr>
        <w:t>[8]</w:t>
      </w:r>
      <w:r>
        <w:rPr>
          <w:rStyle w:val="Bodytext3Arial"/>
          <w:color w:val="000000"/>
          <w:sz w:val="28"/>
          <w:szCs w:val="28"/>
          <w:shd w:val="clear" w:color="auto" w:fill="auto"/>
          <w:lang w:val="en-US"/>
        </w:rPr>
        <w:tab/>
      </w:r>
      <w:r w:rsidR="00990395" w:rsidRPr="00990395">
        <w:rPr>
          <w:rStyle w:val="Bodytext3Arial"/>
          <w:sz w:val="28"/>
          <w:szCs w:val="28"/>
          <w:shd w:val="clear" w:color="auto" w:fill="auto"/>
          <w:lang w:val="en-US"/>
        </w:rPr>
        <w:t xml:space="preserve">The applicant previously brought an application for the </w:t>
      </w:r>
      <w:r w:rsidR="00E9350D">
        <w:rPr>
          <w:rStyle w:val="Bodytext3Arial"/>
          <w:sz w:val="28"/>
          <w:szCs w:val="28"/>
          <w:shd w:val="clear" w:color="auto" w:fill="auto"/>
          <w:lang w:val="en-US"/>
        </w:rPr>
        <w:t xml:space="preserve">voluntary </w:t>
      </w:r>
      <w:r w:rsidR="00990395" w:rsidRPr="00990395">
        <w:rPr>
          <w:rStyle w:val="Bodytext3Arial"/>
          <w:sz w:val="28"/>
          <w:szCs w:val="28"/>
          <w:shd w:val="clear" w:color="auto" w:fill="auto"/>
          <w:lang w:val="en-US"/>
        </w:rPr>
        <w:t>surrender of h</w:t>
      </w:r>
      <w:r w:rsidR="00E9350D">
        <w:rPr>
          <w:rStyle w:val="Bodytext3Arial"/>
          <w:sz w:val="28"/>
          <w:szCs w:val="28"/>
          <w:shd w:val="clear" w:color="auto" w:fill="auto"/>
          <w:lang w:val="en-US"/>
        </w:rPr>
        <w:t>er</w:t>
      </w:r>
      <w:r w:rsidR="00990395" w:rsidRPr="00990395">
        <w:rPr>
          <w:rStyle w:val="Bodytext3Arial"/>
          <w:sz w:val="28"/>
          <w:szCs w:val="28"/>
          <w:shd w:val="clear" w:color="auto" w:fill="auto"/>
          <w:lang w:val="en-US"/>
        </w:rPr>
        <w:t xml:space="preserve"> estate under case number M</w:t>
      </w:r>
      <w:r w:rsidR="00E9350D">
        <w:rPr>
          <w:rStyle w:val="Bodytext3Arial"/>
          <w:sz w:val="28"/>
          <w:szCs w:val="28"/>
          <w:shd w:val="clear" w:color="auto" w:fill="auto"/>
          <w:lang w:val="en-US"/>
        </w:rPr>
        <w:t>473/</w:t>
      </w:r>
      <w:r w:rsidR="00990395" w:rsidRPr="00990395">
        <w:rPr>
          <w:rStyle w:val="Bodytext3Arial"/>
          <w:sz w:val="28"/>
          <w:szCs w:val="28"/>
          <w:shd w:val="clear" w:color="auto" w:fill="auto"/>
          <w:lang w:val="en-US"/>
        </w:rPr>
        <w:t>202</w:t>
      </w:r>
      <w:r w:rsidR="00E9350D">
        <w:rPr>
          <w:rStyle w:val="Bodytext3Arial"/>
          <w:sz w:val="28"/>
          <w:szCs w:val="28"/>
          <w:shd w:val="clear" w:color="auto" w:fill="auto"/>
          <w:lang w:val="en-US"/>
        </w:rPr>
        <w:t>2</w:t>
      </w:r>
      <w:r w:rsidR="00990395" w:rsidRPr="00990395">
        <w:rPr>
          <w:rStyle w:val="Bodytext3Arial"/>
          <w:sz w:val="28"/>
          <w:szCs w:val="28"/>
          <w:shd w:val="clear" w:color="auto" w:fill="auto"/>
          <w:lang w:val="en-US"/>
        </w:rPr>
        <w:t xml:space="preserve">, </w:t>
      </w:r>
      <w:r w:rsidR="005321AE">
        <w:rPr>
          <w:rStyle w:val="Bodytext3Arial"/>
          <w:sz w:val="28"/>
          <w:szCs w:val="28"/>
          <w:shd w:val="clear" w:color="auto" w:fill="auto"/>
          <w:lang w:val="en-US"/>
        </w:rPr>
        <w:t xml:space="preserve">which </w:t>
      </w:r>
      <w:r w:rsidR="005321AE">
        <w:rPr>
          <w:rStyle w:val="Bodytext3Arial"/>
          <w:sz w:val="28"/>
          <w:szCs w:val="28"/>
          <w:shd w:val="clear" w:color="auto" w:fill="auto"/>
          <w:lang w:val="en-US"/>
        </w:rPr>
        <w:lastRenderedPageBreak/>
        <w:t>application was dismissed o</w:t>
      </w:r>
      <w:r w:rsidR="00990395" w:rsidRPr="00990395">
        <w:rPr>
          <w:rStyle w:val="Bodytext3Arial"/>
          <w:sz w:val="28"/>
          <w:szCs w:val="28"/>
          <w:shd w:val="clear" w:color="auto" w:fill="auto"/>
          <w:lang w:val="en-US"/>
        </w:rPr>
        <w:t xml:space="preserve">n </w:t>
      </w:r>
      <w:r w:rsidR="005321AE">
        <w:rPr>
          <w:rStyle w:val="Bodytext3Arial"/>
          <w:sz w:val="28"/>
          <w:szCs w:val="28"/>
          <w:shd w:val="clear" w:color="auto" w:fill="auto"/>
          <w:lang w:val="en-US"/>
        </w:rPr>
        <w:t>07</w:t>
      </w:r>
      <w:r w:rsidR="00990395" w:rsidRPr="00990395">
        <w:rPr>
          <w:rStyle w:val="Bodytext3Arial"/>
          <w:sz w:val="28"/>
          <w:szCs w:val="28"/>
          <w:shd w:val="clear" w:color="auto" w:fill="auto"/>
          <w:lang w:val="en-US"/>
        </w:rPr>
        <w:t xml:space="preserve"> </w:t>
      </w:r>
      <w:r w:rsidR="005321AE">
        <w:rPr>
          <w:rStyle w:val="Bodytext3Arial"/>
          <w:sz w:val="28"/>
          <w:szCs w:val="28"/>
          <w:shd w:val="clear" w:color="auto" w:fill="auto"/>
          <w:lang w:val="en-US"/>
        </w:rPr>
        <w:t>October</w:t>
      </w:r>
      <w:r w:rsidR="00990395" w:rsidRPr="00990395">
        <w:rPr>
          <w:rStyle w:val="Bodytext3Arial"/>
          <w:sz w:val="28"/>
          <w:szCs w:val="28"/>
          <w:shd w:val="clear" w:color="auto" w:fill="auto"/>
          <w:lang w:val="en-US"/>
        </w:rPr>
        <w:t xml:space="preserve"> 202</w:t>
      </w:r>
      <w:r w:rsidR="005321AE">
        <w:rPr>
          <w:rStyle w:val="Bodytext3Arial"/>
          <w:sz w:val="28"/>
          <w:szCs w:val="28"/>
          <w:shd w:val="clear" w:color="auto" w:fill="auto"/>
          <w:lang w:val="en-US"/>
        </w:rPr>
        <w:t>2.</w:t>
      </w:r>
    </w:p>
    <w:p w14:paraId="17778553" w14:textId="77777777" w:rsidR="005321AE" w:rsidRDefault="005321AE" w:rsidP="005321AE">
      <w:pPr>
        <w:pStyle w:val="Bodytext30"/>
        <w:tabs>
          <w:tab w:val="left" w:pos="543"/>
        </w:tabs>
        <w:spacing w:before="144" w:after="0" w:line="360" w:lineRule="auto"/>
        <w:ind w:left="567" w:right="20"/>
        <w:jc w:val="both"/>
        <w:rPr>
          <w:rStyle w:val="Bodytext3Arial"/>
          <w:sz w:val="28"/>
          <w:szCs w:val="28"/>
          <w:shd w:val="clear" w:color="auto" w:fill="auto"/>
          <w:lang w:val="en-US"/>
        </w:rPr>
      </w:pPr>
    </w:p>
    <w:p w14:paraId="1F5AB923" w14:textId="3896555D" w:rsidR="003D1C89" w:rsidRDefault="0041483E" w:rsidP="0041483E">
      <w:pPr>
        <w:pStyle w:val="Bodytext30"/>
        <w:tabs>
          <w:tab w:val="left" w:pos="543"/>
        </w:tabs>
        <w:spacing w:before="144" w:after="0" w:line="360" w:lineRule="auto"/>
        <w:ind w:left="567" w:right="20" w:hanging="567"/>
        <w:jc w:val="both"/>
        <w:rPr>
          <w:rStyle w:val="Bodytext3Arial"/>
          <w:sz w:val="28"/>
          <w:szCs w:val="28"/>
          <w:shd w:val="clear" w:color="auto" w:fill="auto"/>
          <w:lang w:val="en-US"/>
        </w:rPr>
      </w:pPr>
      <w:r>
        <w:rPr>
          <w:rStyle w:val="Bodytext3Arial"/>
          <w:color w:val="000000"/>
          <w:sz w:val="28"/>
          <w:szCs w:val="28"/>
          <w:shd w:val="clear" w:color="auto" w:fill="auto"/>
          <w:lang w:val="en-US"/>
        </w:rPr>
        <w:t>[9]</w:t>
      </w:r>
      <w:r>
        <w:rPr>
          <w:rStyle w:val="Bodytext3Arial"/>
          <w:color w:val="000000"/>
          <w:sz w:val="28"/>
          <w:szCs w:val="28"/>
          <w:shd w:val="clear" w:color="auto" w:fill="auto"/>
          <w:lang w:val="en-US"/>
        </w:rPr>
        <w:tab/>
      </w:r>
      <w:r w:rsidR="00990395" w:rsidRPr="005321AE">
        <w:rPr>
          <w:rStyle w:val="Bodytext3Arial"/>
          <w:sz w:val="28"/>
          <w:szCs w:val="28"/>
          <w:shd w:val="clear" w:color="auto" w:fill="auto"/>
          <w:lang w:val="en-US"/>
        </w:rPr>
        <w:t xml:space="preserve">The applicant contends that this </w:t>
      </w:r>
      <w:r w:rsidR="00315754">
        <w:rPr>
          <w:rStyle w:val="Bodytext3Arial"/>
          <w:sz w:val="28"/>
          <w:szCs w:val="28"/>
          <w:shd w:val="clear" w:color="auto" w:fill="auto"/>
          <w:lang w:val="en-US"/>
        </w:rPr>
        <w:t>C</w:t>
      </w:r>
      <w:r w:rsidR="00990395" w:rsidRPr="005321AE">
        <w:rPr>
          <w:rStyle w:val="Bodytext3Arial"/>
          <w:sz w:val="28"/>
          <w:szCs w:val="28"/>
          <w:shd w:val="clear" w:color="auto" w:fill="auto"/>
          <w:lang w:val="en-US"/>
        </w:rPr>
        <w:t xml:space="preserve">ourt took issue with the </w:t>
      </w:r>
      <w:r w:rsidR="003D1C89">
        <w:rPr>
          <w:rStyle w:val="Bodytext3Arial"/>
          <w:sz w:val="28"/>
          <w:szCs w:val="28"/>
          <w:shd w:val="clear" w:color="auto" w:fill="auto"/>
          <w:lang w:val="en-US"/>
        </w:rPr>
        <w:t>following aspects:</w:t>
      </w:r>
    </w:p>
    <w:p w14:paraId="41E51A14" w14:textId="77777777" w:rsidR="00E437C3" w:rsidRDefault="00E437C3" w:rsidP="00E437C3">
      <w:pPr>
        <w:pStyle w:val="Bodytext30"/>
        <w:tabs>
          <w:tab w:val="left" w:pos="543"/>
        </w:tabs>
        <w:spacing w:before="144" w:after="0" w:line="360" w:lineRule="auto"/>
        <w:ind w:right="20"/>
        <w:jc w:val="both"/>
        <w:rPr>
          <w:rStyle w:val="Bodytext3Arial"/>
          <w:sz w:val="28"/>
          <w:szCs w:val="28"/>
          <w:shd w:val="clear" w:color="auto" w:fill="auto"/>
          <w:lang w:val="en-US"/>
        </w:rPr>
      </w:pPr>
    </w:p>
    <w:p w14:paraId="6CA3B093" w14:textId="13D99C87" w:rsidR="00792CD7" w:rsidRPr="00132A2B" w:rsidRDefault="00E437C3" w:rsidP="00132A2B">
      <w:pPr>
        <w:pStyle w:val="ListParagraph"/>
        <w:spacing w:line="360" w:lineRule="auto"/>
        <w:ind w:left="567" w:firstLine="0"/>
        <w:rPr>
          <w:rStyle w:val="Bodytext3Arial"/>
          <w:i/>
          <w:iCs/>
          <w:sz w:val="24"/>
          <w:szCs w:val="24"/>
          <w:shd w:val="clear" w:color="auto" w:fill="auto"/>
        </w:rPr>
      </w:pPr>
      <w:r w:rsidRPr="00132A2B">
        <w:rPr>
          <w:rStyle w:val="Bodytext3Arial"/>
          <w:i/>
          <w:iCs/>
          <w:sz w:val="24"/>
          <w:szCs w:val="24"/>
          <w:shd w:val="clear" w:color="auto" w:fill="auto"/>
        </w:rPr>
        <w:t xml:space="preserve">“2.1 </w:t>
      </w:r>
      <w:r w:rsidRPr="00132A2B">
        <w:rPr>
          <w:rStyle w:val="Bodytext3Arial"/>
          <w:i/>
          <w:iCs/>
          <w:sz w:val="24"/>
          <w:szCs w:val="24"/>
          <w:shd w:val="clear" w:color="auto" w:fill="auto"/>
        </w:rPr>
        <w:tab/>
        <w:t xml:space="preserve">When the voluntary surrender application is granted, the creditors would </w:t>
      </w:r>
      <w:r w:rsidR="00132A2B">
        <w:rPr>
          <w:rStyle w:val="Bodytext3Arial"/>
          <w:i/>
          <w:iCs/>
          <w:sz w:val="24"/>
          <w:szCs w:val="24"/>
          <w:shd w:val="clear" w:color="auto" w:fill="auto"/>
        </w:rPr>
        <w:tab/>
      </w:r>
      <w:r w:rsidR="00132A2B">
        <w:rPr>
          <w:rStyle w:val="Bodytext3Arial"/>
          <w:i/>
          <w:iCs/>
          <w:sz w:val="24"/>
          <w:szCs w:val="24"/>
          <w:shd w:val="clear" w:color="auto" w:fill="auto"/>
        </w:rPr>
        <w:tab/>
      </w:r>
      <w:r w:rsidRPr="00132A2B">
        <w:rPr>
          <w:rStyle w:val="Bodytext3Arial"/>
          <w:i/>
          <w:iCs/>
          <w:sz w:val="24"/>
          <w:szCs w:val="24"/>
          <w:shd w:val="clear" w:color="auto" w:fill="auto"/>
        </w:rPr>
        <w:t xml:space="preserve">receive 0.26c in the </w:t>
      </w:r>
      <w:r w:rsidR="00132A2B" w:rsidRPr="00132A2B">
        <w:rPr>
          <w:rStyle w:val="Bodytext3Arial"/>
          <w:i/>
          <w:iCs/>
          <w:sz w:val="24"/>
          <w:szCs w:val="24"/>
          <w:shd w:val="clear" w:color="auto" w:fill="auto"/>
        </w:rPr>
        <w:t>R</w:t>
      </w:r>
      <w:r w:rsidRPr="00132A2B">
        <w:rPr>
          <w:rStyle w:val="Bodytext3Arial"/>
          <w:i/>
          <w:iCs/>
          <w:sz w:val="24"/>
          <w:szCs w:val="24"/>
          <w:shd w:val="clear" w:color="auto" w:fill="auto"/>
        </w:rPr>
        <w:t>and.”</w:t>
      </w:r>
    </w:p>
    <w:p w14:paraId="4DC0B601" w14:textId="77777777" w:rsidR="00E437C3" w:rsidRPr="00132A2B" w:rsidRDefault="00E437C3" w:rsidP="00132A2B">
      <w:pPr>
        <w:pStyle w:val="ListParagraph"/>
        <w:spacing w:line="360" w:lineRule="auto"/>
        <w:ind w:left="567" w:firstLine="0"/>
        <w:rPr>
          <w:rStyle w:val="Bodytext3Arial"/>
          <w:i/>
          <w:iCs/>
          <w:sz w:val="24"/>
          <w:szCs w:val="24"/>
          <w:shd w:val="clear" w:color="auto" w:fill="auto"/>
        </w:rPr>
      </w:pPr>
    </w:p>
    <w:p w14:paraId="77A8D783" w14:textId="1A08671E" w:rsidR="00E437C3" w:rsidRPr="00132A2B" w:rsidRDefault="00E437C3" w:rsidP="00132A2B">
      <w:pPr>
        <w:pStyle w:val="ListParagraph"/>
        <w:spacing w:line="360" w:lineRule="auto"/>
        <w:ind w:left="567" w:firstLine="0"/>
        <w:rPr>
          <w:rStyle w:val="Bodytext3Arial"/>
          <w:i/>
          <w:iCs/>
          <w:sz w:val="24"/>
          <w:szCs w:val="24"/>
          <w:shd w:val="clear" w:color="auto" w:fill="auto"/>
        </w:rPr>
      </w:pPr>
      <w:r w:rsidRPr="00132A2B">
        <w:rPr>
          <w:rStyle w:val="Bodytext3Arial"/>
          <w:i/>
          <w:iCs/>
          <w:sz w:val="24"/>
          <w:szCs w:val="24"/>
          <w:shd w:val="clear" w:color="auto" w:fill="auto"/>
        </w:rPr>
        <w:tab/>
      </w:r>
      <w:r w:rsidRPr="00132A2B">
        <w:rPr>
          <w:rStyle w:val="Bodytext3Arial"/>
          <w:i/>
          <w:iCs/>
          <w:sz w:val="24"/>
          <w:szCs w:val="24"/>
          <w:shd w:val="clear" w:color="auto" w:fill="auto"/>
        </w:rPr>
        <w:tab/>
        <w:t xml:space="preserve">2.1.1 </w:t>
      </w:r>
      <w:r w:rsidRPr="00132A2B">
        <w:rPr>
          <w:rStyle w:val="Bodytext3Arial"/>
          <w:i/>
          <w:iCs/>
          <w:sz w:val="24"/>
          <w:szCs w:val="24"/>
          <w:shd w:val="clear" w:color="auto" w:fill="auto"/>
        </w:rPr>
        <w:tab/>
        <w:t xml:space="preserve">In Ex parte </w:t>
      </w:r>
      <w:proofErr w:type="spellStart"/>
      <w:r w:rsidRPr="00132A2B">
        <w:rPr>
          <w:rStyle w:val="Bodytext3Arial"/>
          <w:i/>
          <w:iCs/>
          <w:sz w:val="24"/>
          <w:szCs w:val="24"/>
          <w:shd w:val="clear" w:color="auto" w:fill="auto"/>
        </w:rPr>
        <w:t>Ogunlaja</w:t>
      </w:r>
      <w:proofErr w:type="spellEnd"/>
      <w:r w:rsidRPr="00132A2B">
        <w:rPr>
          <w:rStyle w:val="Bodytext3Arial"/>
          <w:i/>
          <w:iCs/>
          <w:sz w:val="24"/>
          <w:szCs w:val="24"/>
          <w:shd w:val="clear" w:color="auto" w:fill="auto"/>
        </w:rPr>
        <w:t xml:space="preserve"> &amp; Others, 920110 JOL 27029 (GNP), at para </w:t>
      </w:r>
      <w:r w:rsidR="00132A2B">
        <w:rPr>
          <w:rStyle w:val="Bodytext3Arial"/>
          <w:i/>
          <w:iCs/>
          <w:sz w:val="24"/>
          <w:szCs w:val="24"/>
          <w:shd w:val="clear" w:color="auto" w:fill="auto"/>
        </w:rPr>
        <w:tab/>
      </w:r>
      <w:r w:rsidR="00132A2B">
        <w:rPr>
          <w:rStyle w:val="Bodytext3Arial"/>
          <w:i/>
          <w:iCs/>
          <w:sz w:val="24"/>
          <w:szCs w:val="24"/>
          <w:shd w:val="clear" w:color="auto" w:fill="auto"/>
        </w:rPr>
        <w:tab/>
      </w:r>
      <w:r w:rsidR="00132A2B">
        <w:rPr>
          <w:rStyle w:val="Bodytext3Arial"/>
          <w:i/>
          <w:iCs/>
          <w:sz w:val="24"/>
          <w:szCs w:val="24"/>
          <w:shd w:val="clear" w:color="auto" w:fill="auto"/>
        </w:rPr>
        <w:tab/>
      </w:r>
      <w:r w:rsidRPr="00132A2B">
        <w:rPr>
          <w:rStyle w:val="Bodytext3Arial"/>
          <w:i/>
          <w:iCs/>
          <w:sz w:val="24"/>
          <w:szCs w:val="24"/>
          <w:shd w:val="clear" w:color="auto" w:fill="auto"/>
        </w:rPr>
        <w:t>9, the court directed that a true</w:t>
      </w:r>
      <w:r w:rsidR="00132A2B" w:rsidRPr="00132A2B">
        <w:rPr>
          <w:rStyle w:val="Bodytext3Arial"/>
          <w:i/>
          <w:iCs/>
          <w:sz w:val="24"/>
          <w:szCs w:val="24"/>
          <w:shd w:val="clear" w:color="auto" w:fill="auto"/>
        </w:rPr>
        <w:t xml:space="preserve"> advantage to creditors should be </w:t>
      </w:r>
      <w:r w:rsidR="00132A2B">
        <w:rPr>
          <w:rStyle w:val="Bodytext3Arial"/>
          <w:i/>
          <w:iCs/>
          <w:sz w:val="24"/>
          <w:szCs w:val="24"/>
          <w:shd w:val="clear" w:color="auto" w:fill="auto"/>
        </w:rPr>
        <w:tab/>
      </w:r>
      <w:r w:rsidR="00132A2B">
        <w:rPr>
          <w:rStyle w:val="Bodytext3Arial"/>
          <w:i/>
          <w:iCs/>
          <w:sz w:val="24"/>
          <w:szCs w:val="24"/>
          <w:shd w:val="clear" w:color="auto" w:fill="auto"/>
        </w:rPr>
        <w:tab/>
      </w:r>
      <w:r w:rsidR="00132A2B">
        <w:rPr>
          <w:rStyle w:val="Bodytext3Arial"/>
          <w:i/>
          <w:iCs/>
          <w:sz w:val="24"/>
          <w:szCs w:val="24"/>
          <w:shd w:val="clear" w:color="auto" w:fill="auto"/>
        </w:rPr>
        <w:tab/>
      </w:r>
      <w:r w:rsidR="00132A2B" w:rsidRPr="00132A2B">
        <w:rPr>
          <w:rStyle w:val="Bodytext3Arial"/>
          <w:i/>
          <w:iCs/>
          <w:sz w:val="24"/>
          <w:szCs w:val="24"/>
          <w:shd w:val="clear" w:color="auto" w:fill="auto"/>
        </w:rPr>
        <w:t xml:space="preserve">a minimum of 20 cents to the Rand. </w:t>
      </w:r>
    </w:p>
    <w:p w14:paraId="15B26F15" w14:textId="77777777" w:rsidR="00132A2B" w:rsidRPr="00132A2B" w:rsidRDefault="00132A2B" w:rsidP="00132A2B">
      <w:pPr>
        <w:pStyle w:val="ListParagraph"/>
        <w:spacing w:line="360" w:lineRule="auto"/>
        <w:ind w:left="567" w:firstLine="0"/>
        <w:rPr>
          <w:rStyle w:val="Bodytext3Arial"/>
          <w:i/>
          <w:iCs/>
          <w:sz w:val="24"/>
          <w:szCs w:val="24"/>
          <w:shd w:val="clear" w:color="auto" w:fill="auto"/>
        </w:rPr>
      </w:pPr>
    </w:p>
    <w:p w14:paraId="6056F681" w14:textId="2578D6C7" w:rsidR="00132A2B" w:rsidRPr="00132A2B" w:rsidRDefault="00132A2B" w:rsidP="00132A2B">
      <w:pPr>
        <w:pStyle w:val="ListParagraph"/>
        <w:spacing w:line="360" w:lineRule="auto"/>
        <w:ind w:left="567" w:firstLine="0"/>
        <w:rPr>
          <w:rStyle w:val="Bodytext3Arial"/>
          <w:i/>
          <w:iCs/>
          <w:sz w:val="24"/>
          <w:szCs w:val="24"/>
          <w:shd w:val="clear" w:color="auto" w:fill="auto"/>
        </w:rPr>
      </w:pPr>
      <w:r w:rsidRPr="00132A2B">
        <w:rPr>
          <w:rStyle w:val="Bodytext3Arial"/>
          <w:i/>
          <w:iCs/>
          <w:sz w:val="24"/>
          <w:szCs w:val="24"/>
          <w:shd w:val="clear" w:color="auto" w:fill="auto"/>
        </w:rPr>
        <w:tab/>
      </w:r>
      <w:r w:rsidRPr="00132A2B">
        <w:rPr>
          <w:rStyle w:val="Bodytext3Arial"/>
          <w:i/>
          <w:iCs/>
          <w:sz w:val="24"/>
          <w:szCs w:val="24"/>
          <w:shd w:val="clear" w:color="auto" w:fill="auto"/>
        </w:rPr>
        <w:tab/>
      </w:r>
      <w:r w:rsidRPr="00132A2B">
        <w:rPr>
          <w:rStyle w:val="Bodytext3Arial"/>
          <w:i/>
          <w:iCs/>
          <w:sz w:val="24"/>
          <w:szCs w:val="24"/>
          <w:shd w:val="clear" w:color="auto" w:fill="auto"/>
        </w:rPr>
        <w:tab/>
        <w:t xml:space="preserve">In this instance the advantage to creditors are 26 cents to the </w:t>
      </w:r>
      <w:r>
        <w:rPr>
          <w:rStyle w:val="Bodytext3Arial"/>
          <w:i/>
          <w:iCs/>
          <w:sz w:val="24"/>
          <w:szCs w:val="24"/>
          <w:shd w:val="clear" w:color="auto" w:fill="auto"/>
        </w:rPr>
        <w:tab/>
      </w:r>
      <w:r>
        <w:rPr>
          <w:rStyle w:val="Bodytext3Arial"/>
          <w:i/>
          <w:iCs/>
          <w:sz w:val="24"/>
          <w:szCs w:val="24"/>
          <w:shd w:val="clear" w:color="auto" w:fill="auto"/>
        </w:rPr>
        <w:tab/>
      </w:r>
      <w:r>
        <w:rPr>
          <w:rStyle w:val="Bodytext3Arial"/>
          <w:i/>
          <w:iCs/>
          <w:sz w:val="24"/>
          <w:szCs w:val="24"/>
          <w:shd w:val="clear" w:color="auto" w:fill="auto"/>
        </w:rPr>
        <w:tab/>
      </w:r>
      <w:r w:rsidRPr="00132A2B">
        <w:rPr>
          <w:rStyle w:val="Bodytext3Arial"/>
          <w:i/>
          <w:iCs/>
          <w:sz w:val="24"/>
          <w:szCs w:val="24"/>
          <w:shd w:val="clear" w:color="auto" w:fill="auto"/>
        </w:rPr>
        <w:t>Rand.</w:t>
      </w:r>
    </w:p>
    <w:p w14:paraId="7AFE22FB" w14:textId="0BC62171" w:rsidR="00132A2B" w:rsidRPr="00132A2B" w:rsidRDefault="00132A2B" w:rsidP="00132A2B">
      <w:pPr>
        <w:pStyle w:val="ListParagraph"/>
        <w:spacing w:line="360" w:lineRule="auto"/>
        <w:ind w:left="567" w:firstLine="0"/>
        <w:rPr>
          <w:rStyle w:val="Bodytext3Arial"/>
          <w:i/>
          <w:iCs/>
          <w:sz w:val="24"/>
          <w:szCs w:val="24"/>
          <w:shd w:val="clear" w:color="auto" w:fill="auto"/>
        </w:rPr>
      </w:pPr>
    </w:p>
    <w:p w14:paraId="7DC71340" w14:textId="18AE0669" w:rsidR="00132A2B" w:rsidRPr="00132A2B" w:rsidRDefault="00132A2B" w:rsidP="00132A2B">
      <w:pPr>
        <w:pStyle w:val="ListParagraph"/>
        <w:spacing w:line="360" w:lineRule="auto"/>
        <w:ind w:left="567" w:firstLine="0"/>
        <w:rPr>
          <w:rStyle w:val="Bodytext3Arial"/>
          <w:i/>
          <w:iCs/>
          <w:sz w:val="24"/>
          <w:szCs w:val="24"/>
          <w:shd w:val="clear" w:color="auto" w:fill="auto"/>
        </w:rPr>
      </w:pPr>
      <w:r w:rsidRPr="00132A2B">
        <w:rPr>
          <w:rStyle w:val="Bodytext3Arial"/>
          <w:i/>
          <w:iCs/>
          <w:sz w:val="24"/>
          <w:szCs w:val="24"/>
          <w:shd w:val="clear" w:color="auto" w:fill="auto"/>
        </w:rPr>
        <w:t xml:space="preserve">2.2 </w:t>
      </w:r>
      <w:r w:rsidRPr="00132A2B">
        <w:rPr>
          <w:rStyle w:val="Bodytext3Arial"/>
          <w:i/>
          <w:iCs/>
          <w:sz w:val="24"/>
          <w:szCs w:val="24"/>
          <w:shd w:val="clear" w:color="auto" w:fill="auto"/>
        </w:rPr>
        <w:tab/>
        <w:t xml:space="preserve">“Alex Schneider, a private person, I borrowed money in the amount of </w:t>
      </w:r>
      <w:r>
        <w:rPr>
          <w:rStyle w:val="Bodytext3Arial"/>
          <w:i/>
          <w:iCs/>
          <w:sz w:val="24"/>
          <w:szCs w:val="24"/>
          <w:shd w:val="clear" w:color="auto" w:fill="auto"/>
        </w:rPr>
        <w:tab/>
      </w:r>
      <w:r>
        <w:rPr>
          <w:rStyle w:val="Bodytext3Arial"/>
          <w:i/>
          <w:iCs/>
          <w:sz w:val="24"/>
          <w:szCs w:val="24"/>
          <w:shd w:val="clear" w:color="auto" w:fill="auto"/>
        </w:rPr>
        <w:tab/>
      </w:r>
      <w:r w:rsidRPr="00132A2B">
        <w:rPr>
          <w:rStyle w:val="Bodytext3Arial"/>
          <w:i/>
          <w:iCs/>
          <w:sz w:val="24"/>
          <w:szCs w:val="24"/>
          <w:shd w:val="clear" w:color="auto" w:fill="auto"/>
        </w:rPr>
        <w:t>R11 000.00 (ELEVEN THOUSAND RAND).”</w:t>
      </w:r>
    </w:p>
    <w:p w14:paraId="67BCA70F" w14:textId="77777777" w:rsidR="00132A2B" w:rsidRPr="00132A2B" w:rsidRDefault="00132A2B" w:rsidP="00132A2B">
      <w:pPr>
        <w:pStyle w:val="ListParagraph"/>
        <w:spacing w:line="360" w:lineRule="auto"/>
        <w:ind w:left="567" w:firstLine="0"/>
        <w:rPr>
          <w:rStyle w:val="Bodytext3Arial"/>
          <w:i/>
          <w:iCs/>
          <w:sz w:val="24"/>
          <w:szCs w:val="24"/>
          <w:shd w:val="clear" w:color="auto" w:fill="auto"/>
        </w:rPr>
      </w:pPr>
    </w:p>
    <w:p w14:paraId="02382B1A" w14:textId="6BB42110" w:rsidR="00132A2B" w:rsidRPr="00132A2B" w:rsidRDefault="00132A2B" w:rsidP="00132A2B">
      <w:pPr>
        <w:pStyle w:val="ListParagraph"/>
        <w:spacing w:line="360" w:lineRule="auto"/>
        <w:ind w:left="567" w:firstLine="0"/>
        <w:rPr>
          <w:rStyle w:val="Bodytext3Arial"/>
          <w:i/>
          <w:iCs/>
          <w:sz w:val="24"/>
          <w:szCs w:val="24"/>
          <w:shd w:val="clear" w:color="auto" w:fill="auto"/>
        </w:rPr>
      </w:pPr>
      <w:r w:rsidRPr="00132A2B">
        <w:rPr>
          <w:rStyle w:val="Bodytext3Arial"/>
          <w:i/>
          <w:iCs/>
          <w:sz w:val="24"/>
          <w:szCs w:val="24"/>
          <w:shd w:val="clear" w:color="auto" w:fill="auto"/>
        </w:rPr>
        <w:tab/>
      </w:r>
      <w:r w:rsidRPr="00132A2B">
        <w:rPr>
          <w:rStyle w:val="Bodytext3Arial"/>
          <w:i/>
          <w:iCs/>
          <w:sz w:val="24"/>
          <w:szCs w:val="24"/>
          <w:shd w:val="clear" w:color="auto" w:fill="auto"/>
        </w:rPr>
        <w:tab/>
        <w:t xml:space="preserve">2.2.1 </w:t>
      </w:r>
      <w:r w:rsidRPr="00132A2B">
        <w:rPr>
          <w:rStyle w:val="Bodytext3Arial"/>
          <w:i/>
          <w:iCs/>
          <w:sz w:val="24"/>
          <w:szCs w:val="24"/>
          <w:shd w:val="clear" w:color="auto" w:fill="auto"/>
        </w:rPr>
        <w:tab/>
        <w:t xml:space="preserve">Alex Schneider was informed of my application for voluntary </w:t>
      </w:r>
      <w:r>
        <w:rPr>
          <w:rStyle w:val="Bodytext3Arial"/>
          <w:i/>
          <w:iCs/>
          <w:sz w:val="24"/>
          <w:szCs w:val="24"/>
          <w:shd w:val="clear" w:color="auto" w:fill="auto"/>
        </w:rPr>
        <w:tab/>
      </w:r>
      <w:r>
        <w:rPr>
          <w:rStyle w:val="Bodytext3Arial"/>
          <w:i/>
          <w:iCs/>
          <w:sz w:val="24"/>
          <w:szCs w:val="24"/>
          <w:shd w:val="clear" w:color="auto" w:fill="auto"/>
        </w:rPr>
        <w:tab/>
      </w:r>
      <w:r>
        <w:rPr>
          <w:rStyle w:val="Bodytext3Arial"/>
          <w:i/>
          <w:iCs/>
          <w:sz w:val="24"/>
          <w:szCs w:val="24"/>
          <w:shd w:val="clear" w:color="auto" w:fill="auto"/>
        </w:rPr>
        <w:tab/>
      </w:r>
      <w:r>
        <w:rPr>
          <w:rStyle w:val="Bodytext3Arial"/>
          <w:i/>
          <w:iCs/>
          <w:sz w:val="24"/>
          <w:szCs w:val="24"/>
          <w:shd w:val="clear" w:color="auto" w:fill="auto"/>
        </w:rPr>
        <w:tab/>
      </w:r>
      <w:r w:rsidRPr="00132A2B">
        <w:rPr>
          <w:rStyle w:val="Bodytext3Arial"/>
          <w:i/>
          <w:iCs/>
          <w:sz w:val="24"/>
          <w:szCs w:val="24"/>
          <w:shd w:val="clear" w:color="auto" w:fill="auto"/>
        </w:rPr>
        <w:t xml:space="preserve">sequestration and asked to institute a claim against my estate. He </w:t>
      </w:r>
      <w:r>
        <w:rPr>
          <w:rStyle w:val="Bodytext3Arial"/>
          <w:i/>
          <w:iCs/>
          <w:sz w:val="24"/>
          <w:szCs w:val="24"/>
          <w:shd w:val="clear" w:color="auto" w:fill="auto"/>
        </w:rPr>
        <w:tab/>
      </w:r>
      <w:r>
        <w:rPr>
          <w:rStyle w:val="Bodytext3Arial"/>
          <w:i/>
          <w:iCs/>
          <w:sz w:val="24"/>
          <w:szCs w:val="24"/>
          <w:shd w:val="clear" w:color="auto" w:fill="auto"/>
        </w:rPr>
        <w:tab/>
      </w:r>
      <w:r>
        <w:rPr>
          <w:rStyle w:val="Bodytext3Arial"/>
          <w:i/>
          <w:iCs/>
          <w:sz w:val="24"/>
          <w:szCs w:val="24"/>
          <w:shd w:val="clear" w:color="auto" w:fill="auto"/>
        </w:rPr>
        <w:tab/>
      </w:r>
      <w:r w:rsidRPr="00132A2B">
        <w:rPr>
          <w:rStyle w:val="Bodytext3Arial"/>
          <w:i/>
          <w:iCs/>
          <w:sz w:val="24"/>
          <w:szCs w:val="24"/>
          <w:shd w:val="clear" w:color="auto" w:fill="auto"/>
        </w:rPr>
        <w:t xml:space="preserve">informed me that he does not wish to go through all the </w:t>
      </w:r>
      <w:r>
        <w:rPr>
          <w:rStyle w:val="Bodytext3Arial"/>
          <w:i/>
          <w:iCs/>
          <w:sz w:val="24"/>
          <w:szCs w:val="24"/>
          <w:shd w:val="clear" w:color="auto" w:fill="auto"/>
        </w:rPr>
        <w:tab/>
      </w:r>
      <w:r>
        <w:rPr>
          <w:rStyle w:val="Bodytext3Arial"/>
          <w:i/>
          <w:iCs/>
          <w:sz w:val="24"/>
          <w:szCs w:val="24"/>
          <w:shd w:val="clear" w:color="auto" w:fill="auto"/>
        </w:rPr>
        <w:tab/>
      </w:r>
      <w:r>
        <w:rPr>
          <w:rStyle w:val="Bodytext3Arial"/>
          <w:i/>
          <w:iCs/>
          <w:sz w:val="24"/>
          <w:szCs w:val="24"/>
          <w:shd w:val="clear" w:color="auto" w:fill="auto"/>
        </w:rPr>
        <w:tab/>
      </w:r>
      <w:r>
        <w:rPr>
          <w:rStyle w:val="Bodytext3Arial"/>
          <w:i/>
          <w:iCs/>
          <w:sz w:val="24"/>
          <w:szCs w:val="24"/>
          <w:shd w:val="clear" w:color="auto" w:fill="auto"/>
        </w:rPr>
        <w:tab/>
      </w:r>
      <w:r w:rsidRPr="00132A2B">
        <w:rPr>
          <w:rStyle w:val="Bodytext3Arial"/>
          <w:i/>
          <w:iCs/>
          <w:sz w:val="24"/>
          <w:szCs w:val="24"/>
          <w:shd w:val="clear" w:color="auto" w:fill="auto"/>
        </w:rPr>
        <w:t xml:space="preserve">administration in filing a claim against my insolvent estate and </w:t>
      </w:r>
      <w:r>
        <w:rPr>
          <w:rStyle w:val="Bodytext3Arial"/>
          <w:i/>
          <w:iCs/>
          <w:sz w:val="24"/>
          <w:szCs w:val="24"/>
          <w:shd w:val="clear" w:color="auto" w:fill="auto"/>
        </w:rPr>
        <w:tab/>
      </w:r>
      <w:r>
        <w:rPr>
          <w:rStyle w:val="Bodytext3Arial"/>
          <w:i/>
          <w:iCs/>
          <w:sz w:val="24"/>
          <w:szCs w:val="24"/>
          <w:shd w:val="clear" w:color="auto" w:fill="auto"/>
        </w:rPr>
        <w:tab/>
      </w:r>
      <w:r>
        <w:rPr>
          <w:rStyle w:val="Bodytext3Arial"/>
          <w:i/>
          <w:iCs/>
          <w:sz w:val="24"/>
          <w:szCs w:val="24"/>
          <w:shd w:val="clear" w:color="auto" w:fill="auto"/>
        </w:rPr>
        <w:tab/>
      </w:r>
      <w:r w:rsidRPr="00132A2B">
        <w:rPr>
          <w:rStyle w:val="Bodytext3Arial"/>
          <w:i/>
          <w:iCs/>
          <w:sz w:val="24"/>
          <w:szCs w:val="24"/>
          <w:shd w:val="clear" w:color="auto" w:fill="auto"/>
        </w:rPr>
        <w:t xml:space="preserve">would therefore write off my debt as bad debt. </w:t>
      </w:r>
    </w:p>
    <w:p w14:paraId="73C07740" w14:textId="77777777" w:rsidR="00132A2B" w:rsidRPr="00132A2B" w:rsidRDefault="00132A2B" w:rsidP="00132A2B">
      <w:pPr>
        <w:pStyle w:val="ListParagraph"/>
        <w:spacing w:line="360" w:lineRule="auto"/>
        <w:ind w:left="567" w:firstLine="0"/>
        <w:rPr>
          <w:rStyle w:val="Bodytext3Arial"/>
          <w:i/>
          <w:iCs/>
          <w:sz w:val="24"/>
          <w:szCs w:val="24"/>
          <w:shd w:val="clear" w:color="auto" w:fill="auto"/>
        </w:rPr>
      </w:pPr>
    </w:p>
    <w:p w14:paraId="0D4899D3" w14:textId="6052F323" w:rsidR="00132A2B" w:rsidRPr="00132A2B" w:rsidRDefault="00132A2B" w:rsidP="00132A2B">
      <w:pPr>
        <w:pStyle w:val="ListParagraph"/>
        <w:spacing w:line="360" w:lineRule="auto"/>
        <w:ind w:left="567" w:firstLine="0"/>
        <w:rPr>
          <w:rStyle w:val="Bodytext3Arial"/>
          <w:i/>
          <w:iCs/>
          <w:sz w:val="24"/>
          <w:szCs w:val="24"/>
          <w:shd w:val="clear" w:color="auto" w:fill="auto"/>
        </w:rPr>
      </w:pPr>
      <w:r w:rsidRPr="00132A2B">
        <w:rPr>
          <w:rStyle w:val="Bodytext3Arial"/>
          <w:i/>
          <w:iCs/>
          <w:sz w:val="24"/>
          <w:szCs w:val="24"/>
          <w:shd w:val="clear" w:color="auto" w:fill="auto"/>
        </w:rPr>
        <w:t xml:space="preserve">2.3 </w:t>
      </w:r>
      <w:r w:rsidRPr="00132A2B">
        <w:rPr>
          <w:rStyle w:val="Bodytext3Arial"/>
          <w:i/>
          <w:iCs/>
          <w:sz w:val="24"/>
          <w:szCs w:val="24"/>
          <w:shd w:val="clear" w:color="auto" w:fill="auto"/>
        </w:rPr>
        <w:tab/>
        <w:t xml:space="preserve">‘Information provided regarding when the loans where obtained was </w:t>
      </w:r>
      <w:r>
        <w:rPr>
          <w:rStyle w:val="Bodytext3Arial"/>
          <w:i/>
          <w:iCs/>
          <w:sz w:val="24"/>
          <w:szCs w:val="24"/>
          <w:shd w:val="clear" w:color="auto" w:fill="auto"/>
        </w:rPr>
        <w:tab/>
      </w:r>
      <w:r>
        <w:rPr>
          <w:rStyle w:val="Bodytext3Arial"/>
          <w:i/>
          <w:iCs/>
          <w:sz w:val="24"/>
          <w:szCs w:val="24"/>
          <w:shd w:val="clear" w:color="auto" w:fill="auto"/>
        </w:rPr>
        <w:tab/>
      </w:r>
      <w:r w:rsidRPr="00132A2B">
        <w:rPr>
          <w:rStyle w:val="Bodytext3Arial"/>
          <w:i/>
          <w:iCs/>
          <w:sz w:val="24"/>
          <w:szCs w:val="24"/>
          <w:shd w:val="clear" w:color="auto" w:fill="auto"/>
        </w:rPr>
        <w:t xml:space="preserve">vague and not specific enough.” </w:t>
      </w:r>
    </w:p>
    <w:p w14:paraId="6AB68254" w14:textId="77777777" w:rsidR="00132A2B" w:rsidRPr="00132A2B" w:rsidRDefault="00132A2B" w:rsidP="00132A2B">
      <w:pPr>
        <w:pStyle w:val="ListParagraph"/>
        <w:spacing w:line="360" w:lineRule="auto"/>
        <w:ind w:left="567" w:firstLine="0"/>
        <w:rPr>
          <w:rStyle w:val="Bodytext3Arial"/>
          <w:i/>
          <w:iCs/>
          <w:sz w:val="24"/>
          <w:szCs w:val="24"/>
          <w:shd w:val="clear" w:color="auto" w:fill="auto"/>
        </w:rPr>
      </w:pPr>
    </w:p>
    <w:p w14:paraId="40CDC4C1" w14:textId="6C8ED25E" w:rsidR="00132A2B" w:rsidRPr="00132A2B" w:rsidRDefault="00132A2B" w:rsidP="00132A2B">
      <w:pPr>
        <w:pStyle w:val="ListParagraph"/>
        <w:spacing w:line="360" w:lineRule="auto"/>
        <w:ind w:left="567" w:firstLine="0"/>
        <w:rPr>
          <w:rStyle w:val="Bodytext3Arial"/>
          <w:i/>
          <w:iCs/>
          <w:sz w:val="24"/>
          <w:szCs w:val="24"/>
          <w:shd w:val="clear" w:color="auto" w:fill="auto"/>
        </w:rPr>
      </w:pPr>
      <w:r w:rsidRPr="00132A2B">
        <w:rPr>
          <w:rStyle w:val="Bodytext3Arial"/>
          <w:i/>
          <w:iCs/>
          <w:sz w:val="24"/>
          <w:szCs w:val="24"/>
          <w:shd w:val="clear" w:color="auto" w:fill="auto"/>
        </w:rPr>
        <w:tab/>
      </w:r>
      <w:r w:rsidRPr="00132A2B">
        <w:rPr>
          <w:rStyle w:val="Bodytext3Arial"/>
          <w:i/>
          <w:iCs/>
          <w:sz w:val="24"/>
          <w:szCs w:val="24"/>
          <w:shd w:val="clear" w:color="auto" w:fill="auto"/>
        </w:rPr>
        <w:tab/>
        <w:t xml:space="preserve">2.3.1 </w:t>
      </w:r>
      <w:r w:rsidRPr="00132A2B">
        <w:rPr>
          <w:rStyle w:val="Bodytext3Arial"/>
          <w:i/>
          <w:iCs/>
          <w:sz w:val="24"/>
          <w:szCs w:val="24"/>
          <w:shd w:val="clear" w:color="auto" w:fill="auto"/>
        </w:rPr>
        <w:tab/>
        <w:t xml:space="preserve">More complete reasons for insolvency are given below in </w:t>
      </w:r>
      <w:r>
        <w:rPr>
          <w:rStyle w:val="Bodytext3Arial"/>
          <w:i/>
          <w:iCs/>
          <w:sz w:val="24"/>
          <w:szCs w:val="24"/>
          <w:shd w:val="clear" w:color="auto" w:fill="auto"/>
        </w:rPr>
        <w:tab/>
      </w:r>
      <w:r>
        <w:rPr>
          <w:rStyle w:val="Bodytext3Arial"/>
          <w:i/>
          <w:iCs/>
          <w:sz w:val="24"/>
          <w:szCs w:val="24"/>
          <w:shd w:val="clear" w:color="auto" w:fill="auto"/>
        </w:rPr>
        <w:tab/>
      </w:r>
      <w:r>
        <w:rPr>
          <w:rStyle w:val="Bodytext3Arial"/>
          <w:i/>
          <w:iCs/>
          <w:sz w:val="24"/>
          <w:szCs w:val="24"/>
          <w:shd w:val="clear" w:color="auto" w:fill="auto"/>
        </w:rPr>
        <w:tab/>
      </w:r>
      <w:r>
        <w:rPr>
          <w:rStyle w:val="Bodytext3Arial"/>
          <w:i/>
          <w:iCs/>
          <w:sz w:val="24"/>
          <w:szCs w:val="24"/>
          <w:shd w:val="clear" w:color="auto" w:fill="auto"/>
        </w:rPr>
        <w:tab/>
      </w:r>
      <w:r w:rsidRPr="00132A2B">
        <w:rPr>
          <w:rStyle w:val="Bodytext3Arial"/>
          <w:i/>
          <w:iCs/>
          <w:sz w:val="24"/>
          <w:szCs w:val="24"/>
          <w:shd w:val="clear" w:color="auto" w:fill="auto"/>
        </w:rPr>
        <w:t>paragraph 3.”</w:t>
      </w:r>
    </w:p>
    <w:p w14:paraId="76E5D5E5" w14:textId="77777777" w:rsidR="00132A2B" w:rsidRDefault="00132A2B" w:rsidP="00E437C3">
      <w:pPr>
        <w:pStyle w:val="ListParagraph"/>
        <w:ind w:left="567" w:firstLine="0"/>
        <w:rPr>
          <w:rStyle w:val="Bodytext3Arial"/>
          <w:color w:val="FF0000"/>
          <w:sz w:val="28"/>
          <w:szCs w:val="28"/>
          <w:shd w:val="clear" w:color="auto" w:fill="auto"/>
        </w:rPr>
      </w:pPr>
    </w:p>
    <w:p w14:paraId="079A9D8D" w14:textId="77777777" w:rsidR="00132A2B" w:rsidRDefault="00132A2B" w:rsidP="00E437C3">
      <w:pPr>
        <w:pStyle w:val="ListParagraph"/>
        <w:ind w:left="567" w:firstLine="0"/>
        <w:rPr>
          <w:rStyle w:val="Bodytext3Arial"/>
          <w:color w:val="FF0000"/>
          <w:sz w:val="28"/>
          <w:szCs w:val="28"/>
          <w:shd w:val="clear" w:color="auto" w:fill="auto"/>
        </w:rPr>
      </w:pPr>
    </w:p>
    <w:p w14:paraId="3B83015B" w14:textId="77777777" w:rsidR="00132A2B" w:rsidRDefault="00132A2B" w:rsidP="00E437C3">
      <w:pPr>
        <w:pStyle w:val="ListParagraph"/>
        <w:ind w:left="567" w:firstLine="0"/>
        <w:rPr>
          <w:rStyle w:val="Bodytext3Arial"/>
          <w:color w:val="FF0000"/>
          <w:sz w:val="28"/>
          <w:szCs w:val="28"/>
          <w:shd w:val="clear" w:color="auto" w:fill="auto"/>
        </w:rPr>
      </w:pPr>
    </w:p>
    <w:p w14:paraId="2B420158" w14:textId="77777777" w:rsidR="00FA4F90" w:rsidRDefault="00FA4F90" w:rsidP="00E437C3">
      <w:pPr>
        <w:pStyle w:val="ListParagraph"/>
        <w:ind w:left="567" w:firstLine="0"/>
        <w:rPr>
          <w:rStyle w:val="Bodytext3Arial"/>
          <w:color w:val="FF0000"/>
          <w:sz w:val="28"/>
          <w:szCs w:val="28"/>
          <w:shd w:val="clear" w:color="auto" w:fill="auto"/>
        </w:rPr>
      </w:pPr>
    </w:p>
    <w:p w14:paraId="14A0C947" w14:textId="77777777" w:rsidR="00132A2B" w:rsidRDefault="00132A2B" w:rsidP="00E437C3">
      <w:pPr>
        <w:pStyle w:val="ListParagraph"/>
        <w:ind w:left="567" w:firstLine="0"/>
        <w:rPr>
          <w:rStyle w:val="Bodytext3Arial"/>
          <w:color w:val="FF0000"/>
          <w:sz w:val="28"/>
          <w:szCs w:val="28"/>
          <w:shd w:val="clear" w:color="auto" w:fill="auto"/>
        </w:rPr>
      </w:pPr>
    </w:p>
    <w:p w14:paraId="4A7CEDF1" w14:textId="77777777" w:rsidR="00132A2B" w:rsidRDefault="00132A2B" w:rsidP="00E437C3">
      <w:pPr>
        <w:pStyle w:val="ListParagraph"/>
        <w:ind w:left="567" w:firstLine="0"/>
        <w:rPr>
          <w:rStyle w:val="Bodytext3Arial"/>
          <w:color w:val="FF0000"/>
          <w:sz w:val="28"/>
          <w:szCs w:val="28"/>
          <w:shd w:val="clear" w:color="auto" w:fill="auto"/>
        </w:rPr>
      </w:pPr>
    </w:p>
    <w:p w14:paraId="05669ED1" w14:textId="3988F6E0" w:rsidR="00792CD7" w:rsidRDefault="00792CD7" w:rsidP="00792CD7">
      <w:pPr>
        <w:pStyle w:val="ListParagraph"/>
        <w:ind w:left="0" w:firstLine="0"/>
        <w:rPr>
          <w:rStyle w:val="Bodytext3Arial"/>
          <w:b/>
          <w:bCs/>
          <w:color w:val="FF0000"/>
          <w:sz w:val="28"/>
          <w:szCs w:val="28"/>
          <w:u w:val="single"/>
          <w:shd w:val="clear" w:color="auto" w:fill="auto"/>
        </w:rPr>
      </w:pPr>
      <w:r w:rsidRPr="00315754">
        <w:rPr>
          <w:rStyle w:val="Bodytext3Arial"/>
          <w:b/>
          <w:bCs/>
          <w:color w:val="auto"/>
          <w:sz w:val="28"/>
          <w:szCs w:val="28"/>
          <w:u w:val="single"/>
          <w:shd w:val="clear" w:color="auto" w:fill="auto"/>
        </w:rPr>
        <w:t xml:space="preserve">Discussion </w:t>
      </w:r>
    </w:p>
    <w:p w14:paraId="32D2D677" w14:textId="77777777" w:rsidR="00792CD7" w:rsidRDefault="00792CD7" w:rsidP="00792CD7">
      <w:pPr>
        <w:pStyle w:val="ListParagraph"/>
        <w:ind w:left="0" w:firstLine="0"/>
        <w:rPr>
          <w:rStyle w:val="Bodytext3Arial"/>
          <w:b/>
          <w:bCs/>
          <w:color w:val="FF0000"/>
          <w:sz w:val="28"/>
          <w:szCs w:val="28"/>
          <w:u w:val="single"/>
          <w:shd w:val="clear" w:color="auto" w:fill="auto"/>
        </w:rPr>
      </w:pPr>
    </w:p>
    <w:p w14:paraId="1EC80E76" w14:textId="77777777" w:rsidR="00792CD7" w:rsidRPr="00792CD7" w:rsidRDefault="00792CD7" w:rsidP="00792CD7">
      <w:pPr>
        <w:pStyle w:val="ListParagraph"/>
        <w:ind w:left="0" w:firstLine="0"/>
        <w:rPr>
          <w:rStyle w:val="Bodytext3Arial"/>
          <w:b/>
          <w:bCs/>
          <w:color w:val="FF0000"/>
          <w:sz w:val="28"/>
          <w:szCs w:val="28"/>
          <w:u w:val="single"/>
          <w:shd w:val="clear" w:color="auto" w:fill="auto"/>
        </w:rPr>
      </w:pPr>
    </w:p>
    <w:p w14:paraId="77BB88CE" w14:textId="2CAE5F9A" w:rsidR="00EF283D" w:rsidRPr="0041483E" w:rsidRDefault="0041483E" w:rsidP="0041483E">
      <w:pPr>
        <w:spacing w:line="360" w:lineRule="auto"/>
        <w:ind w:left="709" w:hanging="709"/>
        <w:rPr>
          <w:rStyle w:val="Bodytext3Arial"/>
          <w:rFonts w:ascii="Verdana" w:hAnsi="Verdana" w:cs="CordiaUPC"/>
          <w:color w:val="242121"/>
          <w:sz w:val="28"/>
          <w:szCs w:val="28"/>
          <w:shd w:val="clear" w:color="auto" w:fill="auto"/>
        </w:rPr>
      </w:pPr>
      <w:r w:rsidRPr="00EF283D">
        <w:rPr>
          <w:rStyle w:val="Bodytext3Arial"/>
          <w:rFonts w:eastAsiaTheme="minorEastAsia"/>
          <w:color w:val="000000"/>
          <w:kern w:val="0"/>
          <w:sz w:val="28"/>
          <w:szCs w:val="28"/>
          <w:shd w:val="clear" w:color="auto" w:fill="auto"/>
          <w:lang w:val="en-US"/>
          <w14:ligatures w14:val="none"/>
        </w:rPr>
        <w:t>[10]</w:t>
      </w:r>
      <w:r w:rsidRPr="00EF283D">
        <w:rPr>
          <w:rStyle w:val="Bodytext3Arial"/>
          <w:rFonts w:eastAsiaTheme="minorEastAsia"/>
          <w:color w:val="000000"/>
          <w:kern w:val="0"/>
          <w:sz w:val="28"/>
          <w:szCs w:val="28"/>
          <w:shd w:val="clear" w:color="auto" w:fill="auto"/>
          <w:lang w:val="en-US"/>
          <w14:ligatures w14:val="none"/>
        </w:rPr>
        <w:tab/>
      </w:r>
      <w:r w:rsidR="00315754" w:rsidRPr="0041483E">
        <w:rPr>
          <w:rStyle w:val="Bodytext3Arial"/>
          <w:sz w:val="28"/>
          <w:szCs w:val="28"/>
          <w:shd w:val="clear" w:color="auto" w:fill="auto"/>
        </w:rPr>
        <w:t>In terms of the Insolvency Act 24 of 1936 (‘the Act’), a</w:t>
      </w:r>
      <w:r w:rsidR="00CA47ED" w:rsidRPr="0041483E">
        <w:rPr>
          <w:rStyle w:val="Bodytext3Arial"/>
          <w:sz w:val="28"/>
          <w:szCs w:val="28"/>
          <w:shd w:val="clear" w:color="auto" w:fill="auto"/>
        </w:rPr>
        <w:t xml:space="preserve">n applicant in an application for the voluntary surrender of his/her estate must </w:t>
      </w:r>
      <w:r w:rsidR="00972984" w:rsidRPr="0041483E">
        <w:rPr>
          <w:rStyle w:val="Bodytext3Arial"/>
          <w:sz w:val="28"/>
          <w:szCs w:val="28"/>
          <w:shd w:val="clear" w:color="auto" w:fill="auto"/>
        </w:rPr>
        <w:t xml:space="preserve">comply with certain procedural requirements as set out in section </w:t>
      </w:r>
      <w:r w:rsidR="00821938" w:rsidRPr="0041483E">
        <w:rPr>
          <w:rStyle w:val="Bodytext3Arial"/>
          <w:sz w:val="28"/>
          <w:szCs w:val="28"/>
          <w:shd w:val="clear" w:color="auto" w:fill="auto"/>
        </w:rPr>
        <w:t xml:space="preserve">4 of the </w:t>
      </w:r>
      <w:r w:rsidR="00EF283D" w:rsidRPr="0041483E">
        <w:rPr>
          <w:rStyle w:val="Bodytext3Arial"/>
          <w:sz w:val="28"/>
          <w:szCs w:val="28"/>
          <w:shd w:val="clear" w:color="auto" w:fill="auto"/>
        </w:rPr>
        <w:t xml:space="preserve">Act, </w:t>
      </w:r>
      <w:r w:rsidR="00821938" w:rsidRPr="0041483E">
        <w:rPr>
          <w:rStyle w:val="Bodytext3Arial"/>
          <w:sz w:val="28"/>
          <w:szCs w:val="28"/>
          <w:shd w:val="clear" w:color="auto" w:fill="auto"/>
        </w:rPr>
        <w:t xml:space="preserve">and </w:t>
      </w:r>
      <w:r w:rsidR="003F7296" w:rsidRPr="0041483E">
        <w:rPr>
          <w:rStyle w:val="Bodytext3Arial"/>
          <w:sz w:val="28"/>
          <w:szCs w:val="28"/>
          <w:shd w:val="clear" w:color="auto" w:fill="auto"/>
        </w:rPr>
        <w:t>certain substantive requirements as set out in section 6 of the Act.</w:t>
      </w:r>
    </w:p>
    <w:p w14:paraId="7B8984B7" w14:textId="65B54F99" w:rsidR="00EF283D" w:rsidRPr="00EF283D" w:rsidRDefault="003F7296" w:rsidP="00EF283D">
      <w:pPr>
        <w:pStyle w:val="ListParagraph"/>
        <w:spacing w:line="360" w:lineRule="auto"/>
        <w:ind w:left="709" w:firstLine="0"/>
        <w:rPr>
          <w:rStyle w:val="Bodytext3Arial"/>
          <w:rFonts w:ascii="Verdana" w:hAnsi="Verdana" w:cs="CordiaUPC"/>
          <w:color w:val="242121"/>
          <w:sz w:val="28"/>
          <w:szCs w:val="28"/>
          <w:shd w:val="clear" w:color="auto" w:fill="auto"/>
        </w:rPr>
      </w:pPr>
      <w:r w:rsidRPr="00792CD7">
        <w:rPr>
          <w:rStyle w:val="Bodytext3Arial"/>
          <w:sz w:val="28"/>
          <w:szCs w:val="28"/>
          <w:shd w:val="clear" w:color="auto" w:fill="auto"/>
        </w:rPr>
        <w:t xml:space="preserve"> </w:t>
      </w:r>
    </w:p>
    <w:p w14:paraId="666F6788" w14:textId="503C52D1" w:rsidR="00EF283D" w:rsidRPr="0041483E" w:rsidRDefault="0041483E" w:rsidP="0041483E">
      <w:pPr>
        <w:spacing w:line="360" w:lineRule="auto"/>
        <w:ind w:left="709" w:hanging="709"/>
        <w:rPr>
          <w:rStyle w:val="Bodytext3Arial"/>
          <w:rFonts w:ascii="Verdana" w:hAnsi="Verdana" w:cs="CordiaUPC"/>
          <w:color w:val="242121"/>
          <w:sz w:val="28"/>
          <w:szCs w:val="28"/>
          <w:shd w:val="clear" w:color="auto" w:fill="auto"/>
        </w:rPr>
      </w:pPr>
      <w:r w:rsidRPr="00EF283D">
        <w:rPr>
          <w:rStyle w:val="Bodytext3Arial"/>
          <w:rFonts w:eastAsiaTheme="minorEastAsia"/>
          <w:color w:val="000000"/>
          <w:kern w:val="0"/>
          <w:sz w:val="28"/>
          <w:szCs w:val="28"/>
          <w:shd w:val="clear" w:color="auto" w:fill="auto"/>
          <w:lang w:val="en-US"/>
          <w14:ligatures w14:val="none"/>
        </w:rPr>
        <w:t>[11]</w:t>
      </w:r>
      <w:r w:rsidRPr="00EF283D">
        <w:rPr>
          <w:rStyle w:val="Bodytext3Arial"/>
          <w:rFonts w:eastAsiaTheme="minorEastAsia"/>
          <w:color w:val="000000"/>
          <w:kern w:val="0"/>
          <w:sz w:val="28"/>
          <w:szCs w:val="28"/>
          <w:shd w:val="clear" w:color="auto" w:fill="auto"/>
          <w:lang w:val="en-US"/>
          <w14:ligatures w14:val="none"/>
        </w:rPr>
        <w:tab/>
      </w:r>
      <w:r w:rsidR="00EF283D" w:rsidRPr="0041483E">
        <w:rPr>
          <w:rStyle w:val="Bodytext3Arial"/>
          <w:sz w:val="28"/>
          <w:szCs w:val="28"/>
          <w:shd w:val="clear" w:color="auto" w:fill="auto"/>
        </w:rPr>
        <w:t>In both applications at hand, n</w:t>
      </w:r>
      <w:r w:rsidR="008815D8" w:rsidRPr="0041483E">
        <w:rPr>
          <w:rStyle w:val="Bodytext3Arial"/>
          <w:sz w:val="28"/>
          <w:szCs w:val="28"/>
          <w:shd w:val="clear" w:color="auto" w:fill="auto"/>
        </w:rPr>
        <w:t xml:space="preserve">o issue can be taken with compliance with the </w:t>
      </w:r>
      <w:r w:rsidR="00EF283D" w:rsidRPr="0041483E">
        <w:rPr>
          <w:rStyle w:val="Bodytext3Arial"/>
          <w:sz w:val="28"/>
          <w:szCs w:val="28"/>
          <w:shd w:val="clear" w:color="auto" w:fill="auto"/>
        </w:rPr>
        <w:t xml:space="preserve">section 4 </w:t>
      </w:r>
      <w:r w:rsidR="008815D8" w:rsidRPr="0041483E">
        <w:rPr>
          <w:rStyle w:val="Bodytext3Arial"/>
          <w:sz w:val="28"/>
          <w:szCs w:val="28"/>
          <w:shd w:val="clear" w:color="auto" w:fill="auto"/>
        </w:rPr>
        <w:t>procedural requirements.</w:t>
      </w:r>
      <w:r w:rsidR="00EF283D" w:rsidRPr="0041483E">
        <w:rPr>
          <w:rStyle w:val="Bodytext3Arial"/>
          <w:sz w:val="28"/>
          <w:szCs w:val="28"/>
          <w:shd w:val="clear" w:color="auto" w:fill="auto"/>
        </w:rPr>
        <w:t xml:space="preserve"> In fact, that was the position in the previous failed applications. </w:t>
      </w:r>
      <w:r w:rsidR="00AE68C4" w:rsidRPr="0041483E">
        <w:rPr>
          <w:rStyle w:val="Bodytext3Arial"/>
          <w:sz w:val="28"/>
          <w:szCs w:val="28"/>
          <w:shd w:val="clear" w:color="auto" w:fill="auto"/>
        </w:rPr>
        <w:t xml:space="preserve"> </w:t>
      </w:r>
    </w:p>
    <w:p w14:paraId="73032554" w14:textId="77777777" w:rsidR="00EF283D" w:rsidRDefault="00EF283D" w:rsidP="00EF283D">
      <w:pPr>
        <w:pStyle w:val="ListParagraph"/>
        <w:rPr>
          <w:rStyle w:val="Bodytext3Arial"/>
          <w:sz w:val="28"/>
          <w:szCs w:val="28"/>
          <w:shd w:val="clear" w:color="auto" w:fill="auto"/>
        </w:rPr>
      </w:pPr>
    </w:p>
    <w:p w14:paraId="71F9D597" w14:textId="77777777" w:rsidR="00EF283D" w:rsidRPr="00EF283D" w:rsidRDefault="00EF283D" w:rsidP="00EF283D">
      <w:pPr>
        <w:pStyle w:val="ListParagraph"/>
        <w:rPr>
          <w:rStyle w:val="Bodytext3Arial"/>
          <w:sz w:val="28"/>
          <w:szCs w:val="28"/>
          <w:shd w:val="clear" w:color="auto" w:fill="auto"/>
        </w:rPr>
      </w:pPr>
    </w:p>
    <w:p w14:paraId="376A9092" w14:textId="2B408002" w:rsidR="00EF283D" w:rsidRPr="0041483E" w:rsidRDefault="0041483E" w:rsidP="0041483E">
      <w:pPr>
        <w:spacing w:line="360" w:lineRule="auto"/>
        <w:ind w:left="709" w:hanging="709"/>
        <w:rPr>
          <w:rFonts w:ascii="Verdana" w:hAnsi="Verdana" w:cs="CordiaUPC"/>
          <w:color w:val="242121"/>
          <w:sz w:val="28"/>
          <w:szCs w:val="28"/>
          <w:lang w:bidi="th-TH"/>
        </w:rPr>
      </w:pPr>
      <w:r w:rsidRPr="00EF283D">
        <w:rPr>
          <w:rFonts w:ascii="Arial" w:eastAsiaTheme="minorEastAsia" w:hAnsi="Arial" w:cs="Arial"/>
          <w:color w:val="000000"/>
          <w:kern w:val="0"/>
          <w:sz w:val="28"/>
          <w:szCs w:val="28"/>
          <w:lang w:val="en-US" w:bidi="th-TH"/>
          <w14:ligatures w14:val="none"/>
        </w:rPr>
        <w:t>[12]</w:t>
      </w:r>
      <w:r w:rsidRPr="00EF283D">
        <w:rPr>
          <w:rFonts w:ascii="Arial" w:eastAsiaTheme="minorEastAsia" w:hAnsi="Arial" w:cs="Arial"/>
          <w:color w:val="000000"/>
          <w:kern w:val="0"/>
          <w:sz w:val="28"/>
          <w:szCs w:val="28"/>
          <w:lang w:val="en-US" w:bidi="th-TH"/>
          <w14:ligatures w14:val="none"/>
        </w:rPr>
        <w:tab/>
      </w:r>
      <w:r w:rsidR="00AE68C4" w:rsidRPr="0041483E">
        <w:rPr>
          <w:rStyle w:val="Bodytext3Arial"/>
          <w:sz w:val="28"/>
          <w:szCs w:val="28"/>
          <w:shd w:val="clear" w:color="auto" w:fill="auto"/>
        </w:rPr>
        <w:t>The issue in the applica</w:t>
      </w:r>
      <w:r w:rsidR="00EF283D" w:rsidRPr="0041483E">
        <w:rPr>
          <w:rStyle w:val="Bodytext3Arial"/>
          <w:sz w:val="28"/>
          <w:szCs w:val="28"/>
          <w:shd w:val="clear" w:color="auto" w:fill="auto"/>
        </w:rPr>
        <w:t>tions</w:t>
      </w:r>
      <w:r w:rsidR="00AE68C4" w:rsidRPr="0041483E">
        <w:rPr>
          <w:rStyle w:val="Bodytext3Arial"/>
          <w:sz w:val="28"/>
          <w:szCs w:val="28"/>
          <w:shd w:val="clear" w:color="auto" w:fill="auto"/>
        </w:rPr>
        <w:t xml:space="preserve"> under consideration is with the substantive requirements</w:t>
      </w:r>
      <w:r w:rsidR="00EF283D" w:rsidRPr="0041483E">
        <w:rPr>
          <w:rStyle w:val="Bodytext3Arial"/>
          <w:sz w:val="28"/>
          <w:szCs w:val="28"/>
          <w:shd w:val="clear" w:color="auto" w:fill="auto"/>
        </w:rPr>
        <w:t>. The applications beg the question whether</w:t>
      </w:r>
      <w:r w:rsidR="00BC7B35" w:rsidRPr="0041483E">
        <w:rPr>
          <w:rStyle w:val="Bodytext3Arial"/>
          <w:sz w:val="28"/>
          <w:szCs w:val="28"/>
          <w:shd w:val="clear" w:color="auto" w:fill="auto"/>
        </w:rPr>
        <w:t xml:space="preserve"> </w:t>
      </w:r>
      <w:r w:rsidR="00CF6F2C" w:rsidRPr="0041483E">
        <w:rPr>
          <w:rStyle w:val="Bodytext3Arial"/>
          <w:sz w:val="28"/>
          <w:szCs w:val="28"/>
          <w:shd w:val="clear" w:color="auto" w:fill="auto"/>
        </w:rPr>
        <w:t>sufficient facts demonstrative that the estate</w:t>
      </w:r>
      <w:r w:rsidR="00EF283D" w:rsidRPr="0041483E">
        <w:rPr>
          <w:rStyle w:val="Bodytext3Arial"/>
          <w:sz w:val="28"/>
          <w:szCs w:val="28"/>
          <w:shd w:val="clear" w:color="auto" w:fill="auto"/>
        </w:rPr>
        <w:t>s</w:t>
      </w:r>
      <w:r w:rsidR="00CF6F2C" w:rsidRPr="0041483E">
        <w:rPr>
          <w:rStyle w:val="Bodytext3Arial"/>
          <w:sz w:val="28"/>
          <w:szCs w:val="28"/>
          <w:shd w:val="clear" w:color="auto" w:fill="auto"/>
        </w:rPr>
        <w:t xml:space="preserve"> of the applicant</w:t>
      </w:r>
      <w:r w:rsidR="00EF283D" w:rsidRPr="0041483E">
        <w:rPr>
          <w:rStyle w:val="Bodytext3Arial"/>
          <w:sz w:val="28"/>
          <w:szCs w:val="28"/>
          <w:shd w:val="clear" w:color="auto" w:fill="auto"/>
        </w:rPr>
        <w:t>s</w:t>
      </w:r>
      <w:r w:rsidR="00CF6F2C" w:rsidRPr="0041483E">
        <w:rPr>
          <w:rStyle w:val="Bodytext3Arial"/>
          <w:sz w:val="28"/>
          <w:szCs w:val="28"/>
          <w:shd w:val="clear" w:color="auto" w:fill="auto"/>
        </w:rPr>
        <w:t xml:space="preserve"> is insolvent</w:t>
      </w:r>
      <w:r w:rsidR="006C1E91" w:rsidRPr="0041483E">
        <w:rPr>
          <w:rStyle w:val="Bodytext3Arial"/>
          <w:sz w:val="28"/>
          <w:szCs w:val="28"/>
          <w:shd w:val="clear" w:color="auto" w:fill="auto"/>
        </w:rPr>
        <w:t xml:space="preserve">, that the </w:t>
      </w:r>
      <w:r w:rsidR="00BC7B35" w:rsidRPr="0041483E">
        <w:rPr>
          <w:rFonts w:ascii="Arial" w:hAnsi="Arial" w:cs="Arial"/>
          <w:color w:val="242121"/>
          <w:sz w:val="28"/>
          <w:szCs w:val="28"/>
        </w:rPr>
        <w:t>applicant</w:t>
      </w:r>
      <w:r w:rsidR="00EF283D" w:rsidRPr="0041483E">
        <w:rPr>
          <w:rFonts w:ascii="Arial" w:hAnsi="Arial" w:cs="Arial"/>
          <w:color w:val="242121"/>
          <w:sz w:val="28"/>
          <w:szCs w:val="28"/>
        </w:rPr>
        <w:t>s</w:t>
      </w:r>
      <w:r w:rsidR="00BC7B35" w:rsidRPr="0041483E">
        <w:rPr>
          <w:rFonts w:ascii="Arial" w:hAnsi="Arial" w:cs="Arial"/>
          <w:color w:val="242121"/>
          <w:sz w:val="28"/>
          <w:szCs w:val="28"/>
        </w:rPr>
        <w:t xml:space="preserve"> own realizable property of a sufficient value to defray all costs of the sequestration which will in terms of the Act be payable out of the residue of his estate</w:t>
      </w:r>
      <w:r w:rsidR="00EF283D" w:rsidRPr="0041483E">
        <w:rPr>
          <w:rFonts w:ascii="Arial" w:hAnsi="Arial" w:cs="Arial"/>
          <w:color w:val="242121"/>
          <w:sz w:val="28"/>
          <w:szCs w:val="28"/>
        </w:rPr>
        <w:t>s</w:t>
      </w:r>
      <w:r w:rsidR="00BC7B35" w:rsidRPr="0041483E">
        <w:rPr>
          <w:rFonts w:ascii="Arial" w:hAnsi="Arial" w:cs="Arial"/>
          <w:color w:val="242121"/>
          <w:sz w:val="28"/>
          <w:szCs w:val="28"/>
        </w:rPr>
        <w:t>; and</w:t>
      </w:r>
      <w:r w:rsidR="006C1E91" w:rsidRPr="0041483E">
        <w:rPr>
          <w:rFonts w:ascii="Arial" w:hAnsi="Arial" w:cs="Arial"/>
          <w:color w:val="242121"/>
          <w:sz w:val="28"/>
          <w:szCs w:val="28"/>
        </w:rPr>
        <w:t xml:space="preserve"> th</w:t>
      </w:r>
      <w:r w:rsidR="00BC7B35" w:rsidRPr="0041483E">
        <w:rPr>
          <w:rFonts w:ascii="Arial" w:hAnsi="Arial" w:cs="Arial"/>
          <w:color w:val="242121"/>
          <w:sz w:val="28"/>
          <w:szCs w:val="28"/>
        </w:rPr>
        <w:t>at it will be to the advantage of the</w:t>
      </w:r>
      <w:r w:rsidR="009B30BF" w:rsidRPr="0041483E">
        <w:rPr>
          <w:rFonts w:ascii="Arial" w:hAnsi="Arial" w:cs="Arial"/>
          <w:color w:val="242121"/>
          <w:sz w:val="28"/>
          <w:szCs w:val="28"/>
        </w:rPr>
        <w:t xml:space="preserve"> </w:t>
      </w:r>
      <w:r w:rsidR="00BC7B35" w:rsidRPr="0041483E">
        <w:rPr>
          <w:rFonts w:ascii="Arial" w:hAnsi="Arial" w:cs="Arial"/>
          <w:color w:val="242121"/>
          <w:sz w:val="28"/>
          <w:szCs w:val="28"/>
        </w:rPr>
        <w:t>creditors</w:t>
      </w:r>
      <w:r w:rsidR="009B30BF" w:rsidRPr="0041483E">
        <w:rPr>
          <w:rFonts w:ascii="Arial" w:hAnsi="Arial" w:cs="Arial"/>
          <w:color w:val="242121"/>
          <w:sz w:val="28"/>
          <w:szCs w:val="28"/>
        </w:rPr>
        <w:t xml:space="preserve"> of the applicant</w:t>
      </w:r>
      <w:r w:rsidR="00EF283D" w:rsidRPr="0041483E">
        <w:rPr>
          <w:rFonts w:ascii="Arial" w:hAnsi="Arial" w:cs="Arial"/>
          <w:color w:val="242121"/>
          <w:sz w:val="28"/>
          <w:szCs w:val="28"/>
        </w:rPr>
        <w:t>s</w:t>
      </w:r>
      <w:r w:rsidR="00BC7B35" w:rsidRPr="0041483E">
        <w:rPr>
          <w:rFonts w:ascii="Arial" w:hAnsi="Arial" w:cs="Arial"/>
          <w:color w:val="242121"/>
          <w:sz w:val="28"/>
          <w:szCs w:val="28"/>
        </w:rPr>
        <w:t xml:space="preserve"> if </w:t>
      </w:r>
      <w:r w:rsidR="00EF283D" w:rsidRPr="0041483E">
        <w:rPr>
          <w:rFonts w:ascii="Arial" w:hAnsi="Arial" w:cs="Arial"/>
          <w:color w:val="242121"/>
          <w:sz w:val="28"/>
          <w:szCs w:val="28"/>
        </w:rPr>
        <w:t xml:space="preserve">their </w:t>
      </w:r>
      <w:r w:rsidR="00BC7B35" w:rsidRPr="0041483E">
        <w:rPr>
          <w:rFonts w:ascii="Arial" w:hAnsi="Arial" w:cs="Arial"/>
          <w:color w:val="242121"/>
          <w:sz w:val="28"/>
          <w:szCs w:val="28"/>
        </w:rPr>
        <w:t>estate</w:t>
      </w:r>
      <w:r w:rsidR="00EF283D" w:rsidRPr="0041483E">
        <w:rPr>
          <w:rFonts w:ascii="Arial" w:hAnsi="Arial" w:cs="Arial"/>
          <w:color w:val="242121"/>
          <w:sz w:val="28"/>
          <w:szCs w:val="28"/>
        </w:rPr>
        <w:t>s</w:t>
      </w:r>
      <w:r w:rsidR="00BC7B35" w:rsidRPr="0041483E">
        <w:rPr>
          <w:rFonts w:ascii="Arial" w:hAnsi="Arial" w:cs="Arial"/>
          <w:color w:val="242121"/>
          <w:sz w:val="28"/>
          <w:szCs w:val="28"/>
        </w:rPr>
        <w:t xml:space="preserve"> </w:t>
      </w:r>
      <w:r w:rsidR="00EF283D" w:rsidRPr="0041483E">
        <w:rPr>
          <w:rFonts w:ascii="Arial" w:hAnsi="Arial" w:cs="Arial"/>
          <w:color w:val="242121"/>
          <w:sz w:val="28"/>
          <w:szCs w:val="28"/>
        </w:rPr>
        <w:t>are</w:t>
      </w:r>
      <w:r w:rsidR="00BC7B35" w:rsidRPr="0041483E">
        <w:rPr>
          <w:rFonts w:ascii="Arial" w:hAnsi="Arial" w:cs="Arial"/>
          <w:color w:val="242121"/>
          <w:sz w:val="28"/>
          <w:szCs w:val="28"/>
        </w:rPr>
        <w:t xml:space="preserve"> sequestrated.</w:t>
      </w:r>
    </w:p>
    <w:p w14:paraId="5BAA6259" w14:textId="328BC753" w:rsidR="00EF283D" w:rsidRPr="00EF283D" w:rsidRDefault="00E2334C" w:rsidP="00EF283D">
      <w:pPr>
        <w:pStyle w:val="ListParagraph"/>
        <w:spacing w:line="360" w:lineRule="auto"/>
        <w:ind w:left="709" w:firstLine="0"/>
        <w:rPr>
          <w:rFonts w:ascii="Verdana" w:hAnsi="Verdana" w:cs="CordiaUPC"/>
          <w:color w:val="242121"/>
          <w:sz w:val="28"/>
          <w:szCs w:val="28"/>
          <w:lang w:bidi="th-TH"/>
        </w:rPr>
      </w:pPr>
      <w:r w:rsidRPr="00792CD7">
        <w:rPr>
          <w:rFonts w:ascii="Arial" w:hAnsi="Arial" w:cs="Arial"/>
          <w:color w:val="242121"/>
          <w:sz w:val="28"/>
          <w:szCs w:val="28"/>
        </w:rPr>
        <w:t xml:space="preserve"> </w:t>
      </w:r>
    </w:p>
    <w:p w14:paraId="592497EC" w14:textId="0BCF99FD" w:rsidR="009559F5" w:rsidRPr="0041483E" w:rsidRDefault="0041483E" w:rsidP="0041483E">
      <w:pPr>
        <w:spacing w:line="360" w:lineRule="auto"/>
        <w:ind w:left="709" w:hanging="709"/>
        <w:rPr>
          <w:rFonts w:ascii="Verdana" w:hAnsi="Verdana" w:cs="CordiaUPC"/>
          <w:color w:val="242121"/>
          <w:sz w:val="28"/>
          <w:szCs w:val="28"/>
          <w:lang w:bidi="th-TH"/>
        </w:rPr>
      </w:pPr>
      <w:r w:rsidRPr="00774E57">
        <w:rPr>
          <w:rFonts w:ascii="Arial" w:eastAsiaTheme="minorEastAsia" w:hAnsi="Arial" w:cs="Arial"/>
          <w:color w:val="000000"/>
          <w:kern w:val="0"/>
          <w:sz w:val="28"/>
          <w:szCs w:val="28"/>
          <w:lang w:val="en-US" w:bidi="th-TH"/>
          <w14:ligatures w14:val="none"/>
        </w:rPr>
        <w:lastRenderedPageBreak/>
        <w:t>[13]</w:t>
      </w:r>
      <w:r w:rsidRPr="00774E57">
        <w:rPr>
          <w:rFonts w:ascii="Arial" w:eastAsiaTheme="minorEastAsia" w:hAnsi="Arial" w:cs="Arial"/>
          <w:color w:val="000000"/>
          <w:kern w:val="0"/>
          <w:sz w:val="28"/>
          <w:szCs w:val="28"/>
          <w:lang w:val="en-US" w:bidi="th-TH"/>
          <w14:ligatures w14:val="none"/>
        </w:rPr>
        <w:tab/>
      </w:r>
      <w:r w:rsidR="00E2334C" w:rsidRPr="0041483E">
        <w:rPr>
          <w:rFonts w:ascii="Arial" w:hAnsi="Arial" w:cs="Arial"/>
          <w:color w:val="242121"/>
          <w:sz w:val="28"/>
          <w:szCs w:val="28"/>
        </w:rPr>
        <w:t xml:space="preserve">The main bone of contention is with the last of these substantive requirements, whether </w:t>
      </w:r>
      <w:r w:rsidR="009B30BF" w:rsidRPr="0041483E">
        <w:rPr>
          <w:rFonts w:ascii="Arial" w:hAnsi="Arial" w:cs="Arial"/>
          <w:color w:val="242121"/>
          <w:sz w:val="28"/>
          <w:szCs w:val="28"/>
        </w:rPr>
        <w:t xml:space="preserve">it will be to the advantage of the creditors of the applicant if </w:t>
      </w:r>
      <w:r w:rsidR="00EF283D" w:rsidRPr="0041483E">
        <w:rPr>
          <w:rFonts w:ascii="Arial" w:hAnsi="Arial" w:cs="Arial"/>
          <w:color w:val="242121"/>
          <w:sz w:val="28"/>
          <w:szCs w:val="28"/>
        </w:rPr>
        <w:t>their</w:t>
      </w:r>
      <w:r w:rsidR="009B30BF" w:rsidRPr="0041483E">
        <w:rPr>
          <w:rFonts w:ascii="Arial" w:hAnsi="Arial" w:cs="Arial"/>
          <w:color w:val="242121"/>
          <w:sz w:val="28"/>
          <w:szCs w:val="28"/>
        </w:rPr>
        <w:t xml:space="preserve"> estate</w:t>
      </w:r>
      <w:r w:rsidR="00EF283D" w:rsidRPr="0041483E">
        <w:rPr>
          <w:rFonts w:ascii="Arial" w:hAnsi="Arial" w:cs="Arial"/>
          <w:color w:val="242121"/>
          <w:sz w:val="28"/>
          <w:szCs w:val="28"/>
        </w:rPr>
        <w:t>s</w:t>
      </w:r>
      <w:r w:rsidR="009B30BF" w:rsidRPr="0041483E">
        <w:rPr>
          <w:rFonts w:ascii="Arial" w:hAnsi="Arial" w:cs="Arial"/>
          <w:color w:val="242121"/>
          <w:sz w:val="28"/>
          <w:szCs w:val="28"/>
        </w:rPr>
        <w:t xml:space="preserve"> </w:t>
      </w:r>
      <w:r w:rsidR="00EF283D" w:rsidRPr="0041483E">
        <w:rPr>
          <w:rFonts w:ascii="Arial" w:hAnsi="Arial" w:cs="Arial"/>
          <w:color w:val="242121"/>
          <w:sz w:val="28"/>
          <w:szCs w:val="28"/>
        </w:rPr>
        <w:t>are</w:t>
      </w:r>
      <w:r w:rsidR="009B30BF" w:rsidRPr="0041483E">
        <w:rPr>
          <w:rFonts w:ascii="Arial" w:hAnsi="Arial" w:cs="Arial"/>
          <w:color w:val="242121"/>
          <w:sz w:val="28"/>
          <w:szCs w:val="28"/>
        </w:rPr>
        <w:t xml:space="preserve"> sequestrated</w:t>
      </w:r>
      <w:r w:rsidR="009559F5" w:rsidRPr="0041483E">
        <w:rPr>
          <w:rFonts w:ascii="Arial" w:hAnsi="Arial" w:cs="Arial"/>
          <w:color w:val="242121"/>
          <w:sz w:val="28"/>
          <w:szCs w:val="28"/>
        </w:rPr>
        <w:t xml:space="preserve">. The test is </w:t>
      </w:r>
      <w:r w:rsidR="009B30BF" w:rsidRPr="0041483E">
        <w:rPr>
          <w:rFonts w:ascii="Arial" w:hAnsi="Arial" w:cs="Arial"/>
          <w:color w:val="242121"/>
          <w:sz w:val="28"/>
          <w:szCs w:val="28"/>
        </w:rPr>
        <w:t>not whether it would to the advantage of the applicant</w:t>
      </w:r>
      <w:r w:rsidR="00EF283D" w:rsidRPr="0041483E">
        <w:rPr>
          <w:rFonts w:ascii="Arial" w:hAnsi="Arial" w:cs="Arial"/>
          <w:color w:val="242121"/>
          <w:sz w:val="28"/>
          <w:szCs w:val="28"/>
        </w:rPr>
        <w:t>s</w:t>
      </w:r>
      <w:r w:rsidR="009B30BF" w:rsidRPr="0041483E">
        <w:rPr>
          <w:rFonts w:ascii="Arial" w:hAnsi="Arial" w:cs="Arial"/>
          <w:color w:val="242121"/>
          <w:sz w:val="28"/>
          <w:szCs w:val="28"/>
        </w:rPr>
        <w:t xml:space="preserve"> to </w:t>
      </w:r>
      <w:r w:rsidR="0071544E" w:rsidRPr="0041483E">
        <w:rPr>
          <w:rFonts w:ascii="Arial" w:hAnsi="Arial" w:cs="Arial"/>
          <w:color w:val="242121"/>
          <w:sz w:val="28"/>
          <w:szCs w:val="28"/>
        </w:rPr>
        <w:t xml:space="preserve">proverbially get </w:t>
      </w:r>
      <w:r w:rsidR="00EF283D" w:rsidRPr="0041483E">
        <w:rPr>
          <w:rFonts w:ascii="Arial" w:hAnsi="Arial" w:cs="Arial"/>
          <w:color w:val="242121"/>
          <w:sz w:val="28"/>
          <w:szCs w:val="28"/>
        </w:rPr>
        <w:t>their</w:t>
      </w:r>
      <w:r w:rsidR="0071544E" w:rsidRPr="0041483E">
        <w:rPr>
          <w:rFonts w:ascii="Arial" w:hAnsi="Arial" w:cs="Arial"/>
          <w:color w:val="242121"/>
          <w:sz w:val="28"/>
          <w:szCs w:val="28"/>
        </w:rPr>
        <w:t xml:space="preserve"> creditors off </w:t>
      </w:r>
      <w:r w:rsidR="00EF283D" w:rsidRPr="0041483E">
        <w:rPr>
          <w:rFonts w:ascii="Arial" w:hAnsi="Arial" w:cs="Arial"/>
          <w:color w:val="242121"/>
          <w:sz w:val="28"/>
          <w:szCs w:val="28"/>
        </w:rPr>
        <w:t>their</w:t>
      </w:r>
      <w:r w:rsidR="0071544E" w:rsidRPr="0041483E">
        <w:rPr>
          <w:rFonts w:ascii="Arial" w:hAnsi="Arial" w:cs="Arial"/>
          <w:color w:val="242121"/>
          <w:sz w:val="28"/>
          <w:szCs w:val="28"/>
        </w:rPr>
        <w:t xml:space="preserve"> back</w:t>
      </w:r>
      <w:r w:rsidR="00EF283D" w:rsidRPr="0041483E">
        <w:rPr>
          <w:rFonts w:ascii="Arial" w:hAnsi="Arial" w:cs="Arial"/>
          <w:color w:val="242121"/>
          <w:sz w:val="28"/>
          <w:szCs w:val="28"/>
        </w:rPr>
        <w:t>s</w:t>
      </w:r>
      <w:r w:rsidR="009559F5" w:rsidRPr="0041483E">
        <w:rPr>
          <w:rFonts w:ascii="Arial" w:hAnsi="Arial" w:cs="Arial"/>
          <w:color w:val="242121"/>
          <w:sz w:val="28"/>
          <w:szCs w:val="28"/>
        </w:rPr>
        <w:t xml:space="preserve"> contrary to what was said in </w:t>
      </w:r>
      <w:r w:rsidR="009559F5" w:rsidRPr="0041483E">
        <w:rPr>
          <w:rFonts w:ascii="Arial" w:hAnsi="Arial" w:cs="Arial"/>
          <w:i/>
          <w:iCs/>
          <w:color w:val="242121"/>
          <w:sz w:val="28"/>
          <w:szCs w:val="28"/>
        </w:rPr>
        <w:t xml:space="preserve">Ex Parte Pillay; </w:t>
      </w:r>
      <w:proofErr w:type="spellStart"/>
      <w:r w:rsidR="009559F5" w:rsidRPr="0041483E">
        <w:rPr>
          <w:rFonts w:ascii="Arial" w:hAnsi="Arial" w:cs="Arial"/>
          <w:i/>
          <w:iCs/>
          <w:color w:val="242121"/>
          <w:sz w:val="28"/>
          <w:szCs w:val="28"/>
        </w:rPr>
        <w:t>Mayet</w:t>
      </w:r>
      <w:proofErr w:type="spellEnd"/>
      <w:r w:rsidR="009559F5" w:rsidRPr="0041483E">
        <w:rPr>
          <w:rFonts w:ascii="Arial" w:hAnsi="Arial" w:cs="Arial"/>
          <w:i/>
          <w:iCs/>
          <w:color w:val="242121"/>
          <w:sz w:val="28"/>
          <w:szCs w:val="28"/>
        </w:rPr>
        <w:t xml:space="preserve"> v Pillay</w:t>
      </w:r>
      <w:r w:rsidR="009559F5" w:rsidRPr="0041483E">
        <w:rPr>
          <w:rFonts w:ascii="Arial" w:hAnsi="Arial" w:cs="Arial"/>
          <w:color w:val="242121"/>
          <w:sz w:val="28"/>
          <w:szCs w:val="28"/>
        </w:rPr>
        <w:t> </w:t>
      </w:r>
      <w:hyperlink r:id="rId9" w:tooltip="View LawCiteRecord" w:history="1">
        <w:r w:rsidR="009559F5" w:rsidRPr="0041483E">
          <w:rPr>
            <w:rStyle w:val="Hyperlink"/>
            <w:rFonts w:ascii="Arial" w:hAnsi="Arial" w:cs="Arial"/>
            <w:color w:val="0B4B0B"/>
            <w:sz w:val="28"/>
            <w:szCs w:val="28"/>
            <w:u w:val="none"/>
          </w:rPr>
          <w:t>1955 (2) SA 309</w:t>
        </w:r>
      </w:hyperlink>
      <w:r w:rsidR="009559F5" w:rsidRPr="0041483E">
        <w:rPr>
          <w:rFonts w:ascii="Arial" w:hAnsi="Arial" w:cs="Arial"/>
          <w:color w:val="242121"/>
          <w:sz w:val="28"/>
          <w:szCs w:val="28"/>
        </w:rPr>
        <w:t> (N) at 311 E that</w:t>
      </w:r>
      <w:r w:rsidR="00774E57" w:rsidRPr="0041483E">
        <w:rPr>
          <w:rFonts w:ascii="Arial" w:hAnsi="Arial" w:cs="Arial"/>
          <w:color w:val="242121"/>
          <w:sz w:val="28"/>
          <w:szCs w:val="28"/>
        </w:rPr>
        <w:t>:</w:t>
      </w:r>
    </w:p>
    <w:p w14:paraId="6BE51BDD" w14:textId="77777777" w:rsidR="009559F5" w:rsidRPr="00B628BF" w:rsidRDefault="009559F5" w:rsidP="009559F5">
      <w:pPr>
        <w:pStyle w:val="western"/>
        <w:shd w:val="clear" w:color="auto" w:fill="FFFFFF"/>
        <w:spacing w:before="144" w:beforeAutospacing="0" w:after="0" w:afterAutospacing="0" w:line="360" w:lineRule="auto"/>
        <w:jc w:val="both"/>
        <w:rPr>
          <w:rFonts w:ascii="Arial" w:hAnsi="Arial" w:cs="Arial"/>
          <w:color w:val="242121"/>
          <w:lang w:val="en-GB"/>
        </w:rPr>
      </w:pPr>
      <w:r>
        <w:rPr>
          <w:rFonts w:ascii="Arial" w:hAnsi="Arial" w:cs="Arial"/>
          <w:color w:val="242121"/>
          <w:lang w:val="en-GB"/>
        </w:rPr>
        <w:tab/>
      </w:r>
      <w:r w:rsidRPr="00B628BF">
        <w:rPr>
          <w:rFonts w:ascii="Arial" w:hAnsi="Arial" w:cs="Arial"/>
          <w:color w:val="242121"/>
          <w:lang w:val="en-GB"/>
        </w:rPr>
        <w:t>“</w:t>
      </w:r>
      <w:r w:rsidRPr="00B628BF">
        <w:rPr>
          <w:rFonts w:ascii="Arial" w:hAnsi="Arial" w:cs="Arial"/>
          <w:color w:val="242121"/>
        </w:rPr>
        <w:t xml:space="preserve">The machinery of voluntary surrender was primarily designed for the benefit of </w:t>
      </w:r>
      <w:r>
        <w:rPr>
          <w:rFonts w:ascii="Arial" w:hAnsi="Arial" w:cs="Arial"/>
          <w:color w:val="242121"/>
        </w:rPr>
        <w:tab/>
      </w:r>
      <w:r w:rsidRPr="00B628BF">
        <w:rPr>
          <w:rFonts w:ascii="Arial" w:hAnsi="Arial" w:cs="Arial"/>
          <w:color w:val="242121"/>
        </w:rPr>
        <w:t>creditors, and not for the relief of harassed debtors.”</w:t>
      </w:r>
    </w:p>
    <w:p w14:paraId="0F26B3C9" w14:textId="17D7E136" w:rsidR="00BC7B35" w:rsidRPr="00792CD7" w:rsidRDefault="009B30BF" w:rsidP="00792CD7">
      <w:pPr>
        <w:pStyle w:val="ListParagraph"/>
        <w:spacing w:line="360" w:lineRule="auto"/>
        <w:ind w:left="709" w:firstLine="0"/>
        <w:rPr>
          <w:rFonts w:ascii="Verdana" w:hAnsi="Verdana" w:cs="CordiaUPC"/>
          <w:color w:val="242121"/>
          <w:sz w:val="28"/>
          <w:szCs w:val="28"/>
          <w:lang w:bidi="th-TH"/>
        </w:rPr>
      </w:pPr>
      <w:r w:rsidRPr="00792CD7">
        <w:rPr>
          <w:rFonts w:ascii="Arial" w:hAnsi="Arial" w:cs="Arial"/>
          <w:color w:val="242121"/>
          <w:sz w:val="28"/>
          <w:szCs w:val="28"/>
        </w:rPr>
        <w:t xml:space="preserve">  </w:t>
      </w:r>
    </w:p>
    <w:p w14:paraId="694006F1" w14:textId="7EA56B83" w:rsidR="00EF283D" w:rsidRPr="0041483E" w:rsidRDefault="0041483E" w:rsidP="0041483E">
      <w:pPr>
        <w:spacing w:line="360" w:lineRule="auto"/>
        <w:ind w:left="709" w:hanging="709"/>
        <w:rPr>
          <w:rFonts w:ascii="Arial" w:hAnsi="Arial" w:cs="Arial"/>
          <w:sz w:val="28"/>
          <w:szCs w:val="28"/>
        </w:rPr>
      </w:pPr>
      <w:r w:rsidRPr="00EF283D">
        <w:rPr>
          <w:rFonts w:ascii="Arial" w:eastAsiaTheme="minorEastAsia" w:hAnsi="Arial" w:cs="Arial"/>
          <w:color w:val="000000"/>
          <w:kern w:val="0"/>
          <w:sz w:val="28"/>
          <w:szCs w:val="28"/>
          <w:lang w:val="en-US"/>
          <w14:ligatures w14:val="none"/>
        </w:rPr>
        <w:t>[14]</w:t>
      </w:r>
      <w:r w:rsidRPr="00EF283D">
        <w:rPr>
          <w:rFonts w:ascii="Arial" w:eastAsiaTheme="minorEastAsia" w:hAnsi="Arial" w:cs="Arial"/>
          <w:color w:val="000000"/>
          <w:kern w:val="0"/>
          <w:sz w:val="28"/>
          <w:szCs w:val="28"/>
          <w:lang w:val="en-US"/>
          <w14:ligatures w14:val="none"/>
        </w:rPr>
        <w:tab/>
      </w:r>
      <w:r w:rsidR="00EF283D" w:rsidRPr="0041483E">
        <w:rPr>
          <w:rStyle w:val="Bodytext3Arial"/>
          <w:sz w:val="28"/>
          <w:szCs w:val="28"/>
          <w:shd w:val="clear" w:color="auto" w:fill="auto"/>
        </w:rPr>
        <w:t xml:space="preserve">The sentiments expressed by this Court in </w:t>
      </w:r>
      <w:r w:rsidR="009E605E" w:rsidRPr="0041483E">
        <w:rPr>
          <w:rFonts w:ascii="Arial" w:hAnsi="Arial" w:cs="Arial"/>
          <w:i/>
          <w:iCs/>
          <w:sz w:val="28"/>
          <w:szCs w:val="28"/>
        </w:rPr>
        <w:t>Ex Parte Groenewald</w:t>
      </w:r>
      <w:r w:rsidR="009E605E" w:rsidRPr="0041483E">
        <w:rPr>
          <w:rFonts w:ascii="Arial" w:hAnsi="Arial" w:cs="Arial"/>
          <w:sz w:val="28"/>
          <w:szCs w:val="28"/>
        </w:rPr>
        <w:t xml:space="preserve"> (M377/2022) [2023] ZANWHC 121 (21 July 2023)</w:t>
      </w:r>
      <w:r w:rsidR="00EF283D" w:rsidRPr="0041483E">
        <w:rPr>
          <w:rFonts w:ascii="Arial" w:hAnsi="Arial" w:cs="Arial"/>
          <w:sz w:val="28"/>
          <w:szCs w:val="28"/>
        </w:rPr>
        <w:t xml:space="preserve"> at paragraphs 11 to 14 remain apposite.</w:t>
      </w:r>
      <w:r w:rsidR="009E605E" w:rsidRPr="0041483E">
        <w:rPr>
          <w:rFonts w:ascii="Arial" w:hAnsi="Arial" w:cs="Arial"/>
          <w:sz w:val="28"/>
          <w:szCs w:val="28"/>
        </w:rPr>
        <w:t xml:space="preserve"> </w:t>
      </w:r>
      <w:r w:rsidR="00EF283D" w:rsidRPr="0041483E">
        <w:rPr>
          <w:rFonts w:ascii="Arial" w:hAnsi="Arial" w:cs="Arial"/>
          <w:sz w:val="28"/>
          <w:szCs w:val="28"/>
        </w:rPr>
        <w:t xml:space="preserve">The sentiments expressed in </w:t>
      </w:r>
      <w:r w:rsidR="00854C30" w:rsidRPr="0041483E">
        <w:rPr>
          <w:rFonts w:ascii="Arial" w:hAnsi="Arial" w:cs="Arial"/>
          <w:i/>
          <w:iCs/>
          <w:sz w:val="28"/>
          <w:szCs w:val="28"/>
        </w:rPr>
        <w:t xml:space="preserve">Ex </w:t>
      </w:r>
      <w:r w:rsidR="00EF283D" w:rsidRPr="0041483E">
        <w:rPr>
          <w:rFonts w:ascii="Arial" w:hAnsi="Arial" w:cs="Arial"/>
          <w:i/>
          <w:iCs/>
          <w:sz w:val="28"/>
          <w:szCs w:val="28"/>
        </w:rPr>
        <w:t>P</w:t>
      </w:r>
      <w:r w:rsidR="00854C30" w:rsidRPr="0041483E">
        <w:rPr>
          <w:rFonts w:ascii="Arial" w:hAnsi="Arial" w:cs="Arial"/>
          <w:i/>
          <w:iCs/>
          <w:sz w:val="28"/>
          <w:szCs w:val="28"/>
        </w:rPr>
        <w:t xml:space="preserve">arte: </w:t>
      </w:r>
      <w:proofErr w:type="spellStart"/>
      <w:r w:rsidR="00854C30" w:rsidRPr="0041483E">
        <w:rPr>
          <w:rFonts w:ascii="Arial" w:hAnsi="Arial" w:cs="Arial"/>
          <w:i/>
          <w:iCs/>
          <w:sz w:val="28"/>
          <w:szCs w:val="28"/>
        </w:rPr>
        <w:t>Cloete</w:t>
      </w:r>
      <w:proofErr w:type="spellEnd"/>
      <w:r w:rsidR="00854C30" w:rsidRPr="0041483E">
        <w:rPr>
          <w:rFonts w:ascii="Arial" w:hAnsi="Arial" w:cs="Arial"/>
          <w:sz w:val="28"/>
          <w:szCs w:val="28"/>
        </w:rPr>
        <w:t> (1097/2013) 2013] ZAFSHC 45 (5 April 2013)</w:t>
      </w:r>
      <w:r w:rsidR="00EF283D" w:rsidRPr="0041483E">
        <w:rPr>
          <w:rFonts w:ascii="Arial" w:hAnsi="Arial" w:cs="Arial"/>
          <w:sz w:val="28"/>
          <w:szCs w:val="28"/>
        </w:rPr>
        <w:t xml:space="preserve"> at paragraphs 9 to 21 with reference to </w:t>
      </w:r>
      <w:r w:rsidR="00EF283D" w:rsidRPr="0041483E">
        <w:rPr>
          <w:rFonts w:ascii="Arial" w:hAnsi="Arial" w:cs="Arial"/>
          <w:i/>
          <w:iCs/>
          <w:sz w:val="28"/>
          <w:szCs w:val="28"/>
        </w:rPr>
        <w:t>Ex Parte </w:t>
      </w:r>
      <w:proofErr w:type="spellStart"/>
      <w:r w:rsidR="00EF283D" w:rsidRPr="0041483E">
        <w:rPr>
          <w:rFonts w:ascii="Arial" w:hAnsi="Arial" w:cs="Arial"/>
          <w:sz w:val="28"/>
          <w:szCs w:val="28"/>
        </w:rPr>
        <w:t>Arentzen</w:t>
      </w:r>
      <w:proofErr w:type="spellEnd"/>
      <w:r w:rsidR="00EF283D" w:rsidRPr="0041483E">
        <w:rPr>
          <w:rFonts w:ascii="Arial" w:hAnsi="Arial" w:cs="Arial"/>
          <w:sz w:val="28"/>
          <w:szCs w:val="28"/>
        </w:rPr>
        <w:t> (Nedbank Limited as intervening creditor) </w:t>
      </w:r>
      <w:hyperlink r:id="rId10" w:tooltip="View LawCiteRecord" w:history="1">
        <w:r w:rsidR="00EF283D" w:rsidRPr="0041483E">
          <w:rPr>
            <w:rStyle w:val="Hyperlink"/>
            <w:rFonts w:ascii="Arial" w:hAnsi="Arial" w:cs="Arial"/>
            <w:color w:val="auto"/>
            <w:sz w:val="28"/>
            <w:szCs w:val="28"/>
            <w:u w:val="none"/>
          </w:rPr>
          <w:t>2013 (1) SA 49</w:t>
        </w:r>
      </w:hyperlink>
      <w:r w:rsidR="00EF283D" w:rsidRPr="0041483E">
        <w:rPr>
          <w:rFonts w:ascii="Arial" w:hAnsi="Arial" w:cs="Arial"/>
          <w:sz w:val="28"/>
          <w:szCs w:val="28"/>
        </w:rPr>
        <w:t xml:space="preserve"> (KZP), paragraph 5 are equally apposite. </w:t>
      </w:r>
    </w:p>
    <w:p w14:paraId="58573007" w14:textId="77777777" w:rsidR="00EF283D" w:rsidRPr="00EF283D" w:rsidRDefault="00EF283D" w:rsidP="00EF283D">
      <w:pPr>
        <w:pStyle w:val="ListParagraph"/>
        <w:rPr>
          <w:rFonts w:ascii="Arial" w:hAnsi="Arial" w:cs="Arial"/>
          <w:sz w:val="28"/>
          <w:szCs w:val="28"/>
        </w:rPr>
      </w:pPr>
    </w:p>
    <w:p w14:paraId="405938C1" w14:textId="1EA81458" w:rsidR="00EF283D" w:rsidRPr="0041483E" w:rsidRDefault="0041483E" w:rsidP="0041483E">
      <w:pPr>
        <w:tabs>
          <w:tab w:val="left" w:pos="543"/>
        </w:tabs>
        <w:spacing w:before="144" w:after="0" w:line="360" w:lineRule="auto"/>
        <w:ind w:left="709" w:right="20" w:hanging="709"/>
        <w:rPr>
          <w:rFonts w:ascii="Arial" w:hAnsi="Arial" w:cs="Arial"/>
          <w:color w:val="242121"/>
        </w:rPr>
      </w:pPr>
      <w:r w:rsidRPr="00EF283D">
        <w:rPr>
          <w:rFonts w:ascii="Arial" w:eastAsiaTheme="minorEastAsia" w:hAnsi="Arial" w:cs="Arial"/>
          <w:color w:val="000000"/>
          <w:kern w:val="0"/>
          <w:sz w:val="28"/>
          <w:szCs w:val="28"/>
          <w:lang w:val="en-US"/>
          <w14:ligatures w14:val="none"/>
        </w:rPr>
        <w:t>[15]</w:t>
      </w:r>
      <w:r w:rsidRPr="00EF283D">
        <w:rPr>
          <w:rFonts w:ascii="Arial" w:eastAsiaTheme="minorEastAsia" w:hAnsi="Arial" w:cs="Arial"/>
          <w:color w:val="000000"/>
          <w:kern w:val="0"/>
          <w:sz w:val="28"/>
          <w:szCs w:val="28"/>
          <w:lang w:val="en-US"/>
          <w14:ligatures w14:val="none"/>
        </w:rPr>
        <w:tab/>
      </w:r>
      <w:r w:rsidR="00DF3C63" w:rsidRPr="0041483E">
        <w:rPr>
          <w:rFonts w:ascii="Arial" w:hAnsi="Arial" w:cs="Arial"/>
          <w:sz w:val="28"/>
          <w:szCs w:val="28"/>
        </w:rPr>
        <w:tab/>
      </w:r>
      <w:r w:rsidR="00EF283D" w:rsidRPr="0041483E">
        <w:rPr>
          <w:rFonts w:ascii="Arial" w:hAnsi="Arial" w:cs="Arial"/>
          <w:sz w:val="28"/>
          <w:szCs w:val="28"/>
        </w:rPr>
        <w:t>T</w:t>
      </w:r>
      <w:r w:rsidR="00BB3D87" w:rsidRPr="0041483E">
        <w:rPr>
          <w:rFonts w:ascii="Arial" w:hAnsi="Arial" w:cs="Arial"/>
          <w:color w:val="242121"/>
          <w:sz w:val="28"/>
          <w:szCs w:val="28"/>
          <w:shd w:val="clear" w:color="auto" w:fill="FFFFFF"/>
        </w:rPr>
        <w:t xml:space="preserve">he test to establish </w:t>
      </w:r>
      <w:r w:rsidR="00EF283D" w:rsidRPr="0041483E">
        <w:rPr>
          <w:rFonts w:ascii="Arial" w:hAnsi="Arial" w:cs="Arial"/>
          <w:color w:val="242121"/>
          <w:sz w:val="28"/>
          <w:szCs w:val="28"/>
          <w:shd w:val="clear" w:color="auto" w:fill="FFFFFF"/>
        </w:rPr>
        <w:t xml:space="preserve">whether </w:t>
      </w:r>
      <w:r w:rsidR="00BB3D87" w:rsidRPr="0041483E">
        <w:rPr>
          <w:rFonts w:ascii="Arial" w:hAnsi="Arial" w:cs="Arial"/>
          <w:color w:val="242121"/>
          <w:sz w:val="28"/>
          <w:szCs w:val="28"/>
          <w:shd w:val="clear" w:color="auto" w:fill="FFFFFF"/>
        </w:rPr>
        <w:t xml:space="preserve">it is to the advantage of creditors </w:t>
      </w:r>
      <w:r w:rsidR="00EF283D" w:rsidRPr="0041483E">
        <w:rPr>
          <w:rFonts w:ascii="Arial" w:hAnsi="Arial" w:cs="Arial"/>
          <w:color w:val="242121"/>
          <w:sz w:val="28"/>
          <w:szCs w:val="28"/>
          <w:shd w:val="clear" w:color="auto" w:fill="FFFFFF"/>
        </w:rPr>
        <w:t xml:space="preserve">that the estate of an applicant </w:t>
      </w:r>
      <w:r w:rsidR="00BB3D87" w:rsidRPr="0041483E">
        <w:rPr>
          <w:rFonts w:ascii="Arial" w:hAnsi="Arial" w:cs="Arial"/>
          <w:color w:val="242121"/>
          <w:sz w:val="28"/>
          <w:szCs w:val="28"/>
          <w:shd w:val="clear" w:color="auto" w:fill="FFFFFF"/>
        </w:rPr>
        <w:t xml:space="preserve">be sequestrated is more stringent in cases of voluntary surrender than in </w:t>
      </w:r>
      <w:r w:rsidR="00EF283D" w:rsidRPr="0041483E">
        <w:rPr>
          <w:rFonts w:ascii="Arial" w:hAnsi="Arial" w:cs="Arial"/>
          <w:color w:val="242121"/>
          <w:sz w:val="28"/>
          <w:szCs w:val="28"/>
          <w:shd w:val="clear" w:color="auto" w:fill="FFFFFF"/>
        </w:rPr>
        <w:t xml:space="preserve">other </w:t>
      </w:r>
      <w:r w:rsidR="00BB3D87" w:rsidRPr="0041483E">
        <w:rPr>
          <w:rFonts w:ascii="Arial" w:hAnsi="Arial" w:cs="Arial"/>
          <w:color w:val="242121"/>
          <w:sz w:val="28"/>
          <w:szCs w:val="28"/>
          <w:shd w:val="clear" w:color="auto" w:fill="FFFFFF"/>
        </w:rPr>
        <w:t>sequestration applications.</w:t>
      </w:r>
      <w:r w:rsidR="00600A84" w:rsidRPr="0041483E">
        <w:rPr>
          <w:rFonts w:ascii="Arial" w:hAnsi="Arial" w:cs="Arial"/>
          <w:color w:val="242121"/>
          <w:sz w:val="28"/>
          <w:szCs w:val="28"/>
          <w:shd w:val="clear" w:color="auto" w:fill="FFFFFF"/>
        </w:rPr>
        <w:t xml:space="preserve"> </w:t>
      </w:r>
      <w:r w:rsidR="00EF283D" w:rsidRPr="0041483E">
        <w:rPr>
          <w:rFonts w:ascii="Arial" w:hAnsi="Arial" w:cs="Arial"/>
          <w:color w:val="242121"/>
          <w:sz w:val="28"/>
          <w:szCs w:val="28"/>
          <w:shd w:val="clear" w:color="auto" w:fill="FFFFFF"/>
        </w:rPr>
        <w:t>It is therefore imperative that a</w:t>
      </w:r>
      <w:r w:rsidR="00CE10BC" w:rsidRPr="0041483E">
        <w:rPr>
          <w:rFonts w:ascii="Arial" w:hAnsi="Arial" w:cs="Arial"/>
          <w:color w:val="242121"/>
          <w:sz w:val="28"/>
          <w:szCs w:val="28"/>
        </w:rPr>
        <w:t xml:space="preserve">n applicant in </w:t>
      </w:r>
      <w:r w:rsidR="00EF283D" w:rsidRPr="0041483E">
        <w:rPr>
          <w:rFonts w:ascii="Arial" w:hAnsi="Arial" w:cs="Arial"/>
          <w:color w:val="242121"/>
          <w:sz w:val="28"/>
          <w:szCs w:val="28"/>
        </w:rPr>
        <w:t xml:space="preserve">such applications </w:t>
      </w:r>
      <w:r w:rsidR="00CE10BC" w:rsidRPr="0041483E">
        <w:rPr>
          <w:rFonts w:ascii="Arial" w:hAnsi="Arial" w:cs="Arial"/>
          <w:color w:val="242121"/>
          <w:sz w:val="28"/>
          <w:szCs w:val="28"/>
        </w:rPr>
        <w:t xml:space="preserve">should make </w:t>
      </w:r>
      <w:r w:rsidR="00EF283D" w:rsidRPr="0041483E">
        <w:rPr>
          <w:rFonts w:ascii="Arial" w:hAnsi="Arial" w:cs="Arial"/>
          <w:color w:val="242121"/>
          <w:sz w:val="28"/>
          <w:szCs w:val="28"/>
        </w:rPr>
        <w:t xml:space="preserve">a </w:t>
      </w:r>
      <w:r w:rsidR="00CE10BC" w:rsidRPr="0041483E">
        <w:rPr>
          <w:rFonts w:ascii="Arial" w:hAnsi="Arial" w:cs="Arial"/>
          <w:color w:val="242121"/>
          <w:sz w:val="28"/>
          <w:szCs w:val="28"/>
        </w:rPr>
        <w:t>full and frank disclosure as the utmost good faith is required.</w:t>
      </w:r>
    </w:p>
    <w:p w14:paraId="39E31111" w14:textId="77777777" w:rsidR="00EF283D" w:rsidRPr="009559F5" w:rsidRDefault="00EF283D" w:rsidP="00EF283D">
      <w:pPr>
        <w:pStyle w:val="ListParagraph"/>
        <w:rPr>
          <w:rFonts w:ascii="Arial" w:hAnsi="Arial" w:cs="Arial"/>
          <w:color w:val="242121"/>
          <w:sz w:val="28"/>
          <w:szCs w:val="28"/>
        </w:rPr>
      </w:pPr>
    </w:p>
    <w:p w14:paraId="776F68DD" w14:textId="12B5B6D9" w:rsidR="009559F5" w:rsidRPr="0041483E" w:rsidRDefault="0041483E" w:rsidP="0041483E">
      <w:pPr>
        <w:shd w:val="clear" w:color="auto" w:fill="FFFFFF"/>
        <w:tabs>
          <w:tab w:val="left" w:pos="543"/>
        </w:tabs>
        <w:spacing w:before="144" w:after="0" w:line="360" w:lineRule="auto"/>
        <w:ind w:left="706" w:right="20" w:hanging="706"/>
        <w:rPr>
          <w:rFonts w:ascii="Arial" w:hAnsi="Arial" w:cs="Arial"/>
          <w:i/>
          <w:iCs/>
          <w:sz w:val="24"/>
          <w:szCs w:val="24"/>
          <w:lang w:bidi="th-TH"/>
        </w:rPr>
      </w:pPr>
      <w:r w:rsidRPr="009559F5">
        <w:rPr>
          <w:rFonts w:ascii="Arial" w:eastAsiaTheme="minorEastAsia" w:hAnsi="Arial" w:cs="Arial"/>
          <w:color w:val="000000"/>
          <w:kern w:val="0"/>
          <w:sz w:val="28"/>
          <w:szCs w:val="28"/>
          <w:lang w:val="en-US" w:bidi="th-TH"/>
          <w14:ligatures w14:val="none"/>
        </w:rPr>
        <w:t>[16]</w:t>
      </w:r>
      <w:proofErr w:type="gramStart"/>
      <w:r w:rsidRPr="009559F5">
        <w:rPr>
          <w:rFonts w:ascii="Arial" w:eastAsiaTheme="minorEastAsia" w:hAnsi="Arial" w:cs="Arial"/>
          <w:color w:val="000000"/>
          <w:kern w:val="0"/>
          <w:sz w:val="28"/>
          <w:szCs w:val="28"/>
          <w:lang w:val="en-US" w:bidi="th-TH"/>
          <w14:ligatures w14:val="none"/>
        </w:rPr>
        <w:tab/>
      </w:r>
      <w:r w:rsidR="009559F5" w:rsidRPr="0041483E">
        <w:rPr>
          <w:rFonts w:ascii="Arial" w:hAnsi="Arial" w:cs="Arial"/>
          <w:color w:val="242121"/>
          <w:sz w:val="28"/>
          <w:szCs w:val="28"/>
        </w:rPr>
        <w:t xml:space="preserve">  The</w:t>
      </w:r>
      <w:proofErr w:type="gramEnd"/>
      <w:r w:rsidR="009559F5" w:rsidRPr="0041483E">
        <w:rPr>
          <w:rFonts w:ascii="Arial" w:hAnsi="Arial" w:cs="Arial"/>
          <w:color w:val="242121"/>
          <w:sz w:val="28"/>
          <w:szCs w:val="28"/>
        </w:rPr>
        <w:t xml:space="preserve"> present applications seek to address concerns raised in the previous failed applications in what can only be described as an </w:t>
      </w:r>
      <w:r w:rsidR="009559F5" w:rsidRPr="0041483E">
        <w:rPr>
          <w:rFonts w:ascii="Arial" w:hAnsi="Arial" w:cs="Arial"/>
          <w:color w:val="242121"/>
          <w:sz w:val="28"/>
          <w:szCs w:val="28"/>
        </w:rPr>
        <w:lastRenderedPageBreak/>
        <w:t>abuse of process considering the fact that the indulgence of a postponement was refused in those applications</w:t>
      </w:r>
      <w:r w:rsidR="009559F5" w:rsidRPr="0041483E">
        <w:rPr>
          <w:rFonts w:ascii="Arial" w:hAnsi="Arial" w:cs="Arial"/>
          <w:color w:val="242121"/>
        </w:rPr>
        <w:t>.</w:t>
      </w:r>
    </w:p>
    <w:p w14:paraId="0816DE2D" w14:textId="77777777" w:rsidR="009559F5" w:rsidRPr="009559F5" w:rsidRDefault="009559F5" w:rsidP="009559F5">
      <w:pPr>
        <w:pStyle w:val="ListParagraph"/>
        <w:rPr>
          <w:rFonts w:ascii="Arial" w:hAnsi="Arial" w:cs="Arial"/>
          <w:color w:val="242121"/>
        </w:rPr>
      </w:pPr>
    </w:p>
    <w:p w14:paraId="0B63232B" w14:textId="3E1540EA" w:rsidR="00927F99" w:rsidRPr="0041483E" w:rsidRDefault="0041483E" w:rsidP="0041483E">
      <w:pPr>
        <w:shd w:val="clear" w:color="auto" w:fill="FFFFFF"/>
        <w:tabs>
          <w:tab w:val="left" w:pos="543"/>
        </w:tabs>
        <w:spacing w:before="144" w:after="0" w:line="360" w:lineRule="auto"/>
        <w:ind w:left="706" w:right="20" w:hanging="706"/>
        <w:rPr>
          <w:rStyle w:val="Bodytext3Arial"/>
          <w:i/>
          <w:iCs/>
          <w:sz w:val="24"/>
          <w:szCs w:val="24"/>
          <w:shd w:val="clear" w:color="auto" w:fill="auto"/>
        </w:rPr>
      </w:pPr>
      <w:r w:rsidRPr="009559F5">
        <w:rPr>
          <w:rStyle w:val="Bodytext3Arial"/>
          <w:rFonts w:eastAsiaTheme="minorEastAsia"/>
          <w:color w:val="000000"/>
          <w:kern w:val="0"/>
          <w:sz w:val="28"/>
          <w:szCs w:val="28"/>
          <w:shd w:val="clear" w:color="auto" w:fill="auto"/>
          <w:lang w:val="en-US"/>
          <w14:ligatures w14:val="none"/>
        </w:rPr>
        <w:t>[17]</w:t>
      </w:r>
      <w:r w:rsidRPr="009559F5">
        <w:rPr>
          <w:rStyle w:val="Bodytext3Arial"/>
          <w:rFonts w:eastAsiaTheme="minorEastAsia"/>
          <w:color w:val="000000"/>
          <w:kern w:val="0"/>
          <w:sz w:val="28"/>
          <w:szCs w:val="28"/>
          <w:shd w:val="clear" w:color="auto" w:fill="auto"/>
          <w:lang w:val="en-US"/>
          <w14:ligatures w14:val="none"/>
        </w:rPr>
        <w:tab/>
      </w:r>
      <w:r w:rsidR="002115CB" w:rsidRPr="0041483E">
        <w:rPr>
          <w:rFonts w:ascii="Arial" w:hAnsi="Arial" w:cs="Arial"/>
          <w:color w:val="242121"/>
        </w:rPr>
        <w:tab/>
      </w:r>
      <w:r w:rsidR="0041768E" w:rsidRPr="0041483E">
        <w:rPr>
          <w:rStyle w:val="Bodytext3Arial"/>
          <w:sz w:val="28"/>
          <w:szCs w:val="28"/>
          <w:shd w:val="clear" w:color="auto" w:fill="auto"/>
        </w:rPr>
        <w:t xml:space="preserve">The sentiments expressed by </w:t>
      </w:r>
      <w:proofErr w:type="spellStart"/>
      <w:r w:rsidR="0041768E" w:rsidRPr="0041483E">
        <w:rPr>
          <w:rStyle w:val="Bodytext3Arial"/>
          <w:sz w:val="28"/>
          <w:szCs w:val="28"/>
          <w:shd w:val="clear" w:color="auto" w:fill="auto"/>
        </w:rPr>
        <w:t>Daffue</w:t>
      </w:r>
      <w:proofErr w:type="spellEnd"/>
      <w:r w:rsidR="0041768E" w:rsidRPr="0041483E">
        <w:rPr>
          <w:rStyle w:val="Bodytext3Arial"/>
          <w:sz w:val="28"/>
          <w:szCs w:val="28"/>
          <w:shd w:val="clear" w:color="auto" w:fill="auto"/>
        </w:rPr>
        <w:t xml:space="preserve"> J at paragraphs </w:t>
      </w:r>
      <w:r w:rsidR="00EC719A" w:rsidRPr="0041483E">
        <w:rPr>
          <w:rStyle w:val="Bodytext3Arial"/>
          <w:sz w:val="28"/>
          <w:szCs w:val="28"/>
          <w:shd w:val="clear" w:color="auto" w:fill="auto"/>
        </w:rPr>
        <w:t xml:space="preserve">26 and 27 </w:t>
      </w:r>
      <w:r w:rsidR="00707F56" w:rsidRPr="0041483E">
        <w:rPr>
          <w:rStyle w:val="Bodytext3Arial"/>
          <w:sz w:val="28"/>
          <w:szCs w:val="28"/>
          <w:shd w:val="clear" w:color="auto" w:fill="auto"/>
        </w:rPr>
        <w:t xml:space="preserve">in </w:t>
      </w:r>
      <w:r w:rsidR="006F5F32" w:rsidRPr="0041483E">
        <w:rPr>
          <w:rStyle w:val="Bodytext3Arial"/>
          <w:sz w:val="28"/>
          <w:szCs w:val="28"/>
          <w:shd w:val="clear" w:color="auto" w:fill="auto"/>
        </w:rPr>
        <w:tab/>
      </w:r>
      <w:r w:rsidR="00707F56" w:rsidRPr="0041483E">
        <w:rPr>
          <w:rStyle w:val="Bodytext3Arial"/>
          <w:i/>
          <w:iCs/>
          <w:sz w:val="28"/>
          <w:szCs w:val="28"/>
          <w:shd w:val="clear" w:color="auto" w:fill="auto"/>
        </w:rPr>
        <w:t xml:space="preserve">Ex Parte </w:t>
      </w:r>
      <w:proofErr w:type="spellStart"/>
      <w:r w:rsidR="00707F56" w:rsidRPr="0041483E">
        <w:rPr>
          <w:rStyle w:val="Bodytext3Arial"/>
          <w:i/>
          <w:iCs/>
          <w:sz w:val="28"/>
          <w:szCs w:val="28"/>
          <w:shd w:val="clear" w:color="auto" w:fill="auto"/>
        </w:rPr>
        <w:t>Cloete</w:t>
      </w:r>
      <w:proofErr w:type="spellEnd"/>
      <w:r w:rsidR="00707F56" w:rsidRPr="0041483E">
        <w:rPr>
          <w:rStyle w:val="Bodytext3Arial"/>
          <w:sz w:val="28"/>
          <w:szCs w:val="28"/>
          <w:shd w:val="clear" w:color="auto" w:fill="auto"/>
        </w:rPr>
        <w:t xml:space="preserve"> </w:t>
      </w:r>
      <w:r w:rsidR="0021122B" w:rsidRPr="0041483E">
        <w:rPr>
          <w:rStyle w:val="Bodytext3Arial"/>
          <w:sz w:val="28"/>
          <w:szCs w:val="28"/>
          <w:shd w:val="clear" w:color="auto" w:fill="auto"/>
        </w:rPr>
        <w:t xml:space="preserve">where it applies to the peculiar facts </w:t>
      </w:r>
      <w:r w:rsidR="009559F5" w:rsidRPr="0041483E">
        <w:rPr>
          <w:rStyle w:val="Bodytext3Arial"/>
          <w:sz w:val="28"/>
          <w:szCs w:val="28"/>
          <w:shd w:val="clear" w:color="auto" w:fill="auto"/>
        </w:rPr>
        <w:t>of</w:t>
      </w:r>
      <w:r w:rsidR="0021122B" w:rsidRPr="0041483E">
        <w:rPr>
          <w:rStyle w:val="Bodytext3Arial"/>
          <w:sz w:val="28"/>
          <w:szCs w:val="28"/>
          <w:shd w:val="clear" w:color="auto" w:fill="auto"/>
        </w:rPr>
        <w:t xml:space="preserve"> Mr Maritz </w:t>
      </w:r>
      <w:r w:rsidR="006F5F32" w:rsidRPr="0041483E">
        <w:rPr>
          <w:rStyle w:val="Bodytext3Arial"/>
          <w:sz w:val="28"/>
          <w:szCs w:val="28"/>
          <w:shd w:val="clear" w:color="auto" w:fill="auto"/>
        </w:rPr>
        <w:tab/>
      </w:r>
      <w:r w:rsidR="0021122B" w:rsidRPr="0041483E">
        <w:rPr>
          <w:rStyle w:val="Bodytext3Arial"/>
          <w:sz w:val="28"/>
          <w:szCs w:val="28"/>
          <w:shd w:val="clear" w:color="auto" w:fill="auto"/>
        </w:rPr>
        <w:t xml:space="preserve">application, </w:t>
      </w:r>
      <w:r w:rsidR="00707F56" w:rsidRPr="0041483E">
        <w:rPr>
          <w:rStyle w:val="Bodytext3Arial"/>
          <w:sz w:val="28"/>
          <w:szCs w:val="28"/>
          <w:shd w:val="clear" w:color="auto" w:fill="auto"/>
        </w:rPr>
        <w:t xml:space="preserve">resonate with me and I </w:t>
      </w:r>
      <w:r w:rsidR="00034760" w:rsidRPr="0041483E">
        <w:rPr>
          <w:rStyle w:val="Bodytext3Arial"/>
          <w:sz w:val="28"/>
          <w:szCs w:val="28"/>
          <w:shd w:val="clear" w:color="auto" w:fill="auto"/>
        </w:rPr>
        <w:t>align myself therewith:</w:t>
      </w:r>
    </w:p>
    <w:p w14:paraId="7D16746E" w14:textId="77777777" w:rsidR="009559F5" w:rsidRDefault="009559F5" w:rsidP="009559F5">
      <w:pPr>
        <w:pStyle w:val="ListParagraph"/>
        <w:rPr>
          <w:rStyle w:val="Bodytext3Arial"/>
          <w:i/>
          <w:iCs/>
          <w:sz w:val="24"/>
          <w:szCs w:val="24"/>
          <w:shd w:val="clear" w:color="auto" w:fill="auto"/>
        </w:rPr>
      </w:pPr>
    </w:p>
    <w:p w14:paraId="4BA863F5" w14:textId="61DA78B1" w:rsidR="009559F5" w:rsidRPr="0021122B" w:rsidRDefault="009559F5" w:rsidP="009559F5">
      <w:pPr>
        <w:pStyle w:val="western"/>
        <w:shd w:val="clear" w:color="auto" w:fill="FFFFFF"/>
        <w:spacing w:before="144" w:beforeAutospacing="0" w:after="0" w:afterAutospacing="0" w:line="360" w:lineRule="auto"/>
        <w:jc w:val="both"/>
        <w:rPr>
          <w:rFonts w:ascii="Verdana" w:hAnsi="Verdana"/>
          <w:color w:val="242121"/>
        </w:rPr>
      </w:pPr>
      <w:r>
        <w:rPr>
          <w:rFonts w:ascii="Arial" w:hAnsi="Arial" w:cs="Arial"/>
          <w:color w:val="242121"/>
        </w:rPr>
        <w:tab/>
      </w:r>
      <w:r w:rsidRPr="0021122B">
        <w:rPr>
          <w:rFonts w:ascii="Arial" w:hAnsi="Arial" w:cs="Arial"/>
          <w:color w:val="242121"/>
        </w:rPr>
        <w:t>“[26]</w:t>
      </w:r>
      <w:r w:rsidR="00DF3C63">
        <w:rPr>
          <w:rFonts w:ascii="Arial" w:hAnsi="Arial" w:cs="Arial"/>
          <w:color w:val="242121"/>
        </w:rPr>
        <w:t xml:space="preserve"> </w:t>
      </w:r>
      <w:r w:rsidR="00DF3C63">
        <w:rPr>
          <w:rFonts w:ascii="Arial" w:hAnsi="Arial" w:cs="Arial"/>
          <w:color w:val="242121"/>
        </w:rPr>
        <w:tab/>
      </w:r>
      <w:r w:rsidRPr="0021122B">
        <w:rPr>
          <w:rFonts w:ascii="Arial" w:hAnsi="Arial" w:cs="Arial"/>
          <w:color w:val="242121"/>
        </w:rPr>
        <w:t xml:space="preserve">I find it highly improbable that applicant would go so far to sell his and </w:t>
      </w:r>
      <w:r w:rsidR="00DF3C63">
        <w:rPr>
          <w:rFonts w:ascii="Arial" w:hAnsi="Arial" w:cs="Arial"/>
          <w:color w:val="242121"/>
        </w:rPr>
        <w:tab/>
      </w:r>
      <w:r w:rsidR="00DF3C63">
        <w:rPr>
          <w:rFonts w:ascii="Arial" w:hAnsi="Arial" w:cs="Arial"/>
          <w:color w:val="242121"/>
        </w:rPr>
        <w:tab/>
      </w:r>
      <w:r w:rsidRPr="0021122B">
        <w:rPr>
          <w:rFonts w:ascii="Arial" w:hAnsi="Arial" w:cs="Arial"/>
          <w:color w:val="242121"/>
        </w:rPr>
        <w:t>his</w:t>
      </w:r>
      <w:r w:rsidR="00DF3C63">
        <w:rPr>
          <w:rFonts w:ascii="Arial" w:hAnsi="Arial" w:cs="Arial"/>
          <w:color w:val="242121"/>
        </w:rPr>
        <w:t xml:space="preserve"> </w:t>
      </w:r>
      <w:r w:rsidRPr="0021122B">
        <w:rPr>
          <w:rFonts w:ascii="Arial" w:hAnsi="Arial" w:cs="Arial"/>
          <w:color w:val="242121"/>
        </w:rPr>
        <w:t xml:space="preserve">child’s beds and other household properties, but failed to sell the very </w:t>
      </w:r>
      <w:r w:rsidR="00DF3C63">
        <w:rPr>
          <w:rFonts w:ascii="Arial" w:hAnsi="Arial" w:cs="Arial"/>
          <w:color w:val="242121"/>
        </w:rPr>
        <w:tab/>
      </w:r>
      <w:r w:rsidR="00DF3C63">
        <w:rPr>
          <w:rFonts w:ascii="Arial" w:hAnsi="Arial" w:cs="Arial"/>
          <w:color w:val="242121"/>
        </w:rPr>
        <w:tab/>
      </w:r>
      <w:r w:rsidRPr="0021122B">
        <w:rPr>
          <w:rFonts w:ascii="Arial" w:hAnsi="Arial" w:cs="Arial"/>
          <w:color w:val="242121"/>
        </w:rPr>
        <w:t xml:space="preserve">asset that is on his version worth much more than the outstanding </w:t>
      </w:r>
      <w:r w:rsidR="00DF3C63">
        <w:rPr>
          <w:rFonts w:ascii="Arial" w:hAnsi="Arial" w:cs="Arial"/>
          <w:color w:val="242121"/>
        </w:rPr>
        <w:tab/>
      </w:r>
      <w:r w:rsidR="00DF3C63">
        <w:rPr>
          <w:rFonts w:ascii="Arial" w:hAnsi="Arial" w:cs="Arial"/>
          <w:color w:val="242121"/>
        </w:rPr>
        <w:tab/>
      </w:r>
      <w:r w:rsidR="00DF3C63">
        <w:rPr>
          <w:rFonts w:ascii="Arial" w:hAnsi="Arial" w:cs="Arial"/>
          <w:color w:val="242121"/>
        </w:rPr>
        <w:tab/>
      </w:r>
      <w:r w:rsidRPr="0021122B">
        <w:rPr>
          <w:rFonts w:ascii="Arial" w:hAnsi="Arial" w:cs="Arial"/>
          <w:color w:val="242121"/>
        </w:rPr>
        <w:t xml:space="preserve">balance due to the bank. The circumstances cry out for frank and </w:t>
      </w:r>
      <w:r w:rsidR="00DF3C63">
        <w:rPr>
          <w:rFonts w:ascii="Arial" w:hAnsi="Arial" w:cs="Arial"/>
          <w:color w:val="242121"/>
        </w:rPr>
        <w:tab/>
      </w:r>
      <w:r w:rsidR="00DF3C63">
        <w:rPr>
          <w:rFonts w:ascii="Arial" w:hAnsi="Arial" w:cs="Arial"/>
          <w:color w:val="242121"/>
        </w:rPr>
        <w:tab/>
      </w:r>
      <w:r w:rsidR="00DF3C63">
        <w:rPr>
          <w:rFonts w:ascii="Arial" w:hAnsi="Arial" w:cs="Arial"/>
          <w:color w:val="242121"/>
        </w:rPr>
        <w:tab/>
      </w:r>
      <w:r w:rsidRPr="0021122B">
        <w:rPr>
          <w:rFonts w:ascii="Arial" w:hAnsi="Arial" w:cs="Arial"/>
          <w:color w:val="242121"/>
        </w:rPr>
        <w:t>candid disclosure.</w:t>
      </w:r>
    </w:p>
    <w:p w14:paraId="160F8F57" w14:textId="77777777" w:rsidR="009559F5" w:rsidRPr="0021122B" w:rsidRDefault="009559F5" w:rsidP="009559F5">
      <w:pPr>
        <w:pStyle w:val="western"/>
        <w:shd w:val="clear" w:color="auto" w:fill="FFFFFF"/>
        <w:spacing w:before="144" w:beforeAutospacing="0" w:after="0" w:afterAutospacing="0" w:line="360" w:lineRule="auto"/>
        <w:ind w:left="706" w:hanging="706"/>
        <w:jc w:val="both"/>
        <w:rPr>
          <w:rFonts w:ascii="Verdana" w:hAnsi="Verdana"/>
          <w:color w:val="242121"/>
          <w:lang w:val="en-GB"/>
        </w:rPr>
      </w:pPr>
    </w:p>
    <w:p w14:paraId="6DFAAE35" w14:textId="69A5E39C" w:rsidR="009559F5" w:rsidRDefault="009559F5" w:rsidP="009559F5">
      <w:pPr>
        <w:pStyle w:val="western"/>
        <w:shd w:val="clear" w:color="auto" w:fill="FFFFFF"/>
        <w:spacing w:before="144" w:beforeAutospacing="0" w:after="0" w:afterAutospacing="0" w:line="360" w:lineRule="auto"/>
        <w:jc w:val="both"/>
        <w:rPr>
          <w:rFonts w:ascii="Arial" w:hAnsi="Arial" w:cs="Arial"/>
          <w:color w:val="242121"/>
        </w:rPr>
      </w:pPr>
      <w:r>
        <w:rPr>
          <w:rFonts w:ascii="Arial" w:hAnsi="Arial" w:cs="Arial"/>
          <w:color w:val="242121"/>
        </w:rPr>
        <w:tab/>
      </w:r>
      <w:r w:rsidRPr="0021122B">
        <w:rPr>
          <w:rFonts w:ascii="Arial" w:hAnsi="Arial" w:cs="Arial"/>
          <w:color w:val="242121"/>
        </w:rPr>
        <w:t xml:space="preserve">[27] </w:t>
      </w:r>
      <w:r w:rsidR="00DF3C63">
        <w:rPr>
          <w:rFonts w:ascii="Arial" w:hAnsi="Arial" w:cs="Arial"/>
          <w:color w:val="242121"/>
        </w:rPr>
        <w:tab/>
      </w:r>
      <w:r w:rsidRPr="0021122B">
        <w:rPr>
          <w:rFonts w:ascii="Arial" w:hAnsi="Arial" w:cs="Arial"/>
          <w:color w:val="242121"/>
        </w:rPr>
        <w:t xml:space="preserve">As mentioned this is a typical situation where the applicant should have </w:t>
      </w:r>
      <w:r>
        <w:rPr>
          <w:rFonts w:ascii="Arial" w:hAnsi="Arial" w:cs="Arial"/>
          <w:color w:val="242121"/>
        </w:rPr>
        <w:tab/>
      </w:r>
      <w:r w:rsidR="00DF3C63">
        <w:rPr>
          <w:rFonts w:ascii="Arial" w:hAnsi="Arial" w:cs="Arial"/>
          <w:color w:val="242121"/>
        </w:rPr>
        <w:tab/>
      </w:r>
      <w:r w:rsidRPr="0021122B">
        <w:rPr>
          <w:rFonts w:ascii="Arial" w:hAnsi="Arial" w:cs="Arial"/>
          <w:color w:val="242121"/>
        </w:rPr>
        <w:t xml:space="preserve">utilised the benefits of the NCA in order to settle his debts in a </w:t>
      </w:r>
      <w:r w:rsidR="00DF3C63">
        <w:rPr>
          <w:rFonts w:ascii="Arial" w:hAnsi="Arial" w:cs="Arial"/>
          <w:color w:val="242121"/>
        </w:rPr>
        <w:tab/>
      </w:r>
      <w:r w:rsidR="00DF3C63">
        <w:rPr>
          <w:rFonts w:ascii="Arial" w:hAnsi="Arial" w:cs="Arial"/>
          <w:color w:val="242121"/>
        </w:rPr>
        <w:tab/>
      </w:r>
      <w:r w:rsidR="00DF3C63">
        <w:rPr>
          <w:rFonts w:ascii="Arial" w:hAnsi="Arial" w:cs="Arial"/>
          <w:color w:val="242121"/>
        </w:rPr>
        <w:tab/>
      </w:r>
      <w:r w:rsidRPr="0021122B">
        <w:rPr>
          <w:rFonts w:ascii="Arial" w:hAnsi="Arial" w:cs="Arial"/>
          <w:color w:val="242121"/>
        </w:rPr>
        <w:t xml:space="preserve">constructive manner in accordance with a court order obtained from the </w:t>
      </w:r>
      <w:r w:rsidR="00DF3C63">
        <w:rPr>
          <w:rFonts w:ascii="Arial" w:hAnsi="Arial" w:cs="Arial"/>
          <w:color w:val="242121"/>
        </w:rPr>
        <w:tab/>
      </w:r>
      <w:r w:rsidR="00DF3C63">
        <w:rPr>
          <w:rFonts w:ascii="Arial" w:hAnsi="Arial" w:cs="Arial"/>
          <w:color w:val="242121"/>
        </w:rPr>
        <w:tab/>
      </w:r>
      <w:r w:rsidRPr="0021122B">
        <w:rPr>
          <w:rFonts w:ascii="Arial" w:hAnsi="Arial" w:cs="Arial"/>
          <w:color w:val="242121"/>
        </w:rPr>
        <w:t>magistrate’s court.</w:t>
      </w:r>
      <w:r w:rsidR="00DF3C63">
        <w:rPr>
          <w:rFonts w:ascii="Arial" w:hAnsi="Arial" w:cs="Arial"/>
          <w:color w:val="242121"/>
        </w:rPr>
        <w:t xml:space="preserve"> </w:t>
      </w:r>
      <w:r w:rsidRPr="0021122B">
        <w:rPr>
          <w:rFonts w:ascii="Arial" w:hAnsi="Arial" w:cs="Arial"/>
          <w:color w:val="242121"/>
        </w:rPr>
        <w:t xml:space="preserve">In such a way he would be protected against </w:t>
      </w:r>
      <w:r w:rsidR="00DF3C63">
        <w:rPr>
          <w:rFonts w:ascii="Arial" w:hAnsi="Arial" w:cs="Arial"/>
          <w:color w:val="242121"/>
        </w:rPr>
        <w:tab/>
      </w:r>
      <w:r w:rsidR="00DF3C63">
        <w:rPr>
          <w:rFonts w:ascii="Arial" w:hAnsi="Arial" w:cs="Arial"/>
          <w:color w:val="242121"/>
        </w:rPr>
        <w:tab/>
      </w:r>
      <w:r w:rsidR="00DF3C63">
        <w:rPr>
          <w:rFonts w:ascii="Arial" w:hAnsi="Arial" w:cs="Arial"/>
          <w:color w:val="242121"/>
        </w:rPr>
        <w:tab/>
      </w:r>
      <w:r w:rsidRPr="0021122B">
        <w:rPr>
          <w:rFonts w:ascii="Arial" w:hAnsi="Arial" w:cs="Arial"/>
          <w:color w:val="242121"/>
        </w:rPr>
        <w:t>harassment by creditors while</w:t>
      </w:r>
      <w:r w:rsidR="00DF3C63">
        <w:rPr>
          <w:rFonts w:ascii="Arial" w:hAnsi="Arial" w:cs="Arial"/>
          <w:color w:val="242121"/>
        </w:rPr>
        <w:t xml:space="preserve"> </w:t>
      </w:r>
      <w:r w:rsidRPr="0021122B">
        <w:rPr>
          <w:rFonts w:ascii="Arial" w:hAnsi="Arial" w:cs="Arial"/>
          <w:color w:val="242121"/>
        </w:rPr>
        <w:t xml:space="preserve">creditors on the other hand would </w:t>
      </w:r>
      <w:r w:rsidR="00DF3C63">
        <w:rPr>
          <w:rFonts w:ascii="Arial" w:hAnsi="Arial" w:cs="Arial"/>
          <w:color w:val="242121"/>
        </w:rPr>
        <w:tab/>
      </w:r>
      <w:r w:rsidR="00DF3C63">
        <w:rPr>
          <w:rFonts w:ascii="Arial" w:hAnsi="Arial" w:cs="Arial"/>
          <w:color w:val="242121"/>
        </w:rPr>
        <w:tab/>
      </w:r>
      <w:r w:rsidR="00DF3C63">
        <w:rPr>
          <w:rFonts w:ascii="Arial" w:hAnsi="Arial" w:cs="Arial"/>
          <w:color w:val="242121"/>
        </w:rPr>
        <w:tab/>
      </w:r>
      <w:r w:rsidRPr="0021122B">
        <w:rPr>
          <w:rFonts w:ascii="Arial" w:hAnsi="Arial" w:cs="Arial"/>
          <w:color w:val="242121"/>
        </w:rPr>
        <w:t>eventually receive full payment of their</w:t>
      </w:r>
      <w:r w:rsidR="00DF3C63">
        <w:rPr>
          <w:rFonts w:ascii="Arial" w:hAnsi="Arial" w:cs="Arial"/>
          <w:color w:val="242121"/>
        </w:rPr>
        <w:t xml:space="preserve"> </w:t>
      </w:r>
      <w:r w:rsidRPr="0021122B">
        <w:rPr>
          <w:rFonts w:ascii="Arial" w:hAnsi="Arial" w:cs="Arial"/>
          <w:color w:val="242121"/>
        </w:rPr>
        <w:t xml:space="preserve">claims. Contrary to such a factual </w:t>
      </w:r>
      <w:r w:rsidR="00DF3C63">
        <w:rPr>
          <w:rFonts w:ascii="Arial" w:hAnsi="Arial" w:cs="Arial"/>
          <w:color w:val="242121"/>
        </w:rPr>
        <w:tab/>
      </w:r>
      <w:r w:rsidR="00DF3C63">
        <w:rPr>
          <w:rFonts w:ascii="Arial" w:hAnsi="Arial" w:cs="Arial"/>
          <w:color w:val="242121"/>
        </w:rPr>
        <w:tab/>
      </w:r>
      <w:r w:rsidRPr="0021122B">
        <w:rPr>
          <w:rFonts w:ascii="Arial" w:hAnsi="Arial" w:cs="Arial"/>
          <w:color w:val="242121"/>
        </w:rPr>
        <w:t xml:space="preserve">scenario, granting of the application for voluntary surrender will benefit </w:t>
      </w:r>
      <w:r w:rsidR="00DF3C63">
        <w:rPr>
          <w:rFonts w:ascii="Arial" w:hAnsi="Arial" w:cs="Arial"/>
          <w:color w:val="242121"/>
        </w:rPr>
        <w:tab/>
      </w:r>
      <w:r w:rsidR="00DF3C63">
        <w:rPr>
          <w:rFonts w:ascii="Arial" w:hAnsi="Arial" w:cs="Arial"/>
          <w:color w:val="242121"/>
        </w:rPr>
        <w:tab/>
      </w:r>
      <w:r w:rsidRPr="0021122B">
        <w:rPr>
          <w:rFonts w:ascii="Arial" w:hAnsi="Arial" w:cs="Arial"/>
          <w:color w:val="242121"/>
        </w:rPr>
        <w:t>applicant only to the detriment of his creditors.</w:t>
      </w:r>
      <w:r>
        <w:rPr>
          <w:rFonts w:ascii="Arial" w:hAnsi="Arial" w:cs="Arial"/>
          <w:color w:val="242121"/>
        </w:rPr>
        <w:t>”</w:t>
      </w:r>
    </w:p>
    <w:p w14:paraId="045A9EAC" w14:textId="77777777" w:rsidR="009559F5" w:rsidRDefault="009559F5" w:rsidP="009559F5">
      <w:pPr>
        <w:pStyle w:val="ListParagraph"/>
        <w:rPr>
          <w:rStyle w:val="Bodytext3Arial"/>
          <w:i/>
          <w:iCs/>
          <w:sz w:val="24"/>
          <w:szCs w:val="24"/>
          <w:shd w:val="clear" w:color="auto" w:fill="auto"/>
        </w:rPr>
      </w:pPr>
    </w:p>
    <w:p w14:paraId="4772F72C" w14:textId="77777777" w:rsidR="009559F5" w:rsidRPr="009559F5" w:rsidRDefault="009559F5" w:rsidP="009559F5">
      <w:pPr>
        <w:pStyle w:val="ListParagraph"/>
        <w:rPr>
          <w:rStyle w:val="Bodytext3Arial"/>
          <w:i/>
          <w:iCs/>
          <w:sz w:val="24"/>
          <w:szCs w:val="24"/>
          <w:shd w:val="clear" w:color="auto" w:fill="auto"/>
        </w:rPr>
      </w:pPr>
    </w:p>
    <w:p w14:paraId="1AA08A55" w14:textId="765B9102" w:rsidR="009559F5" w:rsidRPr="0041483E" w:rsidRDefault="0041483E" w:rsidP="0041483E">
      <w:pPr>
        <w:tabs>
          <w:tab w:val="left" w:pos="543"/>
        </w:tabs>
        <w:spacing w:before="144" w:after="0" w:line="360" w:lineRule="auto"/>
        <w:ind w:left="-29" w:right="20" w:firstLine="29"/>
        <w:rPr>
          <w:rFonts w:ascii="Verdana" w:hAnsi="Verdana"/>
          <w:color w:val="242121"/>
          <w:sz w:val="24"/>
          <w:szCs w:val="24"/>
        </w:rPr>
      </w:pPr>
      <w:r w:rsidRPr="009559F5">
        <w:rPr>
          <w:rFonts w:ascii="Arial" w:eastAsiaTheme="minorEastAsia" w:hAnsi="Arial" w:cs="Arial"/>
          <w:color w:val="000000"/>
          <w:kern w:val="0"/>
          <w:sz w:val="28"/>
          <w:szCs w:val="28"/>
          <w:lang w:val="en-US"/>
          <w14:ligatures w14:val="none"/>
        </w:rPr>
        <w:t>[18]</w:t>
      </w:r>
      <w:proofErr w:type="gramStart"/>
      <w:r w:rsidRPr="009559F5">
        <w:rPr>
          <w:rFonts w:ascii="Arial" w:eastAsiaTheme="minorEastAsia" w:hAnsi="Arial" w:cs="Arial"/>
          <w:color w:val="000000"/>
          <w:kern w:val="0"/>
          <w:sz w:val="28"/>
          <w:szCs w:val="28"/>
          <w:lang w:val="en-US"/>
          <w14:ligatures w14:val="none"/>
        </w:rPr>
        <w:tab/>
      </w:r>
      <w:r w:rsidR="009559F5" w:rsidRPr="0041483E">
        <w:rPr>
          <w:rStyle w:val="Bodytext3Arial"/>
          <w:i/>
          <w:iCs/>
          <w:sz w:val="24"/>
          <w:szCs w:val="24"/>
          <w:shd w:val="clear" w:color="auto" w:fill="auto"/>
        </w:rPr>
        <w:t xml:space="preserve">  </w:t>
      </w:r>
      <w:r w:rsidR="006F5F32" w:rsidRPr="0041483E">
        <w:rPr>
          <w:rStyle w:val="Bodytext3Arial"/>
          <w:sz w:val="28"/>
          <w:szCs w:val="28"/>
          <w:shd w:val="clear" w:color="auto" w:fill="auto"/>
        </w:rPr>
        <w:tab/>
      </w:r>
      <w:proofErr w:type="gramEnd"/>
      <w:r w:rsidR="003230B1" w:rsidRPr="0041483E">
        <w:rPr>
          <w:rStyle w:val="Bodytext3Arial"/>
          <w:sz w:val="28"/>
          <w:szCs w:val="28"/>
          <w:shd w:val="clear" w:color="auto" w:fill="auto"/>
        </w:rPr>
        <w:t xml:space="preserve">The sentiments expressed by </w:t>
      </w:r>
      <w:proofErr w:type="spellStart"/>
      <w:r w:rsidR="003230B1" w:rsidRPr="0041483E">
        <w:rPr>
          <w:rStyle w:val="Bodytext3Arial"/>
          <w:sz w:val="28"/>
          <w:szCs w:val="28"/>
          <w:shd w:val="clear" w:color="auto" w:fill="auto"/>
        </w:rPr>
        <w:t>Daffue</w:t>
      </w:r>
      <w:proofErr w:type="spellEnd"/>
      <w:r w:rsidR="003230B1" w:rsidRPr="0041483E">
        <w:rPr>
          <w:rStyle w:val="Bodytext3Arial"/>
          <w:sz w:val="28"/>
          <w:szCs w:val="28"/>
          <w:shd w:val="clear" w:color="auto" w:fill="auto"/>
        </w:rPr>
        <w:t xml:space="preserve"> J in </w:t>
      </w:r>
      <w:r w:rsidR="003230B1" w:rsidRPr="0041483E">
        <w:rPr>
          <w:rStyle w:val="Bodytext3Arial"/>
          <w:i/>
          <w:iCs/>
          <w:sz w:val="28"/>
          <w:szCs w:val="28"/>
          <w:shd w:val="clear" w:color="auto" w:fill="auto"/>
        </w:rPr>
        <w:t>Botha v Botha</w:t>
      </w:r>
      <w:r w:rsidR="003230B1" w:rsidRPr="0041483E">
        <w:rPr>
          <w:rStyle w:val="Bodytext3Arial"/>
          <w:sz w:val="28"/>
          <w:szCs w:val="28"/>
          <w:shd w:val="clear" w:color="auto" w:fill="auto"/>
        </w:rPr>
        <w:t xml:space="preserve"> </w:t>
      </w:r>
      <w:r w:rsidR="006F5F32" w:rsidRPr="0041483E">
        <w:rPr>
          <w:rStyle w:val="Bodytext3Arial"/>
          <w:sz w:val="28"/>
          <w:szCs w:val="28"/>
          <w:shd w:val="clear" w:color="auto" w:fill="auto"/>
        </w:rPr>
        <w:tab/>
      </w:r>
      <w:r w:rsidR="00DF3C63" w:rsidRPr="0041483E">
        <w:rPr>
          <w:rStyle w:val="Bodytext3Arial"/>
          <w:sz w:val="28"/>
          <w:szCs w:val="28"/>
          <w:shd w:val="clear" w:color="auto" w:fill="auto"/>
        </w:rPr>
        <w:tab/>
      </w:r>
      <w:r w:rsidR="00DF3C63" w:rsidRPr="0041483E">
        <w:rPr>
          <w:rStyle w:val="Bodytext3Arial"/>
          <w:sz w:val="28"/>
          <w:szCs w:val="28"/>
          <w:shd w:val="clear" w:color="auto" w:fill="auto"/>
        </w:rPr>
        <w:tab/>
      </w:r>
      <w:r w:rsidR="00DF3C63" w:rsidRPr="0041483E">
        <w:rPr>
          <w:rStyle w:val="Bodytext3Arial"/>
          <w:sz w:val="28"/>
          <w:szCs w:val="28"/>
          <w:shd w:val="clear" w:color="auto" w:fill="auto"/>
        </w:rPr>
        <w:tab/>
      </w:r>
      <w:r w:rsidR="0024070F" w:rsidRPr="0041483E">
        <w:rPr>
          <w:rFonts w:ascii="Arial" w:hAnsi="Arial" w:cs="Arial"/>
          <w:sz w:val="28"/>
          <w:szCs w:val="28"/>
        </w:rPr>
        <w:t xml:space="preserve">(4457/2016) [2016] ZAFSHC 194 (17 November 2016) </w:t>
      </w:r>
      <w:r w:rsidR="00DA603C" w:rsidRPr="0041483E">
        <w:rPr>
          <w:rFonts w:ascii="Arial" w:hAnsi="Arial" w:cs="Arial"/>
          <w:sz w:val="28"/>
          <w:szCs w:val="28"/>
        </w:rPr>
        <w:t>at</w:t>
      </w:r>
      <w:r w:rsidR="009559F5" w:rsidRPr="0041483E">
        <w:rPr>
          <w:rFonts w:ascii="Arial" w:hAnsi="Arial" w:cs="Arial"/>
          <w:sz w:val="28"/>
          <w:szCs w:val="28"/>
        </w:rPr>
        <w:t xml:space="preserve"> </w:t>
      </w:r>
      <w:r w:rsidR="006F5F32" w:rsidRPr="0041483E">
        <w:rPr>
          <w:rFonts w:ascii="Arial" w:hAnsi="Arial" w:cs="Arial"/>
          <w:sz w:val="28"/>
          <w:szCs w:val="28"/>
        </w:rPr>
        <w:tab/>
      </w:r>
      <w:r w:rsidR="00DF3C63" w:rsidRPr="0041483E">
        <w:rPr>
          <w:rFonts w:ascii="Arial" w:hAnsi="Arial" w:cs="Arial"/>
          <w:sz w:val="28"/>
          <w:szCs w:val="28"/>
        </w:rPr>
        <w:tab/>
      </w:r>
      <w:r w:rsidR="00DF3C63" w:rsidRPr="0041483E">
        <w:rPr>
          <w:rFonts w:ascii="Arial" w:hAnsi="Arial" w:cs="Arial"/>
          <w:sz w:val="28"/>
          <w:szCs w:val="28"/>
        </w:rPr>
        <w:tab/>
      </w:r>
      <w:r w:rsidR="00DF3C63" w:rsidRPr="0041483E">
        <w:rPr>
          <w:rFonts w:ascii="Arial" w:hAnsi="Arial" w:cs="Arial"/>
          <w:sz w:val="28"/>
          <w:szCs w:val="28"/>
        </w:rPr>
        <w:tab/>
      </w:r>
      <w:r w:rsidR="00DA603C" w:rsidRPr="0041483E">
        <w:rPr>
          <w:rFonts w:ascii="Arial" w:hAnsi="Arial" w:cs="Arial"/>
          <w:sz w:val="28"/>
          <w:szCs w:val="28"/>
        </w:rPr>
        <w:t xml:space="preserve">paragraphs 30-33 in </w:t>
      </w:r>
      <w:r w:rsidR="00226C96" w:rsidRPr="0041483E">
        <w:rPr>
          <w:rFonts w:ascii="Arial" w:hAnsi="Arial" w:cs="Arial"/>
          <w:sz w:val="28"/>
          <w:szCs w:val="28"/>
        </w:rPr>
        <w:t xml:space="preserve">a friendly sequestration </w:t>
      </w:r>
      <w:r w:rsidR="0024070F" w:rsidRPr="0041483E">
        <w:rPr>
          <w:rFonts w:ascii="Arial" w:hAnsi="Arial" w:cs="Arial"/>
          <w:sz w:val="28"/>
          <w:szCs w:val="28"/>
        </w:rPr>
        <w:t>are equally apposite</w:t>
      </w:r>
      <w:r w:rsidR="00226C96" w:rsidRPr="0041483E">
        <w:rPr>
          <w:rFonts w:ascii="Arial" w:hAnsi="Arial" w:cs="Arial"/>
          <w:sz w:val="28"/>
          <w:szCs w:val="28"/>
        </w:rPr>
        <w:t xml:space="preserve"> to</w:t>
      </w:r>
      <w:r w:rsidR="006F5F32" w:rsidRPr="0041483E">
        <w:rPr>
          <w:rFonts w:ascii="Arial" w:hAnsi="Arial" w:cs="Arial"/>
          <w:sz w:val="28"/>
          <w:szCs w:val="28"/>
        </w:rPr>
        <w:tab/>
      </w:r>
      <w:r w:rsidR="00DF3C63" w:rsidRPr="0041483E">
        <w:rPr>
          <w:rFonts w:ascii="Arial" w:hAnsi="Arial" w:cs="Arial"/>
          <w:sz w:val="28"/>
          <w:szCs w:val="28"/>
        </w:rPr>
        <w:tab/>
      </w:r>
      <w:r w:rsidR="00226C96" w:rsidRPr="0041483E">
        <w:rPr>
          <w:rFonts w:ascii="Arial" w:hAnsi="Arial" w:cs="Arial"/>
          <w:sz w:val="28"/>
          <w:szCs w:val="28"/>
        </w:rPr>
        <w:t>the application of Mr Maritz</w:t>
      </w:r>
      <w:r w:rsidR="0024070F" w:rsidRPr="0041483E">
        <w:rPr>
          <w:rFonts w:ascii="Arial" w:hAnsi="Arial" w:cs="Arial"/>
          <w:sz w:val="28"/>
          <w:szCs w:val="28"/>
        </w:rPr>
        <w:t>:</w:t>
      </w:r>
    </w:p>
    <w:p w14:paraId="22478C4C" w14:textId="77777777" w:rsidR="009559F5" w:rsidRPr="009559F5" w:rsidRDefault="009559F5" w:rsidP="009559F5">
      <w:pPr>
        <w:pStyle w:val="ListParagraph"/>
        <w:tabs>
          <w:tab w:val="left" w:pos="543"/>
        </w:tabs>
        <w:spacing w:before="144" w:after="0" w:line="360" w:lineRule="auto"/>
        <w:ind w:left="-29" w:right="20" w:firstLine="0"/>
        <w:rPr>
          <w:rFonts w:ascii="Verdana" w:hAnsi="Verdana"/>
          <w:color w:val="242121"/>
          <w:sz w:val="24"/>
          <w:szCs w:val="24"/>
        </w:rPr>
      </w:pPr>
    </w:p>
    <w:p w14:paraId="282E21D6" w14:textId="1E020F66" w:rsidR="00DA603C" w:rsidRPr="009559F5" w:rsidRDefault="009559F5" w:rsidP="009559F5">
      <w:pPr>
        <w:pStyle w:val="ListParagraph"/>
        <w:tabs>
          <w:tab w:val="left" w:pos="543"/>
        </w:tabs>
        <w:spacing w:before="144" w:after="0" w:line="360" w:lineRule="auto"/>
        <w:ind w:left="-29" w:right="20" w:firstLine="0"/>
        <w:rPr>
          <w:rFonts w:ascii="Verdana" w:hAnsi="Verdana"/>
          <w:color w:val="242121"/>
          <w:sz w:val="24"/>
          <w:szCs w:val="24"/>
        </w:rPr>
      </w:pPr>
      <w:r>
        <w:rPr>
          <w:rStyle w:val="Bodytext3Arial"/>
          <w:sz w:val="24"/>
          <w:szCs w:val="24"/>
          <w:shd w:val="clear" w:color="auto" w:fill="auto"/>
        </w:rPr>
        <w:lastRenderedPageBreak/>
        <w:t xml:space="preserve">         </w:t>
      </w:r>
      <w:r w:rsidR="0024070F" w:rsidRPr="009559F5">
        <w:rPr>
          <w:rStyle w:val="Bodytext3Arial"/>
          <w:sz w:val="24"/>
          <w:szCs w:val="24"/>
          <w:shd w:val="clear" w:color="auto" w:fill="auto"/>
        </w:rPr>
        <w:t>“</w:t>
      </w:r>
      <w:r w:rsidR="00DA603C" w:rsidRPr="009559F5">
        <w:rPr>
          <w:rFonts w:ascii="Arial" w:hAnsi="Arial" w:cs="Arial"/>
          <w:sz w:val="24"/>
          <w:szCs w:val="24"/>
        </w:rPr>
        <w:t xml:space="preserve">[30] </w:t>
      </w:r>
      <w:r w:rsidR="007359CD">
        <w:rPr>
          <w:rFonts w:ascii="Arial" w:hAnsi="Arial" w:cs="Arial"/>
          <w:sz w:val="24"/>
          <w:szCs w:val="24"/>
        </w:rPr>
        <w:tab/>
      </w:r>
      <w:r w:rsidR="00DA603C" w:rsidRPr="009559F5">
        <w:rPr>
          <w:rFonts w:ascii="Arial" w:hAnsi="Arial" w:cs="Arial"/>
          <w:sz w:val="24"/>
          <w:szCs w:val="24"/>
          <w:u w:val="single"/>
        </w:rPr>
        <w:t xml:space="preserve">This is the typical situation where the debtor should have sold his </w:t>
      </w:r>
      <w:r w:rsidR="006F5F32" w:rsidRPr="009559F5">
        <w:rPr>
          <w:rFonts w:ascii="Arial" w:hAnsi="Arial" w:cs="Arial"/>
          <w:sz w:val="24"/>
          <w:szCs w:val="24"/>
        </w:rPr>
        <w:tab/>
      </w:r>
      <w:r w:rsidR="007359CD">
        <w:rPr>
          <w:rFonts w:ascii="Arial" w:hAnsi="Arial" w:cs="Arial"/>
          <w:sz w:val="24"/>
          <w:szCs w:val="24"/>
        </w:rPr>
        <w:tab/>
      </w:r>
      <w:r w:rsidR="007359CD">
        <w:rPr>
          <w:rFonts w:ascii="Arial" w:hAnsi="Arial" w:cs="Arial"/>
          <w:sz w:val="24"/>
          <w:szCs w:val="24"/>
        </w:rPr>
        <w:tab/>
      </w:r>
      <w:r w:rsidR="007359CD">
        <w:rPr>
          <w:rFonts w:ascii="Arial" w:hAnsi="Arial" w:cs="Arial"/>
          <w:sz w:val="24"/>
          <w:szCs w:val="24"/>
        </w:rPr>
        <w:tab/>
      </w:r>
      <w:r w:rsidR="00DA603C" w:rsidRPr="009559F5">
        <w:rPr>
          <w:rFonts w:ascii="Arial" w:hAnsi="Arial" w:cs="Arial"/>
          <w:sz w:val="24"/>
          <w:szCs w:val="24"/>
          <w:u w:val="single"/>
        </w:rPr>
        <w:t xml:space="preserve">immovable property by private treaty in order to settle the mortgagee’s </w:t>
      </w:r>
      <w:r w:rsidR="007359CD" w:rsidRPr="007359CD">
        <w:rPr>
          <w:rFonts w:ascii="Arial" w:hAnsi="Arial" w:cs="Arial"/>
          <w:sz w:val="24"/>
          <w:szCs w:val="24"/>
        </w:rPr>
        <w:tab/>
      </w:r>
      <w:r w:rsidR="007359CD" w:rsidRPr="007359CD">
        <w:rPr>
          <w:rFonts w:ascii="Arial" w:hAnsi="Arial" w:cs="Arial"/>
          <w:sz w:val="24"/>
          <w:szCs w:val="24"/>
        </w:rPr>
        <w:tab/>
      </w:r>
      <w:r w:rsidR="007359CD" w:rsidRPr="007359CD">
        <w:rPr>
          <w:rFonts w:ascii="Arial" w:hAnsi="Arial" w:cs="Arial"/>
          <w:sz w:val="24"/>
          <w:szCs w:val="24"/>
        </w:rPr>
        <w:tab/>
      </w:r>
      <w:r w:rsidR="00DA603C" w:rsidRPr="009559F5">
        <w:rPr>
          <w:rFonts w:ascii="Arial" w:hAnsi="Arial" w:cs="Arial"/>
          <w:sz w:val="24"/>
          <w:szCs w:val="24"/>
          <w:u w:val="single"/>
        </w:rPr>
        <w:t xml:space="preserve">claim, or if that was not possible due to no interest from prospective, </w:t>
      </w:r>
      <w:r w:rsidR="007359CD" w:rsidRPr="007359CD">
        <w:rPr>
          <w:rFonts w:ascii="Arial" w:hAnsi="Arial" w:cs="Arial"/>
          <w:sz w:val="24"/>
          <w:szCs w:val="24"/>
        </w:rPr>
        <w:tab/>
      </w:r>
      <w:r w:rsidR="007359CD" w:rsidRPr="007359CD">
        <w:rPr>
          <w:rFonts w:ascii="Arial" w:hAnsi="Arial" w:cs="Arial"/>
          <w:sz w:val="24"/>
          <w:szCs w:val="24"/>
        </w:rPr>
        <w:tab/>
      </w:r>
      <w:r w:rsidR="007359CD" w:rsidRPr="007359CD">
        <w:rPr>
          <w:rFonts w:ascii="Arial" w:hAnsi="Arial" w:cs="Arial"/>
          <w:sz w:val="24"/>
          <w:szCs w:val="24"/>
        </w:rPr>
        <w:tab/>
      </w:r>
      <w:r w:rsidR="00DA603C" w:rsidRPr="009559F5">
        <w:rPr>
          <w:rFonts w:ascii="Arial" w:hAnsi="Arial" w:cs="Arial"/>
          <w:sz w:val="24"/>
          <w:szCs w:val="24"/>
          <w:u w:val="single"/>
        </w:rPr>
        <w:t>willing and able buyers, to arrange with the mortgagee to sell the</w:t>
      </w:r>
      <w:r w:rsidR="00DA603C" w:rsidRPr="007359CD">
        <w:rPr>
          <w:rFonts w:ascii="Arial" w:hAnsi="Arial" w:cs="Arial"/>
          <w:sz w:val="24"/>
          <w:szCs w:val="24"/>
        </w:rPr>
        <w:t xml:space="preserve"> </w:t>
      </w:r>
      <w:r w:rsidR="007359CD" w:rsidRPr="007359CD">
        <w:rPr>
          <w:rFonts w:ascii="Arial" w:hAnsi="Arial" w:cs="Arial"/>
          <w:sz w:val="24"/>
          <w:szCs w:val="24"/>
        </w:rPr>
        <w:tab/>
      </w:r>
      <w:r w:rsidR="007359CD" w:rsidRPr="007359CD">
        <w:rPr>
          <w:rFonts w:ascii="Arial" w:hAnsi="Arial" w:cs="Arial"/>
          <w:sz w:val="24"/>
          <w:szCs w:val="24"/>
        </w:rPr>
        <w:tab/>
      </w:r>
      <w:r w:rsidR="007359CD" w:rsidRPr="007359CD">
        <w:rPr>
          <w:rFonts w:ascii="Arial" w:hAnsi="Arial" w:cs="Arial"/>
          <w:sz w:val="24"/>
          <w:szCs w:val="24"/>
        </w:rPr>
        <w:tab/>
      </w:r>
      <w:r w:rsidR="007359CD" w:rsidRPr="007359CD">
        <w:rPr>
          <w:rFonts w:ascii="Arial" w:hAnsi="Arial" w:cs="Arial"/>
          <w:sz w:val="24"/>
          <w:szCs w:val="24"/>
        </w:rPr>
        <w:tab/>
      </w:r>
      <w:r w:rsidR="00DA603C" w:rsidRPr="009559F5">
        <w:rPr>
          <w:rFonts w:ascii="Arial" w:hAnsi="Arial" w:cs="Arial"/>
          <w:sz w:val="24"/>
          <w:szCs w:val="24"/>
          <w:u w:val="single"/>
        </w:rPr>
        <w:t>property on his behalf</w:t>
      </w:r>
      <w:r w:rsidR="00DA603C" w:rsidRPr="009559F5">
        <w:rPr>
          <w:rFonts w:ascii="Arial" w:hAnsi="Arial" w:cs="Arial"/>
          <w:sz w:val="24"/>
          <w:szCs w:val="24"/>
        </w:rPr>
        <w:t xml:space="preserve">. The same applies to the Mazda LDV which </w:t>
      </w:r>
      <w:r w:rsidR="007359CD">
        <w:rPr>
          <w:rFonts w:ascii="Arial" w:hAnsi="Arial" w:cs="Arial"/>
          <w:sz w:val="24"/>
          <w:szCs w:val="24"/>
        </w:rPr>
        <w:tab/>
      </w:r>
      <w:r w:rsidR="007359CD">
        <w:rPr>
          <w:rFonts w:ascii="Arial" w:hAnsi="Arial" w:cs="Arial"/>
          <w:sz w:val="24"/>
          <w:szCs w:val="24"/>
        </w:rPr>
        <w:tab/>
      </w:r>
      <w:r w:rsidR="007359CD">
        <w:rPr>
          <w:rFonts w:ascii="Arial" w:hAnsi="Arial" w:cs="Arial"/>
          <w:sz w:val="24"/>
          <w:szCs w:val="24"/>
        </w:rPr>
        <w:tab/>
      </w:r>
      <w:r w:rsidR="007359CD">
        <w:rPr>
          <w:rFonts w:ascii="Arial" w:hAnsi="Arial" w:cs="Arial"/>
          <w:sz w:val="24"/>
          <w:szCs w:val="24"/>
        </w:rPr>
        <w:tab/>
      </w:r>
      <w:r w:rsidR="00DA603C" w:rsidRPr="009559F5">
        <w:rPr>
          <w:rFonts w:ascii="Arial" w:hAnsi="Arial" w:cs="Arial"/>
          <w:sz w:val="24"/>
          <w:szCs w:val="24"/>
        </w:rPr>
        <w:t xml:space="preserve">should have been handed back voluntarily to the secured creditor. The </w:t>
      </w:r>
      <w:r w:rsidR="007359CD">
        <w:rPr>
          <w:rFonts w:ascii="Arial" w:hAnsi="Arial" w:cs="Arial"/>
          <w:sz w:val="24"/>
          <w:szCs w:val="24"/>
        </w:rPr>
        <w:tab/>
      </w:r>
      <w:r w:rsidR="007359CD">
        <w:rPr>
          <w:rFonts w:ascii="Arial" w:hAnsi="Arial" w:cs="Arial"/>
          <w:sz w:val="24"/>
          <w:szCs w:val="24"/>
        </w:rPr>
        <w:tab/>
      </w:r>
      <w:r w:rsidR="007359CD">
        <w:rPr>
          <w:rFonts w:ascii="Arial" w:hAnsi="Arial" w:cs="Arial"/>
          <w:sz w:val="24"/>
          <w:szCs w:val="24"/>
        </w:rPr>
        <w:tab/>
      </w:r>
      <w:r w:rsidR="00DA603C" w:rsidRPr="009559F5">
        <w:rPr>
          <w:rFonts w:ascii="Arial" w:hAnsi="Arial" w:cs="Arial"/>
          <w:sz w:val="24"/>
          <w:szCs w:val="24"/>
        </w:rPr>
        <w:t>expensive machinery of the </w:t>
      </w:r>
      <w:hyperlink r:id="rId11" w:history="1">
        <w:r w:rsidR="00DA603C" w:rsidRPr="009559F5">
          <w:rPr>
            <w:rStyle w:val="Hyperlink"/>
            <w:rFonts w:ascii="Arial" w:hAnsi="Arial" w:cs="Arial"/>
            <w:color w:val="0B4B0B"/>
            <w:sz w:val="24"/>
            <w:szCs w:val="24"/>
            <w:u w:val="none"/>
          </w:rPr>
          <w:t>Insolvency Act should</w:t>
        </w:r>
      </w:hyperlink>
      <w:r w:rsidR="00DA603C" w:rsidRPr="009559F5">
        <w:rPr>
          <w:rFonts w:ascii="Arial" w:hAnsi="Arial" w:cs="Arial"/>
          <w:sz w:val="24"/>
          <w:szCs w:val="24"/>
        </w:rPr>
        <w:t xml:space="preserve"> not be applied in </w:t>
      </w:r>
      <w:r w:rsidR="007359CD">
        <w:rPr>
          <w:rFonts w:ascii="Arial" w:hAnsi="Arial" w:cs="Arial"/>
          <w:sz w:val="24"/>
          <w:szCs w:val="24"/>
        </w:rPr>
        <w:tab/>
      </w:r>
      <w:r w:rsidR="007359CD">
        <w:rPr>
          <w:rFonts w:ascii="Arial" w:hAnsi="Arial" w:cs="Arial"/>
          <w:sz w:val="24"/>
          <w:szCs w:val="24"/>
        </w:rPr>
        <w:tab/>
      </w:r>
      <w:r w:rsidR="007359CD">
        <w:rPr>
          <w:rFonts w:ascii="Arial" w:hAnsi="Arial" w:cs="Arial"/>
          <w:sz w:val="24"/>
          <w:szCs w:val="24"/>
        </w:rPr>
        <w:tab/>
      </w:r>
      <w:r w:rsidR="00DA603C" w:rsidRPr="009559F5">
        <w:rPr>
          <w:rFonts w:ascii="Arial" w:hAnsi="Arial" w:cs="Arial"/>
          <w:sz w:val="24"/>
          <w:szCs w:val="24"/>
        </w:rPr>
        <w:t xml:space="preserve">friendly sequestrations where it is clear that concurrent creditors will not </w:t>
      </w:r>
      <w:r w:rsidR="007359CD">
        <w:rPr>
          <w:rFonts w:ascii="Arial" w:hAnsi="Arial" w:cs="Arial"/>
          <w:sz w:val="24"/>
          <w:szCs w:val="24"/>
        </w:rPr>
        <w:tab/>
      </w:r>
      <w:r w:rsidR="007359CD">
        <w:rPr>
          <w:rFonts w:ascii="Arial" w:hAnsi="Arial" w:cs="Arial"/>
          <w:sz w:val="24"/>
          <w:szCs w:val="24"/>
        </w:rPr>
        <w:tab/>
      </w:r>
      <w:r w:rsidR="007359CD">
        <w:rPr>
          <w:rFonts w:ascii="Arial" w:hAnsi="Arial" w:cs="Arial"/>
          <w:sz w:val="24"/>
          <w:szCs w:val="24"/>
        </w:rPr>
        <w:tab/>
      </w:r>
      <w:r w:rsidR="00DA603C" w:rsidRPr="009559F5">
        <w:rPr>
          <w:rFonts w:ascii="Arial" w:hAnsi="Arial" w:cs="Arial"/>
          <w:sz w:val="24"/>
          <w:szCs w:val="24"/>
        </w:rPr>
        <w:t>receive any dividends at all, or at best an insignificant dividend.</w:t>
      </w:r>
    </w:p>
    <w:p w14:paraId="0CD4DF85" w14:textId="718451BB" w:rsidR="00DA603C" w:rsidRPr="00DA603C" w:rsidRDefault="006F5F32" w:rsidP="00DA603C">
      <w:pPr>
        <w:pStyle w:val="NormalWeb"/>
        <w:shd w:val="clear" w:color="auto" w:fill="FFFFFF"/>
        <w:spacing w:before="144" w:beforeAutospacing="0" w:after="0" w:afterAutospacing="0" w:line="360" w:lineRule="auto"/>
        <w:ind w:left="-29"/>
        <w:jc w:val="both"/>
        <w:rPr>
          <w:rFonts w:ascii="Verdana" w:hAnsi="Verdana"/>
          <w:color w:val="242121"/>
        </w:rPr>
      </w:pPr>
      <w:r>
        <w:rPr>
          <w:rFonts w:ascii="Arial" w:hAnsi="Arial" w:cs="Arial"/>
          <w:color w:val="000000"/>
        </w:rPr>
        <w:tab/>
      </w:r>
      <w:r w:rsidR="00841259">
        <w:rPr>
          <w:rFonts w:ascii="Arial" w:hAnsi="Arial" w:cs="Arial"/>
          <w:color w:val="000000"/>
        </w:rPr>
        <w:t xml:space="preserve">        </w:t>
      </w:r>
      <w:r w:rsidR="00DA603C" w:rsidRPr="00DA603C">
        <w:rPr>
          <w:rFonts w:ascii="Arial" w:hAnsi="Arial" w:cs="Arial"/>
          <w:color w:val="000000"/>
        </w:rPr>
        <w:t xml:space="preserve">[31] </w:t>
      </w:r>
      <w:r w:rsidR="007359CD">
        <w:rPr>
          <w:rFonts w:ascii="Arial" w:hAnsi="Arial" w:cs="Arial"/>
          <w:color w:val="000000"/>
        </w:rPr>
        <w:tab/>
      </w:r>
      <w:r w:rsidR="00DA603C" w:rsidRPr="00DA603C">
        <w:rPr>
          <w:rFonts w:ascii="Arial" w:hAnsi="Arial" w:cs="Arial"/>
          <w:color w:val="000000"/>
        </w:rPr>
        <w:t xml:space="preserve">The National Credit Act, 34 of 2005 (“the NCA”) has been promulgated </w:t>
      </w:r>
      <w:r w:rsidR="007359CD">
        <w:rPr>
          <w:rFonts w:ascii="Arial" w:hAnsi="Arial" w:cs="Arial"/>
          <w:color w:val="000000"/>
        </w:rPr>
        <w:tab/>
      </w:r>
      <w:r w:rsidR="007359CD">
        <w:rPr>
          <w:rFonts w:ascii="Arial" w:hAnsi="Arial" w:cs="Arial"/>
          <w:color w:val="000000"/>
        </w:rPr>
        <w:tab/>
      </w:r>
      <w:r w:rsidR="007359CD">
        <w:rPr>
          <w:rFonts w:ascii="Arial" w:hAnsi="Arial" w:cs="Arial"/>
          <w:color w:val="000000"/>
        </w:rPr>
        <w:tab/>
      </w:r>
      <w:r w:rsidR="00DA603C" w:rsidRPr="00DA603C">
        <w:rPr>
          <w:rFonts w:ascii="Arial" w:hAnsi="Arial" w:cs="Arial"/>
          <w:color w:val="000000"/>
        </w:rPr>
        <w:t>to</w:t>
      </w:r>
      <w:r w:rsidR="007359CD">
        <w:rPr>
          <w:rFonts w:ascii="Arial" w:hAnsi="Arial" w:cs="Arial"/>
          <w:color w:val="000000"/>
        </w:rPr>
        <w:t xml:space="preserve"> </w:t>
      </w:r>
      <w:r w:rsidR="00DA603C" w:rsidRPr="00DA603C">
        <w:rPr>
          <w:rFonts w:ascii="Arial" w:hAnsi="Arial" w:cs="Arial"/>
          <w:color w:val="000000"/>
        </w:rPr>
        <w:t>the benefit of </w:t>
      </w:r>
      <w:r w:rsidR="00DA603C" w:rsidRPr="00DA603C">
        <w:rPr>
          <w:rFonts w:ascii="Arial" w:hAnsi="Arial" w:cs="Arial"/>
          <w:i/>
          <w:iCs/>
          <w:color w:val="000000"/>
        </w:rPr>
        <w:t>inter alia </w:t>
      </w:r>
      <w:r w:rsidR="00DA603C" w:rsidRPr="00DA603C">
        <w:rPr>
          <w:rFonts w:ascii="Arial" w:hAnsi="Arial" w:cs="Arial"/>
          <w:color w:val="000000"/>
        </w:rPr>
        <w:t xml:space="preserve">over-indebted debtors and/or persons to whom </w:t>
      </w:r>
      <w:r w:rsidR="007359CD">
        <w:rPr>
          <w:rFonts w:ascii="Arial" w:hAnsi="Arial" w:cs="Arial"/>
          <w:color w:val="000000"/>
        </w:rPr>
        <w:tab/>
      </w:r>
      <w:r w:rsidR="007359CD">
        <w:rPr>
          <w:rFonts w:ascii="Arial" w:hAnsi="Arial" w:cs="Arial"/>
          <w:color w:val="000000"/>
        </w:rPr>
        <w:tab/>
      </w:r>
      <w:r w:rsidR="007359CD">
        <w:rPr>
          <w:rFonts w:ascii="Arial" w:hAnsi="Arial" w:cs="Arial"/>
          <w:color w:val="000000"/>
        </w:rPr>
        <w:tab/>
      </w:r>
      <w:r w:rsidR="00DA603C" w:rsidRPr="00DA603C">
        <w:rPr>
          <w:rFonts w:ascii="Arial" w:hAnsi="Arial" w:cs="Arial"/>
          <w:color w:val="000000"/>
        </w:rPr>
        <w:t xml:space="preserve">reckless credit was provided. Part D of Chapter 4 of the NCA – i.e. </w:t>
      </w:r>
      <w:r w:rsidR="007359CD">
        <w:rPr>
          <w:rFonts w:ascii="Arial" w:hAnsi="Arial" w:cs="Arial"/>
          <w:color w:val="000000"/>
        </w:rPr>
        <w:tab/>
      </w:r>
      <w:r w:rsidR="007359CD">
        <w:rPr>
          <w:rFonts w:ascii="Arial" w:hAnsi="Arial" w:cs="Arial"/>
          <w:color w:val="000000"/>
        </w:rPr>
        <w:tab/>
      </w:r>
      <w:r w:rsidR="007359CD">
        <w:rPr>
          <w:rFonts w:ascii="Arial" w:hAnsi="Arial" w:cs="Arial"/>
          <w:color w:val="000000"/>
        </w:rPr>
        <w:tab/>
      </w:r>
      <w:r w:rsidR="007359CD">
        <w:rPr>
          <w:rFonts w:ascii="Arial" w:hAnsi="Arial" w:cs="Arial"/>
          <w:color w:val="000000"/>
        </w:rPr>
        <w:tab/>
      </w:r>
      <w:r w:rsidR="00DA603C" w:rsidRPr="00DA603C">
        <w:rPr>
          <w:rFonts w:ascii="Arial" w:hAnsi="Arial" w:cs="Arial"/>
          <w:color w:val="000000"/>
        </w:rPr>
        <w:t>sections 78 to 88 –</w:t>
      </w:r>
      <w:r w:rsidR="007359CD">
        <w:rPr>
          <w:rFonts w:ascii="Arial" w:hAnsi="Arial" w:cs="Arial"/>
          <w:color w:val="000000"/>
        </w:rPr>
        <w:t xml:space="preserve"> </w:t>
      </w:r>
      <w:r w:rsidR="00DA603C" w:rsidRPr="00DA603C">
        <w:rPr>
          <w:rFonts w:ascii="Arial" w:hAnsi="Arial" w:cs="Arial"/>
          <w:color w:val="000000"/>
        </w:rPr>
        <w:t xml:space="preserve">sets out in detail the steps to be taken to assist these </w:t>
      </w:r>
      <w:r w:rsidR="007359CD">
        <w:rPr>
          <w:rFonts w:ascii="Arial" w:hAnsi="Arial" w:cs="Arial"/>
          <w:color w:val="000000"/>
        </w:rPr>
        <w:tab/>
      </w:r>
      <w:r w:rsidR="007359CD">
        <w:rPr>
          <w:rFonts w:ascii="Arial" w:hAnsi="Arial" w:cs="Arial"/>
          <w:color w:val="000000"/>
        </w:rPr>
        <w:tab/>
      </w:r>
      <w:r w:rsidR="007359CD">
        <w:rPr>
          <w:rFonts w:ascii="Arial" w:hAnsi="Arial" w:cs="Arial"/>
          <w:color w:val="000000"/>
        </w:rPr>
        <w:tab/>
      </w:r>
      <w:r w:rsidR="00DA603C" w:rsidRPr="00DA603C">
        <w:rPr>
          <w:rFonts w:ascii="Arial" w:hAnsi="Arial" w:cs="Arial"/>
          <w:color w:val="000000"/>
        </w:rPr>
        <w:t>debtors. This is a typical</w:t>
      </w:r>
      <w:r w:rsidR="007359CD">
        <w:rPr>
          <w:rFonts w:ascii="Arial" w:hAnsi="Arial" w:cs="Arial"/>
          <w:color w:val="000000"/>
        </w:rPr>
        <w:t xml:space="preserve"> </w:t>
      </w:r>
      <w:r w:rsidR="00DA603C" w:rsidRPr="00DA603C">
        <w:rPr>
          <w:rFonts w:ascii="Arial" w:hAnsi="Arial" w:cs="Arial"/>
          <w:color w:val="000000"/>
        </w:rPr>
        <w:t xml:space="preserve">case where respondent, if he elected not to act </w:t>
      </w:r>
      <w:r w:rsidR="007359CD">
        <w:rPr>
          <w:rFonts w:ascii="Arial" w:hAnsi="Arial" w:cs="Arial"/>
          <w:color w:val="000000"/>
        </w:rPr>
        <w:tab/>
      </w:r>
      <w:r w:rsidR="007359CD">
        <w:rPr>
          <w:rFonts w:ascii="Arial" w:hAnsi="Arial" w:cs="Arial"/>
          <w:color w:val="000000"/>
        </w:rPr>
        <w:tab/>
      </w:r>
      <w:r w:rsidR="007359CD">
        <w:rPr>
          <w:rFonts w:ascii="Arial" w:hAnsi="Arial" w:cs="Arial"/>
          <w:color w:val="000000"/>
        </w:rPr>
        <w:tab/>
      </w:r>
      <w:r w:rsidR="00DA603C" w:rsidRPr="00DA603C">
        <w:rPr>
          <w:rFonts w:ascii="Arial" w:hAnsi="Arial" w:cs="Arial"/>
          <w:color w:val="000000"/>
        </w:rPr>
        <w:t>as mentioned in the previous</w:t>
      </w:r>
      <w:r w:rsidR="007359CD">
        <w:rPr>
          <w:rFonts w:ascii="Arial" w:hAnsi="Arial" w:cs="Arial"/>
          <w:color w:val="000000"/>
        </w:rPr>
        <w:t xml:space="preserve"> </w:t>
      </w:r>
      <w:r w:rsidR="00DA603C" w:rsidRPr="00DA603C">
        <w:rPr>
          <w:rFonts w:ascii="Arial" w:hAnsi="Arial" w:cs="Arial"/>
          <w:color w:val="000000"/>
        </w:rPr>
        <w:t xml:space="preserve">paragraph, should have pursued his rights </w:t>
      </w:r>
      <w:r w:rsidR="007359CD">
        <w:rPr>
          <w:rFonts w:ascii="Arial" w:hAnsi="Arial" w:cs="Arial"/>
          <w:color w:val="000000"/>
        </w:rPr>
        <w:tab/>
      </w:r>
      <w:r w:rsidR="007359CD">
        <w:rPr>
          <w:rFonts w:ascii="Arial" w:hAnsi="Arial" w:cs="Arial"/>
          <w:color w:val="000000"/>
        </w:rPr>
        <w:tab/>
      </w:r>
      <w:r w:rsidR="007359CD">
        <w:rPr>
          <w:rFonts w:ascii="Arial" w:hAnsi="Arial" w:cs="Arial"/>
          <w:color w:val="000000"/>
        </w:rPr>
        <w:tab/>
      </w:r>
      <w:r w:rsidR="00DA603C" w:rsidRPr="00DA603C">
        <w:rPr>
          <w:rFonts w:ascii="Arial" w:hAnsi="Arial" w:cs="Arial"/>
          <w:color w:val="000000"/>
        </w:rPr>
        <w:t xml:space="preserve">of debt review under the NCA in order to obtain a court order in terms </w:t>
      </w:r>
      <w:r w:rsidR="007359CD">
        <w:rPr>
          <w:rFonts w:ascii="Arial" w:hAnsi="Arial" w:cs="Arial"/>
          <w:color w:val="000000"/>
        </w:rPr>
        <w:tab/>
      </w:r>
      <w:r w:rsidR="007359CD">
        <w:rPr>
          <w:rFonts w:ascii="Arial" w:hAnsi="Arial" w:cs="Arial"/>
          <w:color w:val="000000"/>
        </w:rPr>
        <w:tab/>
      </w:r>
      <w:r w:rsidR="007359CD">
        <w:rPr>
          <w:rFonts w:ascii="Arial" w:hAnsi="Arial" w:cs="Arial"/>
          <w:color w:val="000000"/>
        </w:rPr>
        <w:tab/>
      </w:r>
      <w:r w:rsidR="00DA603C" w:rsidRPr="00DA603C">
        <w:rPr>
          <w:rFonts w:ascii="Arial" w:hAnsi="Arial" w:cs="Arial"/>
          <w:color w:val="000000"/>
        </w:rPr>
        <w:t>whereof his debts to commercial creditors</w:t>
      </w:r>
      <w:r w:rsidR="007359CD">
        <w:rPr>
          <w:rFonts w:ascii="Arial" w:hAnsi="Arial" w:cs="Arial"/>
          <w:color w:val="000000"/>
        </w:rPr>
        <w:t xml:space="preserve"> </w:t>
      </w:r>
      <w:r w:rsidR="00DA603C" w:rsidRPr="00DA603C">
        <w:rPr>
          <w:rFonts w:ascii="Arial" w:hAnsi="Arial" w:cs="Arial"/>
          <w:color w:val="000000"/>
        </w:rPr>
        <w:t xml:space="preserve">be paid in instalments in an </w:t>
      </w:r>
      <w:r w:rsidR="007359CD">
        <w:rPr>
          <w:rFonts w:ascii="Arial" w:hAnsi="Arial" w:cs="Arial"/>
          <w:color w:val="000000"/>
        </w:rPr>
        <w:tab/>
      </w:r>
      <w:r w:rsidR="007359CD">
        <w:rPr>
          <w:rFonts w:ascii="Arial" w:hAnsi="Arial" w:cs="Arial"/>
          <w:color w:val="000000"/>
        </w:rPr>
        <w:tab/>
      </w:r>
      <w:r w:rsidR="007359CD">
        <w:rPr>
          <w:rFonts w:ascii="Arial" w:hAnsi="Arial" w:cs="Arial"/>
          <w:color w:val="000000"/>
        </w:rPr>
        <w:tab/>
      </w:r>
      <w:r w:rsidR="00DA603C" w:rsidRPr="00DA603C">
        <w:rPr>
          <w:rFonts w:ascii="Arial" w:hAnsi="Arial" w:cs="Arial"/>
          <w:color w:val="000000"/>
        </w:rPr>
        <w:t xml:space="preserve">organised matter through the applicable debt review and court </w:t>
      </w:r>
      <w:r w:rsidR="007359CD">
        <w:rPr>
          <w:rFonts w:ascii="Arial" w:hAnsi="Arial" w:cs="Arial"/>
          <w:color w:val="000000"/>
        </w:rPr>
        <w:tab/>
      </w:r>
      <w:r w:rsidR="007359CD">
        <w:rPr>
          <w:rFonts w:ascii="Arial" w:hAnsi="Arial" w:cs="Arial"/>
          <w:color w:val="000000"/>
        </w:rPr>
        <w:tab/>
      </w:r>
      <w:r w:rsidR="007359CD">
        <w:rPr>
          <w:rFonts w:ascii="Arial" w:hAnsi="Arial" w:cs="Arial"/>
          <w:color w:val="000000"/>
        </w:rPr>
        <w:tab/>
      </w:r>
      <w:r w:rsidR="007359CD">
        <w:rPr>
          <w:rFonts w:ascii="Arial" w:hAnsi="Arial" w:cs="Arial"/>
          <w:color w:val="000000"/>
        </w:rPr>
        <w:tab/>
      </w:r>
      <w:r w:rsidR="00DA603C" w:rsidRPr="00DA603C">
        <w:rPr>
          <w:rFonts w:ascii="Arial" w:hAnsi="Arial" w:cs="Arial"/>
          <w:color w:val="000000"/>
        </w:rPr>
        <w:t xml:space="preserve">processes. In such a case it might have been possible to retain </w:t>
      </w:r>
      <w:r w:rsidR="007359CD">
        <w:rPr>
          <w:rFonts w:ascii="Arial" w:hAnsi="Arial" w:cs="Arial"/>
          <w:color w:val="000000"/>
        </w:rPr>
        <w:tab/>
      </w:r>
      <w:r w:rsidR="007359CD">
        <w:rPr>
          <w:rFonts w:ascii="Arial" w:hAnsi="Arial" w:cs="Arial"/>
          <w:color w:val="000000"/>
        </w:rPr>
        <w:tab/>
      </w:r>
      <w:r w:rsidR="007359CD">
        <w:rPr>
          <w:rFonts w:ascii="Arial" w:hAnsi="Arial" w:cs="Arial"/>
          <w:color w:val="000000"/>
        </w:rPr>
        <w:tab/>
      </w:r>
      <w:r w:rsidR="007359CD">
        <w:rPr>
          <w:rFonts w:ascii="Arial" w:hAnsi="Arial" w:cs="Arial"/>
          <w:color w:val="000000"/>
        </w:rPr>
        <w:tab/>
      </w:r>
      <w:r w:rsidR="00DA603C" w:rsidRPr="00DA603C">
        <w:rPr>
          <w:rFonts w:ascii="Arial" w:hAnsi="Arial" w:cs="Arial"/>
          <w:color w:val="000000"/>
        </w:rPr>
        <w:t xml:space="preserve">possession of the LDV and the residential property by extending the </w:t>
      </w:r>
      <w:r w:rsidR="007359CD">
        <w:rPr>
          <w:rFonts w:ascii="Arial" w:hAnsi="Arial" w:cs="Arial"/>
          <w:color w:val="000000"/>
        </w:rPr>
        <w:tab/>
      </w:r>
      <w:r w:rsidR="007359CD">
        <w:rPr>
          <w:rFonts w:ascii="Arial" w:hAnsi="Arial" w:cs="Arial"/>
          <w:color w:val="000000"/>
        </w:rPr>
        <w:tab/>
      </w:r>
      <w:r w:rsidR="007359CD">
        <w:rPr>
          <w:rFonts w:ascii="Arial" w:hAnsi="Arial" w:cs="Arial"/>
          <w:color w:val="000000"/>
        </w:rPr>
        <w:tab/>
      </w:r>
      <w:r w:rsidR="00DA603C" w:rsidRPr="00DA603C">
        <w:rPr>
          <w:rFonts w:ascii="Arial" w:hAnsi="Arial" w:cs="Arial"/>
          <w:color w:val="000000"/>
        </w:rPr>
        <w:t>terms of repayment and have that made an order of court.</w:t>
      </w:r>
    </w:p>
    <w:p w14:paraId="5D8F9D73" w14:textId="4B10535B" w:rsidR="00DA603C" w:rsidRPr="00DA603C" w:rsidRDefault="006F5F32" w:rsidP="00DA603C">
      <w:pPr>
        <w:pStyle w:val="NormalWeb"/>
        <w:shd w:val="clear" w:color="auto" w:fill="FFFFFF"/>
        <w:spacing w:before="144" w:beforeAutospacing="0" w:after="0" w:afterAutospacing="0" w:line="360" w:lineRule="auto"/>
        <w:ind w:left="-29"/>
        <w:jc w:val="both"/>
        <w:rPr>
          <w:rFonts w:ascii="Verdana" w:hAnsi="Verdana"/>
          <w:color w:val="242121"/>
        </w:rPr>
      </w:pPr>
      <w:r>
        <w:rPr>
          <w:rFonts w:ascii="Arial" w:hAnsi="Arial" w:cs="Arial"/>
          <w:color w:val="000000"/>
        </w:rPr>
        <w:tab/>
      </w:r>
      <w:r>
        <w:rPr>
          <w:rFonts w:ascii="Arial" w:hAnsi="Arial" w:cs="Arial"/>
          <w:color w:val="000000"/>
        </w:rPr>
        <w:tab/>
      </w:r>
      <w:r w:rsidR="00DA603C" w:rsidRPr="00DA603C">
        <w:rPr>
          <w:rFonts w:ascii="Arial" w:hAnsi="Arial" w:cs="Arial"/>
          <w:color w:val="000000"/>
        </w:rPr>
        <w:t xml:space="preserve">[32] </w:t>
      </w:r>
      <w:r w:rsidR="007359CD">
        <w:rPr>
          <w:rFonts w:ascii="Arial" w:hAnsi="Arial" w:cs="Arial"/>
          <w:color w:val="000000"/>
        </w:rPr>
        <w:tab/>
      </w:r>
      <w:r w:rsidR="00DA603C" w:rsidRPr="00DA603C">
        <w:rPr>
          <w:rFonts w:ascii="Arial" w:hAnsi="Arial" w:cs="Arial"/>
          <w:color w:val="000000"/>
        </w:rPr>
        <w:t xml:space="preserve">Although I am not immune to the hardship and emotional stress caused </w:t>
      </w:r>
      <w:r w:rsidR="007359CD">
        <w:rPr>
          <w:rFonts w:ascii="Arial" w:hAnsi="Arial" w:cs="Arial"/>
          <w:color w:val="000000"/>
        </w:rPr>
        <w:tab/>
      </w:r>
      <w:r w:rsidR="007359CD">
        <w:rPr>
          <w:rFonts w:ascii="Arial" w:hAnsi="Arial" w:cs="Arial"/>
          <w:color w:val="000000"/>
        </w:rPr>
        <w:tab/>
      </w:r>
      <w:r w:rsidR="007359CD">
        <w:rPr>
          <w:rFonts w:ascii="Arial" w:hAnsi="Arial" w:cs="Arial"/>
          <w:color w:val="000000"/>
        </w:rPr>
        <w:tab/>
      </w:r>
      <w:r w:rsidR="00DA603C" w:rsidRPr="00DA603C">
        <w:rPr>
          <w:rFonts w:ascii="Arial" w:hAnsi="Arial" w:cs="Arial"/>
          <w:color w:val="000000"/>
        </w:rPr>
        <w:t xml:space="preserve">to debtors due to financial difficulties, especially in the present uncertain </w:t>
      </w:r>
      <w:r w:rsidR="007359CD">
        <w:rPr>
          <w:rFonts w:ascii="Arial" w:hAnsi="Arial" w:cs="Arial"/>
          <w:color w:val="000000"/>
        </w:rPr>
        <w:tab/>
      </w:r>
      <w:r w:rsidR="007359CD">
        <w:rPr>
          <w:rFonts w:ascii="Arial" w:hAnsi="Arial" w:cs="Arial"/>
          <w:color w:val="000000"/>
        </w:rPr>
        <w:tab/>
      </w:r>
      <w:r w:rsidR="007359CD">
        <w:rPr>
          <w:rFonts w:ascii="Arial" w:hAnsi="Arial" w:cs="Arial"/>
          <w:color w:val="000000"/>
        </w:rPr>
        <w:tab/>
      </w:r>
      <w:r w:rsidR="00DA603C" w:rsidRPr="00DA603C">
        <w:rPr>
          <w:rFonts w:ascii="Arial" w:hAnsi="Arial" w:cs="Arial"/>
          <w:color w:val="000000"/>
        </w:rPr>
        <w:t xml:space="preserve">times, I am more so mindful of the fact that our insolvency law should </w:t>
      </w:r>
      <w:r w:rsidR="007359CD">
        <w:rPr>
          <w:rFonts w:ascii="Arial" w:hAnsi="Arial" w:cs="Arial"/>
          <w:color w:val="000000"/>
        </w:rPr>
        <w:tab/>
      </w:r>
      <w:r w:rsidR="007359CD">
        <w:rPr>
          <w:rFonts w:ascii="Arial" w:hAnsi="Arial" w:cs="Arial"/>
          <w:color w:val="000000"/>
        </w:rPr>
        <w:tab/>
      </w:r>
      <w:r w:rsidR="007359CD">
        <w:rPr>
          <w:rFonts w:ascii="Arial" w:hAnsi="Arial" w:cs="Arial"/>
          <w:color w:val="000000"/>
        </w:rPr>
        <w:tab/>
      </w:r>
      <w:r w:rsidR="00DA603C" w:rsidRPr="00DA603C">
        <w:rPr>
          <w:rFonts w:ascii="Arial" w:hAnsi="Arial" w:cs="Arial"/>
          <w:color w:val="000000"/>
        </w:rPr>
        <w:t xml:space="preserve">not be applied to the extent that the rights of debtors take precedence </w:t>
      </w:r>
      <w:r w:rsidR="007359CD">
        <w:rPr>
          <w:rFonts w:ascii="Arial" w:hAnsi="Arial" w:cs="Arial"/>
          <w:color w:val="000000"/>
        </w:rPr>
        <w:tab/>
      </w:r>
      <w:r w:rsidR="007359CD">
        <w:rPr>
          <w:rFonts w:ascii="Arial" w:hAnsi="Arial" w:cs="Arial"/>
          <w:color w:val="000000"/>
        </w:rPr>
        <w:tab/>
      </w:r>
      <w:r w:rsidR="007359CD">
        <w:rPr>
          <w:rFonts w:ascii="Arial" w:hAnsi="Arial" w:cs="Arial"/>
          <w:color w:val="000000"/>
        </w:rPr>
        <w:tab/>
      </w:r>
      <w:r w:rsidR="00DA603C" w:rsidRPr="00DA603C">
        <w:rPr>
          <w:rFonts w:ascii="Arial" w:hAnsi="Arial" w:cs="Arial"/>
          <w:color w:val="000000"/>
        </w:rPr>
        <w:t xml:space="preserve">over </w:t>
      </w:r>
      <w:r w:rsidR="00FA4F90" w:rsidRPr="00DA603C">
        <w:rPr>
          <w:rFonts w:ascii="Arial" w:hAnsi="Arial" w:cs="Arial"/>
          <w:color w:val="000000"/>
        </w:rPr>
        <w:t>creditors</w:t>
      </w:r>
      <w:r w:rsidR="00DA603C" w:rsidRPr="00DA603C">
        <w:rPr>
          <w:rFonts w:ascii="Arial" w:hAnsi="Arial" w:cs="Arial"/>
          <w:color w:val="000000"/>
        </w:rPr>
        <w:t xml:space="preserve"> and especially concurrent creditors’ rights. In most </w:t>
      </w:r>
      <w:r w:rsidR="007359CD">
        <w:rPr>
          <w:rFonts w:ascii="Arial" w:hAnsi="Arial" w:cs="Arial"/>
          <w:color w:val="000000"/>
        </w:rPr>
        <w:tab/>
      </w:r>
      <w:r w:rsidR="007359CD">
        <w:rPr>
          <w:rFonts w:ascii="Arial" w:hAnsi="Arial" w:cs="Arial"/>
          <w:color w:val="000000"/>
        </w:rPr>
        <w:tab/>
      </w:r>
      <w:r w:rsidR="007359CD">
        <w:rPr>
          <w:rFonts w:ascii="Arial" w:hAnsi="Arial" w:cs="Arial"/>
          <w:color w:val="000000"/>
        </w:rPr>
        <w:tab/>
      </w:r>
      <w:r w:rsidR="007359CD">
        <w:rPr>
          <w:rFonts w:ascii="Arial" w:hAnsi="Arial" w:cs="Arial"/>
          <w:color w:val="000000"/>
        </w:rPr>
        <w:tab/>
      </w:r>
      <w:r w:rsidR="00DA603C" w:rsidRPr="00DA603C">
        <w:rPr>
          <w:rFonts w:ascii="Arial" w:hAnsi="Arial" w:cs="Arial"/>
          <w:color w:val="000000"/>
        </w:rPr>
        <w:t xml:space="preserve">insolvency matters concurrent creditors suffer severely insofar as they </w:t>
      </w:r>
      <w:r w:rsidR="007359CD">
        <w:rPr>
          <w:rFonts w:ascii="Arial" w:hAnsi="Arial" w:cs="Arial"/>
          <w:color w:val="000000"/>
        </w:rPr>
        <w:tab/>
      </w:r>
      <w:r w:rsidR="007359CD">
        <w:rPr>
          <w:rFonts w:ascii="Arial" w:hAnsi="Arial" w:cs="Arial"/>
          <w:color w:val="000000"/>
        </w:rPr>
        <w:tab/>
      </w:r>
      <w:r w:rsidR="007359CD">
        <w:rPr>
          <w:rFonts w:ascii="Arial" w:hAnsi="Arial" w:cs="Arial"/>
          <w:color w:val="000000"/>
        </w:rPr>
        <w:tab/>
      </w:r>
      <w:r w:rsidR="00DA603C" w:rsidRPr="00DA603C">
        <w:rPr>
          <w:rFonts w:ascii="Arial" w:hAnsi="Arial" w:cs="Arial"/>
          <w:color w:val="000000"/>
        </w:rPr>
        <w:t xml:space="preserve">often do not even lodge claims and rather opt to write off their claims. </w:t>
      </w:r>
      <w:r w:rsidR="007359CD">
        <w:rPr>
          <w:rFonts w:ascii="Arial" w:hAnsi="Arial" w:cs="Arial"/>
          <w:color w:val="000000"/>
        </w:rPr>
        <w:tab/>
      </w:r>
      <w:r w:rsidR="007359CD">
        <w:rPr>
          <w:rFonts w:ascii="Arial" w:hAnsi="Arial" w:cs="Arial"/>
          <w:color w:val="000000"/>
        </w:rPr>
        <w:tab/>
      </w:r>
      <w:r w:rsidR="007359CD">
        <w:rPr>
          <w:rFonts w:ascii="Arial" w:hAnsi="Arial" w:cs="Arial"/>
          <w:color w:val="000000"/>
        </w:rPr>
        <w:tab/>
      </w:r>
      <w:r w:rsidR="00DA603C" w:rsidRPr="00DA603C">
        <w:rPr>
          <w:rFonts w:ascii="Arial" w:hAnsi="Arial" w:cs="Arial"/>
          <w:color w:val="000000"/>
        </w:rPr>
        <w:t>This is not</w:t>
      </w:r>
      <w:r w:rsidR="00FA4F90">
        <w:rPr>
          <w:rFonts w:ascii="Arial" w:hAnsi="Arial" w:cs="Arial"/>
          <w:color w:val="000000"/>
        </w:rPr>
        <w:t xml:space="preserve"> what</w:t>
      </w:r>
      <w:r w:rsidR="00DA603C" w:rsidRPr="00DA603C">
        <w:rPr>
          <w:rFonts w:ascii="Arial" w:hAnsi="Arial" w:cs="Arial"/>
          <w:color w:val="000000"/>
        </w:rPr>
        <w:t xml:space="preserve"> was intended by the legislature when the </w:t>
      </w:r>
      <w:hyperlink r:id="rId12" w:history="1">
        <w:r w:rsidR="00DA603C" w:rsidRPr="00841259">
          <w:rPr>
            <w:rStyle w:val="Hyperlink"/>
            <w:rFonts w:ascii="Arial" w:hAnsi="Arial" w:cs="Arial"/>
            <w:color w:val="0B4B0B"/>
            <w:u w:val="none"/>
          </w:rPr>
          <w:t xml:space="preserve">Insolvency Act </w:t>
        </w:r>
        <w:r w:rsidR="007359CD">
          <w:rPr>
            <w:rStyle w:val="Hyperlink"/>
            <w:rFonts w:ascii="Arial" w:hAnsi="Arial" w:cs="Arial"/>
            <w:color w:val="0B4B0B"/>
            <w:u w:val="none"/>
          </w:rPr>
          <w:tab/>
        </w:r>
        <w:r w:rsidR="007359CD">
          <w:rPr>
            <w:rStyle w:val="Hyperlink"/>
            <w:rFonts w:ascii="Arial" w:hAnsi="Arial" w:cs="Arial"/>
            <w:color w:val="0B4B0B"/>
            <w:u w:val="none"/>
          </w:rPr>
          <w:tab/>
        </w:r>
        <w:r w:rsidR="007359CD">
          <w:rPr>
            <w:rStyle w:val="Hyperlink"/>
            <w:rFonts w:ascii="Arial" w:hAnsi="Arial" w:cs="Arial"/>
            <w:color w:val="0B4B0B"/>
            <w:u w:val="none"/>
          </w:rPr>
          <w:tab/>
        </w:r>
        <w:r w:rsidR="00DA603C" w:rsidRPr="00841259">
          <w:rPr>
            <w:rStyle w:val="Hyperlink"/>
            <w:rFonts w:ascii="Arial" w:hAnsi="Arial" w:cs="Arial"/>
            <w:color w:val="0B4B0B"/>
            <w:u w:val="none"/>
          </w:rPr>
          <w:t>was</w:t>
        </w:r>
      </w:hyperlink>
      <w:r w:rsidR="00DA603C" w:rsidRPr="00DA603C">
        <w:rPr>
          <w:rFonts w:ascii="Arial" w:hAnsi="Arial" w:cs="Arial"/>
          <w:color w:val="000000"/>
        </w:rPr>
        <w:t> promulgated.</w:t>
      </w:r>
    </w:p>
    <w:p w14:paraId="69981E17" w14:textId="4EA8CB5D" w:rsidR="00DA603C" w:rsidRPr="00DA603C" w:rsidRDefault="006F5F32" w:rsidP="00DA603C">
      <w:pPr>
        <w:pStyle w:val="NormalWeb"/>
        <w:shd w:val="clear" w:color="auto" w:fill="FFFFFF"/>
        <w:spacing w:before="144" w:beforeAutospacing="0" w:after="0" w:afterAutospacing="0" w:line="360" w:lineRule="auto"/>
        <w:ind w:left="-29"/>
        <w:jc w:val="both"/>
        <w:rPr>
          <w:rFonts w:ascii="Verdana" w:hAnsi="Verdana"/>
          <w:color w:val="242121"/>
        </w:rPr>
      </w:pPr>
      <w:r>
        <w:rPr>
          <w:rFonts w:ascii="Arial" w:hAnsi="Arial" w:cs="Arial"/>
          <w:color w:val="000000"/>
        </w:rPr>
        <w:tab/>
      </w:r>
      <w:r>
        <w:rPr>
          <w:rFonts w:ascii="Arial" w:hAnsi="Arial" w:cs="Arial"/>
          <w:color w:val="000000"/>
        </w:rPr>
        <w:tab/>
      </w:r>
      <w:r w:rsidR="00DA603C" w:rsidRPr="00DA603C">
        <w:rPr>
          <w:rFonts w:ascii="Arial" w:hAnsi="Arial" w:cs="Arial"/>
          <w:color w:val="000000"/>
        </w:rPr>
        <w:t xml:space="preserve">[33] </w:t>
      </w:r>
      <w:r w:rsidR="007359CD">
        <w:rPr>
          <w:rFonts w:ascii="Arial" w:hAnsi="Arial" w:cs="Arial"/>
          <w:color w:val="000000"/>
        </w:rPr>
        <w:tab/>
      </w:r>
      <w:r w:rsidR="00DA603C" w:rsidRPr="00DA603C">
        <w:rPr>
          <w:rFonts w:ascii="Arial" w:hAnsi="Arial" w:cs="Arial"/>
          <w:color w:val="000000"/>
        </w:rPr>
        <w:t xml:space="preserve">I conclude by repeating that applicant failed to prove that there was </w:t>
      </w:r>
      <w:r w:rsidR="007359CD">
        <w:rPr>
          <w:rFonts w:ascii="Arial" w:hAnsi="Arial" w:cs="Arial"/>
          <w:color w:val="000000"/>
        </w:rPr>
        <w:tab/>
      </w:r>
      <w:r w:rsidR="007359CD">
        <w:rPr>
          <w:rFonts w:ascii="Arial" w:hAnsi="Arial" w:cs="Arial"/>
          <w:color w:val="000000"/>
        </w:rPr>
        <w:tab/>
      </w:r>
      <w:r w:rsidR="007359CD">
        <w:rPr>
          <w:rFonts w:ascii="Arial" w:hAnsi="Arial" w:cs="Arial"/>
          <w:color w:val="000000"/>
        </w:rPr>
        <w:tab/>
      </w:r>
      <w:r w:rsidR="007359CD">
        <w:rPr>
          <w:rFonts w:ascii="Arial" w:hAnsi="Arial" w:cs="Arial"/>
          <w:color w:val="000000"/>
        </w:rPr>
        <w:tab/>
      </w:r>
      <w:r w:rsidR="00DA603C" w:rsidRPr="00DA603C">
        <w:rPr>
          <w:rFonts w:ascii="Arial" w:hAnsi="Arial" w:cs="Arial"/>
          <w:color w:val="000000"/>
        </w:rPr>
        <w:t xml:space="preserve">reason to believe that it would be to the advantage of creditors, </w:t>
      </w:r>
      <w:r w:rsidR="007359CD">
        <w:rPr>
          <w:rFonts w:ascii="Arial" w:hAnsi="Arial" w:cs="Arial"/>
          <w:color w:val="000000"/>
        </w:rPr>
        <w:tab/>
      </w:r>
      <w:r w:rsidR="007359CD">
        <w:rPr>
          <w:rFonts w:ascii="Arial" w:hAnsi="Arial" w:cs="Arial"/>
          <w:color w:val="000000"/>
        </w:rPr>
        <w:lastRenderedPageBreak/>
        <w:tab/>
      </w:r>
      <w:r w:rsidR="007359CD">
        <w:rPr>
          <w:rFonts w:ascii="Arial" w:hAnsi="Arial" w:cs="Arial"/>
          <w:color w:val="000000"/>
        </w:rPr>
        <w:tab/>
      </w:r>
      <w:r w:rsidR="007359CD">
        <w:rPr>
          <w:rFonts w:ascii="Arial" w:hAnsi="Arial" w:cs="Arial"/>
          <w:color w:val="000000"/>
        </w:rPr>
        <w:tab/>
      </w:r>
      <w:r w:rsidR="00DA603C" w:rsidRPr="00DA603C">
        <w:rPr>
          <w:rFonts w:ascii="Arial" w:hAnsi="Arial" w:cs="Arial"/>
          <w:color w:val="000000"/>
        </w:rPr>
        <w:t xml:space="preserve">especially concurrent creditors, if respondent’s estate was sequestrated. </w:t>
      </w:r>
      <w:r w:rsidR="007359CD">
        <w:rPr>
          <w:rFonts w:ascii="Arial" w:hAnsi="Arial" w:cs="Arial"/>
          <w:color w:val="000000"/>
        </w:rPr>
        <w:tab/>
      </w:r>
      <w:r w:rsidR="007359CD">
        <w:rPr>
          <w:rFonts w:ascii="Arial" w:hAnsi="Arial" w:cs="Arial"/>
          <w:color w:val="000000"/>
        </w:rPr>
        <w:tab/>
      </w:r>
      <w:r w:rsidR="007359CD">
        <w:rPr>
          <w:rFonts w:ascii="Arial" w:hAnsi="Arial" w:cs="Arial"/>
          <w:color w:val="000000"/>
        </w:rPr>
        <w:tab/>
      </w:r>
      <w:proofErr w:type="gramStart"/>
      <w:r w:rsidR="00DA603C" w:rsidRPr="00DA603C">
        <w:rPr>
          <w:rFonts w:ascii="Arial" w:hAnsi="Arial" w:cs="Arial"/>
          <w:color w:val="000000"/>
        </w:rPr>
        <w:t>Therefore</w:t>
      </w:r>
      <w:proofErr w:type="gramEnd"/>
      <w:r w:rsidR="00DA603C" w:rsidRPr="00DA603C">
        <w:rPr>
          <w:rFonts w:ascii="Arial" w:hAnsi="Arial" w:cs="Arial"/>
          <w:color w:val="000000"/>
        </w:rPr>
        <w:t xml:space="preserve"> the application was dismissed and the rule </w:t>
      </w:r>
      <w:r w:rsidR="00DA603C" w:rsidRPr="00DA603C">
        <w:rPr>
          <w:rFonts w:ascii="Arial" w:hAnsi="Arial" w:cs="Arial"/>
          <w:i/>
          <w:iCs/>
          <w:color w:val="000000"/>
        </w:rPr>
        <w:t>nisi </w:t>
      </w:r>
      <w:r w:rsidR="00DA603C" w:rsidRPr="00DA603C">
        <w:rPr>
          <w:rFonts w:ascii="Arial" w:hAnsi="Arial" w:cs="Arial"/>
          <w:color w:val="000000"/>
        </w:rPr>
        <w:t>discharged.”</w:t>
      </w:r>
    </w:p>
    <w:p w14:paraId="08077C93" w14:textId="77777777" w:rsidR="006F5F32" w:rsidRDefault="006F5F32" w:rsidP="006F5F32">
      <w:pPr>
        <w:pStyle w:val="NormalWeb"/>
        <w:shd w:val="clear" w:color="auto" w:fill="FFFFFF"/>
        <w:spacing w:before="144" w:beforeAutospacing="0" w:after="0" w:afterAutospacing="0" w:line="360" w:lineRule="auto"/>
        <w:jc w:val="both"/>
        <w:rPr>
          <w:rFonts w:ascii="Arial" w:hAnsi="Arial" w:cs="Arial"/>
          <w:color w:val="242121"/>
          <w:sz w:val="28"/>
          <w:szCs w:val="28"/>
        </w:rPr>
      </w:pPr>
    </w:p>
    <w:p w14:paraId="667F556E" w14:textId="14C0B5CD" w:rsidR="00841259" w:rsidRDefault="0041483E" w:rsidP="0041483E">
      <w:pPr>
        <w:pStyle w:val="NormalWeb"/>
        <w:shd w:val="clear" w:color="auto" w:fill="FFFFFF"/>
        <w:spacing w:before="144" w:beforeAutospacing="0" w:after="0" w:afterAutospacing="0" w:line="360" w:lineRule="auto"/>
        <w:ind w:left="709" w:hanging="709"/>
        <w:jc w:val="both"/>
        <w:rPr>
          <w:rFonts w:ascii="Arial" w:hAnsi="Arial" w:cs="Arial"/>
          <w:color w:val="242121"/>
          <w:sz w:val="28"/>
          <w:szCs w:val="28"/>
        </w:rPr>
      </w:pPr>
      <w:r>
        <w:rPr>
          <w:rFonts w:ascii="Arial" w:hAnsi="Arial" w:cs="Arial"/>
          <w:color w:val="000000"/>
          <w:sz w:val="28"/>
          <w:szCs w:val="28"/>
        </w:rPr>
        <w:t>[19]</w:t>
      </w:r>
      <w:r>
        <w:rPr>
          <w:rFonts w:ascii="Arial" w:hAnsi="Arial" w:cs="Arial"/>
          <w:color w:val="000000"/>
          <w:sz w:val="28"/>
          <w:szCs w:val="28"/>
        </w:rPr>
        <w:tab/>
      </w:r>
      <w:r w:rsidR="0057306D">
        <w:rPr>
          <w:rFonts w:ascii="Arial" w:hAnsi="Arial" w:cs="Arial"/>
          <w:color w:val="242121"/>
          <w:sz w:val="28"/>
          <w:szCs w:val="28"/>
        </w:rPr>
        <w:t xml:space="preserve">The applicant Mr Maritz seeking a proverbial second bite at the </w:t>
      </w:r>
      <w:r w:rsidR="006F5F32">
        <w:rPr>
          <w:rFonts w:ascii="Arial" w:hAnsi="Arial" w:cs="Arial"/>
          <w:color w:val="242121"/>
          <w:sz w:val="28"/>
          <w:szCs w:val="28"/>
        </w:rPr>
        <w:tab/>
      </w:r>
      <w:r w:rsidR="0057306D">
        <w:rPr>
          <w:rFonts w:ascii="Arial" w:hAnsi="Arial" w:cs="Arial"/>
          <w:color w:val="242121"/>
          <w:sz w:val="28"/>
          <w:szCs w:val="28"/>
        </w:rPr>
        <w:t xml:space="preserve">cherry, has still failed in demonstrating that the surrender of his </w:t>
      </w:r>
      <w:r w:rsidR="006F5F32">
        <w:rPr>
          <w:rFonts w:ascii="Arial" w:hAnsi="Arial" w:cs="Arial"/>
          <w:color w:val="242121"/>
          <w:sz w:val="28"/>
          <w:szCs w:val="28"/>
        </w:rPr>
        <w:tab/>
      </w:r>
      <w:r w:rsidR="0057306D">
        <w:rPr>
          <w:rFonts w:ascii="Arial" w:hAnsi="Arial" w:cs="Arial"/>
          <w:color w:val="242121"/>
          <w:sz w:val="28"/>
          <w:szCs w:val="28"/>
        </w:rPr>
        <w:t xml:space="preserve">estate would be to the benefit of his creditors. </w:t>
      </w:r>
      <w:r w:rsidR="001A6878">
        <w:rPr>
          <w:rFonts w:ascii="Arial" w:hAnsi="Arial" w:cs="Arial"/>
          <w:color w:val="242121"/>
          <w:sz w:val="28"/>
          <w:szCs w:val="28"/>
        </w:rPr>
        <w:t xml:space="preserve">Save for the very </w:t>
      </w:r>
      <w:r w:rsidR="006F5F32">
        <w:rPr>
          <w:rFonts w:ascii="Arial" w:hAnsi="Arial" w:cs="Arial"/>
          <w:color w:val="242121"/>
          <w:sz w:val="28"/>
          <w:szCs w:val="28"/>
        </w:rPr>
        <w:tab/>
      </w:r>
      <w:r w:rsidR="001A6878">
        <w:rPr>
          <w:rFonts w:ascii="Arial" w:hAnsi="Arial" w:cs="Arial"/>
          <w:color w:val="242121"/>
          <w:sz w:val="28"/>
          <w:szCs w:val="28"/>
        </w:rPr>
        <w:t>broad allegation, which is a signature allegation i</w:t>
      </w:r>
      <w:r w:rsidR="00841259">
        <w:rPr>
          <w:rFonts w:ascii="Arial" w:hAnsi="Arial" w:cs="Arial"/>
          <w:color w:val="242121"/>
          <w:sz w:val="28"/>
          <w:szCs w:val="28"/>
        </w:rPr>
        <w:t>n</w:t>
      </w:r>
      <w:r w:rsidR="001A6878">
        <w:rPr>
          <w:rFonts w:ascii="Arial" w:hAnsi="Arial" w:cs="Arial"/>
          <w:color w:val="242121"/>
          <w:sz w:val="28"/>
          <w:szCs w:val="28"/>
        </w:rPr>
        <w:t xml:space="preserve"> applications of </w:t>
      </w:r>
      <w:r w:rsidR="006F5F32">
        <w:rPr>
          <w:rFonts w:ascii="Arial" w:hAnsi="Arial" w:cs="Arial"/>
          <w:color w:val="242121"/>
          <w:sz w:val="28"/>
          <w:szCs w:val="28"/>
        </w:rPr>
        <w:tab/>
      </w:r>
      <w:r w:rsidR="001A6878">
        <w:rPr>
          <w:rFonts w:ascii="Arial" w:hAnsi="Arial" w:cs="Arial"/>
          <w:color w:val="242121"/>
          <w:sz w:val="28"/>
          <w:szCs w:val="28"/>
        </w:rPr>
        <w:t xml:space="preserve">this nature that creditors are </w:t>
      </w:r>
      <w:r w:rsidR="00F96216">
        <w:rPr>
          <w:rFonts w:ascii="Arial" w:hAnsi="Arial" w:cs="Arial"/>
          <w:color w:val="242121"/>
          <w:sz w:val="28"/>
          <w:szCs w:val="28"/>
        </w:rPr>
        <w:t xml:space="preserve">all but hounding </w:t>
      </w:r>
      <w:r w:rsidR="00841259">
        <w:rPr>
          <w:rFonts w:ascii="Arial" w:hAnsi="Arial" w:cs="Arial"/>
          <w:color w:val="242121"/>
          <w:sz w:val="28"/>
          <w:szCs w:val="28"/>
        </w:rPr>
        <w:t>him</w:t>
      </w:r>
      <w:r w:rsidR="00F96216">
        <w:rPr>
          <w:rFonts w:ascii="Arial" w:hAnsi="Arial" w:cs="Arial"/>
          <w:color w:val="242121"/>
          <w:sz w:val="28"/>
          <w:szCs w:val="28"/>
        </w:rPr>
        <w:t xml:space="preserve">, this Court is </w:t>
      </w:r>
      <w:r w:rsidR="00FA4F90">
        <w:rPr>
          <w:rFonts w:ascii="Arial" w:hAnsi="Arial" w:cs="Arial"/>
          <w:color w:val="242121"/>
          <w:sz w:val="28"/>
          <w:szCs w:val="28"/>
        </w:rPr>
        <w:t>not privy</w:t>
      </w:r>
      <w:r w:rsidR="00F96216">
        <w:rPr>
          <w:rFonts w:ascii="Arial" w:hAnsi="Arial" w:cs="Arial"/>
          <w:color w:val="242121"/>
          <w:sz w:val="28"/>
          <w:szCs w:val="28"/>
        </w:rPr>
        <w:t xml:space="preserve"> to </w:t>
      </w:r>
      <w:r w:rsidR="00C139BE">
        <w:rPr>
          <w:rFonts w:ascii="Arial" w:hAnsi="Arial" w:cs="Arial"/>
          <w:color w:val="242121"/>
          <w:sz w:val="28"/>
          <w:szCs w:val="28"/>
        </w:rPr>
        <w:t>a call log of the</w:t>
      </w:r>
      <w:r w:rsidR="00F96216">
        <w:rPr>
          <w:rFonts w:ascii="Arial" w:hAnsi="Arial" w:cs="Arial"/>
          <w:color w:val="242121"/>
          <w:sz w:val="28"/>
          <w:szCs w:val="28"/>
        </w:rPr>
        <w:t xml:space="preserve"> </w:t>
      </w:r>
      <w:r w:rsidR="00C139BE">
        <w:rPr>
          <w:rFonts w:ascii="Arial" w:hAnsi="Arial" w:cs="Arial"/>
          <w:color w:val="242121"/>
          <w:sz w:val="28"/>
          <w:szCs w:val="28"/>
        </w:rPr>
        <w:t xml:space="preserve">numerous </w:t>
      </w:r>
      <w:r w:rsidR="00F96216">
        <w:rPr>
          <w:rFonts w:ascii="Arial" w:hAnsi="Arial" w:cs="Arial"/>
          <w:color w:val="242121"/>
          <w:sz w:val="28"/>
          <w:szCs w:val="28"/>
        </w:rPr>
        <w:t xml:space="preserve">phone calls alleged by </w:t>
      </w:r>
      <w:r w:rsidR="00841259">
        <w:rPr>
          <w:rFonts w:ascii="Arial" w:hAnsi="Arial" w:cs="Arial"/>
          <w:color w:val="242121"/>
          <w:sz w:val="28"/>
          <w:szCs w:val="28"/>
        </w:rPr>
        <w:t>Mr Maritz</w:t>
      </w:r>
      <w:r w:rsidR="00F96216">
        <w:rPr>
          <w:rFonts w:ascii="Arial" w:hAnsi="Arial" w:cs="Arial"/>
          <w:color w:val="242121"/>
          <w:sz w:val="28"/>
          <w:szCs w:val="28"/>
        </w:rPr>
        <w:t>.</w:t>
      </w:r>
      <w:r w:rsidR="00841259">
        <w:rPr>
          <w:rFonts w:ascii="Arial" w:hAnsi="Arial" w:cs="Arial"/>
          <w:color w:val="242121"/>
          <w:sz w:val="28"/>
          <w:szCs w:val="28"/>
        </w:rPr>
        <w:t xml:space="preserve"> The Court is also not furnished with detailed statements from the creditors to appreciate the extent of the inability to service the debts. Ms Le Roux similarly fails to set out with specificity the nature of the debts and steps taken by her creditors to recover same.</w:t>
      </w:r>
    </w:p>
    <w:p w14:paraId="74C28363" w14:textId="77777777" w:rsidR="00431A5B" w:rsidRDefault="00431A5B" w:rsidP="00431A5B">
      <w:pPr>
        <w:pStyle w:val="NormalWeb"/>
        <w:shd w:val="clear" w:color="auto" w:fill="FFFFFF"/>
        <w:spacing w:before="144" w:beforeAutospacing="0" w:after="0" w:afterAutospacing="0" w:line="360" w:lineRule="auto"/>
        <w:ind w:left="709"/>
        <w:jc w:val="both"/>
        <w:rPr>
          <w:rFonts w:ascii="Arial" w:hAnsi="Arial" w:cs="Arial"/>
          <w:color w:val="242121"/>
          <w:sz w:val="28"/>
          <w:szCs w:val="28"/>
        </w:rPr>
      </w:pPr>
    </w:p>
    <w:p w14:paraId="663FA015" w14:textId="3CE76955" w:rsidR="00431A5B" w:rsidRDefault="0041483E" w:rsidP="0041483E">
      <w:pPr>
        <w:pStyle w:val="NormalWeb"/>
        <w:shd w:val="clear" w:color="auto" w:fill="FFFFFF"/>
        <w:spacing w:before="144" w:beforeAutospacing="0" w:after="0" w:afterAutospacing="0" w:line="360" w:lineRule="auto"/>
        <w:ind w:left="709" w:hanging="709"/>
        <w:jc w:val="both"/>
        <w:rPr>
          <w:rFonts w:ascii="Arial" w:hAnsi="Arial" w:cs="Arial"/>
          <w:color w:val="242121"/>
          <w:sz w:val="28"/>
          <w:szCs w:val="28"/>
        </w:rPr>
      </w:pPr>
      <w:r>
        <w:rPr>
          <w:rFonts w:ascii="Arial" w:hAnsi="Arial" w:cs="Arial"/>
          <w:color w:val="000000"/>
          <w:sz w:val="28"/>
          <w:szCs w:val="28"/>
        </w:rPr>
        <w:t>[20]</w:t>
      </w:r>
      <w:r>
        <w:rPr>
          <w:rFonts w:ascii="Arial" w:hAnsi="Arial" w:cs="Arial"/>
          <w:color w:val="000000"/>
          <w:sz w:val="28"/>
          <w:szCs w:val="28"/>
        </w:rPr>
        <w:tab/>
      </w:r>
      <w:r w:rsidR="00431A5B">
        <w:rPr>
          <w:rFonts w:ascii="Arial" w:hAnsi="Arial" w:cs="Arial"/>
          <w:color w:val="242121"/>
          <w:sz w:val="28"/>
          <w:szCs w:val="28"/>
        </w:rPr>
        <w:t>It is further not explained by Mr Maritz why he has not taken steps by private treaty to sell the immovable property, rather than relegate same to the curator that will be appointed upon his estate being sequestrated.</w:t>
      </w:r>
    </w:p>
    <w:p w14:paraId="31BFA1C5" w14:textId="77777777" w:rsidR="00841259" w:rsidRDefault="00841259" w:rsidP="00841259">
      <w:pPr>
        <w:pStyle w:val="NormalWeb"/>
        <w:shd w:val="clear" w:color="auto" w:fill="FFFFFF"/>
        <w:spacing w:before="144" w:beforeAutospacing="0" w:after="0" w:afterAutospacing="0" w:line="360" w:lineRule="auto"/>
        <w:ind w:left="709"/>
        <w:jc w:val="both"/>
        <w:rPr>
          <w:rFonts w:ascii="Arial" w:hAnsi="Arial" w:cs="Arial"/>
          <w:color w:val="242121"/>
          <w:sz w:val="28"/>
          <w:szCs w:val="28"/>
        </w:rPr>
      </w:pPr>
    </w:p>
    <w:p w14:paraId="3CFCC712" w14:textId="2AB35598" w:rsidR="00EB712B" w:rsidRPr="00EB712B" w:rsidRDefault="0041483E" w:rsidP="0041483E">
      <w:pPr>
        <w:pStyle w:val="NormalWeb"/>
        <w:shd w:val="clear" w:color="auto" w:fill="FFFFFF"/>
        <w:spacing w:before="0" w:beforeAutospacing="0" w:after="0" w:afterAutospacing="0" w:line="360" w:lineRule="auto"/>
        <w:ind w:left="709" w:hanging="709"/>
        <w:jc w:val="both"/>
        <w:rPr>
          <w:rFonts w:ascii="Arial" w:hAnsi="Arial" w:cs="Arial"/>
          <w:color w:val="242121"/>
          <w:sz w:val="28"/>
          <w:szCs w:val="28"/>
        </w:rPr>
      </w:pPr>
      <w:r w:rsidRPr="00EB712B">
        <w:rPr>
          <w:rFonts w:ascii="Arial" w:hAnsi="Arial" w:cs="Arial"/>
          <w:color w:val="000000"/>
          <w:sz w:val="28"/>
          <w:szCs w:val="28"/>
        </w:rPr>
        <w:t>[21]</w:t>
      </w:r>
      <w:r w:rsidRPr="00EB712B">
        <w:rPr>
          <w:rFonts w:ascii="Arial" w:hAnsi="Arial" w:cs="Arial"/>
          <w:color w:val="000000"/>
          <w:sz w:val="28"/>
          <w:szCs w:val="28"/>
        </w:rPr>
        <w:tab/>
      </w:r>
      <w:r w:rsidR="00EB712B">
        <w:rPr>
          <w:rFonts w:ascii="Arial" w:hAnsi="Arial" w:cs="Arial"/>
          <w:color w:val="242121"/>
          <w:sz w:val="28"/>
          <w:szCs w:val="28"/>
        </w:rPr>
        <w:t>F</w:t>
      </w:r>
      <w:r w:rsidR="00EB712B" w:rsidRPr="00EB712B">
        <w:rPr>
          <w:rFonts w:ascii="Arial" w:hAnsi="Arial" w:cs="Arial"/>
          <w:color w:val="242121"/>
          <w:sz w:val="28"/>
          <w:szCs w:val="28"/>
        </w:rPr>
        <w:t xml:space="preserve">rom experience in the Motion Court </w:t>
      </w:r>
      <w:r w:rsidR="00EB712B">
        <w:rPr>
          <w:rFonts w:ascii="Arial" w:hAnsi="Arial" w:cs="Arial"/>
          <w:color w:val="242121"/>
          <w:sz w:val="28"/>
          <w:szCs w:val="28"/>
        </w:rPr>
        <w:t xml:space="preserve">creditors </w:t>
      </w:r>
      <w:r w:rsidR="00EB712B" w:rsidRPr="00EB712B">
        <w:rPr>
          <w:rFonts w:ascii="Arial" w:hAnsi="Arial" w:cs="Arial"/>
          <w:color w:val="242121"/>
          <w:sz w:val="28"/>
          <w:szCs w:val="28"/>
        </w:rPr>
        <w:t xml:space="preserve">painstakingly keep record of </w:t>
      </w:r>
      <w:r w:rsidR="00EB712B">
        <w:rPr>
          <w:rFonts w:ascii="Arial" w:hAnsi="Arial" w:cs="Arial"/>
          <w:color w:val="242121"/>
          <w:sz w:val="28"/>
          <w:szCs w:val="28"/>
        </w:rPr>
        <w:t xml:space="preserve">debts due to them. The applicants </w:t>
      </w:r>
      <w:r w:rsidR="00EB712B" w:rsidRPr="00EB712B">
        <w:rPr>
          <w:rFonts w:ascii="Arial" w:hAnsi="Arial" w:cs="Arial"/>
          <w:color w:val="242121"/>
          <w:sz w:val="28"/>
          <w:szCs w:val="28"/>
        </w:rPr>
        <w:t xml:space="preserve">should be </w:t>
      </w:r>
      <w:r w:rsidR="00EB712B">
        <w:rPr>
          <w:rFonts w:ascii="Arial" w:hAnsi="Arial" w:cs="Arial"/>
          <w:color w:val="242121"/>
          <w:sz w:val="28"/>
          <w:szCs w:val="28"/>
        </w:rPr>
        <w:t xml:space="preserve">in </w:t>
      </w:r>
      <w:r w:rsidR="005B4171">
        <w:rPr>
          <w:rFonts w:ascii="Arial" w:hAnsi="Arial" w:cs="Arial"/>
          <w:color w:val="242121"/>
          <w:sz w:val="28"/>
          <w:szCs w:val="28"/>
        </w:rPr>
        <w:t xml:space="preserve">a </w:t>
      </w:r>
      <w:r w:rsidR="00EB712B">
        <w:rPr>
          <w:rFonts w:ascii="Arial" w:hAnsi="Arial" w:cs="Arial"/>
          <w:color w:val="242121"/>
          <w:sz w:val="28"/>
          <w:szCs w:val="28"/>
        </w:rPr>
        <w:t xml:space="preserve">similar position as such information should be </w:t>
      </w:r>
      <w:r w:rsidR="00EB712B" w:rsidRPr="00EB712B">
        <w:rPr>
          <w:rFonts w:ascii="Arial" w:hAnsi="Arial" w:cs="Arial"/>
          <w:color w:val="242121"/>
          <w:sz w:val="28"/>
          <w:szCs w:val="28"/>
        </w:rPr>
        <w:t>within the knowledge of the applicants</w:t>
      </w:r>
      <w:r w:rsidR="00EB712B">
        <w:rPr>
          <w:rFonts w:ascii="Arial" w:hAnsi="Arial" w:cs="Arial"/>
          <w:color w:val="242121"/>
          <w:sz w:val="28"/>
          <w:szCs w:val="28"/>
        </w:rPr>
        <w:t xml:space="preserve">. </w:t>
      </w:r>
      <w:r w:rsidR="00841259">
        <w:rPr>
          <w:rFonts w:ascii="Arial" w:hAnsi="Arial" w:cs="Arial"/>
          <w:color w:val="242121"/>
          <w:sz w:val="28"/>
          <w:szCs w:val="28"/>
        </w:rPr>
        <w:t xml:space="preserve">A comparative analysis </w:t>
      </w:r>
      <w:r w:rsidR="00EB712B">
        <w:rPr>
          <w:rFonts w:ascii="Arial" w:hAnsi="Arial" w:cs="Arial"/>
          <w:color w:val="242121"/>
          <w:sz w:val="28"/>
          <w:szCs w:val="28"/>
        </w:rPr>
        <w:t>with</w:t>
      </w:r>
      <w:r w:rsidR="00841259">
        <w:rPr>
          <w:rFonts w:ascii="Arial" w:hAnsi="Arial" w:cs="Arial"/>
          <w:color w:val="242121"/>
          <w:sz w:val="28"/>
          <w:szCs w:val="28"/>
        </w:rPr>
        <w:t xml:space="preserve"> creditors who are obliged to follow the letter of the law set out in the National Credit Act 38 of 2005 </w:t>
      </w:r>
      <w:r w:rsidR="00EB712B">
        <w:rPr>
          <w:rFonts w:ascii="Arial" w:hAnsi="Arial" w:cs="Arial"/>
          <w:color w:val="242121"/>
          <w:sz w:val="28"/>
          <w:szCs w:val="28"/>
        </w:rPr>
        <w:t xml:space="preserve">to applications for voluntary surrender under the full and frank disclosure narrative </w:t>
      </w:r>
      <w:r w:rsidR="00841259">
        <w:rPr>
          <w:rFonts w:ascii="Arial" w:hAnsi="Arial" w:cs="Arial"/>
          <w:color w:val="242121"/>
          <w:sz w:val="28"/>
          <w:szCs w:val="28"/>
        </w:rPr>
        <w:t xml:space="preserve">would demonstrate the detail required by such creditors to prove their claims in action proceedings. These creditors are required to adduce proof of the agreements, detailed statements </w:t>
      </w:r>
      <w:r w:rsidR="00841259">
        <w:rPr>
          <w:rFonts w:ascii="Arial" w:hAnsi="Arial" w:cs="Arial"/>
          <w:color w:val="242121"/>
          <w:sz w:val="28"/>
          <w:szCs w:val="28"/>
        </w:rPr>
        <w:lastRenderedPageBreak/>
        <w:t xml:space="preserve">of account and certificates of balance, amongst others, to satisfy a court that </w:t>
      </w:r>
      <w:r w:rsidR="00EB712B">
        <w:rPr>
          <w:rFonts w:ascii="Arial" w:hAnsi="Arial" w:cs="Arial"/>
          <w:color w:val="242121"/>
          <w:sz w:val="28"/>
          <w:szCs w:val="28"/>
        </w:rPr>
        <w:t>the relief they seek should be granted. Conspicuously absent from applications for voluntary surrender under the substantive requirements, is such detail. I</w:t>
      </w:r>
      <w:r w:rsidR="00EB712B" w:rsidRPr="00EB712B">
        <w:rPr>
          <w:rFonts w:ascii="Arial" w:hAnsi="Arial" w:cs="Arial"/>
          <w:color w:val="242121"/>
          <w:sz w:val="28"/>
          <w:szCs w:val="28"/>
        </w:rPr>
        <w:t xml:space="preserve">t simply does not avail to fire a broad salvo </w:t>
      </w:r>
      <w:r w:rsidR="00EB712B">
        <w:rPr>
          <w:rFonts w:ascii="Arial" w:hAnsi="Arial" w:cs="Arial"/>
          <w:color w:val="242121"/>
          <w:sz w:val="28"/>
          <w:szCs w:val="28"/>
        </w:rPr>
        <w:t xml:space="preserve">alleging </w:t>
      </w:r>
      <w:r w:rsidR="00EB712B" w:rsidRPr="00EB712B">
        <w:rPr>
          <w:rFonts w:ascii="Arial" w:hAnsi="Arial" w:cs="Arial"/>
          <w:color w:val="242121"/>
          <w:sz w:val="28"/>
          <w:szCs w:val="28"/>
        </w:rPr>
        <w:t>that the creditors are hounding the applicants.</w:t>
      </w:r>
      <w:r w:rsidR="00EB712B">
        <w:rPr>
          <w:rFonts w:ascii="Arial" w:hAnsi="Arial" w:cs="Arial"/>
          <w:color w:val="242121"/>
          <w:sz w:val="28"/>
          <w:szCs w:val="28"/>
        </w:rPr>
        <w:t xml:space="preserve"> After all, how can a Court satisfy itself that an applicant in a voluntary surrender is so over indebted that this remedy as a remedy of last resort is merited. The mere parroting of outstanding balances due to creditors simply does not suffice.</w:t>
      </w:r>
      <w:r w:rsidR="00EB712B" w:rsidRPr="00EB712B">
        <w:rPr>
          <w:rFonts w:ascii="Arial" w:hAnsi="Arial" w:cs="Arial"/>
          <w:color w:val="242121"/>
          <w:sz w:val="28"/>
          <w:szCs w:val="28"/>
        </w:rPr>
        <w:t xml:space="preserve"> </w:t>
      </w:r>
      <w:r w:rsidR="008F3FDF">
        <w:rPr>
          <w:rFonts w:ascii="Arial" w:hAnsi="Arial" w:cs="Arial"/>
          <w:color w:val="242121"/>
          <w:sz w:val="28"/>
          <w:szCs w:val="28"/>
        </w:rPr>
        <w:t xml:space="preserve">Neither does an affidavit from a debt </w:t>
      </w:r>
      <w:r w:rsidR="00FA4F90">
        <w:rPr>
          <w:rFonts w:ascii="Arial" w:hAnsi="Arial" w:cs="Arial"/>
          <w:color w:val="242121"/>
          <w:sz w:val="28"/>
          <w:szCs w:val="28"/>
        </w:rPr>
        <w:t>counsellor</w:t>
      </w:r>
      <w:r w:rsidR="008F3FDF">
        <w:rPr>
          <w:rFonts w:ascii="Arial" w:hAnsi="Arial" w:cs="Arial"/>
          <w:color w:val="242121"/>
          <w:sz w:val="28"/>
          <w:szCs w:val="28"/>
        </w:rPr>
        <w:t xml:space="preserve"> which simply states that an applicant does not qualify for debt review.</w:t>
      </w:r>
    </w:p>
    <w:p w14:paraId="486DDC06" w14:textId="77777777" w:rsidR="00EB712B" w:rsidRPr="00EB712B" w:rsidRDefault="00EB712B" w:rsidP="00EB712B">
      <w:pPr>
        <w:pStyle w:val="ListParagraph"/>
        <w:spacing w:after="0" w:line="360" w:lineRule="auto"/>
        <w:rPr>
          <w:rFonts w:ascii="Arial" w:hAnsi="Arial" w:cs="Arial"/>
          <w:color w:val="242121"/>
          <w:sz w:val="28"/>
          <w:szCs w:val="28"/>
        </w:rPr>
      </w:pPr>
    </w:p>
    <w:p w14:paraId="45995377" w14:textId="2F960E67" w:rsidR="0057306D" w:rsidRDefault="0041483E" w:rsidP="0041483E">
      <w:pPr>
        <w:pStyle w:val="NormalWeb"/>
        <w:shd w:val="clear" w:color="auto" w:fill="FFFFFF"/>
        <w:spacing w:before="144" w:beforeAutospacing="0" w:after="0" w:afterAutospacing="0" w:line="360" w:lineRule="auto"/>
        <w:ind w:left="709" w:hanging="709"/>
        <w:jc w:val="both"/>
        <w:rPr>
          <w:rFonts w:ascii="Arial" w:hAnsi="Arial" w:cs="Arial"/>
          <w:color w:val="242121"/>
          <w:sz w:val="28"/>
          <w:szCs w:val="28"/>
        </w:rPr>
      </w:pPr>
      <w:r>
        <w:rPr>
          <w:rFonts w:ascii="Arial" w:hAnsi="Arial" w:cs="Arial"/>
          <w:color w:val="000000"/>
          <w:sz w:val="28"/>
          <w:szCs w:val="28"/>
        </w:rPr>
        <w:t>[22]</w:t>
      </w:r>
      <w:r>
        <w:rPr>
          <w:rFonts w:ascii="Arial" w:hAnsi="Arial" w:cs="Arial"/>
          <w:color w:val="000000"/>
          <w:sz w:val="28"/>
          <w:szCs w:val="28"/>
        </w:rPr>
        <w:tab/>
      </w:r>
      <w:r w:rsidR="00EB712B" w:rsidRPr="00EB712B">
        <w:rPr>
          <w:rFonts w:ascii="Arial" w:hAnsi="Arial" w:cs="Arial"/>
          <w:color w:val="242121"/>
          <w:sz w:val="28"/>
          <w:szCs w:val="28"/>
        </w:rPr>
        <w:t xml:space="preserve">It is </w:t>
      </w:r>
      <w:r w:rsidR="00EB712B">
        <w:rPr>
          <w:rFonts w:ascii="Arial" w:hAnsi="Arial" w:cs="Arial"/>
          <w:color w:val="242121"/>
          <w:sz w:val="28"/>
          <w:szCs w:val="28"/>
        </w:rPr>
        <w:t xml:space="preserve">further </w:t>
      </w:r>
      <w:r w:rsidR="00EB712B" w:rsidRPr="00EB712B">
        <w:rPr>
          <w:rFonts w:ascii="Arial" w:hAnsi="Arial" w:cs="Arial"/>
          <w:color w:val="242121"/>
          <w:sz w:val="28"/>
          <w:szCs w:val="28"/>
        </w:rPr>
        <w:t xml:space="preserve">unsurprising </w:t>
      </w:r>
      <w:r w:rsidR="00EB712B">
        <w:rPr>
          <w:rFonts w:ascii="Arial" w:hAnsi="Arial" w:cs="Arial"/>
          <w:color w:val="242121"/>
          <w:sz w:val="28"/>
          <w:szCs w:val="28"/>
        </w:rPr>
        <w:t xml:space="preserve">as </w:t>
      </w:r>
      <w:r w:rsidR="00EB712B" w:rsidRPr="00EB712B">
        <w:rPr>
          <w:rFonts w:ascii="Arial" w:hAnsi="Arial" w:cs="Arial"/>
          <w:color w:val="242121"/>
          <w:sz w:val="28"/>
          <w:szCs w:val="28"/>
        </w:rPr>
        <w:t>a</w:t>
      </w:r>
      <w:r w:rsidR="00E449C1" w:rsidRPr="00EB712B">
        <w:rPr>
          <w:rFonts w:ascii="Arial" w:hAnsi="Arial" w:cs="Arial"/>
          <w:color w:val="242121"/>
          <w:sz w:val="28"/>
          <w:szCs w:val="28"/>
        </w:rPr>
        <w:t xml:space="preserve"> manifestation of applications</w:t>
      </w:r>
      <w:r w:rsidR="00EB712B" w:rsidRPr="00EB712B">
        <w:rPr>
          <w:rFonts w:ascii="Arial" w:hAnsi="Arial" w:cs="Arial"/>
          <w:color w:val="242121"/>
          <w:sz w:val="28"/>
          <w:szCs w:val="28"/>
        </w:rPr>
        <w:t xml:space="preserve"> of this nature</w:t>
      </w:r>
      <w:r w:rsidR="00EB712B">
        <w:rPr>
          <w:rFonts w:ascii="Arial" w:hAnsi="Arial" w:cs="Arial"/>
          <w:color w:val="242121"/>
          <w:sz w:val="28"/>
          <w:szCs w:val="28"/>
        </w:rPr>
        <w:t>,</w:t>
      </w:r>
      <w:r w:rsidR="00E449C1" w:rsidRPr="00EB712B">
        <w:rPr>
          <w:rFonts w:ascii="Arial" w:hAnsi="Arial" w:cs="Arial"/>
          <w:color w:val="242121"/>
          <w:sz w:val="28"/>
          <w:szCs w:val="28"/>
        </w:rPr>
        <w:t xml:space="preserve"> that </w:t>
      </w:r>
      <w:r w:rsidR="00AB2C9F" w:rsidRPr="00EB712B">
        <w:rPr>
          <w:rFonts w:ascii="Arial" w:hAnsi="Arial" w:cs="Arial"/>
          <w:color w:val="242121"/>
          <w:sz w:val="28"/>
          <w:szCs w:val="28"/>
        </w:rPr>
        <w:t xml:space="preserve">the creditors whom the applicants allege would benefit from </w:t>
      </w:r>
      <w:r w:rsidR="00C37499" w:rsidRPr="00EB712B">
        <w:rPr>
          <w:rFonts w:ascii="Arial" w:hAnsi="Arial" w:cs="Arial"/>
          <w:color w:val="242121"/>
          <w:sz w:val="28"/>
          <w:szCs w:val="28"/>
        </w:rPr>
        <w:t>their sequestration never surface</w:t>
      </w:r>
      <w:r w:rsidR="00EB712B">
        <w:rPr>
          <w:rFonts w:ascii="Arial" w:hAnsi="Arial" w:cs="Arial"/>
          <w:color w:val="242121"/>
          <w:sz w:val="28"/>
          <w:szCs w:val="28"/>
        </w:rPr>
        <w:t>.</w:t>
      </w:r>
      <w:r w:rsidR="00C37499" w:rsidRPr="00EB712B">
        <w:rPr>
          <w:rFonts w:ascii="Arial" w:hAnsi="Arial" w:cs="Arial"/>
          <w:color w:val="242121"/>
          <w:sz w:val="28"/>
          <w:szCs w:val="28"/>
        </w:rPr>
        <w:t xml:space="preserve"> </w:t>
      </w:r>
      <w:r w:rsidR="00EB712B">
        <w:rPr>
          <w:rFonts w:ascii="Arial" w:hAnsi="Arial" w:cs="Arial"/>
          <w:color w:val="242121"/>
          <w:sz w:val="28"/>
          <w:szCs w:val="28"/>
        </w:rPr>
        <w:t>The ineluctable deduction must be that reckless credit lending may surface, in which case the applicants may be seized with a remedy in terms of the NCA</w:t>
      </w:r>
      <w:r w:rsidR="00431A5B">
        <w:rPr>
          <w:rFonts w:ascii="Arial" w:hAnsi="Arial" w:cs="Arial"/>
          <w:color w:val="242121"/>
          <w:sz w:val="28"/>
          <w:szCs w:val="28"/>
        </w:rPr>
        <w:t>.</w:t>
      </w:r>
      <w:r w:rsidR="00EB712B">
        <w:rPr>
          <w:rFonts w:ascii="Arial" w:hAnsi="Arial" w:cs="Arial"/>
          <w:color w:val="242121"/>
          <w:sz w:val="28"/>
          <w:szCs w:val="28"/>
        </w:rPr>
        <w:t xml:space="preserve"> </w:t>
      </w:r>
    </w:p>
    <w:p w14:paraId="35A69FE5" w14:textId="77777777" w:rsidR="00EB712B" w:rsidRDefault="00EB712B" w:rsidP="00EB712B">
      <w:pPr>
        <w:pStyle w:val="ListParagraph"/>
        <w:rPr>
          <w:rFonts w:ascii="Arial" w:hAnsi="Arial" w:cs="Arial"/>
          <w:color w:val="242121"/>
          <w:sz w:val="28"/>
          <w:szCs w:val="28"/>
        </w:rPr>
      </w:pPr>
    </w:p>
    <w:p w14:paraId="44A6CBBA" w14:textId="71EA55E7" w:rsidR="00431A5B" w:rsidRPr="00431A5B" w:rsidRDefault="00431A5B" w:rsidP="00EB712B">
      <w:pPr>
        <w:pStyle w:val="ListParagraph"/>
        <w:rPr>
          <w:rFonts w:ascii="Arial" w:hAnsi="Arial" w:cs="Arial"/>
          <w:b/>
          <w:bCs/>
          <w:color w:val="242121"/>
          <w:sz w:val="28"/>
          <w:szCs w:val="28"/>
          <w:u w:val="single"/>
        </w:rPr>
      </w:pPr>
      <w:r w:rsidRPr="00431A5B">
        <w:rPr>
          <w:rFonts w:ascii="Arial" w:hAnsi="Arial" w:cs="Arial"/>
          <w:b/>
          <w:bCs/>
          <w:color w:val="242121"/>
          <w:sz w:val="28"/>
          <w:szCs w:val="28"/>
          <w:u w:val="single"/>
        </w:rPr>
        <w:t xml:space="preserve">Conclusion </w:t>
      </w:r>
    </w:p>
    <w:p w14:paraId="15DDE3DD" w14:textId="3CF8CB25" w:rsidR="00431A5B" w:rsidRDefault="0041483E" w:rsidP="0041483E">
      <w:pPr>
        <w:pStyle w:val="NormalWeb"/>
        <w:shd w:val="clear" w:color="auto" w:fill="FFFFFF"/>
        <w:spacing w:before="144" w:beforeAutospacing="0" w:after="0" w:afterAutospacing="0" w:line="360" w:lineRule="auto"/>
        <w:ind w:left="709" w:hanging="709"/>
        <w:jc w:val="both"/>
        <w:rPr>
          <w:rFonts w:ascii="Arial" w:hAnsi="Arial" w:cs="Arial"/>
          <w:color w:val="242121"/>
          <w:sz w:val="28"/>
          <w:szCs w:val="28"/>
        </w:rPr>
      </w:pPr>
      <w:r>
        <w:rPr>
          <w:rFonts w:ascii="Arial" w:hAnsi="Arial" w:cs="Arial"/>
          <w:color w:val="000000"/>
          <w:sz w:val="28"/>
          <w:szCs w:val="28"/>
        </w:rPr>
        <w:t>[23]</w:t>
      </w:r>
      <w:r>
        <w:rPr>
          <w:rFonts w:ascii="Arial" w:hAnsi="Arial" w:cs="Arial"/>
          <w:color w:val="000000"/>
          <w:sz w:val="28"/>
          <w:szCs w:val="28"/>
        </w:rPr>
        <w:tab/>
      </w:r>
      <w:r w:rsidR="003D422E" w:rsidRPr="00431A5B">
        <w:rPr>
          <w:rFonts w:ascii="Arial" w:hAnsi="Arial" w:cs="Arial"/>
          <w:color w:val="242121"/>
          <w:sz w:val="28"/>
          <w:szCs w:val="28"/>
        </w:rPr>
        <w:t xml:space="preserve">The applicants’ have failed to make a full and frank disclosure </w:t>
      </w:r>
      <w:r w:rsidR="005E6B00" w:rsidRPr="00431A5B">
        <w:rPr>
          <w:rFonts w:ascii="Arial" w:hAnsi="Arial" w:cs="Arial"/>
          <w:color w:val="242121"/>
          <w:sz w:val="28"/>
          <w:szCs w:val="28"/>
        </w:rPr>
        <w:t xml:space="preserve">of </w:t>
      </w:r>
      <w:r w:rsidR="006F5F32" w:rsidRPr="00431A5B">
        <w:rPr>
          <w:rFonts w:ascii="Arial" w:hAnsi="Arial" w:cs="Arial"/>
          <w:color w:val="242121"/>
          <w:sz w:val="28"/>
          <w:szCs w:val="28"/>
        </w:rPr>
        <w:tab/>
      </w:r>
      <w:r w:rsidR="005E6B00" w:rsidRPr="00431A5B">
        <w:rPr>
          <w:rFonts w:ascii="Arial" w:hAnsi="Arial" w:cs="Arial"/>
          <w:color w:val="242121"/>
          <w:sz w:val="28"/>
          <w:szCs w:val="28"/>
        </w:rPr>
        <w:t>material facts</w:t>
      </w:r>
      <w:r w:rsidR="005B0DAC" w:rsidRPr="00431A5B">
        <w:rPr>
          <w:rFonts w:ascii="Arial" w:hAnsi="Arial" w:cs="Arial"/>
          <w:color w:val="242121"/>
          <w:sz w:val="28"/>
          <w:szCs w:val="28"/>
        </w:rPr>
        <w:t xml:space="preserve"> as in their previous applications</w:t>
      </w:r>
      <w:r w:rsidR="005E6B00" w:rsidRPr="00431A5B">
        <w:rPr>
          <w:rFonts w:ascii="Arial" w:hAnsi="Arial" w:cs="Arial"/>
          <w:color w:val="242121"/>
          <w:sz w:val="28"/>
          <w:szCs w:val="28"/>
        </w:rPr>
        <w:t xml:space="preserve">. </w:t>
      </w:r>
      <w:r w:rsidR="005B0DAC" w:rsidRPr="00431A5B">
        <w:rPr>
          <w:rFonts w:ascii="Arial" w:hAnsi="Arial" w:cs="Arial"/>
          <w:color w:val="242121"/>
          <w:sz w:val="28"/>
          <w:szCs w:val="28"/>
        </w:rPr>
        <w:t xml:space="preserve">The present applications constitute </w:t>
      </w:r>
      <w:r w:rsidR="00431A5B">
        <w:rPr>
          <w:rFonts w:ascii="Arial" w:hAnsi="Arial" w:cs="Arial"/>
          <w:color w:val="242121"/>
          <w:sz w:val="28"/>
          <w:szCs w:val="28"/>
        </w:rPr>
        <w:t>nothing more tha</w:t>
      </w:r>
      <w:r w:rsidR="005B0DAC" w:rsidRPr="00431A5B">
        <w:rPr>
          <w:rFonts w:ascii="Arial" w:hAnsi="Arial" w:cs="Arial"/>
          <w:color w:val="242121"/>
          <w:sz w:val="28"/>
          <w:szCs w:val="28"/>
        </w:rPr>
        <w:t xml:space="preserve">n </w:t>
      </w:r>
      <w:r w:rsidR="00431A5B">
        <w:rPr>
          <w:rFonts w:ascii="Arial" w:hAnsi="Arial" w:cs="Arial"/>
          <w:color w:val="242121"/>
          <w:sz w:val="28"/>
          <w:szCs w:val="28"/>
        </w:rPr>
        <w:t xml:space="preserve">an </w:t>
      </w:r>
      <w:r w:rsidR="005B0DAC" w:rsidRPr="00431A5B">
        <w:rPr>
          <w:rFonts w:ascii="Arial" w:hAnsi="Arial" w:cs="Arial"/>
          <w:color w:val="242121"/>
          <w:sz w:val="28"/>
          <w:szCs w:val="28"/>
        </w:rPr>
        <w:t>abuse of the court process.</w:t>
      </w:r>
    </w:p>
    <w:p w14:paraId="2D440B59" w14:textId="77777777" w:rsidR="00431A5B" w:rsidRDefault="00431A5B" w:rsidP="00431A5B">
      <w:pPr>
        <w:pStyle w:val="NormalWeb"/>
        <w:shd w:val="clear" w:color="auto" w:fill="FFFFFF"/>
        <w:spacing w:before="144" w:beforeAutospacing="0" w:after="0" w:afterAutospacing="0" w:line="360" w:lineRule="auto"/>
        <w:jc w:val="both"/>
        <w:rPr>
          <w:rFonts w:ascii="Arial" w:hAnsi="Arial" w:cs="Arial"/>
          <w:color w:val="242121"/>
          <w:sz w:val="28"/>
          <w:szCs w:val="28"/>
        </w:rPr>
      </w:pPr>
    </w:p>
    <w:p w14:paraId="0EDD3CD8" w14:textId="77777777" w:rsidR="00431A5B" w:rsidRDefault="00431A5B" w:rsidP="00431A5B">
      <w:pPr>
        <w:pStyle w:val="NormalWeb"/>
        <w:shd w:val="clear" w:color="auto" w:fill="FFFFFF"/>
        <w:spacing w:before="144" w:beforeAutospacing="0" w:after="0" w:afterAutospacing="0" w:line="360" w:lineRule="auto"/>
        <w:jc w:val="both"/>
        <w:rPr>
          <w:rStyle w:val="Bodytext3Arial"/>
          <w:b/>
          <w:bCs/>
          <w:sz w:val="28"/>
          <w:szCs w:val="28"/>
          <w:u w:val="single"/>
          <w:shd w:val="clear" w:color="auto" w:fill="auto"/>
        </w:rPr>
      </w:pPr>
      <w:r w:rsidRPr="00BD4449">
        <w:rPr>
          <w:rStyle w:val="Bodytext3Arial"/>
          <w:b/>
          <w:bCs/>
          <w:sz w:val="28"/>
          <w:szCs w:val="28"/>
          <w:u w:val="single"/>
          <w:shd w:val="clear" w:color="auto" w:fill="auto"/>
        </w:rPr>
        <w:t>Order</w:t>
      </w:r>
    </w:p>
    <w:p w14:paraId="2D2F7552" w14:textId="567CDAA8" w:rsidR="005B0DAC" w:rsidRDefault="005B0DAC" w:rsidP="00431A5B">
      <w:pPr>
        <w:pStyle w:val="NormalWeb"/>
        <w:shd w:val="clear" w:color="auto" w:fill="FFFFFF"/>
        <w:spacing w:before="144" w:beforeAutospacing="0" w:after="0" w:afterAutospacing="0" w:line="360" w:lineRule="auto"/>
        <w:jc w:val="both"/>
        <w:rPr>
          <w:rFonts w:ascii="Arial" w:hAnsi="Arial" w:cs="Arial"/>
          <w:color w:val="242121"/>
          <w:sz w:val="28"/>
          <w:szCs w:val="28"/>
        </w:rPr>
      </w:pPr>
      <w:r w:rsidRPr="00431A5B">
        <w:rPr>
          <w:rFonts w:ascii="Arial" w:hAnsi="Arial" w:cs="Arial"/>
          <w:color w:val="242121"/>
          <w:sz w:val="28"/>
          <w:szCs w:val="28"/>
        </w:rPr>
        <w:t xml:space="preserve"> </w:t>
      </w:r>
    </w:p>
    <w:p w14:paraId="24113818" w14:textId="62B10AD0" w:rsidR="00B26D45" w:rsidRPr="00431A5B" w:rsidRDefault="0041483E" w:rsidP="0041483E">
      <w:pPr>
        <w:pStyle w:val="NormalWeb"/>
        <w:shd w:val="clear" w:color="auto" w:fill="FFFFFF"/>
        <w:spacing w:before="144" w:beforeAutospacing="0" w:after="0" w:afterAutospacing="0" w:line="360" w:lineRule="auto"/>
        <w:ind w:left="709" w:hanging="709"/>
        <w:jc w:val="both"/>
        <w:rPr>
          <w:rStyle w:val="Bodytext3Arial"/>
          <w:color w:val="242121"/>
          <w:sz w:val="28"/>
          <w:szCs w:val="28"/>
          <w:shd w:val="clear" w:color="auto" w:fill="auto"/>
          <w:lang w:bidi="ar-SA"/>
        </w:rPr>
      </w:pPr>
      <w:r w:rsidRPr="00431A5B">
        <w:rPr>
          <w:rStyle w:val="Bodytext3Arial"/>
          <w:color w:val="000000"/>
          <w:sz w:val="28"/>
          <w:szCs w:val="28"/>
          <w:shd w:val="clear" w:color="auto" w:fill="auto"/>
          <w:lang w:bidi="ar-SA"/>
        </w:rPr>
        <w:t>[24]</w:t>
      </w:r>
      <w:r w:rsidRPr="00431A5B">
        <w:rPr>
          <w:rStyle w:val="Bodytext3Arial"/>
          <w:color w:val="000000"/>
          <w:sz w:val="28"/>
          <w:szCs w:val="28"/>
          <w:shd w:val="clear" w:color="auto" w:fill="auto"/>
          <w:lang w:bidi="ar-SA"/>
        </w:rPr>
        <w:tab/>
      </w:r>
      <w:r w:rsidR="00B26D45" w:rsidRPr="00431A5B">
        <w:rPr>
          <w:rStyle w:val="Bodytext3Arial"/>
          <w:sz w:val="28"/>
          <w:szCs w:val="28"/>
          <w:shd w:val="clear" w:color="auto" w:fill="auto"/>
        </w:rPr>
        <w:t>In the result, the following order is made:</w:t>
      </w:r>
    </w:p>
    <w:p w14:paraId="6D9CF459" w14:textId="77777777" w:rsidR="00B26D45" w:rsidRPr="004A2DF2" w:rsidRDefault="00B26D45" w:rsidP="00431A5B">
      <w:pPr>
        <w:pStyle w:val="Bodytext30"/>
        <w:shd w:val="clear" w:color="auto" w:fill="auto"/>
        <w:tabs>
          <w:tab w:val="left" w:pos="543"/>
        </w:tabs>
        <w:spacing w:after="0" w:line="360" w:lineRule="auto"/>
        <w:ind w:left="567" w:right="20"/>
        <w:jc w:val="both"/>
        <w:rPr>
          <w:rStyle w:val="Bodytext3Arial"/>
          <w:sz w:val="28"/>
          <w:szCs w:val="28"/>
          <w:shd w:val="clear" w:color="auto" w:fill="auto"/>
        </w:rPr>
      </w:pPr>
    </w:p>
    <w:p w14:paraId="5A940507" w14:textId="312512D9" w:rsidR="005B0DAC" w:rsidRPr="004A2DF2" w:rsidRDefault="005B0DAC" w:rsidP="00431A5B">
      <w:pPr>
        <w:pStyle w:val="NormalWeb"/>
        <w:shd w:val="clear" w:color="auto" w:fill="FFFFFF"/>
        <w:spacing w:before="144" w:beforeAutospacing="0" w:after="0" w:afterAutospacing="0" w:line="360" w:lineRule="auto"/>
        <w:ind w:left="709" w:hanging="709"/>
        <w:jc w:val="both"/>
        <w:rPr>
          <w:rFonts w:ascii="Verdana" w:hAnsi="Verdana"/>
          <w:color w:val="242121"/>
          <w:sz w:val="28"/>
          <w:szCs w:val="28"/>
        </w:rPr>
      </w:pPr>
      <w:r w:rsidRPr="004A2DF2">
        <w:rPr>
          <w:rFonts w:ascii="Verdana" w:hAnsi="Verdana"/>
          <w:color w:val="242121"/>
          <w:sz w:val="28"/>
          <w:szCs w:val="28"/>
        </w:rPr>
        <w:t>  </w:t>
      </w:r>
      <w:r w:rsidR="006F5F32">
        <w:rPr>
          <w:rFonts w:ascii="Verdana" w:hAnsi="Verdana"/>
          <w:color w:val="242121"/>
          <w:sz w:val="28"/>
          <w:szCs w:val="28"/>
        </w:rPr>
        <w:tab/>
      </w:r>
      <w:r w:rsidRPr="004A2DF2">
        <w:rPr>
          <w:rFonts w:ascii="Arial" w:hAnsi="Arial" w:cs="Arial"/>
          <w:color w:val="242121"/>
          <w:sz w:val="28"/>
          <w:szCs w:val="28"/>
        </w:rPr>
        <w:t xml:space="preserve">The respective applications for the voluntary surrender of the </w:t>
      </w:r>
      <w:r w:rsidR="00E42BA2">
        <w:rPr>
          <w:rFonts w:ascii="Arial" w:hAnsi="Arial" w:cs="Arial"/>
          <w:color w:val="242121"/>
          <w:sz w:val="28"/>
          <w:szCs w:val="28"/>
        </w:rPr>
        <w:t>estates</w:t>
      </w:r>
      <w:r w:rsidRPr="004A2DF2">
        <w:rPr>
          <w:rFonts w:ascii="Arial" w:hAnsi="Arial" w:cs="Arial"/>
          <w:color w:val="242121"/>
          <w:sz w:val="28"/>
          <w:szCs w:val="28"/>
        </w:rPr>
        <w:t xml:space="preserve"> of the applicants is dismissed.</w:t>
      </w:r>
    </w:p>
    <w:p w14:paraId="0533868D" w14:textId="77777777" w:rsidR="00870268" w:rsidRPr="00BD4449" w:rsidRDefault="00870268" w:rsidP="00774E57">
      <w:pPr>
        <w:pStyle w:val="Bodytext30"/>
        <w:shd w:val="clear" w:color="auto" w:fill="auto"/>
        <w:tabs>
          <w:tab w:val="left" w:pos="543"/>
        </w:tabs>
        <w:spacing w:after="0" w:line="552" w:lineRule="exact"/>
        <w:ind w:right="20"/>
        <w:jc w:val="both"/>
        <w:rPr>
          <w:rStyle w:val="Bodytext3Arial"/>
          <w:sz w:val="28"/>
          <w:szCs w:val="28"/>
          <w:shd w:val="clear" w:color="auto" w:fill="auto"/>
        </w:rPr>
      </w:pPr>
    </w:p>
    <w:p w14:paraId="24BD76DD" w14:textId="77777777" w:rsidR="00870268" w:rsidRPr="00BD4449" w:rsidRDefault="00870268" w:rsidP="00870268">
      <w:pPr>
        <w:pStyle w:val="Textbody"/>
        <w:spacing w:after="0" w:line="360" w:lineRule="auto"/>
        <w:rPr>
          <w:rFonts w:ascii="Arial" w:hAnsi="Arial" w:cs="Arial"/>
          <w:b/>
          <w:sz w:val="28"/>
          <w:szCs w:val="28"/>
        </w:rPr>
      </w:pPr>
      <w:r w:rsidRPr="00BD4449">
        <w:rPr>
          <w:rFonts w:ascii="Arial" w:hAnsi="Arial" w:cs="Arial"/>
          <w:b/>
          <w:sz w:val="28"/>
          <w:szCs w:val="28"/>
        </w:rPr>
        <w:t>_______________________</w:t>
      </w:r>
    </w:p>
    <w:p w14:paraId="1385B323" w14:textId="77777777" w:rsidR="00870268" w:rsidRPr="00BD4449" w:rsidRDefault="00870268" w:rsidP="00870268">
      <w:pPr>
        <w:pStyle w:val="Textbody"/>
        <w:spacing w:after="0" w:line="360" w:lineRule="auto"/>
        <w:rPr>
          <w:rFonts w:ascii="Arial" w:hAnsi="Arial" w:cs="Arial"/>
          <w:sz w:val="28"/>
          <w:szCs w:val="28"/>
        </w:rPr>
      </w:pPr>
      <w:r w:rsidRPr="00BD4449">
        <w:rPr>
          <w:rFonts w:ascii="Arial" w:hAnsi="Arial" w:cs="Arial"/>
          <w:b/>
          <w:sz w:val="28"/>
          <w:szCs w:val="28"/>
        </w:rPr>
        <w:t>A H PETERSEN</w:t>
      </w:r>
    </w:p>
    <w:p w14:paraId="0B35F7B2" w14:textId="77777777" w:rsidR="00870268" w:rsidRPr="00BD4449" w:rsidRDefault="00870268" w:rsidP="00870268">
      <w:pPr>
        <w:pStyle w:val="Textbody"/>
        <w:spacing w:after="0" w:line="360" w:lineRule="auto"/>
        <w:rPr>
          <w:rFonts w:ascii="Arial" w:hAnsi="Arial" w:cs="Arial"/>
          <w:b/>
          <w:sz w:val="28"/>
          <w:szCs w:val="28"/>
        </w:rPr>
      </w:pPr>
      <w:r w:rsidRPr="00BD4449">
        <w:rPr>
          <w:rFonts w:ascii="Arial" w:hAnsi="Arial" w:cs="Arial"/>
          <w:b/>
          <w:sz w:val="28"/>
          <w:szCs w:val="28"/>
        </w:rPr>
        <w:t xml:space="preserve">JUDGE OF THE HIGH COURT OF SOUTH AFRICA, </w:t>
      </w:r>
    </w:p>
    <w:p w14:paraId="3F3D1B89" w14:textId="65B1AB48" w:rsidR="00870268" w:rsidRPr="00BD4449" w:rsidRDefault="00870268" w:rsidP="00431A5B">
      <w:pPr>
        <w:pStyle w:val="Textbody"/>
        <w:spacing w:after="0" w:line="360" w:lineRule="auto"/>
        <w:rPr>
          <w:rFonts w:ascii="Arial" w:hAnsi="Arial" w:cs="Arial"/>
          <w:b/>
          <w:sz w:val="28"/>
          <w:szCs w:val="28"/>
        </w:rPr>
      </w:pPr>
      <w:r w:rsidRPr="00BD4449">
        <w:rPr>
          <w:rFonts w:ascii="Arial" w:hAnsi="Arial" w:cs="Arial"/>
          <w:b/>
          <w:bCs/>
          <w:sz w:val="28"/>
          <w:szCs w:val="28"/>
        </w:rPr>
        <w:t>NORTH WEST DIVISION, MAHIKENG</w:t>
      </w:r>
    </w:p>
    <w:p w14:paraId="76D8BF8C" w14:textId="77777777" w:rsidR="005F253A" w:rsidRDefault="005F253A" w:rsidP="005F253A">
      <w:pPr>
        <w:spacing w:line="360" w:lineRule="auto"/>
        <w:jc w:val="both"/>
        <w:rPr>
          <w:rFonts w:ascii="Arial" w:hAnsi="Arial" w:cs="Arial"/>
          <w:b/>
          <w:sz w:val="28"/>
          <w:szCs w:val="28"/>
        </w:rPr>
      </w:pPr>
    </w:p>
    <w:p w14:paraId="4AAF4C46" w14:textId="709DF54F" w:rsidR="00870268" w:rsidRPr="00BD4449" w:rsidRDefault="00870268" w:rsidP="005F253A">
      <w:pPr>
        <w:spacing w:line="360" w:lineRule="auto"/>
        <w:jc w:val="both"/>
        <w:rPr>
          <w:rFonts w:ascii="Arial" w:hAnsi="Arial" w:cs="Arial"/>
          <w:b/>
          <w:sz w:val="28"/>
          <w:szCs w:val="28"/>
        </w:rPr>
      </w:pPr>
      <w:r w:rsidRPr="00BD4449">
        <w:rPr>
          <w:rFonts w:ascii="Arial" w:hAnsi="Arial" w:cs="Arial"/>
          <w:b/>
          <w:sz w:val="28"/>
          <w:szCs w:val="28"/>
          <w:u w:val="single"/>
        </w:rPr>
        <w:t>APPEARANCES</w:t>
      </w:r>
      <w:r w:rsidRPr="00BD4449">
        <w:rPr>
          <w:rFonts w:ascii="Arial" w:hAnsi="Arial" w:cs="Arial"/>
          <w:b/>
          <w:sz w:val="28"/>
          <w:szCs w:val="28"/>
        </w:rPr>
        <w:t>:</w:t>
      </w:r>
    </w:p>
    <w:p w14:paraId="420DF1C5" w14:textId="77777777" w:rsidR="00870268" w:rsidRPr="00BD4449" w:rsidRDefault="00870268" w:rsidP="00870268">
      <w:pPr>
        <w:spacing w:line="360" w:lineRule="auto"/>
        <w:ind w:left="567" w:hanging="993"/>
        <w:jc w:val="both"/>
        <w:rPr>
          <w:rFonts w:ascii="Arial" w:hAnsi="Arial" w:cs="Arial"/>
          <w:b/>
          <w:sz w:val="28"/>
          <w:szCs w:val="28"/>
        </w:rPr>
      </w:pPr>
    </w:p>
    <w:p w14:paraId="2C00F254" w14:textId="29A60A00" w:rsidR="00870268" w:rsidRPr="005F253A" w:rsidRDefault="00870268" w:rsidP="005F253A">
      <w:pPr>
        <w:spacing w:line="360" w:lineRule="auto"/>
        <w:ind w:left="567" w:hanging="993"/>
        <w:jc w:val="both"/>
        <w:rPr>
          <w:rFonts w:ascii="Arial" w:hAnsi="Arial" w:cs="Arial"/>
          <w:bCs/>
          <w:sz w:val="28"/>
          <w:szCs w:val="28"/>
        </w:rPr>
      </w:pPr>
      <w:r w:rsidRPr="00BD4449">
        <w:rPr>
          <w:rFonts w:ascii="Arial" w:hAnsi="Arial" w:cs="Arial"/>
          <w:bCs/>
          <w:sz w:val="28"/>
          <w:szCs w:val="28"/>
        </w:rPr>
        <w:t>FOR THE APPLICANTS’</w:t>
      </w:r>
      <w:r w:rsidRPr="00BD4449">
        <w:rPr>
          <w:rFonts w:ascii="Arial" w:hAnsi="Arial" w:cs="Arial"/>
          <w:bCs/>
          <w:sz w:val="28"/>
          <w:szCs w:val="28"/>
        </w:rPr>
        <w:tab/>
        <w:t>:</w:t>
      </w:r>
      <w:r w:rsidRPr="00BD4449">
        <w:rPr>
          <w:rFonts w:ascii="Arial" w:hAnsi="Arial" w:cs="Arial"/>
          <w:bCs/>
          <w:sz w:val="28"/>
          <w:szCs w:val="28"/>
        </w:rPr>
        <w:tab/>
        <w:t xml:space="preserve">ADV </w:t>
      </w:r>
      <w:r w:rsidR="00431A5B">
        <w:rPr>
          <w:rFonts w:ascii="Arial" w:hAnsi="Arial" w:cs="Arial"/>
          <w:bCs/>
          <w:sz w:val="28"/>
          <w:szCs w:val="28"/>
        </w:rPr>
        <w:t>B</w:t>
      </w:r>
      <w:r w:rsidRPr="00BD4449">
        <w:rPr>
          <w:rFonts w:ascii="Arial" w:hAnsi="Arial" w:cs="Arial"/>
          <w:bCs/>
          <w:sz w:val="28"/>
          <w:szCs w:val="28"/>
        </w:rPr>
        <w:t xml:space="preserve"> R</w:t>
      </w:r>
      <w:r w:rsidR="00431A5B">
        <w:rPr>
          <w:rFonts w:ascii="Arial" w:hAnsi="Arial" w:cs="Arial"/>
          <w:bCs/>
          <w:sz w:val="28"/>
          <w:szCs w:val="28"/>
        </w:rPr>
        <w:t>ILEY</w:t>
      </w:r>
      <w:r w:rsidRPr="00BD4449">
        <w:rPr>
          <w:rFonts w:ascii="Arial" w:hAnsi="Arial" w:cs="Arial"/>
          <w:bCs/>
          <w:sz w:val="28"/>
          <w:szCs w:val="28"/>
        </w:rPr>
        <w:t xml:space="preserve"> </w:t>
      </w:r>
    </w:p>
    <w:p w14:paraId="1929C071" w14:textId="77777777" w:rsidR="00653C08" w:rsidRDefault="00870268" w:rsidP="008A514E">
      <w:pPr>
        <w:spacing w:after="0" w:line="360" w:lineRule="auto"/>
        <w:ind w:left="567" w:hanging="993"/>
        <w:jc w:val="both"/>
        <w:rPr>
          <w:rFonts w:ascii="Arial" w:hAnsi="Arial" w:cs="Arial"/>
          <w:bCs/>
          <w:sz w:val="28"/>
          <w:szCs w:val="28"/>
        </w:rPr>
      </w:pPr>
      <w:r w:rsidRPr="00BD4449">
        <w:rPr>
          <w:rFonts w:ascii="Arial" w:hAnsi="Arial" w:cs="Arial"/>
          <w:bCs/>
          <w:sz w:val="28"/>
          <w:szCs w:val="28"/>
        </w:rPr>
        <w:t xml:space="preserve">Instructed by                    </w:t>
      </w:r>
      <w:proofErr w:type="gramStart"/>
      <w:r w:rsidRPr="00BD4449">
        <w:rPr>
          <w:rFonts w:ascii="Arial" w:hAnsi="Arial" w:cs="Arial"/>
          <w:bCs/>
          <w:sz w:val="28"/>
          <w:szCs w:val="28"/>
        </w:rPr>
        <w:t xml:space="preserve">  :</w:t>
      </w:r>
      <w:proofErr w:type="gramEnd"/>
      <w:r w:rsidR="00653C08">
        <w:rPr>
          <w:rFonts w:ascii="Arial" w:hAnsi="Arial" w:cs="Arial"/>
          <w:bCs/>
          <w:sz w:val="28"/>
          <w:szCs w:val="28"/>
        </w:rPr>
        <w:tab/>
        <w:t>KING JORDAAN SWART INC</w:t>
      </w:r>
    </w:p>
    <w:p w14:paraId="408A7689" w14:textId="77777777" w:rsidR="00653C08" w:rsidRDefault="00653C08" w:rsidP="008A514E">
      <w:pPr>
        <w:spacing w:after="0" w:line="360" w:lineRule="auto"/>
        <w:ind w:left="567" w:hanging="993"/>
        <w:jc w:val="both"/>
        <w:rPr>
          <w:rFonts w:ascii="Arial" w:hAnsi="Arial" w:cs="Arial"/>
          <w:bCs/>
          <w:sz w:val="28"/>
          <w:szCs w:val="28"/>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C/o Herman Scholtz Attorneys</w:t>
      </w:r>
    </w:p>
    <w:p w14:paraId="50642289" w14:textId="77777777" w:rsidR="00653C08" w:rsidRDefault="00653C08" w:rsidP="008A514E">
      <w:pPr>
        <w:spacing w:after="0" w:line="360" w:lineRule="auto"/>
        <w:ind w:left="567" w:hanging="993"/>
        <w:jc w:val="both"/>
        <w:rPr>
          <w:rFonts w:ascii="Arial" w:hAnsi="Arial" w:cs="Arial"/>
          <w:bCs/>
          <w:sz w:val="28"/>
          <w:szCs w:val="28"/>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proofErr w:type="spellStart"/>
      <w:r>
        <w:rPr>
          <w:rFonts w:ascii="Arial" w:hAnsi="Arial" w:cs="Arial"/>
          <w:bCs/>
          <w:sz w:val="28"/>
          <w:szCs w:val="28"/>
        </w:rPr>
        <w:t>Lanric</w:t>
      </w:r>
      <w:proofErr w:type="spellEnd"/>
      <w:r>
        <w:rPr>
          <w:rFonts w:ascii="Arial" w:hAnsi="Arial" w:cs="Arial"/>
          <w:bCs/>
          <w:sz w:val="28"/>
          <w:szCs w:val="28"/>
        </w:rPr>
        <w:t xml:space="preserve"> 59, </w:t>
      </w:r>
      <w:proofErr w:type="spellStart"/>
      <w:r>
        <w:rPr>
          <w:rFonts w:ascii="Arial" w:hAnsi="Arial" w:cs="Arial"/>
          <w:bCs/>
          <w:sz w:val="28"/>
          <w:szCs w:val="28"/>
        </w:rPr>
        <w:t>Shippard</w:t>
      </w:r>
      <w:proofErr w:type="spellEnd"/>
      <w:r>
        <w:rPr>
          <w:rFonts w:ascii="Arial" w:hAnsi="Arial" w:cs="Arial"/>
          <w:bCs/>
          <w:sz w:val="28"/>
          <w:szCs w:val="28"/>
        </w:rPr>
        <w:t xml:space="preserve"> Street Ext</w:t>
      </w:r>
    </w:p>
    <w:p w14:paraId="3F55F847" w14:textId="71DCE8E8" w:rsidR="00431A5B" w:rsidRDefault="00653C08" w:rsidP="00431A5B">
      <w:pPr>
        <w:spacing w:after="0" w:line="360" w:lineRule="auto"/>
        <w:ind w:left="567" w:hanging="993"/>
        <w:jc w:val="both"/>
        <w:rPr>
          <w:rFonts w:ascii="Arial" w:hAnsi="Arial" w:cs="Arial"/>
          <w:bCs/>
          <w:sz w:val="28"/>
          <w:szCs w:val="28"/>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MAHIKENG</w:t>
      </w:r>
    </w:p>
    <w:p w14:paraId="72678A0D" w14:textId="23A6F903" w:rsidR="00AB1BA4" w:rsidRPr="00BD4449" w:rsidRDefault="00653C08" w:rsidP="008A514E">
      <w:pPr>
        <w:spacing w:after="0" w:line="360" w:lineRule="auto"/>
        <w:ind w:left="567" w:hanging="993"/>
        <w:jc w:val="both"/>
        <w:rPr>
          <w:rFonts w:ascii="Arial" w:hAnsi="Arial" w:cs="Arial"/>
          <w:color w:val="242121"/>
          <w:sz w:val="27"/>
          <w:szCs w:val="27"/>
        </w:rPr>
      </w:pPr>
      <w:r>
        <w:rPr>
          <w:rFonts w:ascii="Arial" w:hAnsi="Arial" w:cs="Arial"/>
          <w:bCs/>
          <w:sz w:val="28"/>
          <w:szCs w:val="28"/>
        </w:rPr>
        <w:t xml:space="preserve"> </w:t>
      </w:r>
      <w:r w:rsidR="00870268" w:rsidRPr="00BD4449">
        <w:rPr>
          <w:rFonts w:ascii="Arial" w:hAnsi="Arial" w:cs="Arial"/>
          <w:bCs/>
          <w:sz w:val="28"/>
          <w:szCs w:val="28"/>
        </w:rPr>
        <w:t xml:space="preserve"> </w:t>
      </w:r>
    </w:p>
    <w:p w14:paraId="022D4422" w14:textId="77777777" w:rsidR="00AB1BA4" w:rsidRPr="00BD4449" w:rsidRDefault="00AB1BA4">
      <w:pPr>
        <w:rPr>
          <w:rFonts w:ascii="Arial" w:hAnsi="Arial" w:cs="Arial"/>
          <w:sz w:val="28"/>
          <w:szCs w:val="28"/>
        </w:rPr>
      </w:pPr>
    </w:p>
    <w:sectPr w:rsidR="00AB1BA4" w:rsidRPr="00BD4449" w:rsidSect="00DA703D">
      <w:footerReference w:type="defaul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BC0D8" w14:textId="77777777" w:rsidR="00350CFC" w:rsidRDefault="00350CFC" w:rsidP="00467C03">
      <w:pPr>
        <w:spacing w:after="0" w:line="240" w:lineRule="auto"/>
      </w:pPr>
      <w:r>
        <w:separator/>
      </w:r>
    </w:p>
  </w:endnote>
  <w:endnote w:type="continuationSeparator" w:id="0">
    <w:p w14:paraId="41039900" w14:textId="77777777" w:rsidR="00350CFC" w:rsidRDefault="00350CFC" w:rsidP="00467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diaUPC">
    <w:charset w:val="DE"/>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603440"/>
      <w:docPartObj>
        <w:docPartGallery w:val="Page Numbers (Bottom of Page)"/>
        <w:docPartUnique/>
      </w:docPartObj>
    </w:sdtPr>
    <w:sdtEndPr>
      <w:rPr>
        <w:noProof/>
      </w:rPr>
    </w:sdtEndPr>
    <w:sdtContent>
      <w:p w14:paraId="3DB9BAE8" w14:textId="50B8D9D0" w:rsidR="0099613D" w:rsidRDefault="0099613D">
        <w:pPr>
          <w:pStyle w:val="Footer"/>
          <w:jc w:val="right"/>
        </w:pPr>
        <w:r>
          <w:fldChar w:fldCharType="begin"/>
        </w:r>
        <w:r>
          <w:instrText xml:space="preserve"> PAGE   \* MERGEFORMAT </w:instrText>
        </w:r>
        <w:r>
          <w:fldChar w:fldCharType="separate"/>
        </w:r>
        <w:r w:rsidR="00A804E5">
          <w:rPr>
            <w:noProof/>
          </w:rPr>
          <w:t>3</w:t>
        </w:r>
        <w:r>
          <w:rPr>
            <w:noProof/>
          </w:rPr>
          <w:fldChar w:fldCharType="end"/>
        </w:r>
      </w:p>
    </w:sdtContent>
  </w:sdt>
  <w:p w14:paraId="01387BB4" w14:textId="60F54DE2" w:rsidR="0069696C" w:rsidRDefault="0069696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41F75" w14:textId="77777777" w:rsidR="00350CFC" w:rsidRDefault="00350CFC" w:rsidP="00467C03">
      <w:pPr>
        <w:spacing w:after="0" w:line="240" w:lineRule="auto"/>
      </w:pPr>
      <w:r>
        <w:separator/>
      </w:r>
    </w:p>
  </w:footnote>
  <w:footnote w:type="continuationSeparator" w:id="0">
    <w:p w14:paraId="0E315623" w14:textId="77777777" w:rsidR="00350CFC" w:rsidRDefault="00350CFC" w:rsidP="00467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86A127E"/>
    <w:lvl w:ilvl="0">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28"/>
        <w:szCs w:val="28"/>
        <w:u w:val="none"/>
      </w:rPr>
    </w:lvl>
    <w:lvl w:ilvl="1">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FFFFFFFF"/>
    <w:lvl w:ilvl="0">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 w15:restartNumberingAfterBreak="0">
    <w:nsid w:val="14EA088F"/>
    <w:multiLevelType w:val="hybridMultilevel"/>
    <w:tmpl w:val="FFFFFFFF"/>
    <w:lvl w:ilvl="0" w:tplc="B62AD958">
      <w:start w:val="1"/>
      <w:numFmt w:val="decimal"/>
      <w:lvlText w:val="%1."/>
      <w:lvlJc w:val="left"/>
      <w:pPr>
        <w:ind w:left="1858" w:hanging="360"/>
      </w:pPr>
      <w:rPr>
        <w:rFonts w:cs="Times New Roman" w:hint="default"/>
        <w:i/>
        <w:iCs/>
        <w:sz w:val="24"/>
        <w:szCs w:val="24"/>
      </w:rPr>
    </w:lvl>
    <w:lvl w:ilvl="1" w:tplc="1C090019" w:tentative="1">
      <w:start w:val="1"/>
      <w:numFmt w:val="lowerLetter"/>
      <w:lvlText w:val="%2."/>
      <w:lvlJc w:val="left"/>
      <w:pPr>
        <w:ind w:left="2578" w:hanging="360"/>
      </w:pPr>
      <w:rPr>
        <w:rFonts w:cs="Times New Roman"/>
      </w:rPr>
    </w:lvl>
    <w:lvl w:ilvl="2" w:tplc="1C09001B" w:tentative="1">
      <w:start w:val="1"/>
      <w:numFmt w:val="lowerRoman"/>
      <w:lvlText w:val="%3."/>
      <w:lvlJc w:val="right"/>
      <w:pPr>
        <w:ind w:left="3298" w:hanging="180"/>
      </w:pPr>
      <w:rPr>
        <w:rFonts w:cs="Times New Roman"/>
      </w:rPr>
    </w:lvl>
    <w:lvl w:ilvl="3" w:tplc="1C09000F" w:tentative="1">
      <w:start w:val="1"/>
      <w:numFmt w:val="decimal"/>
      <w:lvlText w:val="%4."/>
      <w:lvlJc w:val="left"/>
      <w:pPr>
        <w:ind w:left="4018" w:hanging="360"/>
      </w:pPr>
      <w:rPr>
        <w:rFonts w:cs="Times New Roman"/>
      </w:rPr>
    </w:lvl>
    <w:lvl w:ilvl="4" w:tplc="1C090019" w:tentative="1">
      <w:start w:val="1"/>
      <w:numFmt w:val="lowerLetter"/>
      <w:lvlText w:val="%5."/>
      <w:lvlJc w:val="left"/>
      <w:pPr>
        <w:ind w:left="4738" w:hanging="360"/>
      </w:pPr>
      <w:rPr>
        <w:rFonts w:cs="Times New Roman"/>
      </w:rPr>
    </w:lvl>
    <w:lvl w:ilvl="5" w:tplc="1C09001B" w:tentative="1">
      <w:start w:val="1"/>
      <w:numFmt w:val="lowerRoman"/>
      <w:lvlText w:val="%6."/>
      <w:lvlJc w:val="right"/>
      <w:pPr>
        <w:ind w:left="5458" w:hanging="180"/>
      </w:pPr>
      <w:rPr>
        <w:rFonts w:cs="Times New Roman"/>
      </w:rPr>
    </w:lvl>
    <w:lvl w:ilvl="6" w:tplc="1C09000F" w:tentative="1">
      <w:start w:val="1"/>
      <w:numFmt w:val="decimal"/>
      <w:lvlText w:val="%7."/>
      <w:lvlJc w:val="left"/>
      <w:pPr>
        <w:ind w:left="6178" w:hanging="360"/>
      </w:pPr>
      <w:rPr>
        <w:rFonts w:cs="Times New Roman"/>
      </w:rPr>
    </w:lvl>
    <w:lvl w:ilvl="7" w:tplc="1C090019" w:tentative="1">
      <w:start w:val="1"/>
      <w:numFmt w:val="lowerLetter"/>
      <w:lvlText w:val="%8."/>
      <w:lvlJc w:val="left"/>
      <w:pPr>
        <w:ind w:left="6898" w:hanging="360"/>
      </w:pPr>
      <w:rPr>
        <w:rFonts w:cs="Times New Roman"/>
      </w:rPr>
    </w:lvl>
    <w:lvl w:ilvl="8" w:tplc="1C09001B" w:tentative="1">
      <w:start w:val="1"/>
      <w:numFmt w:val="lowerRoman"/>
      <w:lvlText w:val="%9."/>
      <w:lvlJc w:val="right"/>
      <w:pPr>
        <w:ind w:left="7618" w:hanging="180"/>
      </w:pPr>
      <w:rPr>
        <w:rFonts w:cs="Times New Roman"/>
      </w:rPr>
    </w:lvl>
  </w:abstractNum>
  <w:abstractNum w:abstractNumId="3" w15:restartNumberingAfterBreak="0">
    <w:nsid w:val="1F843E4E"/>
    <w:multiLevelType w:val="hybridMultilevel"/>
    <w:tmpl w:val="908E28D0"/>
    <w:lvl w:ilvl="0" w:tplc="FFFFFFFF">
      <w:start w:val="1"/>
      <w:numFmt w:val="lowerRoman"/>
      <w:lvlText w:val="(%1)"/>
      <w:lvlJc w:val="left"/>
      <w:pPr>
        <w:ind w:left="1287" w:hanging="72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 w15:restartNumberingAfterBreak="0">
    <w:nsid w:val="1FC334DA"/>
    <w:multiLevelType w:val="multilevel"/>
    <w:tmpl w:val="3DB4877A"/>
    <w:lvl w:ilvl="0">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28"/>
        <w:szCs w:val="28"/>
        <w:u w:val="none"/>
      </w:rPr>
    </w:lvl>
    <w:lvl w:ilvl="1">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abstractNum>
  <w:abstractNum w:abstractNumId="5" w15:restartNumberingAfterBreak="0">
    <w:nsid w:val="24200CB4"/>
    <w:multiLevelType w:val="multilevel"/>
    <w:tmpl w:val="82BA9F8E"/>
    <w:lvl w:ilvl="0">
      <w:start w:val="1"/>
      <w:numFmt w:val="decimal"/>
      <w:lvlText w:val="%1"/>
      <w:lvlJc w:val="left"/>
      <w:pPr>
        <w:ind w:left="400" w:hanging="400"/>
      </w:pPr>
      <w:rPr>
        <w:rFonts w:hint="default"/>
        <w:b/>
      </w:rPr>
    </w:lvl>
    <w:lvl w:ilvl="1">
      <w:start w:val="1"/>
      <w:numFmt w:val="decimal"/>
      <w:lvlText w:val="%1.%2"/>
      <w:lvlJc w:val="left"/>
      <w:pPr>
        <w:ind w:left="1109" w:hanging="400"/>
      </w:pPr>
      <w:rPr>
        <w:rFonts w:hint="default"/>
        <w:b w:val="0"/>
        <w:bCs/>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6" w15:restartNumberingAfterBreak="0">
    <w:nsid w:val="25BC4946"/>
    <w:multiLevelType w:val="hybridMultilevel"/>
    <w:tmpl w:val="9C2EFB98"/>
    <w:lvl w:ilvl="0" w:tplc="1C090001">
      <w:start w:val="1"/>
      <w:numFmt w:val="bullet"/>
      <w:lvlText w:val=""/>
      <w:lvlJc w:val="left"/>
      <w:pPr>
        <w:ind w:left="1760" w:hanging="360"/>
      </w:pPr>
      <w:rPr>
        <w:rFonts w:ascii="Symbol" w:hAnsi="Symbol" w:hint="default"/>
      </w:rPr>
    </w:lvl>
    <w:lvl w:ilvl="1" w:tplc="1C090003" w:tentative="1">
      <w:start w:val="1"/>
      <w:numFmt w:val="bullet"/>
      <w:lvlText w:val="o"/>
      <w:lvlJc w:val="left"/>
      <w:pPr>
        <w:ind w:left="2480" w:hanging="360"/>
      </w:pPr>
      <w:rPr>
        <w:rFonts w:ascii="Courier New" w:hAnsi="Courier New" w:cs="Courier New" w:hint="default"/>
      </w:rPr>
    </w:lvl>
    <w:lvl w:ilvl="2" w:tplc="1C090005" w:tentative="1">
      <w:start w:val="1"/>
      <w:numFmt w:val="bullet"/>
      <w:lvlText w:val=""/>
      <w:lvlJc w:val="left"/>
      <w:pPr>
        <w:ind w:left="3200" w:hanging="360"/>
      </w:pPr>
      <w:rPr>
        <w:rFonts w:ascii="Wingdings" w:hAnsi="Wingdings" w:hint="default"/>
      </w:rPr>
    </w:lvl>
    <w:lvl w:ilvl="3" w:tplc="1C090001" w:tentative="1">
      <w:start w:val="1"/>
      <w:numFmt w:val="bullet"/>
      <w:lvlText w:val=""/>
      <w:lvlJc w:val="left"/>
      <w:pPr>
        <w:ind w:left="3920" w:hanging="360"/>
      </w:pPr>
      <w:rPr>
        <w:rFonts w:ascii="Symbol" w:hAnsi="Symbol" w:hint="default"/>
      </w:rPr>
    </w:lvl>
    <w:lvl w:ilvl="4" w:tplc="1C090003" w:tentative="1">
      <w:start w:val="1"/>
      <w:numFmt w:val="bullet"/>
      <w:lvlText w:val="o"/>
      <w:lvlJc w:val="left"/>
      <w:pPr>
        <w:ind w:left="4640" w:hanging="360"/>
      </w:pPr>
      <w:rPr>
        <w:rFonts w:ascii="Courier New" w:hAnsi="Courier New" w:cs="Courier New" w:hint="default"/>
      </w:rPr>
    </w:lvl>
    <w:lvl w:ilvl="5" w:tplc="1C090005" w:tentative="1">
      <w:start w:val="1"/>
      <w:numFmt w:val="bullet"/>
      <w:lvlText w:val=""/>
      <w:lvlJc w:val="left"/>
      <w:pPr>
        <w:ind w:left="5360" w:hanging="360"/>
      </w:pPr>
      <w:rPr>
        <w:rFonts w:ascii="Wingdings" w:hAnsi="Wingdings" w:hint="default"/>
      </w:rPr>
    </w:lvl>
    <w:lvl w:ilvl="6" w:tplc="1C090001" w:tentative="1">
      <w:start w:val="1"/>
      <w:numFmt w:val="bullet"/>
      <w:lvlText w:val=""/>
      <w:lvlJc w:val="left"/>
      <w:pPr>
        <w:ind w:left="6080" w:hanging="360"/>
      </w:pPr>
      <w:rPr>
        <w:rFonts w:ascii="Symbol" w:hAnsi="Symbol" w:hint="default"/>
      </w:rPr>
    </w:lvl>
    <w:lvl w:ilvl="7" w:tplc="1C090003" w:tentative="1">
      <w:start w:val="1"/>
      <w:numFmt w:val="bullet"/>
      <w:lvlText w:val="o"/>
      <w:lvlJc w:val="left"/>
      <w:pPr>
        <w:ind w:left="6800" w:hanging="360"/>
      </w:pPr>
      <w:rPr>
        <w:rFonts w:ascii="Courier New" w:hAnsi="Courier New" w:cs="Courier New" w:hint="default"/>
      </w:rPr>
    </w:lvl>
    <w:lvl w:ilvl="8" w:tplc="1C090005" w:tentative="1">
      <w:start w:val="1"/>
      <w:numFmt w:val="bullet"/>
      <w:lvlText w:val=""/>
      <w:lvlJc w:val="left"/>
      <w:pPr>
        <w:ind w:left="7520" w:hanging="360"/>
      </w:pPr>
      <w:rPr>
        <w:rFonts w:ascii="Wingdings" w:hAnsi="Wingdings" w:hint="default"/>
      </w:rPr>
    </w:lvl>
  </w:abstractNum>
  <w:abstractNum w:abstractNumId="7" w15:restartNumberingAfterBreak="0">
    <w:nsid w:val="2A430A44"/>
    <w:multiLevelType w:val="hybridMultilevel"/>
    <w:tmpl w:val="1E040A02"/>
    <w:lvl w:ilvl="0" w:tplc="381E2306">
      <w:start w:val="1"/>
      <w:numFmt w:val="decimal"/>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8" w15:restartNumberingAfterBreak="0">
    <w:nsid w:val="2C8702E2"/>
    <w:multiLevelType w:val="multilevel"/>
    <w:tmpl w:val="5552AFB4"/>
    <w:lvl w:ilvl="0">
      <w:start w:val="1"/>
      <w:numFmt w:val="decimal"/>
      <w:lvlText w:val="[%1]"/>
      <w:lvlJc w:val="left"/>
      <w:rPr>
        <w:rFonts w:ascii="Arial" w:hAnsi="Arial" w:cs="Arial"/>
        <w:b w:val="0"/>
        <w:bCs w:val="0"/>
        <w:i w:val="0"/>
        <w:iCs w:val="0"/>
        <w:smallCaps w:val="0"/>
        <w:strike w:val="0"/>
        <w:color w:val="000000"/>
        <w:spacing w:val="0"/>
        <w:w w:val="100"/>
        <w:position w:val="0"/>
        <w:sz w:val="28"/>
        <w:szCs w:val="2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9" w15:restartNumberingAfterBreak="0">
    <w:nsid w:val="32B20F16"/>
    <w:multiLevelType w:val="multilevel"/>
    <w:tmpl w:val="0A4EAF50"/>
    <w:lvl w:ilvl="0">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28"/>
        <w:szCs w:val="28"/>
        <w:u w:val="none"/>
      </w:rPr>
    </w:lvl>
    <w:lvl w:ilvl="1">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abstractNum>
  <w:abstractNum w:abstractNumId="10" w15:restartNumberingAfterBreak="0">
    <w:nsid w:val="3D355674"/>
    <w:multiLevelType w:val="hybridMultilevel"/>
    <w:tmpl w:val="908E28D0"/>
    <w:lvl w:ilvl="0" w:tplc="FFFFFFFF">
      <w:start w:val="1"/>
      <w:numFmt w:val="lowerRoman"/>
      <w:lvlText w:val="(%1)"/>
      <w:lvlJc w:val="left"/>
      <w:pPr>
        <w:ind w:left="1287" w:hanging="72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15:restartNumberingAfterBreak="0">
    <w:nsid w:val="598040A9"/>
    <w:multiLevelType w:val="hybridMultilevel"/>
    <w:tmpl w:val="FFFFFFFF"/>
    <w:lvl w:ilvl="0" w:tplc="9ED85980">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15:restartNumberingAfterBreak="0">
    <w:nsid w:val="6233099E"/>
    <w:multiLevelType w:val="hybridMultilevel"/>
    <w:tmpl w:val="233288DC"/>
    <w:lvl w:ilvl="0" w:tplc="FF7E365E">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64CE7881"/>
    <w:multiLevelType w:val="hybridMultilevel"/>
    <w:tmpl w:val="908E28D0"/>
    <w:lvl w:ilvl="0" w:tplc="684A372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4" w15:restartNumberingAfterBreak="0">
    <w:nsid w:val="74911D4B"/>
    <w:multiLevelType w:val="hybridMultilevel"/>
    <w:tmpl w:val="137E1A2E"/>
    <w:lvl w:ilvl="0" w:tplc="1C090003">
      <w:start w:val="1"/>
      <w:numFmt w:val="bullet"/>
      <w:lvlText w:val="o"/>
      <w:lvlJc w:val="left"/>
      <w:pPr>
        <w:ind w:left="1713" w:hanging="360"/>
      </w:pPr>
      <w:rPr>
        <w:rFonts w:ascii="Courier New" w:hAnsi="Courier New" w:cs="Courier New" w:hint="default"/>
      </w:rPr>
    </w:lvl>
    <w:lvl w:ilvl="1" w:tplc="1C090003" w:tentative="1">
      <w:start w:val="1"/>
      <w:numFmt w:val="bullet"/>
      <w:lvlText w:val="o"/>
      <w:lvlJc w:val="left"/>
      <w:pPr>
        <w:ind w:left="2433" w:hanging="360"/>
      </w:pPr>
      <w:rPr>
        <w:rFonts w:ascii="Courier New" w:hAnsi="Courier New" w:cs="Courier New" w:hint="default"/>
      </w:rPr>
    </w:lvl>
    <w:lvl w:ilvl="2" w:tplc="1C090005" w:tentative="1">
      <w:start w:val="1"/>
      <w:numFmt w:val="bullet"/>
      <w:lvlText w:val=""/>
      <w:lvlJc w:val="left"/>
      <w:pPr>
        <w:ind w:left="3153" w:hanging="360"/>
      </w:pPr>
      <w:rPr>
        <w:rFonts w:ascii="Wingdings" w:hAnsi="Wingdings" w:hint="default"/>
      </w:rPr>
    </w:lvl>
    <w:lvl w:ilvl="3" w:tplc="1C090001" w:tentative="1">
      <w:start w:val="1"/>
      <w:numFmt w:val="bullet"/>
      <w:lvlText w:val=""/>
      <w:lvlJc w:val="left"/>
      <w:pPr>
        <w:ind w:left="3873" w:hanging="360"/>
      </w:pPr>
      <w:rPr>
        <w:rFonts w:ascii="Symbol" w:hAnsi="Symbol" w:hint="default"/>
      </w:rPr>
    </w:lvl>
    <w:lvl w:ilvl="4" w:tplc="1C090003" w:tentative="1">
      <w:start w:val="1"/>
      <w:numFmt w:val="bullet"/>
      <w:lvlText w:val="o"/>
      <w:lvlJc w:val="left"/>
      <w:pPr>
        <w:ind w:left="4593" w:hanging="360"/>
      </w:pPr>
      <w:rPr>
        <w:rFonts w:ascii="Courier New" w:hAnsi="Courier New" w:cs="Courier New" w:hint="default"/>
      </w:rPr>
    </w:lvl>
    <w:lvl w:ilvl="5" w:tplc="1C090005" w:tentative="1">
      <w:start w:val="1"/>
      <w:numFmt w:val="bullet"/>
      <w:lvlText w:val=""/>
      <w:lvlJc w:val="left"/>
      <w:pPr>
        <w:ind w:left="5313" w:hanging="360"/>
      </w:pPr>
      <w:rPr>
        <w:rFonts w:ascii="Wingdings" w:hAnsi="Wingdings" w:hint="default"/>
      </w:rPr>
    </w:lvl>
    <w:lvl w:ilvl="6" w:tplc="1C090001" w:tentative="1">
      <w:start w:val="1"/>
      <w:numFmt w:val="bullet"/>
      <w:lvlText w:val=""/>
      <w:lvlJc w:val="left"/>
      <w:pPr>
        <w:ind w:left="6033" w:hanging="360"/>
      </w:pPr>
      <w:rPr>
        <w:rFonts w:ascii="Symbol" w:hAnsi="Symbol" w:hint="default"/>
      </w:rPr>
    </w:lvl>
    <w:lvl w:ilvl="7" w:tplc="1C090003" w:tentative="1">
      <w:start w:val="1"/>
      <w:numFmt w:val="bullet"/>
      <w:lvlText w:val="o"/>
      <w:lvlJc w:val="left"/>
      <w:pPr>
        <w:ind w:left="6753" w:hanging="360"/>
      </w:pPr>
      <w:rPr>
        <w:rFonts w:ascii="Courier New" w:hAnsi="Courier New" w:cs="Courier New" w:hint="default"/>
      </w:rPr>
    </w:lvl>
    <w:lvl w:ilvl="8" w:tplc="1C090005" w:tentative="1">
      <w:start w:val="1"/>
      <w:numFmt w:val="bullet"/>
      <w:lvlText w:val=""/>
      <w:lvlJc w:val="left"/>
      <w:pPr>
        <w:ind w:left="7473" w:hanging="360"/>
      </w:pPr>
      <w:rPr>
        <w:rFonts w:ascii="Wingdings" w:hAnsi="Wingdings" w:hint="default"/>
      </w:rPr>
    </w:lvl>
  </w:abstractNum>
  <w:abstractNum w:abstractNumId="15" w15:restartNumberingAfterBreak="0">
    <w:nsid w:val="7C9D6D94"/>
    <w:multiLevelType w:val="hybridMultilevel"/>
    <w:tmpl w:val="00562F6E"/>
    <w:lvl w:ilvl="0" w:tplc="15A0DDA2">
      <w:start w:val="1"/>
      <w:numFmt w:val="decimal"/>
      <w:lvlText w:val="%1."/>
      <w:lvlJc w:val="left"/>
      <w:pPr>
        <w:ind w:left="927" w:hanging="360"/>
      </w:pPr>
      <w:rPr>
        <w:rFonts w:hint="default"/>
        <w:color w:val="auto"/>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num w:numId="1">
    <w:abstractNumId w:val="0"/>
  </w:num>
  <w:num w:numId="2">
    <w:abstractNumId w:val="1"/>
  </w:num>
  <w:num w:numId="3">
    <w:abstractNumId w:val="11"/>
  </w:num>
  <w:num w:numId="4">
    <w:abstractNumId w:val="2"/>
  </w:num>
  <w:num w:numId="5">
    <w:abstractNumId w:val="15"/>
  </w:num>
  <w:num w:numId="6">
    <w:abstractNumId w:val="7"/>
  </w:num>
  <w:num w:numId="7">
    <w:abstractNumId w:val="13"/>
  </w:num>
  <w:num w:numId="8">
    <w:abstractNumId w:val="10"/>
  </w:num>
  <w:num w:numId="9">
    <w:abstractNumId w:val="5"/>
  </w:num>
  <w:num w:numId="10">
    <w:abstractNumId w:val="6"/>
  </w:num>
  <w:num w:numId="11">
    <w:abstractNumId w:val="14"/>
  </w:num>
  <w:num w:numId="12">
    <w:abstractNumId w:val="8"/>
  </w:num>
  <w:num w:numId="13">
    <w:abstractNumId w:val="3"/>
  </w:num>
  <w:num w:numId="14">
    <w:abstractNumId w:val="9"/>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C03"/>
    <w:rsid w:val="00002F02"/>
    <w:rsid w:val="00003078"/>
    <w:rsid w:val="00010CCE"/>
    <w:rsid w:val="00017EB8"/>
    <w:rsid w:val="000306B3"/>
    <w:rsid w:val="00031867"/>
    <w:rsid w:val="000336DD"/>
    <w:rsid w:val="00034760"/>
    <w:rsid w:val="00035782"/>
    <w:rsid w:val="00045520"/>
    <w:rsid w:val="00050109"/>
    <w:rsid w:val="00055E21"/>
    <w:rsid w:val="00056716"/>
    <w:rsid w:val="000628B8"/>
    <w:rsid w:val="00067BDE"/>
    <w:rsid w:val="00075562"/>
    <w:rsid w:val="00075A5A"/>
    <w:rsid w:val="0008598D"/>
    <w:rsid w:val="00090DB7"/>
    <w:rsid w:val="00094E2C"/>
    <w:rsid w:val="000A335B"/>
    <w:rsid w:val="000A783B"/>
    <w:rsid w:val="000B083C"/>
    <w:rsid w:val="000B2B58"/>
    <w:rsid w:val="000B3507"/>
    <w:rsid w:val="000B4582"/>
    <w:rsid w:val="000B4E4E"/>
    <w:rsid w:val="000B59EE"/>
    <w:rsid w:val="000B6014"/>
    <w:rsid w:val="000C2895"/>
    <w:rsid w:val="000C495B"/>
    <w:rsid w:val="000C641C"/>
    <w:rsid w:val="000D522B"/>
    <w:rsid w:val="000D62BE"/>
    <w:rsid w:val="000D7917"/>
    <w:rsid w:val="000E0325"/>
    <w:rsid w:val="000E4AEF"/>
    <w:rsid w:val="000F2EEE"/>
    <w:rsid w:val="000F3D9C"/>
    <w:rsid w:val="000F4B6C"/>
    <w:rsid w:val="0010102E"/>
    <w:rsid w:val="00102232"/>
    <w:rsid w:val="001023B7"/>
    <w:rsid w:val="001042C7"/>
    <w:rsid w:val="001102A8"/>
    <w:rsid w:val="00113032"/>
    <w:rsid w:val="001149BA"/>
    <w:rsid w:val="001169B8"/>
    <w:rsid w:val="00121257"/>
    <w:rsid w:val="00121A5D"/>
    <w:rsid w:val="00124F64"/>
    <w:rsid w:val="001266E7"/>
    <w:rsid w:val="00132A2B"/>
    <w:rsid w:val="00133156"/>
    <w:rsid w:val="00133471"/>
    <w:rsid w:val="0013458A"/>
    <w:rsid w:val="0014743E"/>
    <w:rsid w:val="00157A14"/>
    <w:rsid w:val="00160129"/>
    <w:rsid w:val="00160945"/>
    <w:rsid w:val="001670A0"/>
    <w:rsid w:val="00167DF9"/>
    <w:rsid w:val="00170D00"/>
    <w:rsid w:val="0017104B"/>
    <w:rsid w:val="00171EE6"/>
    <w:rsid w:val="001848BD"/>
    <w:rsid w:val="00186959"/>
    <w:rsid w:val="00187BD7"/>
    <w:rsid w:val="00195400"/>
    <w:rsid w:val="001A3749"/>
    <w:rsid w:val="001A4BA1"/>
    <w:rsid w:val="001A6878"/>
    <w:rsid w:val="001A71E3"/>
    <w:rsid w:val="001B13AF"/>
    <w:rsid w:val="001B28D8"/>
    <w:rsid w:val="001C520A"/>
    <w:rsid w:val="001C746C"/>
    <w:rsid w:val="001D12EC"/>
    <w:rsid w:val="001D256C"/>
    <w:rsid w:val="001E06FE"/>
    <w:rsid w:val="001E0D70"/>
    <w:rsid w:val="001E1452"/>
    <w:rsid w:val="001E1E3B"/>
    <w:rsid w:val="001F1081"/>
    <w:rsid w:val="001F5440"/>
    <w:rsid w:val="001F5A50"/>
    <w:rsid w:val="001F6E00"/>
    <w:rsid w:val="0020377E"/>
    <w:rsid w:val="0020758D"/>
    <w:rsid w:val="00207C21"/>
    <w:rsid w:val="0021077B"/>
    <w:rsid w:val="0021122B"/>
    <w:rsid w:val="002115CB"/>
    <w:rsid w:val="00211C01"/>
    <w:rsid w:val="00224BE0"/>
    <w:rsid w:val="00225354"/>
    <w:rsid w:val="00226050"/>
    <w:rsid w:val="00226C96"/>
    <w:rsid w:val="00226DFC"/>
    <w:rsid w:val="00230300"/>
    <w:rsid w:val="00231B64"/>
    <w:rsid w:val="00233EFC"/>
    <w:rsid w:val="0024070F"/>
    <w:rsid w:val="002416D1"/>
    <w:rsid w:val="002439DB"/>
    <w:rsid w:val="002465E2"/>
    <w:rsid w:val="00247C6F"/>
    <w:rsid w:val="00247FB7"/>
    <w:rsid w:val="00262C8E"/>
    <w:rsid w:val="0026784C"/>
    <w:rsid w:val="00270F44"/>
    <w:rsid w:val="002724B5"/>
    <w:rsid w:val="00273118"/>
    <w:rsid w:val="002807CE"/>
    <w:rsid w:val="00284C40"/>
    <w:rsid w:val="00293901"/>
    <w:rsid w:val="002A4A51"/>
    <w:rsid w:val="002A6F35"/>
    <w:rsid w:val="002A7961"/>
    <w:rsid w:val="002B02AC"/>
    <w:rsid w:val="002B14C7"/>
    <w:rsid w:val="002B3725"/>
    <w:rsid w:val="002B7119"/>
    <w:rsid w:val="002D009A"/>
    <w:rsid w:val="002D1C48"/>
    <w:rsid w:val="002D6931"/>
    <w:rsid w:val="002E10D5"/>
    <w:rsid w:val="002E2CA9"/>
    <w:rsid w:val="002E7FAA"/>
    <w:rsid w:val="0030102E"/>
    <w:rsid w:val="00301BDC"/>
    <w:rsid w:val="00305C27"/>
    <w:rsid w:val="003069D6"/>
    <w:rsid w:val="00315754"/>
    <w:rsid w:val="00317DDD"/>
    <w:rsid w:val="00321A1E"/>
    <w:rsid w:val="003230B1"/>
    <w:rsid w:val="00323A39"/>
    <w:rsid w:val="003240F8"/>
    <w:rsid w:val="00324BBC"/>
    <w:rsid w:val="00325BED"/>
    <w:rsid w:val="0033119B"/>
    <w:rsid w:val="00344E7C"/>
    <w:rsid w:val="0034655F"/>
    <w:rsid w:val="00347AF3"/>
    <w:rsid w:val="00350CB2"/>
    <w:rsid w:val="00350CFC"/>
    <w:rsid w:val="003614C4"/>
    <w:rsid w:val="00361B5B"/>
    <w:rsid w:val="00362B1B"/>
    <w:rsid w:val="0036720F"/>
    <w:rsid w:val="003709C0"/>
    <w:rsid w:val="00374034"/>
    <w:rsid w:val="0037406B"/>
    <w:rsid w:val="003928D3"/>
    <w:rsid w:val="003A1854"/>
    <w:rsid w:val="003A2A0D"/>
    <w:rsid w:val="003B050B"/>
    <w:rsid w:val="003B2A72"/>
    <w:rsid w:val="003B51AD"/>
    <w:rsid w:val="003B51ED"/>
    <w:rsid w:val="003B568F"/>
    <w:rsid w:val="003B6661"/>
    <w:rsid w:val="003C0BF4"/>
    <w:rsid w:val="003C19E6"/>
    <w:rsid w:val="003C6394"/>
    <w:rsid w:val="003D1C89"/>
    <w:rsid w:val="003D320E"/>
    <w:rsid w:val="003D422E"/>
    <w:rsid w:val="003E0EFA"/>
    <w:rsid w:val="003E12D2"/>
    <w:rsid w:val="003E22BA"/>
    <w:rsid w:val="003E2F5F"/>
    <w:rsid w:val="003E3002"/>
    <w:rsid w:val="003E3446"/>
    <w:rsid w:val="003E72BF"/>
    <w:rsid w:val="003F3F06"/>
    <w:rsid w:val="003F56A6"/>
    <w:rsid w:val="003F6768"/>
    <w:rsid w:val="003F6DE1"/>
    <w:rsid w:val="003F703F"/>
    <w:rsid w:val="003F70A3"/>
    <w:rsid w:val="003F7296"/>
    <w:rsid w:val="00404CEA"/>
    <w:rsid w:val="004054A3"/>
    <w:rsid w:val="0041436C"/>
    <w:rsid w:val="0041483E"/>
    <w:rsid w:val="0041768E"/>
    <w:rsid w:val="0041781B"/>
    <w:rsid w:val="00422644"/>
    <w:rsid w:val="00422651"/>
    <w:rsid w:val="00422713"/>
    <w:rsid w:val="0042311D"/>
    <w:rsid w:val="00423CD6"/>
    <w:rsid w:val="00426392"/>
    <w:rsid w:val="0042722E"/>
    <w:rsid w:val="00431223"/>
    <w:rsid w:val="0043186D"/>
    <w:rsid w:val="00431A5B"/>
    <w:rsid w:val="004321A9"/>
    <w:rsid w:val="004371A6"/>
    <w:rsid w:val="00440DE8"/>
    <w:rsid w:val="00444F73"/>
    <w:rsid w:val="0045259B"/>
    <w:rsid w:val="004570F1"/>
    <w:rsid w:val="00460E2A"/>
    <w:rsid w:val="004624D6"/>
    <w:rsid w:val="0046528D"/>
    <w:rsid w:val="00467C03"/>
    <w:rsid w:val="00467EED"/>
    <w:rsid w:val="0047454C"/>
    <w:rsid w:val="004763B1"/>
    <w:rsid w:val="00481F34"/>
    <w:rsid w:val="00484A76"/>
    <w:rsid w:val="00487C0A"/>
    <w:rsid w:val="00487E90"/>
    <w:rsid w:val="00491FEB"/>
    <w:rsid w:val="004A2DF2"/>
    <w:rsid w:val="004A7046"/>
    <w:rsid w:val="004C43BF"/>
    <w:rsid w:val="004C5377"/>
    <w:rsid w:val="004C7BA5"/>
    <w:rsid w:val="004D4A32"/>
    <w:rsid w:val="004D4E06"/>
    <w:rsid w:val="004E1B1A"/>
    <w:rsid w:val="004E280A"/>
    <w:rsid w:val="004E4C1B"/>
    <w:rsid w:val="004E545B"/>
    <w:rsid w:val="004E5513"/>
    <w:rsid w:val="004E5717"/>
    <w:rsid w:val="004F03BE"/>
    <w:rsid w:val="004F5BC2"/>
    <w:rsid w:val="004F6195"/>
    <w:rsid w:val="005018FB"/>
    <w:rsid w:val="0050239B"/>
    <w:rsid w:val="00502818"/>
    <w:rsid w:val="005029AB"/>
    <w:rsid w:val="005063FF"/>
    <w:rsid w:val="00506C65"/>
    <w:rsid w:val="00510736"/>
    <w:rsid w:val="00514C5B"/>
    <w:rsid w:val="00514E68"/>
    <w:rsid w:val="00515739"/>
    <w:rsid w:val="00521C20"/>
    <w:rsid w:val="0052242E"/>
    <w:rsid w:val="00525D54"/>
    <w:rsid w:val="005321AE"/>
    <w:rsid w:val="00540785"/>
    <w:rsid w:val="005506A2"/>
    <w:rsid w:val="00552254"/>
    <w:rsid w:val="0055444E"/>
    <w:rsid w:val="0055512C"/>
    <w:rsid w:val="00555CA5"/>
    <w:rsid w:val="0057306D"/>
    <w:rsid w:val="00575DA4"/>
    <w:rsid w:val="00584141"/>
    <w:rsid w:val="00586C27"/>
    <w:rsid w:val="005919A3"/>
    <w:rsid w:val="00591A23"/>
    <w:rsid w:val="00592417"/>
    <w:rsid w:val="0059435C"/>
    <w:rsid w:val="00596FE9"/>
    <w:rsid w:val="00597601"/>
    <w:rsid w:val="005A46E4"/>
    <w:rsid w:val="005A570D"/>
    <w:rsid w:val="005A664E"/>
    <w:rsid w:val="005A6ED2"/>
    <w:rsid w:val="005B0225"/>
    <w:rsid w:val="005B0CD9"/>
    <w:rsid w:val="005B0DAC"/>
    <w:rsid w:val="005B4171"/>
    <w:rsid w:val="005B792C"/>
    <w:rsid w:val="005C30DB"/>
    <w:rsid w:val="005C69CA"/>
    <w:rsid w:val="005D0302"/>
    <w:rsid w:val="005D09A5"/>
    <w:rsid w:val="005D0C98"/>
    <w:rsid w:val="005D44F5"/>
    <w:rsid w:val="005D5212"/>
    <w:rsid w:val="005E0C3F"/>
    <w:rsid w:val="005E11FC"/>
    <w:rsid w:val="005E515F"/>
    <w:rsid w:val="005E6456"/>
    <w:rsid w:val="005E6B00"/>
    <w:rsid w:val="005E7885"/>
    <w:rsid w:val="005F253A"/>
    <w:rsid w:val="005F3FCC"/>
    <w:rsid w:val="00600A84"/>
    <w:rsid w:val="00600AA2"/>
    <w:rsid w:val="00603FDC"/>
    <w:rsid w:val="006042C2"/>
    <w:rsid w:val="006059E2"/>
    <w:rsid w:val="006112F8"/>
    <w:rsid w:val="006125F3"/>
    <w:rsid w:val="00625630"/>
    <w:rsid w:val="00637834"/>
    <w:rsid w:val="00645596"/>
    <w:rsid w:val="0065042D"/>
    <w:rsid w:val="00651E10"/>
    <w:rsid w:val="00651F59"/>
    <w:rsid w:val="00652769"/>
    <w:rsid w:val="00653C08"/>
    <w:rsid w:val="00653D8D"/>
    <w:rsid w:val="006547C9"/>
    <w:rsid w:val="006578EC"/>
    <w:rsid w:val="00671699"/>
    <w:rsid w:val="00671D52"/>
    <w:rsid w:val="006762F9"/>
    <w:rsid w:val="0068611B"/>
    <w:rsid w:val="00687A37"/>
    <w:rsid w:val="0069696C"/>
    <w:rsid w:val="00696DEB"/>
    <w:rsid w:val="006A02CE"/>
    <w:rsid w:val="006A6926"/>
    <w:rsid w:val="006B4121"/>
    <w:rsid w:val="006B4379"/>
    <w:rsid w:val="006B5BC8"/>
    <w:rsid w:val="006B7B25"/>
    <w:rsid w:val="006C12C3"/>
    <w:rsid w:val="006C1E91"/>
    <w:rsid w:val="006C3F47"/>
    <w:rsid w:val="006C7232"/>
    <w:rsid w:val="006C75DD"/>
    <w:rsid w:val="006D01CF"/>
    <w:rsid w:val="006D61D4"/>
    <w:rsid w:val="006D74FE"/>
    <w:rsid w:val="006E138C"/>
    <w:rsid w:val="006E20CD"/>
    <w:rsid w:val="006E56D9"/>
    <w:rsid w:val="006E6704"/>
    <w:rsid w:val="006E75B2"/>
    <w:rsid w:val="006F4595"/>
    <w:rsid w:val="006F5A02"/>
    <w:rsid w:val="006F5F32"/>
    <w:rsid w:val="006F74D1"/>
    <w:rsid w:val="00700A49"/>
    <w:rsid w:val="007033B7"/>
    <w:rsid w:val="00707F56"/>
    <w:rsid w:val="007100FB"/>
    <w:rsid w:val="00710820"/>
    <w:rsid w:val="00711441"/>
    <w:rsid w:val="00711D03"/>
    <w:rsid w:val="0071544E"/>
    <w:rsid w:val="007218E5"/>
    <w:rsid w:val="007260D4"/>
    <w:rsid w:val="00726F7D"/>
    <w:rsid w:val="007276C1"/>
    <w:rsid w:val="00731CE4"/>
    <w:rsid w:val="00733FF9"/>
    <w:rsid w:val="007359CD"/>
    <w:rsid w:val="00740580"/>
    <w:rsid w:val="00742721"/>
    <w:rsid w:val="00753D7C"/>
    <w:rsid w:val="0075559D"/>
    <w:rsid w:val="00756557"/>
    <w:rsid w:val="00764AD2"/>
    <w:rsid w:val="00767927"/>
    <w:rsid w:val="00773B1A"/>
    <w:rsid w:val="00774800"/>
    <w:rsid w:val="00774E57"/>
    <w:rsid w:val="00776E72"/>
    <w:rsid w:val="00782E0D"/>
    <w:rsid w:val="00792CD7"/>
    <w:rsid w:val="007948A0"/>
    <w:rsid w:val="00795F4A"/>
    <w:rsid w:val="007A182B"/>
    <w:rsid w:val="007A2CC7"/>
    <w:rsid w:val="007A50CB"/>
    <w:rsid w:val="007A722B"/>
    <w:rsid w:val="007A7D18"/>
    <w:rsid w:val="007B4439"/>
    <w:rsid w:val="007B5F43"/>
    <w:rsid w:val="007C3B46"/>
    <w:rsid w:val="007D0636"/>
    <w:rsid w:val="007D5586"/>
    <w:rsid w:val="007E111E"/>
    <w:rsid w:val="007E5AAD"/>
    <w:rsid w:val="007E5BAC"/>
    <w:rsid w:val="007E6BAB"/>
    <w:rsid w:val="007F309E"/>
    <w:rsid w:val="007F43D8"/>
    <w:rsid w:val="007F7813"/>
    <w:rsid w:val="008018EE"/>
    <w:rsid w:val="00805B31"/>
    <w:rsid w:val="008076C6"/>
    <w:rsid w:val="00811F37"/>
    <w:rsid w:val="008201C4"/>
    <w:rsid w:val="00821938"/>
    <w:rsid w:val="008241E8"/>
    <w:rsid w:val="0083342C"/>
    <w:rsid w:val="00833440"/>
    <w:rsid w:val="00833FED"/>
    <w:rsid w:val="00841259"/>
    <w:rsid w:val="0084225D"/>
    <w:rsid w:val="00846696"/>
    <w:rsid w:val="008504F4"/>
    <w:rsid w:val="00854C30"/>
    <w:rsid w:val="00860374"/>
    <w:rsid w:val="008605A8"/>
    <w:rsid w:val="008700EC"/>
    <w:rsid w:val="00870268"/>
    <w:rsid w:val="0087225F"/>
    <w:rsid w:val="0087375B"/>
    <w:rsid w:val="00874DC5"/>
    <w:rsid w:val="00877FF8"/>
    <w:rsid w:val="008815D8"/>
    <w:rsid w:val="008924E5"/>
    <w:rsid w:val="00894800"/>
    <w:rsid w:val="00895927"/>
    <w:rsid w:val="008A07D6"/>
    <w:rsid w:val="008A147D"/>
    <w:rsid w:val="008A1DBD"/>
    <w:rsid w:val="008A514E"/>
    <w:rsid w:val="008A5AC5"/>
    <w:rsid w:val="008A6945"/>
    <w:rsid w:val="008B2B66"/>
    <w:rsid w:val="008B2F3F"/>
    <w:rsid w:val="008B4D4B"/>
    <w:rsid w:val="008B4EB7"/>
    <w:rsid w:val="008C249C"/>
    <w:rsid w:val="008C5328"/>
    <w:rsid w:val="008C79C3"/>
    <w:rsid w:val="008D663D"/>
    <w:rsid w:val="008E5D9E"/>
    <w:rsid w:val="008F3FDF"/>
    <w:rsid w:val="008F57DA"/>
    <w:rsid w:val="008F5C77"/>
    <w:rsid w:val="00903143"/>
    <w:rsid w:val="00903AEE"/>
    <w:rsid w:val="009162B3"/>
    <w:rsid w:val="009165A9"/>
    <w:rsid w:val="009166F4"/>
    <w:rsid w:val="009167DA"/>
    <w:rsid w:val="00916EB6"/>
    <w:rsid w:val="00920A09"/>
    <w:rsid w:val="0092265D"/>
    <w:rsid w:val="009256C2"/>
    <w:rsid w:val="00925D96"/>
    <w:rsid w:val="00925E7E"/>
    <w:rsid w:val="00926B95"/>
    <w:rsid w:val="00927F99"/>
    <w:rsid w:val="00935337"/>
    <w:rsid w:val="00940E31"/>
    <w:rsid w:val="009426B9"/>
    <w:rsid w:val="009505CF"/>
    <w:rsid w:val="009517C8"/>
    <w:rsid w:val="00951E6E"/>
    <w:rsid w:val="00953962"/>
    <w:rsid w:val="009559F5"/>
    <w:rsid w:val="00957774"/>
    <w:rsid w:val="00964096"/>
    <w:rsid w:val="00964E5E"/>
    <w:rsid w:val="00972355"/>
    <w:rsid w:val="00972984"/>
    <w:rsid w:val="0097501C"/>
    <w:rsid w:val="00976C49"/>
    <w:rsid w:val="00980152"/>
    <w:rsid w:val="00981805"/>
    <w:rsid w:val="00986728"/>
    <w:rsid w:val="00990238"/>
    <w:rsid w:val="00990395"/>
    <w:rsid w:val="0099242A"/>
    <w:rsid w:val="009942BE"/>
    <w:rsid w:val="0099613D"/>
    <w:rsid w:val="009A15D4"/>
    <w:rsid w:val="009A33EC"/>
    <w:rsid w:val="009A5EFB"/>
    <w:rsid w:val="009B02E2"/>
    <w:rsid w:val="009B164E"/>
    <w:rsid w:val="009B30BF"/>
    <w:rsid w:val="009B310B"/>
    <w:rsid w:val="009B63A8"/>
    <w:rsid w:val="009B68C5"/>
    <w:rsid w:val="009C2A82"/>
    <w:rsid w:val="009C3DEB"/>
    <w:rsid w:val="009C50F4"/>
    <w:rsid w:val="009C6C1D"/>
    <w:rsid w:val="009D4F58"/>
    <w:rsid w:val="009E605E"/>
    <w:rsid w:val="009F4A18"/>
    <w:rsid w:val="009F7E56"/>
    <w:rsid w:val="00A0088B"/>
    <w:rsid w:val="00A01ADA"/>
    <w:rsid w:val="00A05DF0"/>
    <w:rsid w:val="00A14473"/>
    <w:rsid w:val="00A17B5B"/>
    <w:rsid w:val="00A24DC2"/>
    <w:rsid w:val="00A24ED4"/>
    <w:rsid w:val="00A26D1A"/>
    <w:rsid w:val="00A27A52"/>
    <w:rsid w:val="00A30959"/>
    <w:rsid w:val="00A30D03"/>
    <w:rsid w:val="00A327C1"/>
    <w:rsid w:val="00A46618"/>
    <w:rsid w:val="00A46721"/>
    <w:rsid w:val="00A50939"/>
    <w:rsid w:val="00A55513"/>
    <w:rsid w:val="00A55A10"/>
    <w:rsid w:val="00A56247"/>
    <w:rsid w:val="00A61ECD"/>
    <w:rsid w:val="00A67B0A"/>
    <w:rsid w:val="00A70D83"/>
    <w:rsid w:val="00A727DE"/>
    <w:rsid w:val="00A74C67"/>
    <w:rsid w:val="00A8008F"/>
    <w:rsid w:val="00A804E5"/>
    <w:rsid w:val="00A82B6F"/>
    <w:rsid w:val="00A93549"/>
    <w:rsid w:val="00A9717D"/>
    <w:rsid w:val="00AA110E"/>
    <w:rsid w:val="00AA320C"/>
    <w:rsid w:val="00AA5C17"/>
    <w:rsid w:val="00AB1BA4"/>
    <w:rsid w:val="00AB1C89"/>
    <w:rsid w:val="00AB2C9F"/>
    <w:rsid w:val="00AB4A3A"/>
    <w:rsid w:val="00AC2A38"/>
    <w:rsid w:val="00AC6149"/>
    <w:rsid w:val="00AD0850"/>
    <w:rsid w:val="00AD1FF5"/>
    <w:rsid w:val="00AD429B"/>
    <w:rsid w:val="00AD6886"/>
    <w:rsid w:val="00AE2824"/>
    <w:rsid w:val="00AE68C4"/>
    <w:rsid w:val="00AF0774"/>
    <w:rsid w:val="00AF13CC"/>
    <w:rsid w:val="00AF1E78"/>
    <w:rsid w:val="00AF2A77"/>
    <w:rsid w:val="00B0060A"/>
    <w:rsid w:val="00B068DD"/>
    <w:rsid w:val="00B10F84"/>
    <w:rsid w:val="00B114B9"/>
    <w:rsid w:val="00B12ADC"/>
    <w:rsid w:val="00B20915"/>
    <w:rsid w:val="00B2160A"/>
    <w:rsid w:val="00B26D45"/>
    <w:rsid w:val="00B3170B"/>
    <w:rsid w:val="00B319B8"/>
    <w:rsid w:val="00B3244E"/>
    <w:rsid w:val="00B32A28"/>
    <w:rsid w:val="00B33117"/>
    <w:rsid w:val="00B339DF"/>
    <w:rsid w:val="00B345B7"/>
    <w:rsid w:val="00B35596"/>
    <w:rsid w:val="00B35A61"/>
    <w:rsid w:val="00B439C2"/>
    <w:rsid w:val="00B53B2F"/>
    <w:rsid w:val="00B56732"/>
    <w:rsid w:val="00B6207E"/>
    <w:rsid w:val="00B628BF"/>
    <w:rsid w:val="00B6397B"/>
    <w:rsid w:val="00B6686C"/>
    <w:rsid w:val="00B710FA"/>
    <w:rsid w:val="00B77D54"/>
    <w:rsid w:val="00B827F3"/>
    <w:rsid w:val="00B83147"/>
    <w:rsid w:val="00B8380E"/>
    <w:rsid w:val="00B87CDF"/>
    <w:rsid w:val="00B92027"/>
    <w:rsid w:val="00B931C4"/>
    <w:rsid w:val="00B94402"/>
    <w:rsid w:val="00B95DAE"/>
    <w:rsid w:val="00B96CCB"/>
    <w:rsid w:val="00BB23F7"/>
    <w:rsid w:val="00BB3865"/>
    <w:rsid w:val="00BB3D87"/>
    <w:rsid w:val="00BB3FF2"/>
    <w:rsid w:val="00BB434B"/>
    <w:rsid w:val="00BC039F"/>
    <w:rsid w:val="00BC0A51"/>
    <w:rsid w:val="00BC4AEA"/>
    <w:rsid w:val="00BC4F30"/>
    <w:rsid w:val="00BC6F05"/>
    <w:rsid w:val="00BC7426"/>
    <w:rsid w:val="00BC7B35"/>
    <w:rsid w:val="00BD0881"/>
    <w:rsid w:val="00BD1068"/>
    <w:rsid w:val="00BD37A2"/>
    <w:rsid w:val="00BD4449"/>
    <w:rsid w:val="00BD6C4C"/>
    <w:rsid w:val="00BD75FA"/>
    <w:rsid w:val="00BF26A2"/>
    <w:rsid w:val="00C0137D"/>
    <w:rsid w:val="00C0187F"/>
    <w:rsid w:val="00C07C92"/>
    <w:rsid w:val="00C139BE"/>
    <w:rsid w:val="00C13E12"/>
    <w:rsid w:val="00C20558"/>
    <w:rsid w:val="00C21A40"/>
    <w:rsid w:val="00C226A7"/>
    <w:rsid w:val="00C22B4A"/>
    <w:rsid w:val="00C25382"/>
    <w:rsid w:val="00C274AB"/>
    <w:rsid w:val="00C32938"/>
    <w:rsid w:val="00C3669E"/>
    <w:rsid w:val="00C37499"/>
    <w:rsid w:val="00C42783"/>
    <w:rsid w:val="00C44878"/>
    <w:rsid w:val="00C52EA7"/>
    <w:rsid w:val="00C557FE"/>
    <w:rsid w:val="00C61D9C"/>
    <w:rsid w:val="00C64BC9"/>
    <w:rsid w:val="00C66513"/>
    <w:rsid w:val="00C66A3E"/>
    <w:rsid w:val="00C705E3"/>
    <w:rsid w:val="00C76F2B"/>
    <w:rsid w:val="00C81F65"/>
    <w:rsid w:val="00C83E1D"/>
    <w:rsid w:val="00C84B27"/>
    <w:rsid w:val="00C872D7"/>
    <w:rsid w:val="00C876ED"/>
    <w:rsid w:val="00C8792B"/>
    <w:rsid w:val="00C93796"/>
    <w:rsid w:val="00C94ED9"/>
    <w:rsid w:val="00C950DD"/>
    <w:rsid w:val="00CA27B4"/>
    <w:rsid w:val="00CA2C49"/>
    <w:rsid w:val="00CA3987"/>
    <w:rsid w:val="00CA47ED"/>
    <w:rsid w:val="00CB1D8C"/>
    <w:rsid w:val="00CB7548"/>
    <w:rsid w:val="00CC21E0"/>
    <w:rsid w:val="00CC51D1"/>
    <w:rsid w:val="00CC5932"/>
    <w:rsid w:val="00CD173C"/>
    <w:rsid w:val="00CD2E43"/>
    <w:rsid w:val="00CD6095"/>
    <w:rsid w:val="00CD610D"/>
    <w:rsid w:val="00CE10BC"/>
    <w:rsid w:val="00CE505F"/>
    <w:rsid w:val="00CE6B5F"/>
    <w:rsid w:val="00CE745A"/>
    <w:rsid w:val="00CF006D"/>
    <w:rsid w:val="00CF0F13"/>
    <w:rsid w:val="00CF390F"/>
    <w:rsid w:val="00CF6F2C"/>
    <w:rsid w:val="00CF7262"/>
    <w:rsid w:val="00D01124"/>
    <w:rsid w:val="00D10793"/>
    <w:rsid w:val="00D1156F"/>
    <w:rsid w:val="00D20782"/>
    <w:rsid w:val="00D237EA"/>
    <w:rsid w:val="00D31CDD"/>
    <w:rsid w:val="00D334A2"/>
    <w:rsid w:val="00D3557F"/>
    <w:rsid w:val="00D360ED"/>
    <w:rsid w:val="00D53A4A"/>
    <w:rsid w:val="00D54CD3"/>
    <w:rsid w:val="00D57AF6"/>
    <w:rsid w:val="00D606DD"/>
    <w:rsid w:val="00D63C88"/>
    <w:rsid w:val="00D65F49"/>
    <w:rsid w:val="00D660CE"/>
    <w:rsid w:val="00D7070C"/>
    <w:rsid w:val="00D73081"/>
    <w:rsid w:val="00D730CB"/>
    <w:rsid w:val="00D75413"/>
    <w:rsid w:val="00D75A75"/>
    <w:rsid w:val="00D77AC2"/>
    <w:rsid w:val="00D77DD4"/>
    <w:rsid w:val="00D84A76"/>
    <w:rsid w:val="00D86DED"/>
    <w:rsid w:val="00D95464"/>
    <w:rsid w:val="00D95513"/>
    <w:rsid w:val="00DA063C"/>
    <w:rsid w:val="00DA0E9E"/>
    <w:rsid w:val="00DA349D"/>
    <w:rsid w:val="00DA603C"/>
    <w:rsid w:val="00DA703D"/>
    <w:rsid w:val="00DB0AF3"/>
    <w:rsid w:val="00DB47E8"/>
    <w:rsid w:val="00DB57BA"/>
    <w:rsid w:val="00DB663E"/>
    <w:rsid w:val="00DC1D62"/>
    <w:rsid w:val="00DC47E1"/>
    <w:rsid w:val="00DC4DA2"/>
    <w:rsid w:val="00DC6D72"/>
    <w:rsid w:val="00DD1181"/>
    <w:rsid w:val="00DD7A1C"/>
    <w:rsid w:val="00DD7D10"/>
    <w:rsid w:val="00DE0582"/>
    <w:rsid w:val="00DE45C7"/>
    <w:rsid w:val="00DE4EE7"/>
    <w:rsid w:val="00DF0F94"/>
    <w:rsid w:val="00DF11BC"/>
    <w:rsid w:val="00DF2539"/>
    <w:rsid w:val="00DF3C63"/>
    <w:rsid w:val="00DF4FE9"/>
    <w:rsid w:val="00DF5C85"/>
    <w:rsid w:val="00E00C14"/>
    <w:rsid w:val="00E0298D"/>
    <w:rsid w:val="00E0301B"/>
    <w:rsid w:val="00E0642C"/>
    <w:rsid w:val="00E1054B"/>
    <w:rsid w:val="00E1247F"/>
    <w:rsid w:val="00E2334C"/>
    <w:rsid w:val="00E25B00"/>
    <w:rsid w:val="00E306E2"/>
    <w:rsid w:val="00E3378B"/>
    <w:rsid w:val="00E345A6"/>
    <w:rsid w:val="00E3682B"/>
    <w:rsid w:val="00E42BA2"/>
    <w:rsid w:val="00E437C3"/>
    <w:rsid w:val="00E444A0"/>
    <w:rsid w:val="00E449C1"/>
    <w:rsid w:val="00E568C4"/>
    <w:rsid w:val="00E570BB"/>
    <w:rsid w:val="00E65DD6"/>
    <w:rsid w:val="00E756B7"/>
    <w:rsid w:val="00E77930"/>
    <w:rsid w:val="00E779AE"/>
    <w:rsid w:val="00E81476"/>
    <w:rsid w:val="00E9350D"/>
    <w:rsid w:val="00E93BB8"/>
    <w:rsid w:val="00EA3449"/>
    <w:rsid w:val="00EB712B"/>
    <w:rsid w:val="00EC1112"/>
    <w:rsid w:val="00EC343E"/>
    <w:rsid w:val="00EC719A"/>
    <w:rsid w:val="00ED66F5"/>
    <w:rsid w:val="00EE001D"/>
    <w:rsid w:val="00EE035A"/>
    <w:rsid w:val="00EE2D9B"/>
    <w:rsid w:val="00EE7338"/>
    <w:rsid w:val="00EF283D"/>
    <w:rsid w:val="00EF599C"/>
    <w:rsid w:val="00F002F9"/>
    <w:rsid w:val="00F00E07"/>
    <w:rsid w:val="00F065C7"/>
    <w:rsid w:val="00F167A4"/>
    <w:rsid w:val="00F2423D"/>
    <w:rsid w:val="00F257C5"/>
    <w:rsid w:val="00F26DAE"/>
    <w:rsid w:val="00F33D99"/>
    <w:rsid w:val="00F35E3A"/>
    <w:rsid w:val="00F370B4"/>
    <w:rsid w:val="00F42E51"/>
    <w:rsid w:val="00F4318D"/>
    <w:rsid w:val="00F44F16"/>
    <w:rsid w:val="00F57102"/>
    <w:rsid w:val="00F659BD"/>
    <w:rsid w:val="00F65EC4"/>
    <w:rsid w:val="00F67C8E"/>
    <w:rsid w:val="00F702B7"/>
    <w:rsid w:val="00F702E2"/>
    <w:rsid w:val="00F725F2"/>
    <w:rsid w:val="00F72890"/>
    <w:rsid w:val="00F73E7B"/>
    <w:rsid w:val="00F766B1"/>
    <w:rsid w:val="00F81B45"/>
    <w:rsid w:val="00F84F32"/>
    <w:rsid w:val="00F91254"/>
    <w:rsid w:val="00F93B1B"/>
    <w:rsid w:val="00F9460F"/>
    <w:rsid w:val="00F94E21"/>
    <w:rsid w:val="00F96216"/>
    <w:rsid w:val="00FA1431"/>
    <w:rsid w:val="00FA1D3B"/>
    <w:rsid w:val="00FA1E5A"/>
    <w:rsid w:val="00FA3D0F"/>
    <w:rsid w:val="00FA4F90"/>
    <w:rsid w:val="00FB178E"/>
    <w:rsid w:val="00FB194B"/>
    <w:rsid w:val="00FB3FC0"/>
    <w:rsid w:val="00FB43B7"/>
    <w:rsid w:val="00FB777D"/>
    <w:rsid w:val="00FC1268"/>
    <w:rsid w:val="00FC1663"/>
    <w:rsid w:val="00FD25B3"/>
    <w:rsid w:val="00FE1692"/>
    <w:rsid w:val="00FE4A79"/>
    <w:rsid w:val="00FE5E95"/>
    <w:rsid w:val="00FF09D7"/>
    <w:rsid w:val="00FF2F8C"/>
    <w:rsid w:val="00FF4A09"/>
    <w:rsid w:val="00FF5E1A"/>
    <w:rsid w:val="00FF61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6D39A"/>
  <w15:chartTrackingRefBased/>
  <w15:docId w15:val="{B4E5980B-FC25-4D08-8DD3-39F0DAF6D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unhideWhenUsed/>
    <w:qFormat/>
    <w:rsid w:val="00423CD6"/>
    <w:pPr>
      <w:keepNext/>
      <w:keepLines/>
      <w:spacing w:after="3"/>
      <w:ind w:left="10" w:right="43" w:hanging="10"/>
      <w:outlineLvl w:val="0"/>
    </w:pPr>
    <w:rPr>
      <w:rFonts w:ascii="Times New Roman" w:eastAsiaTheme="minorEastAsia" w:hAnsi="Times New Roman" w:cs="Times New Roman"/>
      <w:color w:val="000000"/>
      <w:kern w:val="0"/>
      <w:sz w:val="36"/>
      <w:lang w:val="en-US"/>
      <w14:ligatures w14:val="none"/>
    </w:rPr>
  </w:style>
  <w:style w:type="paragraph" w:styleId="Heading2">
    <w:name w:val="heading 2"/>
    <w:basedOn w:val="Normal"/>
    <w:next w:val="Normal"/>
    <w:link w:val="Heading2Char"/>
    <w:uiPriority w:val="9"/>
    <w:semiHidden/>
    <w:unhideWhenUsed/>
    <w:qFormat/>
    <w:rsid w:val="005924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2">
    <w:name w:val="Footnote (2)_"/>
    <w:basedOn w:val="DefaultParagraphFont"/>
    <w:link w:val="Footnote20"/>
    <w:uiPriority w:val="99"/>
    <w:locked/>
    <w:rsid w:val="00467C03"/>
    <w:rPr>
      <w:rFonts w:ascii="Times New Roman" w:hAnsi="Times New Roman" w:cs="Times New Roman"/>
      <w:i/>
      <w:iCs/>
      <w:sz w:val="18"/>
      <w:szCs w:val="18"/>
      <w:shd w:val="clear" w:color="auto" w:fill="FFFFFF"/>
    </w:rPr>
  </w:style>
  <w:style w:type="character" w:customStyle="1" w:styleId="Footnote2NotItalic">
    <w:name w:val="Footnote (2) + Not Italic"/>
    <w:basedOn w:val="Footnote2"/>
    <w:uiPriority w:val="99"/>
    <w:rsid w:val="00467C03"/>
    <w:rPr>
      <w:rFonts w:ascii="Times New Roman" w:hAnsi="Times New Roman" w:cs="Times New Roman"/>
      <w:i w:val="0"/>
      <w:iCs w:val="0"/>
      <w:sz w:val="18"/>
      <w:szCs w:val="18"/>
      <w:shd w:val="clear" w:color="auto" w:fill="FFFFFF"/>
    </w:rPr>
  </w:style>
  <w:style w:type="character" w:customStyle="1" w:styleId="Bodytext3">
    <w:name w:val="Body text (3)_"/>
    <w:basedOn w:val="DefaultParagraphFont"/>
    <w:link w:val="Bodytext30"/>
    <w:uiPriority w:val="99"/>
    <w:locked/>
    <w:rsid w:val="00467C03"/>
    <w:rPr>
      <w:rFonts w:ascii="CordiaUPC" w:hAnsi="CordiaUPC" w:cs="CordiaUPC"/>
      <w:sz w:val="23"/>
      <w:szCs w:val="23"/>
      <w:shd w:val="clear" w:color="auto" w:fill="FFFFFF"/>
      <w:lang w:bidi="th-TH"/>
    </w:rPr>
  </w:style>
  <w:style w:type="character" w:customStyle="1" w:styleId="Bodytext3Arial">
    <w:name w:val="Body text (3) + Arial"/>
    <w:aliases w:val="11 pt"/>
    <w:basedOn w:val="Bodytext3"/>
    <w:uiPriority w:val="99"/>
    <w:rsid w:val="00467C03"/>
    <w:rPr>
      <w:rFonts w:ascii="Arial" w:hAnsi="Arial" w:cs="Arial"/>
      <w:sz w:val="22"/>
      <w:szCs w:val="22"/>
      <w:shd w:val="clear" w:color="auto" w:fill="FFFFFF"/>
      <w:lang w:bidi="th-TH"/>
    </w:rPr>
  </w:style>
  <w:style w:type="character" w:customStyle="1" w:styleId="Bodytext3Arial1">
    <w:name w:val="Body text (3) + Arial1"/>
    <w:aliases w:val="11 pt1,Italic"/>
    <w:basedOn w:val="Bodytext3"/>
    <w:uiPriority w:val="99"/>
    <w:rsid w:val="00467C03"/>
    <w:rPr>
      <w:rFonts w:ascii="Arial" w:hAnsi="Arial" w:cs="Arial"/>
      <w:i/>
      <w:iCs/>
      <w:sz w:val="22"/>
      <w:szCs w:val="22"/>
      <w:shd w:val="clear" w:color="auto" w:fill="FFFFFF"/>
      <w:lang w:bidi="th-TH"/>
    </w:rPr>
  </w:style>
  <w:style w:type="character" w:customStyle="1" w:styleId="BodyTextChar1">
    <w:name w:val="Body Text Char1"/>
    <w:basedOn w:val="DefaultParagraphFont"/>
    <w:link w:val="BodyText"/>
    <w:uiPriority w:val="99"/>
    <w:locked/>
    <w:rsid w:val="00467C03"/>
    <w:rPr>
      <w:rFonts w:ascii="Arial" w:hAnsi="Arial" w:cs="Arial"/>
      <w:shd w:val="clear" w:color="auto" w:fill="FFFFFF"/>
    </w:rPr>
  </w:style>
  <w:style w:type="character" w:customStyle="1" w:styleId="Bodytext10pt">
    <w:name w:val="Body text + 10 pt"/>
    <w:basedOn w:val="BodyTextChar1"/>
    <w:uiPriority w:val="99"/>
    <w:rsid w:val="00467C03"/>
    <w:rPr>
      <w:rFonts w:ascii="Arial" w:hAnsi="Arial" w:cs="Arial"/>
      <w:sz w:val="20"/>
      <w:szCs w:val="20"/>
      <w:shd w:val="clear" w:color="auto" w:fill="FFFFFF"/>
    </w:rPr>
  </w:style>
  <w:style w:type="character" w:customStyle="1" w:styleId="BodytextCordiaUPC">
    <w:name w:val="Body text + CordiaUPC"/>
    <w:aliases w:val="15.5 pt,Bold,Italic1"/>
    <w:basedOn w:val="BodyTextChar1"/>
    <w:uiPriority w:val="99"/>
    <w:rsid w:val="00467C03"/>
    <w:rPr>
      <w:rFonts w:ascii="CordiaUPC" w:hAnsi="CordiaUPC" w:cs="CordiaUPC"/>
      <w:b/>
      <w:bCs/>
      <w:i/>
      <w:iCs/>
      <w:sz w:val="31"/>
      <w:szCs w:val="31"/>
      <w:shd w:val="clear" w:color="auto" w:fill="FFFFFF"/>
      <w:lang w:bidi="th-TH"/>
    </w:rPr>
  </w:style>
  <w:style w:type="character" w:customStyle="1" w:styleId="Bodytext5">
    <w:name w:val="Body text (5)_"/>
    <w:basedOn w:val="DefaultParagraphFont"/>
    <w:link w:val="Bodytext50"/>
    <w:uiPriority w:val="99"/>
    <w:locked/>
    <w:rsid w:val="00467C03"/>
    <w:rPr>
      <w:rFonts w:ascii="CordiaUPC" w:hAnsi="CordiaUPC" w:cs="CordiaUPC"/>
      <w:b/>
      <w:bCs/>
      <w:i/>
      <w:iCs/>
      <w:sz w:val="31"/>
      <w:szCs w:val="31"/>
      <w:shd w:val="clear" w:color="auto" w:fill="FFFFFF"/>
      <w:lang w:bidi="th-TH"/>
    </w:rPr>
  </w:style>
  <w:style w:type="character" w:customStyle="1" w:styleId="Bodytext9">
    <w:name w:val="Body text (9)_"/>
    <w:basedOn w:val="DefaultParagraphFont"/>
    <w:link w:val="Bodytext90"/>
    <w:uiPriority w:val="99"/>
    <w:locked/>
    <w:rsid w:val="00467C03"/>
    <w:rPr>
      <w:rFonts w:ascii="Arial" w:hAnsi="Arial" w:cs="Arial"/>
      <w:i/>
      <w:iCs/>
      <w:shd w:val="clear" w:color="auto" w:fill="FFFFFF"/>
    </w:rPr>
  </w:style>
  <w:style w:type="character" w:customStyle="1" w:styleId="Bodytext9NotItalic">
    <w:name w:val="Body text (9) + Not Italic"/>
    <w:basedOn w:val="Bodytext9"/>
    <w:uiPriority w:val="99"/>
    <w:rsid w:val="00467C03"/>
    <w:rPr>
      <w:rFonts w:ascii="Arial" w:hAnsi="Arial" w:cs="Arial"/>
      <w:i w:val="0"/>
      <w:iCs w:val="0"/>
      <w:shd w:val="clear" w:color="auto" w:fill="FFFFFF"/>
    </w:rPr>
  </w:style>
  <w:style w:type="paragraph" w:customStyle="1" w:styleId="Footnote20">
    <w:name w:val="Footnote (2)"/>
    <w:basedOn w:val="Normal"/>
    <w:link w:val="Footnote2"/>
    <w:uiPriority w:val="99"/>
    <w:rsid w:val="00467C03"/>
    <w:pPr>
      <w:widowControl w:val="0"/>
      <w:shd w:val="clear" w:color="auto" w:fill="FFFFFF"/>
      <w:spacing w:after="0" w:line="461" w:lineRule="exact"/>
      <w:jc w:val="both"/>
    </w:pPr>
    <w:rPr>
      <w:rFonts w:ascii="Times New Roman" w:hAnsi="Times New Roman" w:cs="Times New Roman"/>
      <w:i/>
      <w:iCs/>
      <w:sz w:val="18"/>
      <w:szCs w:val="18"/>
    </w:rPr>
  </w:style>
  <w:style w:type="paragraph" w:customStyle="1" w:styleId="Bodytext30">
    <w:name w:val="Body text (3)"/>
    <w:basedOn w:val="Normal"/>
    <w:link w:val="Bodytext3"/>
    <w:uiPriority w:val="99"/>
    <w:rsid w:val="00467C03"/>
    <w:pPr>
      <w:widowControl w:val="0"/>
      <w:shd w:val="clear" w:color="auto" w:fill="FFFFFF"/>
      <w:spacing w:after="120" w:line="240" w:lineRule="atLeast"/>
    </w:pPr>
    <w:rPr>
      <w:rFonts w:ascii="CordiaUPC" w:hAnsi="CordiaUPC" w:cs="CordiaUPC"/>
      <w:sz w:val="23"/>
      <w:szCs w:val="23"/>
      <w:lang w:bidi="th-TH"/>
    </w:rPr>
  </w:style>
  <w:style w:type="paragraph" w:styleId="BodyText">
    <w:name w:val="Body Text"/>
    <w:basedOn w:val="Normal"/>
    <w:link w:val="BodyTextChar1"/>
    <w:uiPriority w:val="99"/>
    <w:rsid w:val="00467C03"/>
    <w:pPr>
      <w:widowControl w:val="0"/>
      <w:shd w:val="clear" w:color="auto" w:fill="FFFFFF"/>
      <w:spacing w:after="0" w:line="322" w:lineRule="exact"/>
      <w:jc w:val="right"/>
    </w:pPr>
    <w:rPr>
      <w:rFonts w:ascii="Arial" w:hAnsi="Arial" w:cs="Arial"/>
    </w:rPr>
  </w:style>
  <w:style w:type="character" w:customStyle="1" w:styleId="BodyTextChar">
    <w:name w:val="Body Text Char"/>
    <w:basedOn w:val="DefaultParagraphFont"/>
    <w:uiPriority w:val="99"/>
    <w:semiHidden/>
    <w:rsid w:val="00467C03"/>
  </w:style>
  <w:style w:type="paragraph" w:customStyle="1" w:styleId="Bodytext50">
    <w:name w:val="Body text (5)"/>
    <w:basedOn w:val="Normal"/>
    <w:link w:val="Bodytext5"/>
    <w:uiPriority w:val="99"/>
    <w:rsid w:val="00467C03"/>
    <w:pPr>
      <w:widowControl w:val="0"/>
      <w:shd w:val="clear" w:color="auto" w:fill="FFFFFF"/>
      <w:spacing w:after="480" w:line="240" w:lineRule="atLeast"/>
      <w:ind w:hanging="440"/>
    </w:pPr>
    <w:rPr>
      <w:rFonts w:ascii="CordiaUPC" w:hAnsi="CordiaUPC" w:cs="CordiaUPC"/>
      <w:b/>
      <w:bCs/>
      <w:i/>
      <w:iCs/>
      <w:sz w:val="31"/>
      <w:szCs w:val="31"/>
      <w:lang w:bidi="th-TH"/>
    </w:rPr>
  </w:style>
  <w:style w:type="paragraph" w:customStyle="1" w:styleId="Bodytext90">
    <w:name w:val="Body text (9)"/>
    <w:basedOn w:val="Normal"/>
    <w:link w:val="Bodytext9"/>
    <w:uiPriority w:val="99"/>
    <w:rsid w:val="00467C03"/>
    <w:pPr>
      <w:widowControl w:val="0"/>
      <w:shd w:val="clear" w:color="auto" w:fill="FFFFFF"/>
      <w:spacing w:after="0" w:line="557" w:lineRule="exact"/>
      <w:jc w:val="both"/>
    </w:pPr>
    <w:rPr>
      <w:rFonts w:ascii="Arial" w:hAnsi="Arial" w:cs="Arial"/>
      <w:i/>
      <w:iCs/>
    </w:rPr>
  </w:style>
  <w:style w:type="character" w:customStyle="1" w:styleId="Heading1Char">
    <w:name w:val="Heading 1 Char"/>
    <w:basedOn w:val="DefaultParagraphFont"/>
    <w:link w:val="Heading1"/>
    <w:uiPriority w:val="9"/>
    <w:rsid w:val="00423CD6"/>
    <w:rPr>
      <w:rFonts w:ascii="Times New Roman" w:eastAsiaTheme="minorEastAsia" w:hAnsi="Times New Roman" w:cs="Times New Roman"/>
      <w:color w:val="000000"/>
      <w:kern w:val="0"/>
      <w:sz w:val="36"/>
      <w:lang w:val="en-US"/>
      <w14:ligatures w14:val="none"/>
    </w:rPr>
  </w:style>
  <w:style w:type="paragraph" w:styleId="ListParagraph">
    <w:name w:val="List Paragraph"/>
    <w:basedOn w:val="Normal"/>
    <w:uiPriority w:val="34"/>
    <w:qFormat/>
    <w:rsid w:val="00D84A76"/>
    <w:pPr>
      <w:spacing w:after="468" w:line="276" w:lineRule="auto"/>
      <w:ind w:left="720" w:hanging="701"/>
      <w:contextualSpacing/>
      <w:jc w:val="both"/>
    </w:pPr>
    <w:rPr>
      <w:rFonts w:ascii="Times New Roman" w:eastAsiaTheme="minorEastAsia" w:hAnsi="Times New Roman" w:cs="Times New Roman"/>
      <w:color w:val="000000"/>
      <w:kern w:val="0"/>
      <w:sz w:val="30"/>
      <w:lang w:val="en-US"/>
      <w14:ligatures w14:val="none"/>
    </w:rPr>
  </w:style>
  <w:style w:type="paragraph" w:styleId="NormalWeb">
    <w:name w:val="Normal (Web)"/>
    <w:basedOn w:val="Normal"/>
    <w:uiPriority w:val="99"/>
    <w:unhideWhenUsed/>
    <w:rsid w:val="00D84A76"/>
    <w:pPr>
      <w:spacing w:before="100" w:beforeAutospacing="1" w:after="100" w:afterAutospacing="1" w:line="240" w:lineRule="auto"/>
    </w:pPr>
    <w:rPr>
      <w:rFonts w:ascii="Times New Roman" w:eastAsiaTheme="minorEastAsia" w:hAnsi="Times New Roman" w:cs="Times New Roman"/>
      <w:kern w:val="0"/>
      <w:sz w:val="24"/>
      <w:szCs w:val="24"/>
      <w:lang w:eastAsia="en-ZA"/>
      <w14:ligatures w14:val="none"/>
    </w:rPr>
  </w:style>
  <w:style w:type="table" w:styleId="TableGrid">
    <w:name w:val="Table Grid"/>
    <w:basedOn w:val="TableNormal"/>
    <w:uiPriority w:val="39"/>
    <w:rsid w:val="00D84A76"/>
    <w:pPr>
      <w:spacing w:after="0" w:line="240" w:lineRule="auto"/>
    </w:pPr>
    <w:rPr>
      <w:rFonts w:eastAsiaTheme="minorEastAsia"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72D7"/>
    <w:rPr>
      <w:color w:val="0563C1" w:themeColor="hyperlink"/>
      <w:u w:val="single"/>
    </w:rPr>
  </w:style>
  <w:style w:type="character" w:customStyle="1" w:styleId="Heading2Char">
    <w:name w:val="Heading 2 Char"/>
    <w:basedOn w:val="DefaultParagraphFont"/>
    <w:link w:val="Heading2"/>
    <w:uiPriority w:val="9"/>
    <w:semiHidden/>
    <w:rsid w:val="00592417"/>
    <w:rPr>
      <w:rFonts w:asciiTheme="majorHAnsi" w:eastAsiaTheme="majorEastAsia" w:hAnsiTheme="majorHAnsi" w:cstheme="majorBidi"/>
      <w:color w:val="2F5496" w:themeColor="accent1" w:themeShade="BF"/>
      <w:sz w:val="26"/>
      <w:szCs w:val="26"/>
    </w:rPr>
  </w:style>
  <w:style w:type="character" w:styleId="HTMLTypewriter">
    <w:name w:val="HTML Typewriter"/>
    <w:basedOn w:val="DefaultParagraphFont"/>
    <w:uiPriority w:val="99"/>
    <w:semiHidden/>
    <w:unhideWhenUsed/>
    <w:rsid w:val="009C2A82"/>
    <w:rPr>
      <w:rFonts w:ascii="Courier New" w:eastAsia="Times New Roman" w:hAnsi="Courier New" w:cs="Courier New"/>
      <w:sz w:val="20"/>
      <w:szCs w:val="20"/>
    </w:rPr>
  </w:style>
  <w:style w:type="character" w:customStyle="1" w:styleId="UnresolvedMention">
    <w:name w:val="Unresolved Mention"/>
    <w:basedOn w:val="DefaultParagraphFont"/>
    <w:uiPriority w:val="99"/>
    <w:semiHidden/>
    <w:unhideWhenUsed/>
    <w:rsid w:val="008B4D4B"/>
    <w:rPr>
      <w:color w:val="605E5C"/>
      <w:shd w:val="clear" w:color="auto" w:fill="E1DFDD"/>
    </w:rPr>
  </w:style>
  <w:style w:type="paragraph" w:customStyle="1" w:styleId="TableParagraph">
    <w:name w:val="Table Paragraph"/>
    <w:basedOn w:val="Normal"/>
    <w:uiPriority w:val="1"/>
    <w:qFormat/>
    <w:rsid w:val="00586C27"/>
    <w:pPr>
      <w:widowControl w:val="0"/>
      <w:autoSpaceDE w:val="0"/>
      <w:autoSpaceDN w:val="0"/>
      <w:spacing w:before="5" w:after="0" w:line="198" w:lineRule="exact"/>
    </w:pPr>
    <w:rPr>
      <w:rFonts w:ascii="Arial" w:eastAsia="Arial" w:hAnsi="Arial" w:cs="Arial"/>
      <w:kern w:val="0"/>
      <w:lang w:val="en-US"/>
      <w14:ligatures w14:val="none"/>
    </w:rPr>
  </w:style>
  <w:style w:type="paragraph" w:customStyle="1" w:styleId="Textbody">
    <w:name w:val="Text body"/>
    <w:basedOn w:val="Normal"/>
    <w:uiPriority w:val="99"/>
    <w:rsid w:val="00870268"/>
    <w:pPr>
      <w:widowControl w:val="0"/>
      <w:autoSpaceDE w:val="0"/>
      <w:autoSpaceDN w:val="0"/>
      <w:adjustRightInd w:val="0"/>
      <w:spacing w:after="283" w:line="240" w:lineRule="auto"/>
    </w:pPr>
    <w:rPr>
      <w:rFonts w:ascii="Times New Roman" w:eastAsiaTheme="minorEastAsia" w:hAnsi="Times New Roman" w:cs="Times New Roman"/>
      <w:kern w:val="0"/>
      <w:sz w:val="24"/>
      <w:szCs w:val="24"/>
      <w:lang w:val="en-US"/>
      <w14:ligatures w14:val="none"/>
    </w:rPr>
  </w:style>
  <w:style w:type="paragraph" w:customStyle="1" w:styleId="western">
    <w:name w:val="western"/>
    <w:basedOn w:val="Normal"/>
    <w:rsid w:val="00BC7B35"/>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styleId="Emphasis">
    <w:name w:val="Emphasis"/>
    <w:basedOn w:val="DefaultParagraphFont"/>
    <w:uiPriority w:val="20"/>
    <w:qFormat/>
    <w:rsid w:val="00CE10BC"/>
    <w:rPr>
      <w:i/>
      <w:iCs/>
    </w:rPr>
  </w:style>
  <w:style w:type="paragraph" w:styleId="Header">
    <w:name w:val="header"/>
    <w:basedOn w:val="Normal"/>
    <w:link w:val="HeaderChar"/>
    <w:uiPriority w:val="99"/>
    <w:unhideWhenUsed/>
    <w:rsid w:val="0099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13D"/>
  </w:style>
  <w:style w:type="paragraph" w:styleId="Footer">
    <w:name w:val="footer"/>
    <w:basedOn w:val="Normal"/>
    <w:link w:val="FooterChar"/>
    <w:uiPriority w:val="99"/>
    <w:unhideWhenUsed/>
    <w:rsid w:val="0099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84658">
      <w:bodyDiv w:val="1"/>
      <w:marLeft w:val="0"/>
      <w:marRight w:val="0"/>
      <w:marTop w:val="0"/>
      <w:marBottom w:val="0"/>
      <w:divBdr>
        <w:top w:val="none" w:sz="0" w:space="0" w:color="auto"/>
        <w:left w:val="none" w:sz="0" w:space="0" w:color="auto"/>
        <w:bottom w:val="none" w:sz="0" w:space="0" w:color="auto"/>
        <w:right w:val="none" w:sz="0" w:space="0" w:color="auto"/>
      </w:divBdr>
    </w:div>
    <w:div w:id="324672105">
      <w:bodyDiv w:val="1"/>
      <w:marLeft w:val="0"/>
      <w:marRight w:val="0"/>
      <w:marTop w:val="0"/>
      <w:marBottom w:val="0"/>
      <w:divBdr>
        <w:top w:val="none" w:sz="0" w:space="0" w:color="auto"/>
        <w:left w:val="none" w:sz="0" w:space="0" w:color="auto"/>
        <w:bottom w:val="none" w:sz="0" w:space="0" w:color="auto"/>
        <w:right w:val="none" w:sz="0" w:space="0" w:color="auto"/>
      </w:divBdr>
    </w:div>
    <w:div w:id="387657363">
      <w:bodyDiv w:val="1"/>
      <w:marLeft w:val="0"/>
      <w:marRight w:val="0"/>
      <w:marTop w:val="0"/>
      <w:marBottom w:val="0"/>
      <w:divBdr>
        <w:top w:val="none" w:sz="0" w:space="0" w:color="auto"/>
        <w:left w:val="none" w:sz="0" w:space="0" w:color="auto"/>
        <w:bottom w:val="none" w:sz="0" w:space="0" w:color="auto"/>
        <w:right w:val="none" w:sz="0" w:space="0" w:color="auto"/>
      </w:divBdr>
    </w:div>
    <w:div w:id="432827281">
      <w:bodyDiv w:val="1"/>
      <w:marLeft w:val="0"/>
      <w:marRight w:val="0"/>
      <w:marTop w:val="0"/>
      <w:marBottom w:val="0"/>
      <w:divBdr>
        <w:top w:val="none" w:sz="0" w:space="0" w:color="auto"/>
        <w:left w:val="none" w:sz="0" w:space="0" w:color="auto"/>
        <w:bottom w:val="none" w:sz="0" w:space="0" w:color="auto"/>
        <w:right w:val="none" w:sz="0" w:space="0" w:color="auto"/>
      </w:divBdr>
    </w:div>
    <w:div w:id="564871761">
      <w:bodyDiv w:val="1"/>
      <w:marLeft w:val="0"/>
      <w:marRight w:val="0"/>
      <w:marTop w:val="0"/>
      <w:marBottom w:val="0"/>
      <w:divBdr>
        <w:top w:val="none" w:sz="0" w:space="0" w:color="auto"/>
        <w:left w:val="none" w:sz="0" w:space="0" w:color="auto"/>
        <w:bottom w:val="none" w:sz="0" w:space="0" w:color="auto"/>
        <w:right w:val="none" w:sz="0" w:space="0" w:color="auto"/>
      </w:divBdr>
    </w:div>
    <w:div w:id="574970270">
      <w:bodyDiv w:val="1"/>
      <w:marLeft w:val="0"/>
      <w:marRight w:val="0"/>
      <w:marTop w:val="0"/>
      <w:marBottom w:val="0"/>
      <w:divBdr>
        <w:top w:val="none" w:sz="0" w:space="0" w:color="auto"/>
        <w:left w:val="none" w:sz="0" w:space="0" w:color="auto"/>
        <w:bottom w:val="none" w:sz="0" w:space="0" w:color="auto"/>
        <w:right w:val="none" w:sz="0" w:space="0" w:color="auto"/>
      </w:divBdr>
    </w:div>
    <w:div w:id="581649235">
      <w:bodyDiv w:val="1"/>
      <w:marLeft w:val="0"/>
      <w:marRight w:val="0"/>
      <w:marTop w:val="0"/>
      <w:marBottom w:val="0"/>
      <w:divBdr>
        <w:top w:val="none" w:sz="0" w:space="0" w:color="auto"/>
        <w:left w:val="none" w:sz="0" w:space="0" w:color="auto"/>
        <w:bottom w:val="none" w:sz="0" w:space="0" w:color="auto"/>
        <w:right w:val="none" w:sz="0" w:space="0" w:color="auto"/>
      </w:divBdr>
    </w:div>
    <w:div w:id="790129086">
      <w:bodyDiv w:val="1"/>
      <w:marLeft w:val="0"/>
      <w:marRight w:val="0"/>
      <w:marTop w:val="0"/>
      <w:marBottom w:val="0"/>
      <w:divBdr>
        <w:top w:val="none" w:sz="0" w:space="0" w:color="auto"/>
        <w:left w:val="none" w:sz="0" w:space="0" w:color="auto"/>
        <w:bottom w:val="none" w:sz="0" w:space="0" w:color="auto"/>
        <w:right w:val="none" w:sz="0" w:space="0" w:color="auto"/>
      </w:divBdr>
    </w:div>
    <w:div w:id="1076174201">
      <w:bodyDiv w:val="1"/>
      <w:marLeft w:val="0"/>
      <w:marRight w:val="0"/>
      <w:marTop w:val="0"/>
      <w:marBottom w:val="0"/>
      <w:divBdr>
        <w:top w:val="none" w:sz="0" w:space="0" w:color="auto"/>
        <w:left w:val="none" w:sz="0" w:space="0" w:color="auto"/>
        <w:bottom w:val="none" w:sz="0" w:space="0" w:color="auto"/>
        <w:right w:val="none" w:sz="0" w:space="0" w:color="auto"/>
      </w:divBdr>
    </w:div>
    <w:div w:id="1150948588">
      <w:bodyDiv w:val="1"/>
      <w:marLeft w:val="0"/>
      <w:marRight w:val="0"/>
      <w:marTop w:val="0"/>
      <w:marBottom w:val="0"/>
      <w:divBdr>
        <w:top w:val="none" w:sz="0" w:space="0" w:color="auto"/>
        <w:left w:val="none" w:sz="0" w:space="0" w:color="auto"/>
        <w:bottom w:val="none" w:sz="0" w:space="0" w:color="auto"/>
        <w:right w:val="none" w:sz="0" w:space="0" w:color="auto"/>
      </w:divBdr>
    </w:div>
    <w:div w:id="1172532116">
      <w:bodyDiv w:val="1"/>
      <w:marLeft w:val="0"/>
      <w:marRight w:val="0"/>
      <w:marTop w:val="0"/>
      <w:marBottom w:val="0"/>
      <w:divBdr>
        <w:top w:val="none" w:sz="0" w:space="0" w:color="auto"/>
        <w:left w:val="none" w:sz="0" w:space="0" w:color="auto"/>
        <w:bottom w:val="none" w:sz="0" w:space="0" w:color="auto"/>
        <w:right w:val="none" w:sz="0" w:space="0" w:color="auto"/>
      </w:divBdr>
    </w:div>
    <w:div w:id="1179388224">
      <w:bodyDiv w:val="1"/>
      <w:marLeft w:val="0"/>
      <w:marRight w:val="0"/>
      <w:marTop w:val="0"/>
      <w:marBottom w:val="0"/>
      <w:divBdr>
        <w:top w:val="none" w:sz="0" w:space="0" w:color="auto"/>
        <w:left w:val="none" w:sz="0" w:space="0" w:color="auto"/>
        <w:bottom w:val="none" w:sz="0" w:space="0" w:color="auto"/>
        <w:right w:val="none" w:sz="0" w:space="0" w:color="auto"/>
      </w:divBdr>
    </w:div>
    <w:div w:id="1209343212">
      <w:bodyDiv w:val="1"/>
      <w:marLeft w:val="0"/>
      <w:marRight w:val="0"/>
      <w:marTop w:val="0"/>
      <w:marBottom w:val="0"/>
      <w:divBdr>
        <w:top w:val="none" w:sz="0" w:space="0" w:color="auto"/>
        <w:left w:val="none" w:sz="0" w:space="0" w:color="auto"/>
        <w:bottom w:val="none" w:sz="0" w:space="0" w:color="auto"/>
        <w:right w:val="none" w:sz="0" w:space="0" w:color="auto"/>
      </w:divBdr>
    </w:div>
    <w:div w:id="1441756982">
      <w:bodyDiv w:val="1"/>
      <w:marLeft w:val="0"/>
      <w:marRight w:val="0"/>
      <w:marTop w:val="0"/>
      <w:marBottom w:val="0"/>
      <w:divBdr>
        <w:top w:val="none" w:sz="0" w:space="0" w:color="auto"/>
        <w:left w:val="none" w:sz="0" w:space="0" w:color="auto"/>
        <w:bottom w:val="none" w:sz="0" w:space="0" w:color="auto"/>
        <w:right w:val="none" w:sz="0" w:space="0" w:color="auto"/>
      </w:divBdr>
    </w:div>
    <w:div w:id="1524779019">
      <w:bodyDiv w:val="1"/>
      <w:marLeft w:val="0"/>
      <w:marRight w:val="0"/>
      <w:marTop w:val="0"/>
      <w:marBottom w:val="0"/>
      <w:divBdr>
        <w:top w:val="none" w:sz="0" w:space="0" w:color="auto"/>
        <w:left w:val="none" w:sz="0" w:space="0" w:color="auto"/>
        <w:bottom w:val="none" w:sz="0" w:space="0" w:color="auto"/>
        <w:right w:val="none" w:sz="0" w:space="0" w:color="auto"/>
      </w:divBdr>
    </w:div>
    <w:div w:id="1760517959">
      <w:bodyDiv w:val="1"/>
      <w:marLeft w:val="0"/>
      <w:marRight w:val="0"/>
      <w:marTop w:val="0"/>
      <w:marBottom w:val="0"/>
      <w:divBdr>
        <w:top w:val="none" w:sz="0" w:space="0" w:color="auto"/>
        <w:left w:val="none" w:sz="0" w:space="0" w:color="auto"/>
        <w:bottom w:val="none" w:sz="0" w:space="0" w:color="auto"/>
        <w:right w:val="none" w:sz="0" w:space="0" w:color="auto"/>
      </w:divBdr>
    </w:div>
    <w:div w:id="1778524515">
      <w:bodyDiv w:val="1"/>
      <w:marLeft w:val="0"/>
      <w:marRight w:val="0"/>
      <w:marTop w:val="0"/>
      <w:marBottom w:val="0"/>
      <w:divBdr>
        <w:top w:val="none" w:sz="0" w:space="0" w:color="auto"/>
        <w:left w:val="none" w:sz="0" w:space="0" w:color="auto"/>
        <w:bottom w:val="none" w:sz="0" w:space="0" w:color="auto"/>
        <w:right w:val="none" w:sz="0" w:space="0" w:color="auto"/>
      </w:divBdr>
    </w:div>
    <w:div w:id="1830904673">
      <w:bodyDiv w:val="1"/>
      <w:marLeft w:val="0"/>
      <w:marRight w:val="0"/>
      <w:marTop w:val="0"/>
      <w:marBottom w:val="0"/>
      <w:divBdr>
        <w:top w:val="none" w:sz="0" w:space="0" w:color="auto"/>
        <w:left w:val="none" w:sz="0" w:space="0" w:color="auto"/>
        <w:bottom w:val="none" w:sz="0" w:space="0" w:color="auto"/>
        <w:right w:val="none" w:sz="0" w:space="0" w:color="auto"/>
      </w:divBdr>
    </w:div>
    <w:div w:id="210418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lii.org/za/legis/consol_act/ia193614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za/legis/consol_act/ia193614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aflii.org/cgi-bin/LawCite?cit=2013%20%281%29%20SA%2049" TargetMode="External"/><Relationship Id="rId4" Type="http://schemas.openxmlformats.org/officeDocument/2006/relationships/settings" Target="settings.xml"/><Relationship Id="rId9" Type="http://schemas.openxmlformats.org/officeDocument/2006/relationships/hyperlink" Target="https://www.saflii.org/cgi-bin/LawCite?cit=1955%20%282%29%20SA%2030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D88F2-9538-4253-A519-606075805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2393</Words>
  <Characters>13642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Judge-Andre Petersen</dc:creator>
  <cp:keywords/>
  <dc:description/>
  <cp:lastModifiedBy>Mary Bruce</cp:lastModifiedBy>
  <cp:revision>5</cp:revision>
  <cp:lastPrinted>2024-05-02T10:59:00Z</cp:lastPrinted>
  <dcterms:created xsi:type="dcterms:W3CDTF">2024-05-21T06:36:00Z</dcterms:created>
  <dcterms:modified xsi:type="dcterms:W3CDTF">2024-05-21T20:02:00Z</dcterms:modified>
</cp:coreProperties>
</file>