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C20B5" w14:textId="77777777" w:rsidR="00B44E07" w:rsidRDefault="00B44E07" w:rsidP="00B44E07">
      <w:pPr>
        <w:tabs>
          <w:tab w:val="left" w:pos="8672"/>
        </w:tabs>
        <w:spacing w:after="0" w:line="360" w:lineRule="auto"/>
        <w:ind w:right="-245"/>
        <w:jc w:val="both"/>
        <w:rPr>
          <w:rFonts w:ascii="Arial" w:hAnsi="Arial" w:cs="Arial"/>
          <w:b/>
          <w:sz w:val="28"/>
          <w:szCs w:val="28"/>
        </w:rPr>
      </w:pPr>
    </w:p>
    <w:p w14:paraId="681F789F" w14:textId="77777777" w:rsidR="00B44E07" w:rsidRPr="008657C9" w:rsidRDefault="00B44E07" w:rsidP="00B44E0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657C9">
        <w:rPr>
          <w:rFonts w:ascii="Arial" w:hAnsi="Arial" w:cs="Arial"/>
          <w:b/>
          <w:sz w:val="28"/>
          <w:szCs w:val="28"/>
        </w:rPr>
        <w:t xml:space="preserve">              </w:t>
      </w:r>
    </w:p>
    <w:tbl>
      <w:tblPr>
        <w:tblpPr w:leftFromText="180" w:rightFromText="180" w:vertAnchor="page" w:horzAnchor="page" w:tblpX="6943" w:tblpY="451"/>
        <w:tblW w:w="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</w:tblGrid>
      <w:tr w:rsidR="00B44E07" w:rsidRPr="008657C9" w14:paraId="04F5C7E5" w14:textId="77777777" w:rsidTr="008F7918">
        <w:trPr>
          <w:trHeight w:val="571"/>
        </w:trPr>
        <w:tc>
          <w:tcPr>
            <w:tcW w:w="4425" w:type="dxa"/>
          </w:tcPr>
          <w:p w14:paraId="1A6366CC" w14:textId="77777777" w:rsidR="00B44E07" w:rsidRPr="00673D6A" w:rsidRDefault="00B44E07" w:rsidP="008F7918">
            <w:pPr>
              <w:tabs>
                <w:tab w:val="right" w:pos="4144"/>
              </w:tabs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3D6A">
              <w:rPr>
                <w:rFonts w:ascii="Arial" w:hAnsi="Arial" w:cs="Arial"/>
                <w:sz w:val="20"/>
                <w:szCs w:val="20"/>
                <w:lang w:val="en-GB"/>
              </w:rPr>
              <w:t xml:space="preserve">Reportable:  </w:t>
            </w:r>
            <w:r w:rsidRPr="00673D6A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                      NO</w:t>
            </w:r>
          </w:p>
          <w:p w14:paraId="726B5D53" w14:textId="77777777" w:rsidR="00B44E07" w:rsidRPr="00673D6A" w:rsidRDefault="00B44E07" w:rsidP="008F7918">
            <w:pPr>
              <w:tabs>
                <w:tab w:val="right" w:pos="4144"/>
              </w:tabs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3D6A">
              <w:rPr>
                <w:rFonts w:ascii="Arial" w:hAnsi="Arial" w:cs="Arial"/>
                <w:sz w:val="20"/>
                <w:szCs w:val="20"/>
                <w:lang w:val="en-GB"/>
              </w:rPr>
              <w:t xml:space="preserve">Circulate to Judges: </w:t>
            </w:r>
            <w:r w:rsidRPr="00673D6A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             NO</w:t>
            </w:r>
          </w:p>
          <w:p w14:paraId="1BE8225B" w14:textId="77777777" w:rsidR="00B44E07" w:rsidRPr="00673D6A" w:rsidRDefault="00B44E07" w:rsidP="008F7918">
            <w:pPr>
              <w:tabs>
                <w:tab w:val="right" w:pos="4144"/>
              </w:tabs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3D6A">
              <w:rPr>
                <w:rFonts w:ascii="Arial" w:hAnsi="Arial" w:cs="Arial"/>
                <w:sz w:val="20"/>
                <w:szCs w:val="20"/>
                <w:lang w:val="en-GB"/>
              </w:rPr>
              <w:t>Circulate to Magistrates:</w:t>
            </w:r>
            <w:r w:rsidRPr="00673D6A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       NO</w:t>
            </w:r>
          </w:p>
          <w:p w14:paraId="337AB16F" w14:textId="77777777" w:rsidR="00B44E07" w:rsidRPr="008657C9" w:rsidRDefault="00B44E07" w:rsidP="008F7918">
            <w:pPr>
              <w:tabs>
                <w:tab w:val="right" w:pos="4144"/>
              </w:tabs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3D6A">
              <w:rPr>
                <w:rFonts w:ascii="Arial" w:hAnsi="Arial" w:cs="Arial"/>
                <w:sz w:val="20"/>
                <w:szCs w:val="20"/>
                <w:lang w:val="en-GB"/>
              </w:rPr>
              <w:t>Circulate to Regional Magistrates:</w:t>
            </w:r>
            <w:r w:rsidRPr="00673D6A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NO</w:t>
            </w:r>
          </w:p>
        </w:tc>
      </w:tr>
    </w:tbl>
    <w:p w14:paraId="64024420" w14:textId="77777777" w:rsidR="00B44E07" w:rsidRPr="00A11F4F" w:rsidRDefault="002D50DC" w:rsidP="002D50DC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val="en-US"/>
        </w:rPr>
      </w:pPr>
      <w:r w:rsidRPr="00930494">
        <w:rPr>
          <w:rFonts w:cs="Arial"/>
          <w:noProof/>
          <w:sz w:val="28"/>
          <w:szCs w:val="28"/>
          <w:lang w:eastAsia="en-ZA"/>
        </w:rPr>
        <w:drawing>
          <wp:inline distT="0" distB="0" distL="0" distR="0" wp14:anchorId="19EB73DA" wp14:editId="78C825AB">
            <wp:extent cx="1682750" cy="1682750"/>
            <wp:effectExtent l="0" t="0" r="0" b="0"/>
            <wp:docPr id="1628341579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:\Users\Admin\AppData\Local\Microsoft\Windows\Temporary Internet Files\Content.Outlook\EHLFA1H0\Judiciary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:\Users\Admin\AppData\Local\Microsoft\Windows\Temporary Internet Files\Content.Outlook\EHLFA1H0\Judiciary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C78B6" w14:textId="77777777" w:rsidR="00B44E07" w:rsidRDefault="00B44E07" w:rsidP="00B44E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AFA5FA" w14:textId="77777777" w:rsidR="00B44E07" w:rsidRPr="00DA25D0" w:rsidRDefault="00B44E07" w:rsidP="00B44E0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A25D0">
        <w:rPr>
          <w:rFonts w:ascii="Arial" w:hAnsi="Arial" w:cs="Arial"/>
          <w:b/>
          <w:sz w:val="28"/>
          <w:szCs w:val="28"/>
        </w:rPr>
        <w:t>IN THE HIGH COURT OF SOUTH AFRICA</w:t>
      </w:r>
    </w:p>
    <w:p w14:paraId="4A7F22B7" w14:textId="77777777" w:rsidR="00B44E07" w:rsidRPr="00DA25D0" w:rsidRDefault="00B44E07" w:rsidP="00B44E0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A25D0">
        <w:rPr>
          <w:rFonts w:ascii="Arial" w:hAnsi="Arial" w:cs="Arial"/>
          <w:b/>
          <w:sz w:val="28"/>
          <w:szCs w:val="28"/>
        </w:rPr>
        <w:t>NORTH WEST DIVISION, MAHIKENG</w:t>
      </w:r>
    </w:p>
    <w:p w14:paraId="0A63977C" w14:textId="77777777" w:rsidR="00B44E07" w:rsidRPr="00DA25D0" w:rsidRDefault="00B44E07" w:rsidP="00B44E0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9B721BA" w14:textId="5668D1D8" w:rsidR="00B44E07" w:rsidRPr="00DA25D0" w:rsidRDefault="00B44E07" w:rsidP="00B44E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A25D0">
        <w:rPr>
          <w:rFonts w:ascii="Arial" w:hAnsi="Arial" w:cs="Arial"/>
          <w:b/>
          <w:sz w:val="28"/>
          <w:szCs w:val="28"/>
        </w:rPr>
        <w:tab/>
      </w:r>
      <w:r w:rsidRPr="00DA25D0">
        <w:rPr>
          <w:rFonts w:ascii="Arial" w:hAnsi="Arial" w:cs="Arial"/>
          <w:b/>
          <w:sz w:val="28"/>
          <w:szCs w:val="28"/>
        </w:rPr>
        <w:tab/>
      </w:r>
      <w:r w:rsidRPr="00DA25D0">
        <w:rPr>
          <w:rFonts w:ascii="Arial" w:hAnsi="Arial" w:cs="Arial"/>
          <w:b/>
          <w:sz w:val="28"/>
          <w:szCs w:val="28"/>
        </w:rPr>
        <w:tab/>
      </w:r>
      <w:r w:rsidRPr="00DA25D0">
        <w:rPr>
          <w:rFonts w:ascii="Arial" w:hAnsi="Arial" w:cs="Arial"/>
          <w:b/>
          <w:sz w:val="28"/>
          <w:szCs w:val="28"/>
        </w:rPr>
        <w:tab/>
      </w:r>
      <w:r w:rsidRPr="00DA25D0">
        <w:rPr>
          <w:rFonts w:ascii="Arial" w:hAnsi="Arial" w:cs="Arial"/>
          <w:b/>
          <w:sz w:val="28"/>
          <w:szCs w:val="28"/>
        </w:rPr>
        <w:tab/>
        <w:t xml:space="preserve">   </w:t>
      </w:r>
      <w:r w:rsidRPr="00DA25D0">
        <w:rPr>
          <w:rFonts w:ascii="Arial" w:hAnsi="Arial" w:cs="Arial"/>
          <w:b/>
          <w:sz w:val="28"/>
          <w:szCs w:val="28"/>
        </w:rPr>
        <w:tab/>
        <w:t xml:space="preserve"> </w:t>
      </w:r>
      <w:r w:rsidR="00A573BC" w:rsidRPr="00DA25D0">
        <w:rPr>
          <w:rFonts w:ascii="Arial" w:hAnsi="Arial" w:cs="Arial"/>
          <w:b/>
          <w:sz w:val="28"/>
          <w:szCs w:val="28"/>
        </w:rPr>
        <w:t xml:space="preserve">                Appeal</w:t>
      </w:r>
      <w:r w:rsidRPr="00DA25D0">
        <w:rPr>
          <w:rFonts w:ascii="Arial" w:hAnsi="Arial" w:cs="Arial"/>
          <w:b/>
          <w:sz w:val="28"/>
          <w:szCs w:val="28"/>
        </w:rPr>
        <w:t xml:space="preserve"> No.: </w:t>
      </w:r>
      <w:r w:rsidR="00897D75" w:rsidRPr="00DA25D0">
        <w:rPr>
          <w:rFonts w:ascii="Arial" w:hAnsi="Arial" w:cs="Arial"/>
          <w:b/>
          <w:sz w:val="28"/>
          <w:szCs w:val="28"/>
        </w:rPr>
        <w:t xml:space="preserve">CA </w:t>
      </w:r>
      <w:r w:rsidR="00BE46A9">
        <w:rPr>
          <w:rFonts w:ascii="Arial" w:hAnsi="Arial" w:cs="Arial"/>
          <w:b/>
          <w:sz w:val="28"/>
          <w:szCs w:val="28"/>
        </w:rPr>
        <w:t>52</w:t>
      </w:r>
      <w:r w:rsidR="00897D75" w:rsidRPr="00DA25D0">
        <w:rPr>
          <w:rFonts w:ascii="Arial" w:hAnsi="Arial" w:cs="Arial"/>
          <w:b/>
          <w:sz w:val="28"/>
          <w:szCs w:val="28"/>
        </w:rPr>
        <w:t>/20</w:t>
      </w:r>
      <w:r w:rsidR="00BE46A9">
        <w:rPr>
          <w:rFonts w:ascii="Arial" w:hAnsi="Arial" w:cs="Arial"/>
          <w:b/>
          <w:sz w:val="28"/>
          <w:szCs w:val="28"/>
        </w:rPr>
        <w:t>23</w:t>
      </w:r>
    </w:p>
    <w:p w14:paraId="7195A074" w14:textId="4A725E72" w:rsidR="00A573BC" w:rsidRPr="00DA25D0" w:rsidRDefault="00A573BC" w:rsidP="00B44E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A25D0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="00C75408">
        <w:rPr>
          <w:rFonts w:ascii="Arial" w:hAnsi="Arial" w:cs="Arial"/>
          <w:b/>
          <w:sz w:val="28"/>
          <w:szCs w:val="28"/>
        </w:rPr>
        <w:t xml:space="preserve"> </w:t>
      </w:r>
      <w:r w:rsidR="00DA25D0" w:rsidRPr="009F2751">
        <w:rPr>
          <w:rFonts w:ascii="Arial" w:hAnsi="Arial" w:cs="Arial"/>
          <w:b/>
          <w:sz w:val="28"/>
          <w:szCs w:val="28"/>
        </w:rPr>
        <w:t>Regional Court Case No.:</w:t>
      </w:r>
      <w:r w:rsidR="009F2751" w:rsidRPr="009F2751">
        <w:rPr>
          <w:rFonts w:ascii="Arial" w:hAnsi="Arial" w:cs="Arial"/>
          <w:b/>
          <w:sz w:val="28"/>
          <w:szCs w:val="28"/>
        </w:rPr>
        <w:t xml:space="preserve"> </w:t>
      </w:r>
      <w:r w:rsidR="00356409">
        <w:rPr>
          <w:rFonts w:ascii="Arial" w:hAnsi="Arial" w:cs="Arial"/>
          <w:b/>
          <w:sz w:val="28"/>
          <w:szCs w:val="28"/>
        </w:rPr>
        <w:t>RC04/2022</w:t>
      </w:r>
    </w:p>
    <w:p w14:paraId="143971B6" w14:textId="77777777" w:rsidR="00B44E07" w:rsidRPr="00DA25D0" w:rsidRDefault="00A573BC" w:rsidP="00B44E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A25D0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DA25D0"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</w:p>
    <w:p w14:paraId="7ACC186C" w14:textId="77777777" w:rsidR="00B44E07" w:rsidRPr="00DA25D0" w:rsidRDefault="00B44E07" w:rsidP="00B44E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A25D0">
        <w:rPr>
          <w:rFonts w:ascii="Arial" w:hAnsi="Arial" w:cs="Arial"/>
          <w:b/>
          <w:sz w:val="28"/>
          <w:szCs w:val="28"/>
        </w:rPr>
        <w:t>In the matter between:</w:t>
      </w:r>
    </w:p>
    <w:p w14:paraId="02D1E81D" w14:textId="77777777" w:rsidR="00B44E07" w:rsidRPr="00DA25D0" w:rsidRDefault="00B44E07" w:rsidP="00B44E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A25D0">
        <w:rPr>
          <w:rFonts w:ascii="Arial" w:hAnsi="Arial" w:cs="Arial"/>
          <w:b/>
          <w:sz w:val="28"/>
          <w:szCs w:val="28"/>
        </w:rPr>
        <w:tab/>
      </w:r>
    </w:p>
    <w:p w14:paraId="49C26432" w14:textId="0742D62F" w:rsidR="00B44E07" w:rsidRPr="00DA25D0" w:rsidRDefault="00356409" w:rsidP="00B44E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AMOGELANG HELLITON MASONDO</w:t>
      </w:r>
      <w:r w:rsidR="00571189">
        <w:rPr>
          <w:rFonts w:ascii="Arial" w:hAnsi="Arial" w:cs="Arial"/>
          <w:b/>
          <w:sz w:val="28"/>
          <w:szCs w:val="28"/>
        </w:rPr>
        <w:t xml:space="preserve"> </w:t>
      </w:r>
      <w:r w:rsidR="00B44E07" w:rsidRPr="00DA25D0">
        <w:rPr>
          <w:rFonts w:ascii="Arial" w:hAnsi="Arial" w:cs="Arial"/>
          <w:b/>
          <w:sz w:val="28"/>
          <w:szCs w:val="28"/>
        </w:rPr>
        <w:tab/>
      </w:r>
      <w:r w:rsidR="00B44E07" w:rsidRPr="00DA25D0">
        <w:rPr>
          <w:rFonts w:ascii="Arial" w:hAnsi="Arial" w:cs="Arial"/>
          <w:b/>
          <w:sz w:val="28"/>
          <w:szCs w:val="28"/>
        </w:rPr>
        <w:tab/>
      </w:r>
      <w:r w:rsidR="00B44E07" w:rsidRPr="00DA25D0">
        <w:rPr>
          <w:rFonts w:ascii="Arial" w:hAnsi="Arial" w:cs="Arial"/>
          <w:b/>
          <w:sz w:val="28"/>
          <w:szCs w:val="28"/>
        </w:rPr>
        <w:tab/>
      </w:r>
      <w:r w:rsidR="00CF3B7F" w:rsidRPr="00DA25D0">
        <w:rPr>
          <w:rFonts w:ascii="Arial" w:hAnsi="Arial" w:cs="Arial"/>
          <w:b/>
          <w:sz w:val="28"/>
          <w:szCs w:val="28"/>
        </w:rPr>
        <w:tab/>
      </w:r>
      <w:r w:rsidR="005655CE">
        <w:rPr>
          <w:rFonts w:ascii="Arial" w:hAnsi="Arial" w:cs="Arial"/>
          <w:b/>
          <w:sz w:val="28"/>
          <w:szCs w:val="28"/>
        </w:rPr>
        <w:t xml:space="preserve">    </w:t>
      </w:r>
      <w:r w:rsidR="00897D75" w:rsidRPr="00DA25D0">
        <w:rPr>
          <w:rFonts w:ascii="Arial" w:hAnsi="Arial" w:cs="Arial"/>
          <w:b/>
          <w:sz w:val="28"/>
          <w:szCs w:val="28"/>
        </w:rPr>
        <w:t>Appellant</w:t>
      </w:r>
    </w:p>
    <w:p w14:paraId="418AACD4" w14:textId="77777777" w:rsidR="00B44E07" w:rsidRPr="00DA25D0" w:rsidRDefault="00B44E07" w:rsidP="00B44E0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0015299F" w14:textId="77777777" w:rsidR="00B44E07" w:rsidRPr="00DA25D0" w:rsidRDefault="00B44E07" w:rsidP="00B44E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A25D0">
        <w:rPr>
          <w:rFonts w:ascii="Arial" w:hAnsi="Arial" w:cs="Arial"/>
          <w:b/>
          <w:sz w:val="28"/>
          <w:szCs w:val="28"/>
        </w:rPr>
        <w:t>and</w:t>
      </w:r>
    </w:p>
    <w:p w14:paraId="46EA5BC1" w14:textId="77777777" w:rsidR="00B44E07" w:rsidRPr="00DA25D0" w:rsidRDefault="00B44E07" w:rsidP="00B44E0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7CECE49" w14:textId="77777777" w:rsidR="0084307D" w:rsidRPr="00DA25D0" w:rsidRDefault="00897D75" w:rsidP="0084307D">
      <w:pPr>
        <w:spacing w:after="160"/>
        <w:rPr>
          <w:rFonts w:ascii="Arial" w:eastAsia="Calibri" w:hAnsi="Arial" w:cs="Arial"/>
          <w:b/>
          <w:bCs/>
          <w:sz w:val="28"/>
          <w:szCs w:val="28"/>
        </w:rPr>
      </w:pPr>
      <w:r w:rsidRPr="00DA25D0">
        <w:rPr>
          <w:rFonts w:ascii="Arial" w:hAnsi="Arial" w:cs="Arial"/>
          <w:b/>
          <w:sz w:val="28"/>
          <w:szCs w:val="28"/>
        </w:rPr>
        <w:t>THE STATE</w:t>
      </w:r>
      <w:r w:rsidRPr="00DA25D0">
        <w:rPr>
          <w:rFonts w:ascii="Arial" w:hAnsi="Arial" w:cs="Arial"/>
          <w:b/>
          <w:sz w:val="28"/>
          <w:szCs w:val="28"/>
        </w:rPr>
        <w:tab/>
      </w:r>
      <w:r w:rsidR="00197184" w:rsidRPr="00DA25D0">
        <w:rPr>
          <w:rFonts w:ascii="Arial" w:hAnsi="Arial" w:cs="Arial"/>
          <w:b/>
          <w:sz w:val="28"/>
          <w:szCs w:val="28"/>
        </w:rPr>
        <w:tab/>
      </w:r>
      <w:r w:rsidR="00197184" w:rsidRPr="00DA25D0">
        <w:rPr>
          <w:rFonts w:ascii="Arial" w:hAnsi="Arial" w:cs="Arial"/>
          <w:b/>
          <w:sz w:val="28"/>
          <w:szCs w:val="28"/>
        </w:rPr>
        <w:tab/>
      </w:r>
      <w:r w:rsidR="00197184" w:rsidRPr="00DA25D0">
        <w:rPr>
          <w:rFonts w:ascii="Arial" w:hAnsi="Arial" w:cs="Arial"/>
          <w:b/>
          <w:sz w:val="28"/>
          <w:szCs w:val="28"/>
        </w:rPr>
        <w:tab/>
      </w:r>
      <w:r w:rsidR="00E826AC" w:rsidRPr="00DA25D0">
        <w:rPr>
          <w:rFonts w:ascii="Arial" w:eastAsia="Calibri" w:hAnsi="Arial" w:cs="Arial"/>
          <w:b/>
          <w:bCs/>
          <w:sz w:val="28"/>
          <w:szCs w:val="28"/>
        </w:rPr>
        <w:tab/>
      </w:r>
      <w:r w:rsidR="00E826AC" w:rsidRPr="00DA25D0">
        <w:rPr>
          <w:rFonts w:ascii="Arial" w:eastAsia="Calibri" w:hAnsi="Arial" w:cs="Arial"/>
          <w:b/>
          <w:bCs/>
          <w:sz w:val="28"/>
          <w:szCs w:val="28"/>
        </w:rPr>
        <w:tab/>
      </w:r>
      <w:r w:rsidR="00E826AC" w:rsidRPr="00DA25D0">
        <w:rPr>
          <w:rFonts w:ascii="Arial" w:eastAsia="Calibri" w:hAnsi="Arial" w:cs="Arial"/>
          <w:b/>
          <w:bCs/>
          <w:sz w:val="28"/>
          <w:szCs w:val="28"/>
        </w:rPr>
        <w:tab/>
      </w:r>
      <w:r w:rsidR="00CF3B7F" w:rsidRPr="00DA25D0">
        <w:rPr>
          <w:rFonts w:ascii="Arial" w:eastAsia="Calibri" w:hAnsi="Arial" w:cs="Arial"/>
          <w:b/>
          <w:bCs/>
          <w:sz w:val="28"/>
          <w:szCs w:val="28"/>
        </w:rPr>
        <w:tab/>
      </w:r>
      <w:r w:rsidRPr="00DA25D0">
        <w:rPr>
          <w:rFonts w:ascii="Arial" w:eastAsia="Calibri" w:hAnsi="Arial" w:cs="Arial"/>
          <w:b/>
          <w:bCs/>
          <w:sz w:val="28"/>
          <w:szCs w:val="28"/>
        </w:rPr>
        <w:t>Respondent</w:t>
      </w:r>
    </w:p>
    <w:p w14:paraId="43CC9F76" w14:textId="77777777" w:rsidR="00B44E07" w:rsidRDefault="00B44E07" w:rsidP="00B44E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C0E3CA6" w14:textId="45B1BDCB" w:rsidR="00943355" w:rsidRPr="006A0DE1" w:rsidRDefault="00943355" w:rsidP="00943355">
      <w:pPr>
        <w:spacing w:after="0" w:line="360" w:lineRule="auto"/>
        <w:ind w:left="1440" w:hanging="1440"/>
        <w:rPr>
          <w:rFonts w:ascii="Arial" w:hAnsi="Arial" w:cs="Arial"/>
          <w:bCs/>
          <w:sz w:val="28"/>
          <w:szCs w:val="28"/>
        </w:rPr>
      </w:pPr>
      <w:r w:rsidRPr="006A0DE1">
        <w:rPr>
          <w:rFonts w:ascii="Arial" w:hAnsi="Arial" w:cs="Arial"/>
          <w:b/>
          <w:bCs/>
          <w:sz w:val="28"/>
          <w:szCs w:val="28"/>
        </w:rPr>
        <w:t>Coram: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</w:t>
      </w:r>
      <w:r w:rsidR="00356409">
        <w:rPr>
          <w:rFonts w:ascii="Arial" w:hAnsi="Arial" w:cs="Arial"/>
          <w:b/>
          <w:bCs/>
          <w:sz w:val="28"/>
          <w:szCs w:val="28"/>
        </w:rPr>
        <w:t xml:space="preserve">Hendricks JP &amp; </w:t>
      </w:r>
      <w:r w:rsidRPr="00356409">
        <w:rPr>
          <w:rFonts w:ascii="Arial" w:hAnsi="Arial" w:cs="Arial"/>
          <w:b/>
          <w:sz w:val="28"/>
          <w:szCs w:val="28"/>
        </w:rPr>
        <w:t>Petersen J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69396A6B" w14:textId="77777777" w:rsidR="00DA25D0" w:rsidRPr="00DA25D0" w:rsidRDefault="00DA25D0" w:rsidP="00DA25D0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5AB47AF6" w14:textId="1B31ECFE" w:rsidR="00DA25D0" w:rsidRPr="00DA25D0" w:rsidRDefault="00DA25D0" w:rsidP="00DA25D0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A25D0">
        <w:rPr>
          <w:rFonts w:ascii="Arial" w:eastAsia="Times New Roman" w:hAnsi="Arial" w:cs="Arial"/>
          <w:b/>
          <w:sz w:val="28"/>
          <w:szCs w:val="28"/>
          <w:lang w:val="en-US"/>
        </w:rPr>
        <w:t>Date of hearing:</w:t>
      </w:r>
      <w:r w:rsidRPr="00DA25D0">
        <w:rPr>
          <w:rFonts w:ascii="Arial" w:eastAsia="Times New Roman" w:hAnsi="Arial" w:cs="Arial"/>
          <w:b/>
          <w:sz w:val="28"/>
          <w:szCs w:val="28"/>
          <w:lang w:val="en-US"/>
        </w:rPr>
        <w:tab/>
      </w:r>
      <w:r w:rsidRPr="00DA25D0">
        <w:rPr>
          <w:rFonts w:ascii="Arial" w:eastAsia="Times New Roman" w:hAnsi="Arial" w:cs="Arial"/>
          <w:b/>
          <w:sz w:val="28"/>
          <w:szCs w:val="28"/>
          <w:lang w:val="en-US"/>
        </w:rPr>
        <w:tab/>
      </w:r>
      <w:r w:rsidRPr="00DA25D0">
        <w:rPr>
          <w:rFonts w:ascii="Arial" w:eastAsia="Times New Roman" w:hAnsi="Arial" w:cs="Arial"/>
          <w:b/>
          <w:sz w:val="28"/>
          <w:szCs w:val="28"/>
          <w:lang w:val="en-US"/>
        </w:rPr>
        <w:tab/>
      </w:r>
      <w:r w:rsidR="00141D3A">
        <w:rPr>
          <w:rFonts w:ascii="Arial" w:eastAsia="Times New Roman" w:hAnsi="Arial" w:cs="Arial"/>
          <w:b/>
          <w:sz w:val="28"/>
          <w:szCs w:val="28"/>
          <w:lang w:val="en-US"/>
        </w:rPr>
        <w:t xml:space="preserve">17 </w:t>
      </w:r>
      <w:r w:rsidR="0048769F">
        <w:rPr>
          <w:rFonts w:ascii="Arial" w:eastAsia="Times New Roman" w:hAnsi="Arial" w:cs="Arial"/>
          <w:b/>
          <w:sz w:val="28"/>
          <w:szCs w:val="28"/>
          <w:lang w:val="en-US"/>
        </w:rPr>
        <w:t xml:space="preserve">May </w:t>
      </w:r>
      <w:r w:rsidR="00571189">
        <w:rPr>
          <w:rFonts w:ascii="Arial" w:eastAsia="Times New Roman" w:hAnsi="Arial" w:cs="Arial"/>
          <w:b/>
          <w:sz w:val="28"/>
          <w:szCs w:val="28"/>
          <w:lang w:val="en-US"/>
        </w:rPr>
        <w:t>2024</w:t>
      </w:r>
    </w:p>
    <w:p w14:paraId="58DE2561" w14:textId="77777777" w:rsidR="00DA25D0" w:rsidRPr="00DA25D0" w:rsidRDefault="00DA25D0" w:rsidP="00DA25D0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67EC6F60" w14:textId="7FDB1DC0" w:rsidR="00DA25D0" w:rsidRPr="00C75408" w:rsidRDefault="00675093" w:rsidP="00C75408">
      <w:pPr>
        <w:spacing w:after="0" w:line="360" w:lineRule="auto"/>
        <w:jc w:val="both"/>
        <w:rPr>
          <w:rFonts w:ascii="Arial" w:hAnsi="Arial" w:cs="Arial"/>
        </w:rPr>
      </w:pPr>
      <w:r w:rsidRPr="00966379">
        <w:rPr>
          <w:rFonts w:ascii="Arial" w:hAnsi="Arial" w:cs="Arial"/>
          <w:b/>
          <w:bCs/>
        </w:rPr>
        <w:t>Delivered</w:t>
      </w:r>
      <w:r w:rsidRPr="00966379">
        <w:rPr>
          <w:rFonts w:ascii="Arial" w:hAnsi="Arial" w:cs="Arial"/>
        </w:rPr>
        <w:t xml:space="preserve">: The judgment was handed down electronically by circulation to the applicants’ representative </w:t>
      </w:r>
      <w:r w:rsidRPr="00966379">
        <w:rPr>
          <w:rFonts w:ascii="Arial" w:hAnsi="Arial" w:cs="Arial"/>
          <w:i/>
          <w:iCs/>
        </w:rPr>
        <w:t>via</w:t>
      </w:r>
      <w:r w:rsidRPr="00966379">
        <w:rPr>
          <w:rFonts w:ascii="Arial" w:hAnsi="Arial" w:cs="Arial"/>
        </w:rPr>
        <w:t xml:space="preserve"> email. The date and time for hand-down is deemed to be </w:t>
      </w:r>
      <w:r>
        <w:rPr>
          <w:rFonts w:ascii="Arial" w:hAnsi="Arial" w:cs="Arial"/>
          <w:b/>
          <w:bCs/>
        </w:rPr>
        <w:t>2</w:t>
      </w:r>
      <w:r w:rsidR="00AE2665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June</w:t>
      </w:r>
      <w:r w:rsidRPr="00966379">
        <w:rPr>
          <w:rFonts w:ascii="Arial" w:hAnsi="Arial" w:cs="Arial"/>
          <w:b/>
          <w:bCs/>
        </w:rPr>
        <w:t xml:space="preserve"> 2024</w:t>
      </w:r>
      <w:r w:rsidRPr="00966379">
        <w:rPr>
          <w:rFonts w:ascii="Arial" w:hAnsi="Arial" w:cs="Arial"/>
        </w:rPr>
        <w:t xml:space="preserve"> at 1</w:t>
      </w:r>
      <w:r w:rsidR="00AE2665">
        <w:rPr>
          <w:rFonts w:ascii="Arial" w:hAnsi="Arial" w:cs="Arial"/>
        </w:rPr>
        <w:t>4</w:t>
      </w:r>
      <w:r w:rsidRPr="00966379">
        <w:rPr>
          <w:rFonts w:ascii="Arial" w:hAnsi="Arial" w:cs="Arial"/>
        </w:rPr>
        <w:t>h00.</w:t>
      </w:r>
    </w:p>
    <w:tbl>
      <w:tblPr>
        <w:tblStyle w:val="TableGrid"/>
        <w:tblW w:w="0" w:type="auto"/>
        <w:tblInd w:w="-34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50"/>
      </w:tblGrid>
      <w:tr w:rsidR="00BD6192" w:rsidRPr="006A0DE1" w14:paraId="0C031872" w14:textId="77777777" w:rsidTr="00A6291E">
        <w:trPr>
          <w:trHeight w:val="1547"/>
        </w:trPr>
        <w:tc>
          <w:tcPr>
            <w:tcW w:w="9050" w:type="dxa"/>
            <w:shd w:val="clear" w:color="auto" w:fill="D0CECE" w:themeFill="background2" w:themeFillShade="E6"/>
          </w:tcPr>
          <w:p w14:paraId="74799DDF" w14:textId="77777777" w:rsidR="00BD6192" w:rsidRPr="006A0DE1" w:rsidRDefault="00BD6192" w:rsidP="008F791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EE5ABF8" w14:textId="2EC8E2F2" w:rsidR="00BD6192" w:rsidRPr="005655CE" w:rsidRDefault="00BD6192" w:rsidP="005655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0DE1">
              <w:rPr>
                <w:rFonts w:ascii="Arial" w:hAnsi="Arial" w:cs="Arial"/>
                <w:b/>
                <w:bCs/>
                <w:sz w:val="28"/>
                <w:szCs w:val="28"/>
              </w:rPr>
              <w:t>ORDER</w:t>
            </w:r>
          </w:p>
        </w:tc>
      </w:tr>
    </w:tbl>
    <w:p w14:paraId="6DCD8E99" w14:textId="77777777" w:rsidR="00BD6192" w:rsidRPr="001D2656" w:rsidRDefault="00BD6192" w:rsidP="00BD6192">
      <w:pPr>
        <w:spacing w:after="0" w:line="360" w:lineRule="auto"/>
        <w:ind w:right="26"/>
        <w:rPr>
          <w:rFonts w:cs="Arial"/>
          <w:sz w:val="28"/>
          <w:szCs w:val="28"/>
        </w:rPr>
      </w:pPr>
      <w:r w:rsidRPr="006A0DE1">
        <w:rPr>
          <w:b/>
          <w:sz w:val="28"/>
          <w:szCs w:val="28"/>
        </w:rPr>
        <w:t xml:space="preserve">                 </w:t>
      </w:r>
    </w:p>
    <w:p w14:paraId="51EEAEDF" w14:textId="77777777" w:rsidR="00134464" w:rsidRPr="00425672" w:rsidRDefault="00134464" w:rsidP="00134464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5B2BD373" w14:textId="09D22E5A" w:rsidR="00AE2665" w:rsidRPr="00895B29" w:rsidRDefault="00895B29" w:rsidP="00895B29">
      <w:pPr>
        <w:spacing w:after="0" w:line="360" w:lineRule="auto"/>
        <w:ind w:left="1440" w:hanging="360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>1.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AE2665" w:rsidRPr="00895B29">
        <w:rPr>
          <w:rFonts w:ascii="Arial" w:eastAsia="Times New Roman" w:hAnsi="Arial" w:cs="Arial"/>
          <w:bCs/>
          <w:sz w:val="28"/>
          <w:szCs w:val="28"/>
          <w:lang w:val="en-US"/>
        </w:rPr>
        <w:t>Condonation for the late noting and prosecution of the appeal is granted.</w:t>
      </w:r>
    </w:p>
    <w:p w14:paraId="4502A0CE" w14:textId="77777777" w:rsidR="00AE2665" w:rsidRDefault="00AE2665" w:rsidP="00AE2665">
      <w:pPr>
        <w:pStyle w:val="ListParagraph"/>
        <w:spacing w:after="0" w:line="360" w:lineRule="auto"/>
        <w:ind w:left="1440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21B12A32" w14:textId="4BB2655C" w:rsidR="00F47311" w:rsidRPr="00895B29" w:rsidRDefault="00895B29" w:rsidP="00895B29">
      <w:pPr>
        <w:spacing w:after="0" w:line="360" w:lineRule="auto"/>
        <w:ind w:left="1440" w:hanging="360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 w:rsidRPr="00F47311">
        <w:rPr>
          <w:rFonts w:ascii="Arial" w:eastAsia="Times New Roman" w:hAnsi="Arial" w:cs="Arial"/>
          <w:bCs/>
          <w:sz w:val="28"/>
          <w:szCs w:val="28"/>
          <w:lang w:val="en-US"/>
        </w:rPr>
        <w:t>2.</w:t>
      </w:r>
      <w:r w:rsidRPr="00F47311"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48769F" w:rsidRPr="00895B29">
        <w:rPr>
          <w:rFonts w:ascii="Arial" w:eastAsia="Times New Roman" w:hAnsi="Arial" w:cs="Arial"/>
          <w:bCs/>
          <w:sz w:val="28"/>
          <w:szCs w:val="28"/>
          <w:lang w:val="en-US"/>
        </w:rPr>
        <w:t>The a</w:t>
      </w:r>
      <w:r w:rsidR="00134464" w:rsidRPr="00895B29">
        <w:rPr>
          <w:rFonts w:ascii="Arial" w:eastAsia="Times New Roman" w:hAnsi="Arial" w:cs="Arial"/>
          <w:bCs/>
          <w:sz w:val="28"/>
          <w:szCs w:val="28"/>
          <w:lang w:val="en-US"/>
        </w:rPr>
        <w:t xml:space="preserve">ppeal against </w:t>
      </w:r>
      <w:r w:rsidR="003E5B40" w:rsidRPr="00895B29">
        <w:rPr>
          <w:rFonts w:ascii="Arial" w:eastAsia="Times New Roman" w:hAnsi="Arial" w:cs="Arial"/>
          <w:bCs/>
          <w:sz w:val="28"/>
          <w:szCs w:val="28"/>
          <w:lang w:val="en-US"/>
        </w:rPr>
        <w:t>sentence</w:t>
      </w:r>
      <w:r w:rsidR="008841C6" w:rsidRPr="00895B29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on count 2</w:t>
      </w:r>
      <w:r w:rsidR="003E5B40" w:rsidRPr="00895B29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134464" w:rsidRPr="00895B29">
        <w:rPr>
          <w:rFonts w:ascii="Arial" w:eastAsia="Times New Roman" w:hAnsi="Arial" w:cs="Arial"/>
          <w:bCs/>
          <w:sz w:val="28"/>
          <w:szCs w:val="28"/>
          <w:lang w:val="en-US"/>
        </w:rPr>
        <w:t xml:space="preserve">is </w:t>
      </w:r>
      <w:r w:rsidR="003E5B40" w:rsidRPr="00895B29">
        <w:rPr>
          <w:rFonts w:ascii="Arial" w:eastAsia="Times New Roman" w:hAnsi="Arial" w:cs="Arial"/>
          <w:bCs/>
          <w:sz w:val="28"/>
          <w:szCs w:val="28"/>
          <w:lang w:val="en-US"/>
        </w:rPr>
        <w:t>dismissed.</w:t>
      </w:r>
    </w:p>
    <w:p w14:paraId="24AC7F41" w14:textId="77777777" w:rsidR="00BD6192" w:rsidRDefault="00BD6192" w:rsidP="00B44E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1B42A9A" w14:textId="77777777" w:rsidR="00BD6192" w:rsidRDefault="00BD6192" w:rsidP="00B44E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9E31A74" w14:textId="715EB0F9" w:rsidR="00BD6192" w:rsidRDefault="00B44E07" w:rsidP="00426AC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0CECE" w:themeFill="background2" w:themeFillShade="E6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1F4F">
        <w:rPr>
          <w:rFonts w:ascii="Arial" w:hAnsi="Arial" w:cs="Arial"/>
          <w:b/>
          <w:sz w:val="24"/>
          <w:szCs w:val="24"/>
        </w:rPr>
        <w:t xml:space="preserve">   </w:t>
      </w:r>
    </w:p>
    <w:p w14:paraId="5F9C3767" w14:textId="77777777" w:rsidR="003E5B40" w:rsidRPr="00426AC7" w:rsidRDefault="003E5B40" w:rsidP="00426AC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0CECE" w:themeFill="background2" w:themeFillShade="E6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4D60ED6" w14:textId="6896844F" w:rsidR="00BD6192" w:rsidRDefault="00E826AC" w:rsidP="00426AC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0CECE" w:themeFill="background2" w:themeFillShade="E6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A25D0">
        <w:rPr>
          <w:rFonts w:ascii="Arial" w:hAnsi="Arial" w:cs="Arial"/>
          <w:b/>
          <w:sz w:val="28"/>
          <w:szCs w:val="28"/>
        </w:rPr>
        <w:t>JUDGMENT</w:t>
      </w:r>
    </w:p>
    <w:p w14:paraId="036507F9" w14:textId="77777777" w:rsidR="003E5B40" w:rsidRPr="00DA25D0" w:rsidRDefault="003E5B40" w:rsidP="00426AC7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0CECE" w:themeFill="background2" w:themeFillShade="E6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3041FDB" w14:textId="77777777" w:rsidR="00B44E07" w:rsidRDefault="00B44E07" w:rsidP="00B44E07">
      <w:pPr>
        <w:spacing w:after="0" w:line="360" w:lineRule="auto"/>
        <w:ind w:right="-244"/>
        <w:jc w:val="both"/>
        <w:rPr>
          <w:rFonts w:ascii="Arial" w:hAnsi="Arial" w:cs="Arial"/>
          <w:b/>
          <w:sz w:val="24"/>
          <w:szCs w:val="24"/>
        </w:rPr>
      </w:pPr>
    </w:p>
    <w:p w14:paraId="5046CE8D" w14:textId="58564161" w:rsidR="008A5199" w:rsidRPr="00A6291E" w:rsidRDefault="008414C9" w:rsidP="008A5199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PETERSEN J</w:t>
      </w:r>
    </w:p>
    <w:p w14:paraId="476EE7B1" w14:textId="77777777" w:rsidR="008A5199" w:rsidRPr="0094165F" w:rsidRDefault="008A5199" w:rsidP="008A5199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1536A96" w14:textId="09E7B9CB" w:rsidR="001161AE" w:rsidRPr="00997E48" w:rsidRDefault="00C75408" w:rsidP="00C75408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[1]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6E183C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</w:t>
      </w:r>
      <w:r w:rsidR="00FD5B92" w:rsidRPr="00997E4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appellant was charged in the Regional Court, </w:t>
      </w:r>
      <w:proofErr w:type="spellStart"/>
      <w:r w:rsidR="000E03E4">
        <w:rPr>
          <w:rFonts w:ascii="Arial" w:eastAsia="Times New Roman" w:hAnsi="Arial" w:cs="Arial"/>
          <w:bCs/>
          <w:sz w:val="28"/>
          <w:szCs w:val="28"/>
          <w:lang w:val="en-US"/>
        </w:rPr>
        <w:t>Itsoseng</w:t>
      </w:r>
      <w:proofErr w:type="spellEnd"/>
      <w:r w:rsidR="000E03E4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FD5B92" w:rsidRPr="00997E4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with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C775CF">
        <w:rPr>
          <w:rFonts w:ascii="Arial" w:eastAsia="Times New Roman" w:hAnsi="Arial" w:cs="Arial"/>
          <w:bCs/>
          <w:sz w:val="28"/>
          <w:szCs w:val="28"/>
          <w:lang w:val="en-US"/>
        </w:rPr>
        <w:t>kidnapping (count 1)</w:t>
      </w:r>
      <w:r w:rsidR="000F7B5B">
        <w:rPr>
          <w:rFonts w:ascii="Arial" w:eastAsia="Times New Roman" w:hAnsi="Arial" w:cs="Arial"/>
          <w:bCs/>
          <w:sz w:val="28"/>
          <w:szCs w:val="28"/>
          <w:lang w:val="en-US"/>
        </w:rPr>
        <w:t xml:space="preserve">; and </w:t>
      </w:r>
      <w:r w:rsidR="00EF106F">
        <w:rPr>
          <w:rFonts w:ascii="Arial" w:eastAsia="Times New Roman" w:hAnsi="Arial" w:cs="Arial"/>
          <w:bCs/>
          <w:sz w:val="28"/>
          <w:szCs w:val="28"/>
          <w:lang w:val="en-US"/>
        </w:rPr>
        <w:t xml:space="preserve">contravening section 3 of the Criminal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EF106F">
        <w:rPr>
          <w:rFonts w:ascii="Arial" w:eastAsia="Times New Roman" w:hAnsi="Arial" w:cs="Arial"/>
          <w:bCs/>
          <w:sz w:val="28"/>
          <w:szCs w:val="28"/>
          <w:lang w:val="en-US"/>
        </w:rPr>
        <w:t xml:space="preserve">Law (Sexual Offences and Related Matters) Amendment Act 32 of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EF106F">
        <w:rPr>
          <w:rFonts w:ascii="Arial" w:eastAsia="Times New Roman" w:hAnsi="Arial" w:cs="Arial"/>
          <w:bCs/>
          <w:sz w:val="28"/>
          <w:szCs w:val="28"/>
          <w:lang w:val="en-US"/>
        </w:rPr>
        <w:t>2007</w:t>
      </w:r>
      <w:r w:rsidR="00B62DA9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(rape)</w:t>
      </w:r>
      <w:r w:rsidR="00AB1F6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(‘SORMA’)</w:t>
      </w:r>
      <w:r w:rsidR="00B62DA9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– count </w:t>
      </w:r>
      <w:r w:rsidR="00C775CF">
        <w:rPr>
          <w:rFonts w:ascii="Arial" w:eastAsia="Times New Roman" w:hAnsi="Arial" w:cs="Arial"/>
          <w:bCs/>
          <w:sz w:val="28"/>
          <w:szCs w:val="28"/>
          <w:lang w:val="en-US"/>
        </w:rPr>
        <w:t>2</w:t>
      </w:r>
      <w:r w:rsidR="000F7B5B">
        <w:rPr>
          <w:rFonts w:ascii="Arial" w:eastAsia="Times New Roman" w:hAnsi="Arial" w:cs="Arial"/>
          <w:bCs/>
          <w:sz w:val="28"/>
          <w:szCs w:val="28"/>
          <w:lang w:val="en-US"/>
        </w:rPr>
        <w:t>.</w:t>
      </w:r>
      <w:r w:rsidR="00B62DA9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50422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FD5B92" w:rsidRPr="00997E4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</w:p>
    <w:p w14:paraId="782CAC71" w14:textId="77777777" w:rsidR="00BF1FD9" w:rsidRDefault="00BF1FD9" w:rsidP="00BF1FD9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42D3F690" w14:textId="19494234" w:rsidR="008A5199" w:rsidRPr="003C4547" w:rsidRDefault="00BF1FD9" w:rsidP="009E0754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[2]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997E48" w:rsidRPr="00D658A4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appellant </w:t>
      </w:r>
      <w:r w:rsidR="00814461">
        <w:rPr>
          <w:rFonts w:ascii="Arial" w:eastAsia="Times New Roman" w:hAnsi="Arial" w:cs="Arial"/>
          <w:bCs/>
          <w:sz w:val="28"/>
          <w:szCs w:val="28"/>
          <w:lang w:val="en-US"/>
        </w:rPr>
        <w:t xml:space="preserve">pleaded not guilty to </w:t>
      </w:r>
      <w:r w:rsidR="000F7B5B">
        <w:rPr>
          <w:rFonts w:ascii="Arial" w:eastAsia="Times New Roman" w:hAnsi="Arial" w:cs="Arial"/>
          <w:bCs/>
          <w:sz w:val="28"/>
          <w:szCs w:val="28"/>
          <w:lang w:val="en-US"/>
        </w:rPr>
        <w:t xml:space="preserve">both </w:t>
      </w:r>
      <w:r w:rsidR="00814461">
        <w:rPr>
          <w:rFonts w:ascii="Arial" w:eastAsia="Times New Roman" w:hAnsi="Arial" w:cs="Arial"/>
          <w:bCs/>
          <w:sz w:val="28"/>
          <w:szCs w:val="28"/>
          <w:lang w:val="en-US"/>
        </w:rPr>
        <w:t xml:space="preserve">charges on </w:t>
      </w:r>
      <w:r w:rsidR="005926F7">
        <w:rPr>
          <w:rFonts w:ascii="Arial" w:eastAsia="Times New Roman" w:hAnsi="Arial" w:cs="Arial"/>
          <w:bCs/>
          <w:sz w:val="28"/>
          <w:szCs w:val="28"/>
          <w:lang w:val="en-US"/>
        </w:rPr>
        <w:t>0</w:t>
      </w:r>
      <w:r w:rsidR="000F7B5B">
        <w:rPr>
          <w:rFonts w:ascii="Arial" w:eastAsia="Times New Roman" w:hAnsi="Arial" w:cs="Arial"/>
          <w:bCs/>
          <w:sz w:val="28"/>
          <w:szCs w:val="28"/>
          <w:lang w:val="en-US"/>
        </w:rPr>
        <w:t>7</w:t>
      </w:r>
      <w:r w:rsidR="00997E48" w:rsidRPr="00D658A4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0F7B5B">
        <w:rPr>
          <w:rFonts w:ascii="Arial" w:eastAsia="Times New Roman" w:hAnsi="Arial" w:cs="Arial"/>
          <w:bCs/>
          <w:sz w:val="28"/>
          <w:szCs w:val="28"/>
          <w:lang w:val="en-US"/>
        </w:rPr>
        <w:t>June</w:t>
      </w:r>
      <w:r w:rsidR="00997E48" w:rsidRPr="00D658A4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20</w:t>
      </w:r>
      <w:r w:rsidR="000F7B5B">
        <w:rPr>
          <w:rFonts w:ascii="Arial" w:eastAsia="Times New Roman" w:hAnsi="Arial" w:cs="Arial"/>
          <w:bCs/>
          <w:sz w:val="28"/>
          <w:szCs w:val="28"/>
          <w:lang w:val="en-US"/>
        </w:rPr>
        <w:t>22</w:t>
      </w:r>
      <w:r w:rsidR="00997E48" w:rsidRPr="00D658A4">
        <w:rPr>
          <w:rFonts w:ascii="Arial" w:eastAsia="Times New Roman" w:hAnsi="Arial" w:cs="Arial"/>
          <w:bCs/>
          <w:sz w:val="28"/>
          <w:szCs w:val="28"/>
          <w:lang w:val="en-US"/>
        </w:rPr>
        <w:t xml:space="preserve">. </w:t>
      </w:r>
      <w:r w:rsidR="00361241">
        <w:rPr>
          <w:rFonts w:ascii="Arial" w:eastAsia="Times New Roman" w:hAnsi="Arial" w:cs="Arial"/>
          <w:bCs/>
          <w:sz w:val="28"/>
          <w:szCs w:val="28"/>
          <w:lang w:val="en-US"/>
        </w:rPr>
        <w:t>Following a marathon trial, he was convicted o</w:t>
      </w:r>
      <w:r w:rsidR="00737A32">
        <w:rPr>
          <w:rFonts w:ascii="Arial" w:eastAsia="Times New Roman" w:hAnsi="Arial" w:cs="Arial"/>
          <w:bCs/>
          <w:sz w:val="28"/>
          <w:szCs w:val="28"/>
          <w:lang w:val="en-US"/>
        </w:rPr>
        <w:t>n</w:t>
      </w:r>
      <w:r w:rsidR="00361241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both counts on </w:t>
      </w:r>
      <w:r w:rsidR="00B12DD7">
        <w:rPr>
          <w:rFonts w:ascii="Arial" w:eastAsia="Times New Roman" w:hAnsi="Arial" w:cs="Arial"/>
          <w:bCs/>
          <w:sz w:val="28"/>
          <w:szCs w:val="28"/>
          <w:lang w:val="en-US"/>
        </w:rPr>
        <w:t>4</w:t>
      </w:r>
      <w:r w:rsidR="00737A32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B12DD7">
        <w:rPr>
          <w:rFonts w:ascii="Arial" w:eastAsia="Times New Roman" w:hAnsi="Arial" w:cs="Arial"/>
          <w:bCs/>
          <w:sz w:val="28"/>
          <w:szCs w:val="28"/>
          <w:lang w:val="en-US"/>
        </w:rPr>
        <w:t>September</w:t>
      </w:r>
      <w:r w:rsidR="00737A32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20</w:t>
      </w:r>
      <w:r w:rsidR="00B12DD7">
        <w:rPr>
          <w:rFonts w:ascii="Arial" w:eastAsia="Times New Roman" w:hAnsi="Arial" w:cs="Arial"/>
          <w:bCs/>
          <w:sz w:val="28"/>
          <w:szCs w:val="28"/>
          <w:lang w:val="en-US"/>
        </w:rPr>
        <w:t xml:space="preserve">23. On 29 September 2023, he was </w:t>
      </w:r>
      <w:r w:rsidR="00C57A29">
        <w:rPr>
          <w:rFonts w:ascii="Arial" w:eastAsia="Times New Roman" w:hAnsi="Arial" w:cs="Arial"/>
          <w:bCs/>
          <w:sz w:val="28"/>
          <w:szCs w:val="28"/>
          <w:lang w:val="en-US"/>
        </w:rPr>
        <w:t xml:space="preserve">sentenced </w:t>
      </w:r>
      <w:r w:rsidR="00E248A5">
        <w:rPr>
          <w:rFonts w:ascii="Arial" w:eastAsia="Times New Roman" w:hAnsi="Arial" w:cs="Arial"/>
          <w:bCs/>
          <w:sz w:val="28"/>
          <w:szCs w:val="28"/>
          <w:lang w:val="en-US"/>
        </w:rPr>
        <w:t>on count 1 to</w:t>
      </w:r>
      <w:r w:rsidR="00B12DD7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five (5) years imprisonment; and </w:t>
      </w:r>
      <w:r w:rsidR="00871A8A">
        <w:rPr>
          <w:rFonts w:ascii="Arial" w:eastAsia="Times New Roman" w:hAnsi="Arial" w:cs="Arial"/>
          <w:bCs/>
          <w:sz w:val="28"/>
          <w:szCs w:val="28"/>
          <w:lang w:val="en-US"/>
        </w:rPr>
        <w:t xml:space="preserve">life imprisonment on count </w:t>
      </w:r>
      <w:r w:rsidR="00B12DD7">
        <w:rPr>
          <w:rFonts w:ascii="Arial" w:eastAsia="Times New Roman" w:hAnsi="Arial" w:cs="Arial"/>
          <w:bCs/>
          <w:sz w:val="28"/>
          <w:szCs w:val="28"/>
          <w:lang w:val="en-US"/>
        </w:rPr>
        <w:t>2</w:t>
      </w:r>
      <w:r w:rsidR="00871A8A">
        <w:rPr>
          <w:rFonts w:ascii="Arial" w:eastAsia="Times New Roman" w:hAnsi="Arial" w:cs="Arial"/>
          <w:bCs/>
          <w:sz w:val="28"/>
          <w:szCs w:val="28"/>
          <w:lang w:val="en-US"/>
        </w:rPr>
        <w:t>.</w:t>
      </w:r>
      <w:r w:rsidR="00BE3ED5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9E0754">
        <w:rPr>
          <w:rFonts w:ascii="Arial" w:eastAsia="Times New Roman" w:hAnsi="Arial" w:cs="Arial"/>
          <w:bCs/>
          <w:sz w:val="28"/>
          <w:szCs w:val="28"/>
          <w:lang w:val="en-US"/>
        </w:rPr>
        <w:t xml:space="preserve">In terms of </w:t>
      </w:r>
      <w:r w:rsidR="00FD5B92">
        <w:rPr>
          <w:rFonts w:ascii="Arial" w:eastAsia="Times New Roman" w:hAnsi="Arial" w:cs="Arial"/>
          <w:bCs/>
          <w:sz w:val="28"/>
          <w:szCs w:val="28"/>
          <w:lang w:val="en-US"/>
        </w:rPr>
        <w:t xml:space="preserve">section </w:t>
      </w:r>
      <w:r w:rsidR="008F7918"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FD5B92">
        <w:rPr>
          <w:rFonts w:ascii="Arial" w:eastAsia="Times New Roman" w:hAnsi="Arial" w:cs="Arial"/>
          <w:bCs/>
          <w:sz w:val="28"/>
          <w:szCs w:val="28"/>
          <w:lang w:val="en-US"/>
        </w:rPr>
        <w:t>39(2)(a) of the Correctional Services Act 111</w:t>
      </w:r>
      <w:r w:rsidR="00FD5B92" w:rsidRPr="003835BC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of 1998</w:t>
      </w:r>
      <w:r w:rsidR="009E0754">
        <w:rPr>
          <w:rFonts w:ascii="Arial" w:eastAsia="Times New Roman" w:hAnsi="Arial" w:cs="Arial"/>
          <w:bCs/>
          <w:sz w:val="28"/>
          <w:szCs w:val="28"/>
          <w:lang w:val="en-US"/>
        </w:rPr>
        <w:t xml:space="preserve">, the sentence of five (5) years imprisonment </w:t>
      </w:r>
      <w:r w:rsidR="009E0754">
        <w:rPr>
          <w:rFonts w:ascii="Arial" w:eastAsia="Times New Roman" w:hAnsi="Arial" w:cs="Arial"/>
          <w:bCs/>
          <w:sz w:val="28"/>
          <w:szCs w:val="28"/>
          <w:lang w:val="en-US"/>
        </w:rPr>
        <w:lastRenderedPageBreak/>
        <w:t>automatically runs concurrently with the sentence of life imprisonment.</w:t>
      </w:r>
    </w:p>
    <w:p w14:paraId="5DED8D30" w14:textId="77777777" w:rsidR="003C4547" w:rsidRDefault="003C4547" w:rsidP="003C4547">
      <w:pPr>
        <w:pStyle w:val="ListParagraph"/>
        <w:spacing w:after="0" w:line="360" w:lineRule="auto"/>
        <w:ind w:left="1520"/>
        <w:jc w:val="both"/>
        <w:rPr>
          <w:rFonts w:ascii="Arial" w:hAnsi="Arial" w:cs="Arial"/>
          <w:sz w:val="24"/>
          <w:szCs w:val="24"/>
          <w:u w:val="single"/>
        </w:rPr>
      </w:pPr>
    </w:p>
    <w:p w14:paraId="2F13786D" w14:textId="77777777" w:rsidR="003C4547" w:rsidRPr="006D30AC" w:rsidRDefault="003C4547" w:rsidP="003C4547">
      <w:pPr>
        <w:pStyle w:val="ListParagraph"/>
        <w:spacing w:after="0" w:line="360" w:lineRule="auto"/>
        <w:ind w:left="1520"/>
        <w:jc w:val="both"/>
        <w:rPr>
          <w:rFonts w:ascii="Arial" w:hAnsi="Arial" w:cs="Arial"/>
          <w:sz w:val="24"/>
          <w:szCs w:val="24"/>
          <w:u w:val="single"/>
        </w:rPr>
      </w:pPr>
    </w:p>
    <w:p w14:paraId="518CFCCE" w14:textId="2CF301B4" w:rsidR="00141D3A" w:rsidRPr="0079773F" w:rsidRDefault="00C75408" w:rsidP="00C75408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[3] </w:t>
      </w:r>
      <w:r>
        <w:rPr>
          <w:rFonts w:ascii="Arial" w:eastAsia="Times New Roman" w:hAnsi="Arial" w:cs="Arial"/>
          <w:sz w:val="28"/>
          <w:szCs w:val="28"/>
          <w:lang w:val="en-US"/>
        </w:rPr>
        <w:tab/>
      </w:r>
      <w:r w:rsidR="00EF2C27" w:rsidRPr="0079773F">
        <w:rPr>
          <w:rFonts w:ascii="Arial" w:eastAsia="Times New Roman" w:hAnsi="Arial" w:cs="Arial"/>
          <w:bCs/>
          <w:sz w:val="28"/>
          <w:szCs w:val="28"/>
          <w:lang w:val="en-US"/>
        </w:rPr>
        <w:t>The appe</w:t>
      </w:r>
      <w:r w:rsidR="00EF2C27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al is before this Court by virtue of the </w:t>
      </w:r>
      <w:r w:rsidR="00EF2C27" w:rsidRPr="0079773F">
        <w:rPr>
          <w:rFonts w:ascii="Arial" w:eastAsia="Times New Roman" w:hAnsi="Arial" w:cs="Arial"/>
          <w:bCs/>
          <w:sz w:val="28"/>
          <w:szCs w:val="28"/>
          <w:lang w:val="en-US"/>
        </w:rPr>
        <w:t>automatic</w:t>
      </w:r>
      <w:r w:rsidR="00EF2C27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right of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EF2C27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appeal </w:t>
      </w:r>
      <w:r w:rsidR="00094B4D">
        <w:rPr>
          <w:rFonts w:ascii="Arial" w:eastAsia="Times New Roman" w:hAnsi="Arial" w:cs="Arial"/>
          <w:bCs/>
          <w:sz w:val="28"/>
          <w:szCs w:val="28"/>
          <w:lang w:val="en-US"/>
        </w:rPr>
        <w:t xml:space="preserve">premised on the sentence of life imprisonment imposed by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094B4D">
        <w:rPr>
          <w:rFonts w:ascii="Arial" w:eastAsia="Times New Roman" w:hAnsi="Arial" w:cs="Arial"/>
          <w:bCs/>
          <w:sz w:val="28"/>
          <w:szCs w:val="28"/>
          <w:lang w:val="en-US"/>
        </w:rPr>
        <w:t>the Regional Magistrate</w:t>
      </w:r>
      <w:r w:rsidR="003C4547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on count </w:t>
      </w:r>
      <w:r w:rsidR="009E0754">
        <w:rPr>
          <w:rFonts w:ascii="Arial" w:eastAsia="Times New Roman" w:hAnsi="Arial" w:cs="Arial"/>
          <w:bCs/>
          <w:sz w:val="28"/>
          <w:szCs w:val="28"/>
          <w:lang w:val="en-US"/>
        </w:rPr>
        <w:t>2</w:t>
      </w:r>
      <w:r w:rsidR="00094B4D">
        <w:rPr>
          <w:rFonts w:ascii="Arial" w:eastAsia="Times New Roman" w:hAnsi="Arial" w:cs="Arial"/>
          <w:bCs/>
          <w:sz w:val="28"/>
          <w:szCs w:val="28"/>
          <w:lang w:val="en-US"/>
        </w:rPr>
        <w:t>.</w:t>
      </w:r>
      <w:r w:rsidR="002A151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The appeal lies against </w:t>
      </w:r>
      <w:r w:rsidR="009E0754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9E0754">
        <w:rPr>
          <w:rFonts w:ascii="Arial" w:eastAsia="Times New Roman" w:hAnsi="Arial" w:cs="Arial"/>
          <w:bCs/>
          <w:sz w:val="28"/>
          <w:szCs w:val="28"/>
          <w:lang w:val="en-US"/>
        </w:rPr>
        <w:t xml:space="preserve">sentence of life imprisonment imposed on count 2 </w:t>
      </w:r>
      <w:r w:rsidR="003C4547">
        <w:rPr>
          <w:rFonts w:ascii="Arial" w:eastAsia="Times New Roman" w:hAnsi="Arial" w:cs="Arial"/>
          <w:bCs/>
          <w:sz w:val="28"/>
          <w:szCs w:val="28"/>
          <w:lang w:val="en-US"/>
        </w:rPr>
        <w:t>only.</w:t>
      </w:r>
      <w:r w:rsidR="00141D3A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The appeal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141D3A">
        <w:rPr>
          <w:rFonts w:ascii="Arial" w:eastAsia="Times New Roman" w:hAnsi="Arial" w:cs="Arial"/>
          <w:bCs/>
          <w:sz w:val="28"/>
          <w:szCs w:val="28"/>
          <w:lang w:val="en-US"/>
        </w:rPr>
        <w:t xml:space="preserve">was disposed of in terms of section 19(a) of the Superior Courts Act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207425">
        <w:rPr>
          <w:rFonts w:ascii="Arial" w:eastAsia="Times New Roman" w:hAnsi="Arial" w:cs="Arial"/>
          <w:bCs/>
          <w:sz w:val="28"/>
          <w:szCs w:val="28"/>
          <w:lang w:val="en-US"/>
        </w:rPr>
        <w:t>12 of 2013.</w:t>
      </w:r>
      <w:r w:rsidR="00141D3A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</w:p>
    <w:p w14:paraId="1B4D1142" w14:textId="77777777" w:rsidR="00C75408" w:rsidRDefault="00C75408" w:rsidP="00C75408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5888895F" w14:textId="30F58736" w:rsidR="001E42B8" w:rsidRDefault="00C75408" w:rsidP="00C75408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[4]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AD5144">
        <w:rPr>
          <w:rFonts w:ascii="Arial" w:eastAsia="Times New Roman" w:hAnsi="Arial" w:cs="Arial"/>
          <w:bCs/>
          <w:sz w:val="28"/>
          <w:szCs w:val="28"/>
          <w:lang w:val="en-US"/>
        </w:rPr>
        <w:t xml:space="preserve">In the </w:t>
      </w:r>
      <w:r w:rsidR="00AE1552">
        <w:rPr>
          <w:rFonts w:ascii="Arial" w:eastAsia="Times New Roman" w:hAnsi="Arial" w:cs="Arial"/>
          <w:bCs/>
          <w:sz w:val="28"/>
          <w:szCs w:val="28"/>
          <w:lang w:val="en-US"/>
        </w:rPr>
        <w:t>Notice of Appeal</w:t>
      </w:r>
      <w:r w:rsidR="00AD5144">
        <w:rPr>
          <w:rFonts w:ascii="Arial" w:eastAsia="Times New Roman" w:hAnsi="Arial" w:cs="Arial"/>
          <w:bCs/>
          <w:sz w:val="28"/>
          <w:szCs w:val="28"/>
          <w:lang w:val="en-US"/>
        </w:rPr>
        <w:t>, the appellant ass</w:t>
      </w:r>
      <w:r w:rsidR="00D26160">
        <w:rPr>
          <w:rFonts w:ascii="Arial" w:eastAsia="Times New Roman" w:hAnsi="Arial" w:cs="Arial"/>
          <w:bCs/>
          <w:sz w:val="28"/>
          <w:szCs w:val="28"/>
          <w:lang w:val="en-US"/>
        </w:rPr>
        <w:t>ails the sentence imposed</w:t>
      </w:r>
      <w:r w:rsidR="00923BFF">
        <w:rPr>
          <w:rFonts w:ascii="Arial" w:eastAsia="Times New Roman" w:hAnsi="Arial" w:cs="Arial"/>
          <w:bCs/>
          <w:sz w:val="28"/>
          <w:szCs w:val="28"/>
          <w:lang w:val="en-US"/>
        </w:rPr>
        <w:t>,</w:t>
      </w:r>
      <w:r w:rsidR="00D26160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BA101E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asserting that </w:t>
      </w:r>
      <w:r w:rsidR="00923BFF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Regional Magistrate misdirected himself in failing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923BFF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to find that the </w:t>
      </w:r>
      <w:r w:rsidR="001016E0">
        <w:rPr>
          <w:rFonts w:ascii="Arial" w:eastAsia="Times New Roman" w:hAnsi="Arial" w:cs="Arial"/>
          <w:bCs/>
          <w:sz w:val="28"/>
          <w:szCs w:val="28"/>
          <w:lang w:val="en-US"/>
        </w:rPr>
        <w:t xml:space="preserve">personal circumstances of the appellant, constitute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1016E0">
        <w:rPr>
          <w:rFonts w:ascii="Arial" w:eastAsia="Times New Roman" w:hAnsi="Arial" w:cs="Arial"/>
          <w:bCs/>
          <w:sz w:val="28"/>
          <w:szCs w:val="28"/>
          <w:lang w:val="en-US"/>
        </w:rPr>
        <w:t xml:space="preserve">substantial and compelling </w:t>
      </w:r>
      <w:r w:rsidR="00C97B54">
        <w:rPr>
          <w:rFonts w:ascii="Arial" w:eastAsia="Times New Roman" w:hAnsi="Arial" w:cs="Arial"/>
          <w:bCs/>
          <w:sz w:val="28"/>
          <w:szCs w:val="28"/>
          <w:lang w:val="en-US"/>
        </w:rPr>
        <w:t xml:space="preserve">circumstances which justify a departure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C97B54">
        <w:rPr>
          <w:rFonts w:ascii="Arial" w:eastAsia="Times New Roman" w:hAnsi="Arial" w:cs="Arial"/>
          <w:bCs/>
          <w:sz w:val="28"/>
          <w:szCs w:val="28"/>
          <w:lang w:val="en-US"/>
        </w:rPr>
        <w:t xml:space="preserve">from the mandated sentence of life imprisonment. The sentence is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3F03AF">
        <w:rPr>
          <w:rFonts w:ascii="Arial" w:eastAsia="Times New Roman" w:hAnsi="Arial" w:cs="Arial"/>
          <w:bCs/>
          <w:sz w:val="28"/>
          <w:szCs w:val="28"/>
          <w:lang w:val="en-US"/>
        </w:rPr>
        <w:t>therefore</w:t>
      </w:r>
      <w:r w:rsidR="00C97B54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said to be shockingly inappropriate </w:t>
      </w:r>
      <w:r w:rsidR="003F03AF">
        <w:rPr>
          <w:rFonts w:ascii="Arial" w:eastAsia="Times New Roman" w:hAnsi="Arial" w:cs="Arial"/>
          <w:bCs/>
          <w:sz w:val="28"/>
          <w:szCs w:val="28"/>
          <w:lang w:val="en-US"/>
        </w:rPr>
        <w:t xml:space="preserve">when considering 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3F03AF">
        <w:rPr>
          <w:rFonts w:ascii="Arial" w:eastAsia="Times New Roman" w:hAnsi="Arial" w:cs="Arial"/>
          <w:bCs/>
          <w:sz w:val="28"/>
          <w:szCs w:val="28"/>
          <w:lang w:val="en-US"/>
        </w:rPr>
        <w:t>cumulative facts in mitigation.</w:t>
      </w:r>
    </w:p>
    <w:p w14:paraId="2F59D9EC" w14:textId="77777777" w:rsidR="006743B1" w:rsidRDefault="006743B1" w:rsidP="000959C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1897994F" w14:textId="70E9CC25" w:rsidR="009242B3" w:rsidRPr="00C75408" w:rsidRDefault="00C75408" w:rsidP="00C75408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[5]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F7172C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appellant </w:t>
      </w:r>
      <w:r w:rsidR="00576C40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seeks condonation for the late filing of the appeal. 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576C40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prosecution of the appeal was delayed by </w:t>
      </w:r>
      <w:r w:rsidR="0045665B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Legal Aid South Africa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45665B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securing the transcript of the proceedings, which </w:t>
      </w:r>
      <w:r w:rsidR="00D95FE4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were received on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D95FE4" w:rsidRPr="00C75408">
        <w:rPr>
          <w:rFonts w:ascii="Arial" w:eastAsia="Times New Roman" w:hAnsi="Arial" w:cs="Arial"/>
          <w:bCs/>
          <w:sz w:val="28"/>
          <w:szCs w:val="28"/>
          <w:lang w:val="en-US"/>
        </w:rPr>
        <w:t>30 November 2023</w:t>
      </w:r>
      <w:r w:rsidR="00973564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. The matter was allocated to </w:t>
      </w:r>
      <w:proofErr w:type="spellStart"/>
      <w:r w:rsidR="00973564" w:rsidRPr="00C75408">
        <w:rPr>
          <w:rFonts w:ascii="Arial" w:eastAsia="Times New Roman" w:hAnsi="Arial" w:cs="Arial"/>
          <w:bCs/>
          <w:i/>
          <w:iCs/>
          <w:sz w:val="28"/>
          <w:szCs w:val="28"/>
          <w:lang w:val="en-US"/>
        </w:rPr>
        <w:t>Mr</w:t>
      </w:r>
      <w:proofErr w:type="spellEnd"/>
      <w:r w:rsidR="00973564" w:rsidRPr="00C75408">
        <w:rPr>
          <w:rFonts w:ascii="Arial" w:eastAsia="Times New Roman" w:hAnsi="Arial" w:cs="Arial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973564" w:rsidRPr="00C75408">
        <w:rPr>
          <w:rFonts w:ascii="Arial" w:eastAsia="Times New Roman" w:hAnsi="Arial" w:cs="Arial"/>
          <w:bCs/>
          <w:i/>
          <w:iCs/>
          <w:sz w:val="28"/>
          <w:szCs w:val="28"/>
          <w:lang w:val="en-US"/>
        </w:rPr>
        <w:t>Gonyane</w:t>
      </w:r>
      <w:proofErr w:type="spellEnd"/>
      <w:r w:rsidR="00973564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from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973564" w:rsidRPr="00C75408">
        <w:rPr>
          <w:rFonts w:ascii="Arial" w:eastAsia="Times New Roman" w:hAnsi="Arial" w:cs="Arial"/>
          <w:bCs/>
          <w:sz w:val="28"/>
          <w:szCs w:val="28"/>
          <w:lang w:val="en-US"/>
        </w:rPr>
        <w:t>Legal Aid South Africa on 13 December 2023</w:t>
      </w:r>
      <w:r w:rsidR="00115250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, and following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115250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consultation with the appellant, the papers were drafted, and 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115250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record filed with the Registrar. A case is made for the granting of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115250" w:rsidRPr="00C75408">
        <w:rPr>
          <w:rFonts w:ascii="Arial" w:eastAsia="Times New Roman" w:hAnsi="Arial" w:cs="Arial"/>
          <w:bCs/>
          <w:sz w:val="28"/>
          <w:szCs w:val="28"/>
          <w:lang w:val="en-US"/>
        </w:rPr>
        <w:t>condonation, which is accordingly granted.</w:t>
      </w:r>
      <w:r w:rsidR="00D95FE4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</w:p>
    <w:p w14:paraId="7737E376" w14:textId="77777777" w:rsidR="00576C40" w:rsidRPr="0070006B" w:rsidRDefault="00576C40" w:rsidP="00576C40">
      <w:pPr>
        <w:pStyle w:val="ListParagraph"/>
        <w:spacing w:after="0" w:line="360" w:lineRule="auto"/>
        <w:ind w:left="567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58FC81B0" w14:textId="7F80D938" w:rsidR="00DC1C59" w:rsidRPr="00DC1C59" w:rsidRDefault="00C75408" w:rsidP="00C75408">
      <w:pPr>
        <w:spacing w:after="0" w:line="360" w:lineRule="auto"/>
        <w:jc w:val="both"/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lastRenderedPageBreak/>
        <w:t xml:space="preserve">[6]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70006B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test on appeal against sentence is trite. </w:t>
      </w:r>
      <w:r w:rsidR="000742C8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In </w:t>
      </w:r>
      <w:r w:rsidR="000742C8" w:rsidRPr="00C75408">
        <w:rPr>
          <w:rFonts w:ascii="Arial" w:eastAsia="Times New Roman" w:hAnsi="Arial" w:cs="Arial"/>
          <w:bCs/>
          <w:i/>
          <w:iCs/>
          <w:sz w:val="28"/>
          <w:szCs w:val="28"/>
          <w:lang w:val="en-US"/>
        </w:rPr>
        <w:t>S v Bogaards</w:t>
      </w:r>
      <w:r w:rsidR="000742C8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2013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0742C8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(1) SACR 1 (CC), the Constitutional Court </w:t>
      </w:r>
      <w:r w:rsidR="00DC1C59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restated the approach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DC1C59" w:rsidRPr="00C75408">
        <w:rPr>
          <w:rFonts w:ascii="Arial" w:eastAsia="Times New Roman" w:hAnsi="Arial" w:cs="Arial"/>
          <w:bCs/>
          <w:sz w:val="28"/>
          <w:szCs w:val="28"/>
          <w:lang w:val="en-US"/>
        </w:rPr>
        <w:t>that:</w:t>
      </w:r>
    </w:p>
    <w:p w14:paraId="2B843DC7" w14:textId="77777777" w:rsidR="00DC1C59" w:rsidRDefault="00DC1C59" w:rsidP="00DC1C59">
      <w:pPr>
        <w:pStyle w:val="ListParagraph"/>
      </w:pPr>
    </w:p>
    <w:p w14:paraId="020F9999" w14:textId="77777777" w:rsidR="00DC1C59" w:rsidRDefault="00DC1C59" w:rsidP="00DC1C59">
      <w:pPr>
        <w:pStyle w:val="ListParagraph"/>
        <w:spacing w:after="0" w:line="360" w:lineRule="auto"/>
        <w:ind w:left="567"/>
        <w:jc w:val="both"/>
      </w:pPr>
    </w:p>
    <w:p w14:paraId="2DF234E5" w14:textId="0EC90CA0" w:rsidR="0070006B" w:rsidRDefault="00DC1C59" w:rsidP="00DC1C5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0006B" w:rsidRPr="00DC1C59">
        <w:rPr>
          <w:rFonts w:ascii="Arial" w:hAnsi="Arial" w:cs="Arial"/>
          <w:sz w:val="24"/>
          <w:szCs w:val="24"/>
        </w:rPr>
        <w:t>[14]</w:t>
      </w:r>
      <w:r w:rsidR="00C75408">
        <w:rPr>
          <w:rFonts w:ascii="Arial" w:hAnsi="Arial" w:cs="Arial"/>
          <w:sz w:val="24"/>
          <w:szCs w:val="24"/>
        </w:rPr>
        <w:t xml:space="preserve"> </w:t>
      </w:r>
      <w:r w:rsidR="00C75408">
        <w:rPr>
          <w:rFonts w:ascii="Arial" w:hAnsi="Arial" w:cs="Arial"/>
          <w:sz w:val="24"/>
          <w:szCs w:val="24"/>
        </w:rPr>
        <w:tab/>
      </w:r>
      <w:r w:rsidR="0070006B" w:rsidRPr="00DC1C59">
        <w:rPr>
          <w:rFonts w:ascii="Arial" w:hAnsi="Arial" w:cs="Arial"/>
          <w:sz w:val="24"/>
          <w:szCs w:val="24"/>
        </w:rPr>
        <w:t xml:space="preserve">Ordinarily, sentence is within the discretion of the trial court. </w:t>
      </w:r>
      <w:r w:rsidR="0070006B" w:rsidRPr="00DC1C59">
        <w:rPr>
          <w:rFonts w:ascii="Arial" w:hAnsi="Arial" w:cs="Arial"/>
          <w:sz w:val="24"/>
          <w:szCs w:val="24"/>
          <w:u w:val="single"/>
        </w:rPr>
        <w:t>An appellate cour</w:t>
      </w:r>
      <w:r w:rsidRPr="00DC1C59">
        <w:rPr>
          <w:rFonts w:ascii="Arial" w:hAnsi="Arial" w:cs="Arial"/>
          <w:sz w:val="24"/>
          <w:szCs w:val="24"/>
          <w:u w:val="single"/>
        </w:rPr>
        <w:t>t’</w:t>
      </w:r>
      <w:r w:rsidR="0070006B" w:rsidRPr="00DC1C59">
        <w:rPr>
          <w:rFonts w:ascii="Arial" w:hAnsi="Arial" w:cs="Arial"/>
          <w:sz w:val="24"/>
          <w:szCs w:val="24"/>
          <w:u w:val="single"/>
        </w:rPr>
        <w:t>s power to interfere with sentence imposed by courts below is circumscribed. It can only do so where there has been an irregularity that results in a failure of justice; the court below misdirected itself to such an</w:t>
      </w:r>
      <w:r w:rsidR="0070006B" w:rsidRPr="00AA70D6">
        <w:rPr>
          <w:rFonts w:ascii="Arial" w:hAnsi="Arial" w:cs="Arial"/>
          <w:sz w:val="24"/>
          <w:szCs w:val="24"/>
          <w:u w:val="single"/>
        </w:rPr>
        <w:t xml:space="preserve"> e</w:t>
      </w:r>
      <w:r w:rsidR="0070006B" w:rsidRPr="00DC1C59">
        <w:rPr>
          <w:rFonts w:ascii="Arial" w:hAnsi="Arial" w:cs="Arial"/>
          <w:sz w:val="24"/>
          <w:szCs w:val="24"/>
          <w:u w:val="single"/>
        </w:rPr>
        <w:t>xtent that its decision on sentence is vitiated</w:t>
      </w:r>
      <w:r w:rsidR="0070006B" w:rsidRPr="00DC1C59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…”</w:t>
      </w:r>
    </w:p>
    <w:p w14:paraId="17C238B4" w14:textId="38FFDC5A" w:rsidR="00DC1C59" w:rsidRPr="00DC1C59" w:rsidRDefault="00DC1C59" w:rsidP="00DC1C59">
      <w:pPr>
        <w:pStyle w:val="ListParagraph"/>
        <w:spacing w:line="360" w:lineRule="auto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(emphasis added)</w:t>
      </w:r>
    </w:p>
    <w:p w14:paraId="27DFDD16" w14:textId="77777777" w:rsidR="0070006B" w:rsidRDefault="0070006B" w:rsidP="00115250">
      <w:pPr>
        <w:pStyle w:val="ListParagrap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3674A847" w14:textId="5A71F4F5" w:rsidR="00B512D0" w:rsidRPr="00C75408" w:rsidRDefault="00C75408" w:rsidP="00C75408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[7]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2B4212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No issue is taken by the appellant with the fact that </w:t>
      </w:r>
      <w:r w:rsidR="000D5CED" w:rsidRPr="00C75408">
        <w:rPr>
          <w:rFonts w:ascii="Arial" w:eastAsia="Times New Roman" w:hAnsi="Arial" w:cs="Arial"/>
          <w:bCs/>
          <w:sz w:val="28"/>
          <w:szCs w:val="28"/>
          <w:lang w:val="en-US"/>
        </w:rPr>
        <w:t>the</w:t>
      </w:r>
      <w:r w:rsidR="002B4212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St</w:t>
      </w:r>
      <w:r w:rsidR="005719A2" w:rsidRPr="00C75408">
        <w:rPr>
          <w:rFonts w:ascii="Arial" w:eastAsia="Times New Roman" w:hAnsi="Arial" w:cs="Arial"/>
          <w:bCs/>
          <w:sz w:val="28"/>
          <w:szCs w:val="28"/>
          <w:lang w:val="en-US"/>
        </w:rPr>
        <w:t>a</w:t>
      </w:r>
      <w:r w:rsidR="002B4212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te proved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2B4212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existence of the </w:t>
      </w:r>
      <w:r w:rsidR="00E72BEE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jurisdictional fact that the complainant was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E72BEE" w:rsidRPr="00C75408">
        <w:rPr>
          <w:rFonts w:ascii="Arial" w:eastAsia="Times New Roman" w:hAnsi="Arial" w:cs="Arial"/>
          <w:bCs/>
          <w:sz w:val="28"/>
          <w:szCs w:val="28"/>
          <w:lang w:val="en-US"/>
        </w:rPr>
        <w:t>raped more than once</w:t>
      </w:r>
      <w:r w:rsidR="00B512D0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5719A2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as provided </w:t>
      </w:r>
      <w:r w:rsidR="00B512D0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in section 51(1) read with Part I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B512D0" w:rsidRPr="00C75408">
        <w:rPr>
          <w:rFonts w:ascii="Arial" w:eastAsia="Times New Roman" w:hAnsi="Arial" w:cs="Arial"/>
          <w:bCs/>
          <w:sz w:val="28"/>
          <w:szCs w:val="28"/>
          <w:lang w:val="en-US"/>
        </w:rPr>
        <w:t>of Schedule 2 of the CLAA</w:t>
      </w:r>
      <w:r w:rsidR="005719A2" w:rsidRPr="00C75408">
        <w:rPr>
          <w:rFonts w:ascii="Arial" w:eastAsia="Times New Roman" w:hAnsi="Arial" w:cs="Arial"/>
          <w:bCs/>
          <w:sz w:val="28"/>
          <w:szCs w:val="28"/>
          <w:lang w:val="en-US"/>
        </w:rPr>
        <w:t>.</w:t>
      </w:r>
      <w:r w:rsidR="00E72BEE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FD4AD6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appellant essentially takes issue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FD4AD6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with the sentence, on the basis that the Regional Magistrate should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FD4AD6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have deviated from the sentence of life imprisonment and imposed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FD4AD6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an alternative custodial sentence.    </w:t>
      </w:r>
    </w:p>
    <w:p w14:paraId="474D9234" w14:textId="77777777" w:rsidR="00C75408" w:rsidRDefault="00C75408" w:rsidP="00C75408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14E5BC66" w14:textId="0291B8FD" w:rsidR="00CA226F" w:rsidRPr="00C75408" w:rsidRDefault="00C75408" w:rsidP="00AE2665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[8]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856C18" w:rsidRPr="00C75408">
        <w:rPr>
          <w:rFonts w:ascii="Arial" w:eastAsia="Times New Roman" w:hAnsi="Arial" w:cs="Arial"/>
          <w:bCs/>
          <w:sz w:val="28"/>
          <w:szCs w:val="28"/>
          <w:lang w:val="en-US"/>
        </w:rPr>
        <w:t>Before tu</w:t>
      </w:r>
      <w:r w:rsidR="005F4EAC" w:rsidRPr="00C75408">
        <w:rPr>
          <w:rFonts w:ascii="Arial" w:eastAsia="Times New Roman" w:hAnsi="Arial" w:cs="Arial"/>
          <w:bCs/>
          <w:sz w:val="28"/>
          <w:szCs w:val="28"/>
          <w:lang w:val="en-US"/>
        </w:rPr>
        <w:t>rn</w:t>
      </w:r>
      <w:r w:rsidR="00856C18" w:rsidRPr="00C75408">
        <w:rPr>
          <w:rFonts w:ascii="Arial" w:eastAsia="Times New Roman" w:hAnsi="Arial" w:cs="Arial"/>
          <w:bCs/>
          <w:sz w:val="28"/>
          <w:szCs w:val="28"/>
          <w:lang w:val="en-US"/>
        </w:rPr>
        <w:t>ing to the</w:t>
      </w:r>
      <w:r w:rsidR="005F4EAC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appeal against sentence, it is prudent to </w:t>
      </w:r>
      <w:r w:rsidR="00CA226F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briefly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CA226F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consider the facts which underscore the conviction of the appellant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CA226F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on both counts. </w:t>
      </w:r>
      <w:r w:rsidR="00452F7B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</w:t>
      </w:r>
      <w:r w:rsidR="00C27547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appellant and the complainant are </w:t>
      </w:r>
      <w:r w:rsidR="00365414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connected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365414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through a child they share. </w:t>
      </w:r>
      <w:r w:rsidR="00335596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This is where the events giving rise to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335596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conviction of the appellant </w:t>
      </w:r>
      <w:r w:rsidR="002A4AB4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started. On 25 June 2021, 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2A4AB4" w:rsidRPr="00C75408">
        <w:rPr>
          <w:rFonts w:ascii="Arial" w:eastAsia="Times New Roman" w:hAnsi="Arial" w:cs="Arial"/>
          <w:bCs/>
          <w:sz w:val="28"/>
          <w:szCs w:val="28"/>
          <w:lang w:val="en-US"/>
        </w:rPr>
        <w:t>complainant</w:t>
      </w:r>
      <w:r w:rsidR="00AC2170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was walking </w:t>
      </w:r>
      <w:r w:rsidR="0029624D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with </w:t>
      </w:r>
      <w:r w:rsidR="00AC2170" w:rsidRPr="00C75408">
        <w:rPr>
          <w:rFonts w:ascii="Arial" w:eastAsia="Times New Roman" w:hAnsi="Arial" w:cs="Arial"/>
          <w:bCs/>
          <w:sz w:val="28"/>
          <w:szCs w:val="28"/>
          <w:lang w:val="en-US"/>
        </w:rPr>
        <w:t>a</w:t>
      </w:r>
      <w:r w:rsidR="0029624D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male</w:t>
      </w:r>
      <w:r w:rsidR="00AC2170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person</w:t>
      </w:r>
      <w:r w:rsidR="0029624D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, </w:t>
      </w:r>
      <w:proofErr w:type="spellStart"/>
      <w:r w:rsidR="0029624D" w:rsidRPr="00C75408">
        <w:rPr>
          <w:rFonts w:ascii="Arial" w:eastAsia="Times New Roman" w:hAnsi="Arial" w:cs="Arial"/>
          <w:bCs/>
          <w:sz w:val="28"/>
          <w:szCs w:val="28"/>
          <w:lang w:val="en-US"/>
        </w:rPr>
        <w:t>Tebogo</w:t>
      </w:r>
      <w:proofErr w:type="spellEnd"/>
      <w:r w:rsidR="0029624D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29624D" w:rsidRPr="00C75408">
        <w:rPr>
          <w:rFonts w:ascii="Arial" w:eastAsia="Times New Roman" w:hAnsi="Arial" w:cs="Arial"/>
          <w:bCs/>
          <w:sz w:val="28"/>
          <w:szCs w:val="28"/>
          <w:lang w:val="en-US"/>
        </w:rPr>
        <w:t>Sekedi</w:t>
      </w:r>
      <w:proofErr w:type="spellEnd"/>
      <w:r w:rsidR="0029624D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(also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29624D" w:rsidRPr="00C75408">
        <w:rPr>
          <w:rFonts w:ascii="Arial" w:eastAsia="Times New Roman" w:hAnsi="Arial" w:cs="Arial"/>
          <w:bCs/>
          <w:sz w:val="28"/>
          <w:szCs w:val="28"/>
          <w:lang w:val="en-US"/>
        </w:rPr>
        <w:t>known as</w:t>
      </w:r>
      <w:r w:rsidR="00AC2170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AC2170" w:rsidRPr="00C75408">
        <w:rPr>
          <w:rFonts w:ascii="Arial" w:eastAsia="Times New Roman" w:hAnsi="Arial" w:cs="Arial"/>
          <w:bCs/>
          <w:sz w:val="28"/>
          <w:szCs w:val="28"/>
          <w:lang w:val="en-US"/>
        </w:rPr>
        <w:t>Stoba</w:t>
      </w:r>
      <w:proofErr w:type="spellEnd"/>
      <w:r w:rsidR="0029624D" w:rsidRPr="00C75408">
        <w:rPr>
          <w:rFonts w:ascii="Arial" w:eastAsia="Times New Roman" w:hAnsi="Arial" w:cs="Arial"/>
          <w:bCs/>
          <w:sz w:val="28"/>
          <w:szCs w:val="28"/>
          <w:lang w:val="en-US"/>
        </w:rPr>
        <w:t>)</w:t>
      </w:r>
      <w:r w:rsidR="00AC2170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when they encountered the appellant. </w:t>
      </w:r>
      <w:r w:rsidR="008F18BB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8F18BB" w:rsidRPr="00C75408">
        <w:rPr>
          <w:rFonts w:ascii="Arial" w:eastAsia="Times New Roman" w:hAnsi="Arial" w:cs="Arial"/>
          <w:bCs/>
          <w:sz w:val="28"/>
          <w:szCs w:val="28"/>
          <w:lang w:val="en-US"/>
        </w:rPr>
        <w:t>appellant told the complainant that he wanted the child</w:t>
      </w:r>
      <w:r w:rsidR="00C95EE2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. When 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C95EE2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complainant asked him why he wanted the child at that </w:t>
      </w:r>
      <w:r w:rsidR="00AE2665">
        <w:rPr>
          <w:rFonts w:ascii="Arial" w:eastAsia="Times New Roman" w:hAnsi="Arial" w:cs="Arial"/>
          <w:bCs/>
          <w:sz w:val="28"/>
          <w:szCs w:val="28"/>
          <w:lang w:val="en-US"/>
        </w:rPr>
        <w:t>late hour</w:t>
      </w:r>
      <w:r w:rsidR="00C95EE2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of the day</w:t>
      </w:r>
      <w:r w:rsidR="00AE2665">
        <w:rPr>
          <w:rFonts w:ascii="Arial" w:eastAsia="Times New Roman" w:hAnsi="Arial" w:cs="Arial"/>
          <w:bCs/>
          <w:sz w:val="28"/>
          <w:szCs w:val="28"/>
          <w:lang w:val="en-US"/>
        </w:rPr>
        <w:t>, h</w:t>
      </w:r>
      <w:r w:rsidR="00C95EE2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e remained silent.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417EC7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They continued walking. When the </w:t>
      </w:r>
      <w:r w:rsidR="00417EC7" w:rsidRPr="00C75408">
        <w:rPr>
          <w:rFonts w:ascii="Arial" w:eastAsia="Times New Roman" w:hAnsi="Arial" w:cs="Arial"/>
          <w:bCs/>
          <w:sz w:val="28"/>
          <w:szCs w:val="28"/>
          <w:lang w:val="en-US"/>
        </w:rPr>
        <w:lastRenderedPageBreak/>
        <w:t xml:space="preserve">complainant was near her residence, the appellant told her that he wanted to talk to her. </w:t>
      </w:r>
      <w:proofErr w:type="spellStart"/>
      <w:r w:rsidR="0029624D" w:rsidRPr="00C75408">
        <w:rPr>
          <w:rFonts w:ascii="Arial" w:eastAsia="Times New Roman" w:hAnsi="Arial" w:cs="Arial"/>
          <w:bCs/>
          <w:sz w:val="28"/>
          <w:szCs w:val="28"/>
          <w:lang w:val="en-US"/>
        </w:rPr>
        <w:t>Tebogo</w:t>
      </w:r>
      <w:proofErr w:type="spellEnd"/>
      <w:r w:rsidR="0029624D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29624D" w:rsidRPr="00C75408">
        <w:rPr>
          <w:rFonts w:ascii="Arial" w:eastAsia="Times New Roman" w:hAnsi="Arial" w:cs="Arial"/>
          <w:bCs/>
          <w:sz w:val="28"/>
          <w:szCs w:val="28"/>
          <w:lang w:val="en-US"/>
        </w:rPr>
        <w:t>Sekedi</w:t>
      </w:r>
      <w:proofErr w:type="spellEnd"/>
      <w:r w:rsidR="0038141D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was requested to stand aside whilst they spoke. 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38141D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appellant with force pulled the complainant to his residence. </w:t>
      </w:r>
      <w:r w:rsidR="000A3AFD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This version of events was confirmed by </w:t>
      </w:r>
      <w:proofErr w:type="spellStart"/>
      <w:r w:rsidR="000A3AFD" w:rsidRPr="00C75408">
        <w:rPr>
          <w:rFonts w:ascii="Arial" w:eastAsia="Times New Roman" w:hAnsi="Arial" w:cs="Arial"/>
          <w:bCs/>
          <w:sz w:val="28"/>
          <w:szCs w:val="28"/>
          <w:lang w:val="en-US"/>
        </w:rPr>
        <w:t>Tebogo</w:t>
      </w:r>
      <w:proofErr w:type="spellEnd"/>
      <w:r w:rsidR="000A3AFD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0A3AFD" w:rsidRPr="00C75408">
        <w:rPr>
          <w:rFonts w:ascii="Arial" w:eastAsia="Times New Roman" w:hAnsi="Arial" w:cs="Arial"/>
          <w:bCs/>
          <w:sz w:val="28"/>
          <w:szCs w:val="28"/>
          <w:lang w:val="en-US"/>
        </w:rPr>
        <w:t>Sekedi</w:t>
      </w:r>
      <w:proofErr w:type="spellEnd"/>
      <w:r w:rsidR="000A3AFD" w:rsidRPr="00C75408">
        <w:rPr>
          <w:rFonts w:ascii="Arial" w:eastAsia="Times New Roman" w:hAnsi="Arial" w:cs="Arial"/>
          <w:bCs/>
          <w:sz w:val="28"/>
          <w:szCs w:val="28"/>
          <w:lang w:val="en-US"/>
        </w:rPr>
        <w:t>.</w:t>
      </w:r>
      <w:r w:rsidR="0038141D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 </w:t>
      </w:r>
      <w:r w:rsidR="00C95EE2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8F18BB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2A4AB4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335596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C27547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CA226F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</w:p>
    <w:p w14:paraId="2271ACCE" w14:textId="34ED7672" w:rsidR="00856C18" w:rsidRPr="00CA226F" w:rsidRDefault="005F4EAC" w:rsidP="00CA226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CA226F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856C18" w:rsidRPr="00CA226F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</w:p>
    <w:p w14:paraId="5F162327" w14:textId="1C025288" w:rsidR="008D4C13" w:rsidRPr="00C75408" w:rsidRDefault="00C75408" w:rsidP="00C75408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[9]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8D4C13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When they arrived at his residence, the appellant assaulted 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8D4C13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complainant in the presence of his mother, and despite being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8D4C13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reprimanded by his mother, he continued. </w:t>
      </w:r>
      <w:r w:rsidR="00E17A3C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He threatened to burn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E17A3C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down his mother’s house and kicked a primus stove on which his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E17A3C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mother was cooking. </w:t>
      </w:r>
      <w:r w:rsidR="009C7ACF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appellant told her that they would be going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9C7ACF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to the residence of a certain </w:t>
      </w:r>
      <w:proofErr w:type="spellStart"/>
      <w:r w:rsidR="009C7ACF" w:rsidRPr="00C75408">
        <w:rPr>
          <w:rFonts w:ascii="Arial" w:eastAsia="Times New Roman" w:hAnsi="Arial" w:cs="Arial"/>
          <w:bCs/>
          <w:sz w:val="28"/>
          <w:szCs w:val="28"/>
          <w:lang w:val="en-US"/>
        </w:rPr>
        <w:t>Madida</w:t>
      </w:r>
      <w:proofErr w:type="spellEnd"/>
      <w:r w:rsidR="009C7ACF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and threatened to harm her with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9C7ACF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 knife if she screamed. She saw a </w:t>
      </w:r>
      <w:r w:rsidR="00FF5113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kitchen </w:t>
      </w:r>
      <w:r w:rsidR="009C7ACF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knife in his pocket which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9C7ACF" w:rsidRPr="00C75408">
        <w:rPr>
          <w:rFonts w:ascii="Arial" w:eastAsia="Times New Roman" w:hAnsi="Arial" w:cs="Arial"/>
          <w:bCs/>
          <w:sz w:val="28"/>
          <w:szCs w:val="28"/>
          <w:lang w:val="en-US"/>
        </w:rPr>
        <w:t>scared her.</w:t>
      </w:r>
    </w:p>
    <w:p w14:paraId="300C4D7C" w14:textId="77777777" w:rsidR="00947021" w:rsidRPr="00947021" w:rsidRDefault="00947021" w:rsidP="00947021">
      <w:pPr>
        <w:pStyle w:val="ListParagrap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4B591DE9" w14:textId="4E2D34D7" w:rsidR="00FB328A" w:rsidRDefault="00C75408" w:rsidP="00C75408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[10]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947021" w:rsidRPr="00C75408">
        <w:rPr>
          <w:rFonts w:ascii="Arial" w:eastAsia="Times New Roman" w:hAnsi="Arial" w:cs="Arial"/>
          <w:bCs/>
          <w:sz w:val="28"/>
          <w:szCs w:val="28"/>
          <w:lang w:val="en-US"/>
        </w:rPr>
        <w:t>They left for Madida’s place</w:t>
      </w:r>
      <w:r w:rsidR="00C03C0A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, found him in the yard and the appellant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C03C0A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spoke to him whilst she stood at a distance. </w:t>
      </w:r>
      <w:r w:rsidR="000104E7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They eventually entered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0104E7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Madida’s </w:t>
      </w:r>
      <w:r w:rsidR="00471FDF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house where a one plate stove was on. The appellant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471FDF" w:rsidRPr="00C75408">
        <w:rPr>
          <w:rFonts w:ascii="Arial" w:eastAsia="Times New Roman" w:hAnsi="Arial" w:cs="Arial"/>
          <w:bCs/>
          <w:sz w:val="28"/>
          <w:szCs w:val="28"/>
          <w:lang w:val="en-US"/>
        </w:rPr>
        <w:t>warmed his hands on the stove</w:t>
      </w:r>
      <w:r w:rsidR="00671E4E" w:rsidRPr="00C75408">
        <w:rPr>
          <w:rFonts w:ascii="Arial" w:eastAsia="Times New Roman" w:hAnsi="Arial" w:cs="Arial"/>
          <w:bCs/>
          <w:sz w:val="28"/>
          <w:szCs w:val="28"/>
          <w:lang w:val="en-US"/>
        </w:rPr>
        <w:t>.</w:t>
      </w:r>
      <w:r w:rsidR="008D3371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They left for another room where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8D3371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appellant instructed her to undress herself. </w:t>
      </w:r>
      <w:r w:rsidR="004003FD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When she refused,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4003FD" w:rsidRPr="00C75408">
        <w:rPr>
          <w:rFonts w:ascii="Arial" w:eastAsia="Times New Roman" w:hAnsi="Arial" w:cs="Arial"/>
          <w:bCs/>
          <w:sz w:val="28"/>
          <w:szCs w:val="28"/>
          <w:lang w:val="en-US"/>
        </w:rPr>
        <w:t>he pushed her to the bed. She fell on her back</w:t>
      </w:r>
      <w:r w:rsidR="00671E4E" w:rsidRPr="00C75408">
        <w:rPr>
          <w:rFonts w:ascii="Arial" w:eastAsia="Times New Roman" w:hAnsi="Arial" w:cs="Arial"/>
          <w:bCs/>
          <w:sz w:val="28"/>
          <w:szCs w:val="28"/>
          <w:lang w:val="en-US"/>
        </w:rPr>
        <w:t>,</w:t>
      </w:r>
      <w:r w:rsidR="004003FD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and </w:t>
      </w:r>
      <w:r w:rsidR="00671E4E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he </w:t>
      </w:r>
      <w:r w:rsidR="004003FD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undressed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4003FD" w:rsidRPr="00C75408">
        <w:rPr>
          <w:rFonts w:ascii="Arial" w:eastAsia="Times New Roman" w:hAnsi="Arial" w:cs="Arial"/>
          <w:bCs/>
          <w:sz w:val="28"/>
          <w:szCs w:val="28"/>
          <w:lang w:val="en-US"/>
        </w:rPr>
        <w:t>her</w:t>
      </w:r>
      <w:r w:rsidR="00FA5059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by removing her shoes, her trousers and her pant</w:t>
      </w:r>
      <w:r w:rsidR="00AA70D6">
        <w:rPr>
          <w:rFonts w:ascii="Arial" w:eastAsia="Times New Roman" w:hAnsi="Arial" w:cs="Arial"/>
          <w:bCs/>
          <w:sz w:val="28"/>
          <w:szCs w:val="28"/>
          <w:lang w:val="en-US"/>
        </w:rPr>
        <w:t>ie</w:t>
      </w:r>
      <w:r w:rsidR="00FA5059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, leaving her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AB0639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T-shirt on. The appellant stripped himself naked and told her that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AB0639" w:rsidRPr="00C75408">
        <w:rPr>
          <w:rFonts w:ascii="Arial" w:eastAsia="Times New Roman" w:hAnsi="Arial" w:cs="Arial"/>
          <w:bCs/>
          <w:sz w:val="28"/>
          <w:szCs w:val="28"/>
          <w:lang w:val="en-US"/>
        </w:rPr>
        <w:t>they should get into the bed between the blankets.</w:t>
      </w:r>
      <w:r w:rsidR="00F21AED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Then without her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F21AED" w:rsidRPr="00C75408">
        <w:rPr>
          <w:rFonts w:ascii="Arial" w:eastAsia="Times New Roman" w:hAnsi="Arial" w:cs="Arial"/>
          <w:bCs/>
          <w:sz w:val="28"/>
          <w:szCs w:val="28"/>
          <w:lang w:val="en-US"/>
        </w:rPr>
        <w:t>conse</w:t>
      </w:r>
      <w:r w:rsidR="008C1A4A" w:rsidRPr="00C75408">
        <w:rPr>
          <w:rFonts w:ascii="Arial" w:eastAsia="Times New Roman" w:hAnsi="Arial" w:cs="Arial"/>
          <w:bCs/>
          <w:sz w:val="28"/>
          <w:szCs w:val="28"/>
          <w:lang w:val="en-US"/>
        </w:rPr>
        <w:t>n</w:t>
      </w:r>
      <w:r w:rsidR="00F21AED" w:rsidRPr="00C75408">
        <w:rPr>
          <w:rFonts w:ascii="Arial" w:eastAsia="Times New Roman" w:hAnsi="Arial" w:cs="Arial"/>
          <w:bCs/>
          <w:sz w:val="28"/>
          <w:szCs w:val="28"/>
          <w:lang w:val="en-US"/>
        </w:rPr>
        <w:t>t and under threat from the appellant,</w:t>
      </w:r>
      <w:r w:rsidR="008C1A4A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he raped her vaginally </w:t>
      </w:r>
      <w:r w:rsidR="00774CD3"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8C1A4A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using a condom. When he was done, the appellant slept. </w:t>
      </w:r>
      <w:r w:rsidR="00943CA1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When he </w:t>
      </w:r>
      <w:r w:rsidR="00774CD3"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943CA1" w:rsidRPr="00C75408">
        <w:rPr>
          <w:rFonts w:ascii="Arial" w:eastAsia="Times New Roman" w:hAnsi="Arial" w:cs="Arial"/>
          <w:bCs/>
          <w:sz w:val="28"/>
          <w:szCs w:val="28"/>
          <w:lang w:val="en-US"/>
        </w:rPr>
        <w:t>woke up</w:t>
      </w:r>
      <w:r w:rsidR="00AA70D6">
        <w:rPr>
          <w:rFonts w:ascii="Arial" w:eastAsia="Times New Roman" w:hAnsi="Arial" w:cs="Arial"/>
          <w:bCs/>
          <w:sz w:val="28"/>
          <w:szCs w:val="28"/>
          <w:lang w:val="en-US"/>
        </w:rPr>
        <w:t>,</w:t>
      </w:r>
      <w:r w:rsidR="00943CA1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he raped the complainant vaginally for a second time. After </w:t>
      </w:r>
      <w:r w:rsidR="00774CD3"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943CA1" w:rsidRPr="00C75408">
        <w:rPr>
          <w:rFonts w:ascii="Arial" w:eastAsia="Times New Roman" w:hAnsi="Arial" w:cs="Arial"/>
          <w:bCs/>
          <w:sz w:val="28"/>
          <w:szCs w:val="28"/>
          <w:lang w:val="en-US"/>
        </w:rPr>
        <w:t>the second incident, t</w:t>
      </w:r>
      <w:r w:rsidR="00BD3ECB" w:rsidRPr="00C75408">
        <w:rPr>
          <w:rFonts w:ascii="Arial" w:eastAsia="Times New Roman" w:hAnsi="Arial" w:cs="Arial"/>
          <w:bCs/>
          <w:sz w:val="28"/>
          <w:szCs w:val="28"/>
          <w:lang w:val="en-US"/>
        </w:rPr>
        <w:t>hey were laying face to face</w:t>
      </w:r>
      <w:r w:rsidR="00EE62FD" w:rsidRPr="00C75408">
        <w:rPr>
          <w:rFonts w:ascii="Arial" w:eastAsia="Times New Roman" w:hAnsi="Arial" w:cs="Arial"/>
          <w:bCs/>
          <w:sz w:val="28"/>
          <w:szCs w:val="28"/>
          <w:lang w:val="en-US"/>
        </w:rPr>
        <w:t>,</w:t>
      </w:r>
      <w:r w:rsidR="00BD3ECB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943CA1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and </w:t>
      </w:r>
      <w:r w:rsidR="00BD3ECB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both fell </w:t>
      </w:r>
      <w:r w:rsidR="00774CD3"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BD3ECB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asleep. </w:t>
      </w:r>
      <w:r w:rsidR="00943CA1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appellant woke up later and for a third time raped the </w:t>
      </w:r>
      <w:r w:rsidR="00774CD3">
        <w:rPr>
          <w:rFonts w:ascii="Arial" w:eastAsia="Times New Roman" w:hAnsi="Arial" w:cs="Arial"/>
          <w:bCs/>
          <w:sz w:val="28"/>
          <w:szCs w:val="28"/>
          <w:lang w:val="en-US"/>
        </w:rPr>
        <w:lastRenderedPageBreak/>
        <w:tab/>
      </w:r>
      <w:r w:rsidR="00943CA1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complainant vaginally. </w:t>
      </w:r>
      <w:r w:rsidR="00C81A90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following day at around 12h00, </w:t>
      </w:r>
      <w:r w:rsidR="00774CD3"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proofErr w:type="spellStart"/>
      <w:r w:rsidR="00C81A90" w:rsidRPr="00C75408">
        <w:rPr>
          <w:rFonts w:ascii="Arial" w:eastAsia="Times New Roman" w:hAnsi="Arial" w:cs="Arial"/>
          <w:bCs/>
          <w:sz w:val="28"/>
          <w:szCs w:val="28"/>
          <w:lang w:val="en-US"/>
        </w:rPr>
        <w:t>Madida</w:t>
      </w:r>
      <w:proofErr w:type="spellEnd"/>
      <w:r w:rsidR="00C81A90" w:rsidRPr="00C7540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told the appellant that he was wanted at home. They parted </w:t>
      </w:r>
      <w:r w:rsidR="00774CD3"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C81A90" w:rsidRPr="00C75408">
        <w:rPr>
          <w:rFonts w:ascii="Arial" w:eastAsia="Times New Roman" w:hAnsi="Arial" w:cs="Arial"/>
          <w:bCs/>
          <w:sz w:val="28"/>
          <w:szCs w:val="28"/>
          <w:lang w:val="en-US"/>
        </w:rPr>
        <w:t>ways</w:t>
      </w:r>
      <w:r w:rsidR="00FB328A" w:rsidRPr="00C75408">
        <w:rPr>
          <w:rFonts w:ascii="Arial" w:eastAsia="Times New Roman" w:hAnsi="Arial" w:cs="Arial"/>
          <w:bCs/>
          <w:sz w:val="28"/>
          <w:szCs w:val="28"/>
          <w:lang w:val="en-US"/>
        </w:rPr>
        <w:t>.</w:t>
      </w:r>
    </w:p>
    <w:p w14:paraId="6061B066" w14:textId="77777777" w:rsidR="00AE2665" w:rsidRPr="00C75408" w:rsidRDefault="00AE2665" w:rsidP="00C75408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43F52EAC" w14:textId="549C279C" w:rsidR="00947021" w:rsidRPr="00774CD3" w:rsidRDefault="00774CD3" w:rsidP="00774CD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[11]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FB328A" w:rsidRPr="00774CD3">
        <w:rPr>
          <w:rFonts w:ascii="Arial" w:eastAsia="Times New Roman" w:hAnsi="Arial" w:cs="Arial"/>
          <w:bCs/>
          <w:sz w:val="28"/>
          <w:szCs w:val="28"/>
          <w:lang w:val="en-US"/>
        </w:rPr>
        <w:t>O</w:t>
      </w:r>
      <w:r w:rsidR="00617836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n arrival at home, she reported the incident to a </w:t>
      </w:r>
      <w:proofErr w:type="spellStart"/>
      <w:r w:rsidR="00617836" w:rsidRPr="00774CD3">
        <w:rPr>
          <w:rFonts w:ascii="Arial" w:eastAsia="Times New Roman" w:hAnsi="Arial" w:cs="Arial"/>
          <w:bCs/>
          <w:sz w:val="28"/>
          <w:szCs w:val="28"/>
          <w:lang w:val="en-US"/>
        </w:rPr>
        <w:t>Kelebogile</w:t>
      </w:r>
      <w:proofErr w:type="spellEnd"/>
      <w:r w:rsidR="0044046D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proofErr w:type="spellStart"/>
      <w:r w:rsidR="0044046D" w:rsidRPr="00774CD3">
        <w:rPr>
          <w:rFonts w:ascii="Arial" w:eastAsia="Times New Roman" w:hAnsi="Arial" w:cs="Arial"/>
          <w:bCs/>
          <w:sz w:val="28"/>
          <w:szCs w:val="28"/>
          <w:lang w:val="en-US"/>
        </w:rPr>
        <w:t>Magonare</w:t>
      </w:r>
      <w:proofErr w:type="spellEnd"/>
      <w:r w:rsidR="00617836" w:rsidRPr="00774CD3">
        <w:rPr>
          <w:rFonts w:ascii="Arial" w:eastAsia="Times New Roman" w:hAnsi="Arial" w:cs="Arial"/>
          <w:bCs/>
          <w:sz w:val="28"/>
          <w:szCs w:val="28"/>
          <w:lang w:val="en-US"/>
        </w:rPr>
        <w:t>.</w:t>
      </w:r>
      <w:r w:rsidR="001E7778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The medical evidence in the J88 completed by the doctor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1E7778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was neutral in that </w:t>
      </w:r>
      <w:r w:rsidR="00EE62FD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he concluded that the absence of injury did not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EE62FD" w:rsidRPr="00774CD3">
        <w:rPr>
          <w:rFonts w:ascii="Arial" w:eastAsia="Times New Roman" w:hAnsi="Arial" w:cs="Arial"/>
          <w:bCs/>
          <w:sz w:val="28"/>
          <w:szCs w:val="28"/>
          <w:lang w:val="en-US"/>
        </w:rPr>
        <w:t>exclude sexual penetration.</w:t>
      </w:r>
      <w:r w:rsidR="00617836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  </w:t>
      </w:r>
      <w:r w:rsidR="00C81A90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F21AED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AB0639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FA5059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671E4E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4003FD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C03C0A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</w:p>
    <w:p w14:paraId="7B65B954" w14:textId="77777777" w:rsidR="009C7ACF" w:rsidRDefault="009C7ACF" w:rsidP="009C7ACF">
      <w:pPr>
        <w:pStyle w:val="ListParagrap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0F95A849" w14:textId="5BF0D203" w:rsidR="009C7ACF" w:rsidRPr="00774CD3" w:rsidRDefault="00774CD3" w:rsidP="00774CD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[12]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E72DB4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appellant </w:t>
      </w:r>
      <w:r w:rsidR="005A6F71" w:rsidRPr="00774CD3">
        <w:rPr>
          <w:rFonts w:ascii="Arial" w:eastAsia="Times New Roman" w:hAnsi="Arial" w:cs="Arial"/>
          <w:bCs/>
          <w:sz w:val="28"/>
          <w:szCs w:val="28"/>
          <w:lang w:val="en-US"/>
        </w:rPr>
        <w:t>admitted</w:t>
      </w:r>
      <w:r w:rsidR="00E72DB4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two </w:t>
      </w:r>
      <w:r w:rsidR="00B31F22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previous convictions. On 18 August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B31F22" w:rsidRPr="00774CD3">
        <w:rPr>
          <w:rFonts w:ascii="Arial" w:eastAsia="Times New Roman" w:hAnsi="Arial" w:cs="Arial"/>
          <w:bCs/>
          <w:sz w:val="28"/>
          <w:szCs w:val="28"/>
          <w:lang w:val="en-US"/>
        </w:rPr>
        <w:t>2016, he was convicted of a contravention of section 3 of the</w:t>
      </w:r>
      <w:r w:rsidR="00AB1F63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AB1F63" w:rsidRPr="00774CD3">
        <w:rPr>
          <w:rFonts w:ascii="Arial" w:eastAsia="Times New Roman" w:hAnsi="Arial" w:cs="Arial"/>
          <w:bCs/>
          <w:sz w:val="28"/>
          <w:szCs w:val="28"/>
          <w:lang w:val="en-US"/>
        </w:rPr>
        <w:t>SORMA</w:t>
      </w:r>
      <w:r w:rsidR="00431013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, committed on 14 March 2015, and sentenced to </w:t>
      </w:r>
      <w:r w:rsidR="009A233A" w:rsidRPr="00774CD3">
        <w:rPr>
          <w:rFonts w:ascii="Arial" w:eastAsia="Times New Roman" w:hAnsi="Arial" w:cs="Arial"/>
          <w:bCs/>
          <w:sz w:val="28"/>
          <w:szCs w:val="28"/>
          <w:lang w:val="en-US"/>
        </w:rPr>
        <w:t>twenty</w:t>
      </w:r>
      <w:r w:rsidR="0043043D" w:rsidRPr="00774CD3">
        <w:rPr>
          <w:rFonts w:ascii="Arial" w:eastAsia="Times New Roman" w:hAnsi="Arial" w:cs="Arial"/>
          <w:bCs/>
          <w:sz w:val="28"/>
          <w:szCs w:val="28"/>
          <w:lang w:val="en-US"/>
        </w:rPr>
        <w:t>-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9A233A" w:rsidRPr="00774CD3">
        <w:rPr>
          <w:rFonts w:ascii="Arial" w:eastAsia="Times New Roman" w:hAnsi="Arial" w:cs="Arial"/>
          <w:bCs/>
          <w:sz w:val="28"/>
          <w:szCs w:val="28"/>
          <w:lang w:val="en-US"/>
        </w:rPr>
        <w:t>four (24) months correctional supervision</w:t>
      </w:r>
      <w:r w:rsidR="000072FC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in terms of section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0072FC" w:rsidRPr="00774CD3">
        <w:rPr>
          <w:rFonts w:ascii="Arial" w:eastAsia="Times New Roman" w:hAnsi="Arial" w:cs="Arial"/>
          <w:bCs/>
          <w:sz w:val="28"/>
          <w:szCs w:val="28"/>
          <w:lang w:val="en-US"/>
        </w:rPr>
        <w:t>276(1)(h) of the Criminal Procedure Act 51 of 1977 (‘CPA’)</w:t>
      </w:r>
      <w:r w:rsidR="009A233A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. On 11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9A233A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December 2018, he was convicted of </w:t>
      </w:r>
      <w:r w:rsidR="0043043D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culpable homicide for an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43043D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incident which occurred on 2 January 2018 and sentenced to </w:t>
      </w:r>
      <w:r w:rsidR="000072FC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four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0072FC" w:rsidRPr="00774CD3">
        <w:rPr>
          <w:rFonts w:ascii="Arial" w:eastAsia="Times New Roman" w:hAnsi="Arial" w:cs="Arial"/>
          <w:bCs/>
          <w:sz w:val="28"/>
          <w:szCs w:val="28"/>
          <w:lang w:val="en-US"/>
        </w:rPr>
        <w:t>(4) years imprisonment in terms of section 276(1)(</w:t>
      </w:r>
      <w:proofErr w:type="spellStart"/>
      <w:r w:rsidR="000072FC" w:rsidRPr="00774CD3">
        <w:rPr>
          <w:rFonts w:ascii="Arial" w:eastAsia="Times New Roman" w:hAnsi="Arial" w:cs="Arial"/>
          <w:bCs/>
          <w:sz w:val="28"/>
          <w:szCs w:val="28"/>
          <w:lang w:val="en-US"/>
        </w:rPr>
        <w:t>i</w:t>
      </w:r>
      <w:proofErr w:type="spellEnd"/>
      <w:r w:rsidR="000072FC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) of the CPA.  </w:t>
      </w:r>
      <w:r w:rsidR="00B31F22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</w:p>
    <w:p w14:paraId="634AD9E1" w14:textId="77777777" w:rsidR="00774CD3" w:rsidRDefault="00774CD3" w:rsidP="00774CD3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297A2E04" w14:textId="73585F99" w:rsidR="002C619A" w:rsidRPr="00774CD3" w:rsidRDefault="00774CD3" w:rsidP="00774CD3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[13]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973770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personal circumstances of the appellant were addressed by his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973770" w:rsidRPr="00774CD3">
        <w:rPr>
          <w:rFonts w:ascii="Arial" w:eastAsia="Times New Roman" w:hAnsi="Arial" w:cs="Arial"/>
          <w:bCs/>
          <w:sz w:val="28"/>
          <w:szCs w:val="28"/>
          <w:lang w:val="en-US"/>
        </w:rPr>
        <w:t>legal representative</w:t>
      </w:r>
      <w:r w:rsidR="00093E07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, </w:t>
      </w:r>
      <w:proofErr w:type="spellStart"/>
      <w:r w:rsidR="00093E07" w:rsidRPr="00774CD3">
        <w:rPr>
          <w:rFonts w:ascii="Arial" w:eastAsia="Times New Roman" w:hAnsi="Arial" w:cs="Arial"/>
          <w:bCs/>
          <w:i/>
          <w:iCs/>
          <w:sz w:val="28"/>
          <w:szCs w:val="28"/>
          <w:lang w:val="en-US"/>
        </w:rPr>
        <w:t>Mr</w:t>
      </w:r>
      <w:proofErr w:type="spellEnd"/>
      <w:r w:rsidR="00093E07" w:rsidRPr="00774CD3">
        <w:rPr>
          <w:rFonts w:ascii="Arial" w:eastAsia="Times New Roman" w:hAnsi="Arial" w:cs="Arial"/>
          <w:bCs/>
          <w:i/>
          <w:iCs/>
          <w:sz w:val="28"/>
          <w:szCs w:val="28"/>
          <w:lang w:val="en-US"/>
        </w:rPr>
        <w:t xml:space="preserve"> Vorster</w:t>
      </w:r>
      <w:r w:rsidR="00093E07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, from the bar. </w:t>
      </w:r>
      <w:r w:rsidR="00F9056A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mother of 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F9056A" w:rsidRPr="00774CD3">
        <w:rPr>
          <w:rFonts w:ascii="Arial" w:eastAsia="Times New Roman" w:hAnsi="Arial" w:cs="Arial"/>
          <w:bCs/>
          <w:sz w:val="28"/>
          <w:szCs w:val="28"/>
          <w:lang w:val="en-US"/>
        </w:rPr>
        <w:t>appellant, Elisa Masondo, was also called in mitigation of sentence.</w:t>
      </w:r>
      <w:r w:rsidR="006E5D3D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6E5D3D" w:rsidRPr="00774CD3">
        <w:rPr>
          <w:rFonts w:ascii="Arial" w:eastAsia="Times New Roman" w:hAnsi="Arial" w:cs="Arial"/>
          <w:bCs/>
          <w:sz w:val="28"/>
          <w:szCs w:val="28"/>
          <w:lang w:val="en-US"/>
        </w:rPr>
        <w:t>The State adduced a victim impact statement</w:t>
      </w:r>
      <w:r w:rsidR="00643C35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in respect of 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643C35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complainant </w:t>
      </w:r>
      <w:r w:rsidR="006E5D3D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in </w:t>
      </w:r>
      <w:r w:rsidR="00643C35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aggravation of sentence. </w:t>
      </w:r>
      <w:r w:rsidR="00A93B22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On appeal, the question is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A93B22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ultimately whether the Regional Magistrate </w:t>
      </w:r>
      <w:r w:rsidR="00A93B22" w:rsidRPr="00774CD3">
        <w:rPr>
          <w:rFonts w:ascii="Arial" w:eastAsia="Times New Roman" w:hAnsi="Arial" w:cs="Arial"/>
          <w:bCs/>
          <w:i/>
          <w:iCs/>
          <w:sz w:val="28"/>
          <w:szCs w:val="28"/>
          <w:lang w:val="en-US"/>
        </w:rPr>
        <w:t xml:space="preserve">in </w:t>
      </w:r>
      <w:proofErr w:type="spellStart"/>
      <w:r w:rsidR="00A93B22" w:rsidRPr="00774CD3">
        <w:rPr>
          <w:rFonts w:ascii="Arial" w:eastAsia="Times New Roman" w:hAnsi="Arial" w:cs="Arial"/>
          <w:bCs/>
          <w:i/>
          <w:iCs/>
          <w:sz w:val="28"/>
          <w:szCs w:val="28"/>
          <w:lang w:val="en-US"/>
        </w:rPr>
        <w:t>casu</w:t>
      </w:r>
      <w:proofErr w:type="spellEnd"/>
      <w:r w:rsidR="00A93B22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misdirected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A93B22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himself </w:t>
      </w:r>
      <w:r w:rsidR="00F50785" w:rsidRPr="00774CD3">
        <w:rPr>
          <w:rFonts w:ascii="Arial" w:eastAsia="Times New Roman" w:hAnsi="Arial" w:cs="Arial"/>
          <w:bCs/>
          <w:sz w:val="28"/>
          <w:szCs w:val="28"/>
          <w:lang w:val="en-US"/>
        </w:rPr>
        <w:t>in</w:t>
      </w:r>
      <w:r w:rsidR="00A93B22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sentence to the extent that this Court should interfere with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A93B22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sentence imposed. </w:t>
      </w:r>
      <w:r w:rsidR="00F9056A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</w:p>
    <w:p w14:paraId="49A6E1C9" w14:textId="77777777" w:rsidR="00774CD3" w:rsidRDefault="00774CD3" w:rsidP="00774CD3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04EAEA65" w14:textId="43DC27CC" w:rsidR="00FA7AF6" w:rsidRPr="00774CD3" w:rsidRDefault="00774CD3" w:rsidP="00774CD3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[14]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507874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Regional Magistrate considered the circumstances of 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507874" w:rsidRPr="00774CD3">
        <w:rPr>
          <w:rFonts w:ascii="Arial" w:eastAsia="Times New Roman" w:hAnsi="Arial" w:cs="Arial"/>
          <w:bCs/>
          <w:sz w:val="28"/>
          <w:szCs w:val="28"/>
          <w:lang w:val="en-US"/>
        </w:rPr>
        <w:t>offences</w:t>
      </w:r>
      <w:r w:rsidR="003A0AD3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, which include the fact that the complainant was deprived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lastRenderedPageBreak/>
        <w:tab/>
      </w:r>
      <w:r w:rsidR="003A0AD3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of her liberty and ultimately sexually violated three times </w:t>
      </w:r>
      <w:r w:rsidR="00F0234A" w:rsidRPr="00774CD3">
        <w:rPr>
          <w:rFonts w:ascii="Arial" w:eastAsia="Times New Roman" w:hAnsi="Arial" w:cs="Arial"/>
          <w:bCs/>
          <w:sz w:val="28"/>
          <w:szCs w:val="28"/>
          <w:lang w:val="en-US"/>
        </w:rPr>
        <w:t>during</w:t>
      </w:r>
      <w:r w:rsidR="003A0AD3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3A0AD3" w:rsidRPr="00774CD3">
        <w:rPr>
          <w:rFonts w:ascii="Arial" w:eastAsia="Times New Roman" w:hAnsi="Arial" w:cs="Arial"/>
          <w:bCs/>
          <w:sz w:val="28"/>
          <w:szCs w:val="28"/>
          <w:lang w:val="en-US"/>
        </w:rPr>
        <w:t>night until the following morning.</w:t>
      </w:r>
      <w:r w:rsidR="00373B82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What the Regional Magistrate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373B82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omitted to state is that the complainant was also physically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373B82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assaulted, on her evidence, and the </w:t>
      </w:r>
      <w:r w:rsidR="00EF6575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remonstration from 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373B82" w:rsidRPr="00774CD3">
        <w:rPr>
          <w:rFonts w:ascii="Arial" w:eastAsia="Times New Roman" w:hAnsi="Arial" w:cs="Arial"/>
          <w:bCs/>
          <w:sz w:val="28"/>
          <w:szCs w:val="28"/>
          <w:lang w:val="en-US"/>
        </w:rPr>
        <w:t>appellant’s mother</w:t>
      </w:r>
      <w:r w:rsidR="00EF6575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not to assault the complainant was ignored with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EF6575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 threat that he would burn down his own mother’s house. </w:t>
      </w:r>
    </w:p>
    <w:p w14:paraId="10D648A6" w14:textId="77777777" w:rsidR="00774CD3" w:rsidRDefault="00774CD3" w:rsidP="00774CD3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0DDCF7D3" w14:textId="7D4F9938" w:rsidR="00507874" w:rsidRPr="00774CD3" w:rsidRDefault="00774CD3" w:rsidP="00774CD3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[15]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FA7AF6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personal circumstances of the appellant </w:t>
      </w:r>
      <w:r w:rsidR="00617CA7" w:rsidRPr="00774CD3">
        <w:rPr>
          <w:rFonts w:ascii="Arial" w:eastAsia="Times New Roman" w:hAnsi="Arial" w:cs="Arial"/>
          <w:bCs/>
          <w:sz w:val="28"/>
          <w:szCs w:val="28"/>
          <w:lang w:val="en-US"/>
        </w:rPr>
        <w:t>as</w:t>
      </w:r>
      <w:r w:rsidR="00FA7AF6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considered by 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FA7AF6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Regional Magistrate </w:t>
      </w:r>
      <w:r w:rsidR="00617CA7" w:rsidRPr="00774CD3">
        <w:rPr>
          <w:rFonts w:ascii="Arial" w:eastAsia="Times New Roman" w:hAnsi="Arial" w:cs="Arial"/>
          <w:bCs/>
          <w:sz w:val="28"/>
          <w:szCs w:val="28"/>
          <w:lang w:val="en-US"/>
        </w:rPr>
        <w:t>in the judgment on sentence</w:t>
      </w:r>
      <w:r w:rsidR="00735481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, included that 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DA4738" w:rsidRPr="00774CD3">
        <w:rPr>
          <w:rFonts w:ascii="Arial" w:eastAsia="Times New Roman" w:hAnsi="Arial" w:cs="Arial"/>
          <w:bCs/>
          <w:sz w:val="28"/>
          <w:szCs w:val="28"/>
          <w:lang w:val="en-US"/>
        </w:rPr>
        <w:t>was 25 years old</w:t>
      </w:r>
      <w:r w:rsidR="00735481" w:rsidRPr="00774CD3">
        <w:rPr>
          <w:rFonts w:ascii="Arial" w:eastAsia="Times New Roman" w:hAnsi="Arial" w:cs="Arial"/>
          <w:bCs/>
          <w:sz w:val="28"/>
          <w:szCs w:val="28"/>
          <w:lang w:val="en-US"/>
        </w:rPr>
        <w:t>;</w:t>
      </w:r>
      <w:r w:rsidR="00A97D7E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735481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has one other sibling; </w:t>
      </w:r>
      <w:r w:rsidR="004B3E2A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resided with is mother who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4B3E2A" w:rsidRPr="00774CD3">
        <w:rPr>
          <w:rFonts w:ascii="Arial" w:eastAsia="Times New Roman" w:hAnsi="Arial" w:cs="Arial"/>
          <w:bCs/>
          <w:sz w:val="28"/>
          <w:szCs w:val="28"/>
          <w:lang w:val="en-US"/>
        </w:rPr>
        <w:t>was very supportive of him</w:t>
      </w:r>
      <w:r w:rsidR="00735481" w:rsidRPr="00774CD3">
        <w:rPr>
          <w:rFonts w:ascii="Arial" w:eastAsia="Times New Roman" w:hAnsi="Arial" w:cs="Arial"/>
          <w:bCs/>
          <w:sz w:val="28"/>
          <w:szCs w:val="28"/>
          <w:lang w:val="en-US"/>
        </w:rPr>
        <w:t>;</w:t>
      </w:r>
      <w:r w:rsidR="004B3E2A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735481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that he </w:t>
      </w:r>
      <w:r w:rsidR="004B3E2A" w:rsidRPr="00774CD3">
        <w:rPr>
          <w:rFonts w:ascii="Arial" w:eastAsia="Times New Roman" w:hAnsi="Arial" w:cs="Arial"/>
          <w:bCs/>
          <w:sz w:val="28"/>
          <w:szCs w:val="28"/>
          <w:lang w:val="en-US"/>
        </w:rPr>
        <w:t>completed Grade 8 at school</w:t>
      </w:r>
      <w:r w:rsidR="00735481" w:rsidRPr="00774CD3">
        <w:rPr>
          <w:rFonts w:ascii="Arial" w:eastAsia="Times New Roman" w:hAnsi="Arial" w:cs="Arial"/>
          <w:bCs/>
          <w:sz w:val="28"/>
          <w:szCs w:val="28"/>
          <w:lang w:val="en-US"/>
        </w:rPr>
        <w:t>;</w:t>
      </w:r>
      <w:r w:rsidR="001E0993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1E0993" w:rsidRPr="00774CD3">
        <w:rPr>
          <w:rFonts w:ascii="Arial" w:eastAsia="Times New Roman" w:hAnsi="Arial" w:cs="Arial"/>
          <w:bCs/>
          <w:sz w:val="28"/>
          <w:szCs w:val="28"/>
          <w:lang w:val="en-US"/>
        </w:rPr>
        <w:t>and that h</w:t>
      </w:r>
      <w:r w:rsidR="0063378E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e has a child with the complainant whom he was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63378E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maintaining. </w:t>
      </w:r>
      <w:r w:rsidR="001E0993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time spent in custody by the appellant from 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1E0993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date of his arrest </w:t>
      </w:r>
      <w:r w:rsidR="007E2FDA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until sentence which was </w:t>
      </w:r>
      <w:r w:rsidR="00A97D7E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two years and two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A97D7E" w:rsidRPr="00774CD3">
        <w:rPr>
          <w:rFonts w:ascii="Arial" w:eastAsia="Times New Roman" w:hAnsi="Arial" w:cs="Arial"/>
          <w:bCs/>
          <w:sz w:val="28"/>
          <w:szCs w:val="28"/>
          <w:lang w:val="en-US"/>
        </w:rPr>
        <w:t>months</w:t>
      </w:r>
      <w:r w:rsidR="007E2FDA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was also considered.</w:t>
      </w:r>
      <w:r w:rsidR="00D23748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7E2FDA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fact that the appellant </w:t>
      </w:r>
      <w:r w:rsidR="00D23748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remained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D23748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adamant even at the stage of sentencing that he did not commit 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D23748" w:rsidRPr="00774CD3">
        <w:rPr>
          <w:rFonts w:ascii="Arial" w:eastAsia="Times New Roman" w:hAnsi="Arial" w:cs="Arial"/>
          <w:bCs/>
          <w:sz w:val="28"/>
          <w:szCs w:val="28"/>
          <w:lang w:val="en-US"/>
        </w:rPr>
        <w:t>c</w:t>
      </w:r>
      <w:r w:rsidR="00536972" w:rsidRPr="00774CD3">
        <w:rPr>
          <w:rFonts w:ascii="Arial" w:eastAsia="Times New Roman" w:hAnsi="Arial" w:cs="Arial"/>
          <w:bCs/>
          <w:sz w:val="28"/>
          <w:szCs w:val="28"/>
          <w:lang w:val="en-US"/>
        </w:rPr>
        <w:t>rimes alleged against him</w:t>
      </w:r>
      <w:r w:rsidR="007E2FDA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was considered </w:t>
      </w:r>
      <w:r w:rsidR="00980137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as demonstrative of an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980137" w:rsidRPr="00774CD3">
        <w:rPr>
          <w:rFonts w:ascii="Arial" w:eastAsia="Times New Roman" w:hAnsi="Arial" w:cs="Arial"/>
          <w:bCs/>
          <w:sz w:val="28"/>
          <w:szCs w:val="28"/>
          <w:lang w:val="en-US"/>
        </w:rPr>
        <w:t>absence of remorse</w:t>
      </w:r>
      <w:r w:rsidR="00536972" w:rsidRPr="00774CD3">
        <w:rPr>
          <w:rFonts w:ascii="Arial" w:eastAsia="Times New Roman" w:hAnsi="Arial" w:cs="Arial"/>
          <w:bCs/>
          <w:sz w:val="28"/>
          <w:szCs w:val="28"/>
          <w:lang w:val="en-US"/>
        </w:rPr>
        <w:t>.</w:t>
      </w:r>
      <w:r w:rsidR="004603B0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A97D7E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373B82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3A0AD3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507874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</w:p>
    <w:p w14:paraId="1DE68A79" w14:textId="77777777" w:rsidR="00774CD3" w:rsidRDefault="00774CD3" w:rsidP="00774CD3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6FD3DB58" w14:textId="72E01D1F" w:rsidR="003939E9" w:rsidRPr="00774CD3" w:rsidRDefault="00774CD3" w:rsidP="00774CD3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[16]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B60B3E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Regional Magistrate further considered the evidence of 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B60B3E" w:rsidRPr="00774CD3">
        <w:rPr>
          <w:rFonts w:ascii="Arial" w:eastAsia="Times New Roman" w:hAnsi="Arial" w:cs="Arial"/>
          <w:bCs/>
          <w:sz w:val="28"/>
          <w:szCs w:val="28"/>
          <w:lang w:val="en-US"/>
        </w:rPr>
        <w:t>mother of the appellant</w:t>
      </w:r>
      <w:r w:rsidR="00B3706D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who testified </w:t>
      </w:r>
      <w:r w:rsidR="00AE2665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that </w:t>
      </w:r>
      <w:r w:rsidR="00B3706D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she is 44 years old, </w:t>
      </w:r>
      <w:r w:rsidR="00127064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has a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127064" w:rsidRPr="00774CD3">
        <w:rPr>
          <w:rFonts w:ascii="Arial" w:eastAsia="Times New Roman" w:hAnsi="Arial" w:cs="Arial"/>
          <w:bCs/>
          <w:sz w:val="28"/>
          <w:szCs w:val="28"/>
          <w:lang w:val="en-US"/>
        </w:rPr>
        <w:t>spaza shop</w:t>
      </w:r>
      <w:r w:rsidR="006E4E79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and livestock </w:t>
      </w:r>
      <w:r w:rsidR="00DD250B" w:rsidRPr="00774CD3">
        <w:rPr>
          <w:rFonts w:ascii="Arial" w:eastAsia="Times New Roman" w:hAnsi="Arial" w:cs="Arial"/>
          <w:bCs/>
          <w:sz w:val="28"/>
          <w:szCs w:val="28"/>
          <w:lang w:val="en-US"/>
        </w:rPr>
        <w:t>and that the appellant who was ob</w:t>
      </w:r>
      <w:r w:rsidR="006C0705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edient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DD250B" w:rsidRPr="00774CD3">
        <w:rPr>
          <w:rFonts w:ascii="Arial" w:eastAsia="Times New Roman" w:hAnsi="Arial" w:cs="Arial"/>
          <w:bCs/>
          <w:sz w:val="28"/>
          <w:szCs w:val="28"/>
          <w:lang w:val="en-US"/>
        </w:rPr>
        <w:t>assisted her with chores at home</w:t>
      </w:r>
      <w:r w:rsidR="006E4E79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and in the shop</w:t>
      </w:r>
      <w:r w:rsidR="00DD250B" w:rsidRPr="00774CD3">
        <w:rPr>
          <w:rFonts w:ascii="Arial" w:eastAsia="Times New Roman" w:hAnsi="Arial" w:cs="Arial"/>
          <w:bCs/>
          <w:sz w:val="28"/>
          <w:szCs w:val="28"/>
          <w:lang w:val="en-US"/>
        </w:rPr>
        <w:t>.</w:t>
      </w:r>
      <w:r w:rsidR="006E4E79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7702B6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concession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7702B6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under cross examination that the appellant is a violent person was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7702B6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also considered. </w:t>
      </w:r>
    </w:p>
    <w:p w14:paraId="44EFC24A" w14:textId="77777777" w:rsidR="00774CD3" w:rsidRDefault="00774CD3" w:rsidP="00774CD3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700801AC" w14:textId="45DE9871" w:rsidR="00C75408" w:rsidRPr="00774CD3" w:rsidRDefault="00774CD3" w:rsidP="00774CD3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[17]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3939E9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Regional Magistrate, in the absence of </w:t>
      </w:r>
      <w:proofErr w:type="spellStart"/>
      <w:r w:rsidR="003939E9" w:rsidRPr="00774CD3">
        <w:rPr>
          <w:rFonts w:ascii="Arial" w:eastAsia="Times New Roman" w:hAnsi="Arial" w:cs="Arial"/>
          <w:bCs/>
          <w:i/>
          <w:iCs/>
          <w:sz w:val="28"/>
          <w:szCs w:val="28"/>
          <w:lang w:val="en-US"/>
        </w:rPr>
        <w:t>Mr</w:t>
      </w:r>
      <w:proofErr w:type="spellEnd"/>
      <w:r w:rsidR="003939E9" w:rsidRPr="00774CD3">
        <w:rPr>
          <w:rFonts w:ascii="Arial" w:eastAsia="Times New Roman" w:hAnsi="Arial" w:cs="Arial"/>
          <w:bCs/>
          <w:i/>
          <w:iCs/>
          <w:sz w:val="28"/>
          <w:szCs w:val="28"/>
          <w:lang w:val="en-US"/>
        </w:rPr>
        <w:t xml:space="preserve"> Vorster</w:t>
      </w:r>
      <w:r w:rsidR="003939E9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, the legal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3939E9" w:rsidRPr="00774CD3">
        <w:rPr>
          <w:rFonts w:ascii="Arial" w:eastAsia="Times New Roman" w:hAnsi="Arial" w:cs="Arial"/>
          <w:bCs/>
          <w:sz w:val="28"/>
          <w:szCs w:val="28"/>
          <w:lang w:val="en-US"/>
        </w:rPr>
        <w:t>representative of the appellant a</w:t>
      </w:r>
      <w:r w:rsidR="00CF6609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ddressing the issue of substantial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CF6609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and compelling circumstances, found that the time spent in custody,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lastRenderedPageBreak/>
        <w:tab/>
      </w:r>
      <w:r w:rsidR="00CF6609" w:rsidRPr="00774CD3">
        <w:rPr>
          <w:rFonts w:ascii="Arial" w:eastAsia="Times New Roman" w:hAnsi="Arial" w:cs="Arial"/>
          <w:bCs/>
          <w:sz w:val="28"/>
          <w:szCs w:val="28"/>
          <w:lang w:val="en-US"/>
        </w:rPr>
        <w:t>the age of the appellant</w:t>
      </w:r>
      <w:r w:rsidR="008C34A4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, the fact that he maintained the child 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8C34A4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shared with the complainant, </w:t>
      </w:r>
      <w:r w:rsidR="003474B8" w:rsidRPr="00774CD3">
        <w:rPr>
          <w:rFonts w:ascii="Arial" w:eastAsia="Times New Roman" w:hAnsi="Arial" w:cs="Arial"/>
          <w:bCs/>
          <w:sz w:val="28"/>
          <w:szCs w:val="28"/>
          <w:lang w:val="en-US"/>
        </w:rPr>
        <w:t>and his close bond with his family</w:t>
      </w:r>
      <w:r w:rsidR="009A7C97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9A7C97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when weighed up against </w:t>
      </w:r>
      <w:r w:rsidR="003474B8" w:rsidRPr="00774CD3">
        <w:rPr>
          <w:rFonts w:ascii="Arial" w:eastAsia="Times New Roman" w:hAnsi="Arial" w:cs="Arial"/>
          <w:bCs/>
          <w:sz w:val="28"/>
          <w:szCs w:val="28"/>
          <w:lang w:val="en-US"/>
        </w:rPr>
        <w:t>his relevant previous convictions</w:t>
      </w:r>
      <w:r w:rsidR="009A7C97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and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9A7C97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absence of remorse, </w:t>
      </w:r>
      <w:r w:rsidR="00C85484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demonstrated no substantial and compelling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C85484" w:rsidRPr="00774CD3">
        <w:rPr>
          <w:rFonts w:ascii="Arial" w:eastAsia="Times New Roman" w:hAnsi="Arial" w:cs="Arial"/>
          <w:bCs/>
          <w:sz w:val="28"/>
          <w:szCs w:val="28"/>
          <w:lang w:val="en-US"/>
        </w:rPr>
        <w:t>circumstances. In this regard the</w:t>
      </w:r>
      <w:r w:rsidR="003B3C9B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Regional Magistrate cannot be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3B3C9B" w:rsidRPr="00774CD3">
        <w:rPr>
          <w:rFonts w:ascii="Arial" w:eastAsia="Times New Roman" w:hAnsi="Arial" w:cs="Arial"/>
          <w:bCs/>
          <w:sz w:val="28"/>
          <w:szCs w:val="28"/>
          <w:lang w:val="en-US"/>
        </w:rPr>
        <w:t>faulted.</w:t>
      </w:r>
    </w:p>
    <w:p w14:paraId="7E35088F" w14:textId="77777777" w:rsidR="00C75408" w:rsidRPr="00C75408" w:rsidRDefault="00C75408" w:rsidP="00C75408">
      <w:pPr>
        <w:pStyle w:val="ListParagrap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3F259944" w14:textId="03FEBF1C" w:rsidR="00D42FD9" w:rsidRPr="00774CD3" w:rsidRDefault="00774CD3" w:rsidP="00774CD3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[18]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E44B93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In </w:t>
      </w:r>
      <w:proofErr w:type="spellStart"/>
      <w:r w:rsidR="00C93DB4" w:rsidRPr="00774CD3">
        <w:rPr>
          <w:rFonts w:ascii="Arial" w:hAnsi="Arial" w:cs="Arial"/>
          <w:i/>
          <w:iCs/>
          <w:sz w:val="28"/>
          <w:szCs w:val="28"/>
        </w:rPr>
        <w:t>Maila</w:t>
      </w:r>
      <w:proofErr w:type="spellEnd"/>
      <w:r w:rsidR="00C93DB4" w:rsidRPr="00774CD3">
        <w:rPr>
          <w:rFonts w:ascii="Arial" w:hAnsi="Arial" w:cs="Arial"/>
          <w:i/>
          <w:iCs/>
          <w:sz w:val="28"/>
          <w:szCs w:val="28"/>
        </w:rPr>
        <w:t xml:space="preserve"> v S</w:t>
      </w:r>
      <w:r w:rsidR="00C93DB4" w:rsidRPr="00774CD3">
        <w:rPr>
          <w:rFonts w:ascii="Arial" w:hAnsi="Arial" w:cs="Arial"/>
          <w:sz w:val="28"/>
          <w:szCs w:val="28"/>
        </w:rPr>
        <w:t xml:space="preserve"> (429/2022) [2023] ZASCA 3 (23 January 2023)</w:t>
      </w:r>
      <w:r w:rsidR="00E44B93" w:rsidRPr="00774CD3">
        <w:rPr>
          <w:rFonts w:ascii="Arial" w:hAnsi="Arial" w:cs="Arial"/>
          <w:sz w:val="28"/>
          <w:szCs w:val="28"/>
        </w:rPr>
        <w:t xml:space="preserve">, </w:t>
      </w:r>
      <w:r w:rsidR="00C75408" w:rsidRPr="00774CD3">
        <w:rPr>
          <w:rFonts w:ascii="Arial" w:hAnsi="Arial" w:cs="Arial"/>
          <w:sz w:val="28"/>
          <w:szCs w:val="28"/>
        </w:rPr>
        <w:tab/>
      </w:r>
      <w:proofErr w:type="spellStart"/>
      <w:r w:rsidR="005D3F3D" w:rsidRPr="00774CD3">
        <w:rPr>
          <w:rFonts w:ascii="Arial" w:hAnsi="Arial" w:cs="Arial"/>
          <w:sz w:val="28"/>
          <w:szCs w:val="28"/>
        </w:rPr>
        <w:t>M</w:t>
      </w:r>
      <w:r w:rsidR="0082641D" w:rsidRPr="00774CD3">
        <w:rPr>
          <w:rFonts w:ascii="Arial" w:hAnsi="Arial" w:cs="Arial"/>
          <w:color w:val="242121"/>
          <w:sz w:val="28"/>
          <w:szCs w:val="28"/>
        </w:rPr>
        <w:t>ocumie</w:t>
      </w:r>
      <w:proofErr w:type="spellEnd"/>
      <w:r w:rsidR="0082641D" w:rsidRPr="00774CD3">
        <w:rPr>
          <w:rFonts w:ascii="Arial" w:hAnsi="Arial" w:cs="Arial"/>
          <w:color w:val="242121"/>
          <w:sz w:val="28"/>
          <w:szCs w:val="28"/>
        </w:rPr>
        <w:t xml:space="preserve"> JA (</w:t>
      </w:r>
      <w:proofErr w:type="spellStart"/>
      <w:r w:rsidR="0082641D" w:rsidRPr="00774CD3">
        <w:rPr>
          <w:rFonts w:ascii="Arial" w:hAnsi="Arial" w:cs="Arial"/>
          <w:color w:val="242121"/>
          <w:sz w:val="28"/>
          <w:szCs w:val="28"/>
        </w:rPr>
        <w:t>Carelse</w:t>
      </w:r>
      <w:proofErr w:type="spellEnd"/>
      <w:r w:rsidR="0082641D" w:rsidRPr="00774CD3">
        <w:rPr>
          <w:rFonts w:ascii="Arial" w:hAnsi="Arial" w:cs="Arial"/>
          <w:color w:val="242121"/>
          <w:sz w:val="28"/>
          <w:szCs w:val="28"/>
        </w:rPr>
        <w:t xml:space="preserve"> and </w:t>
      </w:r>
      <w:proofErr w:type="spellStart"/>
      <w:r w:rsidR="0082641D" w:rsidRPr="00774CD3">
        <w:rPr>
          <w:rFonts w:ascii="Arial" w:hAnsi="Arial" w:cs="Arial"/>
          <w:color w:val="242121"/>
          <w:sz w:val="28"/>
          <w:szCs w:val="28"/>
        </w:rPr>
        <w:t>Mothle</w:t>
      </w:r>
      <w:proofErr w:type="spellEnd"/>
      <w:r w:rsidR="0082641D" w:rsidRPr="00774CD3">
        <w:rPr>
          <w:rFonts w:ascii="Arial" w:hAnsi="Arial" w:cs="Arial"/>
          <w:color w:val="242121"/>
          <w:sz w:val="28"/>
          <w:szCs w:val="28"/>
        </w:rPr>
        <w:t xml:space="preserve"> JJA and </w:t>
      </w:r>
      <w:proofErr w:type="spellStart"/>
      <w:r w:rsidR="0082641D" w:rsidRPr="00774CD3">
        <w:rPr>
          <w:rFonts w:ascii="Arial" w:hAnsi="Arial" w:cs="Arial"/>
          <w:color w:val="242121"/>
          <w:sz w:val="28"/>
          <w:szCs w:val="28"/>
        </w:rPr>
        <w:t>Mjali</w:t>
      </w:r>
      <w:proofErr w:type="spellEnd"/>
      <w:r w:rsidR="0082641D" w:rsidRPr="00774CD3">
        <w:rPr>
          <w:rFonts w:ascii="Arial" w:hAnsi="Arial" w:cs="Arial"/>
          <w:color w:val="242121"/>
          <w:sz w:val="28"/>
          <w:szCs w:val="28"/>
        </w:rPr>
        <w:t xml:space="preserve"> and Salie AJJA </w:t>
      </w:r>
      <w:r w:rsidR="00C75408" w:rsidRPr="00774CD3">
        <w:rPr>
          <w:rFonts w:ascii="Arial" w:hAnsi="Arial" w:cs="Arial"/>
          <w:color w:val="242121"/>
          <w:sz w:val="28"/>
          <w:szCs w:val="28"/>
        </w:rPr>
        <w:tab/>
      </w:r>
      <w:r w:rsidR="0082641D" w:rsidRPr="00774CD3">
        <w:rPr>
          <w:rFonts w:ascii="Arial" w:hAnsi="Arial" w:cs="Arial"/>
          <w:color w:val="242121"/>
          <w:sz w:val="28"/>
          <w:szCs w:val="28"/>
        </w:rPr>
        <w:t>concurring)</w:t>
      </w:r>
      <w:r w:rsidR="006C7DB6" w:rsidRPr="00774CD3">
        <w:rPr>
          <w:rFonts w:ascii="Arial" w:hAnsi="Arial" w:cs="Arial"/>
          <w:color w:val="242121"/>
          <w:sz w:val="28"/>
          <w:szCs w:val="28"/>
        </w:rPr>
        <w:t xml:space="preserve">, albeit in the context of the rape of a child under the age </w:t>
      </w:r>
      <w:r w:rsidR="00C75408" w:rsidRPr="00774CD3">
        <w:rPr>
          <w:rFonts w:ascii="Arial" w:hAnsi="Arial" w:cs="Arial"/>
          <w:color w:val="242121"/>
          <w:sz w:val="28"/>
          <w:szCs w:val="28"/>
        </w:rPr>
        <w:tab/>
      </w:r>
      <w:r w:rsidR="006C7DB6" w:rsidRPr="00774CD3">
        <w:rPr>
          <w:rFonts w:ascii="Arial" w:hAnsi="Arial" w:cs="Arial"/>
          <w:color w:val="242121"/>
          <w:sz w:val="28"/>
          <w:szCs w:val="28"/>
        </w:rPr>
        <w:t xml:space="preserve">of 16 years, </w:t>
      </w:r>
      <w:r w:rsidR="00C4556D" w:rsidRPr="00774CD3">
        <w:rPr>
          <w:rFonts w:ascii="Arial" w:hAnsi="Arial" w:cs="Arial"/>
          <w:color w:val="242121"/>
          <w:sz w:val="28"/>
          <w:szCs w:val="28"/>
        </w:rPr>
        <w:t xml:space="preserve">made the following observations regarding rape in </w:t>
      </w:r>
      <w:r w:rsidR="00C75408" w:rsidRPr="00774CD3">
        <w:rPr>
          <w:rFonts w:ascii="Arial" w:hAnsi="Arial" w:cs="Arial"/>
          <w:color w:val="242121"/>
          <w:sz w:val="28"/>
          <w:szCs w:val="28"/>
        </w:rPr>
        <w:tab/>
      </w:r>
      <w:r w:rsidR="00C4556D" w:rsidRPr="00774CD3">
        <w:rPr>
          <w:rFonts w:ascii="Arial" w:hAnsi="Arial" w:cs="Arial"/>
          <w:color w:val="242121"/>
          <w:sz w:val="28"/>
          <w:szCs w:val="28"/>
        </w:rPr>
        <w:t xml:space="preserve">general, and the </w:t>
      </w:r>
      <w:r w:rsidR="00D42FD9" w:rsidRPr="00774CD3">
        <w:rPr>
          <w:rFonts w:ascii="Arial" w:hAnsi="Arial" w:cs="Arial"/>
          <w:color w:val="242121"/>
          <w:sz w:val="28"/>
          <w:szCs w:val="28"/>
        </w:rPr>
        <w:t>issue of absence of injuries in rape matters:</w:t>
      </w:r>
    </w:p>
    <w:p w14:paraId="2075A816" w14:textId="77777777" w:rsidR="00D42FD9" w:rsidRDefault="00D42FD9" w:rsidP="00774CD3">
      <w:pPr>
        <w:pStyle w:val="ListParagraph"/>
        <w:spacing w:line="360" w:lineRule="auto"/>
        <w:rPr>
          <w:rFonts w:ascii="Arial" w:hAnsi="Arial" w:cs="Arial"/>
          <w:color w:val="242121"/>
        </w:rPr>
      </w:pPr>
    </w:p>
    <w:p w14:paraId="3CAA399C" w14:textId="77777777" w:rsidR="00D42FD9" w:rsidRPr="00D42FD9" w:rsidRDefault="00D42FD9" w:rsidP="00D42FD9">
      <w:pPr>
        <w:pStyle w:val="ListParagraph"/>
        <w:rPr>
          <w:rFonts w:ascii="Arial" w:hAnsi="Arial" w:cs="Arial"/>
          <w:color w:val="242121"/>
          <w:sz w:val="24"/>
          <w:szCs w:val="24"/>
        </w:rPr>
      </w:pPr>
    </w:p>
    <w:p w14:paraId="0E103E87" w14:textId="2BF939FD" w:rsidR="0082641D" w:rsidRPr="00D42FD9" w:rsidRDefault="00D42FD9" w:rsidP="00D42FD9">
      <w:pPr>
        <w:pStyle w:val="ListParagraph"/>
        <w:shd w:val="clear" w:color="auto" w:fill="FFFFFF"/>
        <w:spacing w:before="144" w:after="0" w:line="480" w:lineRule="atLeast"/>
        <w:ind w:left="567"/>
        <w:jc w:val="both"/>
        <w:rPr>
          <w:rFonts w:ascii="Verdana" w:hAnsi="Verdana"/>
          <w:color w:val="242121"/>
          <w:sz w:val="24"/>
          <w:szCs w:val="24"/>
        </w:rPr>
      </w:pPr>
      <w:r w:rsidRPr="00D42FD9">
        <w:rPr>
          <w:rFonts w:ascii="Arial" w:hAnsi="Arial" w:cs="Arial"/>
          <w:color w:val="242121"/>
          <w:sz w:val="24"/>
          <w:szCs w:val="24"/>
        </w:rPr>
        <w:t>“</w:t>
      </w:r>
      <w:r w:rsidR="0082641D" w:rsidRPr="00D42FD9">
        <w:rPr>
          <w:rFonts w:ascii="Arial" w:hAnsi="Arial" w:cs="Arial"/>
          <w:color w:val="242121"/>
          <w:sz w:val="24"/>
          <w:szCs w:val="24"/>
        </w:rPr>
        <w:t>[1]</w:t>
      </w:r>
      <w:r w:rsidR="00C75408">
        <w:rPr>
          <w:rFonts w:ascii="Verdana" w:hAnsi="Verdana"/>
          <w:color w:val="242121"/>
          <w:sz w:val="24"/>
          <w:szCs w:val="24"/>
        </w:rPr>
        <w:t xml:space="preserve"> </w:t>
      </w:r>
      <w:r w:rsidR="00C75408">
        <w:rPr>
          <w:rFonts w:ascii="Verdana" w:hAnsi="Verdana"/>
          <w:color w:val="242121"/>
          <w:sz w:val="24"/>
          <w:szCs w:val="24"/>
        </w:rPr>
        <w:tab/>
      </w:r>
      <w:r w:rsidR="0082641D" w:rsidRPr="00D42FD9">
        <w:rPr>
          <w:rFonts w:ascii="Arial" w:hAnsi="Arial" w:cs="Arial"/>
          <w:color w:val="242121"/>
          <w:sz w:val="24"/>
          <w:szCs w:val="24"/>
        </w:rPr>
        <w:t xml:space="preserve">Rape remains under-reported nationally, but there may be no rapes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82641D" w:rsidRPr="00D42FD9">
        <w:rPr>
          <w:rFonts w:ascii="Arial" w:hAnsi="Arial" w:cs="Arial"/>
          <w:color w:val="242121"/>
          <w:sz w:val="24"/>
          <w:szCs w:val="24"/>
        </w:rPr>
        <w:t>more hidden than those committed within families.</w:t>
      </w:r>
      <w:r w:rsidR="0082641D" w:rsidRPr="00D42FD9">
        <w:rPr>
          <w:rFonts w:ascii="Verdana" w:hAnsi="Verdana"/>
          <w:color w:val="242121"/>
          <w:sz w:val="24"/>
          <w:szCs w:val="24"/>
        </w:rPr>
        <w:t> </w:t>
      </w:r>
      <w:r w:rsidR="0082641D" w:rsidRPr="00D42FD9">
        <w:rPr>
          <w:rFonts w:ascii="Arial" w:hAnsi="Arial" w:cs="Arial"/>
          <w:color w:val="242121"/>
          <w:sz w:val="24"/>
          <w:szCs w:val="24"/>
        </w:rPr>
        <w:t xml:space="preserve">Sexual violence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82641D" w:rsidRPr="00D42FD9">
        <w:rPr>
          <w:rFonts w:ascii="Arial" w:hAnsi="Arial" w:cs="Arial"/>
          <w:color w:val="242121"/>
          <w:sz w:val="24"/>
          <w:szCs w:val="24"/>
        </w:rPr>
        <w:t xml:space="preserve">victims ‘often experience a profound sense of shame, stigma and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82641D" w:rsidRPr="00D42FD9">
        <w:rPr>
          <w:rFonts w:ascii="Arial" w:hAnsi="Arial" w:cs="Arial"/>
          <w:color w:val="242121"/>
          <w:sz w:val="24"/>
          <w:szCs w:val="24"/>
        </w:rPr>
        <w:t>violation’.</w:t>
      </w:r>
      <w:r w:rsidR="0082641D" w:rsidRPr="00D42FD9">
        <w:rPr>
          <w:rFonts w:ascii="Verdana" w:hAnsi="Verdana"/>
          <w:color w:val="242121"/>
          <w:sz w:val="24"/>
          <w:szCs w:val="24"/>
        </w:rPr>
        <w:t> </w:t>
      </w:r>
      <w:r w:rsidR="0082641D" w:rsidRPr="00D42FD9">
        <w:rPr>
          <w:rFonts w:ascii="Arial" w:hAnsi="Arial" w:cs="Arial"/>
          <w:color w:val="242121"/>
          <w:sz w:val="24"/>
          <w:szCs w:val="24"/>
        </w:rPr>
        <w:t xml:space="preserve">These factors are compounded by attempts from family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82641D" w:rsidRPr="00D42FD9">
        <w:rPr>
          <w:rFonts w:ascii="Arial" w:hAnsi="Arial" w:cs="Arial"/>
          <w:color w:val="242121"/>
          <w:sz w:val="24"/>
          <w:szCs w:val="24"/>
        </w:rPr>
        <w:t xml:space="preserve">members of the victim or the perpetrator to influence the victims not to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82641D" w:rsidRPr="00D42FD9">
        <w:rPr>
          <w:rFonts w:ascii="Arial" w:hAnsi="Arial" w:cs="Arial"/>
          <w:color w:val="242121"/>
          <w:sz w:val="24"/>
          <w:szCs w:val="24"/>
        </w:rPr>
        <w:t xml:space="preserve">file charges or, if charges have been filed, to withdraw the case so that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82641D" w:rsidRPr="00D42FD9">
        <w:rPr>
          <w:rFonts w:ascii="Arial" w:hAnsi="Arial" w:cs="Arial"/>
          <w:color w:val="242121"/>
          <w:sz w:val="24"/>
          <w:szCs w:val="24"/>
        </w:rPr>
        <w:t xml:space="preserve">the families can resolve the problem amicably. Often the perpetrator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82641D" w:rsidRPr="00D42FD9">
        <w:rPr>
          <w:rFonts w:ascii="Arial" w:hAnsi="Arial" w:cs="Arial"/>
          <w:color w:val="242121"/>
          <w:sz w:val="24"/>
          <w:szCs w:val="24"/>
        </w:rPr>
        <w:t xml:space="preserve">offers to pay the medical costs for the victim’s medical treatment,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82641D" w:rsidRPr="00D42FD9">
        <w:rPr>
          <w:rFonts w:ascii="Arial" w:hAnsi="Arial" w:cs="Arial"/>
          <w:color w:val="242121"/>
          <w:sz w:val="24"/>
          <w:szCs w:val="24"/>
        </w:rPr>
        <w:t xml:space="preserve">including psychological treatment, and even maintenance of the family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82641D" w:rsidRPr="00D42FD9">
        <w:rPr>
          <w:rFonts w:ascii="Arial" w:hAnsi="Arial" w:cs="Arial"/>
          <w:color w:val="242121"/>
          <w:sz w:val="24"/>
          <w:szCs w:val="24"/>
        </w:rPr>
        <w:t>in cases of indigent families.</w:t>
      </w:r>
    </w:p>
    <w:p w14:paraId="24F1CBEC" w14:textId="77777777" w:rsidR="00D42FD9" w:rsidRDefault="00D42FD9" w:rsidP="00D42FD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</w:t>
      </w:r>
      <w:r w:rsidR="005D3F3D" w:rsidRPr="00D42FD9">
        <w:rPr>
          <w:rFonts w:ascii="Arial" w:eastAsia="Times New Roman" w:hAnsi="Arial" w:cs="Arial"/>
          <w:bCs/>
          <w:sz w:val="24"/>
          <w:szCs w:val="24"/>
          <w:lang w:val="en-US"/>
        </w:rPr>
        <w:t>…</w:t>
      </w:r>
    </w:p>
    <w:p w14:paraId="0FE24B5C" w14:textId="77777777" w:rsidR="00C75408" w:rsidRDefault="00C75408" w:rsidP="00D42FD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37B28327" w14:textId="3BDAC497" w:rsidR="002F472A" w:rsidRDefault="00D42FD9" w:rsidP="002F472A">
      <w:pPr>
        <w:spacing w:after="0" w:line="360" w:lineRule="auto"/>
        <w:ind w:left="567" w:hanging="567"/>
        <w:jc w:val="both"/>
        <w:rPr>
          <w:rFonts w:ascii="Arial" w:hAnsi="Arial" w:cs="Arial"/>
          <w:color w:val="242121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</w:t>
      </w:r>
      <w:r w:rsidRPr="00D42FD9">
        <w:rPr>
          <w:rFonts w:ascii="Arial" w:eastAsia="Times New Roman" w:hAnsi="Arial" w:cs="Arial"/>
          <w:bCs/>
          <w:sz w:val="24"/>
          <w:szCs w:val="24"/>
          <w:lang w:val="en-US"/>
        </w:rPr>
        <w:t>[</w:t>
      </w:r>
      <w:r w:rsidR="002F472A">
        <w:rPr>
          <w:rFonts w:ascii="Arial" w:eastAsia="Times New Roman" w:hAnsi="Arial" w:cs="Arial"/>
          <w:bCs/>
          <w:sz w:val="24"/>
          <w:szCs w:val="24"/>
          <w:lang w:val="en-US"/>
        </w:rPr>
        <w:t>4</w:t>
      </w:r>
      <w:r w:rsidR="005D3F3D" w:rsidRPr="00D42FD9">
        <w:rPr>
          <w:rFonts w:ascii="Arial" w:hAnsi="Arial" w:cs="Arial"/>
          <w:color w:val="242121"/>
          <w:sz w:val="24"/>
          <w:szCs w:val="24"/>
        </w:rPr>
        <w:t>6]</w:t>
      </w:r>
      <w:r w:rsidR="00C75408">
        <w:rPr>
          <w:rFonts w:ascii="Arial" w:hAnsi="Arial" w:cs="Arial"/>
          <w:color w:val="242121"/>
          <w:sz w:val="24"/>
          <w:szCs w:val="24"/>
        </w:rPr>
        <w:t xml:space="preserve">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D42FD9">
        <w:rPr>
          <w:rFonts w:ascii="Arial" w:hAnsi="Arial" w:cs="Arial"/>
          <w:color w:val="242121"/>
          <w:sz w:val="24"/>
          <w:szCs w:val="24"/>
        </w:rPr>
        <w:t xml:space="preserve">The sentence imposed by the regional court is one that is prescribed by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D42FD9">
        <w:rPr>
          <w:rFonts w:ascii="Arial" w:hAnsi="Arial" w:cs="Arial"/>
          <w:color w:val="242121"/>
          <w:sz w:val="24"/>
          <w:szCs w:val="24"/>
        </w:rPr>
        <w:t xml:space="preserve">the legislature – that of life imprisonment – as it found that the appellant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D42FD9">
        <w:rPr>
          <w:rFonts w:ascii="Arial" w:hAnsi="Arial" w:cs="Arial"/>
          <w:color w:val="242121"/>
          <w:sz w:val="24"/>
          <w:szCs w:val="24"/>
        </w:rPr>
        <w:t xml:space="preserve">raped the complainant more than once and the complainant was under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D42FD9">
        <w:rPr>
          <w:rFonts w:ascii="Arial" w:hAnsi="Arial" w:cs="Arial"/>
          <w:color w:val="242121"/>
          <w:sz w:val="24"/>
          <w:szCs w:val="24"/>
        </w:rPr>
        <w:t xml:space="preserve">the age of 18 years. When setting out minimum sentencing for certain </w:t>
      </w:r>
      <w:r w:rsidR="00C75408">
        <w:rPr>
          <w:rFonts w:ascii="Arial" w:hAnsi="Arial" w:cs="Arial"/>
          <w:color w:val="242121"/>
          <w:sz w:val="24"/>
          <w:szCs w:val="24"/>
        </w:rPr>
        <w:lastRenderedPageBreak/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D42FD9">
        <w:rPr>
          <w:rFonts w:ascii="Arial" w:hAnsi="Arial" w:cs="Arial"/>
          <w:color w:val="242121"/>
          <w:sz w:val="24"/>
          <w:szCs w:val="24"/>
        </w:rPr>
        <w:t xml:space="preserve">offences, ‘the Legislature aimed at ensuring a severe, standardised, and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D42FD9">
        <w:rPr>
          <w:rFonts w:ascii="Arial" w:hAnsi="Arial" w:cs="Arial"/>
          <w:color w:val="242121"/>
          <w:sz w:val="24"/>
          <w:szCs w:val="24"/>
        </w:rPr>
        <w:t xml:space="preserve">consistent response from the courts to the commission of such crimes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D42FD9">
        <w:rPr>
          <w:rFonts w:ascii="Arial" w:hAnsi="Arial" w:cs="Arial"/>
          <w:color w:val="242121"/>
          <w:sz w:val="24"/>
          <w:szCs w:val="24"/>
        </w:rPr>
        <w:t>unless there were, and could be seen to be, </w:t>
      </w:r>
      <w:r w:rsidR="005D3F3D" w:rsidRPr="00D42FD9">
        <w:rPr>
          <w:rFonts w:ascii="Arial" w:hAnsi="Arial" w:cs="Arial"/>
          <w:i/>
          <w:iCs/>
          <w:color w:val="242121"/>
          <w:sz w:val="24"/>
          <w:szCs w:val="24"/>
        </w:rPr>
        <w:t xml:space="preserve">truly convincing reasons for </w:t>
      </w:r>
      <w:r w:rsidR="00C75408">
        <w:rPr>
          <w:rFonts w:ascii="Arial" w:hAnsi="Arial" w:cs="Arial"/>
          <w:i/>
          <w:iCs/>
          <w:color w:val="242121"/>
          <w:sz w:val="24"/>
          <w:szCs w:val="24"/>
        </w:rPr>
        <w:tab/>
      </w:r>
      <w:r w:rsidR="00C75408">
        <w:rPr>
          <w:rFonts w:ascii="Arial" w:hAnsi="Arial" w:cs="Arial"/>
          <w:i/>
          <w:iCs/>
          <w:color w:val="242121"/>
          <w:sz w:val="24"/>
          <w:szCs w:val="24"/>
        </w:rPr>
        <w:tab/>
      </w:r>
      <w:r w:rsidR="005D3F3D" w:rsidRPr="00D42FD9">
        <w:rPr>
          <w:rFonts w:ascii="Arial" w:hAnsi="Arial" w:cs="Arial"/>
          <w:i/>
          <w:iCs/>
          <w:color w:val="242121"/>
          <w:sz w:val="24"/>
          <w:szCs w:val="24"/>
        </w:rPr>
        <w:t>a different response</w:t>
      </w:r>
      <w:r w:rsidR="005D3F3D" w:rsidRPr="00D42FD9">
        <w:rPr>
          <w:rFonts w:ascii="Arial" w:hAnsi="Arial" w:cs="Arial"/>
          <w:color w:val="242121"/>
          <w:sz w:val="24"/>
          <w:szCs w:val="24"/>
        </w:rPr>
        <w:t>’. (Emphasis added.)</w:t>
      </w:r>
    </w:p>
    <w:p w14:paraId="78633792" w14:textId="77777777" w:rsidR="002F472A" w:rsidRDefault="002F472A" w:rsidP="002F472A">
      <w:pPr>
        <w:spacing w:after="0" w:line="360" w:lineRule="auto"/>
        <w:ind w:left="567" w:hanging="567"/>
        <w:jc w:val="both"/>
        <w:rPr>
          <w:rFonts w:ascii="Arial" w:hAnsi="Arial" w:cs="Arial"/>
          <w:color w:val="242121"/>
          <w:sz w:val="24"/>
          <w:szCs w:val="24"/>
        </w:rPr>
      </w:pPr>
    </w:p>
    <w:p w14:paraId="73C941D3" w14:textId="7BCC8080" w:rsidR="002B0C41" w:rsidRDefault="002F472A" w:rsidP="002B0C41">
      <w:pPr>
        <w:spacing w:after="0" w:line="360" w:lineRule="auto"/>
        <w:ind w:left="567" w:hanging="567"/>
        <w:jc w:val="both"/>
        <w:rPr>
          <w:rFonts w:ascii="Arial" w:hAnsi="Arial" w:cs="Arial"/>
          <w:color w:val="242121"/>
          <w:sz w:val="24"/>
          <w:szCs w:val="24"/>
        </w:rPr>
      </w:pPr>
      <w:r>
        <w:rPr>
          <w:rFonts w:ascii="Arial" w:hAnsi="Arial" w:cs="Arial"/>
          <w:color w:val="242121"/>
          <w:sz w:val="24"/>
          <w:szCs w:val="24"/>
        </w:rPr>
        <w:t xml:space="preserve">         </w:t>
      </w:r>
      <w:r w:rsidR="005D3F3D" w:rsidRPr="00D42FD9">
        <w:rPr>
          <w:rFonts w:ascii="Arial" w:hAnsi="Arial" w:cs="Arial"/>
          <w:color w:val="242121"/>
          <w:sz w:val="24"/>
          <w:szCs w:val="24"/>
        </w:rPr>
        <w:t>[47]</w:t>
      </w:r>
      <w:r w:rsidR="00C75408">
        <w:rPr>
          <w:rFonts w:ascii="Arial" w:hAnsi="Arial" w:cs="Arial"/>
          <w:color w:val="242121"/>
          <w:sz w:val="24"/>
          <w:szCs w:val="24"/>
        </w:rPr>
        <w:t xml:space="preserve">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D42FD9">
        <w:rPr>
          <w:rFonts w:ascii="Arial" w:hAnsi="Arial" w:cs="Arial"/>
          <w:color w:val="242121"/>
          <w:sz w:val="24"/>
          <w:szCs w:val="24"/>
        </w:rPr>
        <w:t xml:space="preserve">Counsel for the appellant submitted that the trial court did not take into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D42FD9">
        <w:rPr>
          <w:rFonts w:ascii="Arial" w:hAnsi="Arial" w:cs="Arial"/>
          <w:color w:val="242121"/>
          <w:sz w:val="24"/>
          <w:szCs w:val="24"/>
        </w:rPr>
        <w:t xml:space="preserve">account the appellant’s personal circumstances. It also, according to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D42FD9">
        <w:rPr>
          <w:rFonts w:ascii="Arial" w:hAnsi="Arial" w:cs="Arial"/>
          <w:color w:val="242121"/>
          <w:sz w:val="24"/>
          <w:szCs w:val="24"/>
        </w:rPr>
        <w:t xml:space="preserve">counsel, did not take into account that this was not one of the ‘brutal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D42FD9">
        <w:rPr>
          <w:rFonts w:ascii="Arial" w:hAnsi="Arial" w:cs="Arial"/>
          <w:color w:val="242121"/>
          <w:sz w:val="24"/>
          <w:szCs w:val="24"/>
        </w:rPr>
        <w:t xml:space="preserve">cases’, as the complainant was not physically injured. </w:t>
      </w:r>
      <w:r w:rsidR="005D3F3D" w:rsidRPr="000C6C68">
        <w:rPr>
          <w:rFonts w:ascii="Arial" w:hAnsi="Arial" w:cs="Arial"/>
          <w:color w:val="242121"/>
          <w:sz w:val="24"/>
          <w:szCs w:val="24"/>
          <w:u w:val="single"/>
        </w:rPr>
        <w:t xml:space="preserve">Counsel was </w:t>
      </w:r>
      <w:r w:rsidR="00C75408">
        <w:rPr>
          <w:rFonts w:ascii="Arial" w:hAnsi="Arial" w:cs="Arial"/>
          <w:color w:val="242121"/>
          <w:sz w:val="24"/>
          <w:szCs w:val="24"/>
          <w:u w:val="single"/>
        </w:rPr>
        <w:tab/>
      </w:r>
      <w:r w:rsidR="00C75408" w:rsidRPr="00C75408">
        <w:rPr>
          <w:rFonts w:ascii="Arial" w:hAnsi="Arial" w:cs="Arial"/>
          <w:color w:val="242121"/>
          <w:sz w:val="24"/>
          <w:szCs w:val="24"/>
        </w:rPr>
        <w:tab/>
      </w:r>
      <w:r w:rsidR="00C75408" w:rsidRP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0C6C68">
        <w:rPr>
          <w:rFonts w:ascii="Arial" w:hAnsi="Arial" w:cs="Arial"/>
          <w:color w:val="242121"/>
          <w:sz w:val="24"/>
          <w:szCs w:val="24"/>
          <w:u w:val="single"/>
        </w:rPr>
        <w:t xml:space="preserve">taken to task during the exchange with the members of the bench on this </w:t>
      </w:r>
      <w:r w:rsidR="00C75408" w:rsidRPr="00C75408">
        <w:rPr>
          <w:rFonts w:ascii="Arial" w:hAnsi="Arial" w:cs="Arial"/>
          <w:color w:val="242121"/>
          <w:sz w:val="24"/>
          <w:szCs w:val="24"/>
        </w:rPr>
        <w:tab/>
      </w:r>
      <w:r w:rsidR="00C75408" w:rsidRP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0C6C68">
        <w:rPr>
          <w:rFonts w:ascii="Arial" w:hAnsi="Arial" w:cs="Arial"/>
          <w:color w:val="242121"/>
          <w:sz w:val="24"/>
          <w:szCs w:val="24"/>
          <w:u w:val="single"/>
        </w:rPr>
        <w:t xml:space="preserve">submission, but he could not take the argument further. Correctly so, </w:t>
      </w:r>
      <w:r w:rsidR="00C75408" w:rsidRPr="00C75408">
        <w:rPr>
          <w:rFonts w:ascii="Arial" w:hAnsi="Arial" w:cs="Arial"/>
          <w:color w:val="242121"/>
          <w:sz w:val="24"/>
          <w:szCs w:val="24"/>
        </w:rPr>
        <w:tab/>
      </w:r>
      <w:r w:rsidR="00C75408" w:rsidRP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0C6C68">
        <w:rPr>
          <w:rFonts w:ascii="Arial" w:hAnsi="Arial" w:cs="Arial"/>
          <w:color w:val="242121"/>
          <w:sz w:val="24"/>
          <w:szCs w:val="24"/>
          <w:u w:val="single"/>
        </w:rPr>
        <w:t xml:space="preserve">because apart from this minimising the traumatic effects of rape on any </w:t>
      </w:r>
      <w:r w:rsidR="00C75408" w:rsidRPr="00C75408">
        <w:rPr>
          <w:rFonts w:ascii="Arial" w:hAnsi="Arial" w:cs="Arial"/>
          <w:color w:val="242121"/>
          <w:sz w:val="24"/>
          <w:szCs w:val="24"/>
        </w:rPr>
        <w:tab/>
      </w:r>
      <w:r w:rsidR="00C75408" w:rsidRP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0C6C68">
        <w:rPr>
          <w:rFonts w:ascii="Arial" w:hAnsi="Arial" w:cs="Arial"/>
          <w:color w:val="242121"/>
          <w:sz w:val="24"/>
          <w:szCs w:val="24"/>
          <w:u w:val="single"/>
        </w:rPr>
        <w:t xml:space="preserve">victim and more so a child, it is well documented that ‘irrespective of the </w:t>
      </w:r>
      <w:r w:rsidR="00C75408" w:rsidRPr="00C75408">
        <w:rPr>
          <w:rFonts w:ascii="Arial" w:hAnsi="Arial" w:cs="Arial"/>
          <w:color w:val="242121"/>
          <w:sz w:val="24"/>
          <w:szCs w:val="24"/>
        </w:rPr>
        <w:tab/>
      </w:r>
      <w:r w:rsidR="00C75408" w:rsidRP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0C6C68">
        <w:rPr>
          <w:rFonts w:ascii="Arial" w:hAnsi="Arial" w:cs="Arial"/>
          <w:color w:val="242121"/>
          <w:sz w:val="24"/>
          <w:szCs w:val="24"/>
          <w:u w:val="single"/>
        </w:rPr>
        <w:t xml:space="preserve">presence of physical injuries or lack thereof, rape always causes its </w:t>
      </w:r>
      <w:r w:rsidR="00C75408" w:rsidRPr="00C75408">
        <w:rPr>
          <w:rFonts w:ascii="Arial" w:hAnsi="Arial" w:cs="Arial"/>
          <w:color w:val="242121"/>
          <w:sz w:val="24"/>
          <w:szCs w:val="24"/>
        </w:rPr>
        <w:tab/>
      </w:r>
      <w:r w:rsidR="00C75408" w:rsidRP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0C6C68">
        <w:rPr>
          <w:rFonts w:ascii="Arial" w:hAnsi="Arial" w:cs="Arial"/>
          <w:color w:val="242121"/>
          <w:sz w:val="24"/>
          <w:szCs w:val="24"/>
          <w:u w:val="single"/>
        </w:rPr>
        <w:t>victims severe harm</w:t>
      </w:r>
      <w:r w:rsidR="005D3F3D" w:rsidRPr="00D42FD9">
        <w:rPr>
          <w:rFonts w:ascii="Arial" w:hAnsi="Arial" w:cs="Arial"/>
          <w:color w:val="242121"/>
          <w:sz w:val="24"/>
          <w:szCs w:val="24"/>
        </w:rPr>
        <w:t>’.</w:t>
      </w:r>
    </w:p>
    <w:p w14:paraId="156822DD" w14:textId="77777777" w:rsidR="002B0C41" w:rsidRDefault="002B0C41" w:rsidP="002B0C41">
      <w:pPr>
        <w:spacing w:after="0" w:line="360" w:lineRule="auto"/>
        <w:ind w:left="567" w:hanging="567"/>
        <w:jc w:val="both"/>
        <w:rPr>
          <w:rFonts w:ascii="Arial" w:hAnsi="Arial" w:cs="Arial"/>
          <w:color w:val="242121"/>
          <w:sz w:val="24"/>
          <w:szCs w:val="24"/>
        </w:rPr>
      </w:pPr>
    </w:p>
    <w:p w14:paraId="178B085C" w14:textId="77777777" w:rsidR="00AA70D6" w:rsidRDefault="002B0C41" w:rsidP="002B0C41">
      <w:pPr>
        <w:spacing w:after="0" w:line="360" w:lineRule="auto"/>
        <w:ind w:left="567" w:hanging="567"/>
        <w:jc w:val="both"/>
        <w:rPr>
          <w:rFonts w:ascii="Arial" w:hAnsi="Arial" w:cs="Arial"/>
          <w:color w:val="242121"/>
          <w:sz w:val="24"/>
          <w:szCs w:val="24"/>
        </w:rPr>
      </w:pPr>
      <w:r>
        <w:rPr>
          <w:rFonts w:ascii="Arial" w:hAnsi="Arial" w:cs="Arial"/>
          <w:color w:val="242121"/>
          <w:sz w:val="24"/>
          <w:szCs w:val="24"/>
        </w:rPr>
        <w:t xml:space="preserve">        </w:t>
      </w:r>
      <w:r w:rsidR="005D3F3D" w:rsidRPr="002B0C41">
        <w:rPr>
          <w:rFonts w:ascii="Arial" w:hAnsi="Arial" w:cs="Arial"/>
          <w:sz w:val="24"/>
          <w:szCs w:val="24"/>
        </w:rPr>
        <w:t>[48]</w:t>
      </w:r>
      <w:r w:rsidR="00C75408">
        <w:rPr>
          <w:rFonts w:ascii="Arial" w:hAnsi="Arial" w:cs="Arial"/>
          <w:sz w:val="24"/>
          <w:szCs w:val="24"/>
        </w:rPr>
        <w:t xml:space="preserve"> </w:t>
      </w:r>
      <w:r w:rsidR="00C75408">
        <w:rPr>
          <w:rFonts w:ascii="Arial" w:hAnsi="Arial" w:cs="Arial"/>
          <w:sz w:val="24"/>
          <w:szCs w:val="24"/>
        </w:rPr>
        <w:tab/>
      </w:r>
      <w:r w:rsidR="005D3F3D" w:rsidRPr="002B0C41">
        <w:rPr>
          <w:rFonts w:ascii="Arial" w:hAnsi="Arial" w:cs="Arial"/>
          <w:sz w:val="24"/>
          <w:szCs w:val="24"/>
        </w:rPr>
        <w:t>The Legislature has specifically amended the </w:t>
      </w:r>
      <w:hyperlink r:id="rId12" w:history="1">
        <w:r w:rsidR="005D3F3D" w:rsidRPr="002B0C4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Criminal Law </w:t>
        </w:r>
        <w:r w:rsidR="00C7540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ab/>
        </w:r>
        <w:r w:rsidR="00C7540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ab/>
        </w:r>
        <w:r w:rsidR="00C7540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ab/>
        </w:r>
        <w:r w:rsidR="00C7540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ab/>
        </w:r>
        <w:r w:rsidR="005D3F3D" w:rsidRPr="002B0C4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Amendment </w:t>
        </w:r>
      </w:hyperlink>
      <w:hyperlink r:id="rId13" w:history="1">
        <w:r w:rsidR="005D3F3D" w:rsidRPr="002B0C4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Act to</w:t>
        </w:r>
      </w:hyperlink>
      <w:r w:rsidR="005D3F3D" w:rsidRPr="002B0C41">
        <w:rPr>
          <w:rFonts w:ascii="Arial" w:hAnsi="Arial" w:cs="Arial"/>
          <w:sz w:val="24"/>
          <w:szCs w:val="24"/>
        </w:rPr>
        <w:t xml:space="preserve"> provide categorically that the fact that a complainant </w:t>
      </w:r>
      <w:r w:rsidR="00C75408">
        <w:rPr>
          <w:rFonts w:ascii="Arial" w:hAnsi="Arial" w:cs="Arial"/>
          <w:sz w:val="24"/>
          <w:szCs w:val="24"/>
        </w:rPr>
        <w:tab/>
      </w:r>
      <w:r w:rsidR="00C75408">
        <w:rPr>
          <w:rFonts w:ascii="Arial" w:hAnsi="Arial" w:cs="Arial"/>
          <w:sz w:val="24"/>
          <w:szCs w:val="24"/>
        </w:rPr>
        <w:tab/>
      </w:r>
      <w:r w:rsidR="005D3F3D" w:rsidRPr="002B0C41">
        <w:rPr>
          <w:rFonts w:ascii="Arial" w:hAnsi="Arial" w:cs="Arial"/>
          <w:sz w:val="24"/>
          <w:szCs w:val="24"/>
        </w:rPr>
        <w:t xml:space="preserve">was </w:t>
      </w:r>
      <w:r w:rsidR="005D3F3D" w:rsidRPr="00D42FD9">
        <w:rPr>
          <w:rFonts w:ascii="Arial" w:hAnsi="Arial" w:cs="Arial"/>
          <w:color w:val="242121"/>
          <w:sz w:val="24"/>
          <w:szCs w:val="24"/>
        </w:rPr>
        <w:t xml:space="preserve">not injured during a rape cannot be considered as compelling or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D42FD9">
        <w:rPr>
          <w:rFonts w:ascii="Arial" w:hAnsi="Arial" w:cs="Arial"/>
          <w:color w:val="242121"/>
          <w:sz w:val="24"/>
          <w:szCs w:val="24"/>
        </w:rPr>
        <w:t>substantial. In terms of </w:t>
      </w:r>
      <w:hyperlink r:id="rId14" w:anchor="s51" w:history="1">
        <w:r w:rsidR="005D3F3D" w:rsidRPr="002B0C41">
          <w:rPr>
            <w:rStyle w:val="Hyperlink"/>
            <w:rFonts w:ascii="Arial" w:hAnsi="Arial" w:cs="Arial"/>
            <w:color w:val="0B4B0B"/>
            <w:sz w:val="24"/>
            <w:szCs w:val="24"/>
            <w:u w:val="none"/>
          </w:rPr>
          <w:t>s 51(3)</w:t>
        </w:r>
      </w:hyperlink>
      <w:r w:rsidR="005D3F3D" w:rsidRPr="00D42FD9">
        <w:rPr>
          <w:rFonts w:ascii="Arial" w:hAnsi="Arial" w:cs="Arial"/>
          <w:i/>
          <w:iCs/>
          <w:color w:val="242121"/>
          <w:sz w:val="24"/>
          <w:szCs w:val="24"/>
        </w:rPr>
        <w:t>(</w:t>
      </w:r>
      <w:proofErr w:type="spellStart"/>
      <w:r w:rsidR="005D3F3D" w:rsidRPr="00D42FD9">
        <w:rPr>
          <w:rFonts w:ascii="Arial" w:hAnsi="Arial" w:cs="Arial"/>
          <w:i/>
          <w:iCs/>
          <w:color w:val="242121"/>
          <w:sz w:val="24"/>
          <w:szCs w:val="24"/>
        </w:rPr>
        <w:t>aA</w:t>
      </w:r>
      <w:proofErr w:type="spellEnd"/>
      <w:r w:rsidR="005D3F3D" w:rsidRPr="00D42FD9">
        <w:rPr>
          <w:rFonts w:ascii="Arial" w:hAnsi="Arial" w:cs="Arial"/>
          <w:i/>
          <w:iCs/>
          <w:color w:val="242121"/>
          <w:sz w:val="24"/>
          <w:szCs w:val="24"/>
        </w:rPr>
        <w:t>)</w:t>
      </w:r>
      <w:r w:rsidR="005D3F3D" w:rsidRPr="00D42FD9">
        <w:rPr>
          <w:rFonts w:ascii="Arial" w:hAnsi="Arial" w:cs="Arial"/>
          <w:color w:val="242121"/>
          <w:sz w:val="24"/>
          <w:szCs w:val="24"/>
        </w:rPr>
        <w:t xml:space="preserve"> of Act 105 of 1997, which came into </w:t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C75408">
        <w:rPr>
          <w:rFonts w:ascii="Arial" w:hAnsi="Arial" w:cs="Arial"/>
          <w:color w:val="242121"/>
          <w:sz w:val="24"/>
          <w:szCs w:val="24"/>
        </w:rPr>
        <w:tab/>
      </w:r>
      <w:r w:rsidR="005D3F3D" w:rsidRPr="00D42FD9">
        <w:rPr>
          <w:rFonts w:ascii="Arial" w:hAnsi="Arial" w:cs="Arial"/>
          <w:color w:val="242121"/>
          <w:sz w:val="24"/>
          <w:szCs w:val="24"/>
        </w:rPr>
        <w:t>operation in December 2007:</w:t>
      </w:r>
    </w:p>
    <w:p w14:paraId="7C39125C" w14:textId="77777777" w:rsidR="00AA70D6" w:rsidRDefault="00AA70D6" w:rsidP="002B0C41">
      <w:pPr>
        <w:spacing w:after="0" w:line="360" w:lineRule="auto"/>
        <w:ind w:left="567" w:hanging="567"/>
        <w:jc w:val="both"/>
        <w:rPr>
          <w:rFonts w:ascii="Arial" w:hAnsi="Arial" w:cs="Arial"/>
          <w:color w:val="242121"/>
          <w:sz w:val="24"/>
          <w:szCs w:val="24"/>
        </w:rPr>
      </w:pPr>
    </w:p>
    <w:p w14:paraId="0FFBE8D3" w14:textId="77777777" w:rsidR="00AA70D6" w:rsidRDefault="00AA70D6" w:rsidP="00AA70D6">
      <w:pPr>
        <w:spacing w:after="0" w:line="360" w:lineRule="auto"/>
        <w:ind w:left="1418"/>
        <w:jc w:val="both"/>
        <w:rPr>
          <w:rFonts w:ascii="Arial" w:hAnsi="Arial" w:cs="Arial"/>
          <w:color w:val="242121"/>
          <w:sz w:val="24"/>
          <w:szCs w:val="24"/>
        </w:rPr>
      </w:pPr>
      <w:r>
        <w:rPr>
          <w:rFonts w:ascii="Arial" w:hAnsi="Arial" w:cs="Arial"/>
          <w:color w:val="242121"/>
          <w:sz w:val="24"/>
          <w:szCs w:val="24"/>
        </w:rPr>
        <w:t xml:space="preserve"> </w:t>
      </w:r>
      <w:r w:rsidR="005D3F3D" w:rsidRPr="00D42FD9">
        <w:rPr>
          <w:rFonts w:ascii="Arial" w:hAnsi="Arial" w:cs="Arial"/>
          <w:color w:val="242121"/>
          <w:sz w:val="24"/>
          <w:szCs w:val="24"/>
        </w:rPr>
        <w:t>‘When imposing a sentence in respect of the offence of rape the following shall not constitute substantial and compelling circumstances justifying the imposition of a lesser sentence:</w:t>
      </w:r>
    </w:p>
    <w:p w14:paraId="606A6103" w14:textId="77777777" w:rsidR="00AA70D6" w:rsidRDefault="005D3F3D" w:rsidP="00AA70D6">
      <w:pPr>
        <w:spacing w:after="0" w:line="360" w:lineRule="auto"/>
        <w:ind w:left="1418"/>
        <w:jc w:val="both"/>
        <w:rPr>
          <w:rFonts w:ascii="Arial" w:hAnsi="Arial" w:cs="Arial"/>
          <w:color w:val="242121"/>
        </w:rPr>
      </w:pPr>
      <w:r w:rsidRPr="00D42FD9">
        <w:rPr>
          <w:rFonts w:ascii="Arial" w:hAnsi="Arial" w:cs="Arial"/>
          <w:color w:val="242121"/>
        </w:rPr>
        <w:t>….</w:t>
      </w:r>
    </w:p>
    <w:p w14:paraId="4886880F" w14:textId="77777777" w:rsidR="00AA70D6" w:rsidRDefault="005D3F3D" w:rsidP="00AA70D6">
      <w:pPr>
        <w:spacing w:after="0" w:line="360" w:lineRule="auto"/>
        <w:ind w:left="1418"/>
        <w:jc w:val="both"/>
        <w:rPr>
          <w:rFonts w:ascii="Arial" w:hAnsi="Arial" w:cs="Arial"/>
          <w:color w:val="242121"/>
        </w:rPr>
      </w:pPr>
      <w:r w:rsidRPr="00D42FD9">
        <w:rPr>
          <w:rFonts w:ascii="Arial" w:hAnsi="Arial" w:cs="Arial"/>
          <w:color w:val="242121"/>
        </w:rPr>
        <w:t>(ii)        an apparent lack of physical injury to the complainant;</w:t>
      </w:r>
    </w:p>
    <w:p w14:paraId="7315C975" w14:textId="77777777" w:rsidR="00AA70D6" w:rsidRDefault="005D3F3D" w:rsidP="00AA70D6">
      <w:pPr>
        <w:spacing w:after="0" w:line="360" w:lineRule="auto"/>
        <w:ind w:left="1418"/>
        <w:jc w:val="both"/>
        <w:rPr>
          <w:rFonts w:ascii="Arial" w:hAnsi="Arial" w:cs="Arial"/>
          <w:color w:val="242121"/>
        </w:rPr>
      </w:pPr>
      <w:r w:rsidRPr="00D42FD9">
        <w:rPr>
          <w:rFonts w:ascii="Arial" w:hAnsi="Arial" w:cs="Arial"/>
          <w:color w:val="242121"/>
        </w:rPr>
        <w:t>….</w:t>
      </w:r>
    </w:p>
    <w:p w14:paraId="1CE82A1E" w14:textId="7EFAB59A" w:rsidR="005D3F3D" w:rsidRDefault="005D3F3D" w:rsidP="00AA70D6">
      <w:pPr>
        <w:spacing w:after="0" w:line="360" w:lineRule="auto"/>
        <w:ind w:left="1418"/>
        <w:jc w:val="both"/>
        <w:rPr>
          <w:rFonts w:ascii="Arial" w:hAnsi="Arial" w:cs="Arial"/>
          <w:color w:val="242121"/>
        </w:rPr>
      </w:pPr>
      <w:r w:rsidRPr="00D42FD9">
        <w:rPr>
          <w:rFonts w:ascii="Arial" w:hAnsi="Arial" w:cs="Arial"/>
          <w:color w:val="242121"/>
        </w:rPr>
        <w:t xml:space="preserve">(iv)       any relationship between the accused person and the complainant prior </w:t>
      </w:r>
      <w:r w:rsidR="00C75408">
        <w:rPr>
          <w:rFonts w:ascii="Arial" w:hAnsi="Arial" w:cs="Arial"/>
          <w:color w:val="242121"/>
        </w:rPr>
        <w:tab/>
      </w:r>
      <w:r w:rsidR="00C75408">
        <w:rPr>
          <w:rFonts w:ascii="Arial" w:hAnsi="Arial" w:cs="Arial"/>
          <w:color w:val="242121"/>
        </w:rPr>
        <w:tab/>
      </w:r>
      <w:r w:rsidRPr="00D42FD9">
        <w:rPr>
          <w:rFonts w:ascii="Arial" w:hAnsi="Arial" w:cs="Arial"/>
          <w:color w:val="242121"/>
        </w:rPr>
        <w:t>to the offence being committed.’</w:t>
      </w:r>
      <w:r w:rsidR="005766E5">
        <w:rPr>
          <w:rFonts w:ascii="Arial" w:hAnsi="Arial" w:cs="Arial"/>
          <w:color w:val="242121"/>
        </w:rPr>
        <w:t>”</w:t>
      </w:r>
    </w:p>
    <w:p w14:paraId="50E0858D" w14:textId="25DE78BA" w:rsidR="00383EF5" w:rsidRPr="00D42FD9" w:rsidRDefault="00E763CA" w:rsidP="00AA70D6">
      <w:pPr>
        <w:pStyle w:val="NormalWeb"/>
        <w:shd w:val="clear" w:color="auto" w:fill="FFFFFF"/>
        <w:spacing w:before="144" w:beforeAutospacing="0" w:after="0" w:afterAutospacing="0" w:line="480" w:lineRule="atLeast"/>
        <w:ind w:left="567" w:hanging="567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color w:val="242121"/>
        </w:rPr>
        <w:t xml:space="preserve">       </w:t>
      </w:r>
    </w:p>
    <w:p w14:paraId="176ED4EA" w14:textId="2B51130F" w:rsidR="000C6C68" w:rsidRPr="00774CD3" w:rsidRDefault="00774CD3" w:rsidP="00774CD3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[19]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0C6C68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absence of injuries raised as a factor in this appeal, does not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0C6C68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avail the appellant when regard is had to the evidence, in that 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lastRenderedPageBreak/>
        <w:tab/>
      </w:r>
      <w:r w:rsidR="000C6C68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complainant under threat of harm, without consent, surrendered to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0C6C68" w:rsidRPr="00774CD3">
        <w:rPr>
          <w:rFonts w:ascii="Arial" w:eastAsia="Times New Roman" w:hAnsi="Arial" w:cs="Arial"/>
          <w:bCs/>
          <w:sz w:val="28"/>
          <w:szCs w:val="28"/>
          <w:lang w:val="en-US"/>
        </w:rPr>
        <w:t>the sexual violation.</w:t>
      </w:r>
      <w:r w:rsidR="00E763CA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The sentiments expressed in </w:t>
      </w:r>
      <w:r w:rsidR="00E763CA" w:rsidRPr="00774CD3">
        <w:rPr>
          <w:rFonts w:ascii="Arial" w:eastAsia="Times New Roman" w:hAnsi="Arial" w:cs="Arial"/>
          <w:bCs/>
          <w:i/>
          <w:iCs/>
          <w:sz w:val="28"/>
          <w:szCs w:val="28"/>
          <w:lang w:val="en-US"/>
        </w:rPr>
        <w:t>Maila</w:t>
      </w:r>
      <w:r w:rsidR="00E763CA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in this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E763CA" w:rsidRPr="00774CD3">
        <w:rPr>
          <w:rFonts w:ascii="Arial" w:eastAsia="Times New Roman" w:hAnsi="Arial" w:cs="Arial"/>
          <w:bCs/>
          <w:sz w:val="28"/>
          <w:szCs w:val="28"/>
          <w:lang w:val="en-US"/>
        </w:rPr>
        <w:t>regard are equally apt.</w:t>
      </w:r>
    </w:p>
    <w:p w14:paraId="7AFA2B5F" w14:textId="77777777" w:rsidR="00E763CA" w:rsidRDefault="00E763CA" w:rsidP="00E763CA">
      <w:pPr>
        <w:pStyle w:val="ListParagraph"/>
        <w:spacing w:after="0" w:line="360" w:lineRule="auto"/>
        <w:ind w:left="567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737648BA" w14:textId="62CA4EB6" w:rsidR="00774CD3" w:rsidRDefault="00774CD3" w:rsidP="00774CD3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[20]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E763CA" w:rsidRPr="00774CD3">
        <w:rPr>
          <w:rFonts w:ascii="Arial" w:eastAsia="Times New Roman" w:hAnsi="Arial" w:cs="Arial"/>
          <w:bCs/>
          <w:sz w:val="28"/>
          <w:szCs w:val="28"/>
          <w:lang w:val="en-US"/>
        </w:rPr>
        <w:t>The State adduced a Victim Impact Statement (VIS)</w:t>
      </w:r>
      <w:r w:rsidR="00B3195C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. </w:t>
      </w:r>
      <w:r w:rsidR="008C25C7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8C25C7" w:rsidRPr="00774CD3">
        <w:rPr>
          <w:rFonts w:ascii="Arial" w:eastAsia="Times New Roman" w:hAnsi="Arial" w:cs="Arial"/>
          <w:bCs/>
          <w:sz w:val="28"/>
          <w:szCs w:val="28"/>
          <w:lang w:val="en-US"/>
        </w:rPr>
        <w:t>complainant expressed herself as follows. At the time of the incident</w:t>
      </w:r>
      <w:r w:rsidR="00AA70D6">
        <w:rPr>
          <w:rFonts w:ascii="Arial" w:eastAsia="Times New Roman" w:hAnsi="Arial" w:cs="Arial"/>
          <w:bCs/>
          <w:sz w:val="28"/>
          <w:szCs w:val="28"/>
          <w:lang w:val="en-US"/>
        </w:rPr>
        <w:t>,</w:t>
      </w:r>
      <w:r w:rsidR="008C25C7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3F44C9" w:rsidRPr="00774CD3">
        <w:rPr>
          <w:rFonts w:ascii="Arial" w:eastAsia="Times New Roman" w:hAnsi="Arial" w:cs="Arial"/>
          <w:bCs/>
          <w:sz w:val="28"/>
          <w:szCs w:val="28"/>
          <w:lang w:val="en-US"/>
        </w:rPr>
        <w:t>she</w:t>
      </w:r>
      <w:r w:rsidR="008C25C7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was hurt</w:t>
      </w:r>
      <w:r w:rsidR="003F44C9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and scared</w:t>
      </w:r>
      <w:r w:rsidR="0061143D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. Her family members were surprised by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61143D" w:rsidRPr="00774CD3">
        <w:rPr>
          <w:rFonts w:ascii="Arial" w:eastAsia="Times New Roman" w:hAnsi="Arial" w:cs="Arial"/>
          <w:bCs/>
          <w:sz w:val="28"/>
          <w:szCs w:val="28"/>
          <w:lang w:val="en-US"/>
        </w:rPr>
        <w:t>what happened. She has managed to calm herself since</w:t>
      </w:r>
      <w:r w:rsidR="00AB312C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the incident</w:t>
      </w:r>
      <w:r w:rsidR="004B0801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4B0801" w:rsidRPr="00774CD3">
        <w:rPr>
          <w:rFonts w:ascii="Arial" w:eastAsia="Times New Roman" w:hAnsi="Arial" w:cs="Arial"/>
          <w:bCs/>
          <w:sz w:val="28"/>
          <w:szCs w:val="28"/>
          <w:lang w:val="en-US"/>
        </w:rPr>
        <w:t>and whilst she is now ‘fine’</w:t>
      </w:r>
      <w:r w:rsidR="00AB312C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, </w:t>
      </w:r>
      <w:r w:rsidR="004B0801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she </w:t>
      </w:r>
      <w:r w:rsidR="00AB312C" w:rsidRPr="00774CD3">
        <w:rPr>
          <w:rFonts w:ascii="Arial" w:eastAsia="Times New Roman" w:hAnsi="Arial" w:cs="Arial"/>
          <w:bCs/>
          <w:sz w:val="28"/>
          <w:szCs w:val="28"/>
          <w:lang w:val="en-US"/>
        </w:rPr>
        <w:t>still questions what happened a</w:t>
      </w:r>
      <w:r w:rsidR="004B0801" w:rsidRPr="00774CD3">
        <w:rPr>
          <w:rFonts w:ascii="Arial" w:eastAsia="Times New Roman" w:hAnsi="Arial" w:cs="Arial"/>
          <w:bCs/>
          <w:sz w:val="28"/>
          <w:szCs w:val="28"/>
          <w:lang w:val="en-US"/>
        </w:rPr>
        <w:t>s</w:t>
      </w:r>
      <w:r w:rsidR="00AB312C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AB312C" w:rsidRPr="00774CD3">
        <w:rPr>
          <w:rFonts w:ascii="Arial" w:eastAsia="Times New Roman" w:hAnsi="Arial" w:cs="Arial"/>
          <w:bCs/>
          <w:sz w:val="28"/>
          <w:szCs w:val="28"/>
          <w:lang w:val="en-US"/>
        </w:rPr>
        <w:t>does her family.</w:t>
      </w:r>
      <w:r w:rsidR="004B0801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065E9B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She maintains that she </w:t>
      </w:r>
      <w:r w:rsidR="00540E54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did what was right for her,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540E54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albeit that today she is no longer the same person she used to be.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8E720C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She does not want the presence of any male person in her life and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8E720C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looks at male persons </w:t>
      </w:r>
      <w:r w:rsidR="00E00EA5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she was on good terms with circumspect.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F50E06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People do not look at her the same way since the incident. </w:t>
      </w:r>
      <w:r w:rsidR="00540E54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</w:p>
    <w:p w14:paraId="277F2D8E" w14:textId="1EC7D655" w:rsidR="005766E5" w:rsidRPr="00774CD3" w:rsidRDefault="00540E54" w:rsidP="00774CD3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4B0801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AB312C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="008C25C7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 </w:t>
      </w:r>
      <w:r w:rsidR="005D614F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</w:p>
    <w:p w14:paraId="63C731A3" w14:textId="77777777" w:rsidR="00AE2665" w:rsidRDefault="00774CD3" w:rsidP="00AE2665">
      <w:pPr>
        <w:shd w:val="clear" w:color="auto" w:fill="FFFFFF"/>
        <w:spacing w:before="144" w:after="0" w:line="480" w:lineRule="atLeast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[21]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C54A26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In </w:t>
      </w:r>
      <w:r w:rsidR="00C54A26" w:rsidRPr="00774CD3">
        <w:rPr>
          <w:rFonts w:ascii="Arial" w:eastAsia="Times New Roman" w:hAnsi="Arial" w:cs="Arial"/>
          <w:bCs/>
          <w:i/>
          <w:iCs/>
          <w:sz w:val="28"/>
          <w:szCs w:val="28"/>
          <w:lang w:val="en-US"/>
        </w:rPr>
        <w:t>Maila</w:t>
      </w:r>
      <w:r w:rsidR="00C54A26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, the Court </w:t>
      </w:r>
      <w:r w:rsidR="00307BB1" w:rsidRPr="00774CD3">
        <w:rPr>
          <w:rFonts w:ascii="Arial" w:eastAsia="Times New Roman" w:hAnsi="Arial" w:cs="Arial"/>
          <w:bCs/>
          <w:sz w:val="28"/>
          <w:szCs w:val="28"/>
          <w:lang w:val="en-US"/>
        </w:rPr>
        <w:t>stated as follows:</w:t>
      </w:r>
    </w:p>
    <w:p w14:paraId="766866BD" w14:textId="77777777" w:rsidR="00AE2665" w:rsidRPr="00AE2665" w:rsidRDefault="00AE2665" w:rsidP="00AE2665">
      <w:pPr>
        <w:shd w:val="clear" w:color="auto" w:fill="FFFFFF"/>
        <w:spacing w:before="144" w:after="0" w:line="480" w:lineRule="atLeast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5800D144" w14:textId="54485611" w:rsidR="005766E5" w:rsidRPr="00AE2665" w:rsidRDefault="00AE2665" w:rsidP="00AE2665">
      <w:pPr>
        <w:shd w:val="clear" w:color="auto" w:fill="FFFFFF"/>
        <w:spacing w:before="144" w:after="0" w:line="480" w:lineRule="atLeast"/>
        <w:ind w:left="851" w:hanging="851"/>
        <w:jc w:val="both"/>
        <w:rPr>
          <w:rFonts w:ascii="Arial" w:hAnsi="Arial" w:cs="Arial"/>
          <w:color w:val="242121"/>
          <w:sz w:val="24"/>
          <w:szCs w:val="24"/>
        </w:rPr>
      </w:pPr>
      <w:r w:rsidRPr="00AE2665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</w:t>
      </w:r>
      <w:r w:rsidR="00307BB1" w:rsidRPr="00AE2665">
        <w:rPr>
          <w:rFonts w:ascii="Arial" w:hAnsi="Arial" w:cs="Arial"/>
          <w:color w:val="242121"/>
          <w:sz w:val="24"/>
          <w:szCs w:val="24"/>
          <w:shd w:val="clear" w:color="auto" w:fill="FFFFFF"/>
        </w:rPr>
        <w:t>“</w:t>
      </w:r>
      <w:r w:rsidR="005766E5" w:rsidRPr="00AE2665">
        <w:rPr>
          <w:rFonts w:ascii="Arial" w:hAnsi="Arial" w:cs="Arial"/>
          <w:color w:val="242121"/>
          <w:sz w:val="24"/>
          <w:szCs w:val="24"/>
          <w:shd w:val="clear" w:color="auto" w:fill="FFFFFF"/>
        </w:rPr>
        <w:t>[59]</w:t>
      </w:r>
      <w:r w:rsidR="00C75408" w:rsidRPr="00AE2665">
        <w:rPr>
          <w:rFonts w:ascii="Verdana" w:hAnsi="Verdana"/>
          <w:color w:val="242121"/>
          <w:sz w:val="24"/>
          <w:szCs w:val="24"/>
          <w:shd w:val="clear" w:color="auto" w:fill="FFFFFF"/>
        </w:rPr>
        <w:t xml:space="preserve"> </w:t>
      </w:r>
      <w:r w:rsidR="00C75408" w:rsidRPr="00AE2665">
        <w:rPr>
          <w:rFonts w:ascii="Verdana" w:hAnsi="Verdana"/>
          <w:color w:val="242121"/>
          <w:sz w:val="24"/>
          <w:szCs w:val="24"/>
          <w:shd w:val="clear" w:color="auto" w:fill="FFFFFF"/>
        </w:rPr>
        <w:tab/>
      </w:r>
      <w:r w:rsidR="005766E5" w:rsidRPr="00AE2665">
        <w:rPr>
          <w:rFonts w:ascii="Arial" w:hAnsi="Arial" w:cs="Arial"/>
          <w:color w:val="242121"/>
          <w:sz w:val="24"/>
          <w:szCs w:val="24"/>
          <w:shd w:val="clear" w:color="auto" w:fill="FFFFFF"/>
        </w:rPr>
        <w:t>Taking into account </w:t>
      </w:r>
      <w:r w:rsidR="005766E5" w:rsidRPr="00AE2665">
        <w:rPr>
          <w:rFonts w:ascii="Arial" w:hAnsi="Arial" w:cs="Arial"/>
          <w:i/>
          <w:iCs/>
          <w:color w:val="242121"/>
          <w:sz w:val="24"/>
          <w:szCs w:val="24"/>
          <w:shd w:val="clear" w:color="auto" w:fill="FFFFFF"/>
        </w:rPr>
        <w:t>Jansen,</w:t>
      </w:r>
      <w:r w:rsidR="005766E5" w:rsidRPr="00AE2665">
        <w:rPr>
          <w:rFonts w:ascii="Verdana" w:hAnsi="Verdana"/>
          <w:color w:val="242121"/>
          <w:sz w:val="24"/>
          <w:szCs w:val="24"/>
          <w:shd w:val="clear" w:color="auto" w:fill="FFFFFF"/>
        </w:rPr>
        <w:t> </w:t>
      </w:r>
      <w:proofErr w:type="spellStart"/>
      <w:r w:rsidR="005766E5" w:rsidRPr="00AE2665">
        <w:rPr>
          <w:rFonts w:ascii="Arial" w:hAnsi="Arial" w:cs="Arial"/>
          <w:i/>
          <w:iCs/>
          <w:color w:val="242121"/>
          <w:sz w:val="24"/>
          <w:szCs w:val="24"/>
          <w:shd w:val="clear" w:color="auto" w:fill="FFFFFF"/>
        </w:rPr>
        <w:t>Malgas</w:t>
      </w:r>
      <w:proofErr w:type="spellEnd"/>
      <w:r w:rsidR="005766E5" w:rsidRPr="00AE2665">
        <w:rPr>
          <w:rFonts w:ascii="Arial" w:hAnsi="Arial" w:cs="Arial"/>
          <w:i/>
          <w:iCs/>
          <w:color w:val="242121"/>
          <w:sz w:val="24"/>
          <w:szCs w:val="24"/>
          <w:shd w:val="clear" w:color="auto" w:fill="FFFFFF"/>
        </w:rPr>
        <w:t xml:space="preserve">, </w:t>
      </w:r>
      <w:proofErr w:type="spellStart"/>
      <w:r w:rsidR="005766E5" w:rsidRPr="00AE2665">
        <w:rPr>
          <w:rFonts w:ascii="Arial" w:hAnsi="Arial" w:cs="Arial"/>
          <w:i/>
          <w:iCs/>
          <w:color w:val="242121"/>
          <w:sz w:val="24"/>
          <w:szCs w:val="24"/>
          <w:shd w:val="clear" w:color="auto" w:fill="FFFFFF"/>
        </w:rPr>
        <w:t>Matyityi</w:t>
      </w:r>
      <w:proofErr w:type="spellEnd"/>
      <w:r w:rsidR="005766E5" w:rsidRPr="00AE2665">
        <w:rPr>
          <w:rFonts w:ascii="Arial" w:hAnsi="Arial" w:cs="Arial"/>
          <w:i/>
          <w:iCs/>
          <w:color w:val="242121"/>
          <w:sz w:val="24"/>
          <w:szCs w:val="24"/>
          <w:shd w:val="clear" w:color="auto" w:fill="FFFFFF"/>
        </w:rPr>
        <w:t xml:space="preserve">, </w:t>
      </w:r>
      <w:proofErr w:type="spellStart"/>
      <w:r w:rsidR="005766E5" w:rsidRPr="00AE2665">
        <w:rPr>
          <w:rFonts w:ascii="Arial" w:hAnsi="Arial" w:cs="Arial"/>
          <w:i/>
          <w:iCs/>
          <w:color w:val="242121"/>
          <w:sz w:val="24"/>
          <w:szCs w:val="24"/>
          <w:shd w:val="clear" w:color="auto" w:fill="FFFFFF"/>
        </w:rPr>
        <w:t>Vilakazi</w:t>
      </w:r>
      <w:proofErr w:type="spellEnd"/>
      <w:r w:rsidR="005766E5" w:rsidRPr="00AE2665">
        <w:rPr>
          <w:rFonts w:ascii="Verdana" w:hAnsi="Verdana"/>
          <w:color w:val="242121"/>
          <w:sz w:val="24"/>
          <w:szCs w:val="24"/>
          <w:shd w:val="clear" w:color="auto" w:fill="FFFFFF"/>
        </w:rPr>
        <w:t> </w:t>
      </w:r>
      <w:r w:rsidR="005766E5" w:rsidRPr="00AE2665">
        <w:rPr>
          <w:rFonts w:ascii="Arial" w:hAnsi="Arial" w:cs="Arial"/>
          <w:color w:val="242121"/>
          <w:sz w:val="24"/>
          <w:szCs w:val="24"/>
          <w:shd w:val="clear" w:color="auto" w:fill="FFFFFF"/>
        </w:rPr>
        <w:t xml:space="preserve">and a plethora of </w:t>
      </w:r>
      <w:r>
        <w:rPr>
          <w:rFonts w:ascii="Arial" w:hAnsi="Arial" w:cs="Arial"/>
          <w:color w:val="242121"/>
          <w:sz w:val="24"/>
          <w:szCs w:val="24"/>
          <w:shd w:val="clear" w:color="auto" w:fill="FFFFFF"/>
        </w:rPr>
        <w:t xml:space="preserve">   </w:t>
      </w:r>
      <w:r w:rsidRPr="00AE2665">
        <w:rPr>
          <w:rFonts w:ascii="Arial" w:hAnsi="Arial" w:cs="Arial"/>
          <w:color w:val="242121"/>
          <w:sz w:val="24"/>
          <w:szCs w:val="24"/>
          <w:shd w:val="clear" w:color="auto" w:fill="FFFFFF"/>
        </w:rPr>
        <w:t xml:space="preserve"> </w:t>
      </w:r>
      <w:r w:rsidR="005766E5" w:rsidRPr="00AE2665">
        <w:rPr>
          <w:rFonts w:ascii="Arial" w:hAnsi="Arial" w:cs="Arial"/>
          <w:color w:val="242121"/>
          <w:sz w:val="24"/>
          <w:szCs w:val="24"/>
          <w:shd w:val="clear" w:color="auto" w:fill="FFFFFF"/>
        </w:rPr>
        <w:t>judgments which follow thereafter as well as regional and international protocols which bind South Africa to respond effectively to gender-based</w:t>
      </w:r>
      <w:r>
        <w:rPr>
          <w:rFonts w:ascii="Arial" w:hAnsi="Arial" w:cs="Arial"/>
          <w:color w:val="242121"/>
          <w:sz w:val="24"/>
          <w:szCs w:val="24"/>
          <w:shd w:val="clear" w:color="auto" w:fill="FFFFFF"/>
        </w:rPr>
        <w:t xml:space="preserve"> </w:t>
      </w:r>
      <w:r w:rsidR="005766E5" w:rsidRPr="00AE2665">
        <w:rPr>
          <w:rFonts w:ascii="Arial" w:hAnsi="Arial" w:cs="Arial"/>
          <w:color w:val="242121"/>
          <w:sz w:val="24"/>
          <w:szCs w:val="24"/>
          <w:shd w:val="clear" w:color="auto" w:fill="FFFFFF"/>
        </w:rPr>
        <w:t xml:space="preserve"> violence, courts should not shy away from imposing the ultimate sentence in appropriate circumstances, such as in this case</w:t>
      </w:r>
      <w:r w:rsidR="003F7181" w:rsidRPr="00AE2665">
        <w:rPr>
          <w:rFonts w:ascii="Arial" w:hAnsi="Arial" w:cs="Arial"/>
          <w:color w:val="242121"/>
          <w:sz w:val="24"/>
          <w:szCs w:val="24"/>
          <w:shd w:val="clear" w:color="auto" w:fill="FFFFFF"/>
        </w:rPr>
        <w:t>…</w:t>
      </w:r>
      <w:r w:rsidR="005766E5" w:rsidRPr="00AE2665">
        <w:rPr>
          <w:rFonts w:ascii="Arial" w:hAnsi="Arial" w:cs="Arial"/>
          <w:color w:val="242121"/>
          <w:sz w:val="24"/>
          <w:szCs w:val="24"/>
          <w:shd w:val="clear" w:color="auto" w:fill="FFFFFF"/>
        </w:rPr>
        <w:t xml:space="preserve"> Courts should, through consistent sentencing of offenders who commit gender-based violence against women and children, not retreat when duty calls to impose appropriate sentences, including prescribed minimum sentences. Reasons such as lack of physical injury,</w:t>
      </w:r>
      <w:r w:rsidR="003F7181" w:rsidRPr="00AE2665">
        <w:rPr>
          <w:rFonts w:ascii="Arial" w:hAnsi="Arial" w:cs="Arial"/>
          <w:color w:val="242121"/>
          <w:sz w:val="24"/>
          <w:szCs w:val="24"/>
          <w:shd w:val="clear" w:color="auto" w:fill="FFFFFF"/>
        </w:rPr>
        <w:t xml:space="preserve"> …</w:t>
      </w:r>
      <w:r w:rsidR="005766E5" w:rsidRPr="00AE2665">
        <w:rPr>
          <w:rFonts w:ascii="Arial" w:hAnsi="Arial" w:cs="Arial"/>
          <w:color w:val="242121"/>
          <w:sz w:val="24"/>
          <w:szCs w:val="24"/>
          <w:shd w:val="clear" w:color="auto" w:fill="FFFFFF"/>
        </w:rPr>
        <w:t xml:space="preserve"> are an affront to what the victims of gender-based violence, in particular rape, endure short and long term. And perpetuate the abuse of women and children by courts. When the Legislature has dealt some </w:t>
      </w:r>
      <w:r w:rsidR="005766E5" w:rsidRPr="00AE2665">
        <w:rPr>
          <w:rFonts w:ascii="Arial" w:hAnsi="Arial" w:cs="Arial"/>
          <w:color w:val="242121"/>
          <w:sz w:val="24"/>
          <w:szCs w:val="24"/>
          <w:shd w:val="clear" w:color="auto" w:fill="FFFFFF"/>
        </w:rPr>
        <w:lastRenderedPageBreak/>
        <w:t>of the misogynistic myths a blow, courts should not be seen to resuscitate them by deviating from the prescribed sentences based on personal preferences of</w:t>
      </w:r>
      <w:r>
        <w:rPr>
          <w:rFonts w:ascii="Arial" w:hAnsi="Arial" w:cs="Arial"/>
          <w:color w:val="242121"/>
          <w:sz w:val="24"/>
          <w:szCs w:val="24"/>
          <w:shd w:val="clear" w:color="auto" w:fill="FFFFFF"/>
        </w:rPr>
        <w:t xml:space="preserve"> </w:t>
      </w:r>
      <w:r w:rsidR="005766E5" w:rsidRPr="00AE2665">
        <w:rPr>
          <w:rFonts w:ascii="Arial" w:hAnsi="Arial" w:cs="Arial"/>
          <w:color w:val="242121"/>
          <w:sz w:val="24"/>
          <w:szCs w:val="24"/>
          <w:shd w:val="clear" w:color="auto" w:fill="FFFFFF"/>
        </w:rPr>
        <w:t>what is substantial and compelling and what is not. This will curb, if not ultimately eradicate, gender-based violence against women and children and promote what Thomas Stoddard calls ‘culture shifting change’.”</w:t>
      </w:r>
    </w:p>
    <w:p w14:paraId="3A167518" w14:textId="77777777" w:rsidR="005766E5" w:rsidRPr="00D42FD9" w:rsidRDefault="005766E5" w:rsidP="005766E5">
      <w:pPr>
        <w:pStyle w:val="NormalWeb"/>
        <w:shd w:val="clear" w:color="auto" w:fill="FFFFFF"/>
        <w:spacing w:before="144" w:beforeAutospacing="0" w:after="0" w:afterAutospacing="0" w:line="480" w:lineRule="atLeast"/>
        <w:ind w:left="1160"/>
        <w:jc w:val="both"/>
        <w:rPr>
          <w:rFonts w:ascii="Arial" w:hAnsi="Arial" w:cs="Arial"/>
          <w:color w:val="242121"/>
        </w:rPr>
      </w:pPr>
    </w:p>
    <w:p w14:paraId="3269100B" w14:textId="52F3EEBA" w:rsidR="005766E5" w:rsidRPr="00774CD3" w:rsidRDefault="00774CD3" w:rsidP="00774CD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[22]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8A1971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I cannot find any misdirection on the part of the Regional Magistrate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8A1971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in </w:t>
      </w:r>
      <w:r w:rsidR="00141D3A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the imposition of the sentence of life imprisonment on count 2. </w:t>
      </w:r>
      <w:r w:rsidR="008A1971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</w:p>
    <w:p w14:paraId="06B55CD2" w14:textId="77777777" w:rsidR="00E763CA" w:rsidRPr="00E763CA" w:rsidRDefault="00E763CA" w:rsidP="00E763CA">
      <w:pPr>
        <w:pStyle w:val="ListParagrap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4D3F0BD2" w14:textId="63925A8F" w:rsidR="00E763CA" w:rsidRDefault="00E763CA" w:rsidP="00E763CA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u w:val="single"/>
          <w:lang w:val="en-US"/>
        </w:rPr>
      </w:pPr>
      <w:r w:rsidRPr="00E763CA">
        <w:rPr>
          <w:rFonts w:ascii="Arial" w:eastAsia="Times New Roman" w:hAnsi="Arial" w:cs="Arial"/>
          <w:bCs/>
          <w:sz w:val="28"/>
          <w:szCs w:val="28"/>
          <w:u w:val="single"/>
          <w:lang w:val="en-US"/>
        </w:rPr>
        <w:t>Order</w:t>
      </w:r>
    </w:p>
    <w:p w14:paraId="70DC2583" w14:textId="77777777" w:rsidR="00E763CA" w:rsidRPr="00E763CA" w:rsidRDefault="00E763CA" w:rsidP="00E763CA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u w:val="single"/>
          <w:lang w:val="en-US"/>
        </w:rPr>
      </w:pPr>
    </w:p>
    <w:p w14:paraId="34E2B983" w14:textId="068DA79D" w:rsidR="001E42B8" w:rsidRPr="00774CD3" w:rsidRDefault="00774CD3" w:rsidP="00774CD3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[23]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2C619A" w:rsidRPr="00774CD3">
        <w:rPr>
          <w:rFonts w:ascii="Arial" w:eastAsia="Times New Roman" w:hAnsi="Arial" w:cs="Arial"/>
          <w:bCs/>
          <w:sz w:val="28"/>
          <w:szCs w:val="28"/>
          <w:lang w:val="en-US"/>
        </w:rPr>
        <w:t>In the resul</w:t>
      </w:r>
      <w:r w:rsidR="00E763CA" w:rsidRPr="00774CD3">
        <w:rPr>
          <w:rFonts w:ascii="Arial" w:eastAsia="Times New Roman" w:hAnsi="Arial" w:cs="Arial"/>
          <w:bCs/>
          <w:sz w:val="28"/>
          <w:szCs w:val="28"/>
          <w:lang w:val="en-US"/>
        </w:rPr>
        <w:t>t:</w:t>
      </w:r>
      <w:r w:rsidR="002C619A" w:rsidRPr="00774CD3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</w:p>
    <w:p w14:paraId="167002F1" w14:textId="77777777" w:rsidR="00047946" w:rsidRDefault="00047946" w:rsidP="00426AC7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1D299656" w14:textId="77777777" w:rsidR="00AE2665" w:rsidRPr="00425672" w:rsidRDefault="00AE2665" w:rsidP="00AE2665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5F79354F" w14:textId="27508A50" w:rsidR="00AE2665" w:rsidRPr="00895B29" w:rsidRDefault="00895B29" w:rsidP="00895B29">
      <w:pPr>
        <w:spacing w:after="0" w:line="360" w:lineRule="auto"/>
        <w:ind w:left="1440" w:hanging="360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>1.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AE2665" w:rsidRPr="00895B29">
        <w:rPr>
          <w:rFonts w:ascii="Arial" w:eastAsia="Times New Roman" w:hAnsi="Arial" w:cs="Arial"/>
          <w:bCs/>
          <w:sz w:val="28"/>
          <w:szCs w:val="28"/>
          <w:lang w:val="en-US"/>
        </w:rPr>
        <w:t>Condonation for the late noting and prosecution of the appeal is granted.</w:t>
      </w:r>
    </w:p>
    <w:p w14:paraId="47FF1042" w14:textId="77777777" w:rsidR="00AE2665" w:rsidRDefault="00AE2665" w:rsidP="00AE2665">
      <w:pPr>
        <w:pStyle w:val="ListParagraph"/>
        <w:spacing w:after="0" w:line="360" w:lineRule="auto"/>
        <w:ind w:left="1440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1F1F97C9" w14:textId="7F8B0E61" w:rsidR="00AE2665" w:rsidRPr="00895B29" w:rsidRDefault="00895B29" w:rsidP="00895B29">
      <w:pPr>
        <w:spacing w:after="0" w:line="360" w:lineRule="auto"/>
        <w:ind w:left="1440" w:hanging="360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 w:rsidRPr="00F47311">
        <w:rPr>
          <w:rFonts w:ascii="Arial" w:eastAsia="Times New Roman" w:hAnsi="Arial" w:cs="Arial"/>
          <w:bCs/>
          <w:sz w:val="28"/>
          <w:szCs w:val="28"/>
          <w:lang w:val="en-US"/>
        </w:rPr>
        <w:t>2.</w:t>
      </w:r>
      <w:r w:rsidRPr="00F47311"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="00AE2665" w:rsidRPr="00895B29">
        <w:rPr>
          <w:rFonts w:ascii="Arial" w:eastAsia="Times New Roman" w:hAnsi="Arial" w:cs="Arial"/>
          <w:bCs/>
          <w:sz w:val="28"/>
          <w:szCs w:val="28"/>
          <w:lang w:val="en-US"/>
        </w:rPr>
        <w:t>The appeal against sentence on count 2 is dismissed.</w:t>
      </w:r>
    </w:p>
    <w:p w14:paraId="1217266B" w14:textId="77777777" w:rsidR="00AE2665" w:rsidRDefault="00AE2665" w:rsidP="00426AC7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406F5CC1" w14:textId="2409C6E6" w:rsidR="00AE2665" w:rsidRPr="00DA25D0" w:rsidRDefault="00AE2665" w:rsidP="00426AC7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48BCB37B" w14:textId="49401B6F" w:rsidR="001E42B8" w:rsidRPr="00DA25D0" w:rsidRDefault="001E42B8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A25D0">
        <w:rPr>
          <w:rFonts w:ascii="Arial" w:eastAsia="Times New Roman" w:hAnsi="Arial" w:cs="Arial"/>
          <w:bCs/>
          <w:sz w:val="28"/>
          <w:szCs w:val="28"/>
          <w:lang w:val="en-US"/>
        </w:rPr>
        <w:t>______________</w:t>
      </w:r>
    </w:p>
    <w:p w14:paraId="0A3E4423" w14:textId="77777777" w:rsidR="001E42B8" w:rsidRPr="00DA25D0" w:rsidRDefault="001E42B8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A H</w:t>
      </w:r>
      <w:r w:rsidRPr="00DA25D0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PETERSEN</w:t>
      </w:r>
      <w:r w:rsidRPr="00DA25D0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</w:p>
    <w:p w14:paraId="11C8AD03" w14:textId="77777777" w:rsidR="001E42B8" w:rsidRPr="00DA25D0" w:rsidRDefault="001E42B8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A25D0">
        <w:rPr>
          <w:rFonts w:ascii="Arial" w:eastAsia="Times New Roman" w:hAnsi="Arial" w:cs="Arial"/>
          <w:b/>
          <w:sz w:val="28"/>
          <w:szCs w:val="28"/>
          <w:lang w:val="en-US"/>
        </w:rPr>
        <w:t xml:space="preserve">ACTING 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DEPUTY </w:t>
      </w:r>
      <w:r w:rsidRPr="00DA25D0">
        <w:rPr>
          <w:rFonts w:ascii="Arial" w:eastAsia="Times New Roman" w:hAnsi="Arial" w:cs="Arial"/>
          <w:b/>
          <w:sz w:val="28"/>
          <w:szCs w:val="28"/>
          <w:lang w:val="en-US"/>
        </w:rPr>
        <w:t xml:space="preserve">JUDGE 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PRESIDENT </w:t>
      </w:r>
      <w:r w:rsidRPr="00DA25D0">
        <w:rPr>
          <w:rFonts w:ascii="Arial" w:eastAsia="Times New Roman" w:hAnsi="Arial" w:cs="Arial"/>
          <w:b/>
          <w:sz w:val="28"/>
          <w:szCs w:val="28"/>
          <w:lang w:val="en-US"/>
        </w:rPr>
        <w:t>OF THE HIGH COURT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 OF SOUTH AFRICA</w:t>
      </w:r>
      <w:r w:rsidRPr="00DA25D0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</w:p>
    <w:p w14:paraId="5AA20BB4" w14:textId="77777777" w:rsidR="001E42B8" w:rsidRPr="00DA25D0" w:rsidRDefault="001E42B8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A25D0">
        <w:rPr>
          <w:rFonts w:ascii="Arial" w:eastAsia="Times New Roman" w:hAnsi="Arial" w:cs="Arial"/>
          <w:b/>
          <w:sz w:val="28"/>
          <w:szCs w:val="28"/>
          <w:lang w:val="en-US"/>
        </w:rPr>
        <w:t>NORTH WEST DIVISION, MAHIKENG</w:t>
      </w:r>
    </w:p>
    <w:p w14:paraId="29E0D0CE" w14:textId="77777777" w:rsidR="00E5676B" w:rsidRDefault="00E5676B" w:rsidP="00426AC7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0D391941" w14:textId="77777777" w:rsidR="00AA70D6" w:rsidRDefault="00AA70D6" w:rsidP="00426AC7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7943BB22" w14:textId="77777777" w:rsidR="00AA70D6" w:rsidRDefault="00AA70D6" w:rsidP="00426AC7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5C5C4616" w14:textId="77777777" w:rsidR="00AA70D6" w:rsidRPr="00E5676B" w:rsidRDefault="00AA70D6" w:rsidP="00426AC7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12E7912E" w14:textId="34AF052D" w:rsidR="00E5676B" w:rsidRDefault="00E5676B" w:rsidP="00426AC7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 w:rsidRPr="00E5676B">
        <w:rPr>
          <w:rFonts w:ascii="Arial" w:eastAsia="Times New Roman" w:hAnsi="Arial" w:cs="Arial"/>
          <w:bCs/>
          <w:sz w:val="28"/>
          <w:szCs w:val="28"/>
          <w:lang w:val="en-US"/>
        </w:rPr>
        <w:t>I agree.</w:t>
      </w:r>
    </w:p>
    <w:p w14:paraId="281AB0E8" w14:textId="77777777" w:rsidR="00E5676B" w:rsidRDefault="00E5676B" w:rsidP="00426AC7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37F61285" w14:textId="77777777" w:rsidR="00AA70D6" w:rsidRDefault="00AA70D6" w:rsidP="00426AC7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5C46846B" w14:textId="77777777" w:rsidR="00AA70D6" w:rsidRPr="00E5676B" w:rsidRDefault="00AA70D6" w:rsidP="00426AC7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3AEFE156" w14:textId="2B39C86B" w:rsidR="00AE2665" w:rsidRDefault="00AE2665" w:rsidP="00425672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bookmarkStart w:id="0" w:name="_GoBack"/>
      <w:bookmarkEnd w:id="0"/>
    </w:p>
    <w:p w14:paraId="50D194DA" w14:textId="4C8239CA" w:rsidR="00425672" w:rsidRPr="0079773F" w:rsidRDefault="00425672" w:rsidP="0042567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79773F">
        <w:rPr>
          <w:rFonts w:ascii="Arial" w:eastAsia="Times New Roman" w:hAnsi="Arial" w:cs="Arial"/>
          <w:bCs/>
          <w:sz w:val="28"/>
          <w:szCs w:val="28"/>
          <w:lang w:val="en-US"/>
        </w:rPr>
        <w:t>_____________________________</w:t>
      </w:r>
    </w:p>
    <w:p w14:paraId="13486117" w14:textId="490D2996" w:rsidR="00425672" w:rsidRPr="0079773F" w:rsidRDefault="00E5676B" w:rsidP="0042567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R D HENDRICKS</w:t>
      </w:r>
    </w:p>
    <w:p w14:paraId="5AC1666D" w14:textId="0EF390C7" w:rsidR="00425672" w:rsidRPr="0079773F" w:rsidRDefault="00425672" w:rsidP="0042567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79773F">
        <w:rPr>
          <w:rFonts w:ascii="Arial" w:eastAsia="Times New Roman" w:hAnsi="Arial" w:cs="Arial"/>
          <w:b/>
          <w:sz w:val="28"/>
          <w:szCs w:val="28"/>
          <w:lang w:val="en-US"/>
        </w:rPr>
        <w:t xml:space="preserve">JUDGE </w:t>
      </w:r>
      <w:r w:rsidR="00E5676B">
        <w:rPr>
          <w:rFonts w:ascii="Arial" w:eastAsia="Times New Roman" w:hAnsi="Arial" w:cs="Arial"/>
          <w:b/>
          <w:sz w:val="28"/>
          <w:szCs w:val="28"/>
          <w:lang w:val="en-US"/>
        </w:rPr>
        <w:t xml:space="preserve">PRESIDENT </w:t>
      </w:r>
      <w:r w:rsidRPr="0079773F">
        <w:rPr>
          <w:rFonts w:ascii="Arial" w:eastAsia="Times New Roman" w:hAnsi="Arial" w:cs="Arial"/>
          <w:b/>
          <w:sz w:val="28"/>
          <w:szCs w:val="28"/>
          <w:lang w:val="en-US"/>
        </w:rPr>
        <w:t>OF THE HIGH COURT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 OF SOUTH AFRICA</w:t>
      </w:r>
      <w:r w:rsidRPr="0079773F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</w:p>
    <w:p w14:paraId="4821424B" w14:textId="73217760" w:rsidR="00047946" w:rsidRPr="00774CD3" w:rsidRDefault="00425672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79773F">
        <w:rPr>
          <w:rFonts w:ascii="Arial" w:eastAsia="Times New Roman" w:hAnsi="Arial" w:cs="Arial"/>
          <w:b/>
          <w:sz w:val="28"/>
          <w:szCs w:val="28"/>
          <w:lang w:val="en-US"/>
        </w:rPr>
        <w:t>NORTH WEST DIVISION, MAHIKENG</w:t>
      </w:r>
    </w:p>
    <w:p w14:paraId="59C9F886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0179A57F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4016B9CF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1C32A908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21A6B6F7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2906D31D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2B0B87FF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17093CE9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3B6BD5C2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5FF3BD5B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31F00E42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313A2E09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741CCF1F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6E3AED33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62296182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44C7D6D5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55111AC8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2490B849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4E6A69A8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15587729" w14:textId="77777777" w:rsidR="00AE2665" w:rsidRDefault="00AE2665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14:paraId="265C35CF" w14:textId="63642E7E" w:rsidR="001E42B8" w:rsidRPr="00084124" w:rsidRDefault="00C15108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A</w:t>
      </w:r>
      <w:r w:rsidR="001E42B8" w:rsidRPr="00DA25D0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PPEARANCES</w:t>
      </w:r>
      <w:r w:rsidR="001E42B8" w:rsidRPr="00DA25D0">
        <w:rPr>
          <w:rFonts w:ascii="Arial" w:eastAsia="Times New Roman" w:hAnsi="Arial" w:cs="Arial"/>
          <w:b/>
          <w:sz w:val="28"/>
          <w:szCs w:val="28"/>
          <w:lang w:val="en-US"/>
        </w:rPr>
        <w:t>:</w:t>
      </w:r>
    </w:p>
    <w:p w14:paraId="00C214D7" w14:textId="77777777" w:rsidR="00084124" w:rsidRPr="00DB3341" w:rsidRDefault="00084124" w:rsidP="00084124">
      <w:pPr>
        <w:tabs>
          <w:tab w:val="left" w:pos="-1440"/>
        </w:tabs>
        <w:spacing w:after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0A62D09" w14:textId="0096B114" w:rsidR="00084124" w:rsidRPr="00084124" w:rsidRDefault="00084124" w:rsidP="000841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</w:pP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>FOR THE APPELLANT:</w:t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  <w:t xml:space="preserve">MR </w:t>
      </w:r>
      <w:r w:rsidR="00A835F5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>TG GONYANE</w:t>
      </w:r>
    </w:p>
    <w:p w14:paraId="721A7D32" w14:textId="2115A3C2" w:rsidR="00084124" w:rsidRPr="00084124" w:rsidRDefault="00084124" w:rsidP="000841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</w:pP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>INSTRUCTED BY:</w:t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="00426AC7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>Legal Aid South Africa</w:t>
      </w:r>
    </w:p>
    <w:p w14:paraId="7D41E514" w14:textId="359125FE" w:rsidR="00084124" w:rsidRPr="00084124" w:rsidRDefault="00084124" w:rsidP="000841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</w:pP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 xml:space="preserve">                                               </w:t>
      </w:r>
      <w:r w:rsidR="00426AC7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>Mahikeng Local Office</w:t>
      </w:r>
    </w:p>
    <w:p w14:paraId="63FE26E0" w14:textId="193090A8" w:rsidR="00084124" w:rsidRPr="00084124" w:rsidRDefault="00084124" w:rsidP="000841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</w:pP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proofErr w:type="spellStart"/>
      <w:r w:rsidR="00426AC7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>Borekelong</w:t>
      </w:r>
      <w:proofErr w:type="spellEnd"/>
      <w:r w:rsidR="00426AC7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 xml:space="preserve"> House</w:t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 xml:space="preserve"> </w:t>
      </w:r>
    </w:p>
    <w:p w14:paraId="28264DE5" w14:textId="09713133" w:rsidR="00084124" w:rsidRPr="00084124" w:rsidRDefault="00084124" w:rsidP="000841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</w:pP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="00426AC7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 xml:space="preserve">742 </w:t>
      </w:r>
      <w:proofErr w:type="spellStart"/>
      <w:r w:rsidR="00426AC7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>Dr.</w:t>
      </w:r>
      <w:proofErr w:type="spellEnd"/>
      <w:r w:rsidR="00426AC7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 xml:space="preserve"> James Moroka Drive</w:t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 xml:space="preserve"> </w:t>
      </w:r>
    </w:p>
    <w:p w14:paraId="3B083DE2" w14:textId="1F7B5DD9" w:rsidR="00084124" w:rsidRPr="00084124" w:rsidRDefault="00084124" w:rsidP="000841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</w:pP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  <w:t>M</w:t>
      </w:r>
      <w:r w:rsidR="00426AC7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>MABATHO</w:t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 xml:space="preserve"> </w:t>
      </w:r>
    </w:p>
    <w:p w14:paraId="0365731B" w14:textId="706EE9DC" w:rsidR="00084124" w:rsidRPr="00084124" w:rsidRDefault="00084124" w:rsidP="000841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</w:pP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  <w:t xml:space="preserve">                 </w:t>
      </w:r>
    </w:p>
    <w:p w14:paraId="65FD793F" w14:textId="77777777" w:rsidR="00084124" w:rsidRPr="00084124" w:rsidRDefault="00084124" w:rsidP="000841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</w:pPr>
    </w:p>
    <w:p w14:paraId="482146B2" w14:textId="77777777" w:rsidR="00084124" w:rsidRPr="00084124" w:rsidRDefault="00084124" w:rsidP="000841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</w:pPr>
    </w:p>
    <w:p w14:paraId="3FA1E837" w14:textId="2B52A9AE" w:rsidR="00084124" w:rsidRPr="00084124" w:rsidRDefault="00084124" w:rsidP="000841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</w:pP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>FOR RESPONDENT:</w:t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  <w:t xml:space="preserve">ADV. </w:t>
      </w:r>
      <w:r w:rsidR="00383EF5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>A</w:t>
      </w:r>
      <w:r w:rsidR="00426AC7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 xml:space="preserve"> </w:t>
      </w:r>
      <w:r w:rsidR="00A835F5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>MZAMO</w:t>
      </w:r>
    </w:p>
    <w:p w14:paraId="41565FBF" w14:textId="77777777" w:rsidR="00084124" w:rsidRPr="00084124" w:rsidRDefault="00084124" w:rsidP="000841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</w:pP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>INSTRUCTED BY:</w:t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  <w:t>DPP, Mmabatho</w:t>
      </w:r>
    </w:p>
    <w:p w14:paraId="29A3ED18" w14:textId="77777777" w:rsidR="00084124" w:rsidRPr="00084124" w:rsidRDefault="00084124" w:rsidP="000841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</w:pP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 xml:space="preserve"> </w:t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  <w:t xml:space="preserve">                                     Mega City Building</w:t>
      </w:r>
    </w:p>
    <w:p w14:paraId="10CB68DF" w14:textId="77777777" w:rsidR="00084124" w:rsidRPr="00084124" w:rsidRDefault="00084124" w:rsidP="000841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</w:pP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 xml:space="preserve">                                              East Gallery</w:t>
      </w:r>
    </w:p>
    <w:p w14:paraId="6682DA7F" w14:textId="77777777" w:rsidR="00084124" w:rsidRPr="00084124" w:rsidRDefault="00084124" w:rsidP="000841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</w:pP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 xml:space="preserve">                                              MMABATHO</w:t>
      </w:r>
    </w:p>
    <w:p w14:paraId="45052FC6" w14:textId="78B3DE91" w:rsidR="00383EF5" w:rsidRDefault="00084124" w:rsidP="00383E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  <w:r w:rsidRPr="00084124">
        <w:rPr>
          <w:rFonts w:ascii="Arial" w:eastAsia="Times New Roman" w:hAnsi="Arial" w:cs="Arial"/>
          <w:color w:val="000000" w:themeColor="text1"/>
          <w:sz w:val="28"/>
          <w:szCs w:val="28"/>
          <w:lang w:eastAsia="en-ZA"/>
        </w:rPr>
        <w:tab/>
      </w:r>
    </w:p>
    <w:p w14:paraId="27A85207" w14:textId="76F29B2B" w:rsidR="003A2E78" w:rsidRDefault="003A2E78" w:rsidP="00383E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512905F" w14:textId="77777777" w:rsidR="003A2E78" w:rsidRDefault="003A2E78" w:rsidP="001E42B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4B74ECE" w14:textId="77777777" w:rsidR="003A2E78" w:rsidRDefault="003A2E78" w:rsidP="001E42B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12E5C47" w14:textId="77777777" w:rsidR="003A2E78" w:rsidRDefault="003A2E78" w:rsidP="001E42B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D0BE0D1" w14:textId="77777777" w:rsidR="003A2E78" w:rsidRDefault="003A2E78" w:rsidP="001E42B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659E8C8" w14:textId="77777777" w:rsidR="003A2E78" w:rsidRDefault="003A2E78" w:rsidP="001E42B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758DC0E" w14:textId="77777777" w:rsidR="001E42B8" w:rsidRPr="00DA25D0" w:rsidRDefault="001E42B8" w:rsidP="001E42B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109AB3AB" w14:textId="595D42A2" w:rsidR="00677DC3" w:rsidRPr="00426AC7" w:rsidRDefault="00677DC3" w:rsidP="00426A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77DC3" w:rsidRPr="00426AC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5D9F3" w14:textId="77777777" w:rsidR="00CD5EC9" w:rsidRDefault="00CD5EC9" w:rsidP="00D0020E">
      <w:pPr>
        <w:spacing w:after="0" w:line="240" w:lineRule="auto"/>
      </w:pPr>
      <w:r>
        <w:separator/>
      </w:r>
    </w:p>
  </w:endnote>
  <w:endnote w:type="continuationSeparator" w:id="0">
    <w:p w14:paraId="3CB4AD12" w14:textId="77777777" w:rsidR="00CD5EC9" w:rsidRDefault="00CD5EC9" w:rsidP="00D0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635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8DDEC" w14:textId="3364F659" w:rsidR="008F7918" w:rsidRDefault="008F79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21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1568D50" w14:textId="77777777" w:rsidR="008F7918" w:rsidRDefault="008F7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B39E4" w14:textId="77777777" w:rsidR="00CD5EC9" w:rsidRDefault="00CD5EC9" w:rsidP="00D0020E">
      <w:pPr>
        <w:spacing w:after="0" w:line="240" w:lineRule="auto"/>
      </w:pPr>
      <w:r>
        <w:separator/>
      </w:r>
    </w:p>
  </w:footnote>
  <w:footnote w:type="continuationSeparator" w:id="0">
    <w:p w14:paraId="47818BC8" w14:textId="77777777" w:rsidR="00CD5EC9" w:rsidRDefault="00CD5EC9" w:rsidP="00D00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8C5"/>
    <w:multiLevelType w:val="hybridMultilevel"/>
    <w:tmpl w:val="6D2C9548"/>
    <w:lvl w:ilvl="0" w:tplc="D28285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F722E4"/>
    <w:multiLevelType w:val="hybridMultilevel"/>
    <w:tmpl w:val="F85C6956"/>
    <w:lvl w:ilvl="0" w:tplc="5394EA1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0A3510"/>
    <w:multiLevelType w:val="hybridMultilevel"/>
    <w:tmpl w:val="72665206"/>
    <w:lvl w:ilvl="0" w:tplc="47062C70">
      <w:start w:val="1"/>
      <w:numFmt w:val="decimal"/>
      <w:lvlText w:val="[%1]"/>
      <w:lvlJc w:val="left"/>
      <w:pPr>
        <w:ind w:left="720" w:hanging="360"/>
      </w:pPr>
      <w:rPr>
        <w:rFonts w:hint="default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0B2D"/>
    <w:multiLevelType w:val="multilevel"/>
    <w:tmpl w:val="D23A7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0ACA2453"/>
    <w:multiLevelType w:val="hybridMultilevel"/>
    <w:tmpl w:val="453CA062"/>
    <w:lvl w:ilvl="0" w:tplc="0C9637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3C410B"/>
    <w:multiLevelType w:val="hybridMultilevel"/>
    <w:tmpl w:val="453CA06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403765"/>
    <w:multiLevelType w:val="hybridMultilevel"/>
    <w:tmpl w:val="10E6B74E"/>
    <w:lvl w:ilvl="0" w:tplc="9D68197E">
      <w:start w:val="5"/>
      <w:numFmt w:val="decimal"/>
      <w:lvlText w:val="[%1]"/>
      <w:lvlJc w:val="left"/>
      <w:pPr>
        <w:ind w:left="1160" w:hanging="360"/>
      </w:pPr>
      <w:rPr>
        <w:rFonts w:ascii="Arial" w:hAnsi="Arial" w:cs="Arial" w:hint="default"/>
        <w:b w:val="0"/>
        <w:bCs/>
        <w:sz w:val="28"/>
        <w:szCs w:val="28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04669"/>
    <w:multiLevelType w:val="hybridMultilevel"/>
    <w:tmpl w:val="1D5A519E"/>
    <w:lvl w:ilvl="0" w:tplc="2D2C56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27303"/>
    <w:multiLevelType w:val="hybridMultilevel"/>
    <w:tmpl w:val="38C2D602"/>
    <w:lvl w:ilvl="0" w:tplc="0DF4AE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414F5"/>
    <w:multiLevelType w:val="multilevel"/>
    <w:tmpl w:val="6E7ACA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97C73"/>
    <w:multiLevelType w:val="multilevel"/>
    <w:tmpl w:val="1886475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11" w15:restartNumberingAfterBreak="0">
    <w:nsid w:val="313F0AC0"/>
    <w:multiLevelType w:val="hybridMultilevel"/>
    <w:tmpl w:val="59349D5E"/>
    <w:lvl w:ilvl="0" w:tplc="9338632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40E9C"/>
    <w:multiLevelType w:val="multilevel"/>
    <w:tmpl w:val="0CEAAC3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38E2747A"/>
    <w:multiLevelType w:val="hybridMultilevel"/>
    <w:tmpl w:val="F2BA8532"/>
    <w:lvl w:ilvl="0" w:tplc="57DC0408">
      <w:start w:val="1"/>
      <w:numFmt w:val="lowerRoman"/>
      <w:lvlText w:val="(%1)"/>
      <w:lvlJc w:val="left"/>
      <w:pPr>
        <w:ind w:left="252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4E9702B"/>
    <w:multiLevelType w:val="multilevel"/>
    <w:tmpl w:val="83FCEE7A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56C635AA"/>
    <w:multiLevelType w:val="multilevel"/>
    <w:tmpl w:val="E79A9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5D6D7645"/>
    <w:multiLevelType w:val="multilevel"/>
    <w:tmpl w:val="1494C67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7" w15:restartNumberingAfterBreak="0">
    <w:nsid w:val="62727D3B"/>
    <w:multiLevelType w:val="hybridMultilevel"/>
    <w:tmpl w:val="4EAA2CE8"/>
    <w:lvl w:ilvl="0" w:tplc="8F009DB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F26957"/>
    <w:multiLevelType w:val="hybridMultilevel"/>
    <w:tmpl w:val="C4184C38"/>
    <w:lvl w:ilvl="0" w:tplc="FFFFFFFF">
      <w:start w:val="6"/>
      <w:numFmt w:val="decimal"/>
      <w:lvlText w:val="[%1]"/>
      <w:lvlJc w:val="left"/>
      <w:pPr>
        <w:ind w:left="116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33A58"/>
    <w:multiLevelType w:val="hybridMultilevel"/>
    <w:tmpl w:val="7F4AD868"/>
    <w:lvl w:ilvl="0" w:tplc="F8964C5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9733C0"/>
    <w:multiLevelType w:val="hybridMultilevel"/>
    <w:tmpl w:val="F85C6956"/>
    <w:lvl w:ilvl="0" w:tplc="FFFFFFFF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5211A2"/>
    <w:multiLevelType w:val="multilevel"/>
    <w:tmpl w:val="6896C6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3AF44EA"/>
    <w:multiLevelType w:val="hybridMultilevel"/>
    <w:tmpl w:val="49F0CA32"/>
    <w:lvl w:ilvl="0" w:tplc="4232E9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86B9A"/>
    <w:multiLevelType w:val="hybridMultilevel"/>
    <w:tmpl w:val="3FD439FE"/>
    <w:lvl w:ilvl="0" w:tplc="D5B64B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924D2"/>
    <w:multiLevelType w:val="hybridMultilevel"/>
    <w:tmpl w:val="FE4078C8"/>
    <w:lvl w:ilvl="0" w:tplc="0406BED2">
      <w:start w:val="1"/>
      <w:numFmt w:val="lowerRoman"/>
      <w:lvlText w:val="(%1)"/>
      <w:lvlJc w:val="left"/>
      <w:pPr>
        <w:ind w:left="1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80" w:hanging="360"/>
      </w:pPr>
    </w:lvl>
    <w:lvl w:ilvl="2" w:tplc="1C09001B" w:tentative="1">
      <w:start w:val="1"/>
      <w:numFmt w:val="lowerRoman"/>
      <w:lvlText w:val="%3."/>
      <w:lvlJc w:val="right"/>
      <w:pPr>
        <w:ind w:left="2600" w:hanging="180"/>
      </w:pPr>
    </w:lvl>
    <w:lvl w:ilvl="3" w:tplc="1C09000F" w:tentative="1">
      <w:start w:val="1"/>
      <w:numFmt w:val="decimal"/>
      <w:lvlText w:val="%4."/>
      <w:lvlJc w:val="left"/>
      <w:pPr>
        <w:ind w:left="3320" w:hanging="360"/>
      </w:pPr>
    </w:lvl>
    <w:lvl w:ilvl="4" w:tplc="1C090019" w:tentative="1">
      <w:start w:val="1"/>
      <w:numFmt w:val="lowerLetter"/>
      <w:lvlText w:val="%5."/>
      <w:lvlJc w:val="left"/>
      <w:pPr>
        <w:ind w:left="4040" w:hanging="360"/>
      </w:pPr>
    </w:lvl>
    <w:lvl w:ilvl="5" w:tplc="1C09001B" w:tentative="1">
      <w:start w:val="1"/>
      <w:numFmt w:val="lowerRoman"/>
      <w:lvlText w:val="%6."/>
      <w:lvlJc w:val="right"/>
      <w:pPr>
        <w:ind w:left="4760" w:hanging="180"/>
      </w:pPr>
    </w:lvl>
    <w:lvl w:ilvl="6" w:tplc="1C09000F" w:tentative="1">
      <w:start w:val="1"/>
      <w:numFmt w:val="decimal"/>
      <w:lvlText w:val="%7."/>
      <w:lvlJc w:val="left"/>
      <w:pPr>
        <w:ind w:left="5480" w:hanging="360"/>
      </w:pPr>
    </w:lvl>
    <w:lvl w:ilvl="7" w:tplc="1C090019" w:tentative="1">
      <w:start w:val="1"/>
      <w:numFmt w:val="lowerLetter"/>
      <w:lvlText w:val="%8."/>
      <w:lvlJc w:val="left"/>
      <w:pPr>
        <w:ind w:left="6200" w:hanging="360"/>
      </w:pPr>
    </w:lvl>
    <w:lvl w:ilvl="8" w:tplc="1C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5" w15:restartNumberingAfterBreak="0">
    <w:nsid w:val="7D172CD7"/>
    <w:multiLevelType w:val="hybridMultilevel"/>
    <w:tmpl w:val="FCC6E098"/>
    <w:lvl w:ilvl="0" w:tplc="1C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7"/>
  </w:num>
  <w:num w:numId="5">
    <w:abstractNumId w:val="14"/>
  </w:num>
  <w:num w:numId="6">
    <w:abstractNumId w:val="0"/>
  </w:num>
  <w:num w:numId="7">
    <w:abstractNumId w:val="22"/>
  </w:num>
  <w:num w:numId="8">
    <w:abstractNumId w:val="17"/>
  </w:num>
  <w:num w:numId="9">
    <w:abstractNumId w:val="12"/>
  </w:num>
  <w:num w:numId="10">
    <w:abstractNumId w:val="21"/>
  </w:num>
  <w:num w:numId="11">
    <w:abstractNumId w:val="3"/>
  </w:num>
  <w:num w:numId="12">
    <w:abstractNumId w:val="15"/>
  </w:num>
  <w:num w:numId="13">
    <w:abstractNumId w:val="16"/>
  </w:num>
  <w:num w:numId="14">
    <w:abstractNumId w:val="10"/>
  </w:num>
  <w:num w:numId="15">
    <w:abstractNumId w:val="25"/>
  </w:num>
  <w:num w:numId="16">
    <w:abstractNumId w:val="24"/>
  </w:num>
  <w:num w:numId="17">
    <w:abstractNumId w:val="2"/>
  </w:num>
  <w:num w:numId="18">
    <w:abstractNumId w:val="6"/>
  </w:num>
  <w:num w:numId="19">
    <w:abstractNumId w:val="18"/>
  </w:num>
  <w:num w:numId="20">
    <w:abstractNumId w:val="1"/>
  </w:num>
  <w:num w:numId="21">
    <w:abstractNumId w:val="9"/>
  </w:num>
  <w:num w:numId="22">
    <w:abstractNumId w:val="20"/>
  </w:num>
  <w:num w:numId="23">
    <w:abstractNumId w:val="23"/>
  </w:num>
  <w:num w:numId="24">
    <w:abstractNumId w:val="19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07"/>
    <w:rsid w:val="000031F8"/>
    <w:rsid w:val="00004C3A"/>
    <w:rsid w:val="000067BA"/>
    <w:rsid w:val="000072FC"/>
    <w:rsid w:val="00007768"/>
    <w:rsid w:val="00007BB9"/>
    <w:rsid w:val="000104E7"/>
    <w:rsid w:val="0001584C"/>
    <w:rsid w:val="00015DFC"/>
    <w:rsid w:val="0001641A"/>
    <w:rsid w:val="00016B64"/>
    <w:rsid w:val="000200BD"/>
    <w:rsid w:val="00020BB5"/>
    <w:rsid w:val="00022330"/>
    <w:rsid w:val="0002380F"/>
    <w:rsid w:val="00024D49"/>
    <w:rsid w:val="00025028"/>
    <w:rsid w:val="00025A1F"/>
    <w:rsid w:val="00036DA1"/>
    <w:rsid w:val="000407CD"/>
    <w:rsid w:val="000409F3"/>
    <w:rsid w:val="00041BFE"/>
    <w:rsid w:val="00041F9D"/>
    <w:rsid w:val="00042346"/>
    <w:rsid w:val="00047946"/>
    <w:rsid w:val="00053046"/>
    <w:rsid w:val="00053B4A"/>
    <w:rsid w:val="00057D7A"/>
    <w:rsid w:val="00060B36"/>
    <w:rsid w:val="000618B2"/>
    <w:rsid w:val="0006195A"/>
    <w:rsid w:val="00065E9B"/>
    <w:rsid w:val="000667A5"/>
    <w:rsid w:val="00067DCD"/>
    <w:rsid w:val="0007124F"/>
    <w:rsid w:val="000742C8"/>
    <w:rsid w:val="00077E2E"/>
    <w:rsid w:val="00082557"/>
    <w:rsid w:val="00082676"/>
    <w:rsid w:val="00083F0E"/>
    <w:rsid w:val="00084124"/>
    <w:rsid w:val="00085EC0"/>
    <w:rsid w:val="0008708B"/>
    <w:rsid w:val="000923B9"/>
    <w:rsid w:val="00092658"/>
    <w:rsid w:val="0009372E"/>
    <w:rsid w:val="00093B15"/>
    <w:rsid w:val="00093E07"/>
    <w:rsid w:val="00093F05"/>
    <w:rsid w:val="00094B4D"/>
    <w:rsid w:val="000959C1"/>
    <w:rsid w:val="00095C11"/>
    <w:rsid w:val="00096099"/>
    <w:rsid w:val="000A1071"/>
    <w:rsid w:val="000A34BB"/>
    <w:rsid w:val="000A3AFD"/>
    <w:rsid w:val="000A4216"/>
    <w:rsid w:val="000A7844"/>
    <w:rsid w:val="000B0861"/>
    <w:rsid w:val="000B3139"/>
    <w:rsid w:val="000B7D76"/>
    <w:rsid w:val="000C085B"/>
    <w:rsid w:val="000C124B"/>
    <w:rsid w:val="000C347B"/>
    <w:rsid w:val="000C44C3"/>
    <w:rsid w:val="000C6C68"/>
    <w:rsid w:val="000C70C5"/>
    <w:rsid w:val="000C794A"/>
    <w:rsid w:val="000D124A"/>
    <w:rsid w:val="000D1CDB"/>
    <w:rsid w:val="000D1F3C"/>
    <w:rsid w:val="000D435A"/>
    <w:rsid w:val="000D5CED"/>
    <w:rsid w:val="000D664A"/>
    <w:rsid w:val="000E03E4"/>
    <w:rsid w:val="000E1121"/>
    <w:rsid w:val="000E1D1A"/>
    <w:rsid w:val="000E1DF9"/>
    <w:rsid w:val="000E23A7"/>
    <w:rsid w:val="000F140F"/>
    <w:rsid w:val="000F2B30"/>
    <w:rsid w:val="000F2D34"/>
    <w:rsid w:val="000F356B"/>
    <w:rsid w:val="000F6330"/>
    <w:rsid w:val="000F7B5B"/>
    <w:rsid w:val="00100E20"/>
    <w:rsid w:val="001016E0"/>
    <w:rsid w:val="00101B56"/>
    <w:rsid w:val="00102A40"/>
    <w:rsid w:val="00102AC1"/>
    <w:rsid w:val="00103E8A"/>
    <w:rsid w:val="00104900"/>
    <w:rsid w:val="00106272"/>
    <w:rsid w:val="0011080E"/>
    <w:rsid w:val="00112F71"/>
    <w:rsid w:val="00115250"/>
    <w:rsid w:val="001161AE"/>
    <w:rsid w:val="00116403"/>
    <w:rsid w:val="00117E37"/>
    <w:rsid w:val="00121620"/>
    <w:rsid w:val="0012510B"/>
    <w:rsid w:val="00127064"/>
    <w:rsid w:val="00130F6A"/>
    <w:rsid w:val="00134464"/>
    <w:rsid w:val="00134BBB"/>
    <w:rsid w:val="00141985"/>
    <w:rsid w:val="00141D3A"/>
    <w:rsid w:val="00142013"/>
    <w:rsid w:val="00145958"/>
    <w:rsid w:val="001576AC"/>
    <w:rsid w:val="00160AD1"/>
    <w:rsid w:val="00162CCC"/>
    <w:rsid w:val="001638C0"/>
    <w:rsid w:val="00166CE8"/>
    <w:rsid w:val="00171598"/>
    <w:rsid w:val="00173A96"/>
    <w:rsid w:val="00173E18"/>
    <w:rsid w:val="00177399"/>
    <w:rsid w:val="00180CDE"/>
    <w:rsid w:val="0018215D"/>
    <w:rsid w:val="00182E2D"/>
    <w:rsid w:val="00183AB2"/>
    <w:rsid w:val="0019097F"/>
    <w:rsid w:val="001909F0"/>
    <w:rsid w:val="00197184"/>
    <w:rsid w:val="0019770F"/>
    <w:rsid w:val="001A2544"/>
    <w:rsid w:val="001A3232"/>
    <w:rsid w:val="001A46DF"/>
    <w:rsid w:val="001A750C"/>
    <w:rsid w:val="001A7577"/>
    <w:rsid w:val="001A7ADD"/>
    <w:rsid w:val="001B14BE"/>
    <w:rsid w:val="001B577F"/>
    <w:rsid w:val="001B5B5A"/>
    <w:rsid w:val="001B62E9"/>
    <w:rsid w:val="001B7439"/>
    <w:rsid w:val="001C3B18"/>
    <w:rsid w:val="001C421E"/>
    <w:rsid w:val="001C48EF"/>
    <w:rsid w:val="001C6C3F"/>
    <w:rsid w:val="001C6D32"/>
    <w:rsid w:val="001C7454"/>
    <w:rsid w:val="001C7B7D"/>
    <w:rsid w:val="001D0D54"/>
    <w:rsid w:val="001D1DD1"/>
    <w:rsid w:val="001D30D5"/>
    <w:rsid w:val="001D3C2A"/>
    <w:rsid w:val="001D44BD"/>
    <w:rsid w:val="001D473E"/>
    <w:rsid w:val="001D4D34"/>
    <w:rsid w:val="001D4D6E"/>
    <w:rsid w:val="001D73E3"/>
    <w:rsid w:val="001E0993"/>
    <w:rsid w:val="001E0D9E"/>
    <w:rsid w:val="001E1F35"/>
    <w:rsid w:val="001E32F8"/>
    <w:rsid w:val="001E42B8"/>
    <w:rsid w:val="001E518A"/>
    <w:rsid w:val="001E7778"/>
    <w:rsid w:val="001F2637"/>
    <w:rsid w:val="001F2C89"/>
    <w:rsid w:val="001F489B"/>
    <w:rsid w:val="001F616A"/>
    <w:rsid w:val="00203BB4"/>
    <w:rsid w:val="00207425"/>
    <w:rsid w:val="00212257"/>
    <w:rsid w:val="002142EC"/>
    <w:rsid w:val="00215AA4"/>
    <w:rsid w:val="00215C2B"/>
    <w:rsid w:val="0021644D"/>
    <w:rsid w:val="002202E0"/>
    <w:rsid w:val="002235E5"/>
    <w:rsid w:val="00224B8F"/>
    <w:rsid w:val="00225891"/>
    <w:rsid w:val="002269C6"/>
    <w:rsid w:val="00232EDB"/>
    <w:rsid w:val="00233313"/>
    <w:rsid w:val="00235D50"/>
    <w:rsid w:val="00236C04"/>
    <w:rsid w:val="002401D2"/>
    <w:rsid w:val="0024032B"/>
    <w:rsid w:val="002404C7"/>
    <w:rsid w:val="00240E34"/>
    <w:rsid w:val="00242019"/>
    <w:rsid w:val="002444B7"/>
    <w:rsid w:val="0024718F"/>
    <w:rsid w:val="00247B0C"/>
    <w:rsid w:val="00252E2A"/>
    <w:rsid w:val="002547AC"/>
    <w:rsid w:val="00254B75"/>
    <w:rsid w:val="002577A0"/>
    <w:rsid w:val="00261173"/>
    <w:rsid w:val="002651A2"/>
    <w:rsid w:val="00266258"/>
    <w:rsid w:val="00270288"/>
    <w:rsid w:val="00270488"/>
    <w:rsid w:val="002715DC"/>
    <w:rsid w:val="0027196F"/>
    <w:rsid w:val="002748CA"/>
    <w:rsid w:val="0027532D"/>
    <w:rsid w:val="0027562F"/>
    <w:rsid w:val="00277249"/>
    <w:rsid w:val="00280859"/>
    <w:rsid w:val="002816B5"/>
    <w:rsid w:val="00284C43"/>
    <w:rsid w:val="0028531C"/>
    <w:rsid w:val="00292ECE"/>
    <w:rsid w:val="00292F8A"/>
    <w:rsid w:val="0029539C"/>
    <w:rsid w:val="0029624D"/>
    <w:rsid w:val="002A027A"/>
    <w:rsid w:val="002A1513"/>
    <w:rsid w:val="002A3B30"/>
    <w:rsid w:val="002A4AB4"/>
    <w:rsid w:val="002A6EB2"/>
    <w:rsid w:val="002A713D"/>
    <w:rsid w:val="002B0241"/>
    <w:rsid w:val="002B0C41"/>
    <w:rsid w:val="002B1162"/>
    <w:rsid w:val="002B4212"/>
    <w:rsid w:val="002B4434"/>
    <w:rsid w:val="002B50B4"/>
    <w:rsid w:val="002B7F91"/>
    <w:rsid w:val="002C619A"/>
    <w:rsid w:val="002C6FE8"/>
    <w:rsid w:val="002D14B2"/>
    <w:rsid w:val="002D2580"/>
    <w:rsid w:val="002D50DC"/>
    <w:rsid w:val="002D5588"/>
    <w:rsid w:val="002E0609"/>
    <w:rsid w:val="002E3AA6"/>
    <w:rsid w:val="002E5817"/>
    <w:rsid w:val="002E5D62"/>
    <w:rsid w:val="002F06FE"/>
    <w:rsid w:val="002F13CB"/>
    <w:rsid w:val="002F19B7"/>
    <w:rsid w:val="002F383F"/>
    <w:rsid w:val="002F472A"/>
    <w:rsid w:val="002F61FB"/>
    <w:rsid w:val="002F6576"/>
    <w:rsid w:val="002F66F3"/>
    <w:rsid w:val="002F6828"/>
    <w:rsid w:val="002F691A"/>
    <w:rsid w:val="002F786F"/>
    <w:rsid w:val="002F7931"/>
    <w:rsid w:val="00300C34"/>
    <w:rsid w:val="003011CF"/>
    <w:rsid w:val="00307BB1"/>
    <w:rsid w:val="003172B7"/>
    <w:rsid w:val="00320032"/>
    <w:rsid w:val="003253C7"/>
    <w:rsid w:val="0032773B"/>
    <w:rsid w:val="00331E9B"/>
    <w:rsid w:val="00335596"/>
    <w:rsid w:val="003406A0"/>
    <w:rsid w:val="00340E46"/>
    <w:rsid w:val="003422EE"/>
    <w:rsid w:val="0034432E"/>
    <w:rsid w:val="00345311"/>
    <w:rsid w:val="0034596B"/>
    <w:rsid w:val="00345BB8"/>
    <w:rsid w:val="003474B8"/>
    <w:rsid w:val="00347B6A"/>
    <w:rsid w:val="00352230"/>
    <w:rsid w:val="00356409"/>
    <w:rsid w:val="0035679E"/>
    <w:rsid w:val="00361241"/>
    <w:rsid w:val="003649F9"/>
    <w:rsid w:val="00364EB8"/>
    <w:rsid w:val="00365099"/>
    <w:rsid w:val="00365414"/>
    <w:rsid w:val="0037288A"/>
    <w:rsid w:val="00373B82"/>
    <w:rsid w:val="00374EFF"/>
    <w:rsid w:val="00375C2F"/>
    <w:rsid w:val="00377E97"/>
    <w:rsid w:val="0038141D"/>
    <w:rsid w:val="003833A6"/>
    <w:rsid w:val="003835BC"/>
    <w:rsid w:val="00383EF5"/>
    <w:rsid w:val="00383FDF"/>
    <w:rsid w:val="0038478E"/>
    <w:rsid w:val="00386DF4"/>
    <w:rsid w:val="003939E9"/>
    <w:rsid w:val="003A0AD3"/>
    <w:rsid w:val="003A1106"/>
    <w:rsid w:val="003A1A66"/>
    <w:rsid w:val="003A1B0F"/>
    <w:rsid w:val="003A29DD"/>
    <w:rsid w:val="003A2E78"/>
    <w:rsid w:val="003A3022"/>
    <w:rsid w:val="003A42C8"/>
    <w:rsid w:val="003A648A"/>
    <w:rsid w:val="003B25ED"/>
    <w:rsid w:val="003B3C9B"/>
    <w:rsid w:val="003B3DCE"/>
    <w:rsid w:val="003B463A"/>
    <w:rsid w:val="003B5898"/>
    <w:rsid w:val="003B6458"/>
    <w:rsid w:val="003B689F"/>
    <w:rsid w:val="003B799E"/>
    <w:rsid w:val="003C3EA2"/>
    <w:rsid w:val="003C4547"/>
    <w:rsid w:val="003C503D"/>
    <w:rsid w:val="003C5916"/>
    <w:rsid w:val="003D642A"/>
    <w:rsid w:val="003E1BE9"/>
    <w:rsid w:val="003E5B40"/>
    <w:rsid w:val="003F0200"/>
    <w:rsid w:val="003F03AF"/>
    <w:rsid w:val="003F2D0C"/>
    <w:rsid w:val="003F4143"/>
    <w:rsid w:val="003F44C9"/>
    <w:rsid w:val="003F7181"/>
    <w:rsid w:val="0040004B"/>
    <w:rsid w:val="004003FD"/>
    <w:rsid w:val="00401E1D"/>
    <w:rsid w:val="00405B74"/>
    <w:rsid w:val="00405F11"/>
    <w:rsid w:val="00406A48"/>
    <w:rsid w:val="00406DAF"/>
    <w:rsid w:val="00407134"/>
    <w:rsid w:val="00410061"/>
    <w:rsid w:val="004107D9"/>
    <w:rsid w:val="0041194E"/>
    <w:rsid w:val="0041341E"/>
    <w:rsid w:val="00413AE9"/>
    <w:rsid w:val="00417EC7"/>
    <w:rsid w:val="00425672"/>
    <w:rsid w:val="00425AB0"/>
    <w:rsid w:val="00426AC7"/>
    <w:rsid w:val="0043006C"/>
    <w:rsid w:val="0043043D"/>
    <w:rsid w:val="00430555"/>
    <w:rsid w:val="00431013"/>
    <w:rsid w:val="00431119"/>
    <w:rsid w:val="00434F93"/>
    <w:rsid w:val="0044046D"/>
    <w:rsid w:val="00441802"/>
    <w:rsid w:val="00441A7F"/>
    <w:rsid w:val="00451C6C"/>
    <w:rsid w:val="00452F7B"/>
    <w:rsid w:val="0045355A"/>
    <w:rsid w:val="00455610"/>
    <w:rsid w:val="00455D36"/>
    <w:rsid w:val="0045665B"/>
    <w:rsid w:val="00460283"/>
    <w:rsid w:val="004603B0"/>
    <w:rsid w:val="004631C9"/>
    <w:rsid w:val="00465C93"/>
    <w:rsid w:val="004662A9"/>
    <w:rsid w:val="00470880"/>
    <w:rsid w:val="00471FDF"/>
    <w:rsid w:val="00472C65"/>
    <w:rsid w:val="00473469"/>
    <w:rsid w:val="004738A9"/>
    <w:rsid w:val="00474ADF"/>
    <w:rsid w:val="0047537B"/>
    <w:rsid w:val="00475522"/>
    <w:rsid w:val="0047579E"/>
    <w:rsid w:val="0047622C"/>
    <w:rsid w:val="00482352"/>
    <w:rsid w:val="00486465"/>
    <w:rsid w:val="0048769F"/>
    <w:rsid w:val="00490654"/>
    <w:rsid w:val="00490694"/>
    <w:rsid w:val="00494E7D"/>
    <w:rsid w:val="00496942"/>
    <w:rsid w:val="00496EAE"/>
    <w:rsid w:val="004A082B"/>
    <w:rsid w:val="004A09D4"/>
    <w:rsid w:val="004A3349"/>
    <w:rsid w:val="004A42D0"/>
    <w:rsid w:val="004A7B5C"/>
    <w:rsid w:val="004A7E8A"/>
    <w:rsid w:val="004B0801"/>
    <w:rsid w:val="004B2779"/>
    <w:rsid w:val="004B2A05"/>
    <w:rsid w:val="004B360F"/>
    <w:rsid w:val="004B3E2A"/>
    <w:rsid w:val="004C1FD7"/>
    <w:rsid w:val="004C33FA"/>
    <w:rsid w:val="004C3448"/>
    <w:rsid w:val="004D0BB1"/>
    <w:rsid w:val="004D130A"/>
    <w:rsid w:val="004D4F80"/>
    <w:rsid w:val="004D52E4"/>
    <w:rsid w:val="004D6C7E"/>
    <w:rsid w:val="004D7635"/>
    <w:rsid w:val="004D7B13"/>
    <w:rsid w:val="004E1C4C"/>
    <w:rsid w:val="004E5D24"/>
    <w:rsid w:val="004F01A2"/>
    <w:rsid w:val="004F046D"/>
    <w:rsid w:val="004F0EA3"/>
    <w:rsid w:val="00500633"/>
    <w:rsid w:val="00504228"/>
    <w:rsid w:val="00504E5D"/>
    <w:rsid w:val="00506E38"/>
    <w:rsid w:val="00507874"/>
    <w:rsid w:val="00510678"/>
    <w:rsid w:val="0051363D"/>
    <w:rsid w:val="00514CD5"/>
    <w:rsid w:val="005153E9"/>
    <w:rsid w:val="0051576F"/>
    <w:rsid w:val="00515F61"/>
    <w:rsid w:val="005209E9"/>
    <w:rsid w:val="00522BC4"/>
    <w:rsid w:val="005246B4"/>
    <w:rsid w:val="005334D5"/>
    <w:rsid w:val="00536972"/>
    <w:rsid w:val="00537CD5"/>
    <w:rsid w:val="00540E54"/>
    <w:rsid w:val="00542288"/>
    <w:rsid w:val="00545AA9"/>
    <w:rsid w:val="005478B4"/>
    <w:rsid w:val="00551426"/>
    <w:rsid w:val="0055166E"/>
    <w:rsid w:val="00551F3C"/>
    <w:rsid w:val="00552769"/>
    <w:rsid w:val="00555734"/>
    <w:rsid w:val="0055590E"/>
    <w:rsid w:val="00556002"/>
    <w:rsid w:val="005610FC"/>
    <w:rsid w:val="00561AC0"/>
    <w:rsid w:val="00564141"/>
    <w:rsid w:val="005655CE"/>
    <w:rsid w:val="005669E3"/>
    <w:rsid w:val="00570982"/>
    <w:rsid w:val="00571189"/>
    <w:rsid w:val="005719A2"/>
    <w:rsid w:val="00571CAA"/>
    <w:rsid w:val="005766E5"/>
    <w:rsid w:val="00576C40"/>
    <w:rsid w:val="00577142"/>
    <w:rsid w:val="0058086E"/>
    <w:rsid w:val="005810BD"/>
    <w:rsid w:val="00582F00"/>
    <w:rsid w:val="00586E02"/>
    <w:rsid w:val="005926F7"/>
    <w:rsid w:val="00593639"/>
    <w:rsid w:val="0059375B"/>
    <w:rsid w:val="00595AD8"/>
    <w:rsid w:val="00597FF5"/>
    <w:rsid w:val="005A1020"/>
    <w:rsid w:val="005A1C18"/>
    <w:rsid w:val="005A272C"/>
    <w:rsid w:val="005A4B7C"/>
    <w:rsid w:val="005A5A7A"/>
    <w:rsid w:val="005A663D"/>
    <w:rsid w:val="005A6F71"/>
    <w:rsid w:val="005B1506"/>
    <w:rsid w:val="005B5332"/>
    <w:rsid w:val="005B56FF"/>
    <w:rsid w:val="005B6044"/>
    <w:rsid w:val="005B69D5"/>
    <w:rsid w:val="005B7837"/>
    <w:rsid w:val="005C31AA"/>
    <w:rsid w:val="005C440B"/>
    <w:rsid w:val="005C4A3A"/>
    <w:rsid w:val="005D1619"/>
    <w:rsid w:val="005D264B"/>
    <w:rsid w:val="005D3F3D"/>
    <w:rsid w:val="005D614F"/>
    <w:rsid w:val="005D7D14"/>
    <w:rsid w:val="005E2CCA"/>
    <w:rsid w:val="005E41C3"/>
    <w:rsid w:val="005E7457"/>
    <w:rsid w:val="005F3936"/>
    <w:rsid w:val="005F4E56"/>
    <w:rsid w:val="005F4EAC"/>
    <w:rsid w:val="005F696C"/>
    <w:rsid w:val="005F6ABE"/>
    <w:rsid w:val="00600DB0"/>
    <w:rsid w:val="00602631"/>
    <w:rsid w:val="00602DF4"/>
    <w:rsid w:val="00604F9C"/>
    <w:rsid w:val="006109CE"/>
    <w:rsid w:val="0061143D"/>
    <w:rsid w:val="00617836"/>
    <w:rsid w:val="00617CA7"/>
    <w:rsid w:val="00620212"/>
    <w:rsid w:val="00622C07"/>
    <w:rsid w:val="00622D77"/>
    <w:rsid w:val="00625551"/>
    <w:rsid w:val="006263EC"/>
    <w:rsid w:val="00626972"/>
    <w:rsid w:val="0062720C"/>
    <w:rsid w:val="00630A28"/>
    <w:rsid w:val="0063378E"/>
    <w:rsid w:val="00633AE3"/>
    <w:rsid w:val="0063606F"/>
    <w:rsid w:val="0063645B"/>
    <w:rsid w:val="00637D66"/>
    <w:rsid w:val="00642C72"/>
    <w:rsid w:val="00642FE7"/>
    <w:rsid w:val="00643845"/>
    <w:rsid w:val="00643C35"/>
    <w:rsid w:val="0064453D"/>
    <w:rsid w:val="0064484D"/>
    <w:rsid w:val="00644D19"/>
    <w:rsid w:val="00645929"/>
    <w:rsid w:val="00645A8C"/>
    <w:rsid w:val="006478D6"/>
    <w:rsid w:val="00652AF4"/>
    <w:rsid w:val="006534C3"/>
    <w:rsid w:val="00653612"/>
    <w:rsid w:val="00653A01"/>
    <w:rsid w:val="00654524"/>
    <w:rsid w:val="00656C90"/>
    <w:rsid w:val="00662C7C"/>
    <w:rsid w:val="006647DE"/>
    <w:rsid w:val="00665CC6"/>
    <w:rsid w:val="00667B8F"/>
    <w:rsid w:val="00667D7E"/>
    <w:rsid w:val="00671E4E"/>
    <w:rsid w:val="00673F2E"/>
    <w:rsid w:val="006743B1"/>
    <w:rsid w:val="00675093"/>
    <w:rsid w:val="00676B7F"/>
    <w:rsid w:val="00677DC3"/>
    <w:rsid w:val="00680681"/>
    <w:rsid w:val="00680ED9"/>
    <w:rsid w:val="00681102"/>
    <w:rsid w:val="0068117F"/>
    <w:rsid w:val="0068396C"/>
    <w:rsid w:val="00683CB1"/>
    <w:rsid w:val="00686F8D"/>
    <w:rsid w:val="0069284C"/>
    <w:rsid w:val="006946D2"/>
    <w:rsid w:val="00694EE4"/>
    <w:rsid w:val="0069544B"/>
    <w:rsid w:val="006A05CF"/>
    <w:rsid w:val="006A2EC1"/>
    <w:rsid w:val="006B08A6"/>
    <w:rsid w:val="006B194E"/>
    <w:rsid w:val="006B33CA"/>
    <w:rsid w:val="006B480E"/>
    <w:rsid w:val="006B4CAB"/>
    <w:rsid w:val="006B6B0B"/>
    <w:rsid w:val="006C0705"/>
    <w:rsid w:val="006C150B"/>
    <w:rsid w:val="006C7DB6"/>
    <w:rsid w:val="006D15E0"/>
    <w:rsid w:val="006D2E55"/>
    <w:rsid w:val="006D30AC"/>
    <w:rsid w:val="006D3545"/>
    <w:rsid w:val="006D46EC"/>
    <w:rsid w:val="006D4BCB"/>
    <w:rsid w:val="006E132D"/>
    <w:rsid w:val="006E183C"/>
    <w:rsid w:val="006E4521"/>
    <w:rsid w:val="006E4E79"/>
    <w:rsid w:val="006E5A54"/>
    <w:rsid w:val="006E5D3D"/>
    <w:rsid w:val="006F07EB"/>
    <w:rsid w:val="006F28FE"/>
    <w:rsid w:val="006F6B81"/>
    <w:rsid w:val="0070006B"/>
    <w:rsid w:val="007026FC"/>
    <w:rsid w:val="00703DE7"/>
    <w:rsid w:val="00706DDE"/>
    <w:rsid w:val="0071058D"/>
    <w:rsid w:val="00716F4B"/>
    <w:rsid w:val="007172A5"/>
    <w:rsid w:val="00721100"/>
    <w:rsid w:val="007217E0"/>
    <w:rsid w:val="007234D0"/>
    <w:rsid w:val="007238F8"/>
    <w:rsid w:val="00725C14"/>
    <w:rsid w:val="007277E6"/>
    <w:rsid w:val="00730558"/>
    <w:rsid w:val="007307A9"/>
    <w:rsid w:val="00731D4A"/>
    <w:rsid w:val="00735481"/>
    <w:rsid w:val="00736377"/>
    <w:rsid w:val="00737A32"/>
    <w:rsid w:val="00750D2B"/>
    <w:rsid w:val="0075177A"/>
    <w:rsid w:val="00751E61"/>
    <w:rsid w:val="00757812"/>
    <w:rsid w:val="00757865"/>
    <w:rsid w:val="007618B7"/>
    <w:rsid w:val="007635CC"/>
    <w:rsid w:val="00764CAF"/>
    <w:rsid w:val="00766393"/>
    <w:rsid w:val="007702B6"/>
    <w:rsid w:val="00772828"/>
    <w:rsid w:val="00774CD3"/>
    <w:rsid w:val="00776752"/>
    <w:rsid w:val="00777BE3"/>
    <w:rsid w:val="00787A16"/>
    <w:rsid w:val="007908A8"/>
    <w:rsid w:val="00790F0A"/>
    <w:rsid w:val="00790F8C"/>
    <w:rsid w:val="0079401C"/>
    <w:rsid w:val="00794CAE"/>
    <w:rsid w:val="007951E7"/>
    <w:rsid w:val="00796E9C"/>
    <w:rsid w:val="0079773F"/>
    <w:rsid w:val="00797EFA"/>
    <w:rsid w:val="007A13ED"/>
    <w:rsid w:val="007A1950"/>
    <w:rsid w:val="007A1BCF"/>
    <w:rsid w:val="007A3A66"/>
    <w:rsid w:val="007A4319"/>
    <w:rsid w:val="007B2D7A"/>
    <w:rsid w:val="007B4856"/>
    <w:rsid w:val="007B6973"/>
    <w:rsid w:val="007B6A4E"/>
    <w:rsid w:val="007B7722"/>
    <w:rsid w:val="007C4875"/>
    <w:rsid w:val="007C6BD7"/>
    <w:rsid w:val="007C744E"/>
    <w:rsid w:val="007D4405"/>
    <w:rsid w:val="007D4AAD"/>
    <w:rsid w:val="007D7579"/>
    <w:rsid w:val="007D7C80"/>
    <w:rsid w:val="007E2FDA"/>
    <w:rsid w:val="007E3E9D"/>
    <w:rsid w:val="007E5095"/>
    <w:rsid w:val="007E686D"/>
    <w:rsid w:val="007E743D"/>
    <w:rsid w:val="007F0121"/>
    <w:rsid w:val="007F1101"/>
    <w:rsid w:val="007F137A"/>
    <w:rsid w:val="007F23B8"/>
    <w:rsid w:val="007F3267"/>
    <w:rsid w:val="007F41FB"/>
    <w:rsid w:val="007F4652"/>
    <w:rsid w:val="007F5072"/>
    <w:rsid w:val="007F72EA"/>
    <w:rsid w:val="00801B40"/>
    <w:rsid w:val="00803131"/>
    <w:rsid w:val="00803A56"/>
    <w:rsid w:val="00806B4C"/>
    <w:rsid w:val="008074B0"/>
    <w:rsid w:val="008102E4"/>
    <w:rsid w:val="008122CB"/>
    <w:rsid w:val="00814461"/>
    <w:rsid w:val="00814ED6"/>
    <w:rsid w:val="00815F92"/>
    <w:rsid w:val="00822455"/>
    <w:rsid w:val="008244F0"/>
    <w:rsid w:val="0082466E"/>
    <w:rsid w:val="008254D1"/>
    <w:rsid w:val="0082641D"/>
    <w:rsid w:val="008313DF"/>
    <w:rsid w:val="008317F1"/>
    <w:rsid w:val="00832007"/>
    <w:rsid w:val="00833000"/>
    <w:rsid w:val="00836824"/>
    <w:rsid w:val="00836FEB"/>
    <w:rsid w:val="00837749"/>
    <w:rsid w:val="00840769"/>
    <w:rsid w:val="008414C9"/>
    <w:rsid w:val="008418B6"/>
    <w:rsid w:val="0084307D"/>
    <w:rsid w:val="00847202"/>
    <w:rsid w:val="008476AE"/>
    <w:rsid w:val="0085474C"/>
    <w:rsid w:val="008548EB"/>
    <w:rsid w:val="00855CFE"/>
    <w:rsid w:val="00856C18"/>
    <w:rsid w:val="008600C0"/>
    <w:rsid w:val="00866916"/>
    <w:rsid w:val="00866FAE"/>
    <w:rsid w:val="00867685"/>
    <w:rsid w:val="0087063A"/>
    <w:rsid w:val="00871A8A"/>
    <w:rsid w:val="0087322F"/>
    <w:rsid w:val="00875513"/>
    <w:rsid w:val="00877383"/>
    <w:rsid w:val="00880797"/>
    <w:rsid w:val="00881A59"/>
    <w:rsid w:val="00881EED"/>
    <w:rsid w:val="008828BB"/>
    <w:rsid w:val="00882C7E"/>
    <w:rsid w:val="00883A1C"/>
    <w:rsid w:val="008841C6"/>
    <w:rsid w:val="00887932"/>
    <w:rsid w:val="00892304"/>
    <w:rsid w:val="008927D7"/>
    <w:rsid w:val="00892BE5"/>
    <w:rsid w:val="00894B2F"/>
    <w:rsid w:val="00895B29"/>
    <w:rsid w:val="00896FAC"/>
    <w:rsid w:val="00897D75"/>
    <w:rsid w:val="008A0066"/>
    <w:rsid w:val="008A1971"/>
    <w:rsid w:val="008A294A"/>
    <w:rsid w:val="008A5199"/>
    <w:rsid w:val="008B0384"/>
    <w:rsid w:val="008B0AD1"/>
    <w:rsid w:val="008B1E03"/>
    <w:rsid w:val="008B1E7D"/>
    <w:rsid w:val="008B40F1"/>
    <w:rsid w:val="008B5472"/>
    <w:rsid w:val="008B5F70"/>
    <w:rsid w:val="008C087D"/>
    <w:rsid w:val="008C1A4A"/>
    <w:rsid w:val="008C1FFB"/>
    <w:rsid w:val="008C25C7"/>
    <w:rsid w:val="008C34A4"/>
    <w:rsid w:val="008C580A"/>
    <w:rsid w:val="008C687D"/>
    <w:rsid w:val="008D3371"/>
    <w:rsid w:val="008D416A"/>
    <w:rsid w:val="008D4C13"/>
    <w:rsid w:val="008D6312"/>
    <w:rsid w:val="008D6B0E"/>
    <w:rsid w:val="008E1996"/>
    <w:rsid w:val="008E21BC"/>
    <w:rsid w:val="008E26DB"/>
    <w:rsid w:val="008E3CEB"/>
    <w:rsid w:val="008E501B"/>
    <w:rsid w:val="008E5F86"/>
    <w:rsid w:val="008E6945"/>
    <w:rsid w:val="008E720C"/>
    <w:rsid w:val="008E749B"/>
    <w:rsid w:val="008F0C0F"/>
    <w:rsid w:val="008F18BB"/>
    <w:rsid w:val="008F1A07"/>
    <w:rsid w:val="008F303D"/>
    <w:rsid w:val="008F7918"/>
    <w:rsid w:val="0090047D"/>
    <w:rsid w:val="00901AEB"/>
    <w:rsid w:val="00902222"/>
    <w:rsid w:val="00902647"/>
    <w:rsid w:val="00903F4B"/>
    <w:rsid w:val="00906A49"/>
    <w:rsid w:val="0091127B"/>
    <w:rsid w:val="00911D47"/>
    <w:rsid w:val="00913C7F"/>
    <w:rsid w:val="00914B22"/>
    <w:rsid w:val="00915985"/>
    <w:rsid w:val="00917AD7"/>
    <w:rsid w:val="00920C53"/>
    <w:rsid w:val="00923BFF"/>
    <w:rsid w:val="009242B3"/>
    <w:rsid w:val="00926F7E"/>
    <w:rsid w:val="00935A24"/>
    <w:rsid w:val="00935F33"/>
    <w:rsid w:val="009415B1"/>
    <w:rsid w:val="0094165F"/>
    <w:rsid w:val="009432A0"/>
    <w:rsid w:val="00943355"/>
    <w:rsid w:val="00943CA1"/>
    <w:rsid w:val="00944BAD"/>
    <w:rsid w:val="00947021"/>
    <w:rsid w:val="009539D0"/>
    <w:rsid w:val="0095518E"/>
    <w:rsid w:val="009565BE"/>
    <w:rsid w:val="0095725B"/>
    <w:rsid w:val="00962D49"/>
    <w:rsid w:val="00964C3D"/>
    <w:rsid w:val="00966A9E"/>
    <w:rsid w:val="00971E90"/>
    <w:rsid w:val="0097332D"/>
    <w:rsid w:val="00973564"/>
    <w:rsid w:val="00973770"/>
    <w:rsid w:val="0097382B"/>
    <w:rsid w:val="0097627E"/>
    <w:rsid w:val="00977CF3"/>
    <w:rsid w:val="00980137"/>
    <w:rsid w:val="00982FA9"/>
    <w:rsid w:val="00983897"/>
    <w:rsid w:val="0098603C"/>
    <w:rsid w:val="00991E24"/>
    <w:rsid w:val="00992793"/>
    <w:rsid w:val="00993EC1"/>
    <w:rsid w:val="00997284"/>
    <w:rsid w:val="00997E48"/>
    <w:rsid w:val="009A05F1"/>
    <w:rsid w:val="009A1CBD"/>
    <w:rsid w:val="009A233A"/>
    <w:rsid w:val="009A410E"/>
    <w:rsid w:val="009A7C97"/>
    <w:rsid w:val="009B0490"/>
    <w:rsid w:val="009B3FFB"/>
    <w:rsid w:val="009B4551"/>
    <w:rsid w:val="009C0CDC"/>
    <w:rsid w:val="009C3CAB"/>
    <w:rsid w:val="009C52BF"/>
    <w:rsid w:val="009C5A74"/>
    <w:rsid w:val="009C5CE9"/>
    <w:rsid w:val="009C7ACF"/>
    <w:rsid w:val="009D0010"/>
    <w:rsid w:val="009D1EAA"/>
    <w:rsid w:val="009D253C"/>
    <w:rsid w:val="009D34C8"/>
    <w:rsid w:val="009D7054"/>
    <w:rsid w:val="009E05C4"/>
    <w:rsid w:val="009E0754"/>
    <w:rsid w:val="009E1E8C"/>
    <w:rsid w:val="009E362B"/>
    <w:rsid w:val="009E3E89"/>
    <w:rsid w:val="009E4748"/>
    <w:rsid w:val="009E4AC9"/>
    <w:rsid w:val="009E4E8E"/>
    <w:rsid w:val="009F2751"/>
    <w:rsid w:val="009F5A13"/>
    <w:rsid w:val="009F76C0"/>
    <w:rsid w:val="00A01E62"/>
    <w:rsid w:val="00A05037"/>
    <w:rsid w:val="00A06560"/>
    <w:rsid w:val="00A06AE4"/>
    <w:rsid w:val="00A07147"/>
    <w:rsid w:val="00A12643"/>
    <w:rsid w:val="00A12876"/>
    <w:rsid w:val="00A12EFF"/>
    <w:rsid w:val="00A1369B"/>
    <w:rsid w:val="00A150D4"/>
    <w:rsid w:val="00A15A75"/>
    <w:rsid w:val="00A173F5"/>
    <w:rsid w:val="00A17A1E"/>
    <w:rsid w:val="00A20E19"/>
    <w:rsid w:val="00A224EC"/>
    <w:rsid w:val="00A26C42"/>
    <w:rsid w:val="00A27320"/>
    <w:rsid w:val="00A27EB5"/>
    <w:rsid w:val="00A34562"/>
    <w:rsid w:val="00A348F9"/>
    <w:rsid w:val="00A368BF"/>
    <w:rsid w:val="00A36EFF"/>
    <w:rsid w:val="00A37416"/>
    <w:rsid w:val="00A37970"/>
    <w:rsid w:val="00A43711"/>
    <w:rsid w:val="00A47398"/>
    <w:rsid w:val="00A5071F"/>
    <w:rsid w:val="00A55F40"/>
    <w:rsid w:val="00A573BC"/>
    <w:rsid w:val="00A6291E"/>
    <w:rsid w:val="00A62C25"/>
    <w:rsid w:val="00A63343"/>
    <w:rsid w:val="00A63510"/>
    <w:rsid w:val="00A63FD4"/>
    <w:rsid w:val="00A65BDA"/>
    <w:rsid w:val="00A67971"/>
    <w:rsid w:val="00A73697"/>
    <w:rsid w:val="00A74824"/>
    <w:rsid w:val="00A81203"/>
    <w:rsid w:val="00A8125E"/>
    <w:rsid w:val="00A835F5"/>
    <w:rsid w:val="00A83C19"/>
    <w:rsid w:val="00A87EA3"/>
    <w:rsid w:val="00A93913"/>
    <w:rsid w:val="00A93B22"/>
    <w:rsid w:val="00A94EC1"/>
    <w:rsid w:val="00A9518B"/>
    <w:rsid w:val="00A964F3"/>
    <w:rsid w:val="00A97D7E"/>
    <w:rsid w:val="00AA43E4"/>
    <w:rsid w:val="00AA5969"/>
    <w:rsid w:val="00AA70D6"/>
    <w:rsid w:val="00AA7DEC"/>
    <w:rsid w:val="00AB0639"/>
    <w:rsid w:val="00AB11AE"/>
    <w:rsid w:val="00AB1593"/>
    <w:rsid w:val="00AB1F63"/>
    <w:rsid w:val="00AB312C"/>
    <w:rsid w:val="00AB43D1"/>
    <w:rsid w:val="00AB51A4"/>
    <w:rsid w:val="00AB7B0B"/>
    <w:rsid w:val="00AB7E02"/>
    <w:rsid w:val="00AC2170"/>
    <w:rsid w:val="00AC3C58"/>
    <w:rsid w:val="00AC51D8"/>
    <w:rsid w:val="00AC5BB9"/>
    <w:rsid w:val="00AC6ED1"/>
    <w:rsid w:val="00AC7914"/>
    <w:rsid w:val="00AD1B7B"/>
    <w:rsid w:val="00AD474E"/>
    <w:rsid w:val="00AD5144"/>
    <w:rsid w:val="00AD5D8D"/>
    <w:rsid w:val="00AE1552"/>
    <w:rsid w:val="00AE1C49"/>
    <w:rsid w:val="00AE2665"/>
    <w:rsid w:val="00AE382A"/>
    <w:rsid w:val="00AE4546"/>
    <w:rsid w:val="00AE51B2"/>
    <w:rsid w:val="00AF354A"/>
    <w:rsid w:val="00AF3CF1"/>
    <w:rsid w:val="00AF5551"/>
    <w:rsid w:val="00B00A7A"/>
    <w:rsid w:val="00B01AA4"/>
    <w:rsid w:val="00B02307"/>
    <w:rsid w:val="00B038AF"/>
    <w:rsid w:val="00B0628C"/>
    <w:rsid w:val="00B10F5F"/>
    <w:rsid w:val="00B11734"/>
    <w:rsid w:val="00B1239D"/>
    <w:rsid w:val="00B12DD7"/>
    <w:rsid w:val="00B217C5"/>
    <w:rsid w:val="00B22514"/>
    <w:rsid w:val="00B22E73"/>
    <w:rsid w:val="00B269B7"/>
    <w:rsid w:val="00B3195C"/>
    <w:rsid w:val="00B31F22"/>
    <w:rsid w:val="00B339D7"/>
    <w:rsid w:val="00B33F18"/>
    <w:rsid w:val="00B3611F"/>
    <w:rsid w:val="00B3706D"/>
    <w:rsid w:val="00B44E07"/>
    <w:rsid w:val="00B46336"/>
    <w:rsid w:val="00B47A07"/>
    <w:rsid w:val="00B50A7C"/>
    <w:rsid w:val="00B512D0"/>
    <w:rsid w:val="00B51DAF"/>
    <w:rsid w:val="00B526CE"/>
    <w:rsid w:val="00B54226"/>
    <w:rsid w:val="00B5645B"/>
    <w:rsid w:val="00B60B3E"/>
    <w:rsid w:val="00B62DA9"/>
    <w:rsid w:val="00B6648B"/>
    <w:rsid w:val="00B67F77"/>
    <w:rsid w:val="00B72637"/>
    <w:rsid w:val="00B7594F"/>
    <w:rsid w:val="00B817FB"/>
    <w:rsid w:val="00B82854"/>
    <w:rsid w:val="00B90002"/>
    <w:rsid w:val="00B92F99"/>
    <w:rsid w:val="00BA0342"/>
    <w:rsid w:val="00BA101E"/>
    <w:rsid w:val="00BA1AB9"/>
    <w:rsid w:val="00BA1D3E"/>
    <w:rsid w:val="00BA1F03"/>
    <w:rsid w:val="00BA6A3B"/>
    <w:rsid w:val="00BB05FF"/>
    <w:rsid w:val="00BB4B10"/>
    <w:rsid w:val="00BB6B14"/>
    <w:rsid w:val="00BC0E62"/>
    <w:rsid w:val="00BC1C81"/>
    <w:rsid w:val="00BC2ECB"/>
    <w:rsid w:val="00BC32B0"/>
    <w:rsid w:val="00BC58E7"/>
    <w:rsid w:val="00BD1F0B"/>
    <w:rsid w:val="00BD3ECB"/>
    <w:rsid w:val="00BD6192"/>
    <w:rsid w:val="00BD79C2"/>
    <w:rsid w:val="00BD7EFF"/>
    <w:rsid w:val="00BE3ED5"/>
    <w:rsid w:val="00BE46A9"/>
    <w:rsid w:val="00BE7DA0"/>
    <w:rsid w:val="00BF03B5"/>
    <w:rsid w:val="00BF0C9F"/>
    <w:rsid w:val="00BF1FD9"/>
    <w:rsid w:val="00C02133"/>
    <w:rsid w:val="00C02438"/>
    <w:rsid w:val="00C02CD6"/>
    <w:rsid w:val="00C0342E"/>
    <w:rsid w:val="00C03C0A"/>
    <w:rsid w:val="00C108BD"/>
    <w:rsid w:val="00C12E57"/>
    <w:rsid w:val="00C1481E"/>
    <w:rsid w:val="00C14CD7"/>
    <w:rsid w:val="00C15108"/>
    <w:rsid w:val="00C15604"/>
    <w:rsid w:val="00C17E90"/>
    <w:rsid w:val="00C20A1D"/>
    <w:rsid w:val="00C2147C"/>
    <w:rsid w:val="00C252C6"/>
    <w:rsid w:val="00C27547"/>
    <w:rsid w:val="00C30046"/>
    <w:rsid w:val="00C306B0"/>
    <w:rsid w:val="00C31965"/>
    <w:rsid w:val="00C33AB1"/>
    <w:rsid w:val="00C35869"/>
    <w:rsid w:val="00C37D99"/>
    <w:rsid w:val="00C40C0B"/>
    <w:rsid w:val="00C45454"/>
    <w:rsid w:val="00C4556D"/>
    <w:rsid w:val="00C50C00"/>
    <w:rsid w:val="00C54A26"/>
    <w:rsid w:val="00C57A29"/>
    <w:rsid w:val="00C60D4D"/>
    <w:rsid w:val="00C63DE8"/>
    <w:rsid w:val="00C66719"/>
    <w:rsid w:val="00C66AA9"/>
    <w:rsid w:val="00C6773F"/>
    <w:rsid w:val="00C7296F"/>
    <w:rsid w:val="00C72EC0"/>
    <w:rsid w:val="00C734A3"/>
    <w:rsid w:val="00C74213"/>
    <w:rsid w:val="00C74F97"/>
    <w:rsid w:val="00C75408"/>
    <w:rsid w:val="00C775CF"/>
    <w:rsid w:val="00C77F55"/>
    <w:rsid w:val="00C81A90"/>
    <w:rsid w:val="00C83C43"/>
    <w:rsid w:val="00C84BE7"/>
    <w:rsid w:val="00C85484"/>
    <w:rsid w:val="00C8740A"/>
    <w:rsid w:val="00C90787"/>
    <w:rsid w:val="00C9213D"/>
    <w:rsid w:val="00C93CFC"/>
    <w:rsid w:val="00C93DB4"/>
    <w:rsid w:val="00C9427B"/>
    <w:rsid w:val="00C9574E"/>
    <w:rsid w:val="00C95E07"/>
    <w:rsid w:val="00C95EE2"/>
    <w:rsid w:val="00C96000"/>
    <w:rsid w:val="00C97B54"/>
    <w:rsid w:val="00CA097B"/>
    <w:rsid w:val="00CA0A2F"/>
    <w:rsid w:val="00CA226F"/>
    <w:rsid w:val="00CA41B8"/>
    <w:rsid w:val="00CB14E8"/>
    <w:rsid w:val="00CB3B8A"/>
    <w:rsid w:val="00CB5FDD"/>
    <w:rsid w:val="00CC05DD"/>
    <w:rsid w:val="00CC0DB0"/>
    <w:rsid w:val="00CC1C8D"/>
    <w:rsid w:val="00CC4064"/>
    <w:rsid w:val="00CC5AF9"/>
    <w:rsid w:val="00CC70A8"/>
    <w:rsid w:val="00CD0460"/>
    <w:rsid w:val="00CD457A"/>
    <w:rsid w:val="00CD4732"/>
    <w:rsid w:val="00CD5EC9"/>
    <w:rsid w:val="00CD674F"/>
    <w:rsid w:val="00CE055E"/>
    <w:rsid w:val="00CE069E"/>
    <w:rsid w:val="00CE235B"/>
    <w:rsid w:val="00CE2BA7"/>
    <w:rsid w:val="00CE32A9"/>
    <w:rsid w:val="00CE33DC"/>
    <w:rsid w:val="00CE50A2"/>
    <w:rsid w:val="00CE5E73"/>
    <w:rsid w:val="00CF07B3"/>
    <w:rsid w:val="00CF0D6E"/>
    <w:rsid w:val="00CF3B7F"/>
    <w:rsid w:val="00CF3F41"/>
    <w:rsid w:val="00CF6609"/>
    <w:rsid w:val="00CF6BB2"/>
    <w:rsid w:val="00CF6EE4"/>
    <w:rsid w:val="00CF70E2"/>
    <w:rsid w:val="00D0020E"/>
    <w:rsid w:val="00D0068F"/>
    <w:rsid w:val="00D034B4"/>
    <w:rsid w:val="00D0553E"/>
    <w:rsid w:val="00D05DED"/>
    <w:rsid w:val="00D0662A"/>
    <w:rsid w:val="00D10204"/>
    <w:rsid w:val="00D1258A"/>
    <w:rsid w:val="00D1298A"/>
    <w:rsid w:val="00D1399F"/>
    <w:rsid w:val="00D15997"/>
    <w:rsid w:val="00D167C9"/>
    <w:rsid w:val="00D175B8"/>
    <w:rsid w:val="00D2112A"/>
    <w:rsid w:val="00D21202"/>
    <w:rsid w:val="00D231E7"/>
    <w:rsid w:val="00D23748"/>
    <w:rsid w:val="00D2377F"/>
    <w:rsid w:val="00D26160"/>
    <w:rsid w:val="00D272E3"/>
    <w:rsid w:val="00D307D6"/>
    <w:rsid w:val="00D31F1F"/>
    <w:rsid w:val="00D32D78"/>
    <w:rsid w:val="00D3665C"/>
    <w:rsid w:val="00D36EFF"/>
    <w:rsid w:val="00D42FD9"/>
    <w:rsid w:val="00D47175"/>
    <w:rsid w:val="00D50AD7"/>
    <w:rsid w:val="00D547BB"/>
    <w:rsid w:val="00D5525E"/>
    <w:rsid w:val="00D5534B"/>
    <w:rsid w:val="00D558B9"/>
    <w:rsid w:val="00D56165"/>
    <w:rsid w:val="00D57593"/>
    <w:rsid w:val="00D628C6"/>
    <w:rsid w:val="00D62B47"/>
    <w:rsid w:val="00D63AE7"/>
    <w:rsid w:val="00D644BC"/>
    <w:rsid w:val="00D658A4"/>
    <w:rsid w:val="00D6750E"/>
    <w:rsid w:val="00D7174D"/>
    <w:rsid w:val="00D7421B"/>
    <w:rsid w:val="00D74C86"/>
    <w:rsid w:val="00D75058"/>
    <w:rsid w:val="00D75AF1"/>
    <w:rsid w:val="00D75CCF"/>
    <w:rsid w:val="00D75E10"/>
    <w:rsid w:val="00D8086E"/>
    <w:rsid w:val="00D85639"/>
    <w:rsid w:val="00D9265E"/>
    <w:rsid w:val="00D9342C"/>
    <w:rsid w:val="00D95FE4"/>
    <w:rsid w:val="00D9717B"/>
    <w:rsid w:val="00DA09DD"/>
    <w:rsid w:val="00DA149B"/>
    <w:rsid w:val="00DA1E35"/>
    <w:rsid w:val="00DA1E4C"/>
    <w:rsid w:val="00DA25D0"/>
    <w:rsid w:val="00DA2C73"/>
    <w:rsid w:val="00DA471B"/>
    <w:rsid w:val="00DA4738"/>
    <w:rsid w:val="00DA71A1"/>
    <w:rsid w:val="00DA7431"/>
    <w:rsid w:val="00DA7B23"/>
    <w:rsid w:val="00DB1085"/>
    <w:rsid w:val="00DB36E5"/>
    <w:rsid w:val="00DB4B3A"/>
    <w:rsid w:val="00DB51D2"/>
    <w:rsid w:val="00DB671E"/>
    <w:rsid w:val="00DC0C27"/>
    <w:rsid w:val="00DC1266"/>
    <w:rsid w:val="00DC1C59"/>
    <w:rsid w:val="00DC3907"/>
    <w:rsid w:val="00DC77E0"/>
    <w:rsid w:val="00DD24D3"/>
    <w:rsid w:val="00DD250B"/>
    <w:rsid w:val="00DD3420"/>
    <w:rsid w:val="00DD51B3"/>
    <w:rsid w:val="00DD5384"/>
    <w:rsid w:val="00DE1315"/>
    <w:rsid w:val="00DE2389"/>
    <w:rsid w:val="00DE5D71"/>
    <w:rsid w:val="00DE7C25"/>
    <w:rsid w:val="00DF1A81"/>
    <w:rsid w:val="00DF1E6A"/>
    <w:rsid w:val="00DF221A"/>
    <w:rsid w:val="00DF5583"/>
    <w:rsid w:val="00DF6D5C"/>
    <w:rsid w:val="00DF7EA9"/>
    <w:rsid w:val="00E0013F"/>
    <w:rsid w:val="00E00A47"/>
    <w:rsid w:val="00E00EA5"/>
    <w:rsid w:val="00E0272B"/>
    <w:rsid w:val="00E064B0"/>
    <w:rsid w:val="00E10AC7"/>
    <w:rsid w:val="00E10E4F"/>
    <w:rsid w:val="00E11675"/>
    <w:rsid w:val="00E13083"/>
    <w:rsid w:val="00E1480C"/>
    <w:rsid w:val="00E166B6"/>
    <w:rsid w:val="00E175E7"/>
    <w:rsid w:val="00E17A3C"/>
    <w:rsid w:val="00E20F89"/>
    <w:rsid w:val="00E212F6"/>
    <w:rsid w:val="00E23956"/>
    <w:rsid w:val="00E248A5"/>
    <w:rsid w:val="00E26482"/>
    <w:rsid w:val="00E27B51"/>
    <w:rsid w:val="00E34973"/>
    <w:rsid w:val="00E36D83"/>
    <w:rsid w:val="00E37EF7"/>
    <w:rsid w:val="00E4034E"/>
    <w:rsid w:val="00E4094A"/>
    <w:rsid w:val="00E425EC"/>
    <w:rsid w:val="00E44B93"/>
    <w:rsid w:val="00E45686"/>
    <w:rsid w:val="00E4621F"/>
    <w:rsid w:val="00E46BB3"/>
    <w:rsid w:val="00E46DBD"/>
    <w:rsid w:val="00E509C7"/>
    <w:rsid w:val="00E51439"/>
    <w:rsid w:val="00E51B0E"/>
    <w:rsid w:val="00E521D0"/>
    <w:rsid w:val="00E525E0"/>
    <w:rsid w:val="00E53AA5"/>
    <w:rsid w:val="00E55066"/>
    <w:rsid w:val="00E55E06"/>
    <w:rsid w:val="00E5676B"/>
    <w:rsid w:val="00E57430"/>
    <w:rsid w:val="00E62859"/>
    <w:rsid w:val="00E65471"/>
    <w:rsid w:val="00E67B67"/>
    <w:rsid w:val="00E70138"/>
    <w:rsid w:val="00E7246B"/>
    <w:rsid w:val="00E72BEE"/>
    <w:rsid w:val="00E72DB4"/>
    <w:rsid w:val="00E763CA"/>
    <w:rsid w:val="00E76CC1"/>
    <w:rsid w:val="00E810DB"/>
    <w:rsid w:val="00E820DE"/>
    <w:rsid w:val="00E826AC"/>
    <w:rsid w:val="00E84086"/>
    <w:rsid w:val="00E85600"/>
    <w:rsid w:val="00E87E84"/>
    <w:rsid w:val="00E87FC3"/>
    <w:rsid w:val="00E91B4E"/>
    <w:rsid w:val="00E95719"/>
    <w:rsid w:val="00EA12F1"/>
    <w:rsid w:val="00EA36D7"/>
    <w:rsid w:val="00EA3A4D"/>
    <w:rsid w:val="00EA6FA7"/>
    <w:rsid w:val="00EB0868"/>
    <w:rsid w:val="00EB1189"/>
    <w:rsid w:val="00EB1C34"/>
    <w:rsid w:val="00EB426A"/>
    <w:rsid w:val="00EB45F6"/>
    <w:rsid w:val="00EB53B3"/>
    <w:rsid w:val="00EB5564"/>
    <w:rsid w:val="00EB7F0E"/>
    <w:rsid w:val="00EC0862"/>
    <w:rsid w:val="00EC115A"/>
    <w:rsid w:val="00EC4F02"/>
    <w:rsid w:val="00ED0889"/>
    <w:rsid w:val="00ED3A1A"/>
    <w:rsid w:val="00ED46E2"/>
    <w:rsid w:val="00EE0F8C"/>
    <w:rsid w:val="00EE62FD"/>
    <w:rsid w:val="00EF106F"/>
    <w:rsid w:val="00EF1781"/>
    <w:rsid w:val="00EF25B4"/>
    <w:rsid w:val="00EF2C27"/>
    <w:rsid w:val="00EF6575"/>
    <w:rsid w:val="00EF73A4"/>
    <w:rsid w:val="00F02345"/>
    <w:rsid w:val="00F0234A"/>
    <w:rsid w:val="00F0253F"/>
    <w:rsid w:val="00F043AF"/>
    <w:rsid w:val="00F0634C"/>
    <w:rsid w:val="00F07415"/>
    <w:rsid w:val="00F10704"/>
    <w:rsid w:val="00F10808"/>
    <w:rsid w:val="00F1275C"/>
    <w:rsid w:val="00F135E3"/>
    <w:rsid w:val="00F14048"/>
    <w:rsid w:val="00F16A93"/>
    <w:rsid w:val="00F17A3C"/>
    <w:rsid w:val="00F17B29"/>
    <w:rsid w:val="00F205D6"/>
    <w:rsid w:val="00F21AED"/>
    <w:rsid w:val="00F22C9A"/>
    <w:rsid w:val="00F30736"/>
    <w:rsid w:val="00F34CC6"/>
    <w:rsid w:val="00F35266"/>
    <w:rsid w:val="00F35299"/>
    <w:rsid w:val="00F356C5"/>
    <w:rsid w:val="00F36389"/>
    <w:rsid w:val="00F36F1F"/>
    <w:rsid w:val="00F41778"/>
    <w:rsid w:val="00F42440"/>
    <w:rsid w:val="00F44918"/>
    <w:rsid w:val="00F47311"/>
    <w:rsid w:val="00F47EBB"/>
    <w:rsid w:val="00F50785"/>
    <w:rsid w:val="00F50E06"/>
    <w:rsid w:val="00F51E02"/>
    <w:rsid w:val="00F53EB5"/>
    <w:rsid w:val="00F55497"/>
    <w:rsid w:val="00F57363"/>
    <w:rsid w:val="00F61502"/>
    <w:rsid w:val="00F628CD"/>
    <w:rsid w:val="00F645EE"/>
    <w:rsid w:val="00F67819"/>
    <w:rsid w:val="00F70CBF"/>
    <w:rsid w:val="00F7172C"/>
    <w:rsid w:val="00F717DF"/>
    <w:rsid w:val="00F71DA5"/>
    <w:rsid w:val="00F741AF"/>
    <w:rsid w:val="00F75F8C"/>
    <w:rsid w:val="00F810ED"/>
    <w:rsid w:val="00F81532"/>
    <w:rsid w:val="00F82706"/>
    <w:rsid w:val="00F82BFA"/>
    <w:rsid w:val="00F84B28"/>
    <w:rsid w:val="00F876FA"/>
    <w:rsid w:val="00F9056A"/>
    <w:rsid w:val="00F9107A"/>
    <w:rsid w:val="00F91468"/>
    <w:rsid w:val="00F949EE"/>
    <w:rsid w:val="00F9562B"/>
    <w:rsid w:val="00F963F2"/>
    <w:rsid w:val="00FA0D82"/>
    <w:rsid w:val="00FA1BD3"/>
    <w:rsid w:val="00FA5059"/>
    <w:rsid w:val="00FA71D3"/>
    <w:rsid w:val="00FA7AF6"/>
    <w:rsid w:val="00FB0B3B"/>
    <w:rsid w:val="00FB328A"/>
    <w:rsid w:val="00FB3E54"/>
    <w:rsid w:val="00FC0652"/>
    <w:rsid w:val="00FC2B63"/>
    <w:rsid w:val="00FC3B97"/>
    <w:rsid w:val="00FC6099"/>
    <w:rsid w:val="00FC66AA"/>
    <w:rsid w:val="00FC7158"/>
    <w:rsid w:val="00FD13AA"/>
    <w:rsid w:val="00FD2B6C"/>
    <w:rsid w:val="00FD326E"/>
    <w:rsid w:val="00FD4AD6"/>
    <w:rsid w:val="00FD4B0C"/>
    <w:rsid w:val="00FD56FF"/>
    <w:rsid w:val="00FD5AB1"/>
    <w:rsid w:val="00FD5B92"/>
    <w:rsid w:val="00FE031A"/>
    <w:rsid w:val="00FE1069"/>
    <w:rsid w:val="00FE3179"/>
    <w:rsid w:val="00FE3449"/>
    <w:rsid w:val="00FE3E6B"/>
    <w:rsid w:val="00FE5B67"/>
    <w:rsid w:val="00FF16FF"/>
    <w:rsid w:val="00FF5113"/>
    <w:rsid w:val="00FF65B1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5D7097"/>
  <w15:chartTrackingRefBased/>
  <w15:docId w15:val="{ABFF9417-D9AB-4799-9571-9F7FCFDC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07"/>
    <w:pPr>
      <w:spacing w:after="200" w:line="276" w:lineRule="auto"/>
    </w:pPr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5D2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00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0020E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rsid w:val="00D002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0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0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00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0E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E2389"/>
    <w:pPr>
      <w:ind w:left="720"/>
      <w:contextualSpacing/>
    </w:pPr>
  </w:style>
  <w:style w:type="table" w:styleId="TableGrid">
    <w:name w:val="Table Grid"/>
    <w:basedOn w:val="TableNormal"/>
    <w:uiPriority w:val="39"/>
    <w:rsid w:val="00BD6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D264B"/>
    <w:rPr>
      <w:rFonts w:ascii="Times New Roman" w:eastAsia="Times New Roman" w:hAnsi="Times New Roman" w:cs="Times New Roman"/>
      <w:b/>
      <w:bCs/>
      <w:kern w:val="0"/>
      <w:sz w:val="36"/>
      <w:szCs w:val="36"/>
      <w:lang w:eastAsia="en-ZA"/>
      <w14:ligatures w14:val="none"/>
    </w:rPr>
  </w:style>
  <w:style w:type="paragraph" w:styleId="NormalWeb">
    <w:name w:val="Normal (Web)"/>
    <w:basedOn w:val="Normal"/>
    <w:uiPriority w:val="99"/>
    <w:unhideWhenUsed/>
    <w:rsid w:val="0096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962D49"/>
    <w:rPr>
      <w:color w:val="0000FF"/>
      <w:u w:val="single"/>
    </w:rPr>
  </w:style>
  <w:style w:type="paragraph" w:customStyle="1" w:styleId="western">
    <w:name w:val="western"/>
    <w:basedOn w:val="Normal"/>
    <w:rsid w:val="0001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C25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6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7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3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0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0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6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974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2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548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130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380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1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979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540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0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8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5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5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664">
          <w:marLeft w:val="198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346">
          <w:marLeft w:val="198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913">
          <w:marLeft w:val="198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164">
          <w:marLeft w:val="198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18">
          <w:marLeft w:val="198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56">
          <w:marLeft w:val="198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7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0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948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1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9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4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9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6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924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flii.org/za/legis/num_act/claa1997205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flii.org/za/legis/num_act/claa1997205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flii.org/za/legis/num_act/claa1997205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37EE6350AFE4D8E8DFBA185275CD7" ma:contentTypeVersion="15" ma:contentTypeDescription="Create a new document." ma:contentTypeScope="" ma:versionID="cc43e6a05e37d368f005f111e640e9ce">
  <xsd:schema xmlns:xsd="http://www.w3.org/2001/XMLSchema" xmlns:xs="http://www.w3.org/2001/XMLSchema" xmlns:p="http://schemas.microsoft.com/office/2006/metadata/properties" xmlns:ns3="d571d1d2-b561-4399-88a2-b5ea3179b536" xmlns:ns4="427fe9d8-c99d-467d-8de8-74d102350dc3" targetNamespace="http://schemas.microsoft.com/office/2006/metadata/properties" ma:root="true" ma:fieldsID="61a572f24afc35df90268bf4a71ec0ad" ns3:_="" ns4:_="">
    <xsd:import namespace="d571d1d2-b561-4399-88a2-b5ea3179b536"/>
    <xsd:import namespace="427fe9d8-c99d-467d-8de8-74d102350d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d1d2-b561-4399-88a2-b5ea3179b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fe9d8-c99d-467d-8de8-74d102350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7fe9d8-c99d-467d-8de8-74d102350d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64D1-D853-4F71-90E8-D761DE61A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1d1d2-b561-4399-88a2-b5ea3179b536"/>
    <ds:schemaRef ds:uri="427fe9d8-c99d-467d-8de8-74d102350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3E8D1-7FD9-40F5-953A-B889944EF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4AFC5-2ED3-4179-9AE8-39C1A087139D}">
  <ds:schemaRefs>
    <ds:schemaRef ds:uri="http://schemas.microsoft.com/office/2006/metadata/properties"/>
    <ds:schemaRef ds:uri="http://schemas.microsoft.com/office/infopath/2007/PartnerControls"/>
    <ds:schemaRef ds:uri="427fe9d8-c99d-467d-8de8-74d102350dc3"/>
  </ds:schemaRefs>
</ds:datastoreItem>
</file>

<file path=customXml/itemProps4.xml><?xml version="1.0" encoding="utf-8"?>
<ds:datastoreItem xmlns:ds="http://schemas.openxmlformats.org/officeDocument/2006/customXml" ds:itemID="{EF99CE31-CB64-4070-9AFF-C970619E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 Mashabe</dc:creator>
  <cp:keywords/>
  <dc:description/>
  <cp:lastModifiedBy>Mary Bruce</cp:lastModifiedBy>
  <cp:revision>5</cp:revision>
  <cp:lastPrinted>2024-02-15T06:48:00Z</cp:lastPrinted>
  <dcterms:created xsi:type="dcterms:W3CDTF">2024-06-26T14:10:00Z</dcterms:created>
  <dcterms:modified xsi:type="dcterms:W3CDTF">2024-06-26T21:40:00Z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0x010100C7B37EE6350AFE4D8E8DFBA185275CD7</vt:lpwstr>
  </property>
</Properties>
</file>