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3BF1" w14:textId="77777777" w:rsidR="00D86DEF" w:rsidRDefault="00D86DEF">
      <w:pPr>
        <w:tabs>
          <w:tab w:val="left" w:pos="8672"/>
        </w:tabs>
        <w:spacing w:after="0" w:line="360" w:lineRule="auto"/>
        <w:ind w:right="-245"/>
        <w:jc w:val="both"/>
        <w:rPr>
          <w:rFonts w:ascii="Arial" w:hAnsi="Arial" w:cs="Arial"/>
          <w:b/>
          <w:sz w:val="28"/>
          <w:szCs w:val="28"/>
        </w:rPr>
      </w:pPr>
      <w:bookmarkStart w:id="0" w:name="_GoBack"/>
      <w:bookmarkEnd w:id="0"/>
    </w:p>
    <w:p w14:paraId="20674786" w14:textId="77777777" w:rsidR="00D86DEF" w:rsidRDefault="00296D82">
      <w:pPr>
        <w:tabs>
          <w:tab w:val="left" w:pos="8672"/>
        </w:tabs>
        <w:spacing w:after="0" w:line="360" w:lineRule="auto"/>
        <w:ind w:right="-245"/>
        <w:jc w:val="both"/>
        <w:rPr>
          <w:rFonts w:ascii="Arial" w:hAnsi="Arial" w:cs="Arial"/>
          <w:b/>
          <w:sz w:val="28"/>
          <w:szCs w:val="28"/>
        </w:rPr>
      </w:pPr>
      <w:r>
        <w:rPr>
          <w:rFonts w:ascii="Arial" w:eastAsia="Times New Roman" w:hAnsi="Arial" w:cs="Arial"/>
          <w:b/>
          <w:noProof/>
          <w:sz w:val="28"/>
          <w:szCs w:val="28"/>
          <w:lang w:eastAsia="en-ZA"/>
        </w:rPr>
        <w:drawing>
          <wp:anchor distT="0" distB="0" distL="114300" distR="114300" simplePos="0" relativeHeight="251659264" behindDoc="1" locked="0" layoutInCell="1" allowOverlap="1" wp14:anchorId="5E89A9A9" wp14:editId="623EB3CD">
            <wp:simplePos x="0" y="0"/>
            <wp:positionH relativeFrom="column">
              <wp:posOffset>2548890</wp:posOffset>
            </wp:positionH>
            <wp:positionV relativeFrom="paragraph">
              <wp:posOffset>1905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16050" cy="1358900"/>
                    </a:xfrm>
                    <a:prstGeom prst="rect">
                      <a:avLst/>
                    </a:prstGeom>
                    <a:noFill/>
                    <a:ln>
                      <a:noFill/>
                    </a:ln>
                  </pic:spPr>
                </pic:pic>
              </a:graphicData>
            </a:graphic>
          </wp:anchor>
        </w:drawing>
      </w:r>
    </w:p>
    <w:p w14:paraId="352F9149" w14:textId="77777777" w:rsidR="00D86DEF" w:rsidRDefault="00296D82">
      <w:pPr>
        <w:spacing w:after="0" w:line="360" w:lineRule="auto"/>
        <w:jc w:val="both"/>
        <w:rPr>
          <w:rFonts w:ascii="Arial" w:hAnsi="Arial" w:cs="Arial"/>
          <w:b/>
          <w:sz w:val="28"/>
          <w:szCs w:val="28"/>
          <w:u w:val="single"/>
        </w:rPr>
      </w:pPr>
      <w:r>
        <w:rPr>
          <w:rFonts w:ascii="Arial" w:hAnsi="Arial" w:cs="Arial"/>
          <w:b/>
          <w:sz w:val="28"/>
          <w:szCs w:val="28"/>
        </w:rPr>
        <w:t xml:space="preserve">                </w:t>
      </w:r>
    </w:p>
    <w:tbl>
      <w:tblPr>
        <w:tblpPr w:leftFromText="180" w:rightFromText="180" w:vertAnchor="page" w:horzAnchor="page" w:tblpX="6943" w:tblpY="451"/>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D86DEF" w14:paraId="25AC0860" w14:textId="77777777">
        <w:trPr>
          <w:trHeight w:val="571"/>
        </w:trPr>
        <w:tc>
          <w:tcPr>
            <w:tcW w:w="4425" w:type="dxa"/>
          </w:tcPr>
          <w:p w14:paraId="7CE55A6F" w14:textId="77777777" w:rsidR="00D86DEF" w:rsidRDefault="00296D82">
            <w:pPr>
              <w:tabs>
                <w:tab w:val="right" w:pos="4144"/>
              </w:tabs>
              <w:spacing w:after="0" w:line="240" w:lineRule="auto"/>
              <w:contextualSpacing/>
              <w:jc w:val="both"/>
              <w:rPr>
                <w:rFonts w:ascii="Arial" w:hAnsi="Arial" w:cs="Arial"/>
                <w:sz w:val="20"/>
                <w:szCs w:val="20"/>
                <w:lang w:val="en-GB"/>
              </w:rPr>
            </w:pPr>
            <w:r>
              <w:rPr>
                <w:rFonts w:ascii="Arial" w:hAnsi="Arial" w:cs="Arial"/>
                <w:sz w:val="20"/>
                <w:szCs w:val="20"/>
                <w:lang w:val="en-GB"/>
              </w:rPr>
              <w:t xml:space="preserve">Reportable:  </w:t>
            </w:r>
            <w:r>
              <w:rPr>
                <w:rFonts w:ascii="Arial" w:hAnsi="Arial" w:cs="Arial"/>
                <w:sz w:val="20"/>
                <w:szCs w:val="20"/>
                <w:lang w:val="en-GB"/>
              </w:rPr>
              <w:tab/>
              <w:t xml:space="preserve">                               NO</w:t>
            </w:r>
          </w:p>
          <w:p w14:paraId="05CB4804" w14:textId="77777777" w:rsidR="00D86DEF" w:rsidRDefault="00296D82">
            <w:pPr>
              <w:tabs>
                <w:tab w:val="right" w:pos="4144"/>
              </w:tabs>
              <w:spacing w:after="0" w:line="240" w:lineRule="auto"/>
              <w:contextualSpacing/>
              <w:jc w:val="both"/>
              <w:rPr>
                <w:rFonts w:ascii="Arial" w:hAnsi="Arial" w:cs="Arial"/>
                <w:sz w:val="20"/>
                <w:szCs w:val="20"/>
                <w:lang w:val="en-GB"/>
              </w:rPr>
            </w:pPr>
            <w:r>
              <w:rPr>
                <w:rFonts w:ascii="Arial" w:hAnsi="Arial" w:cs="Arial"/>
                <w:sz w:val="20"/>
                <w:szCs w:val="20"/>
                <w:lang w:val="en-GB"/>
              </w:rPr>
              <w:t xml:space="preserve">Circulate to Judges: </w:t>
            </w:r>
            <w:r>
              <w:rPr>
                <w:rFonts w:ascii="Arial" w:hAnsi="Arial" w:cs="Arial"/>
                <w:sz w:val="20"/>
                <w:szCs w:val="20"/>
                <w:lang w:val="en-GB"/>
              </w:rPr>
              <w:tab/>
              <w:t xml:space="preserve">                      NO</w:t>
            </w:r>
          </w:p>
          <w:p w14:paraId="6296864F" w14:textId="77777777" w:rsidR="00D86DEF" w:rsidRDefault="00296D82">
            <w:pPr>
              <w:tabs>
                <w:tab w:val="right" w:pos="4144"/>
              </w:tabs>
              <w:spacing w:after="0" w:line="240" w:lineRule="auto"/>
              <w:contextualSpacing/>
              <w:jc w:val="both"/>
              <w:rPr>
                <w:rFonts w:ascii="Arial" w:hAnsi="Arial" w:cs="Arial"/>
                <w:sz w:val="20"/>
                <w:szCs w:val="20"/>
                <w:lang w:val="en-GB"/>
              </w:rPr>
            </w:pPr>
            <w:r>
              <w:rPr>
                <w:rFonts w:ascii="Arial" w:hAnsi="Arial" w:cs="Arial"/>
                <w:sz w:val="20"/>
                <w:szCs w:val="20"/>
                <w:lang w:val="en-GB"/>
              </w:rPr>
              <w:t>Circulate to Magistrates:</w:t>
            </w:r>
            <w:r>
              <w:rPr>
                <w:rFonts w:ascii="Arial" w:hAnsi="Arial" w:cs="Arial"/>
                <w:sz w:val="20"/>
                <w:szCs w:val="20"/>
                <w:lang w:val="en-GB"/>
              </w:rPr>
              <w:tab/>
              <w:t xml:space="preserve">                NO</w:t>
            </w:r>
          </w:p>
          <w:p w14:paraId="43AB8221" w14:textId="77777777" w:rsidR="00D86DEF" w:rsidRDefault="00296D82">
            <w:pPr>
              <w:tabs>
                <w:tab w:val="right" w:pos="4144"/>
              </w:tabs>
              <w:spacing w:after="0" w:line="240" w:lineRule="auto"/>
              <w:contextualSpacing/>
              <w:jc w:val="both"/>
              <w:rPr>
                <w:rFonts w:ascii="Arial" w:hAnsi="Arial" w:cs="Arial"/>
                <w:sz w:val="20"/>
                <w:szCs w:val="20"/>
                <w:lang w:val="en-GB"/>
              </w:rPr>
            </w:pPr>
            <w:r>
              <w:rPr>
                <w:rFonts w:ascii="Arial" w:hAnsi="Arial" w:cs="Arial"/>
                <w:sz w:val="20"/>
                <w:szCs w:val="20"/>
                <w:lang w:val="en-GB"/>
              </w:rPr>
              <w:t>Circulate to Regional Magistrates:</w:t>
            </w:r>
            <w:r>
              <w:rPr>
                <w:rFonts w:ascii="Arial" w:hAnsi="Arial" w:cs="Arial"/>
                <w:sz w:val="20"/>
                <w:szCs w:val="20"/>
                <w:lang w:val="en-GB"/>
              </w:rPr>
              <w:tab/>
              <w:t xml:space="preserve">   NO</w:t>
            </w:r>
          </w:p>
        </w:tc>
      </w:tr>
    </w:tbl>
    <w:p w14:paraId="53CA234A" w14:textId="77777777" w:rsidR="00D86DEF" w:rsidRDefault="00D86DEF">
      <w:pPr>
        <w:spacing w:after="0" w:line="360" w:lineRule="auto"/>
        <w:jc w:val="both"/>
        <w:rPr>
          <w:rFonts w:ascii="Arial" w:hAnsi="Arial" w:cs="Arial"/>
          <w:sz w:val="24"/>
          <w:szCs w:val="24"/>
          <w:lang w:val="en-US"/>
        </w:rPr>
      </w:pPr>
    </w:p>
    <w:p w14:paraId="0CB8B49D" w14:textId="77777777" w:rsidR="00D86DEF" w:rsidRDefault="00D86DEF">
      <w:pPr>
        <w:spacing w:after="0" w:line="360" w:lineRule="auto"/>
        <w:ind w:left="227"/>
        <w:jc w:val="center"/>
        <w:rPr>
          <w:rFonts w:ascii="Arial" w:hAnsi="Arial" w:cs="Arial"/>
          <w:b/>
          <w:sz w:val="24"/>
          <w:szCs w:val="24"/>
          <w:u w:val="single"/>
        </w:rPr>
      </w:pPr>
    </w:p>
    <w:p w14:paraId="24F59FA3" w14:textId="77777777" w:rsidR="00D86DEF" w:rsidRDefault="00D86DEF">
      <w:pPr>
        <w:spacing w:after="0" w:line="360" w:lineRule="auto"/>
        <w:jc w:val="center"/>
        <w:rPr>
          <w:rFonts w:ascii="Arial" w:hAnsi="Arial" w:cs="Arial"/>
          <w:b/>
          <w:sz w:val="24"/>
          <w:szCs w:val="24"/>
          <w:u w:val="single"/>
        </w:rPr>
      </w:pPr>
    </w:p>
    <w:p w14:paraId="7DF9F751" w14:textId="77777777" w:rsidR="00D86DEF" w:rsidRDefault="00D86DEF">
      <w:pPr>
        <w:spacing w:after="0" w:line="360" w:lineRule="auto"/>
        <w:jc w:val="center"/>
        <w:rPr>
          <w:rFonts w:ascii="Arial" w:hAnsi="Arial" w:cs="Arial"/>
          <w:b/>
          <w:sz w:val="24"/>
          <w:szCs w:val="24"/>
          <w:u w:val="single"/>
        </w:rPr>
      </w:pPr>
    </w:p>
    <w:p w14:paraId="7991ED16" w14:textId="77777777" w:rsidR="00D86DEF" w:rsidRDefault="00296D82">
      <w:pPr>
        <w:spacing w:after="0" w:line="360" w:lineRule="auto"/>
        <w:ind w:firstLine="720"/>
        <w:jc w:val="center"/>
        <w:rPr>
          <w:rFonts w:ascii="Arial" w:hAnsi="Arial" w:cs="Arial"/>
          <w:b/>
          <w:sz w:val="24"/>
          <w:szCs w:val="24"/>
          <w:u w:val="single"/>
        </w:rPr>
      </w:pPr>
      <w:r>
        <w:rPr>
          <w:rFonts w:ascii="Arial" w:hAnsi="Arial" w:cs="Arial"/>
          <w:b/>
          <w:sz w:val="24"/>
          <w:szCs w:val="24"/>
          <w:u w:val="single"/>
        </w:rPr>
        <w:t>IN THE HIGH COURT OF SOUTH AFRICA</w:t>
      </w:r>
    </w:p>
    <w:p w14:paraId="6E415F33" w14:textId="77777777" w:rsidR="00D86DEF" w:rsidRDefault="00296D82">
      <w:pPr>
        <w:spacing w:after="0" w:line="360" w:lineRule="auto"/>
        <w:ind w:firstLine="720"/>
        <w:jc w:val="center"/>
        <w:rPr>
          <w:rFonts w:ascii="Arial" w:hAnsi="Arial" w:cs="Arial"/>
          <w:b/>
          <w:sz w:val="24"/>
          <w:szCs w:val="24"/>
          <w:u w:val="single"/>
        </w:rPr>
      </w:pPr>
      <w:r>
        <w:rPr>
          <w:rFonts w:ascii="Arial" w:hAnsi="Arial" w:cs="Arial"/>
          <w:b/>
          <w:sz w:val="24"/>
          <w:szCs w:val="24"/>
          <w:u w:val="single"/>
        </w:rPr>
        <w:t>NORTH WEST PROVINCIAL DIVISION, MAHIKENG</w:t>
      </w:r>
    </w:p>
    <w:p w14:paraId="5CEE0B41" w14:textId="77777777" w:rsidR="00D86DEF" w:rsidRDefault="00D86DEF">
      <w:pPr>
        <w:spacing w:after="0" w:line="360" w:lineRule="auto"/>
        <w:jc w:val="center"/>
        <w:rPr>
          <w:rFonts w:ascii="Arial" w:hAnsi="Arial" w:cs="Arial"/>
          <w:b/>
          <w:sz w:val="24"/>
          <w:szCs w:val="24"/>
        </w:rPr>
      </w:pPr>
    </w:p>
    <w:p w14:paraId="3332B3D3" w14:textId="77777777" w:rsidR="00D86DEF" w:rsidRDefault="00296D82">
      <w:pPr>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Case No.: 573/021</w:t>
      </w:r>
    </w:p>
    <w:p w14:paraId="3B297F1E" w14:textId="77777777" w:rsidR="00D86DEF" w:rsidRDefault="00D86DEF">
      <w:pPr>
        <w:spacing w:after="0" w:line="360" w:lineRule="auto"/>
        <w:rPr>
          <w:rFonts w:ascii="Arial" w:hAnsi="Arial" w:cs="Arial"/>
          <w:b/>
          <w:sz w:val="24"/>
          <w:szCs w:val="24"/>
        </w:rPr>
      </w:pPr>
    </w:p>
    <w:p w14:paraId="41FE7718" w14:textId="77777777" w:rsidR="00D86DEF" w:rsidRDefault="00296D82">
      <w:pPr>
        <w:spacing w:after="0" w:line="360" w:lineRule="auto"/>
        <w:rPr>
          <w:rFonts w:ascii="Arial" w:hAnsi="Arial" w:cs="Arial"/>
          <w:b/>
          <w:sz w:val="24"/>
          <w:szCs w:val="24"/>
        </w:rPr>
      </w:pPr>
      <w:r>
        <w:rPr>
          <w:rFonts w:ascii="Arial" w:hAnsi="Arial" w:cs="Arial"/>
          <w:b/>
          <w:sz w:val="24"/>
          <w:szCs w:val="24"/>
        </w:rPr>
        <w:t>In the matter between:</w:t>
      </w:r>
    </w:p>
    <w:p w14:paraId="5A2B9B59" w14:textId="77777777" w:rsidR="00D86DEF" w:rsidRDefault="00296D82">
      <w:pPr>
        <w:spacing w:after="0" w:line="360" w:lineRule="auto"/>
        <w:rPr>
          <w:rFonts w:ascii="Arial" w:hAnsi="Arial" w:cs="Arial"/>
          <w:b/>
          <w:sz w:val="24"/>
          <w:szCs w:val="24"/>
        </w:rPr>
      </w:pPr>
      <w:r>
        <w:rPr>
          <w:rFonts w:ascii="Arial" w:hAnsi="Arial" w:cs="Arial"/>
          <w:b/>
          <w:sz w:val="24"/>
          <w:szCs w:val="24"/>
        </w:rPr>
        <w:tab/>
      </w:r>
    </w:p>
    <w:p w14:paraId="55F3980C" w14:textId="77777777" w:rsidR="00D86DEF" w:rsidRDefault="00296D82">
      <w:pPr>
        <w:spacing w:after="0" w:line="360" w:lineRule="auto"/>
        <w:rPr>
          <w:rFonts w:ascii="Arial" w:hAnsi="Arial" w:cs="Arial"/>
          <w:b/>
          <w:sz w:val="24"/>
          <w:szCs w:val="24"/>
        </w:rPr>
      </w:pPr>
      <w:r>
        <w:rPr>
          <w:rFonts w:ascii="Arial" w:hAnsi="Arial" w:cs="Arial"/>
          <w:b/>
          <w:sz w:val="24"/>
          <w:szCs w:val="24"/>
        </w:rPr>
        <w:t>BHUNGANE APHINDILE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Applicant</w:t>
      </w:r>
    </w:p>
    <w:p w14:paraId="7D1CE1B7" w14:textId="77777777" w:rsidR="00D86DEF" w:rsidRDefault="00D86DEF">
      <w:pPr>
        <w:spacing w:after="0" w:line="360" w:lineRule="auto"/>
        <w:rPr>
          <w:rFonts w:ascii="Arial" w:hAnsi="Arial" w:cs="Arial"/>
          <w:b/>
          <w:sz w:val="24"/>
          <w:szCs w:val="24"/>
        </w:rPr>
      </w:pPr>
    </w:p>
    <w:p w14:paraId="580C361F" w14:textId="77777777" w:rsidR="00D86DEF" w:rsidRDefault="00296D82">
      <w:pPr>
        <w:spacing w:after="0" w:line="360" w:lineRule="auto"/>
        <w:rPr>
          <w:rFonts w:ascii="Arial" w:hAnsi="Arial" w:cs="Arial"/>
          <w:b/>
          <w:sz w:val="24"/>
          <w:szCs w:val="24"/>
        </w:rPr>
      </w:pPr>
      <w:r>
        <w:rPr>
          <w:rFonts w:ascii="Arial" w:hAnsi="Arial" w:cs="Arial"/>
          <w:b/>
          <w:sz w:val="24"/>
          <w:szCs w:val="24"/>
        </w:rPr>
        <w:t>and</w:t>
      </w:r>
    </w:p>
    <w:p w14:paraId="67851ADA" w14:textId="77777777" w:rsidR="00D86DEF" w:rsidRDefault="00D86DEF">
      <w:pPr>
        <w:spacing w:after="0" w:line="360" w:lineRule="auto"/>
        <w:rPr>
          <w:rFonts w:ascii="Arial" w:hAnsi="Arial" w:cs="Arial"/>
          <w:b/>
          <w:sz w:val="24"/>
          <w:szCs w:val="24"/>
        </w:rPr>
      </w:pPr>
    </w:p>
    <w:p w14:paraId="786403FE" w14:textId="77777777" w:rsidR="00D86DEF" w:rsidRDefault="00296D82">
      <w:pPr>
        <w:spacing w:after="0" w:line="360" w:lineRule="auto"/>
        <w:rPr>
          <w:rFonts w:ascii="Arial" w:eastAsia="Calibri" w:hAnsi="Arial" w:cs="Arial"/>
          <w:b/>
          <w:bCs/>
          <w:sz w:val="24"/>
          <w:szCs w:val="24"/>
        </w:rPr>
      </w:pPr>
      <w:r>
        <w:rPr>
          <w:rFonts w:ascii="Arial" w:hAnsi="Arial" w:cs="Arial"/>
          <w:b/>
          <w:sz w:val="24"/>
          <w:szCs w:val="24"/>
        </w:rPr>
        <w:t>MINISTER OF POLICE</w:t>
      </w:r>
      <w:r>
        <w:rPr>
          <w:rFonts w:ascii="Arial" w:hAnsi="Arial" w:cs="Arial"/>
          <w:b/>
          <w:sz w:val="24"/>
          <w:szCs w:val="24"/>
        </w:rPr>
        <w:tab/>
      </w:r>
      <w:r>
        <w:rPr>
          <w:rFonts w:ascii="Arial" w:hAnsi="Arial" w:cs="Arial"/>
          <w:b/>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t xml:space="preserve">Respondent </w:t>
      </w:r>
    </w:p>
    <w:p w14:paraId="2FFA2F92" w14:textId="77777777" w:rsidR="00D86DEF" w:rsidRDefault="00D86DEF">
      <w:pPr>
        <w:spacing w:after="0" w:line="360" w:lineRule="auto"/>
        <w:jc w:val="both"/>
        <w:rPr>
          <w:rFonts w:ascii="Arial" w:hAnsi="Arial" w:cs="Arial"/>
          <w:b/>
          <w:sz w:val="24"/>
          <w:szCs w:val="24"/>
        </w:rPr>
      </w:pPr>
    </w:p>
    <w:p w14:paraId="2BFFB71A" w14:textId="77777777" w:rsidR="00D86DEF" w:rsidRDefault="00D86DEF">
      <w:pPr>
        <w:spacing w:after="0" w:line="360" w:lineRule="auto"/>
        <w:jc w:val="both"/>
        <w:rPr>
          <w:rFonts w:ascii="Arial" w:hAnsi="Arial" w:cs="Arial"/>
          <w:b/>
          <w:sz w:val="24"/>
          <w:szCs w:val="24"/>
        </w:rPr>
      </w:pPr>
    </w:p>
    <w:p w14:paraId="0C2029BB" w14:textId="77777777" w:rsidR="00D86DEF" w:rsidRDefault="00296D82">
      <w:pPr>
        <w:spacing w:after="0" w:line="360" w:lineRule="auto"/>
        <w:jc w:val="both"/>
        <w:rPr>
          <w:rFonts w:ascii="Arial" w:eastAsia="SimSun" w:hAnsi="Calibri" w:cs="Arial"/>
          <w:sz w:val="24"/>
          <w:szCs w:val="24"/>
          <w:lang w:val="en-US"/>
        </w:rPr>
      </w:pPr>
      <w:r>
        <w:rPr>
          <w:rFonts w:ascii="Arial" w:eastAsia="SimSun" w:hAnsi="Arial" w:cs="Arial"/>
          <w:sz w:val="24"/>
          <w:szCs w:val="24"/>
          <w:lang w:val="en-US"/>
        </w:rPr>
        <w:t xml:space="preserve">The judgment was handed down electronically by circulation to the parties’ representatives </w:t>
      </w:r>
      <w:r>
        <w:rPr>
          <w:rFonts w:ascii="Arial" w:eastAsia="SimSun" w:hAnsi="Arial" w:cs="Arial"/>
          <w:i/>
          <w:sz w:val="24"/>
          <w:szCs w:val="24"/>
          <w:lang w:val="en-US"/>
        </w:rPr>
        <w:t>via</w:t>
      </w:r>
      <w:r>
        <w:rPr>
          <w:rFonts w:ascii="Arial" w:eastAsia="SimSun" w:hAnsi="Arial" w:cs="Arial"/>
          <w:sz w:val="24"/>
          <w:szCs w:val="24"/>
          <w:lang w:val="en-US"/>
        </w:rPr>
        <w:t xml:space="preserve"> email. The date and time for hand-down is deemed to be </w:t>
      </w:r>
      <w:r>
        <w:rPr>
          <w:rFonts w:ascii="Arial" w:eastAsia="SimSun" w:hAnsi="Arial" w:cs="Arial"/>
          <w:sz w:val="24"/>
          <w:szCs w:val="24"/>
        </w:rPr>
        <w:t>25 January 2024</w:t>
      </w:r>
      <w:r>
        <w:rPr>
          <w:rFonts w:ascii="Arial" w:eastAsia="SimSun" w:hAnsi="Arial" w:cs="Arial"/>
          <w:sz w:val="24"/>
          <w:szCs w:val="24"/>
          <w:lang w:val="en-US"/>
        </w:rPr>
        <w:t xml:space="preserve"> at 10h00</w:t>
      </w:r>
      <w:r>
        <w:rPr>
          <w:rFonts w:ascii="Arial" w:eastAsia="SimSun" w:hAnsi="Calibri" w:cs="Arial"/>
          <w:sz w:val="24"/>
          <w:szCs w:val="24"/>
          <w:lang w:val="en-US"/>
        </w:rPr>
        <w:t>.</w:t>
      </w:r>
    </w:p>
    <w:p w14:paraId="48ED90C6" w14:textId="77777777" w:rsidR="00D86DEF" w:rsidRDefault="00D86DEF">
      <w:pPr>
        <w:spacing w:after="0" w:line="360" w:lineRule="auto"/>
        <w:rPr>
          <w:rFonts w:ascii="Arial" w:eastAsia="SimSun"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6DEF" w14:paraId="53893463" w14:textId="77777777">
        <w:tc>
          <w:tcPr>
            <w:tcW w:w="9016" w:type="dxa"/>
            <w:tcBorders>
              <w:top w:val="single" w:sz="4" w:space="0" w:color="auto"/>
              <w:left w:val="single" w:sz="4" w:space="0" w:color="auto"/>
              <w:bottom w:val="single" w:sz="4" w:space="0" w:color="auto"/>
              <w:right w:val="single" w:sz="4" w:space="0" w:color="auto"/>
              <w:tl2br w:val="nil"/>
              <w:tr2bl w:val="nil"/>
            </w:tcBorders>
            <w:shd w:val="clear" w:color="auto" w:fill="BFBFBF"/>
          </w:tcPr>
          <w:p w14:paraId="0ADD56C0" w14:textId="77777777" w:rsidR="00D86DEF" w:rsidRDefault="00D86DEF">
            <w:pPr>
              <w:spacing w:after="0" w:line="240" w:lineRule="auto"/>
              <w:jc w:val="center"/>
              <w:rPr>
                <w:rFonts w:ascii="Arial" w:eastAsia="SimSun" w:hAnsi="Calibri" w:cs="Arial"/>
                <w:b/>
                <w:sz w:val="28"/>
                <w:szCs w:val="28"/>
                <w:lang w:val="en-US"/>
              </w:rPr>
            </w:pPr>
          </w:p>
          <w:p w14:paraId="6855C443" w14:textId="77777777" w:rsidR="00D86DEF" w:rsidRDefault="00296D82">
            <w:pPr>
              <w:spacing w:after="0" w:line="360" w:lineRule="auto"/>
              <w:jc w:val="center"/>
              <w:rPr>
                <w:rFonts w:ascii="Arial" w:eastAsia="SimSun" w:hAnsi="Arial" w:cs="Arial"/>
                <w:b/>
                <w:sz w:val="24"/>
                <w:szCs w:val="24"/>
                <w:lang w:val="en-US"/>
              </w:rPr>
            </w:pPr>
            <w:r>
              <w:rPr>
                <w:rFonts w:ascii="Arial" w:eastAsia="SimSun" w:hAnsi="Arial" w:cs="Arial"/>
                <w:b/>
                <w:sz w:val="24"/>
                <w:szCs w:val="24"/>
                <w:lang w:val="en-US"/>
              </w:rPr>
              <w:t>ORDER</w:t>
            </w:r>
          </w:p>
          <w:p w14:paraId="3D57273D" w14:textId="77777777" w:rsidR="00D86DEF" w:rsidRDefault="00D86DEF">
            <w:pPr>
              <w:spacing w:after="0" w:line="240" w:lineRule="auto"/>
              <w:jc w:val="center"/>
              <w:rPr>
                <w:rFonts w:ascii="Arial" w:eastAsia="SimSun" w:hAnsi="Calibri" w:cs="Arial"/>
                <w:b/>
                <w:sz w:val="28"/>
                <w:szCs w:val="28"/>
                <w:lang w:val="en-US"/>
              </w:rPr>
            </w:pPr>
          </w:p>
        </w:tc>
      </w:tr>
    </w:tbl>
    <w:p w14:paraId="51ABA303" w14:textId="77777777" w:rsidR="00D86DEF" w:rsidRDefault="00296D82">
      <w:pPr>
        <w:spacing w:after="0" w:line="360" w:lineRule="auto"/>
        <w:rPr>
          <w:rFonts w:ascii="Arial" w:eastAsia="SimSun" w:hAnsi="Arial" w:cs="Arial"/>
          <w:sz w:val="28"/>
          <w:szCs w:val="28"/>
          <w:lang w:val="en-US"/>
        </w:rPr>
      </w:pPr>
      <w:r>
        <w:rPr>
          <w:rFonts w:ascii="Arial" w:eastAsia="SimSun" w:hAnsi="Arial" w:cs="Arial"/>
          <w:lang w:val="en-US"/>
        </w:rPr>
        <w:t xml:space="preserve">         </w:t>
      </w:r>
    </w:p>
    <w:p w14:paraId="40999D41" w14:textId="38751B5F" w:rsidR="00D86DEF" w:rsidRDefault="000622C2" w:rsidP="000622C2">
      <w:pPr>
        <w:spacing w:after="0" w:line="360" w:lineRule="auto"/>
        <w:ind w:left="567" w:hanging="567"/>
        <w:jc w:val="both"/>
        <w:rPr>
          <w:rFonts w:ascii="Arial" w:eastAsia="SimSun" w:hAnsi="Arial" w:cs="Arial"/>
          <w:sz w:val="26"/>
          <w:szCs w:val="26"/>
        </w:rPr>
      </w:pPr>
      <w:r>
        <w:rPr>
          <w:rFonts w:ascii="Arial" w:eastAsia="SimSun" w:hAnsi="Arial" w:cs="Arial"/>
          <w:sz w:val="26"/>
          <w:szCs w:val="26"/>
        </w:rPr>
        <w:t xml:space="preserve">(a) </w:t>
      </w:r>
      <w:r w:rsidR="00296D82">
        <w:rPr>
          <w:rFonts w:ascii="Arial" w:eastAsia="SimSun" w:hAnsi="Arial" w:cs="Arial"/>
          <w:bCs/>
          <w:sz w:val="24"/>
          <w:szCs w:val="24"/>
        </w:rPr>
        <w:t xml:space="preserve">  </w:t>
      </w:r>
      <w:r w:rsidR="00296D82">
        <w:rPr>
          <w:rFonts w:ascii="Arial" w:eastAsia="SimSun" w:hAnsi="Arial" w:cs="Arial"/>
          <w:bCs/>
          <w:sz w:val="24"/>
          <w:szCs w:val="24"/>
        </w:rPr>
        <w:tab/>
      </w:r>
      <w:r w:rsidR="00296D82">
        <w:rPr>
          <w:rFonts w:ascii="Arial" w:eastAsia="SimSun" w:hAnsi="Arial" w:cs="Arial"/>
          <w:bCs/>
          <w:sz w:val="26"/>
          <w:szCs w:val="26"/>
        </w:rPr>
        <w:t>The application for condonation for the late filing of notice in terms of s</w:t>
      </w:r>
      <w:r w:rsidR="00296D82">
        <w:rPr>
          <w:rFonts w:ascii="Arial" w:eastAsia="SimSun" w:hAnsi="Calibri" w:cs="Arial"/>
          <w:sz w:val="26"/>
          <w:szCs w:val="26"/>
        </w:rPr>
        <w:t>ection 3(2)(a) of the Institution of Legal Proceedings Against Certain Organs of State Act, Act No. 40 of 2002</w:t>
      </w:r>
      <w:r w:rsidR="00296D82">
        <w:rPr>
          <w:rFonts w:ascii="Arial" w:eastAsia="SimSun" w:hAnsi="Calibri" w:cs="Arial"/>
          <w:sz w:val="26"/>
          <w:szCs w:val="26"/>
          <w:lang w:val="en-US"/>
        </w:rPr>
        <w:t xml:space="preserve"> is </w:t>
      </w:r>
      <w:r w:rsidR="00296D82">
        <w:rPr>
          <w:rFonts w:ascii="Arial" w:eastAsia="SimSun" w:hAnsi="Calibri" w:cs="Arial"/>
          <w:sz w:val="26"/>
          <w:szCs w:val="26"/>
        </w:rPr>
        <w:t xml:space="preserve">dismissed.  </w:t>
      </w:r>
      <w:r w:rsidR="00296D82">
        <w:rPr>
          <w:rFonts w:ascii="Arial" w:eastAsia="SimSun" w:hAnsi="Calibri" w:cs="Arial"/>
          <w:sz w:val="26"/>
          <w:szCs w:val="26"/>
        </w:rPr>
        <w:tab/>
      </w:r>
      <w:r w:rsidR="00296D82">
        <w:rPr>
          <w:rFonts w:ascii="Arial" w:eastAsia="SimSun" w:hAnsi="Calibri" w:cs="Arial"/>
          <w:sz w:val="26"/>
          <w:szCs w:val="26"/>
        </w:rPr>
        <w:tab/>
      </w:r>
    </w:p>
    <w:p w14:paraId="6032A76B" w14:textId="77777777" w:rsidR="00D86DEF" w:rsidRDefault="00D86DEF">
      <w:pPr>
        <w:spacing w:after="0" w:line="360" w:lineRule="auto"/>
        <w:jc w:val="both"/>
        <w:rPr>
          <w:rFonts w:ascii="Arial" w:eastAsia="SimSun" w:hAnsi="Arial" w:cs="Arial"/>
          <w:sz w:val="26"/>
          <w:szCs w:val="26"/>
        </w:rPr>
      </w:pPr>
    </w:p>
    <w:p w14:paraId="124DA7CA" w14:textId="33FAD2C8" w:rsidR="00D86DEF" w:rsidRDefault="000622C2" w:rsidP="000622C2">
      <w:pPr>
        <w:spacing w:after="0" w:line="360" w:lineRule="auto"/>
        <w:jc w:val="both"/>
        <w:rPr>
          <w:rFonts w:ascii="Arial" w:eastAsia="SimSun" w:hAnsi="Arial" w:cs="Arial"/>
          <w:sz w:val="26"/>
          <w:szCs w:val="26"/>
          <w:lang w:val="en-US"/>
        </w:rPr>
      </w:pPr>
      <w:r>
        <w:rPr>
          <w:rFonts w:ascii="Arial" w:eastAsia="SimSun" w:hAnsi="Arial" w:cs="Arial"/>
          <w:sz w:val="26"/>
          <w:szCs w:val="26"/>
          <w:lang w:val="en-US"/>
        </w:rPr>
        <w:lastRenderedPageBreak/>
        <w:t xml:space="preserve">(b) </w:t>
      </w:r>
      <w:r w:rsidR="00296D82">
        <w:rPr>
          <w:rFonts w:ascii="Arial" w:eastAsia="SimSun" w:hAnsi="Calibri" w:cs="Arial"/>
          <w:sz w:val="26"/>
          <w:szCs w:val="26"/>
        </w:rPr>
        <w:t xml:space="preserve"> The Applicant </w:t>
      </w:r>
      <w:r w:rsidR="00121DBF">
        <w:rPr>
          <w:rFonts w:ascii="Arial" w:eastAsia="SimSun" w:hAnsi="Calibri" w:cs="Arial"/>
          <w:sz w:val="26"/>
          <w:szCs w:val="26"/>
        </w:rPr>
        <w:t>i</w:t>
      </w:r>
      <w:r w:rsidR="00296D82">
        <w:rPr>
          <w:rFonts w:ascii="Arial" w:eastAsia="SimSun" w:hAnsi="Calibri" w:cs="Arial"/>
          <w:sz w:val="26"/>
          <w:szCs w:val="26"/>
        </w:rPr>
        <w:t xml:space="preserve">s ordered to pay the </w:t>
      </w:r>
      <w:r w:rsidR="00296D82">
        <w:rPr>
          <w:rFonts w:ascii="Arial" w:eastAsia="SimSun" w:hAnsi="Calibri" w:cs="Arial"/>
          <w:sz w:val="26"/>
          <w:szCs w:val="26"/>
          <w:lang w:val="en-US"/>
        </w:rPr>
        <w:t>co</w:t>
      </w:r>
      <w:r w:rsidR="00296D82">
        <w:rPr>
          <w:rFonts w:ascii="Arial" w:eastAsia="SimSun" w:hAnsi="Calibri" w:cs="Arial"/>
          <w:sz w:val="26"/>
          <w:szCs w:val="26"/>
        </w:rPr>
        <w:t>sts of this application.</w:t>
      </w:r>
    </w:p>
    <w:p w14:paraId="482AA3C9" w14:textId="77777777" w:rsidR="00D86DEF" w:rsidRDefault="00D86DEF">
      <w:pPr>
        <w:spacing w:after="0" w:line="360" w:lineRule="auto"/>
        <w:rPr>
          <w:rFonts w:ascii="Arial" w:eastAsia="Times New Roman" w:hAnsi="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6DEF" w14:paraId="35F0C1F0" w14:textId="77777777">
        <w:tc>
          <w:tcPr>
            <w:tcW w:w="9016" w:type="dxa"/>
            <w:tcBorders>
              <w:top w:val="single" w:sz="4" w:space="0" w:color="auto"/>
              <w:left w:val="single" w:sz="4" w:space="0" w:color="auto"/>
              <w:bottom w:val="single" w:sz="4" w:space="0" w:color="auto"/>
              <w:right w:val="single" w:sz="4" w:space="0" w:color="auto"/>
              <w:tl2br w:val="nil"/>
              <w:tr2bl w:val="nil"/>
            </w:tcBorders>
            <w:shd w:val="clear" w:color="auto" w:fill="A6A6A6"/>
          </w:tcPr>
          <w:p w14:paraId="26DA20BA" w14:textId="77777777" w:rsidR="00D86DEF" w:rsidRDefault="00D86DEF">
            <w:pPr>
              <w:spacing w:after="0" w:line="360" w:lineRule="auto"/>
              <w:jc w:val="center"/>
              <w:rPr>
                <w:rFonts w:ascii="Arial" w:eastAsia="SimSun" w:hAnsi="Calibri" w:cs="Arial"/>
                <w:b/>
                <w:sz w:val="24"/>
                <w:szCs w:val="24"/>
                <w:lang w:val="en-US"/>
              </w:rPr>
            </w:pPr>
          </w:p>
          <w:p w14:paraId="192636B8" w14:textId="77777777" w:rsidR="00D86DEF" w:rsidRDefault="00296D82">
            <w:pPr>
              <w:spacing w:after="0" w:line="360" w:lineRule="auto"/>
              <w:jc w:val="center"/>
              <w:rPr>
                <w:rFonts w:ascii="Arial" w:eastAsia="SimSun" w:hAnsi="Calibri" w:cs="Arial"/>
                <w:b/>
                <w:sz w:val="24"/>
                <w:szCs w:val="24"/>
                <w:lang w:val="en-US"/>
              </w:rPr>
            </w:pPr>
            <w:r>
              <w:rPr>
                <w:rFonts w:ascii="Arial" w:eastAsia="SimSun" w:hAnsi="Arial" w:cs="Arial"/>
                <w:b/>
                <w:sz w:val="24"/>
                <w:szCs w:val="24"/>
                <w:lang w:val="en-US"/>
              </w:rPr>
              <w:t>JUDGMENT</w:t>
            </w:r>
          </w:p>
          <w:p w14:paraId="6A0DFEB1" w14:textId="77777777" w:rsidR="00D86DEF" w:rsidRDefault="00D86DEF">
            <w:pPr>
              <w:spacing w:after="0" w:line="360" w:lineRule="auto"/>
              <w:jc w:val="center"/>
              <w:rPr>
                <w:rFonts w:ascii="Arial" w:eastAsia="SimSun" w:hAnsi="Calibri" w:cs="Arial"/>
                <w:b/>
                <w:sz w:val="24"/>
                <w:szCs w:val="24"/>
                <w:lang w:val="en-US"/>
              </w:rPr>
            </w:pPr>
          </w:p>
        </w:tc>
      </w:tr>
    </w:tbl>
    <w:p w14:paraId="704CF4C4" w14:textId="77777777" w:rsidR="00D86DEF" w:rsidRDefault="00D86DEF">
      <w:pPr>
        <w:keepNext/>
        <w:spacing w:after="0" w:line="360" w:lineRule="auto"/>
        <w:outlineLvl w:val="0"/>
        <w:rPr>
          <w:rFonts w:ascii="Arial" w:eastAsia="Times New Roman" w:hAnsi="Arial" w:cs="Arial"/>
          <w:b/>
          <w:sz w:val="24"/>
          <w:szCs w:val="24"/>
          <w:u w:val="single"/>
        </w:rPr>
      </w:pPr>
    </w:p>
    <w:p w14:paraId="53570893" w14:textId="77777777" w:rsidR="00D86DEF" w:rsidRDefault="00296D82">
      <w:pPr>
        <w:keepNext/>
        <w:spacing w:after="0" w:line="360" w:lineRule="auto"/>
        <w:outlineLvl w:val="0"/>
        <w:rPr>
          <w:rFonts w:ascii="Arial" w:eastAsia="Times New Roman" w:hAnsi="Times New Roman" w:cs="Arial"/>
          <w:b/>
          <w:sz w:val="24"/>
          <w:szCs w:val="24"/>
          <w:u w:val="single"/>
          <w:lang w:val="en-US"/>
        </w:rPr>
      </w:pPr>
      <w:r>
        <w:rPr>
          <w:rFonts w:ascii="Arial" w:eastAsia="Times New Roman" w:hAnsi="Arial" w:cs="Arial"/>
          <w:b/>
          <w:sz w:val="24"/>
          <w:szCs w:val="24"/>
          <w:u w:val="single"/>
        </w:rPr>
        <w:t>MOAGI AJ</w:t>
      </w:r>
    </w:p>
    <w:p w14:paraId="4CF0D587" w14:textId="77777777" w:rsidR="00D86DEF" w:rsidRDefault="00D86DEF">
      <w:pPr>
        <w:spacing w:after="0" w:line="360" w:lineRule="auto"/>
        <w:rPr>
          <w:rFonts w:ascii="Arial" w:eastAsia="SimSun" w:hAnsi="Arial" w:cs="Arial"/>
          <w:b/>
          <w:sz w:val="24"/>
          <w:szCs w:val="24"/>
          <w:u w:val="single"/>
          <w:lang w:val="en-US"/>
        </w:rPr>
      </w:pPr>
    </w:p>
    <w:p w14:paraId="4E3C8BFC" w14:textId="77777777" w:rsidR="00D86DEF" w:rsidRDefault="00296D82">
      <w:pPr>
        <w:spacing w:after="0" w:line="360" w:lineRule="auto"/>
        <w:rPr>
          <w:rFonts w:ascii="Arial" w:eastAsia="SimSun" w:hAnsi="Calibri" w:cs="Arial"/>
          <w:b/>
          <w:sz w:val="28"/>
          <w:szCs w:val="28"/>
          <w:u w:val="single"/>
          <w:lang w:val="en-US"/>
        </w:rPr>
      </w:pPr>
      <w:r>
        <w:rPr>
          <w:rFonts w:ascii="Arial" w:eastAsia="SimSun" w:hAnsi="Arial" w:cs="Arial"/>
          <w:b/>
          <w:sz w:val="28"/>
          <w:szCs w:val="28"/>
          <w:u w:val="single"/>
          <w:lang w:val="en-US"/>
        </w:rPr>
        <w:t>Introduction</w:t>
      </w:r>
    </w:p>
    <w:p w14:paraId="03D32AA0" w14:textId="77777777" w:rsidR="00D86DEF" w:rsidRDefault="00D86DEF">
      <w:pPr>
        <w:spacing w:after="0" w:line="360" w:lineRule="auto"/>
        <w:rPr>
          <w:rFonts w:ascii="Calibri" w:eastAsia="SimSun" w:hAnsi="Calibri" w:cs="Times New Roman"/>
          <w:b/>
          <w:sz w:val="28"/>
          <w:szCs w:val="28"/>
          <w:lang w:val="en-US"/>
        </w:rPr>
      </w:pPr>
    </w:p>
    <w:p w14:paraId="5716FB10"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Arial" w:cs="Arial"/>
          <w:bCs/>
          <w:sz w:val="28"/>
          <w:szCs w:val="28"/>
        </w:rPr>
        <w:t>[1]</w:t>
      </w:r>
      <w:r>
        <w:rPr>
          <w:rFonts w:ascii="Arial" w:eastAsia="SimSun" w:hAnsi="Arial" w:cs="Arial"/>
          <w:bCs/>
          <w:sz w:val="28"/>
          <w:szCs w:val="28"/>
        </w:rPr>
        <w:tab/>
        <w:t>This is an application in terms of which the Applicant sought</w:t>
      </w:r>
      <w:bookmarkStart w:id="1" w:name="_Hlk148509212"/>
      <w:r>
        <w:rPr>
          <w:rFonts w:ascii="Arial" w:eastAsia="SimSun" w:hAnsi="Arial" w:cs="Arial"/>
          <w:bCs/>
          <w:sz w:val="28"/>
          <w:szCs w:val="28"/>
        </w:rPr>
        <w:t xml:space="preserve"> condonation for the late filing of notice of intended legal proceedings as contemplated in s</w:t>
      </w:r>
      <w:r>
        <w:rPr>
          <w:rFonts w:ascii="Arial" w:eastAsia="SimSun" w:hAnsi="Calibri" w:cs="Arial"/>
          <w:sz w:val="28"/>
          <w:szCs w:val="28"/>
        </w:rPr>
        <w:t xml:space="preserve">ection 3(2)(a) of the Institution of Legal Proceedings Against Certain Organs of State Act, Act No. 40 of 2002  </w:t>
      </w:r>
      <w:r>
        <w:rPr>
          <w:rFonts w:ascii="Arial" w:eastAsia="SimSun" w:hAnsi="Calibri" w:cs="Arial"/>
          <w:b/>
          <w:bCs/>
          <w:i/>
          <w:iCs/>
          <w:sz w:val="28"/>
          <w:szCs w:val="28"/>
        </w:rPr>
        <w:t>(</w:t>
      </w:r>
      <w:r>
        <w:rPr>
          <w:rFonts w:ascii="Arial" w:eastAsia="SimSun" w:hAnsi="Calibri" w:cs="Arial"/>
          <w:b/>
          <w:bCs/>
          <w:i/>
          <w:iCs/>
          <w:sz w:val="28"/>
          <w:szCs w:val="28"/>
        </w:rPr>
        <w:t>“</w:t>
      </w:r>
      <w:r>
        <w:rPr>
          <w:rFonts w:ascii="Arial" w:eastAsia="SimSun" w:hAnsi="Calibri" w:cs="Arial"/>
          <w:b/>
          <w:bCs/>
          <w:i/>
          <w:iCs/>
          <w:sz w:val="28"/>
          <w:szCs w:val="28"/>
        </w:rPr>
        <w:t>Act</w:t>
      </w:r>
      <w:r>
        <w:rPr>
          <w:rFonts w:ascii="Arial" w:eastAsia="SimSun" w:hAnsi="Calibri" w:cs="Arial"/>
          <w:b/>
          <w:bCs/>
          <w:i/>
          <w:iCs/>
          <w:sz w:val="28"/>
          <w:szCs w:val="28"/>
          <w:lang w:val="en-US"/>
        </w:rPr>
        <w:t xml:space="preserve"> No. 40 of 2002</w:t>
      </w:r>
      <w:r>
        <w:rPr>
          <w:rFonts w:ascii="Arial" w:eastAsia="SimSun" w:hAnsi="Calibri" w:cs="Arial"/>
          <w:b/>
          <w:bCs/>
          <w:i/>
          <w:iCs/>
          <w:sz w:val="28"/>
          <w:szCs w:val="28"/>
        </w:rPr>
        <w:t>”</w:t>
      </w:r>
      <w:r>
        <w:rPr>
          <w:rFonts w:ascii="Arial" w:eastAsia="SimSun" w:hAnsi="Calibri" w:cs="Arial"/>
          <w:b/>
          <w:bCs/>
          <w:i/>
          <w:iCs/>
          <w:sz w:val="28"/>
          <w:szCs w:val="28"/>
        </w:rPr>
        <w:t>)</w:t>
      </w:r>
      <w:r>
        <w:rPr>
          <w:rFonts w:ascii="Arial" w:eastAsia="SimSun" w:hAnsi="Calibri" w:cs="Arial"/>
          <w:sz w:val="28"/>
          <w:szCs w:val="28"/>
        </w:rPr>
        <w:t>, and for the Respondent to be ordered to pay the costs of this application on attorney and client scale, in the event of opposition</w:t>
      </w:r>
      <w:bookmarkEnd w:id="1"/>
      <w:r>
        <w:rPr>
          <w:rFonts w:ascii="Arial" w:eastAsia="SimSun" w:hAnsi="Calibri" w:cs="Arial"/>
          <w:sz w:val="28"/>
          <w:szCs w:val="28"/>
        </w:rPr>
        <w:t xml:space="preserve"> of this application.</w:t>
      </w:r>
    </w:p>
    <w:p w14:paraId="27AA84D5" w14:textId="77777777" w:rsidR="00D86DEF" w:rsidRDefault="00D86DEF">
      <w:pPr>
        <w:tabs>
          <w:tab w:val="left" w:pos="880"/>
        </w:tabs>
        <w:spacing w:after="0" w:line="360" w:lineRule="auto"/>
        <w:jc w:val="both"/>
        <w:rPr>
          <w:rFonts w:ascii="Arial" w:eastAsia="SimSun" w:hAnsi="Calibri" w:cs="Arial"/>
          <w:sz w:val="28"/>
          <w:szCs w:val="28"/>
          <w:lang w:val="en-US"/>
        </w:rPr>
      </w:pPr>
    </w:p>
    <w:p w14:paraId="53B6A80F" w14:textId="2D976791" w:rsidR="00D86DEF" w:rsidRDefault="00296D82">
      <w:pPr>
        <w:spacing w:after="0" w:line="360" w:lineRule="auto"/>
        <w:ind w:left="720" w:hanging="720"/>
        <w:jc w:val="both"/>
        <w:rPr>
          <w:rFonts w:ascii="Arial" w:eastAsia="SimSun" w:hAnsi="Arial" w:cs="Arial"/>
          <w:b/>
          <w:bCs/>
          <w:sz w:val="28"/>
          <w:szCs w:val="28"/>
          <w:u w:val="single"/>
          <w:lang w:val="en-US"/>
        </w:rPr>
      </w:pPr>
      <w:r>
        <w:rPr>
          <w:rFonts w:ascii="Arial" w:eastAsia="SimSun" w:hAnsi="Calibri" w:cs="Arial"/>
          <w:sz w:val="28"/>
          <w:szCs w:val="28"/>
        </w:rPr>
        <w:t>[2]</w:t>
      </w:r>
      <w:r>
        <w:rPr>
          <w:rFonts w:ascii="Arial" w:eastAsia="SimSun" w:hAnsi="Calibri" w:cs="Arial"/>
          <w:sz w:val="28"/>
          <w:szCs w:val="28"/>
        </w:rPr>
        <w:tab/>
      </w:r>
      <w:r>
        <w:rPr>
          <w:rFonts w:ascii="Arial" w:eastAsia="SimSun" w:hAnsi="Arial" w:cs="Arial"/>
          <w:sz w:val="28"/>
          <w:szCs w:val="28"/>
          <w:lang w:val="en-US"/>
        </w:rPr>
        <w:t xml:space="preserve">The Applicant launched this application </w:t>
      </w:r>
      <w:r>
        <w:rPr>
          <w:rFonts w:ascii="Arial" w:eastAsia="SimSun" w:hAnsi="Arial" w:cs="Arial"/>
          <w:sz w:val="28"/>
          <w:szCs w:val="28"/>
        </w:rPr>
        <w:t xml:space="preserve">in response to the special </w:t>
      </w:r>
      <w:r>
        <w:rPr>
          <w:rFonts w:ascii="Arial" w:eastAsia="SimSun" w:hAnsi="Arial" w:cs="Arial"/>
          <w:sz w:val="28"/>
          <w:szCs w:val="28"/>
          <w:lang w:val="en-US"/>
        </w:rPr>
        <w:t xml:space="preserve">plea </w:t>
      </w:r>
      <w:r>
        <w:rPr>
          <w:rFonts w:ascii="Arial" w:eastAsia="SimSun" w:hAnsi="Arial" w:cs="Arial"/>
          <w:sz w:val="28"/>
          <w:szCs w:val="28"/>
        </w:rPr>
        <w:t>raised by the</w:t>
      </w:r>
      <w:r>
        <w:rPr>
          <w:rFonts w:ascii="Arial" w:eastAsia="SimSun" w:hAnsi="Calibri" w:cs="Arial"/>
          <w:sz w:val="28"/>
          <w:szCs w:val="28"/>
          <w:lang w:val="en-US"/>
        </w:rPr>
        <w:t xml:space="preserve"> </w:t>
      </w:r>
      <w:r>
        <w:rPr>
          <w:rFonts w:ascii="Arial" w:eastAsia="SimSun" w:hAnsi="Arial" w:cs="Arial"/>
          <w:sz w:val="28"/>
          <w:szCs w:val="28"/>
          <w:lang w:val="en-US"/>
        </w:rPr>
        <w:t>Respondent</w:t>
      </w:r>
      <w:r>
        <w:rPr>
          <w:rFonts w:ascii="Arial" w:eastAsia="SimSun" w:hAnsi="Arial" w:cs="Arial"/>
          <w:sz w:val="28"/>
          <w:szCs w:val="28"/>
        </w:rPr>
        <w:t xml:space="preserve"> (</w:t>
      </w:r>
      <w:r>
        <w:rPr>
          <w:rFonts w:ascii="Arial" w:eastAsia="SimSun" w:hAnsi="Arial" w:cs="Arial"/>
          <w:sz w:val="28"/>
          <w:szCs w:val="28"/>
          <w:lang w:val="en-US"/>
        </w:rPr>
        <w:t>the Defendant in the main action</w:t>
      </w:r>
      <w:r>
        <w:rPr>
          <w:rFonts w:ascii="Arial" w:eastAsia="SimSun" w:hAnsi="Arial" w:cs="Arial"/>
          <w:sz w:val="28"/>
          <w:szCs w:val="28"/>
        </w:rPr>
        <w:t xml:space="preserve">), </w:t>
      </w:r>
      <w:r>
        <w:rPr>
          <w:rFonts w:ascii="Arial" w:eastAsia="SimSun" w:hAnsi="Calibri" w:cs="Arial"/>
          <w:sz w:val="28"/>
          <w:szCs w:val="28"/>
          <w:lang w:val="en-US"/>
        </w:rPr>
        <w:t xml:space="preserve">of </w:t>
      </w:r>
      <w:r>
        <w:rPr>
          <w:rFonts w:ascii="Arial" w:eastAsia="SimSun" w:hAnsi="Calibri" w:cs="Arial"/>
          <w:sz w:val="28"/>
          <w:szCs w:val="28"/>
        </w:rPr>
        <w:t>non-compliance</w:t>
      </w:r>
      <w:r>
        <w:rPr>
          <w:rFonts w:ascii="Arial" w:eastAsia="SimSun" w:hAnsi="Calibri" w:cs="Arial"/>
          <w:sz w:val="28"/>
          <w:szCs w:val="28"/>
          <w:lang w:val="en-US"/>
        </w:rPr>
        <w:t xml:space="preserve"> </w:t>
      </w:r>
      <w:r>
        <w:rPr>
          <w:rFonts w:ascii="Arial" w:eastAsia="SimSun" w:hAnsi="Calibri" w:cs="Arial"/>
          <w:sz w:val="28"/>
          <w:szCs w:val="28"/>
        </w:rPr>
        <w:t xml:space="preserve">with section 3 of </w:t>
      </w:r>
      <w:r>
        <w:rPr>
          <w:rFonts w:ascii="Arial" w:eastAsia="SimSun" w:hAnsi="Calibri" w:cs="Arial"/>
          <w:sz w:val="28"/>
          <w:szCs w:val="28"/>
          <w:lang w:val="en-US"/>
        </w:rPr>
        <w:t>Act 40 of</w:t>
      </w:r>
      <w:r>
        <w:rPr>
          <w:rFonts w:ascii="Arial" w:eastAsia="SimSun" w:hAnsi="Calibri" w:cs="Arial"/>
          <w:sz w:val="28"/>
          <w:szCs w:val="28"/>
        </w:rPr>
        <w:t xml:space="preserve"> 2002. In the main, the Respondent contended that the Applicant </w:t>
      </w:r>
      <w:r>
        <w:rPr>
          <w:rFonts w:ascii="Arial" w:eastAsia="SimSun" w:hAnsi="Calibri" w:cs="Arial"/>
          <w:sz w:val="28"/>
          <w:szCs w:val="28"/>
          <w:lang w:val="en-US"/>
        </w:rPr>
        <w:t xml:space="preserve">failed to serve </w:t>
      </w:r>
      <w:r>
        <w:rPr>
          <w:rFonts w:ascii="Arial" w:eastAsia="SimSun" w:hAnsi="Calibri" w:cs="Arial"/>
          <w:sz w:val="28"/>
          <w:szCs w:val="28"/>
        </w:rPr>
        <w:t xml:space="preserve">the required notice within the prescribed period and </w:t>
      </w:r>
      <w:r w:rsidR="00E92058">
        <w:rPr>
          <w:rFonts w:ascii="Arial" w:eastAsia="SimSun" w:hAnsi="Calibri" w:cs="Arial"/>
          <w:sz w:val="28"/>
          <w:szCs w:val="28"/>
        </w:rPr>
        <w:t>that</w:t>
      </w:r>
      <w:r>
        <w:rPr>
          <w:rFonts w:ascii="Arial" w:eastAsia="SimSun" w:hAnsi="Calibri" w:cs="Arial"/>
          <w:sz w:val="28"/>
          <w:szCs w:val="28"/>
        </w:rPr>
        <w:t xml:space="preserve"> the Applicant's claim has prescribed.</w:t>
      </w:r>
    </w:p>
    <w:p w14:paraId="215A28A2" w14:textId="77777777" w:rsidR="00D86DEF" w:rsidRDefault="00D86DEF">
      <w:pPr>
        <w:tabs>
          <w:tab w:val="left" w:pos="880"/>
        </w:tabs>
        <w:spacing w:after="0" w:line="360" w:lineRule="auto"/>
        <w:jc w:val="both"/>
        <w:rPr>
          <w:rFonts w:ascii="Arial" w:eastAsia="SimSun" w:hAnsi="Arial" w:cs="Arial"/>
          <w:b/>
          <w:bCs/>
          <w:sz w:val="28"/>
          <w:szCs w:val="28"/>
          <w:u w:val="single"/>
        </w:rPr>
      </w:pPr>
    </w:p>
    <w:p w14:paraId="1AD598E2" w14:textId="77777777" w:rsidR="00D86DEF" w:rsidRDefault="00296D82">
      <w:pPr>
        <w:spacing w:after="0" w:line="360" w:lineRule="auto"/>
        <w:ind w:left="720" w:hanging="720"/>
        <w:jc w:val="both"/>
        <w:rPr>
          <w:rFonts w:ascii="Arial" w:eastAsia="SimSun" w:hAnsi="Arial" w:cs="Arial"/>
          <w:b/>
          <w:bCs/>
          <w:sz w:val="28"/>
          <w:szCs w:val="28"/>
          <w:u w:val="single"/>
          <w:lang w:val="en-US"/>
        </w:rPr>
      </w:pPr>
      <w:r>
        <w:rPr>
          <w:rFonts w:ascii="Arial" w:eastAsia="SimSun" w:hAnsi="Calibri" w:cs="Arial"/>
          <w:sz w:val="28"/>
          <w:szCs w:val="28"/>
        </w:rPr>
        <w:t>[3]</w:t>
      </w:r>
      <w:r>
        <w:rPr>
          <w:rFonts w:ascii="Arial" w:eastAsia="SimSun" w:hAnsi="Calibri" w:cs="Arial"/>
          <w:sz w:val="28"/>
          <w:szCs w:val="28"/>
        </w:rPr>
        <w:tab/>
      </w:r>
      <w:r>
        <w:rPr>
          <w:rFonts w:ascii="Arial" w:eastAsia="SimSun" w:hAnsi="Arial" w:cs="Arial"/>
          <w:sz w:val="28"/>
          <w:szCs w:val="28"/>
        </w:rPr>
        <w:t xml:space="preserve">This court is required to determine whether the Applicant has made out a case for condonation as contemplated in section 3(4)(a) and (b) of </w:t>
      </w:r>
      <w:r>
        <w:rPr>
          <w:rFonts w:ascii="Arial" w:eastAsia="SimSun" w:hAnsi="Calibri" w:cs="Arial"/>
          <w:sz w:val="28"/>
          <w:szCs w:val="28"/>
          <w:lang w:val="en-US"/>
        </w:rPr>
        <w:t>Act 40 of 2002</w:t>
      </w:r>
      <w:r>
        <w:rPr>
          <w:rFonts w:ascii="Arial" w:eastAsia="SimSun" w:hAnsi="Calibri" w:cs="Arial"/>
          <w:sz w:val="28"/>
          <w:szCs w:val="28"/>
        </w:rPr>
        <w:t>?</w:t>
      </w:r>
      <w:r>
        <w:rPr>
          <w:rFonts w:ascii="Arial" w:eastAsia="SimSun" w:hAnsi="Arial" w:cs="Arial"/>
          <w:sz w:val="28"/>
          <w:szCs w:val="28"/>
        </w:rPr>
        <w:t xml:space="preserve"> </w:t>
      </w:r>
    </w:p>
    <w:p w14:paraId="122665EB" w14:textId="77777777" w:rsidR="00D86DEF" w:rsidRDefault="00D86DEF">
      <w:pPr>
        <w:tabs>
          <w:tab w:val="left" w:pos="880"/>
        </w:tabs>
        <w:spacing w:after="0" w:line="360" w:lineRule="auto"/>
        <w:jc w:val="both"/>
        <w:rPr>
          <w:rFonts w:ascii="Arial" w:eastAsia="SimSun" w:hAnsi="Arial" w:cs="Arial"/>
          <w:b/>
          <w:bCs/>
          <w:sz w:val="28"/>
          <w:szCs w:val="28"/>
          <w:u w:val="single"/>
        </w:rPr>
      </w:pPr>
    </w:p>
    <w:p w14:paraId="179C0B49" w14:textId="77777777" w:rsidR="0015294C" w:rsidRDefault="0015294C">
      <w:pPr>
        <w:tabs>
          <w:tab w:val="left" w:pos="880"/>
        </w:tabs>
        <w:spacing w:after="0" w:line="360" w:lineRule="auto"/>
        <w:jc w:val="both"/>
        <w:rPr>
          <w:rFonts w:ascii="Arial" w:eastAsia="SimSun" w:hAnsi="Arial" w:cs="Arial"/>
          <w:b/>
          <w:bCs/>
          <w:sz w:val="28"/>
          <w:szCs w:val="28"/>
          <w:u w:val="single"/>
        </w:rPr>
      </w:pPr>
    </w:p>
    <w:p w14:paraId="6620B445" w14:textId="0CD662E1" w:rsidR="00D86DEF" w:rsidRDefault="00296D82">
      <w:pPr>
        <w:tabs>
          <w:tab w:val="left" w:pos="880"/>
        </w:tabs>
        <w:spacing w:after="0" w:line="360" w:lineRule="auto"/>
        <w:jc w:val="both"/>
        <w:rPr>
          <w:rFonts w:ascii="Arial" w:eastAsia="SimSun" w:hAnsi="Arial" w:cs="Arial"/>
          <w:b/>
          <w:bCs/>
          <w:sz w:val="28"/>
          <w:szCs w:val="28"/>
          <w:u w:val="single"/>
          <w:lang w:val="en-US"/>
        </w:rPr>
      </w:pPr>
      <w:r>
        <w:rPr>
          <w:rFonts w:ascii="Arial" w:eastAsia="SimSun" w:hAnsi="Arial" w:cs="Arial"/>
          <w:b/>
          <w:bCs/>
          <w:sz w:val="28"/>
          <w:szCs w:val="28"/>
          <w:u w:val="single"/>
        </w:rPr>
        <w:lastRenderedPageBreak/>
        <w:t>Brief material</w:t>
      </w:r>
      <w:r>
        <w:rPr>
          <w:rFonts w:ascii="Arial" w:eastAsia="SimSun" w:hAnsi="Arial" w:cs="Arial"/>
          <w:b/>
          <w:bCs/>
          <w:sz w:val="28"/>
          <w:szCs w:val="28"/>
          <w:u w:val="single"/>
          <w:lang w:val="en-US"/>
        </w:rPr>
        <w:t xml:space="preserve"> background</w:t>
      </w:r>
    </w:p>
    <w:p w14:paraId="0FB0BB59" w14:textId="77777777" w:rsidR="00D86DEF" w:rsidRDefault="00D86DEF">
      <w:pPr>
        <w:tabs>
          <w:tab w:val="left" w:pos="880"/>
        </w:tabs>
        <w:spacing w:after="0" w:line="360" w:lineRule="auto"/>
        <w:jc w:val="both"/>
        <w:rPr>
          <w:rFonts w:ascii="Arial" w:eastAsia="SimSun" w:hAnsi="Arial" w:cs="Arial"/>
          <w:sz w:val="28"/>
          <w:szCs w:val="28"/>
          <w:u w:val="single"/>
        </w:rPr>
      </w:pPr>
    </w:p>
    <w:p w14:paraId="0A0FF79D"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Arial" w:cs="Arial"/>
          <w:sz w:val="28"/>
          <w:szCs w:val="28"/>
        </w:rPr>
        <w:t>[4]</w:t>
      </w:r>
      <w:r>
        <w:rPr>
          <w:rFonts w:ascii="Arial" w:eastAsia="SimSun" w:hAnsi="Arial" w:cs="Arial"/>
          <w:sz w:val="28"/>
          <w:szCs w:val="28"/>
        </w:rPr>
        <w:tab/>
        <w:t>O</w:t>
      </w:r>
      <w:r>
        <w:rPr>
          <w:rFonts w:ascii="Arial" w:eastAsia="SimSun" w:hAnsi="Arial" w:cs="Arial"/>
          <w:sz w:val="28"/>
          <w:szCs w:val="28"/>
          <w:lang w:val="en-US"/>
        </w:rPr>
        <w:t>n or about</w:t>
      </w:r>
      <w:r>
        <w:rPr>
          <w:rFonts w:ascii="Arial" w:eastAsia="SimSun" w:hAnsi="Arial" w:cs="Arial"/>
          <w:sz w:val="28"/>
          <w:szCs w:val="28"/>
        </w:rPr>
        <w:t xml:space="preserve"> </w:t>
      </w:r>
      <w:r>
        <w:rPr>
          <w:rFonts w:ascii="Arial" w:eastAsia="SimSun" w:hAnsi="Arial" w:cs="Arial"/>
          <w:sz w:val="28"/>
          <w:szCs w:val="28"/>
          <w:lang w:val="en-US"/>
        </w:rPr>
        <w:t>28</w:t>
      </w:r>
      <w:r>
        <w:rPr>
          <w:rFonts w:ascii="Arial" w:eastAsia="SimSun" w:hAnsi="Arial" w:cs="Arial"/>
          <w:sz w:val="28"/>
          <w:szCs w:val="28"/>
        </w:rPr>
        <w:t xml:space="preserve"> March</w:t>
      </w:r>
      <w:r>
        <w:rPr>
          <w:rFonts w:ascii="Arial" w:eastAsia="SimSun" w:hAnsi="Arial" w:cs="Arial"/>
          <w:sz w:val="28"/>
          <w:szCs w:val="28"/>
          <w:lang w:val="en-US"/>
        </w:rPr>
        <w:t xml:space="preserve"> 2017,</w:t>
      </w:r>
      <w:r>
        <w:rPr>
          <w:rFonts w:ascii="Arial" w:eastAsia="SimSun" w:hAnsi="Arial" w:cs="Arial"/>
          <w:sz w:val="28"/>
          <w:szCs w:val="28"/>
        </w:rPr>
        <w:t xml:space="preserve"> </w:t>
      </w:r>
      <w:r>
        <w:rPr>
          <w:rFonts w:ascii="Arial" w:eastAsia="SimSun" w:hAnsi="Arial" w:cs="Arial"/>
          <w:sz w:val="28"/>
          <w:szCs w:val="28"/>
          <w:lang w:val="en-US"/>
        </w:rPr>
        <w:t>the Applicant</w:t>
      </w:r>
      <w:r>
        <w:rPr>
          <w:rFonts w:ascii="Arial" w:eastAsia="SimSun" w:hAnsi="Arial" w:cs="Arial"/>
          <w:sz w:val="28"/>
          <w:szCs w:val="28"/>
        </w:rPr>
        <w:t xml:space="preserve"> </w:t>
      </w:r>
      <w:r>
        <w:rPr>
          <w:rFonts w:ascii="Arial" w:eastAsia="SimSun" w:hAnsi="Arial" w:cs="Arial"/>
          <w:sz w:val="28"/>
          <w:szCs w:val="28"/>
          <w:lang w:val="en-US"/>
        </w:rPr>
        <w:t>was arrested</w:t>
      </w:r>
      <w:r>
        <w:rPr>
          <w:rFonts w:ascii="Arial" w:eastAsia="SimSun" w:hAnsi="Arial" w:cs="Arial"/>
          <w:sz w:val="28"/>
          <w:szCs w:val="28"/>
        </w:rPr>
        <w:t xml:space="preserve">, detained </w:t>
      </w:r>
      <w:r>
        <w:rPr>
          <w:rFonts w:ascii="Arial" w:eastAsia="SimSun" w:hAnsi="Arial" w:cs="Arial"/>
          <w:sz w:val="28"/>
          <w:szCs w:val="28"/>
          <w:lang w:val="en-US"/>
        </w:rPr>
        <w:t xml:space="preserve">and charged </w:t>
      </w:r>
      <w:r>
        <w:rPr>
          <w:rFonts w:ascii="Arial" w:eastAsia="SimSun" w:hAnsi="Arial" w:cs="Arial"/>
          <w:sz w:val="28"/>
          <w:szCs w:val="28"/>
        </w:rPr>
        <w:t xml:space="preserve">with </w:t>
      </w:r>
      <w:r>
        <w:rPr>
          <w:rFonts w:ascii="Arial" w:eastAsia="SimSun" w:hAnsi="Arial" w:cs="Arial"/>
          <w:sz w:val="28"/>
          <w:szCs w:val="28"/>
          <w:lang w:val="en-US"/>
        </w:rPr>
        <w:t>murder.</w:t>
      </w:r>
    </w:p>
    <w:p w14:paraId="219AF0F1" w14:textId="77777777" w:rsidR="00D86DEF" w:rsidRDefault="00D86DEF">
      <w:pPr>
        <w:tabs>
          <w:tab w:val="left" w:pos="880"/>
        </w:tabs>
        <w:spacing w:after="0" w:line="360" w:lineRule="auto"/>
        <w:jc w:val="both"/>
        <w:rPr>
          <w:rFonts w:ascii="Arial" w:eastAsia="SimSun" w:hAnsi="Calibri" w:cs="Arial"/>
          <w:sz w:val="28"/>
          <w:szCs w:val="28"/>
          <w:lang w:val="en-US"/>
        </w:rPr>
      </w:pPr>
    </w:p>
    <w:p w14:paraId="501A1C26" w14:textId="77777777" w:rsidR="00D86DEF" w:rsidRDefault="00296D82">
      <w:pPr>
        <w:spacing w:after="0" w:line="360" w:lineRule="auto"/>
        <w:jc w:val="both"/>
        <w:rPr>
          <w:rFonts w:ascii="Arial" w:eastAsia="SimSun" w:hAnsi="Calibri" w:cs="Arial"/>
          <w:b/>
          <w:bCs/>
          <w:i/>
          <w:iCs/>
          <w:sz w:val="28"/>
          <w:szCs w:val="28"/>
          <w:lang w:val="en-US"/>
        </w:rPr>
      </w:pPr>
      <w:r>
        <w:rPr>
          <w:rFonts w:ascii="Arial" w:eastAsia="SimSun" w:hAnsi="Arial" w:cs="Arial"/>
          <w:sz w:val="28"/>
          <w:szCs w:val="28"/>
        </w:rPr>
        <w:t>[5]</w:t>
      </w:r>
      <w:r>
        <w:rPr>
          <w:rFonts w:ascii="Arial" w:eastAsia="SimSun" w:hAnsi="Arial" w:cs="Arial"/>
          <w:sz w:val="28"/>
          <w:szCs w:val="28"/>
        </w:rPr>
        <w:tab/>
      </w:r>
      <w:r>
        <w:rPr>
          <w:rFonts w:ascii="Arial" w:eastAsia="SimSun" w:hAnsi="Arial" w:cs="Arial"/>
          <w:sz w:val="28"/>
          <w:szCs w:val="28"/>
          <w:lang w:val="en-US"/>
        </w:rPr>
        <w:t xml:space="preserve">On 17 August 2017, the </w:t>
      </w:r>
      <w:r>
        <w:rPr>
          <w:rFonts w:ascii="Arial" w:eastAsia="SimSun" w:hAnsi="Arial" w:cs="Arial"/>
          <w:sz w:val="28"/>
          <w:szCs w:val="28"/>
        </w:rPr>
        <w:t>Applicant</w:t>
      </w:r>
      <w:r>
        <w:rPr>
          <w:rFonts w:ascii="Arial" w:eastAsia="SimSun" w:hAnsi="Arial" w:cs="Arial"/>
          <w:sz w:val="28"/>
          <w:szCs w:val="28"/>
          <w:lang w:val="en-US"/>
        </w:rPr>
        <w:t xml:space="preserve"> was released on bail.</w:t>
      </w:r>
    </w:p>
    <w:p w14:paraId="14B6CC67" w14:textId="77777777" w:rsidR="00D86DEF" w:rsidRDefault="00D86DEF">
      <w:pPr>
        <w:tabs>
          <w:tab w:val="left" w:pos="880"/>
        </w:tabs>
        <w:spacing w:after="0" w:line="360" w:lineRule="auto"/>
        <w:jc w:val="both"/>
        <w:rPr>
          <w:rFonts w:ascii="Arial" w:eastAsia="SimSun" w:hAnsi="Calibri" w:cs="Arial"/>
          <w:b/>
          <w:bCs/>
          <w:i/>
          <w:iCs/>
          <w:sz w:val="28"/>
          <w:szCs w:val="28"/>
          <w:lang w:val="en-US"/>
        </w:rPr>
      </w:pPr>
    </w:p>
    <w:p w14:paraId="43CC42CA" w14:textId="77777777" w:rsidR="00D86DEF" w:rsidRDefault="00296D82">
      <w:pPr>
        <w:spacing w:after="0" w:line="360" w:lineRule="auto"/>
        <w:ind w:left="720" w:hanging="720"/>
        <w:jc w:val="both"/>
        <w:rPr>
          <w:rFonts w:ascii="Arial" w:eastAsia="SimSun" w:hAnsi="Arial" w:cs="Arial"/>
          <w:b/>
          <w:bCs/>
          <w:sz w:val="28"/>
          <w:szCs w:val="28"/>
        </w:rPr>
      </w:pPr>
      <w:r>
        <w:rPr>
          <w:rFonts w:ascii="Arial" w:eastAsia="SimSun" w:hAnsi="Arial" w:cs="Arial"/>
          <w:sz w:val="28"/>
          <w:szCs w:val="28"/>
        </w:rPr>
        <w:t>[6]</w:t>
      </w:r>
      <w:r>
        <w:rPr>
          <w:rFonts w:ascii="Arial" w:eastAsia="SimSun" w:hAnsi="Arial" w:cs="Arial"/>
          <w:sz w:val="28"/>
          <w:szCs w:val="28"/>
        </w:rPr>
        <w:tab/>
      </w:r>
      <w:r>
        <w:rPr>
          <w:rFonts w:ascii="Arial" w:eastAsia="SimSun" w:hAnsi="Arial" w:cs="Arial"/>
          <w:sz w:val="28"/>
          <w:szCs w:val="28"/>
          <w:lang w:val="en-US"/>
        </w:rPr>
        <w:t>His criminal case was set down for trial on 21 to 22 May</w:t>
      </w:r>
      <w:r>
        <w:rPr>
          <w:rFonts w:ascii="Arial" w:eastAsia="SimSun" w:hAnsi="Arial" w:cs="Arial"/>
          <w:sz w:val="28"/>
          <w:szCs w:val="28"/>
        </w:rPr>
        <w:t xml:space="preserve"> 2018. On 22 May 2018, the Applicant </w:t>
      </w:r>
      <w:r>
        <w:rPr>
          <w:rFonts w:ascii="Arial" w:eastAsia="SimSun" w:hAnsi="Arial" w:cs="Arial"/>
          <w:sz w:val="28"/>
          <w:szCs w:val="28"/>
          <w:lang w:val="en-US"/>
        </w:rPr>
        <w:t>was discharged in terms</w:t>
      </w:r>
      <w:r>
        <w:rPr>
          <w:rFonts w:ascii="Arial" w:eastAsia="SimSun" w:hAnsi="Arial" w:cs="Arial"/>
          <w:sz w:val="28"/>
          <w:szCs w:val="28"/>
        </w:rPr>
        <w:t xml:space="preserve"> </w:t>
      </w:r>
      <w:r>
        <w:rPr>
          <w:rFonts w:ascii="Arial" w:eastAsia="SimSun" w:hAnsi="Arial" w:cs="Arial"/>
          <w:sz w:val="28"/>
          <w:szCs w:val="28"/>
          <w:lang w:val="en-US"/>
        </w:rPr>
        <w:t xml:space="preserve">of section 174 of the </w:t>
      </w:r>
      <w:r>
        <w:rPr>
          <w:rFonts w:ascii="Arial" w:eastAsia="SimSun" w:hAnsi="Arial" w:cs="Arial"/>
          <w:sz w:val="28"/>
          <w:szCs w:val="28"/>
        </w:rPr>
        <w:t xml:space="preserve">Criminal Procedure Act, Act No. 51 of 1977 </w:t>
      </w:r>
      <w:r>
        <w:rPr>
          <w:rFonts w:ascii="Arial" w:eastAsia="SimSun" w:hAnsi="Arial" w:cs="Arial"/>
          <w:b/>
          <w:bCs/>
          <w:i/>
          <w:iCs/>
          <w:sz w:val="28"/>
          <w:szCs w:val="28"/>
        </w:rPr>
        <w:t>(“CPA”)</w:t>
      </w:r>
      <w:r>
        <w:rPr>
          <w:rFonts w:ascii="Arial" w:eastAsia="SimSun" w:hAnsi="Arial" w:cs="Arial"/>
          <w:i/>
          <w:iCs/>
          <w:sz w:val="28"/>
          <w:szCs w:val="28"/>
          <w:lang w:val="en-US"/>
        </w:rPr>
        <w:t>.</w:t>
      </w:r>
    </w:p>
    <w:p w14:paraId="0E2B2224" w14:textId="77777777" w:rsidR="00D86DEF" w:rsidRDefault="00D86DEF">
      <w:pPr>
        <w:tabs>
          <w:tab w:val="left" w:pos="880"/>
        </w:tabs>
        <w:spacing w:after="0" w:line="360" w:lineRule="auto"/>
        <w:jc w:val="both"/>
        <w:rPr>
          <w:rFonts w:ascii="Arial" w:eastAsia="SimSun" w:hAnsi="Arial" w:cs="Arial"/>
          <w:b/>
          <w:bCs/>
          <w:sz w:val="28"/>
          <w:szCs w:val="28"/>
        </w:rPr>
      </w:pPr>
    </w:p>
    <w:p w14:paraId="27C981FE" w14:textId="77777777" w:rsidR="00D86DEF" w:rsidRDefault="00296D82">
      <w:pPr>
        <w:spacing w:after="0" w:line="360" w:lineRule="auto"/>
        <w:ind w:left="709" w:hanging="709"/>
        <w:jc w:val="both"/>
        <w:rPr>
          <w:rFonts w:ascii="Arial" w:eastAsia="SimSun" w:hAnsi="Arial" w:cs="Arial"/>
          <w:b/>
          <w:bCs/>
          <w:sz w:val="28"/>
          <w:szCs w:val="28"/>
        </w:rPr>
      </w:pPr>
      <w:r>
        <w:rPr>
          <w:rFonts w:ascii="Arial" w:eastAsia="SimSun" w:hAnsi="Arial" w:cs="Arial"/>
          <w:sz w:val="28"/>
          <w:szCs w:val="28"/>
        </w:rPr>
        <w:t>[7]</w:t>
      </w:r>
      <w:r>
        <w:rPr>
          <w:rFonts w:ascii="Arial" w:eastAsia="SimSun" w:hAnsi="Arial" w:cs="Arial"/>
          <w:sz w:val="28"/>
          <w:szCs w:val="28"/>
        </w:rPr>
        <w:tab/>
      </w:r>
      <w:r>
        <w:rPr>
          <w:rFonts w:ascii="Arial" w:eastAsia="SimSun" w:hAnsi="Arial" w:cs="Arial"/>
          <w:sz w:val="28"/>
          <w:szCs w:val="28"/>
          <w:lang w:val="en-US"/>
        </w:rPr>
        <w:t xml:space="preserve">On 28 February 2019, the </w:t>
      </w:r>
      <w:r>
        <w:rPr>
          <w:rFonts w:ascii="Arial" w:eastAsia="SimSun" w:hAnsi="Arial" w:cs="Arial"/>
          <w:sz w:val="28"/>
          <w:szCs w:val="28"/>
        </w:rPr>
        <w:t>Applicant,</w:t>
      </w:r>
      <w:r>
        <w:rPr>
          <w:rFonts w:ascii="Arial" w:eastAsia="SimSun" w:hAnsi="Arial" w:cs="Arial"/>
          <w:sz w:val="28"/>
          <w:szCs w:val="28"/>
          <w:lang w:val="en-US"/>
        </w:rPr>
        <w:t xml:space="preserve"> </w:t>
      </w:r>
      <w:r>
        <w:rPr>
          <w:rFonts w:ascii="Arial" w:eastAsia="SimSun" w:hAnsi="Arial" w:cs="Arial"/>
          <w:sz w:val="28"/>
          <w:szCs w:val="28"/>
        </w:rPr>
        <w:t xml:space="preserve">through </w:t>
      </w:r>
      <w:r>
        <w:rPr>
          <w:rFonts w:ascii="Arial" w:eastAsia="SimSun" w:hAnsi="Arial" w:cs="Arial"/>
          <w:sz w:val="28"/>
          <w:szCs w:val="28"/>
          <w:lang w:val="en-US"/>
        </w:rPr>
        <w:t xml:space="preserve">his attorney of </w:t>
      </w:r>
      <w:r>
        <w:rPr>
          <w:rFonts w:ascii="Arial" w:eastAsia="SimSun" w:hAnsi="Arial" w:cs="Arial"/>
          <w:sz w:val="28"/>
          <w:szCs w:val="28"/>
        </w:rPr>
        <w:t xml:space="preserve">record, served </w:t>
      </w:r>
      <w:r>
        <w:rPr>
          <w:rFonts w:ascii="Arial" w:eastAsia="SimSun" w:hAnsi="Arial" w:cs="Arial"/>
          <w:sz w:val="28"/>
          <w:szCs w:val="28"/>
          <w:lang w:val="en-US"/>
        </w:rPr>
        <w:t>a notice in terms of section 3 of Act</w:t>
      </w:r>
      <w:r>
        <w:rPr>
          <w:rFonts w:ascii="Arial" w:eastAsia="SimSun" w:hAnsi="Arial" w:cs="Arial"/>
          <w:sz w:val="28"/>
          <w:szCs w:val="28"/>
        </w:rPr>
        <w:t xml:space="preserve"> </w:t>
      </w:r>
      <w:r>
        <w:rPr>
          <w:rFonts w:ascii="Arial" w:eastAsia="SimSun" w:hAnsi="Calibri" w:cs="Arial"/>
          <w:sz w:val="28"/>
          <w:szCs w:val="28"/>
          <w:lang w:val="en-US"/>
        </w:rPr>
        <w:t>40 of 2002</w:t>
      </w:r>
      <w:r>
        <w:rPr>
          <w:rFonts w:ascii="Arial" w:eastAsia="SimSun" w:hAnsi="Arial" w:cs="Arial"/>
          <w:sz w:val="28"/>
          <w:szCs w:val="28"/>
          <w:lang w:val="en-US"/>
        </w:rPr>
        <w:t xml:space="preserve"> </w:t>
      </w:r>
      <w:r>
        <w:rPr>
          <w:rFonts w:ascii="Arial" w:eastAsia="SimSun" w:hAnsi="Arial" w:cs="Arial"/>
          <w:sz w:val="28"/>
          <w:szCs w:val="28"/>
        </w:rPr>
        <w:t xml:space="preserve">on the </w:t>
      </w:r>
      <w:r>
        <w:rPr>
          <w:rFonts w:ascii="Arial" w:eastAsia="SimSun" w:hAnsi="Arial" w:cs="Arial"/>
          <w:sz w:val="28"/>
          <w:szCs w:val="28"/>
          <w:lang w:val="en-US"/>
        </w:rPr>
        <w:t>Respondent, demanding payment for unlawful arrest,</w:t>
      </w:r>
      <w:r>
        <w:rPr>
          <w:rFonts w:ascii="Arial" w:eastAsia="SimSun" w:hAnsi="Arial" w:cs="Arial"/>
          <w:sz w:val="28"/>
          <w:szCs w:val="28"/>
        </w:rPr>
        <w:t xml:space="preserve"> detention </w:t>
      </w:r>
      <w:r>
        <w:rPr>
          <w:rFonts w:ascii="Arial" w:eastAsia="SimSun" w:hAnsi="Arial" w:cs="Arial"/>
          <w:i/>
          <w:iCs/>
          <w:sz w:val="28"/>
          <w:szCs w:val="28"/>
          <w:lang w:val="en-US"/>
        </w:rPr>
        <w:t>(contumelia)</w:t>
      </w:r>
      <w:r>
        <w:rPr>
          <w:rFonts w:ascii="Arial" w:eastAsia="SimSun" w:hAnsi="Arial" w:cs="Arial"/>
          <w:sz w:val="28"/>
          <w:szCs w:val="28"/>
          <w:lang w:val="en-US"/>
        </w:rPr>
        <w:t xml:space="preserve"> and loss of income</w:t>
      </w:r>
      <w:r>
        <w:rPr>
          <w:rFonts w:ascii="Arial" w:eastAsia="SimSun" w:hAnsi="Arial" w:cs="Arial"/>
          <w:sz w:val="28"/>
          <w:szCs w:val="28"/>
        </w:rPr>
        <w:t>.</w:t>
      </w:r>
    </w:p>
    <w:p w14:paraId="788CA89D" w14:textId="77777777" w:rsidR="00D86DEF" w:rsidRDefault="00D86DEF">
      <w:pPr>
        <w:tabs>
          <w:tab w:val="left" w:pos="880"/>
        </w:tabs>
        <w:spacing w:after="0" w:line="360" w:lineRule="auto"/>
        <w:jc w:val="both"/>
        <w:rPr>
          <w:rFonts w:ascii="Arial" w:eastAsia="SimSun" w:hAnsi="Arial" w:cs="Arial"/>
          <w:b/>
          <w:bCs/>
          <w:sz w:val="28"/>
          <w:szCs w:val="28"/>
        </w:rPr>
      </w:pPr>
    </w:p>
    <w:p w14:paraId="472D89D8" w14:textId="77777777" w:rsidR="00D86DEF" w:rsidRDefault="00296D82">
      <w:pPr>
        <w:spacing w:after="0" w:line="360" w:lineRule="auto"/>
        <w:jc w:val="both"/>
        <w:rPr>
          <w:rFonts w:ascii="Arial" w:eastAsia="SimSun" w:hAnsi="Arial" w:cs="Arial"/>
          <w:b/>
          <w:bCs/>
          <w:sz w:val="28"/>
          <w:szCs w:val="28"/>
        </w:rPr>
      </w:pPr>
      <w:r>
        <w:rPr>
          <w:rFonts w:ascii="Arial" w:eastAsia="SimSun" w:hAnsi="Arial" w:cs="Arial"/>
          <w:sz w:val="28"/>
          <w:szCs w:val="28"/>
        </w:rPr>
        <w:t>[8]</w:t>
      </w:r>
      <w:r>
        <w:rPr>
          <w:rFonts w:ascii="Arial" w:eastAsia="SimSun" w:hAnsi="Arial" w:cs="Arial"/>
          <w:sz w:val="28"/>
          <w:szCs w:val="28"/>
        </w:rPr>
        <w:tab/>
      </w:r>
      <w:r>
        <w:rPr>
          <w:rFonts w:ascii="Arial" w:eastAsia="SimSun" w:hAnsi="Arial" w:cs="Arial"/>
          <w:sz w:val="28"/>
          <w:szCs w:val="28"/>
          <w:lang w:val="en-US"/>
        </w:rPr>
        <w:t>On 14 April 2021</w:t>
      </w:r>
      <w:r>
        <w:rPr>
          <w:rFonts w:ascii="Arial" w:eastAsia="SimSun" w:hAnsi="Arial" w:cs="Arial"/>
          <w:sz w:val="28"/>
          <w:szCs w:val="28"/>
        </w:rPr>
        <w:t xml:space="preserve">, </w:t>
      </w:r>
      <w:r>
        <w:rPr>
          <w:rFonts w:ascii="Arial" w:eastAsia="SimSun" w:hAnsi="Arial" w:cs="Arial"/>
          <w:sz w:val="28"/>
          <w:szCs w:val="28"/>
          <w:lang w:val="en-US"/>
        </w:rPr>
        <w:t>the Applicant instituted an action</w:t>
      </w:r>
      <w:r>
        <w:rPr>
          <w:rFonts w:ascii="Arial" w:eastAsia="SimSun" w:hAnsi="Arial" w:cs="Arial"/>
          <w:sz w:val="28"/>
          <w:szCs w:val="28"/>
        </w:rPr>
        <w:t xml:space="preserve"> against the </w:t>
      </w:r>
      <w:r>
        <w:rPr>
          <w:rFonts w:ascii="Arial" w:eastAsia="SimSun" w:hAnsi="Arial" w:cs="Arial"/>
          <w:sz w:val="28"/>
          <w:szCs w:val="28"/>
          <w:lang w:val="en-US"/>
        </w:rPr>
        <w:t xml:space="preserve"> </w:t>
      </w:r>
      <w:r>
        <w:rPr>
          <w:rFonts w:ascii="Arial" w:eastAsia="SimSun" w:hAnsi="Arial" w:cs="Arial"/>
          <w:sz w:val="28"/>
          <w:szCs w:val="28"/>
        </w:rPr>
        <w:t xml:space="preserve">            </w:t>
      </w:r>
      <w:r>
        <w:rPr>
          <w:rFonts w:ascii="Arial" w:eastAsia="SimSun" w:hAnsi="Arial" w:cs="Arial"/>
          <w:sz w:val="28"/>
          <w:szCs w:val="28"/>
        </w:rPr>
        <w:tab/>
      </w:r>
      <w:r>
        <w:rPr>
          <w:rFonts w:ascii="Arial" w:eastAsia="SimSun" w:hAnsi="Arial" w:cs="Arial"/>
          <w:sz w:val="28"/>
          <w:szCs w:val="28"/>
          <w:lang w:val="en-US"/>
        </w:rPr>
        <w:t>Respondent</w:t>
      </w:r>
      <w:r>
        <w:rPr>
          <w:rFonts w:ascii="Arial" w:eastAsia="SimSun" w:hAnsi="Arial" w:cs="Arial"/>
          <w:sz w:val="28"/>
          <w:szCs w:val="28"/>
        </w:rPr>
        <w:t xml:space="preserve"> </w:t>
      </w:r>
      <w:r>
        <w:rPr>
          <w:rFonts w:ascii="Arial" w:eastAsia="SimSun" w:hAnsi="Arial" w:cs="Arial"/>
          <w:sz w:val="28"/>
          <w:szCs w:val="28"/>
          <w:lang w:val="en-US"/>
        </w:rPr>
        <w:t>for</w:t>
      </w:r>
      <w:r>
        <w:rPr>
          <w:rFonts w:ascii="Arial" w:eastAsia="SimSun" w:hAnsi="Arial" w:cs="Arial"/>
          <w:b/>
          <w:bCs/>
          <w:sz w:val="28"/>
          <w:szCs w:val="28"/>
          <w:lang w:val="en-US"/>
        </w:rPr>
        <w:t xml:space="preserve"> </w:t>
      </w:r>
      <w:r>
        <w:rPr>
          <w:rFonts w:ascii="Arial" w:eastAsia="SimSun" w:hAnsi="Arial" w:cs="Arial"/>
          <w:b/>
          <w:bCs/>
          <w:sz w:val="28"/>
          <w:szCs w:val="28"/>
          <w:u w:val="single"/>
          <w:lang w:val="en-US"/>
        </w:rPr>
        <w:t>unlawful arrest, detention and loss</w:t>
      </w:r>
      <w:r>
        <w:rPr>
          <w:rFonts w:ascii="Arial" w:eastAsia="SimSun" w:hAnsi="Arial" w:cs="Arial"/>
          <w:b/>
          <w:bCs/>
          <w:sz w:val="28"/>
          <w:szCs w:val="28"/>
          <w:u w:val="single"/>
        </w:rPr>
        <w:t xml:space="preserve"> </w:t>
      </w:r>
      <w:r>
        <w:rPr>
          <w:rFonts w:ascii="Arial" w:eastAsia="SimSun" w:hAnsi="Arial" w:cs="Arial"/>
          <w:b/>
          <w:bCs/>
          <w:sz w:val="28"/>
          <w:szCs w:val="28"/>
          <w:u w:val="single"/>
          <w:lang w:val="en-US"/>
        </w:rPr>
        <w:t xml:space="preserve">of </w:t>
      </w:r>
      <w:r>
        <w:rPr>
          <w:rFonts w:ascii="Arial" w:eastAsia="SimSun" w:hAnsi="Arial" w:cs="Arial"/>
          <w:b/>
          <w:bCs/>
          <w:sz w:val="28"/>
          <w:szCs w:val="28"/>
          <w:u w:val="single"/>
        </w:rPr>
        <w:t>income</w:t>
      </w:r>
      <w:r>
        <w:rPr>
          <w:rFonts w:ascii="Arial" w:eastAsia="SimSun" w:hAnsi="Arial" w:cs="Arial"/>
          <w:sz w:val="28"/>
          <w:szCs w:val="28"/>
        </w:rPr>
        <w:tab/>
      </w:r>
      <w:r>
        <w:rPr>
          <w:rFonts w:ascii="Arial" w:eastAsia="SimSun" w:hAnsi="Arial" w:cs="Arial"/>
          <w:i/>
          <w:iCs/>
          <w:sz w:val="28"/>
          <w:szCs w:val="28"/>
          <w:lang w:val="en-US"/>
        </w:rPr>
        <w:t>(emphasis underlined</w:t>
      </w:r>
      <w:r>
        <w:rPr>
          <w:rFonts w:ascii="Arial" w:eastAsia="SimSun" w:hAnsi="Arial" w:cs="Arial"/>
          <w:i/>
          <w:iCs/>
          <w:sz w:val="28"/>
          <w:szCs w:val="28"/>
        </w:rPr>
        <w:t>).</w:t>
      </w:r>
    </w:p>
    <w:p w14:paraId="3A0E6295" w14:textId="77777777" w:rsidR="00D86DEF" w:rsidRDefault="00D86DEF">
      <w:pPr>
        <w:spacing w:after="0" w:line="360" w:lineRule="auto"/>
        <w:jc w:val="both"/>
        <w:rPr>
          <w:rFonts w:ascii="Arial" w:eastAsia="SimSun" w:hAnsi="Arial" w:cs="Arial"/>
          <w:b/>
          <w:bCs/>
          <w:sz w:val="28"/>
          <w:szCs w:val="28"/>
        </w:rPr>
      </w:pPr>
    </w:p>
    <w:p w14:paraId="54E8CD10" w14:textId="77777777" w:rsidR="00D86DEF" w:rsidRDefault="00296D82">
      <w:pPr>
        <w:tabs>
          <w:tab w:val="left" w:pos="709"/>
          <w:tab w:val="left" w:pos="3740"/>
        </w:tabs>
        <w:spacing w:after="0" w:line="360" w:lineRule="auto"/>
        <w:jc w:val="both"/>
        <w:rPr>
          <w:rFonts w:ascii="Arial" w:eastAsia="SimSun" w:hAnsi="Arial" w:cs="Arial"/>
          <w:b/>
          <w:bCs/>
          <w:sz w:val="28"/>
          <w:szCs w:val="28"/>
          <w:u w:val="single"/>
          <w:lang w:val="en-US"/>
        </w:rPr>
      </w:pPr>
      <w:r>
        <w:rPr>
          <w:rFonts w:ascii="Arial" w:eastAsia="SimSun" w:hAnsi="Arial" w:cs="Arial"/>
          <w:b/>
          <w:bCs/>
          <w:sz w:val="28"/>
          <w:szCs w:val="28"/>
          <w:u w:val="single"/>
          <w:lang w:val="en-US"/>
        </w:rPr>
        <w:t xml:space="preserve">Applicable Law </w:t>
      </w:r>
    </w:p>
    <w:p w14:paraId="020FBDFA" w14:textId="77777777" w:rsidR="00D86DEF" w:rsidRDefault="00D86DEF">
      <w:pPr>
        <w:spacing w:after="0" w:line="360" w:lineRule="auto"/>
        <w:jc w:val="both"/>
        <w:rPr>
          <w:rFonts w:ascii="Arial" w:eastAsia="SimSun" w:hAnsi="Arial" w:cs="Arial"/>
          <w:sz w:val="28"/>
          <w:szCs w:val="28"/>
          <w:u w:val="single"/>
          <w:lang w:eastAsia="zh-CN"/>
        </w:rPr>
      </w:pPr>
    </w:p>
    <w:p w14:paraId="30F7C729" w14:textId="246CE584" w:rsidR="00D86DEF" w:rsidRDefault="00296D82">
      <w:pPr>
        <w:spacing w:after="0" w:line="360" w:lineRule="auto"/>
        <w:ind w:left="720" w:hanging="720"/>
        <w:jc w:val="both"/>
        <w:rPr>
          <w:rFonts w:ascii="Arial" w:eastAsia="SimSun" w:hAnsi="Arial" w:cs="Arial"/>
          <w:b/>
          <w:bCs/>
          <w:i/>
          <w:iCs/>
          <w:sz w:val="28"/>
          <w:szCs w:val="28"/>
          <w:shd w:val="clear" w:color="auto" w:fill="FFFFFF"/>
          <w:lang w:eastAsia="zh-CN" w:bidi="ar"/>
        </w:rPr>
      </w:pPr>
      <w:r>
        <w:rPr>
          <w:rFonts w:ascii="Arial" w:eastAsia="SimSun" w:hAnsi="Arial" w:cs="Arial"/>
          <w:sz w:val="28"/>
          <w:szCs w:val="28"/>
        </w:rPr>
        <w:t>[9]</w:t>
      </w:r>
      <w:r>
        <w:rPr>
          <w:rFonts w:ascii="Arial" w:eastAsia="SimSun" w:hAnsi="Arial" w:cs="Arial"/>
          <w:sz w:val="28"/>
          <w:szCs w:val="28"/>
        </w:rPr>
        <w:tab/>
        <w:t>Section 3 of Act</w:t>
      </w:r>
      <w:r>
        <w:rPr>
          <w:rFonts w:ascii="Arial" w:eastAsia="SimSun" w:hAnsi="Arial" w:cs="Arial"/>
          <w:sz w:val="28"/>
          <w:szCs w:val="28"/>
          <w:shd w:val="clear" w:color="auto" w:fill="FFFFFF"/>
          <w:lang w:val="en-US" w:eastAsia="zh-CN" w:bidi="ar"/>
        </w:rPr>
        <w:t xml:space="preserve"> </w:t>
      </w:r>
      <w:r>
        <w:rPr>
          <w:rFonts w:ascii="Arial" w:eastAsia="SimSun" w:hAnsi="Arial" w:cs="Arial"/>
          <w:sz w:val="28"/>
          <w:szCs w:val="28"/>
        </w:rPr>
        <w:t xml:space="preserve">No. 40 of 2002 deals with the prescribed notice </w:t>
      </w:r>
      <w:r>
        <w:rPr>
          <w:rFonts w:ascii="Arial" w:eastAsia="SimSun" w:hAnsi="Arial" w:cs="Arial"/>
          <w:sz w:val="28"/>
          <w:szCs w:val="28"/>
          <w:shd w:val="clear" w:color="auto" w:fill="FFFFFF"/>
          <w:lang w:val="en-US" w:eastAsia="zh-CN" w:bidi="ar"/>
        </w:rPr>
        <w:t xml:space="preserve">of intended legal proceedings to be given </w:t>
      </w:r>
      <w:r>
        <w:rPr>
          <w:rFonts w:ascii="Arial" w:eastAsia="SimSun" w:hAnsi="Arial" w:cs="Arial"/>
          <w:sz w:val="28"/>
          <w:szCs w:val="28"/>
          <w:shd w:val="clear" w:color="auto" w:fill="FFFFFF"/>
          <w:lang w:eastAsia="zh-CN" w:bidi="ar"/>
        </w:rPr>
        <w:t>to organ</w:t>
      </w:r>
      <w:r w:rsidR="00E92058">
        <w:rPr>
          <w:rFonts w:ascii="Arial" w:eastAsia="SimSun" w:hAnsi="Arial" w:cs="Arial"/>
          <w:sz w:val="28"/>
          <w:szCs w:val="28"/>
          <w:shd w:val="clear" w:color="auto" w:fill="FFFFFF"/>
          <w:lang w:eastAsia="zh-CN" w:bidi="ar"/>
        </w:rPr>
        <w:t>s</w:t>
      </w:r>
      <w:r>
        <w:rPr>
          <w:rFonts w:ascii="Arial" w:eastAsia="SimSun" w:hAnsi="Arial" w:cs="Arial"/>
          <w:sz w:val="28"/>
          <w:szCs w:val="28"/>
          <w:shd w:val="clear" w:color="auto" w:fill="FFFFFF"/>
          <w:lang w:eastAsia="zh-CN" w:bidi="ar"/>
        </w:rPr>
        <w:t xml:space="preserve"> of state, and provides that:</w:t>
      </w:r>
    </w:p>
    <w:p w14:paraId="2CA0313C" w14:textId="77777777" w:rsidR="00D86DEF" w:rsidRDefault="00D86DEF">
      <w:pPr>
        <w:shd w:val="clear" w:color="auto" w:fill="FFFFFF"/>
        <w:spacing w:after="0" w:line="360" w:lineRule="auto"/>
        <w:ind w:firstLineChars="450" w:firstLine="994"/>
        <w:jc w:val="both"/>
        <w:rPr>
          <w:rFonts w:ascii="Arial" w:eastAsia="SimSun" w:hAnsi="Arial" w:cs="Arial"/>
          <w:b/>
          <w:bCs/>
          <w:i/>
          <w:iCs/>
          <w:shd w:val="clear" w:color="auto" w:fill="FFFFFF"/>
          <w:lang w:eastAsia="zh-CN" w:bidi="ar"/>
        </w:rPr>
      </w:pPr>
    </w:p>
    <w:p w14:paraId="188DA444" w14:textId="77777777" w:rsidR="00D86DEF" w:rsidRPr="000D6DFE" w:rsidRDefault="00296D82" w:rsidP="00854F80">
      <w:pPr>
        <w:shd w:val="clear" w:color="auto" w:fill="FFFFFF"/>
        <w:spacing w:after="0" w:line="360" w:lineRule="auto"/>
        <w:ind w:left="1134"/>
        <w:jc w:val="both"/>
        <w:rPr>
          <w:rFonts w:ascii="Arial" w:eastAsia="SimSun" w:hAnsi="Arial" w:cs="Arial"/>
          <w:i/>
          <w:iCs/>
          <w:shd w:val="clear" w:color="auto" w:fill="FFFFFF"/>
          <w:lang w:val="en-US" w:eastAsia="zh-CN" w:bidi="ar"/>
        </w:rPr>
      </w:pPr>
      <w:r w:rsidRPr="000D6DFE">
        <w:rPr>
          <w:rFonts w:ascii="Arial" w:eastAsia="SimSun" w:hAnsi="Arial" w:cs="Arial"/>
          <w:shd w:val="clear" w:color="auto" w:fill="FFFFFF"/>
          <w:lang w:eastAsia="zh-CN" w:bidi="ar"/>
        </w:rPr>
        <w:t>“</w:t>
      </w:r>
      <w:r w:rsidRPr="000D6DFE">
        <w:rPr>
          <w:rFonts w:ascii="Arial" w:eastAsia="SimSun" w:hAnsi="Arial" w:cs="Arial"/>
          <w:i/>
          <w:iCs/>
          <w:shd w:val="clear" w:color="auto" w:fill="FFFFFF"/>
          <w:lang w:val="en-US" w:eastAsia="zh-CN" w:bidi="ar"/>
        </w:rPr>
        <w:t xml:space="preserve">No legal proceedings for the recovery of a debt may </w:t>
      </w:r>
      <w:r w:rsidRPr="000D6DFE">
        <w:rPr>
          <w:rFonts w:ascii="Arial" w:eastAsia="SimSun" w:hAnsi="Arial" w:cs="Arial"/>
          <w:i/>
          <w:iCs/>
          <w:shd w:val="clear" w:color="auto" w:fill="FFFFFF"/>
          <w:lang w:eastAsia="zh-CN" w:bidi="ar"/>
        </w:rPr>
        <w:t xml:space="preserve">be instituted against </w:t>
      </w:r>
      <w:r w:rsidRPr="000D6DFE">
        <w:rPr>
          <w:rFonts w:ascii="Arial" w:eastAsia="SimSun" w:hAnsi="Arial" w:cs="Arial"/>
          <w:i/>
          <w:iCs/>
          <w:shd w:val="clear" w:color="auto" w:fill="FFFFFF"/>
          <w:lang w:val="en-US" w:eastAsia="zh-CN" w:bidi="ar"/>
        </w:rPr>
        <w:t> an organ of state unless-</w:t>
      </w:r>
    </w:p>
    <w:p w14:paraId="2567F3E8" w14:textId="77777777" w:rsidR="0017005C" w:rsidRPr="000D6DFE" w:rsidRDefault="0017005C" w:rsidP="00854F80">
      <w:pPr>
        <w:shd w:val="clear" w:color="auto" w:fill="FFFFFF"/>
        <w:spacing w:after="0" w:line="360" w:lineRule="auto"/>
        <w:ind w:left="1134"/>
        <w:jc w:val="both"/>
        <w:rPr>
          <w:rFonts w:ascii="Arial" w:eastAsia="SimSun" w:hAnsi="Arial" w:cs="Arial"/>
          <w:i/>
          <w:iCs/>
          <w:shd w:val="clear" w:color="auto" w:fill="FFFFFF"/>
          <w:lang w:val="en-US" w:eastAsia="zh-CN" w:bidi="ar"/>
        </w:rPr>
      </w:pPr>
    </w:p>
    <w:p w14:paraId="0CE37389" w14:textId="77777777" w:rsidR="00D86DEF" w:rsidRPr="000D6DFE" w:rsidRDefault="00296D82">
      <w:pPr>
        <w:shd w:val="clear" w:color="auto" w:fill="FFFFFF"/>
        <w:spacing w:after="0" w:line="360" w:lineRule="auto"/>
        <w:ind w:left="1961" w:hanging="543"/>
        <w:jc w:val="both"/>
        <w:rPr>
          <w:rFonts w:ascii="Arial" w:eastAsia="SimSun" w:hAnsi="Arial" w:cs="Arial"/>
          <w:i/>
          <w:iCs/>
          <w:shd w:val="clear" w:color="auto" w:fill="FFFFFF"/>
          <w:lang w:val="en-US" w:eastAsia="zh-CN" w:bidi="ar"/>
        </w:rPr>
      </w:pPr>
      <w:r w:rsidRPr="000D6DFE">
        <w:rPr>
          <w:rFonts w:ascii="Arial" w:eastAsia="SimSun" w:hAnsi="Arial" w:cs="Arial"/>
          <w:i/>
          <w:iCs/>
          <w:shd w:val="clear" w:color="auto" w:fill="FFFFFF"/>
          <w:lang w:val="en-US" w:eastAsia="zh-CN" w:bidi="ar"/>
        </w:rPr>
        <w:lastRenderedPageBreak/>
        <w:t>(a)   </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the creditor has given the organ of state in question notice in writing</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 xml:space="preserve">of his or her or its </w:t>
      </w:r>
      <w:r w:rsidRPr="000D6DFE">
        <w:rPr>
          <w:rFonts w:ascii="Arial" w:eastAsia="SimSun" w:hAnsi="Arial" w:cs="Arial"/>
          <w:i/>
          <w:iCs/>
          <w:shd w:val="clear" w:color="auto" w:fill="FFFFFF"/>
          <w:lang w:eastAsia="zh-CN" w:bidi="ar"/>
        </w:rPr>
        <w:t xml:space="preserve">intention to institute the legal proceedings </w:t>
      </w:r>
      <w:r w:rsidRPr="000D6DFE">
        <w:rPr>
          <w:rFonts w:ascii="Arial" w:eastAsia="SimSun" w:hAnsi="Arial" w:cs="Arial"/>
          <w:i/>
          <w:iCs/>
          <w:shd w:val="clear" w:color="auto" w:fill="FFFFFF"/>
          <w:lang w:val="en-US" w:eastAsia="zh-CN" w:bidi="ar"/>
        </w:rPr>
        <w:t>in</w:t>
      </w:r>
      <w:r w:rsidRPr="000D6DFE">
        <w:rPr>
          <w:rFonts w:ascii="Arial" w:eastAsia="SimSun" w:hAnsi="Arial" w:cs="Arial"/>
          <w:i/>
          <w:iCs/>
          <w:shd w:val="clear" w:color="auto" w:fill="FFFFFF"/>
          <w:lang w:eastAsia="zh-CN" w:bidi="ar"/>
        </w:rPr>
        <w:t xml:space="preserve">   question</w:t>
      </w:r>
      <w:r w:rsidRPr="000D6DFE">
        <w:rPr>
          <w:rFonts w:ascii="Arial" w:eastAsia="SimSun" w:hAnsi="Arial" w:cs="Arial"/>
          <w:i/>
          <w:iCs/>
          <w:shd w:val="clear" w:color="auto" w:fill="FFFFFF"/>
          <w:lang w:val="en-US" w:eastAsia="zh-CN" w:bidi="ar"/>
        </w:rPr>
        <w:t xml:space="preserve">; </w:t>
      </w:r>
      <w:r w:rsidRPr="000D6DFE">
        <w:rPr>
          <w:rFonts w:ascii="Arial" w:eastAsia="SimSun" w:hAnsi="Arial" w:cs="Arial"/>
          <w:i/>
          <w:iCs/>
          <w:shd w:val="clear" w:color="auto" w:fill="FFFFFF"/>
          <w:lang w:eastAsia="zh-CN" w:bidi="ar"/>
        </w:rPr>
        <w:t>or</w:t>
      </w:r>
      <w:r w:rsidRPr="000D6DFE">
        <w:rPr>
          <w:rFonts w:ascii="Arial" w:eastAsia="SimSun" w:hAnsi="Arial" w:cs="Arial"/>
          <w:i/>
          <w:iCs/>
          <w:shd w:val="clear" w:color="auto" w:fill="FFFFFF"/>
          <w:lang w:val="en-US" w:eastAsia="zh-CN" w:bidi="ar"/>
        </w:rPr>
        <w:t xml:space="preserve"> </w:t>
      </w:r>
    </w:p>
    <w:p w14:paraId="5EF5FBFC" w14:textId="77777777" w:rsidR="00854F80" w:rsidRPr="000D6DFE" w:rsidRDefault="00854F80">
      <w:pPr>
        <w:shd w:val="clear" w:color="auto" w:fill="FFFFFF"/>
        <w:spacing w:after="0" w:line="360" w:lineRule="auto"/>
        <w:ind w:left="1961" w:hanging="543"/>
        <w:jc w:val="both"/>
        <w:rPr>
          <w:rFonts w:ascii="Arial" w:eastAsia="SimSun" w:hAnsi="Arial" w:cs="Arial"/>
          <w:i/>
          <w:iCs/>
          <w:shd w:val="clear" w:color="auto" w:fill="FFFFFF"/>
          <w:lang w:val="en-US" w:eastAsia="zh-CN" w:bidi="ar"/>
        </w:rPr>
      </w:pPr>
    </w:p>
    <w:p w14:paraId="0CD41668" w14:textId="77777777" w:rsidR="00D86DEF" w:rsidRPr="000D6DFE" w:rsidRDefault="00296D82" w:rsidP="0017005C">
      <w:pPr>
        <w:shd w:val="clear" w:color="auto" w:fill="FFFFFF"/>
        <w:spacing w:after="0" w:line="360" w:lineRule="auto"/>
        <w:ind w:left="1985" w:hanging="567"/>
        <w:jc w:val="both"/>
        <w:rPr>
          <w:rFonts w:ascii="Arial" w:eastAsia="SimSun" w:hAnsi="Arial" w:cs="Arial"/>
          <w:i/>
          <w:iCs/>
          <w:shd w:val="clear" w:color="auto" w:fill="FFFFFF"/>
          <w:lang w:val="en-US" w:eastAsia="zh-CN" w:bidi="ar"/>
        </w:rPr>
      </w:pPr>
      <w:r w:rsidRPr="000D6DFE">
        <w:rPr>
          <w:rFonts w:ascii="Arial" w:eastAsia="SimSun" w:hAnsi="Arial" w:cs="Arial"/>
          <w:i/>
          <w:iCs/>
          <w:shd w:val="clear" w:color="auto" w:fill="FFFFFF"/>
          <w:lang w:val="en-US" w:eastAsia="zh-CN" w:bidi="ar"/>
        </w:rPr>
        <w:t>(b) </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the organ of state in question has consented in writing to</w:t>
      </w:r>
      <w:r w:rsidRPr="000D6DFE">
        <w:rPr>
          <w:rFonts w:ascii="Arial" w:eastAsia="SimSun" w:hAnsi="Arial" w:cs="Arial"/>
          <w:i/>
          <w:iCs/>
          <w:shd w:val="clear" w:color="auto" w:fill="FFFFFF"/>
          <w:lang w:eastAsia="zh-CN" w:bidi="ar"/>
        </w:rPr>
        <w:t xml:space="preserve"> the institution </w:t>
      </w:r>
      <w:r w:rsidRPr="000D6DFE">
        <w:rPr>
          <w:rFonts w:ascii="Arial" w:eastAsia="SimSun" w:hAnsi="Arial" w:cs="Arial"/>
          <w:i/>
          <w:iCs/>
          <w:shd w:val="clear" w:color="auto" w:fill="FFFFFF"/>
          <w:lang w:val="en-US" w:eastAsia="zh-CN" w:bidi="ar"/>
        </w:rPr>
        <w:t>of</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legal proceedings-</w:t>
      </w:r>
    </w:p>
    <w:p w14:paraId="3F6C39C5" w14:textId="23DEC366" w:rsidR="00D86DEF" w:rsidRPr="000622C2" w:rsidRDefault="000622C2" w:rsidP="000622C2">
      <w:pPr>
        <w:shd w:val="clear" w:color="auto" w:fill="FFFFFF"/>
        <w:spacing w:after="0" w:line="360" w:lineRule="auto"/>
        <w:ind w:left="2268" w:hanging="425"/>
        <w:jc w:val="both"/>
        <w:rPr>
          <w:rFonts w:ascii="Arial" w:eastAsia="SimSun" w:hAnsi="Arial" w:cs="Arial"/>
          <w:i/>
          <w:iCs/>
          <w:lang w:val="en-US"/>
        </w:rPr>
      </w:pPr>
      <w:r w:rsidRPr="000D6DFE">
        <w:rPr>
          <w:rFonts w:ascii="Arial" w:eastAsia="SimSun" w:hAnsi="Arial" w:cs="Arial"/>
          <w:i/>
          <w:iCs/>
          <w:lang w:val="en-US"/>
        </w:rPr>
        <w:t>(i)</w:t>
      </w:r>
      <w:r w:rsidRPr="000D6DFE">
        <w:rPr>
          <w:rFonts w:ascii="Arial" w:eastAsia="SimSun" w:hAnsi="Arial" w:cs="Arial"/>
          <w:i/>
          <w:iCs/>
          <w:lang w:val="en-US"/>
        </w:rPr>
        <w:tab/>
      </w:r>
      <w:r w:rsidR="00296D82" w:rsidRPr="000622C2">
        <w:rPr>
          <w:rFonts w:ascii="Arial" w:eastAsia="SimSun" w:hAnsi="Arial" w:cs="Arial"/>
          <w:i/>
          <w:iCs/>
          <w:shd w:val="clear" w:color="auto" w:fill="FFFFFF"/>
          <w:lang w:val="en-US" w:eastAsia="zh-CN" w:bidi="ar"/>
        </w:rPr>
        <w:t>without such notice; or</w:t>
      </w:r>
    </w:p>
    <w:p w14:paraId="35F117EE" w14:textId="77777777" w:rsidR="00D86DEF" w:rsidRPr="000D6DFE" w:rsidRDefault="00296D82" w:rsidP="00854F80">
      <w:pPr>
        <w:shd w:val="clear" w:color="auto" w:fill="FFFFFF"/>
        <w:spacing w:after="0" w:line="360" w:lineRule="auto"/>
        <w:ind w:left="2268" w:hanging="425"/>
        <w:jc w:val="both"/>
        <w:rPr>
          <w:rFonts w:ascii="Arial" w:eastAsia="SimSun" w:hAnsi="Arial" w:cs="Arial"/>
          <w:i/>
          <w:iCs/>
          <w:shd w:val="clear" w:color="auto" w:fill="FFFFFF"/>
          <w:lang w:val="en-US" w:eastAsia="zh-CN" w:bidi="ar"/>
        </w:rPr>
      </w:pPr>
      <w:r w:rsidRPr="000D6DFE">
        <w:rPr>
          <w:rFonts w:ascii="Arial" w:eastAsia="SimSun" w:hAnsi="Arial" w:cs="Arial"/>
          <w:i/>
          <w:iCs/>
          <w:shd w:val="clear" w:color="auto" w:fill="FFFFFF"/>
          <w:lang w:val="en-US" w:eastAsia="zh-CN" w:bidi="ar"/>
        </w:rPr>
        <w:t>(ii) </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upon receipt of a notice which does not comply with all the requirements set out in subsection (2).</w:t>
      </w:r>
    </w:p>
    <w:p w14:paraId="5F8FF54B" w14:textId="77777777" w:rsidR="00854F80" w:rsidRPr="000D6DFE" w:rsidRDefault="00854F80" w:rsidP="00854F80">
      <w:pPr>
        <w:shd w:val="clear" w:color="auto" w:fill="FFFFFF"/>
        <w:spacing w:after="0" w:line="360" w:lineRule="auto"/>
        <w:ind w:left="2268" w:hanging="425"/>
        <w:jc w:val="both"/>
        <w:rPr>
          <w:rFonts w:ascii="Arial" w:eastAsia="SimSun" w:hAnsi="Arial" w:cs="Arial"/>
          <w:i/>
          <w:iCs/>
          <w:lang w:val="en-US"/>
        </w:rPr>
      </w:pPr>
    </w:p>
    <w:p w14:paraId="7D2FC55F" w14:textId="77777777" w:rsidR="00D86DEF" w:rsidRPr="000D6DFE" w:rsidRDefault="00296D82" w:rsidP="00C2030A">
      <w:pPr>
        <w:shd w:val="clear" w:color="auto" w:fill="FFFFFF"/>
        <w:spacing w:after="0" w:line="360" w:lineRule="auto"/>
        <w:ind w:left="1560" w:hanging="426"/>
        <w:jc w:val="both"/>
        <w:rPr>
          <w:rFonts w:ascii="Arial" w:eastAsia="SimSun" w:hAnsi="Arial" w:cs="Arial"/>
          <w:i/>
          <w:iCs/>
          <w:shd w:val="clear" w:color="auto" w:fill="FFFFFF"/>
          <w:lang w:val="en-US" w:eastAsia="zh-CN" w:bidi="ar"/>
        </w:rPr>
      </w:pPr>
      <w:r w:rsidRPr="000D6DFE">
        <w:rPr>
          <w:rFonts w:ascii="Arial" w:eastAsia="SimSun" w:hAnsi="Arial" w:cs="Arial"/>
          <w:i/>
          <w:iCs/>
          <w:shd w:val="clear" w:color="auto" w:fill="FFFFFF"/>
          <w:lang w:val="en-US" w:eastAsia="zh-CN" w:bidi="ar"/>
        </w:rPr>
        <w:t xml:space="preserve">(2) </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A notice must-</w:t>
      </w:r>
    </w:p>
    <w:p w14:paraId="0AA77122" w14:textId="77777777" w:rsidR="00C2030A" w:rsidRPr="000D6DFE" w:rsidRDefault="00C2030A" w:rsidP="0017005C">
      <w:pPr>
        <w:shd w:val="clear" w:color="auto" w:fill="FFFFFF"/>
        <w:spacing w:after="0" w:line="360" w:lineRule="auto"/>
        <w:ind w:left="1418" w:hanging="284"/>
        <w:jc w:val="both"/>
        <w:rPr>
          <w:rFonts w:ascii="Arial" w:eastAsia="SimSun" w:hAnsi="Arial" w:cs="Arial"/>
          <w:i/>
          <w:iCs/>
          <w:lang w:val="en-US"/>
        </w:rPr>
      </w:pPr>
    </w:p>
    <w:p w14:paraId="2CB3CB65" w14:textId="77777777" w:rsidR="00D86DEF" w:rsidRPr="000D6DFE" w:rsidRDefault="00296D82">
      <w:pPr>
        <w:shd w:val="clear" w:color="auto" w:fill="FFFFFF"/>
        <w:spacing w:after="0" w:line="360" w:lineRule="auto"/>
        <w:ind w:leftChars="500" w:left="1899" w:hangingChars="363" w:hanging="799"/>
        <w:jc w:val="both"/>
        <w:rPr>
          <w:rFonts w:ascii="Arial" w:eastAsia="SimSun" w:hAnsi="Arial" w:cs="Arial"/>
          <w:i/>
          <w:iCs/>
          <w:shd w:val="clear" w:color="auto" w:fill="FFFFFF"/>
          <w:lang w:val="en-US" w:eastAsia="zh-CN" w:bidi="ar"/>
        </w:rPr>
      </w:pPr>
      <w:r w:rsidRPr="000D6DFE">
        <w:rPr>
          <w:rFonts w:ascii="Arial" w:eastAsia="SimSun" w:hAnsi="Arial" w:cs="Arial"/>
          <w:i/>
          <w:iCs/>
          <w:shd w:val="clear" w:color="auto" w:fill="FFFFFF"/>
          <w:lang w:val="en-US" w:eastAsia="zh-CN" w:bidi="ar"/>
        </w:rPr>
        <w:t>  </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 (a)   within six months from the date on which the debt became due, be</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served on the organ of state in accordance with section 4 (1); and</w:t>
      </w:r>
    </w:p>
    <w:p w14:paraId="5E00A1D4" w14:textId="77777777" w:rsidR="00C2030A" w:rsidRPr="000D6DFE" w:rsidRDefault="00C2030A">
      <w:pPr>
        <w:shd w:val="clear" w:color="auto" w:fill="FFFFFF"/>
        <w:spacing w:after="0" w:line="360" w:lineRule="auto"/>
        <w:ind w:leftChars="500" w:left="1899" w:hangingChars="363" w:hanging="799"/>
        <w:jc w:val="both"/>
        <w:rPr>
          <w:rFonts w:ascii="Arial" w:eastAsia="SimSun" w:hAnsi="Arial" w:cs="Arial"/>
          <w:i/>
          <w:iCs/>
          <w:lang w:val="en-US"/>
        </w:rPr>
      </w:pPr>
    </w:p>
    <w:p w14:paraId="088E9B2A" w14:textId="77777777" w:rsidR="00D86DEF" w:rsidRPr="000D6DFE" w:rsidRDefault="00296D82">
      <w:pPr>
        <w:shd w:val="clear" w:color="auto" w:fill="FFFFFF"/>
        <w:spacing w:after="0" w:line="360" w:lineRule="auto"/>
        <w:ind w:left="1135" w:hanging="567"/>
        <w:jc w:val="both"/>
        <w:rPr>
          <w:rFonts w:ascii="Arial" w:eastAsia="SimSun" w:hAnsi="Arial" w:cs="Arial"/>
          <w:i/>
          <w:iCs/>
          <w:lang w:val="en-US"/>
        </w:rPr>
      </w:pPr>
      <w:r w:rsidRPr="000D6DFE">
        <w:rPr>
          <w:rFonts w:ascii="Arial" w:eastAsia="SimSun" w:hAnsi="Arial" w:cs="Arial"/>
          <w:i/>
          <w:iCs/>
          <w:shd w:val="clear" w:color="auto" w:fill="FFFFFF"/>
          <w:lang w:val="en-US" w:eastAsia="zh-CN" w:bidi="ar"/>
        </w:rPr>
        <w:t>   </w:t>
      </w:r>
      <w:r w:rsidRPr="000D6DFE">
        <w:rPr>
          <w:rFonts w:ascii="Arial" w:eastAsia="SimSun" w:hAnsi="Arial" w:cs="Arial"/>
          <w:i/>
          <w:iCs/>
          <w:shd w:val="clear" w:color="auto" w:fill="FFFFFF"/>
          <w:lang w:eastAsia="zh-CN" w:bidi="ar"/>
        </w:rPr>
        <w:tab/>
        <w:t xml:space="preserve">    </w:t>
      </w:r>
      <w:r w:rsidRPr="000D6DFE">
        <w:rPr>
          <w:rFonts w:ascii="Arial" w:eastAsia="SimSun" w:hAnsi="Arial" w:cs="Arial"/>
          <w:i/>
          <w:iCs/>
          <w:shd w:val="clear" w:color="auto" w:fill="FFFFFF"/>
          <w:lang w:val="en-US" w:eastAsia="zh-CN" w:bidi="ar"/>
        </w:rPr>
        <w:t>(b)   briefly set out-</w:t>
      </w:r>
    </w:p>
    <w:p w14:paraId="61E359F2" w14:textId="430ED25A" w:rsidR="00D86DEF" w:rsidRPr="000D6DFE" w:rsidRDefault="00296D82" w:rsidP="00C2030A">
      <w:pPr>
        <w:shd w:val="clear" w:color="auto" w:fill="FFFFFF"/>
        <w:spacing w:after="0" w:line="360" w:lineRule="auto"/>
        <w:ind w:left="982" w:firstLine="720"/>
        <w:jc w:val="both"/>
        <w:rPr>
          <w:rFonts w:ascii="Arial" w:eastAsia="SimSun" w:hAnsi="Arial" w:cs="Arial"/>
          <w:i/>
          <w:iCs/>
          <w:lang w:val="en-US"/>
        </w:rPr>
      </w:pPr>
      <w:r w:rsidRPr="000D6DFE">
        <w:rPr>
          <w:rFonts w:ascii="Arial" w:eastAsia="SimSun" w:hAnsi="Arial" w:cs="Arial"/>
          <w:i/>
          <w:iCs/>
          <w:shd w:val="clear" w:color="auto" w:fill="FFFFFF"/>
          <w:lang w:val="en-US" w:eastAsia="zh-CN" w:bidi="ar"/>
        </w:rPr>
        <w:t>(i)   the facts giving rise to the debt; and</w:t>
      </w:r>
    </w:p>
    <w:p w14:paraId="69FE81E3" w14:textId="2AA88D0E" w:rsidR="00D86DEF" w:rsidRPr="000D6DFE" w:rsidRDefault="00296D82">
      <w:pPr>
        <w:shd w:val="clear" w:color="auto" w:fill="FFFFFF"/>
        <w:spacing w:after="0" w:line="360" w:lineRule="auto"/>
        <w:ind w:left="1702" w:hanging="426"/>
        <w:jc w:val="both"/>
        <w:rPr>
          <w:rFonts w:ascii="Arial" w:eastAsia="SimSun" w:hAnsi="Arial" w:cs="Arial"/>
          <w:i/>
          <w:iCs/>
          <w:shd w:val="clear" w:color="auto" w:fill="FFFFFF"/>
          <w:lang w:val="en-US" w:eastAsia="zh-CN" w:bidi="ar"/>
        </w:rPr>
      </w:pPr>
      <w:r w:rsidRPr="000D6DFE">
        <w:rPr>
          <w:rFonts w:ascii="Arial" w:eastAsia="SimSun" w:hAnsi="Arial" w:cs="Arial"/>
          <w:i/>
          <w:iCs/>
          <w:shd w:val="clear" w:color="auto" w:fill="FFFFFF"/>
          <w:lang w:val="en-US" w:eastAsia="zh-CN" w:bidi="ar"/>
        </w:rPr>
        <w:t>  </w:t>
      </w:r>
      <w:r w:rsidRPr="000D6DFE">
        <w:rPr>
          <w:rFonts w:ascii="Arial" w:eastAsia="SimSun" w:hAnsi="Arial" w:cs="Arial"/>
          <w:i/>
          <w:iCs/>
          <w:shd w:val="clear" w:color="auto" w:fill="FFFFFF"/>
          <w:lang w:eastAsia="zh-CN" w:bidi="ar"/>
        </w:rPr>
        <w:t xml:space="preserve"> </w:t>
      </w:r>
      <w:r w:rsidR="00C2030A" w:rsidRPr="000D6DFE">
        <w:rPr>
          <w:rFonts w:ascii="Arial" w:eastAsia="SimSun" w:hAnsi="Arial" w:cs="Arial"/>
          <w:i/>
          <w:iCs/>
          <w:shd w:val="clear" w:color="auto" w:fill="FFFFFF"/>
          <w:lang w:eastAsia="zh-CN" w:bidi="ar"/>
        </w:rPr>
        <w:tab/>
      </w:r>
      <w:r w:rsidRPr="000D6DFE">
        <w:rPr>
          <w:rFonts w:ascii="Arial" w:eastAsia="SimSun" w:hAnsi="Arial" w:cs="Arial"/>
          <w:i/>
          <w:iCs/>
          <w:shd w:val="clear" w:color="auto" w:fill="FFFFFF"/>
          <w:lang w:val="en-US" w:eastAsia="zh-CN" w:bidi="ar"/>
        </w:rPr>
        <w:t>(ii)   such particulars of such debt as are within the knowledge of the creditor.</w:t>
      </w:r>
    </w:p>
    <w:p w14:paraId="3CCA4F1C" w14:textId="77777777" w:rsidR="00C2030A" w:rsidRPr="000D6DFE" w:rsidRDefault="00C2030A">
      <w:pPr>
        <w:shd w:val="clear" w:color="auto" w:fill="FFFFFF"/>
        <w:spacing w:after="0" w:line="360" w:lineRule="auto"/>
        <w:ind w:left="1702" w:hanging="426"/>
        <w:jc w:val="both"/>
        <w:rPr>
          <w:rFonts w:ascii="Arial" w:eastAsia="SimSun" w:hAnsi="Arial" w:cs="Arial"/>
          <w:i/>
          <w:iCs/>
          <w:lang w:val="en-US"/>
        </w:rPr>
      </w:pPr>
    </w:p>
    <w:p w14:paraId="63C9CDA9" w14:textId="2A387472" w:rsidR="00D86DEF" w:rsidRPr="000D6DFE" w:rsidRDefault="00296D82" w:rsidP="00C2030A">
      <w:pPr>
        <w:shd w:val="clear" w:color="auto" w:fill="FFFFFF"/>
        <w:spacing w:after="0" w:line="360" w:lineRule="auto"/>
        <w:ind w:left="1418" w:hanging="426"/>
        <w:jc w:val="both"/>
        <w:rPr>
          <w:rFonts w:ascii="Arial" w:eastAsia="SimSun" w:hAnsi="Arial" w:cs="Arial"/>
          <w:i/>
          <w:iCs/>
          <w:u w:val="single"/>
          <w:shd w:val="clear" w:color="auto" w:fill="FFFFFF"/>
          <w:lang w:val="en-US" w:eastAsia="zh-CN" w:bidi="ar"/>
        </w:rPr>
      </w:pPr>
      <w:r w:rsidRPr="000D6DFE">
        <w:rPr>
          <w:rFonts w:ascii="Arial" w:eastAsia="SimSun" w:hAnsi="Arial" w:cs="Arial"/>
          <w:i/>
          <w:iCs/>
          <w:shd w:val="clear" w:color="auto" w:fill="FFFFFF"/>
          <w:lang w:val="en-US" w:eastAsia="zh-CN" w:bidi="ar"/>
        </w:rPr>
        <w:t>(3)</w:t>
      </w:r>
      <w:r w:rsidR="00C2030A" w:rsidRPr="000D6DFE">
        <w:rPr>
          <w:rFonts w:ascii="Arial" w:eastAsia="SimSun" w:hAnsi="Arial" w:cs="Arial"/>
          <w:i/>
          <w:iCs/>
          <w:shd w:val="clear" w:color="auto" w:fill="FFFFFF"/>
          <w:lang w:val="en-US" w:eastAsia="zh-CN" w:bidi="ar"/>
        </w:rPr>
        <w:tab/>
      </w:r>
      <w:r w:rsidRPr="000D6DFE">
        <w:rPr>
          <w:rFonts w:ascii="Arial" w:eastAsia="SimSun" w:hAnsi="Arial" w:cs="Arial"/>
          <w:i/>
          <w:iCs/>
          <w:u w:val="single"/>
          <w:shd w:val="clear" w:color="auto" w:fill="FFFFFF"/>
          <w:lang w:val="en-US" w:eastAsia="zh-CN" w:bidi="ar"/>
        </w:rPr>
        <w:t>For purposes of subsection (2) (a)-</w:t>
      </w:r>
    </w:p>
    <w:p w14:paraId="1CF2E5C1" w14:textId="77777777" w:rsidR="00C2030A" w:rsidRPr="000D6DFE" w:rsidRDefault="00C2030A" w:rsidP="00C2030A">
      <w:pPr>
        <w:shd w:val="clear" w:color="auto" w:fill="FFFFFF"/>
        <w:spacing w:after="0" w:line="360" w:lineRule="auto"/>
        <w:ind w:left="1418" w:hanging="284"/>
        <w:jc w:val="both"/>
        <w:rPr>
          <w:rFonts w:ascii="Arial" w:eastAsia="SimSun" w:hAnsi="Arial" w:cs="Arial"/>
          <w:i/>
          <w:iCs/>
          <w:u w:val="single"/>
          <w:lang w:val="en-US"/>
        </w:rPr>
      </w:pPr>
    </w:p>
    <w:p w14:paraId="4FE3B153" w14:textId="34C0993E" w:rsidR="00D86DEF" w:rsidRPr="000622C2" w:rsidRDefault="000622C2" w:rsidP="000622C2">
      <w:pPr>
        <w:shd w:val="clear" w:color="auto" w:fill="FFFFFF"/>
        <w:spacing w:after="0" w:line="360" w:lineRule="auto"/>
        <w:ind w:left="1636" w:hanging="360"/>
        <w:jc w:val="both"/>
        <w:rPr>
          <w:rFonts w:ascii="Arial" w:eastAsia="SimSun" w:hAnsi="Arial" w:cs="Arial"/>
          <w:i/>
          <w:iCs/>
          <w:u w:val="single"/>
          <w:lang w:val="en-US"/>
        </w:rPr>
      </w:pPr>
      <w:r w:rsidRPr="000D6DFE">
        <w:rPr>
          <w:rFonts w:ascii="Arial" w:eastAsia="SimSun" w:hAnsi="Arial" w:cs="Arial"/>
          <w:i/>
          <w:iCs/>
          <w:lang w:val="en-US"/>
        </w:rPr>
        <w:t>(a)</w:t>
      </w:r>
      <w:r w:rsidRPr="000D6DFE">
        <w:rPr>
          <w:rFonts w:ascii="Arial" w:eastAsia="SimSun" w:hAnsi="Arial" w:cs="Arial"/>
          <w:i/>
          <w:iCs/>
          <w:lang w:val="en-US"/>
        </w:rPr>
        <w:tab/>
      </w:r>
      <w:r w:rsidR="00296D82" w:rsidRPr="000622C2">
        <w:rPr>
          <w:rFonts w:ascii="Arial" w:eastAsia="SimSun" w:hAnsi="Arial" w:cs="Arial"/>
          <w:i/>
          <w:iCs/>
          <w:u w:val="single"/>
          <w:shd w:val="clear" w:color="auto" w:fill="FFFFFF"/>
          <w:lang w:val="en-US" w:eastAsia="zh-CN" w:bidi="ar"/>
        </w:rPr>
        <w:t>a debt may not be regarded as being due until the creditor has knowledge of the identity of the organ of state and of the facts giving rise to the debt, but a creditor must be regarded as having acquired such knowledge as soon as he or she or it could have acquired it by</w:t>
      </w:r>
      <w:r w:rsidR="00296D82" w:rsidRPr="000622C2">
        <w:rPr>
          <w:rFonts w:ascii="Arial" w:eastAsia="SimSun" w:hAnsi="Arial" w:cs="Arial"/>
          <w:i/>
          <w:iCs/>
          <w:u w:val="single"/>
          <w:shd w:val="clear" w:color="auto" w:fill="FFFFFF"/>
          <w:lang w:eastAsia="zh-CN" w:bidi="ar"/>
        </w:rPr>
        <w:t xml:space="preserve"> </w:t>
      </w:r>
      <w:r w:rsidR="00296D82" w:rsidRPr="000622C2">
        <w:rPr>
          <w:rFonts w:ascii="Arial" w:eastAsia="SimSun" w:hAnsi="Arial" w:cs="Arial"/>
          <w:i/>
          <w:iCs/>
          <w:u w:val="single"/>
          <w:shd w:val="clear" w:color="auto" w:fill="FFFFFF"/>
          <w:lang w:val="en-US" w:eastAsia="zh-CN" w:bidi="ar"/>
        </w:rPr>
        <w:t>exercising reasonable care, unless the organ of state wilfully prevented him or her or it from acquiring such knowledge; and</w:t>
      </w:r>
    </w:p>
    <w:p w14:paraId="082CF0A0" w14:textId="77777777" w:rsidR="00C2030A" w:rsidRPr="000D6DFE" w:rsidRDefault="00C2030A" w:rsidP="00C2030A">
      <w:pPr>
        <w:pStyle w:val="ListParagraph"/>
        <w:shd w:val="clear" w:color="auto" w:fill="FFFFFF"/>
        <w:spacing w:after="0" w:line="360" w:lineRule="auto"/>
        <w:ind w:left="1636"/>
        <w:jc w:val="both"/>
        <w:rPr>
          <w:rFonts w:ascii="Arial" w:eastAsia="SimSun" w:hAnsi="Arial" w:cs="Arial"/>
          <w:i/>
          <w:iCs/>
          <w:u w:val="single"/>
          <w:lang w:val="en-US"/>
        </w:rPr>
      </w:pPr>
    </w:p>
    <w:p w14:paraId="6D168A53" w14:textId="683490CA" w:rsidR="00D86DEF" w:rsidRPr="000622C2" w:rsidRDefault="000622C2" w:rsidP="000622C2">
      <w:pPr>
        <w:shd w:val="clear" w:color="auto" w:fill="FFFFFF"/>
        <w:spacing w:after="0" w:line="360" w:lineRule="auto"/>
        <w:ind w:left="1636" w:hanging="360"/>
        <w:jc w:val="both"/>
        <w:rPr>
          <w:rFonts w:ascii="Arial" w:eastAsia="SimSun" w:hAnsi="Arial" w:cs="Arial"/>
          <w:i/>
          <w:iCs/>
          <w:u w:val="single"/>
          <w:shd w:val="clear" w:color="auto" w:fill="FFFFFF"/>
          <w:lang w:val="en-US" w:eastAsia="zh-CN" w:bidi="ar"/>
        </w:rPr>
      </w:pPr>
      <w:r w:rsidRPr="000D6DFE">
        <w:rPr>
          <w:rFonts w:ascii="Arial" w:eastAsia="SimSun" w:hAnsi="Arial" w:cs="Arial"/>
          <w:i/>
          <w:iCs/>
          <w:lang w:val="en-US" w:eastAsia="zh-CN" w:bidi="ar"/>
        </w:rPr>
        <w:t>(b)</w:t>
      </w:r>
      <w:r w:rsidRPr="000D6DFE">
        <w:rPr>
          <w:rFonts w:ascii="Arial" w:eastAsia="SimSun" w:hAnsi="Arial" w:cs="Arial"/>
          <w:i/>
          <w:iCs/>
          <w:lang w:val="en-US" w:eastAsia="zh-CN" w:bidi="ar"/>
        </w:rPr>
        <w:tab/>
      </w:r>
      <w:r w:rsidR="00296D82" w:rsidRPr="000622C2">
        <w:rPr>
          <w:rFonts w:ascii="Arial" w:eastAsia="SimSun" w:hAnsi="Arial" w:cs="Arial"/>
          <w:i/>
          <w:iCs/>
          <w:u w:val="single"/>
          <w:shd w:val="clear" w:color="auto" w:fill="FFFFFF"/>
          <w:lang w:val="en-US" w:eastAsia="zh-CN" w:bidi="ar"/>
        </w:rPr>
        <w:t>a debt referred to in section 2(2)(a), must be regarded as having become due on the fixed date.</w:t>
      </w:r>
    </w:p>
    <w:p w14:paraId="592B8E78" w14:textId="77777777" w:rsidR="00C2030A" w:rsidRPr="000D6DFE" w:rsidRDefault="00C2030A" w:rsidP="00C2030A">
      <w:pPr>
        <w:pStyle w:val="ListParagraph"/>
        <w:rPr>
          <w:rFonts w:ascii="Arial" w:eastAsia="SimSun" w:hAnsi="Arial" w:cs="Arial"/>
          <w:i/>
          <w:iCs/>
          <w:u w:val="single"/>
          <w:lang w:val="en-US"/>
        </w:rPr>
      </w:pPr>
    </w:p>
    <w:p w14:paraId="14C595CE" w14:textId="060D64F4" w:rsidR="00D86DEF" w:rsidRPr="000D6DFE" w:rsidRDefault="00C2030A" w:rsidP="00C2030A">
      <w:pPr>
        <w:shd w:val="clear" w:color="auto" w:fill="FFFFFF"/>
        <w:spacing w:after="0" w:line="360" w:lineRule="auto"/>
        <w:ind w:left="1440" w:hanging="306"/>
        <w:jc w:val="both"/>
        <w:rPr>
          <w:rFonts w:ascii="Arial" w:eastAsia="SimSun" w:hAnsi="Arial" w:cs="Arial"/>
          <w:i/>
          <w:iCs/>
          <w:shd w:val="clear" w:color="auto" w:fill="FFFFFF"/>
          <w:lang w:val="en-US" w:eastAsia="zh-CN" w:bidi="ar"/>
        </w:rPr>
      </w:pPr>
      <w:r w:rsidRPr="000D6DFE">
        <w:rPr>
          <w:rFonts w:ascii="Arial" w:eastAsia="SimSun" w:hAnsi="Arial" w:cs="Arial"/>
          <w:i/>
          <w:iCs/>
          <w:shd w:val="clear" w:color="auto" w:fill="FFFFFF"/>
          <w:lang w:val="en-US" w:eastAsia="zh-CN" w:bidi="ar"/>
        </w:rPr>
        <w:t>(4)</w:t>
      </w:r>
      <w:r w:rsidRPr="000D6DFE">
        <w:rPr>
          <w:rFonts w:ascii="Arial" w:eastAsia="SimSun" w:hAnsi="Arial" w:cs="Arial"/>
          <w:i/>
          <w:iCs/>
          <w:shd w:val="clear" w:color="auto" w:fill="FFFFFF"/>
          <w:lang w:eastAsia="zh-CN" w:bidi="ar"/>
        </w:rPr>
        <w:t xml:space="preserve"> (</w:t>
      </w:r>
      <w:r w:rsidRPr="000D6DFE">
        <w:rPr>
          <w:rFonts w:ascii="Arial" w:eastAsia="SimSun" w:hAnsi="Arial" w:cs="Arial"/>
          <w:i/>
          <w:iCs/>
          <w:shd w:val="clear" w:color="auto" w:fill="FFFFFF"/>
          <w:lang w:val="en-US" w:eastAsia="zh-CN" w:bidi="ar"/>
        </w:rPr>
        <w:t>a) If an organ of state relies on a creditor's failure to serve a notice in terms of subsection (2)(a), the creditor may apply to a court having jurisdiction for condonation of such failure.</w:t>
      </w:r>
    </w:p>
    <w:p w14:paraId="2339EE44" w14:textId="77777777" w:rsidR="00C2030A" w:rsidRPr="000D6DFE" w:rsidRDefault="00C2030A" w:rsidP="00C2030A">
      <w:pPr>
        <w:shd w:val="clear" w:color="auto" w:fill="FFFFFF"/>
        <w:spacing w:after="0" w:line="360" w:lineRule="auto"/>
        <w:ind w:left="1440" w:hanging="306"/>
        <w:jc w:val="both"/>
        <w:rPr>
          <w:rFonts w:ascii="Arial" w:eastAsia="SimSun" w:hAnsi="Arial" w:cs="Arial"/>
          <w:i/>
          <w:iCs/>
          <w:lang w:val="en-US"/>
        </w:rPr>
      </w:pPr>
    </w:p>
    <w:p w14:paraId="7B10B8DA" w14:textId="77777777" w:rsidR="00D86DEF" w:rsidRPr="000D6DFE" w:rsidRDefault="00296D82" w:rsidP="00C2030A">
      <w:pPr>
        <w:shd w:val="clear" w:color="auto" w:fill="FFFFFF"/>
        <w:spacing w:after="0" w:line="360" w:lineRule="auto"/>
        <w:ind w:left="1843" w:hanging="425"/>
        <w:jc w:val="both"/>
        <w:rPr>
          <w:rFonts w:ascii="Arial" w:eastAsia="SimSun" w:hAnsi="Arial" w:cs="Arial"/>
          <w:i/>
          <w:iCs/>
          <w:u w:val="single"/>
          <w:lang w:val="en-US"/>
        </w:rPr>
      </w:pPr>
      <w:r w:rsidRPr="000D6DFE">
        <w:rPr>
          <w:rFonts w:ascii="Arial" w:eastAsia="SimSun" w:hAnsi="Arial" w:cs="Arial"/>
          <w:i/>
          <w:iCs/>
          <w:shd w:val="clear" w:color="auto" w:fill="FFFFFF"/>
          <w:lang w:val="en-US" w:eastAsia="zh-CN" w:bidi="ar"/>
        </w:rPr>
        <w:t>(b) </w:t>
      </w:r>
      <w:r w:rsidRPr="000D6DFE">
        <w:rPr>
          <w:rFonts w:ascii="Arial" w:eastAsia="SimSun" w:hAnsi="Arial" w:cs="Arial"/>
          <w:i/>
          <w:iCs/>
          <w:u w:val="single"/>
          <w:shd w:val="clear" w:color="auto" w:fill="FFFFFF"/>
          <w:lang w:val="en-US" w:eastAsia="zh-CN" w:bidi="ar"/>
        </w:rPr>
        <w:t>The court may grant an application referred to in paragraph (a) if it is satisfied that-</w:t>
      </w:r>
    </w:p>
    <w:p w14:paraId="4B908C2A" w14:textId="688633A5" w:rsidR="00D86DEF" w:rsidRPr="000D6DFE" w:rsidRDefault="00296D82" w:rsidP="00C2030A">
      <w:pPr>
        <w:shd w:val="clear" w:color="auto" w:fill="FFFFFF"/>
        <w:spacing w:after="0" w:line="360" w:lineRule="auto"/>
        <w:ind w:left="2127" w:hanging="426"/>
        <w:jc w:val="both"/>
        <w:rPr>
          <w:rFonts w:ascii="Arial" w:eastAsia="SimSun" w:hAnsi="Arial" w:cs="Arial"/>
          <w:i/>
          <w:iCs/>
          <w:u w:val="single"/>
          <w:lang w:val="en-US"/>
        </w:rPr>
      </w:pPr>
      <w:r w:rsidRPr="000D6DFE">
        <w:rPr>
          <w:rFonts w:ascii="Arial" w:eastAsia="SimSun" w:hAnsi="Arial" w:cs="Arial"/>
          <w:i/>
          <w:iCs/>
          <w:shd w:val="clear" w:color="auto" w:fill="FFFFFF"/>
          <w:lang w:val="en-US" w:eastAsia="zh-CN" w:bidi="ar"/>
        </w:rPr>
        <w:lastRenderedPageBreak/>
        <w:t>  (i)   </w:t>
      </w:r>
      <w:r w:rsidRPr="000D6DFE">
        <w:rPr>
          <w:rFonts w:ascii="Arial" w:eastAsia="SimSun" w:hAnsi="Arial" w:cs="Arial"/>
          <w:i/>
          <w:iCs/>
          <w:u w:val="single"/>
          <w:shd w:val="clear" w:color="auto" w:fill="FFFFFF"/>
          <w:lang w:val="en-US" w:eastAsia="zh-CN" w:bidi="ar"/>
        </w:rPr>
        <w:t>the debt has not been extinguished by prescription;</w:t>
      </w:r>
    </w:p>
    <w:p w14:paraId="035E0299" w14:textId="60539EE1" w:rsidR="00D86DEF" w:rsidRPr="000D6DFE" w:rsidRDefault="00296D82" w:rsidP="00C2030A">
      <w:pPr>
        <w:shd w:val="clear" w:color="auto" w:fill="FFFFFF"/>
        <w:spacing w:after="0" w:line="360" w:lineRule="auto"/>
        <w:ind w:left="1985" w:hanging="284"/>
        <w:jc w:val="both"/>
        <w:rPr>
          <w:rFonts w:ascii="Arial" w:eastAsia="SimSun" w:hAnsi="Arial" w:cs="Arial"/>
          <w:i/>
          <w:iCs/>
          <w:u w:val="single"/>
          <w:lang w:val="en-US"/>
        </w:rPr>
      </w:pPr>
      <w:r w:rsidRPr="000D6DFE">
        <w:rPr>
          <w:rFonts w:ascii="Arial" w:eastAsia="SimSun" w:hAnsi="Arial" w:cs="Arial"/>
          <w:i/>
          <w:iCs/>
          <w:shd w:val="clear" w:color="auto" w:fill="FFFFFF"/>
          <w:lang w:val="en-US" w:eastAsia="zh-CN" w:bidi="ar"/>
        </w:rPr>
        <w:t>  (ii)   </w:t>
      </w:r>
      <w:r w:rsidRPr="000D6DFE">
        <w:rPr>
          <w:rFonts w:ascii="Arial" w:eastAsia="SimSun" w:hAnsi="Arial" w:cs="Arial"/>
          <w:i/>
          <w:iCs/>
          <w:u w:val="single"/>
          <w:shd w:val="clear" w:color="auto" w:fill="FFFFFF"/>
          <w:lang w:val="en-US" w:eastAsia="zh-CN" w:bidi="ar"/>
        </w:rPr>
        <w:t>good cause exists for the failure by the creditor; and</w:t>
      </w:r>
    </w:p>
    <w:p w14:paraId="48966B2B" w14:textId="65D022B9" w:rsidR="00D86DEF" w:rsidRPr="000D6DFE" w:rsidRDefault="00296D82" w:rsidP="00C2030A">
      <w:pPr>
        <w:shd w:val="clear" w:color="auto" w:fill="FFFFFF"/>
        <w:spacing w:after="0" w:line="360" w:lineRule="auto"/>
        <w:ind w:left="2127" w:hanging="426"/>
        <w:jc w:val="both"/>
        <w:rPr>
          <w:rFonts w:ascii="Arial" w:eastAsia="SimSun" w:hAnsi="Arial" w:cs="Arial"/>
          <w:i/>
          <w:iCs/>
          <w:u w:val="single"/>
          <w:shd w:val="clear" w:color="auto" w:fill="FFFFFF"/>
          <w:lang w:val="en-US" w:eastAsia="zh-CN" w:bidi="ar"/>
        </w:rPr>
      </w:pPr>
      <w:r w:rsidRPr="000D6DFE">
        <w:rPr>
          <w:rFonts w:ascii="Arial" w:eastAsia="SimSun" w:hAnsi="Arial" w:cs="Arial"/>
          <w:i/>
          <w:iCs/>
          <w:shd w:val="clear" w:color="auto" w:fill="FFFFFF"/>
          <w:lang w:val="en-US" w:eastAsia="zh-CN" w:bidi="ar"/>
        </w:rPr>
        <w:t> (iii)   </w:t>
      </w:r>
      <w:r w:rsidRPr="000D6DFE">
        <w:rPr>
          <w:rFonts w:ascii="Arial" w:eastAsia="SimSun" w:hAnsi="Arial" w:cs="Arial"/>
          <w:i/>
          <w:iCs/>
          <w:u w:val="single"/>
          <w:shd w:val="clear" w:color="auto" w:fill="FFFFFF"/>
          <w:lang w:val="en-US" w:eastAsia="zh-CN" w:bidi="ar"/>
        </w:rPr>
        <w:t>the organ of state was not unreasonably prejudiced by the failure.</w:t>
      </w:r>
    </w:p>
    <w:p w14:paraId="7B07FEA4" w14:textId="77777777" w:rsidR="00C2030A" w:rsidRPr="000D6DFE" w:rsidRDefault="00C2030A" w:rsidP="00C2030A">
      <w:pPr>
        <w:shd w:val="clear" w:color="auto" w:fill="FFFFFF"/>
        <w:spacing w:after="0" w:line="360" w:lineRule="auto"/>
        <w:ind w:left="2127" w:hanging="426"/>
        <w:jc w:val="both"/>
        <w:rPr>
          <w:rFonts w:ascii="Arial" w:eastAsia="SimSun" w:hAnsi="Arial" w:cs="Arial"/>
          <w:i/>
          <w:iCs/>
          <w:lang w:val="en-US"/>
        </w:rPr>
      </w:pPr>
    </w:p>
    <w:p w14:paraId="4D9A2451" w14:textId="1F52DF95" w:rsidR="00D86DEF" w:rsidRPr="000622C2" w:rsidRDefault="000622C2" w:rsidP="000622C2">
      <w:pPr>
        <w:shd w:val="clear" w:color="auto" w:fill="FFFFFF"/>
        <w:spacing w:after="0" w:line="360" w:lineRule="auto"/>
        <w:ind w:left="1701" w:hanging="360"/>
        <w:jc w:val="both"/>
        <w:rPr>
          <w:rFonts w:ascii="Arial" w:eastAsia="SimSun" w:hAnsi="Arial" w:cs="Arial"/>
          <w:i/>
          <w:iCs/>
          <w:shd w:val="clear" w:color="auto" w:fill="FFFFFF"/>
          <w:lang w:eastAsia="zh-CN" w:bidi="ar"/>
        </w:rPr>
      </w:pPr>
      <w:r w:rsidRPr="000D6DFE">
        <w:rPr>
          <w:rFonts w:ascii="Arial" w:eastAsia="SimSun" w:hAnsi="Arial" w:cs="Arial"/>
          <w:i/>
          <w:iCs/>
          <w:lang w:eastAsia="zh-CN" w:bidi="ar"/>
        </w:rPr>
        <w:t>(c)</w:t>
      </w:r>
      <w:r w:rsidRPr="000D6DFE">
        <w:rPr>
          <w:rFonts w:ascii="Arial" w:eastAsia="SimSun" w:hAnsi="Arial" w:cs="Arial"/>
          <w:i/>
          <w:iCs/>
          <w:lang w:eastAsia="zh-CN" w:bidi="ar"/>
        </w:rPr>
        <w:tab/>
      </w:r>
      <w:r w:rsidR="00296D82" w:rsidRPr="000622C2">
        <w:rPr>
          <w:rFonts w:ascii="Arial" w:eastAsia="SimSun" w:hAnsi="Arial" w:cs="Arial"/>
          <w:i/>
          <w:iCs/>
          <w:shd w:val="clear" w:color="auto" w:fill="FFFFFF"/>
          <w:lang w:val="en-US" w:eastAsia="zh-CN" w:bidi="ar"/>
        </w:rPr>
        <w:t>If an application is granted in terms of paragraph (b), the court may grant leave to institute the legal proceedings in question, on such conditions regarding notice to the organ of state as the court may deem appropriate</w:t>
      </w:r>
      <w:r w:rsidR="00296D82" w:rsidRPr="000622C2">
        <w:rPr>
          <w:rFonts w:ascii="Arial" w:eastAsia="SimSun" w:hAnsi="Arial" w:cs="Arial"/>
          <w:i/>
          <w:iCs/>
          <w:shd w:val="clear" w:color="auto" w:fill="FFFFFF"/>
          <w:lang w:eastAsia="zh-CN" w:bidi="ar"/>
        </w:rPr>
        <w:t>.” (emphasis underlined).</w:t>
      </w:r>
    </w:p>
    <w:p w14:paraId="2D700D25" w14:textId="77777777" w:rsidR="00D86DEF" w:rsidRDefault="00D86DEF">
      <w:pPr>
        <w:shd w:val="clear" w:color="auto" w:fill="FFFFFF"/>
        <w:spacing w:after="0" w:line="360" w:lineRule="auto"/>
        <w:jc w:val="both"/>
        <w:rPr>
          <w:rFonts w:ascii="Arial" w:eastAsia="SimSun" w:hAnsi="Arial" w:cs="Arial"/>
          <w:i/>
          <w:iCs/>
          <w:sz w:val="28"/>
          <w:szCs w:val="28"/>
          <w:shd w:val="clear" w:color="auto" w:fill="FFFFFF"/>
          <w:lang w:eastAsia="zh-CN" w:bidi="ar"/>
        </w:rPr>
      </w:pPr>
    </w:p>
    <w:p w14:paraId="3EB5167D" w14:textId="77777777" w:rsidR="00D86DEF" w:rsidRDefault="00296D82">
      <w:pPr>
        <w:spacing w:after="0" w:line="360" w:lineRule="auto"/>
        <w:ind w:left="720" w:hanging="720"/>
        <w:jc w:val="both"/>
        <w:rPr>
          <w:rFonts w:ascii="Arial" w:eastAsia="SimSun" w:hAnsi="Arial" w:cs="Arial"/>
          <w:sz w:val="28"/>
          <w:szCs w:val="28"/>
        </w:rPr>
      </w:pPr>
      <w:r>
        <w:rPr>
          <w:rFonts w:ascii="Arial" w:eastAsia="SimSun" w:hAnsi="Arial" w:cs="Arial"/>
          <w:sz w:val="28"/>
          <w:szCs w:val="28"/>
        </w:rPr>
        <w:t>[10]</w:t>
      </w:r>
      <w:r>
        <w:rPr>
          <w:rFonts w:ascii="Arial" w:eastAsia="SimSun" w:hAnsi="Arial" w:cs="Arial"/>
          <w:sz w:val="28"/>
          <w:szCs w:val="28"/>
        </w:rPr>
        <w:tab/>
        <w:t>Section 3(4)(b) of Act 40 of 2002 empowers this court to grant condonation sought by the Applicant, provided the court is satisfied that:</w:t>
      </w:r>
    </w:p>
    <w:p w14:paraId="442C8F47" w14:textId="77777777" w:rsidR="00D86DEF" w:rsidRDefault="00D86DEF">
      <w:pPr>
        <w:tabs>
          <w:tab w:val="left" w:pos="3740"/>
        </w:tabs>
        <w:spacing w:after="0" w:line="360" w:lineRule="auto"/>
        <w:ind w:left="920"/>
        <w:jc w:val="both"/>
        <w:rPr>
          <w:rFonts w:ascii="Arial" w:eastAsia="SimSun" w:hAnsi="Arial" w:cs="Arial"/>
          <w:color w:val="FF0000"/>
          <w:sz w:val="28"/>
          <w:szCs w:val="28"/>
        </w:rPr>
      </w:pPr>
    </w:p>
    <w:p w14:paraId="7C8176C6" w14:textId="17BE97CB" w:rsidR="00D86DEF" w:rsidRPr="00854F80" w:rsidRDefault="000622C2" w:rsidP="000622C2">
      <w:pPr>
        <w:shd w:val="clear" w:color="auto" w:fill="FFFFFF"/>
        <w:spacing w:after="0" w:line="360" w:lineRule="auto"/>
        <w:ind w:left="1134"/>
        <w:rPr>
          <w:rFonts w:ascii="Arial" w:eastAsia="SimSun" w:hAnsi="Arial" w:cs="Arial"/>
          <w:i/>
          <w:iCs/>
          <w:sz w:val="24"/>
          <w:szCs w:val="24"/>
          <w:lang w:val="en-US"/>
        </w:rPr>
      </w:pPr>
      <w:r w:rsidRPr="00854F80">
        <w:rPr>
          <w:rFonts w:ascii="Arial" w:eastAsia="SimSun" w:hAnsi="Arial" w:cs="Arial"/>
          <w:i/>
          <w:iCs/>
          <w:sz w:val="24"/>
          <w:szCs w:val="24"/>
          <w:lang w:val="en-US"/>
        </w:rPr>
        <w:t xml:space="preserve">(i) </w:t>
      </w:r>
      <w:r w:rsidR="00296D82" w:rsidRPr="00854F80">
        <w:rPr>
          <w:rFonts w:ascii="Arial" w:eastAsia="SimSun" w:hAnsi="Arial" w:cs="Arial"/>
          <w:i/>
          <w:iCs/>
          <w:sz w:val="24"/>
          <w:szCs w:val="24"/>
          <w:shd w:val="clear" w:color="auto" w:fill="FFFFFF"/>
          <w:lang w:eastAsia="zh-CN" w:bidi="ar"/>
        </w:rPr>
        <w:t xml:space="preserve"> </w:t>
      </w:r>
      <w:r w:rsidR="00296D82" w:rsidRPr="00854F80">
        <w:rPr>
          <w:rFonts w:ascii="Arial" w:eastAsia="SimSun" w:hAnsi="Arial" w:cs="Arial"/>
          <w:i/>
          <w:iCs/>
          <w:sz w:val="24"/>
          <w:szCs w:val="24"/>
          <w:shd w:val="clear" w:color="auto" w:fill="FFFFFF"/>
          <w:lang w:val="en-US" w:eastAsia="zh-CN" w:bidi="ar"/>
        </w:rPr>
        <w:t> the debt has not been extinguished by prescription;</w:t>
      </w:r>
    </w:p>
    <w:p w14:paraId="0DB67DEC" w14:textId="2B0FC9D4" w:rsidR="00D86DEF" w:rsidRPr="000622C2" w:rsidRDefault="000622C2" w:rsidP="000622C2">
      <w:pPr>
        <w:shd w:val="clear" w:color="auto" w:fill="FFFFFF"/>
        <w:spacing w:after="0" w:line="360" w:lineRule="auto"/>
        <w:ind w:left="1134"/>
        <w:rPr>
          <w:rFonts w:ascii="Arial" w:eastAsia="SimSun" w:hAnsi="Arial" w:cs="Arial"/>
          <w:i/>
          <w:iCs/>
          <w:sz w:val="24"/>
          <w:szCs w:val="24"/>
          <w:lang w:val="en-US"/>
        </w:rPr>
      </w:pPr>
      <w:r w:rsidRPr="00854F80">
        <w:rPr>
          <w:rFonts w:ascii="Arial" w:eastAsia="SimSun" w:hAnsi="Arial" w:cs="Arial"/>
          <w:i/>
          <w:iCs/>
          <w:sz w:val="24"/>
          <w:szCs w:val="24"/>
          <w:lang w:val="en-US"/>
        </w:rPr>
        <w:t xml:space="preserve">(ii) </w:t>
      </w:r>
      <w:r w:rsidR="00854F80" w:rsidRPr="000622C2">
        <w:rPr>
          <w:rFonts w:ascii="Arial" w:eastAsia="SimSun" w:hAnsi="Arial" w:cs="Arial"/>
          <w:i/>
          <w:iCs/>
          <w:sz w:val="24"/>
          <w:szCs w:val="24"/>
          <w:shd w:val="clear" w:color="auto" w:fill="FFFFFF"/>
          <w:lang w:val="en-US" w:eastAsia="zh-CN" w:bidi="ar"/>
        </w:rPr>
        <w:t xml:space="preserve"> good cause exists for the failure by the creditor; and</w:t>
      </w:r>
    </w:p>
    <w:p w14:paraId="2D09811B" w14:textId="0C323D91" w:rsidR="00D86DEF" w:rsidRDefault="00296D82" w:rsidP="00854F80">
      <w:pPr>
        <w:shd w:val="clear" w:color="auto" w:fill="FFFFFF"/>
        <w:spacing w:after="0" w:line="360" w:lineRule="auto"/>
        <w:ind w:leftChars="515" w:left="1133" w:firstLine="1"/>
        <w:rPr>
          <w:rFonts w:ascii="Arial" w:eastAsia="SimSun" w:hAnsi="Arial" w:cs="Arial"/>
          <w:sz w:val="24"/>
          <w:szCs w:val="24"/>
          <w:lang w:val="en-US"/>
        </w:rPr>
      </w:pPr>
      <w:r>
        <w:rPr>
          <w:rFonts w:ascii="Arial" w:eastAsia="SimSun" w:hAnsi="Arial" w:cs="Arial"/>
          <w:i/>
          <w:iCs/>
          <w:sz w:val="24"/>
          <w:szCs w:val="24"/>
          <w:shd w:val="clear" w:color="auto" w:fill="FFFFFF"/>
          <w:lang w:val="en-US" w:eastAsia="zh-CN" w:bidi="ar"/>
        </w:rPr>
        <w:t>(iii)</w:t>
      </w:r>
      <w:r w:rsidR="00854F80">
        <w:rPr>
          <w:rFonts w:ascii="Arial" w:eastAsia="SimSun" w:hAnsi="Arial" w:cs="Arial"/>
          <w:i/>
          <w:iCs/>
          <w:sz w:val="24"/>
          <w:szCs w:val="24"/>
          <w:shd w:val="clear" w:color="auto" w:fill="FFFFFF"/>
          <w:lang w:val="en-US" w:eastAsia="zh-CN" w:bidi="ar"/>
        </w:rPr>
        <w:t xml:space="preserve">  </w:t>
      </w:r>
      <w:r>
        <w:rPr>
          <w:rFonts w:ascii="Arial" w:eastAsia="SimSun" w:hAnsi="Arial" w:cs="Arial"/>
          <w:i/>
          <w:iCs/>
          <w:sz w:val="24"/>
          <w:szCs w:val="24"/>
          <w:shd w:val="clear" w:color="auto" w:fill="FFFFFF"/>
          <w:lang w:val="en-US" w:eastAsia="zh-CN" w:bidi="ar"/>
        </w:rPr>
        <w:t>the organ of state was not unreasonably prejudiced by the failure</w:t>
      </w:r>
      <w:r>
        <w:rPr>
          <w:rFonts w:ascii="Arial" w:eastAsia="SimSun" w:hAnsi="Arial" w:cs="Arial"/>
          <w:sz w:val="24"/>
          <w:szCs w:val="24"/>
          <w:lang w:val="en-US"/>
        </w:rPr>
        <w:t>.</w:t>
      </w:r>
      <w:r>
        <w:rPr>
          <w:rFonts w:ascii="Arial" w:eastAsia="SimSun" w:hAnsi="Arial" w:cs="Arial"/>
          <w:sz w:val="24"/>
          <w:szCs w:val="24"/>
          <w:vertAlign w:val="superscript"/>
          <w:lang w:val="en-US"/>
        </w:rPr>
        <w:footnoteReference w:id="1"/>
      </w:r>
      <w:r>
        <w:rPr>
          <w:rFonts w:ascii="Arial" w:eastAsia="SimSun" w:hAnsi="Arial" w:cs="Arial"/>
          <w:sz w:val="24"/>
          <w:szCs w:val="24"/>
          <w:lang w:val="en-US"/>
        </w:rPr>
        <w:t xml:space="preserve"> </w:t>
      </w:r>
      <w:r>
        <w:rPr>
          <w:rFonts w:ascii="Arial" w:eastAsia="SimSun" w:hAnsi="Arial" w:cs="Arial"/>
          <w:sz w:val="24"/>
          <w:szCs w:val="24"/>
        </w:rPr>
        <w:tab/>
      </w:r>
    </w:p>
    <w:p w14:paraId="60AAAF64" w14:textId="77777777" w:rsidR="00D86DEF" w:rsidRDefault="00296D82">
      <w:pPr>
        <w:spacing w:after="0" w:line="360" w:lineRule="auto"/>
        <w:ind w:left="720" w:hanging="720"/>
        <w:jc w:val="both"/>
        <w:rPr>
          <w:rFonts w:ascii="Arial" w:eastAsia="SimSun" w:hAnsi="Arial" w:cs="Arial"/>
          <w:sz w:val="28"/>
          <w:szCs w:val="28"/>
        </w:rPr>
      </w:pPr>
      <w:r>
        <w:rPr>
          <w:rFonts w:ascii="Arial" w:eastAsia="SimSun" w:hAnsi="Arial" w:cs="Arial"/>
          <w:sz w:val="28"/>
          <w:szCs w:val="28"/>
        </w:rPr>
        <w:t>[11]</w:t>
      </w:r>
      <w:r>
        <w:rPr>
          <w:rFonts w:ascii="Arial" w:eastAsia="SimSun" w:hAnsi="Arial" w:cs="Arial"/>
          <w:sz w:val="28"/>
          <w:szCs w:val="28"/>
        </w:rPr>
        <w:tab/>
        <w:t xml:space="preserve">In order to determine whether the Applicant’s claim has not prescribed, one has to consider the provisions of subsection 3(3)(a) of the Act 40 of 2002 read with section 11(d) and section 12 of the Prescription Act No. 68 of 1969 </w:t>
      </w:r>
      <w:r>
        <w:rPr>
          <w:rFonts w:ascii="Arial" w:eastAsia="SimSun" w:hAnsi="Arial" w:cs="Arial"/>
          <w:b/>
          <w:bCs/>
          <w:i/>
          <w:iCs/>
          <w:sz w:val="28"/>
          <w:szCs w:val="28"/>
        </w:rPr>
        <w:t>(“Prescription Act”).</w:t>
      </w:r>
      <w:r>
        <w:rPr>
          <w:rFonts w:ascii="Arial" w:eastAsia="SimSun" w:hAnsi="Arial" w:cs="Arial"/>
          <w:sz w:val="28"/>
          <w:szCs w:val="28"/>
        </w:rPr>
        <w:t xml:space="preserve"> </w:t>
      </w:r>
    </w:p>
    <w:p w14:paraId="0F176D37" w14:textId="77777777" w:rsidR="00D86DEF" w:rsidRDefault="00D86DEF">
      <w:pPr>
        <w:tabs>
          <w:tab w:val="left" w:pos="880"/>
          <w:tab w:val="left" w:pos="3740"/>
        </w:tabs>
        <w:spacing w:after="0" w:line="360" w:lineRule="auto"/>
        <w:jc w:val="both"/>
        <w:rPr>
          <w:rFonts w:ascii="Arial" w:eastAsia="SimSun" w:hAnsi="Arial" w:cs="Arial"/>
          <w:sz w:val="28"/>
          <w:szCs w:val="28"/>
        </w:rPr>
      </w:pPr>
    </w:p>
    <w:p w14:paraId="10C5A150" w14:textId="77777777" w:rsidR="00D86DEF" w:rsidRDefault="00296D82">
      <w:pPr>
        <w:spacing w:after="0" w:line="360" w:lineRule="auto"/>
        <w:jc w:val="both"/>
        <w:rPr>
          <w:rFonts w:ascii="Arial" w:eastAsia="SimSun" w:hAnsi="Arial" w:cs="Arial"/>
          <w:sz w:val="28"/>
          <w:szCs w:val="28"/>
        </w:rPr>
      </w:pPr>
      <w:r>
        <w:rPr>
          <w:rFonts w:ascii="Arial" w:eastAsia="SimSun" w:hAnsi="Arial" w:cs="Arial"/>
          <w:sz w:val="28"/>
          <w:szCs w:val="28"/>
        </w:rPr>
        <w:t>[12]</w:t>
      </w:r>
      <w:r>
        <w:rPr>
          <w:rFonts w:ascii="Arial" w:eastAsia="SimSun" w:hAnsi="Arial" w:cs="Arial"/>
          <w:sz w:val="28"/>
          <w:szCs w:val="28"/>
        </w:rPr>
        <w:tab/>
        <w:t>Section 11 (d) provides that the period for prescription shall:</w:t>
      </w:r>
    </w:p>
    <w:p w14:paraId="08CA34BC" w14:textId="77777777" w:rsidR="00D86DEF" w:rsidRDefault="00D86DEF">
      <w:pPr>
        <w:tabs>
          <w:tab w:val="left" w:pos="3740"/>
        </w:tabs>
        <w:spacing w:after="0" w:line="360" w:lineRule="auto"/>
        <w:jc w:val="both"/>
        <w:rPr>
          <w:rFonts w:ascii="Arial" w:eastAsia="SimSun" w:hAnsi="Arial" w:cs="Arial"/>
          <w:sz w:val="28"/>
          <w:szCs w:val="28"/>
        </w:rPr>
      </w:pPr>
    </w:p>
    <w:p w14:paraId="5055CC64" w14:textId="77777777" w:rsidR="00D86DEF" w:rsidRPr="000D6DFE" w:rsidRDefault="00296D82">
      <w:pPr>
        <w:spacing w:after="0" w:line="360" w:lineRule="auto"/>
        <w:ind w:leftChars="500" w:left="1100" w:right="95"/>
        <w:jc w:val="both"/>
        <w:rPr>
          <w:rFonts w:ascii="Arial" w:eastAsia="SimSun" w:hAnsi="Arial" w:cs="Arial"/>
          <w:i/>
          <w:sz w:val="24"/>
          <w:szCs w:val="24"/>
        </w:rPr>
      </w:pPr>
      <w:r w:rsidRPr="000D6DFE">
        <w:rPr>
          <w:rFonts w:ascii="Arial" w:eastAsia="SimSun" w:hAnsi="Arial" w:cs="Arial"/>
          <w:i/>
          <w:sz w:val="24"/>
          <w:szCs w:val="24"/>
        </w:rPr>
        <w:t>“Save where an Act of Parliament provides otherwise, three years in respect of any other debt.”</w:t>
      </w:r>
    </w:p>
    <w:p w14:paraId="068EE5BC" w14:textId="77777777" w:rsidR="00D86DEF" w:rsidRDefault="00D86DEF">
      <w:pPr>
        <w:tabs>
          <w:tab w:val="left" w:pos="3740"/>
        </w:tabs>
        <w:spacing w:after="0" w:line="360" w:lineRule="auto"/>
        <w:ind w:right="855"/>
        <w:jc w:val="both"/>
        <w:rPr>
          <w:rFonts w:ascii="Arial" w:eastAsia="SimSun" w:hAnsi="Arial" w:cs="Arial"/>
          <w:i/>
          <w:sz w:val="28"/>
          <w:szCs w:val="28"/>
        </w:rPr>
      </w:pPr>
    </w:p>
    <w:p w14:paraId="331002C3" w14:textId="77777777" w:rsidR="00D86DEF" w:rsidRDefault="00296D82">
      <w:pPr>
        <w:shd w:val="clear" w:color="auto" w:fill="FFFFFF"/>
        <w:spacing w:after="0" w:line="360" w:lineRule="auto"/>
        <w:ind w:left="720" w:hanging="720"/>
        <w:jc w:val="both"/>
        <w:rPr>
          <w:rFonts w:ascii="Arial" w:eastAsia="SimSun" w:hAnsi="Arial" w:cs="Arial"/>
          <w:b/>
          <w:bCs/>
          <w:sz w:val="28"/>
          <w:szCs w:val="28"/>
          <w:lang w:val="en-US"/>
        </w:rPr>
      </w:pPr>
      <w:r>
        <w:rPr>
          <w:rFonts w:ascii="Arial" w:eastAsia="SimSun" w:hAnsi="Arial" w:cs="Arial"/>
          <w:sz w:val="28"/>
          <w:szCs w:val="28"/>
          <w:lang w:val="en-US"/>
        </w:rPr>
        <w:t>[13]</w:t>
      </w:r>
      <w:r>
        <w:rPr>
          <w:rFonts w:ascii="Arial" w:eastAsia="SimSun" w:hAnsi="Arial" w:cs="Arial"/>
          <w:sz w:val="28"/>
          <w:szCs w:val="28"/>
          <w:lang w:val="en-US"/>
        </w:rPr>
        <w:tab/>
      </w:r>
      <w:r>
        <w:rPr>
          <w:rFonts w:ascii="Arial" w:eastAsia="SimSun" w:hAnsi="Arial" w:cs="Arial"/>
          <w:sz w:val="28"/>
          <w:szCs w:val="28"/>
        </w:rPr>
        <w:t>Section</w:t>
      </w:r>
      <w:r>
        <w:rPr>
          <w:rFonts w:ascii="Arial" w:eastAsia="SimSun" w:hAnsi="Arial" w:cs="Arial"/>
          <w:sz w:val="28"/>
          <w:szCs w:val="28"/>
          <w:lang w:val="en-US"/>
        </w:rPr>
        <w:t xml:space="preserve"> </w:t>
      </w:r>
      <w:r>
        <w:rPr>
          <w:rFonts w:ascii="Arial" w:eastAsia="SimSun" w:hAnsi="Arial" w:cs="Arial"/>
          <w:sz w:val="28"/>
          <w:szCs w:val="28"/>
          <w:shd w:val="clear" w:color="auto" w:fill="FFFFFF"/>
          <w:lang w:val="en-US" w:eastAsia="zh-CN" w:bidi="ar"/>
        </w:rPr>
        <w:t>12 </w:t>
      </w:r>
      <w:r>
        <w:rPr>
          <w:rFonts w:ascii="Arial" w:eastAsia="SimSun" w:hAnsi="Arial" w:cs="Arial"/>
          <w:sz w:val="28"/>
          <w:szCs w:val="28"/>
          <w:shd w:val="clear" w:color="auto" w:fill="FFFFFF"/>
          <w:lang w:eastAsia="zh-CN" w:bidi="ar"/>
        </w:rPr>
        <w:t>clarifies w</w:t>
      </w:r>
      <w:r>
        <w:rPr>
          <w:rFonts w:ascii="Arial" w:eastAsia="SimSun" w:hAnsi="Arial" w:cs="Arial"/>
          <w:sz w:val="28"/>
          <w:szCs w:val="28"/>
          <w:shd w:val="clear" w:color="auto" w:fill="FFFFFF"/>
          <w:lang w:val="en-US" w:eastAsia="zh-CN" w:bidi="ar"/>
        </w:rPr>
        <w:t>hen prescription begins to run</w:t>
      </w:r>
      <w:r>
        <w:rPr>
          <w:rFonts w:ascii="Arial" w:eastAsia="SimSun" w:hAnsi="Arial" w:cs="Arial"/>
          <w:sz w:val="28"/>
          <w:szCs w:val="28"/>
          <w:shd w:val="clear" w:color="auto" w:fill="FFFFFF"/>
          <w:lang w:eastAsia="zh-CN" w:bidi="ar"/>
        </w:rPr>
        <w:t xml:space="preserve"> and provides that:</w:t>
      </w:r>
    </w:p>
    <w:p w14:paraId="0846C5CA" w14:textId="77777777" w:rsidR="00D86DEF" w:rsidRDefault="00296D82">
      <w:pPr>
        <w:shd w:val="clear" w:color="auto" w:fill="FFFFFF"/>
        <w:spacing w:after="0" w:line="360" w:lineRule="auto"/>
        <w:jc w:val="both"/>
        <w:rPr>
          <w:rFonts w:ascii="Arial" w:eastAsia="SimSun" w:hAnsi="Arial" w:cs="Arial"/>
          <w:sz w:val="24"/>
          <w:szCs w:val="24"/>
          <w:shd w:val="clear" w:color="auto" w:fill="FFFFFF"/>
          <w:lang w:eastAsia="zh-CN" w:bidi="ar"/>
        </w:rPr>
      </w:pPr>
      <w:r>
        <w:rPr>
          <w:rFonts w:ascii="Arial" w:eastAsia="SimSun" w:hAnsi="Arial" w:cs="Arial"/>
          <w:sz w:val="24"/>
          <w:szCs w:val="24"/>
          <w:shd w:val="clear" w:color="auto" w:fill="FFFFFF"/>
          <w:lang w:val="en-US" w:eastAsia="zh-CN" w:bidi="ar"/>
        </w:rPr>
        <w:lastRenderedPageBreak/>
        <w:tab/>
      </w:r>
      <w:r>
        <w:rPr>
          <w:rFonts w:ascii="Arial" w:eastAsia="SimSun" w:hAnsi="Arial" w:cs="Arial"/>
          <w:sz w:val="24"/>
          <w:szCs w:val="24"/>
          <w:shd w:val="clear" w:color="auto" w:fill="FFFFFF"/>
          <w:lang w:eastAsia="zh-CN" w:bidi="ar"/>
        </w:rPr>
        <w:t xml:space="preserve">   </w:t>
      </w:r>
    </w:p>
    <w:p w14:paraId="1E1E8CC8" w14:textId="77777777" w:rsidR="00D86DEF" w:rsidRPr="000D6DFE" w:rsidRDefault="00296D82">
      <w:pPr>
        <w:shd w:val="clear" w:color="auto" w:fill="FFFFFF"/>
        <w:spacing w:after="0" w:line="360" w:lineRule="auto"/>
        <w:ind w:left="1100"/>
        <w:jc w:val="both"/>
        <w:rPr>
          <w:rFonts w:ascii="Arial" w:eastAsia="SimSun" w:hAnsi="Arial" w:cs="Arial"/>
          <w:i/>
          <w:iCs/>
          <w:sz w:val="24"/>
          <w:szCs w:val="24"/>
          <w:lang w:val="en-US"/>
        </w:rPr>
      </w:pPr>
      <w:r w:rsidRPr="000D6DFE">
        <w:rPr>
          <w:rFonts w:ascii="Arial" w:eastAsia="SimSun" w:hAnsi="Arial" w:cs="Arial"/>
          <w:i/>
          <w:iCs/>
          <w:sz w:val="24"/>
          <w:szCs w:val="24"/>
          <w:shd w:val="clear" w:color="auto" w:fill="FFFFFF"/>
          <w:lang w:val="en-US" w:eastAsia="zh-CN" w:bidi="ar"/>
        </w:rPr>
        <w:t>“Subject to the provisions of subsections (2), (3), and</w:t>
      </w:r>
      <w:r w:rsidRPr="000D6DFE">
        <w:rPr>
          <w:rFonts w:ascii="Arial" w:eastAsia="SimSun" w:hAnsi="Arial" w:cs="Arial"/>
          <w:i/>
          <w:iCs/>
          <w:sz w:val="24"/>
          <w:szCs w:val="24"/>
          <w:shd w:val="clear" w:color="auto" w:fill="FFFFFF"/>
          <w:lang w:eastAsia="zh-CN" w:bidi="ar"/>
        </w:rPr>
        <w:t xml:space="preserve"> (4), prescription </w:t>
      </w:r>
      <w:r w:rsidRPr="000D6DFE">
        <w:rPr>
          <w:rFonts w:ascii="Arial" w:eastAsia="SimSun" w:hAnsi="Arial" w:cs="Arial"/>
          <w:i/>
          <w:iCs/>
          <w:sz w:val="24"/>
          <w:szCs w:val="24"/>
          <w:shd w:val="clear" w:color="auto" w:fill="FFFFFF"/>
          <w:lang w:val="en-US" w:eastAsia="zh-CN" w:bidi="ar"/>
        </w:rPr>
        <w:t xml:space="preserve">(4), prescription shall commence to run as soon as </w:t>
      </w:r>
      <w:r w:rsidRPr="000D6DFE">
        <w:rPr>
          <w:rFonts w:ascii="Arial" w:eastAsia="SimSun" w:hAnsi="Arial" w:cs="Arial"/>
          <w:i/>
          <w:iCs/>
          <w:sz w:val="24"/>
          <w:szCs w:val="24"/>
          <w:shd w:val="clear" w:color="auto" w:fill="FFFFFF"/>
          <w:lang w:eastAsia="zh-CN" w:bidi="ar"/>
        </w:rPr>
        <w:t xml:space="preserve">the debt  </w:t>
      </w:r>
      <w:r w:rsidRPr="000D6DFE">
        <w:rPr>
          <w:rFonts w:ascii="Arial" w:eastAsia="SimSun" w:hAnsi="Arial" w:cs="Arial"/>
          <w:i/>
          <w:iCs/>
          <w:sz w:val="24"/>
          <w:szCs w:val="24"/>
          <w:shd w:val="clear" w:color="auto" w:fill="FFFFFF"/>
          <w:lang w:val="en-US" w:eastAsia="zh-CN" w:bidi="ar"/>
        </w:rPr>
        <w:t>is due.</w:t>
      </w:r>
    </w:p>
    <w:p w14:paraId="150BA98E" w14:textId="77777777" w:rsidR="00D86DEF" w:rsidRPr="000D6DFE" w:rsidRDefault="00D86DEF">
      <w:pPr>
        <w:shd w:val="clear" w:color="auto" w:fill="FFFFFF"/>
        <w:spacing w:after="0" w:line="360" w:lineRule="auto"/>
        <w:jc w:val="both"/>
        <w:rPr>
          <w:rFonts w:ascii="Arial" w:eastAsia="SimSun" w:hAnsi="Arial" w:cs="Arial"/>
          <w:i/>
          <w:iCs/>
          <w:sz w:val="24"/>
          <w:szCs w:val="24"/>
          <w:lang w:val="en-US"/>
        </w:rPr>
      </w:pPr>
    </w:p>
    <w:p w14:paraId="7B745857" w14:textId="7B28E546" w:rsidR="00D86DEF" w:rsidRPr="000D6DFE" w:rsidRDefault="000622C2" w:rsidP="000622C2">
      <w:pPr>
        <w:shd w:val="clear" w:color="auto" w:fill="FFFFFF"/>
        <w:spacing w:after="0" w:line="360" w:lineRule="auto"/>
        <w:ind w:left="1560" w:hanging="460"/>
        <w:jc w:val="both"/>
        <w:rPr>
          <w:rFonts w:ascii="Arial" w:eastAsia="SimSun" w:hAnsi="Arial" w:cs="Arial"/>
          <w:i/>
          <w:iCs/>
          <w:sz w:val="24"/>
          <w:szCs w:val="24"/>
          <w:shd w:val="clear" w:color="auto" w:fill="FFFFFF"/>
          <w:lang w:val="en-US" w:eastAsia="zh-CN" w:bidi="ar"/>
        </w:rPr>
      </w:pPr>
      <w:r w:rsidRPr="000D6DFE">
        <w:rPr>
          <w:rFonts w:ascii="Arial" w:eastAsia="SimSun" w:hAnsi="Arial" w:cs="Arial"/>
          <w:i/>
          <w:iCs/>
          <w:sz w:val="24"/>
          <w:szCs w:val="24"/>
          <w:lang w:val="en-US" w:eastAsia="zh-CN" w:bidi="ar"/>
        </w:rPr>
        <w:t xml:space="preserve">(1) </w:t>
      </w:r>
      <w:r w:rsidR="00296D82" w:rsidRPr="000D6DFE">
        <w:rPr>
          <w:rFonts w:ascii="Arial" w:eastAsia="SimSun" w:hAnsi="Arial" w:cs="Arial"/>
          <w:i/>
          <w:iCs/>
          <w:sz w:val="24"/>
          <w:szCs w:val="24"/>
          <w:shd w:val="clear" w:color="auto" w:fill="FFFFFF"/>
          <w:lang w:eastAsia="zh-CN" w:bidi="ar"/>
        </w:rPr>
        <w:t xml:space="preserve">  </w:t>
      </w:r>
      <w:r w:rsidR="00296D82" w:rsidRPr="000D6DFE">
        <w:rPr>
          <w:rFonts w:ascii="Arial" w:eastAsia="SimSun" w:hAnsi="Arial" w:cs="Arial"/>
          <w:i/>
          <w:iCs/>
          <w:sz w:val="24"/>
          <w:szCs w:val="24"/>
          <w:shd w:val="clear" w:color="auto" w:fill="FFFFFF"/>
          <w:lang w:val="en-US" w:eastAsia="zh-CN" w:bidi="ar"/>
        </w:rPr>
        <w:t>If the debtor willfully prevents the creditor from coming to know of</w:t>
      </w:r>
      <w:r w:rsidR="00296D82" w:rsidRPr="000D6DFE">
        <w:rPr>
          <w:rFonts w:ascii="Arial" w:eastAsia="SimSun" w:hAnsi="Arial" w:cs="Arial"/>
          <w:i/>
          <w:iCs/>
          <w:sz w:val="24"/>
          <w:szCs w:val="24"/>
          <w:shd w:val="clear" w:color="auto" w:fill="FFFFFF"/>
          <w:lang w:eastAsia="zh-CN" w:bidi="ar"/>
        </w:rPr>
        <w:t xml:space="preserve"> the </w:t>
      </w:r>
      <w:r w:rsidR="00296D82" w:rsidRPr="000D6DFE">
        <w:rPr>
          <w:rFonts w:ascii="Arial" w:eastAsia="SimSun" w:hAnsi="Arial" w:cs="Arial"/>
          <w:i/>
          <w:iCs/>
          <w:sz w:val="24"/>
          <w:szCs w:val="24"/>
          <w:shd w:val="clear" w:color="auto" w:fill="FFFFFF"/>
          <w:lang w:val="en-US" w:eastAsia="zh-CN" w:bidi="ar"/>
        </w:rPr>
        <w:t>existence of the</w:t>
      </w:r>
      <w:r w:rsidR="00296D82" w:rsidRPr="000D6DFE">
        <w:rPr>
          <w:rFonts w:ascii="Arial" w:eastAsia="SimSun" w:hAnsi="Arial" w:cs="Arial"/>
          <w:i/>
          <w:iCs/>
          <w:sz w:val="24"/>
          <w:szCs w:val="24"/>
          <w:shd w:val="clear" w:color="auto" w:fill="FFFFFF"/>
          <w:lang w:eastAsia="zh-CN" w:bidi="ar"/>
        </w:rPr>
        <w:t xml:space="preserve"> </w:t>
      </w:r>
      <w:r w:rsidR="00296D82" w:rsidRPr="000D6DFE">
        <w:rPr>
          <w:rFonts w:ascii="Arial" w:eastAsia="SimSun" w:hAnsi="Arial" w:cs="Arial"/>
          <w:i/>
          <w:iCs/>
          <w:sz w:val="24"/>
          <w:szCs w:val="24"/>
          <w:shd w:val="clear" w:color="auto" w:fill="FFFFFF"/>
          <w:lang w:val="en-US" w:eastAsia="zh-CN" w:bidi="ar"/>
        </w:rPr>
        <w:t>debt, prescription shall not commence to run</w:t>
      </w:r>
      <w:r w:rsidR="00296D82" w:rsidRPr="000D6DFE">
        <w:rPr>
          <w:rFonts w:ascii="Arial" w:eastAsia="SimSun" w:hAnsi="Arial" w:cs="Arial"/>
          <w:i/>
          <w:iCs/>
          <w:sz w:val="24"/>
          <w:szCs w:val="24"/>
          <w:shd w:val="clear" w:color="auto" w:fill="FFFFFF"/>
          <w:lang w:eastAsia="zh-CN" w:bidi="ar"/>
        </w:rPr>
        <w:t xml:space="preserve"> until the </w:t>
      </w:r>
      <w:r w:rsidR="00296D82" w:rsidRPr="000D6DFE">
        <w:rPr>
          <w:rFonts w:ascii="Arial" w:eastAsia="SimSun" w:hAnsi="Arial" w:cs="Arial"/>
          <w:i/>
          <w:iCs/>
          <w:sz w:val="24"/>
          <w:szCs w:val="24"/>
          <w:shd w:val="clear" w:color="auto" w:fill="FFFFFF"/>
          <w:lang w:val="en-US" w:eastAsia="zh-CN" w:bidi="ar"/>
        </w:rPr>
        <w:t>creditor becomes aware of the existence of the</w:t>
      </w:r>
      <w:r w:rsidR="00296D82" w:rsidRPr="000D6DFE">
        <w:rPr>
          <w:rFonts w:ascii="Arial" w:eastAsia="SimSun" w:hAnsi="Arial" w:cs="Arial"/>
          <w:i/>
          <w:iCs/>
          <w:sz w:val="24"/>
          <w:szCs w:val="24"/>
          <w:shd w:val="clear" w:color="auto" w:fill="FFFFFF"/>
          <w:lang w:eastAsia="zh-CN" w:bidi="ar"/>
        </w:rPr>
        <w:t xml:space="preserve"> debt.</w:t>
      </w:r>
    </w:p>
    <w:p w14:paraId="396E04CE" w14:textId="77777777" w:rsidR="00D86DEF" w:rsidRPr="000D6DFE" w:rsidRDefault="00296D82">
      <w:pPr>
        <w:shd w:val="clear" w:color="auto" w:fill="FFFFFF"/>
        <w:spacing w:after="0" w:line="360" w:lineRule="auto"/>
        <w:ind w:left="880"/>
        <w:jc w:val="both"/>
        <w:rPr>
          <w:rFonts w:ascii="Arial" w:eastAsia="SimSun" w:hAnsi="Arial" w:cs="Arial"/>
          <w:i/>
          <w:iCs/>
          <w:sz w:val="24"/>
          <w:szCs w:val="24"/>
          <w:shd w:val="clear" w:color="auto" w:fill="FFFFFF"/>
          <w:lang w:val="en-US" w:eastAsia="zh-CN" w:bidi="ar"/>
        </w:rPr>
      </w:pPr>
      <w:r w:rsidRPr="000D6DFE">
        <w:rPr>
          <w:rFonts w:ascii="Arial" w:eastAsia="SimSun" w:hAnsi="Arial" w:cs="Arial"/>
          <w:i/>
          <w:iCs/>
          <w:sz w:val="24"/>
          <w:szCs w:val="24"/>
          <w:shd w:val="clear" w:color="auto" w:fill="FFFFFF"/>
          <w:lang w:val="en-US" w:eastAsia="zh-CN" w:bidi="ar"/>
        </w:rPr>
        <w:t xml:space="preserve"> </w:t>
      </w:r>
    </w:p>
    <w:p w14:paraId="4CBB2EC6" w14:textId="6139A2D6" w:rsidR="00D86DEF" w:rsidRPr="000622C2" w:rsidRDefault="000622C2" w:rsidP="000622C2">
      <w:pPr>
        <w:shd w:val="clear" w:color="auto" w:fill="FFFFFF"/>
        <w:spacing w:after="0" w:line="360" w:lineRule="auto"/>
        <w:ind w:left="1560" w:hanging="426"/>
        <w:jc w:val="both"/>
        <w:rPr>
          <w:rFonts w:ascii="Arial" w:eastAsia="SimSun" w:hAnsi="Arial" w:cs="Arial"/>
          <w:i/>
          <w:iCs/>
          <w:shd w:val="clear" w:color="auto" w:fill="FFFFFF"/>
          <w:lang w:val="en-US" w:eastAsia="zh-CN" w:bidi="ar"/>
        </w:rPr>
      </w:pPr>
      <w:r w:rsidRPr="000D6DFE">
        <w:rPr>
          <w:rFonts w:ascii="Arial" w:eastAsia="SimSun" w:hAnsi="Arial" w:cs="Arial"/>
          <w:i/>
          <w:iCs/>
          <w:lang w:val="en-US" w:eastAsia="zh-CN" w:bidi="ar"/>
        </w:rPr>
        <w:t xml:space="preserve">(2) </w:t>
      </w:r>
      <w:r w:rsidR="000D6DFE" w:rsidRPr="000622C2">
        <w:rPr>
          <w:rFonts w:ascii="Arial" w:eastAsia="SimSun" w:hAnsi="Arial" w:cs="Arial"/>
          <w:i/>
          <w:iCs/>
          <w:sz w:val="24"/>
          <w:szCs w:val="24"/>
          <w:shd w:val="clear" w:color="auto" w:fill="FFFFFF"/>
          <w:lang w:val="en-US" w:eastAsia="zh-CN" w:bidi="ar"/>
        </w:rPr>
        <w:t xml:space="preserve">  </w:t>
      </w:r>
      <w:r w:rsidR="000D6DFE" w:rsidRPr="000622C2">
        <w:rPr>
          <w:rFonts w:ascii="Arial" w:eastAsia="SimSun" w:hAnsi="Arial" w:cs="Arial"/>
          <w:i/>
          <w:iCs/>
          <w:sz w:val="24"/>
          <w:szCs w:val="24"/>
          <w:u w:val="single"/>
          <w:shd w:val="clear" w:color="auto" w:fill="FFFFFF"/>
          <w:lang w:val="en-US" w:eastAsia="zh-CN" w:bidi="ar"/>
        </w:rPr>
        <w:t>A debt shall not be deemed to be due until the creditor has</w:t>
      </w:r>
      <w:r w:rsidR="000D6DFE" w:rsidRPr="000622C2">
        <w:rPr>
          <w:rFonts w:ascii="Arial" w:eastAsia="SimSun" w:hAnsi="Arial" w:cs="Arial"/>
          <w:i/>
          <w:iCs/>
          <w:sz w:val="24"/>
          <w:szCs w:val="24"/>
          <w:u w:val="single"/>
          <w:shd w:val="clear" w:color="auto" w:fill="FFFFFF"/>
          <w:lang w:eastAsia="zh-CN" w:bidi="ar"/>
        </w:rPr>
        <w:t xml:space="preserve">                       knowledge </w:t>
      </w:r>
      <w:r w:rsidR="000D6DFE" w:rsidRPr="000622C2">
        <w:rPr>
          <w:rFonts w:ascii="Arial" w:eastAsia="SimSun" w:hAnsi="Arial" w:cs="Arial"/>
          <w:i/>
          <w:iCs/>
          <w:sz w:val="24"/>
          <w:szCs w:val="24"/>
          <w:u w:val="single"/>
          <w:shd w:val="clear" w:color="auto" w:fill="FFFFFF"/>
          <w:lang w:val="en-US" w:eastAsia="zh-CN" w:bidi="ar"/>
        </w:rPr>
        <w:t>of the identity of the debtor and of</w:t>
      </w:r>
      <w:r w:rsidR="000D6DFE" w:rsidRPr="000622C2">
        <w:rPr>
          <w:rFonts w:ascii="Arial" w:eastAsia="SimSun" w:hAnsi="Arial" w:cs="Arial"/>
          <w:i/>
          <w:iCs/>
          <w:sz w:val="24"/>
          <w:szCs w:val="24"/>
          <w:u w:val="single"/>
          <w:shd w:val="clear" w:color="auto" w:fill="FFFFFF"/>
          <w:lang w:eastAsia="zh-CN" w:bidi="ar"/>
        </w:rPr>
        <w:t xml:space="preserve"> </w:t>
      </w:r>
      <w:r w:rsidR="000D6DFE" w:rsidRPr="000622C2">
        <w:rPr>
          <w:rFonts w:ascii="Arial" w:eastAsia="SimSun" w:hAnsi="Arial" w:cs="Arial"/>
          <w:i/>
          <w:iCs/>
          <w:sz w:val="24"/>
          <w:szCs w:val="24"/>
          <w:u w:val="single"/>
          <w:shd w:val="clear" w:color="auto" w:fill="FFFFFF"/>
          <w:lang w:val="en-US" w:eastAsia="zh-CN" w:bidi="ar"/>
        </w:rPr>
        <w:t>the facts</w:t>
      </w:r>
      <w:r w:rsidR="000D6DFE" w:rsidRPr="000622C2">
        <w:rPr>
          <w:rFonts w:ascii="Arial" w:eastAsia="SimSun" w:hAnsi="Arial" w:cs="Arial"/>
          <w:i/>
          <w:iCs/>
          <w:sz w:val="24"/>
          <w:szCs w:val="24"/>
          <w:u w:val="single"/>
          <w:shd w:val="clear" w:color="auto" w:fill="FFFFFF"/>
          <w:lang w:eastAsia="zh-CN" w:bidi="ar"/>
        </w:rPr>
        <w:t xml:space="preserve"> </w:t>
      </w:r>
      <w:r w:rsidR="000D6DFE" w:rsidRPr="000622C2">
        <w:rPr>
          <w:rFonts w:ascii="Arial" w:eastAsia="SimSun" w:hAnsi="Arial" w:cs="Arial"/>
          <w:i/>
          <w:iCs/>
          <w:sz w:val="24"/>
          <w:szCs w:val="24"/>
          <w:u w:val="single"/>
          <w:shd w:val="clear" w:color="auto" w:fill="FFFFFF"/>
          <w:lang w:val="en-US" w:eastAsia="zh-CN" w:bidi="ar"/>
        </w:rPr>
        <w:t>from</w:t>
      </w:r>
      <w:r w:rsidR="000D6DFE" w:rsidRPr="000622C2">
        <w:rPr>
          <w:rFonts w:ascii="Arial" w:eastAsia="SimSun" w:hAnsi="Arial" w:cs="Arial"/>
          <w:i/>
          <w:iCs/>
          <w:sz w:val="24"/>
          <w:szCs w:val="24"/>
          <w:u w:val="single"/>
          <w:shd w:val="clear" w:color="auto" w:fill="FFFFFF"/>
          <w:lang w:eastAsia="zh-CN" w:bidi="ar"/>
        </w:rPr>
        <w:t xml:space="preserve"> which </w:t>
      </w:r>
      <w:r w:rsidR="000D6DFE" w:rsidRPr="000622C2">
        <w:rPr>
          <w:rFonts w:ascii="Arial" w:eastAsia="SimSun" w:hAnsi="Arial" w:cs="Arial"/>
          <w:i/>
          <w:iCs/>
          <w:sz w:val="24"/>
          <w:szCs w:val="24"/>
          <w:u w:val="single"/>
          <w:shd w:val="clear" w:color="auto" w:fill="FFFFFF"/>
          <w:lang w:val="en-US" w:eastAsia="zh-CN" w:bidi="ar"/>
        </w:rPr>
        <w:t>the debt arises: Provided that a creditor shall be deemed to</w:t>
      </w:r>
      <w:r w:rsidR="000D6DFE" w:rsidRPr="000622C2">
        <w:rPr>
          <w:rFonts w:ascii="Arial" w:eastAsia="SimSun" w:hAnsi="Arial" w:cs="Arial"/>
          <w:i/>
          <w:iCs/>
          <w:sz w:val="24"/>
          <w:szCs w:val="24"/>
          <w:u w:val="single"/>
          <w:shd w:val="clear" w:color="auto" w:fill="FFFFFF"/>
          <w:lang w:eastAsia="zh-CN" w:bidi="ar"/>
        </w:rPr>
        <w:t xml:space="preserve"> have </w:t>
      </w:r>
      <w:r w:rsidR="000D6DFE" w:rsidRPr="000622C2">
        <w:rPr>
          <w:rFonts w:ascii="Arial" w:eastAsia="SimSun" w:hAnsi="Arial" w:cs="Arial"/>
          <w:i/>
          <w:iCs/>
          <w:sz w:val="24"/>
          <w:szCs w:val="24"/>
          <w:u w:val="single"/>
          <w:shd w:val="clear" w:color="auto" w:fill="FFFFFF"/>
          <w:lang w:val="en-US" w:eastAsia="zh-CN" w:bidi="ar"/>
        </w:rPr>
        <w:t>such knowledge if he</w:t>
      </w:r>
      <w:r w:rsidR="000D6DFE" w:rsidRPr="000622C2">
        <w:rPr>
          <w:rFonts w:ascii="Arial" w:eastAsia="SimSun" w:hAnsi="Arial" w:cs="Arial"/>
          <w:i/>
          <w:iCs/>
          <w:sz w:val="24"/>
          <w:szCs w:val="24"/>
          <w:shd w:val="clear" w:color="auto" w:fill="FFFFFF"/>
          <w:lang w:eastAsia="zh-CN" w:bidi="ar"/>
        </w:rPr>
        <w:t xml:space="preserve"> </w:t>
      </w:r>
      <w:r w:rsidR="000D6DFE" w:rsidRPr="000622C2">
        <w:rPr>
          <w:rFonts w:ascii="Arial" w:eastAsia="SimSun" w:hAnsi="Arial" w:cs="Arial"/>
          <w:i/>
          <w:iCs/>
          <w:sz w:val="24"/>
          <w:szCs w:val="24"/>
          <w:u w:val="single"/>
          <w:shd w:val="clear" w:color="auto" w:fill="FFFFFF"/>
          <w:lang w:val="en-US" w:eastAsia="zh-CN" w:bidi="ar"/>
        </w:rPr>
        <w:t>could have acquired it by exercising</w:t>
      </w:r>
      <w:r w:rsidR="000D6DFE" w:rsidRPr="000622C2">
        <w:rPr>
          <w:rFonts w:ascii="Arial" w:eastAsia="SimSun" w:hAnsi="Arial" w:cs="Arial"/>
          <w:i/>
          <w:iCs/>
          <w:sz w:val="24"/>
          <w:szCs w:val="24"/>
          <w:u w:val="single"/>
          <w:shd w:val="clear" w:color="auto" w:fill="FFFFFF"/>
          <w:lang w:eastAsia="zh-CN" w:bidi="ar"/>
        </w:rPr>
        <w:t xml:space="preserve"> re</w:t>
      </w:r>
      <w:r w:rsidR="000D6DFE" w:rsidRPr="000622C2">
        <w:rPr>
          <w:rFonts w:ascii="Arial" w:eastAsia="SimSun" w:hAnsi="Arial" w:cs="Arial"/>
          <w:i/>
          <w:iCs/>
          <w:sz w:val="24"/>
          <w:szCs w:val="24"/>
          <w:u w:val="single"/>
          <w:shd w:val="clear" w:color="auto" w:fill="FFFFFF"/>
          <w:lang w:val="en-US" w:eastAsia="zh-CN" w:bidi="ar"/>
        </w:rPr>
        <w:t>asonable care.</w:t>
      </w:r>
      <w:r w:rsidR="000D6DFE" w:rsidRPr="000622C2">
        <w:rPr>
          <w:rFonts w:ascii="Arial" w:eastAsia="SimSun" w:hAnsi="Arial" w:cs="Arial"/>
          <w:i/>
          <w:iCs/>
          <w:sz w:val="24"/>
          <w:szCs w:val="24"/>
          <w:shd w:val="clear" w:color="auto" w:fill="FFFFFF"/>
          <w:lang w:eastAsia="zh-CN" w:bidi="ar"/>
        </w:rPr>
        <w:t xml:space="preserve"> (emphasis underlined).</w:t>
      </w:r>
      <w:r w:rsidR="000D6DFE" w:rsidRPr="000622C2">
        <w:rPr>
          <w:rFonts w:ascii="Arial" w:eastAsia="SimSun" w:hAnsi="Arial" w:cs="Arial"/>
          <w:i/>
          <w:iCs/>
          <w:sz w:val="24"/>
          <w:szCs w:val="24"/>
          <w:shd w:val="clear" w:color="auto" w:fill="FFFFFF"/>
          <w:lang w:val="en-US" w:eastAsia="zh-CN" w:bidi="ar"/>
        </w:rPr>
        <w:t xml:space="preserve">” </w:t>
      </w:r>
    </w:p>
    <w:p w14:paraId="43FE36E6" w14:textId="77777777" w:rsidR="00D86DEF" w:rsidRDefault="00D86DEF">
      <w:pPr>
        <w:shd w:val="clear" w:color="auto" w:fill="FFFFFF"/>
        <w:spacing w:after="0" w:line="360" w:lineRule="auto"/>
        <w:jc w:val="both"/>
        <w:rPr>
          <w:rFonts w:ascii="Arial" w:eastAsia="SimSun" w:hAnsi="Arial" w:cs="Arial"/>
          <w:i/>
          <w:iCs/>
          <w:sz w:val="28"/>
          <w:szCs w:val="28"/>
          <w:shd w:val="clear" w:color="auto" w:fill="FFFFFF"/>
          <w:lang w:val="en-US" w:eastAsia="zh-CN" w:bidi="ar"/>
        </w:rPr>
      </w:pPr>
    </w:p>
    <w:p w14:paraId="0A8CEEA6"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lang w:val="en-US"/>
        </w:rPr>
        <w:t>[14]</w:t>
      </w:r>
      <w:r>
        <w:rPr>
          <w:rFonts w:ascii="Arial" w:eastAsia="SimSun" w:hAnsi="Calibri" w:cs="Arial"/>
          <w:sz w:val="28"/>
          <w:szCs w:val="28"/>
          <w:lang w:val="en-US"/>
        </w:rPr>
        <w:tab/>
        <w:t xml:space="preserve">In </w:t>
      </w:r>
      <w:r>
        <w:rPr>
          <w:rFonts w:ascii="Arial" w:eastAsia="SimSun" w:hAnsi="Calibri" w:cs="Arial"/>
          <w:b/>
          <w:sz w:val="28"/>
          <w:szCs w:val="28"/>
          <w:lang w:val="en-US"/>
        </w:rPr>
        <w:t>Truter and Another v Deysel</w:t>
      </w:r>
      <w:r>
        <w:rPr>
          <w:rFonts w:ascii="Arial" w:eastAsia="SimSun" w:hAnsi="Calibri" w:cs="Arial"/>
          <w:sz w:val="28"/>
          <w:szCs w:val="28"/>
          <w:lang w:val="en-US"/>
        </w:rPr>
        <w:t xml:space="preserve"> 2006 (4) SA 168 (SCA) at 175 B Van Heerden JA </w:t>
      </w:r>
      <w:r>
        <w:rPr>
          <w:rFonts w:ascii="Arial" w:eastAsia="SimSun" w:hAnsi="Calibri" w:cs="Arial"/>
          <w:sz w:val="28"/>
          <w:szCs w:val="28"/>
        </w:rPr>
        <w:t>stated that</w:t>
      </w:r>
      <w:r>
        <w:rPr>
          <w:rFonts w:ascii="Arial" w:eastAsia="SimSun" w:hAnsi="Calibri" w:cs="Arial"/>
          <w:sz w:val="28"/>
          <w:szCs w:val="28"/>
          <w:lang w:val="en-US"/>
        </w:rPr>
        <w:t xml:space="preserve">: </w:t>
      </w:r>
    </w:p>
    <w:p w14:paraId="5BAC08A8" w14:textId="77777777" w:rsidR="00D86DEF" w:rsidRPr="000D6DFE" w:rsidRDefault="00D86DEF">
      <w:pPr>
        <w:spacing w:after="0" w:line="360" w:lineRule="auto"/>
        <w:jc w:val="both"/>
        <w:rPr>
          <w:rFonts w:ascii="Arial" w:eastAsia="SimSun" w:hAnsi="Calibri" w:cs="Arial"/>
          <w:sz w:val="28"/>
          <w:szCs w:val="28"/>
          <w:lang w:val="en-US"/>
        </w:rPr>
      </w:pPr>
    </w:p>
    <w:p w14:paraId="71D4F144" w14:textId="77777777" w:rsidR="00D86DEF" w:rsidRPr="000D6DFE" w:rsidRDefault="00296D82">
      <w:pPr>
        <w:spacing w:after="0" w:line="360" w:lineRule="auto"/>
        <w:ind w:left="1100"/>
        <w:jc w:val="both"/>
        <w:rPr>
          <w:rFonts w:ascii="Arial" w:eastAsia="SimSun" w:hAnsi="Calibri" w:cs="Arial"/>
          <w:i/>
          <w:iCs/>
          <w:sz w:val="24"/>
          <w:szCs w:val="24"/>
          <w:lang w:val="en-US"/>
        </w:rPr>
      </w:pPr>
      <w:r w:rsidRPr="000D6DFE">
        <w:rPr>
          <w:rFonts w:ascii="Arial" w:eastAsia="SimSun" w:hAnsi="Calibri" w:cs="Arial"/>
          <w:i/>
          <w:iCs/>
          <w:sz w:val="24"/>
          <w:szCs w:val="24"/>
          <w:lang w:val="en-US"/>
        </w:rPr>
        <w:t>“</w:t>
      </w:r>
      <w:r w:rsidRPr="000D6DFE">
        <w:rPr>
          <w:rFonts w:ascii="Arial" w:eastAsia="SimSun" w:hAnsi="Calibri" w:cs="Arial"/>
          <w:i/>
          <w:iCs/>
          <w:sz w:val="24"/>
          <w:szCs w:val="24"/>
        </w:rPr>
        <w:t>…</w:t>
      </w:r>
      <w:r w:rsidRPr="000D6DFE">
        <w:rPr>
          <w:rFonts w:ascii="Arial" w:eastAsia="SimSun" w:hAnsi="Calibri" w:cs="Arial"/>
          <w:i/>
          <w:iCs/>
          <w:sz w:val="24"/>
          <w:szCs w:val="24"/>
          <w:lang w:val="en-US"/>
        </w:rPr>
        <w:t xml:space="preserve">Section 12(3) of the Act requires knowledge only of the material facts from which the debt arises for the prescriptive period to begin </w:t>
      </w:r>
      <w:r w:rsidRPr="000D6DFE">
        <w:rPr>
          <w:rFonts w:ascii="Arial" w:eastAsia="SimSun" w:hAnsi="Calibri" w:cs="Arial"/>
          <w:i/>
          <w:iCs/>
          <w:sz w:val="24"/>
          <w:szCs w:val="24"/>
        </w:rPr>
        <w:t>running</w:t>
      </w:r>
      <w:r w:rsidRPr="000D6DFE">
        <w:rPr>
          <w:rFonts w:ascii="Arial" w:eastAsia="SimSun" w:hAnsi="Calibri" w:cs="Arial"/>
          <w:i/>
          <w:iCs/>
          <w:sz w:val="24"/>
          <w:szCs w:val="24"/>
          <w:lang w:val="en-US"/>
        </w:rPr>
        <w:t>-it does not require knowledge of the relevant legal</w:t>
      </w:r>
      <w:r w:rsidRPr="000D6DFE">
        <w:rPr>
          <w:rFonts w:ascii="Arial" w:eastAsia="SimSun" w:hAnsi="Calibri" w:cs="Arial"/>
          <w:i/>
          <w:iCs/>
          <w:sz w:val="24"/>
          <w:szCs w:val="24"/>
        </w:rPr>
        <w:t xml:space="preserve"> </w:t>
      </w:r>
      <w:r w:rsidRPr="000D6DFE">
        <w:rPr>
          <w:rFonts w:ascii="Arial" w:eastAsia="SimSun" w:hAnsi="Calibri" w:cs="Arial"/>
          <w:i/>
          <w:iCs/>
          <w:sz w:val="24"/>
          <w:szCs w:val="24"/>
          <w:lang w:val="en-US"/>
        </w:rPr>
        <w:t xml:space="preserve">conclusions (i.e. that the known facts constitute negligence) </w:t>
      </w:r>
      <w:r w:rsidRPr="000D6DFE">
        <w:rPr>
          <w:rFonts w:ascii="Arial" w:eastAsia="SimSun" w:hAnsi="Calibri" w:cs="Arial"/>
          <w:i/>
          <w:iCs/>
          <w:sz w:val="24"/>
          <w:szCs w:val="24"/>
          <w:lang w:val="en-US"/>
        </w:rPr>
        <w:t>…”</w:t>
      </w:r>
    </w:p>
    <w:p w14:paraId="1138AE8C" w14:textId="77777777" w:rsidR="00D86DEF" w:rsidRDefault="00D86DEF">
      <w:pPr>
        <w:spacing w:after="0" w:line="360" w:lineRule="auto"/>
        <w:jc w:val="both"/>
        <w:rPr>
          <w:rFonts w:ascii="Arial" w:eastAsia="SimSun" w:hAnsi="Calibri" w:cs="Arial"/>
          <w:sz w:val="28"/>
          <w:szCs w:val="28"/>
          <w:lang w:val="en-US"/>
        </w:rPr>
      </w:pPr>
    </w:p>
    <w:p w14:paraId="468CF99D"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lang w:val="en-US"/>
        </w:rPr>
        <w:t>[15]</w:t>
      </w:r>
      <w:r>
        <w:rPr>
          <w:rFonts w:ascii="Arial" w:eastAsia="SimSun" w:hAnsi="Calibri" w:cs="Arial"/>
          <w:sz w:val="28"/>
          <w:szCs w:val="28"/>
          <w:lang w:val="en-US"/>
        </w:rPr>
        <w:tab/>
        <w:t xml:space="preserve">In </w:t>
      </w:r>
      <w:r>
        <w:rPr>
          <w:rFonts w:ascii="Arial" w:eastAsia="SimSun" w:hAnsi="Calibri" w:cs="Arial"/>
          <w:b/>
          <w:sz w:val="28"/>
          <w:szCs w:val="28"/>
          <w:lang w:val="en-US"/>
        </w:rPr>
        <w:t>Mtokonya v Minister of Police 2018 (5) SA 22(CC)</w:t>
      </w:r>
      <w:r>
        <w:rPr>
          <w:rFonts w:ascii="Arial" w:eastAsia="SimSun" w:hAnsi="Calibri" w:cs="Arial"/>
          <w:sz w:val="28"/>
          <w:szCs w:val="28"/>
          <w:lang w:val="en-US"/>
        </w:rPr>
        <w:t xml:space="preserve"> </w:t>
      </w:r>
      <w:r>
        <w:rPr>
          <w:rFonts w:ascii="Arial" w:eastAsia="SimSun" w:hAnsi="Calibri" w:cs="Arial"/>
          <w:i/>
          <w:iCs/>
          <w:sz w:val="28"/>
          <w:szCs w:val="28"/>
        </w:rPr>
        <w:t>(</w:t>
      </w:r>
      <w:r>
        <w:rPr>
          <w:rFonts w:ascii="Arial" w:eastAsia="SimSun" w:hAnsi="Calibri" w:cs="Arial"/>
          <w:i/>
          <w:iCs/>
          <w:sz w:val="28"/>
          <w:szCs w:val="28"/>
        </w:rPr>
        <w:t>“</w:t>
      </w:r>
      <w:r>
        <w:rPr>
          <w:rFonts w:ascii="Arial" w:eastAsia="SimSun" w:hAnsi="Calibri" w:cs="Arial"/>
          <w:b/>
          <w:i/>
          <w:iCs/>
          <w:sz w:val="28"/>
          <w:szCs w:val="28"/>
          <w:lang w:val="en-US"/>
        </w:rPr>
        <w:t>Mtokonya</w:t>
      </w:r>
      <w:r>
        <w:rPr>
          <w:rFonts w:ascii="Arial" w:eastAsia="SimSun" w:hAnsi="Calibri" w:cs="Arial"/>
          <w:b/>
          <w:i/>
          <w:iCs/>
          <w:sz w:val="28"/>
          <w:szCs w:val="28"/>
        </w:rPr>
        <w:t>”</w:t>
      </w:r>
      <w:r>
        <w:rPr>
          <w:rFonts w:ascii="Arial" w:eastAsia="SimSun" w:hAnsi="Calibri" w:cs="Arial"/>
          <w:b/>
          <w:i/>
          <w:iCs/>
          <w:sz w:val="28"/>
          <w:szCs w:val="28"/>
        </w:rPr>
        <w:t>)</w:t>
      </w:r>
      <w:r>
        <w:rPr>
          <w:rFonts w:ascii="Arial" w:eastAsia="SimSun" w:hAnsi="Calibri" w:cs="Arial"/>
          <w:sz w:val="28"/>
          <w:szCs w:val="28"/>
          <w:lang w:val="en-US"/>
        </w:rPr>
        <w:t xml:space="preserve"> Zondo J </w:t>
      </w:r>
      <w:r>
        <w:rPr>
          <w:rFonts w:ascii="Arial" w:eastAsia="SimSun" w:hAnsi="Calibri" w:cs="Arial"/>
          <w:sz w:val="28"/>
          <w:szCs w:val="28"/>
        </w:rPr>
        <w:t>(as he then was) stated that</w:t>
      </w:r>
      <w:r>
        <w:rPr>
          <w:rFonts w:ascii="Arial" w:eastAsia="SimSun" w:hAnsi="Calibri" w:cs="Arial"/>
          <w:sz w:val="28"/>
          <w:szCs w:val="28"/>
          <w:lang w:val="en-US"/>
        </w:rPr>
        <w:t xml:space="preserve">: </w:t>
      </w:r>
    </w:p>
    <w:p w14:paraId="2950E430" w14:textId="77777777" w:rsidR="00D86DEF" w:rsidRDefault="00D86DEF">
      <w:pPr>
        <w:spacing w:after="0" w:line="360" w:lineRule="auto"/>
        <w:ind w:firstLineChars="377" w:firstLine="1056"/>
        <w:jc w:val="both"/>
        <w:rPr>
          <w:rFonts w:ascii="Arial" w:eastAsia="SimSun" w:hAnsi="Calibri" w:cs="Arial"/>
          <w:sz w:val="28"/>
          <w:szCs w:val="28"/>
          <w:lang w:val="en-US"/>
        </w:rPr>
      </w:pPr>
    </w:p>
    <w:p w14:paraId="1F4ECB59" w14:textId="50107C6F" w:rsidR="00D86DEF" w:rsidRDefault="00296D82">
      <w:pPr>
        <w:spacing w:after="0" w:line="360" w:lineRule="auto"/>
        <w:ind w:leftChars="500" w:left="1100"/>
        <w:jc w:val="both"/>
        <w:rPr>
          <w:rFonts w:ascii="Arial" w:eastAsia="SimSun" w:hAnsi="Calibri" w:cs="Arial"/>
          <w:sz w:val="24"/>
          <w:szCs w:val="24"/>
          <w:lang w:val="en-US"/>
        </w:rPr>
      </w:pPr>
      <w:r w:rsidRPr="000D6DFE">
        <w:rPr>
          <w:rFonts w:ascii="Arial" w:eastAsia="SimSun" w:hAnsi="Arial" w:cs="Arial"/>
          <w:i/>
          <w:iCs/>
          <w:sz w:val="24"/>
          <w:szCs w:val="24"/>
          <w:lang w:val="en-US"/>
        </w:rPr>
        <w:t>“</w:t>
      </w:r>
      <w:r w:rsidRPr="000D6DFE">
        <w:rPr>
          <w:rFonts w:ascii="Arial" w:eastAsia="SimSun" w:hAnsi="Arial" w:cs="Arial"/>
          <w:i/>
          <w:iCs/>
          <w:sz w:val="24"/>
          <w:szCs w:val="24"/>
        </w:rPr>
        <w:t>[36</w:t>
      </w:r>
      <w:r w:rsidR="000D6DFE" w:rsidRPr="000D6DFE">
        <w:rPr>
          <w:rFonts w:ascii="Arial" w:eastAsia="SimSun" w:hAnsi="Arial" w:cs="Arial"/>
          <w:i/>
          <w:iCs/>
          <w:sz w:val="24"/>
          <w:szCs w:val="24"/>
        </w:rPr>
        <w:t>] Section</w:t>
      </w:r>
      <w:r w:rsidRPr="000D6DFE">
        <w:rPr>
          <w:rFonts w:ascii="Arial" w:eastAsia="SimSun" w:hAnsi="Arial" w:cs="Arial"/>
          <w:i/>
          <w:iCs/>
          <w:sz w:val="24"/>
          <w:szCs w:val="24"/>
          <w:lang w:val="en-US"/>
        </w:rPr>
        <w:t xml:space="preserve">12(3) does not require the creditor to have knowledge of any right to sue the debtor nor does it require him or her to have knowledge of legal conclusions that may be drawn from” the </w:t>
      </w:r>
      <w:r w:rsidR="000D6DFE" w:rsidRPr="000D6DFE">
        <w:rPr>
          <w:rFonts w:ascii="Arial" w:eastAsia="SimSun" w:hAnsi="Arial" w:cs="Arial"/>
          <w:i/>
          <w:iCs/>
          <w:sz w:val="24"/>
          <w:szCs w:val="24"/>
          <w:lang w:val="en-US"/>
        </w:rPr>
        <w:t>facts</w:t>
      </w:r>
      <w:r w:rsidR="000D6DFE" w:rsidRPr="000D6DFE">
        <w:rPr>
          <w:rFonts w:ascii="Arial" w:eastAsia="SimSun" w:hAnsi="Arial" w:cs="Arial"/>
          <w:i/>
          <w:iCs/>
          <w:sz w:val="24"/>
          <w:szCs w:val="24"/>
        </w:rPr>
        <w:t xml:space="preserve"> from</w:t>
      </w:r>
      <w:r w:rsidRPr="000D6DFE">
        <w:rPr>
          <w:rFonts w:ascii="Arial" w:eastAsia="SimSun" w:hAnsi="Arial" w:cs="Arial"/>
          <w:i/>
          <w:iCs/>
          <w:sz w:val="24"/>
          <w:szCs w:val="24"/>
          <w:lang w:val="en-US"/>
        </w:rPr>
        <w:t xml:space="preserve"> which the debt arises”. </w:t>
      </w:r>
      <w:r>
        <w:rPr>
          <w:rFonts w:ascii="Arial" w:eastAsia="SimSun" w:hAnsi="Calibri" w:cs="Arial"/>
          <w:sz w:val="24"/>
          <w:szCs w:val="24"/>
          <w:lang w:val="en-US"/>
        </w:rPr>
        <w:t xml:space="preserve"> </w:t>
      </w:r>
    </w:p>
    <w:p w14:paraId="2CDBDADE" w14:textId="77777777" w:rsidR="00D86DEF" w:rsidRDefault="00D86DEF">
      <w:pPr>
        <w:spacing w:after="0" w:line="360" w:lineRule="auto"/>
        <w:jc w:val="both"/>
        <w:rPr>
          <w:rFonts w:ascii="Arial" w:eastAsia="SimSun" w:hAnsi="Calibri" w:cs="Arial"/>
          <w:sz w:val="28"/>
          <w:szCs w:val="28"/>
          <w:lang w:val="en-US"/>
        </w:rPr>
      </w:pPr>
    </w:p>
    <w:p w14:paraId="757BCCE4" w14:textId="77777777" w:rsidR="0015294C" w:rsidRDefault="0015294C">
      <w:pPr>
        <w:spacing w:after="0" w:line="360" w:lineRule="auto"/>
        <w:ind w:left="851" w:hanging="851"/>
        <w:jc w:val="both"/>
        <w:rPr>
          <w:rFonts w:ascii="Arial" w:eastAsia="SimSun" w:hAnsi="Calibri" w:cs="Arial"/>
          <w:b/>
          <w:sz w:val="28"/>
          <w:szCs w:val="28"/>
          <w:u w:val="single"/>
          <w:lang w:val="en-US"/>
        </w:rPr>
      </w:pPr>
    </w:p>
    <w:p w14:paraId="5087B080" w14:textId="77777777" w:rsidR="0015294C" w:rsidRDefault="0015294C">
      <w:pPr>
        <w:spacing w:after="0" w:line="360" w:lineRule="auto"/>
        <w:ind w:left="851" w:hanging="851"/>
        <w:jc w:val="both"/>
        <w:rPr>
          <w:rFonts w:ascii="Arial" w:eastAsia="SimSun" w:hAnsi="Calibri" w:cs="Arial"/>
          <w:b/>
          <w:sz w:val="28"/>
          <w:szCs w:val="28"/>
          <w:u w:val="single"/>
          <w:lang w:val="en-US"/>
        </w:rPr>
      </w:pPr>
    </w:p>
    <w:p w14:paraId="545948B2" w14:textId="29703400" w:rsidR="00D86DEF" w:rsidRDefault="00296D82">
      <w:pPr>
        <w:spacing w:after="0" w:line="360" w:lineRule="auto"/>
        <w:ind w:left="851" w:hanging="851"/>
        <w:jc w:val="both"/>
        <w:rPr>
          <w:rFonts w:ascii="Arial" w:eastAsia="SimSun" w:hAnsi="Calibri" w:cs="Arial"/>
          <w:sz w:val="28"/>
          <w:szCs w:val="28"/>
        </w:rPr>
      </w:pPr>
      <w:r>
        <w:rPr>
          <w:rFonts w:ascii="Arial" w:eastAsia="SimSun" w:hAnsi="Calibri" w:cs="Arial"/>
          <w:b/>
          <w:sz w:val="28"/>
          <w:szCs w:val="28"/>
          <w:u w:val="single"/>
          <w:lang w:val="en-US"/>
        </w:rPr>
        <w:lastRenderedPageBreak/>
        <w:t xml:space="preserve">Contentions </w:t>
      </w:r>
      <w:r>
        <w:rPr>
          <w:rFonts w:ascii="Arial" w:eastAsia="SimSun" w:hAnsi="Calibri" w:cs="Arial"/>
          <w:b/>
          <w:sz w:val="28"/>
          <w:szCs w:val="28"/>
          <w:u w:val="single"/>
        </w:rPr>
        <w:t>of the parties</w:t>
      </w:r>
    </w:p>
    <w:p w14:paraId="0046BCF8" w14:textId="77777777" w:rsidR="00D86DEF" w:rsidRDefault="00D86DEF">
      <w:pPr>
        <w:spacing w:after="0" w:line="360" w:lineRule="auto"/>
        <w:jc w:val="both"/>
        <w:rPr>
          <w:rFonts w:ascii="Arial" w:eastAsia="SimSun" w:hAnsi="Calibri" w:cs="Arial"/>
          <w:sz w:val="28"/>
          <w:szCs w:val="28"/>
          <w:lang w:val="en-US"/>
        </w:rPr>
      </w:pPr>
    </w:p>
    <w:p w14:paraId="34CC2394" w14:textId="77777777" w:rsidR="00D86DEF" w:rsidRDefault="00296D82">
      <w:pPr>
        <w:spacing w:after="0" w:line="360" w:lineRule="auto"/>
        <w:jc w:val="both"/>
        <w:rPr>
          <w:rFonts w:ascii="Arial" w:eastAsia="SimSun" w:hAnsi="Calibri" w:cs="Arial"/>
          <w:i/>
          <w:iCs/>
          <w:sz w:val="28"/>
          <w:szCs w:val="28"/>
          <w:u w:val="single"/>
        </w:rPr>
      </w:pPr>
      <w:r>
        <w:rPr>
          <w:rFonts w:ascii="Arial" w:eastAsia="SimSun" w:hAnsi="Calibri" w:cs="Arial"/>
          <w:i/>
          <w:iCs/>
          <w:sz w:val="28"/>
          <w:szCs w:val="28"/>
          <w:u w:val="single"/>
        </w:rPr>
        <w:t>Applicant</w:t>
      </w:r>
      <w:r>
        <w:rPr>
          <w:rFonts w:ascii="Arial" w:eastAsia="SimSun" w:hAnsi="Calibri" w:cs="Arial"/>
          <w:i/>
          <w:iCs/>
          <w:sz w:val="28"/>
          <w:szCs w:val="28"/>
          <w:u w:val="single"/>
        </w:rPr>
        <w:t>’</w:t>
      </w:r>
      <w:r>
        <w:rPr>
          <w:rFonts w:ascii="Arial" w:eastAsia="SimSun" w:hAnsi="Calibri" w:cs="Arial"/>
          <w:i/>
          <w:iCs/>
          <w:sz w:val="28"/>
          <w:szCs w:val="28"/>
          <w:u w:val="single"/>
        </w:rPr>
        <w:t>s case</w:t>
      </w:r>
    </w:p>
    <w:p w14:paraId="167DA210" w14:textId="77777777" w:rsidR="00D86DEF" w:rsidRDefault="00D86DEF">
      <w:pPr>
        <w:spacing w:after="0" w:line="360" w:lineRule="auto"/>
        <w:jc w:val="both"/>
        <w:rPr>
          <w:rFonts w:ascii="Arial" w:eastAsia="SimSun" w:hAnsi="Calibri" w:cs="Arial"/>
          <w:i/>
          <w:iCs/>
          <w:sz w:val="28"/>
          <w:szCs w:val="28"/>
          <w:u w:val="single"/>
        </w:rPr>
      </w:pPr>
    </w:p>
    <w:p w14:paraId="6CBEF1A3"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[16]</w:t>
      </w:r>
      <w:r>
        <w:rPr>
          <w:rFonts w:ascii="Arial" w:eastAsia="SimSun" w:hAnsi="Calibri" w:cs="Arial"/>
          <w:sz w:val="28"/>
          <w:szCs w:val="28"/>
        </w:rPr>
        <w:tab/>
        <w:t>The Applicant in the founding affidavit filed in support of the relief sought in this application, averred that on or about 28 March 2017, he was unlawfully arrested and detained by members of the South African Police Services stationed in Rustenburg, who were at all material times, acting within the course and scope of their employment.</w:t>
      </w:r>
    </w:p>
    <w:p w14:paraId="7448F266" w14:textId="77777777" w:rsidR="00D86DEF" w:rsidRDefault="00D86DEF">
      <w:pPr>
        <w:spacing w:after="0" w:line="360" w:lineRule="auto"/>
        <w:jc w:val="both"/>
        <w:rPr>
          <w:rFonts w:ascii="Arial" w:eastAsia="SimSun" w:hAnsi="Calibri" w:cs="Arial"/>
          <w:sz w:val="28"/>
          <w:szCs w:val="28"/>
          <w:lang w:val="en-US"/>
        </w:rPr>
      </w:pPr>
    </w:p>
    <w:p w14:paraId="2D881A62"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[17]</w:t>
      </w:r>
      <w:r>
        <w:rPr>
          <w:rFonts w:ascii="Arial" w:eastAsia="SimSun" w:hAnsi="Calibri" w:cs="Arial"/>
          <w:sz w:val="28"/>
          <w:szCs w:val="28"/>
        </w:rPr>
        <w:tab/>
        <w:t>He was arrested and detained on allegations of murder which were unfounded and not true.</w:t>
      </w:r>
    </w:p>
    <w:p w14:paraId="5968E7A9" w14:textId="77777777" w:rsidR="00D86DEF" w:rsidRDefault="00D86DEF">
      <w:pPr>
        <w:spacing w:after="0" w:line="360" w:lineRule="auto"/>
        <w:jc w:val="both"/>
        <w:rPr>
          <w:rFonts w:ascii="Arial" w:eastAsia="SimSun" w:hAnsi="Calibri" w:cs="Arial"/>
          <w:sz w:val="28"/>
          <w:szCs w:val="28"/>
          <w:lang w:val="en-US"/>
        </w:rPr>
      </w:pPr>
    </w:p>
    <w:p w14:paraId="288C11DE" w14:textId="0CF4FAAB"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[18]</w:t>
      </w:r>
      <w:r>
        <w:rPr>
          <w:rFonts w:ascii="Arial" w:eastAsia="SimSun" w:hAnsi="Calibri" w:cs="Arial"/>
          <w:sz w:val="28"/>
          <w:szCs w:val="28"/>
        </w:rPr>
        <w:tab/>
        <w:t>Further, that he was not aware that he had a civil claim against the organ of the state. He only became aware of the requirements of section 3 of Act No. 40 of 2022, on 23 January 2019, when he consulted with his attorney of record</w:t>
      </w:r>
      <w:r w:rsidR="00121DBF">
        <w:rPr>
          <w:rFonts w:ascii="Arial" w:eastAsia="SimSun" w:hAnsi="Calibri" w:cs="Arial"/>
          <w:sz w:val="28"/>
          <w:szCs w:val="28"/>
        </w:rPr>
        <w:t>.</w:t>
      </w:r>
    </w:p>
    <w:p w14:paraId="20963277" w14:textId="77777777" w:rsidR="00D86DEF" w:rsidRDefault="00D86DEF">
      <w:pPr>
        <w:spacing w:after="0" w:line="360" w:lineRule="auto"/>
        <w:jc w:val="both"/>
        <w:rPr>
          <w:rFonts w:ascii="Arial" w:eastAsia="SimSun" w:hAnsi="Calibri" w:cs="Arial"/>
          <w:sz w:val="28"/>
          <w:szCs w:val="28"/>
        </w:rPr>
      </w:pPr>
    </w:p>
    <w:p w14:paraId="3D1AB747"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[19]</w:t>
      </w:r>
      <w:r>
        <w:rPr>
          <w:rFonts w:ascii="Arial" w:eastAsia="SimSun" w:hAnsi="Calibri" w:cs="Arial"/>
          <w:sz w:val="28"/>
          <w:szCs w:val="28"/>
        </w:rPr>
        <w:tab/>
        <w:t xml:space="preserve">It was contended on behalf of the Applicant </w:t>
      </w:r>
      <w:r>
        <w:rPr>
          <w:rFonts w:ascii="Arial" w:eastAsia="SimSun" w:hAnsi="Calibri" w:cs="Arial"/>
          <w:sz w:val="28"/>
          <w:szCs w:val="28"/>
          <w:lang w:val="en-US"/>
        </w:rPr>
        <w:t>that</w:t>
      </w:r>
      <w:r>
        <w:rPr>
          <w:rFonts w:ascii="Arial" w:eastAsia="SimSun" w:hAnsi="Calibri" w:cs="Arial"/>
          <w:sz w:val="28"/>
          <w:szCs w:val="28"/>
        </w:rPr>
        <w:t xml:space="preserve"> the Respondent</w:t>
      </w:r>
      <w:r>
        <w:rPr>
          <w:rFonts w:ascii="Arial" w:eastAsia="SimSun" w:hAnsi="Calibri" w:cs="Arial"/>
          <w:sz w:val="28"/>
          <w:szCs w:val="28"/>
        </w:rPr>
        <w:t>’</w:t>
      </w:r>
      <w:r>
        <w:rPr>
          <w:rFonts w:ascii="Arial" w:eastAsia="SimSun" w:hAnsi="Calibri" w:cs="Arial"/>
          <w:sz w:val="28"/>
          <w:szCs w:val="28"/>
        </w:rPr>
        <w:t xml:space="preserve">s special plea on non-compliance with Act No. 40 of 2002 </w:t>
      </w:r>
      <w:r>
        <w:rPr>
          <w:rFonts w:ascii="Arial" w:eastAsia="SimSun" w:hAnsi="Calibri" w:cs="Arial"/>
          <w:i/>
          <w:iCs/>
          <w:sz w:val="28"/>
          <w:szCs w:val="28"/>
        </w:rPr>
        <w:t>“</w:t>
      </w:r>
      <w:r>
        <w:rPr>
          <w:rFonts w:ascii="Arial" w:eastAsia="SimSun" w:hAnsi="Calibri" w:cs="Arial"/>
          <w:i/>
          <w:iCs/>
          <w:sz w:val="28"/>
          <w:szCs w:val="28"/>
        </w:rPr>
        <w:t>does not take into account that, the Applicant was detained for 5 months. This unlawful detention should be regarded as a continuous causa. Common sense dictates that the first day of arrest and detention is inextricably linked to the very last day of detention.</w:t>
      </w:r>
      <w:r>
        <w:rPr>
          <w:rFonts w:ascii="Arial" w:eastAsia="SimSun" w:hAnsi="Calibri" w:cs="Arial"/>
          <w:sz w:val="28"/>
          <w:szCs w:val="28"/>
        </w:rPr>
        <w:t>”</w:t>
      </w:r>
    </w:p>
    <w:p w14:paraId="44F5F389" w14:textId="77777777" w:rsidR="00D86DEF" w:rsidRDefault="00D86DEF">
      <w:pPr>
        <w:spacing w:after="0" w:line="360" w:lineRule="auto"/>
        <w:jc w:val="both"/>
        <w:rPr>
          <w:rFonts w:ascii="Arial" w:eastAsia="SimSun" w:hAnsi="Calibri" w:cs="Arial"/>
          <w:sz w:val="28"/>
          <w:szCs w:val="28"/>
          <w:lang w:val="en-US"/>
        </w:rPr>
      </w:pPr>
    </w:p>
    <w:p w14:paraId="2A8CB952" w14:textId="4BDD81E5"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[20]</w:t>
      </w:r>
      <w:r>
        <w:rPr>
          <w:rFonts w:ascii="Arial" w:eastAsia="SimSun" w:hAnsi="Calibri" w:cs="Arial"/>
          <w:sz w:val="28"/>
          <w:szCs w:val="28"/>
        </w:rPr>
        <w:tab/>
        <w:t>Further that</w:t>
      </w:r>
      <w:r w:rsidR="00E92058">
        <w:rPr>
          <w:rFonts w:ascii="Arial" w:eastAsia="SimSun" w:hAnsi="Calibri" w:cs="Arial"/>
          <w:sz w:val="28"/>
          <w:szCs w:val="28"/>
        </w:rPr>
        <w:t>,</w:t>
      </w:r>
      <w:r>
        <w:rPr>
          <w:rFonts w:ascii="Arial" w:eastAsia="SimSun" w:hAnsi="Calibri" w:cs="Arial"/>
          <w:sz w:val="28"/>
          <w:szCs w:val="28"/>
        </w:rPr>
        <w:t xml:space="preserve"> it can only be said the Applicant was unlawfully arrested if not found guilty at trial, and this was pronounced on     21 </w:t>
      </w:r>
      <w:r>
        <w:rPr>
          <w:rFonts w:ascii="Arial" w:eastAsia="SimSun" w:hAnsi="Calibri" w:cs="Arial"/>
          <w:sz w:val="28"/>
          <w:szCs w:val="28"/>
        </w:rPr>
        <w:lastRenderedPageBreak/>
        <w:t xml:space="preserve">May 2018. According to the Applicant, </w:t>
      </w:r>
      <w:r w:rsidR="00050C92">
        <w:rPr>
          <w:rFonts w:ascii="Arial" w:eastAsia="SimSun" w:hAnsi="Calibri" w:cs="Arial"/>
          <w:sz w:val="28"/>
          <w:szCs w:val="28"/>
        </w:rPr>
        <w:t xml:space="preserve">the </w:t>
      </w:r>
      <w:r>
        <w:rPr>
          <w:rFonts w:ascii="Arial" w:eastAsia="SimSun" w:hAnsi="Calibri" w:cs="Arial"/>
          <w:sz w:val="28"/>
          <w:szCs w:val="28"/>
        </w:rPr>
        <w:t>debt became due on 21 May 2018, when he was discharged in terms of section 174 of the CPA.</w:t>
      </w:r>
    </w:p>
    <w:p w14:paraId="73AE3D80" w14:textId="77777777" w:rsidR="00D86DEF" w:rsidRDefault="00D86DEF">
      <w:pPr>
        <w:spacing w:after="0" w:line="360" w:lineRule="auto"/>
        <w:jc w:val="both"/>
        <w:rPr>
          <w:rFonts w:ascii="Arial" w:eastAsia="SimSun" w:hAnsi="Calibri" w:cs="Arial"/>
          <w:sz w:val="28"/>
          <w:szCs w:val="28"/>
          <w:lang w:val="en-US"/>
        </w:rPr>
      </w:pPr>
    </w:p>
    <w:p w14:paraId="7E7A58F9" w14:textId="77777777" w:rsidR="00D86DEF" w:rsidRDefault="00296D82">
      <w:pPr>
        <w:spacing w:after="0" w:line="360" w:lineRule="auto"/>
        <w:jc w:val="both"/>
        <w:rPr>
          <w:rFonts w:ascii="Arial" w:eastAsia="SimSun" w:hAnsi="Calibri" w:cs="Arial"/>
          <w:sz w:val="28"/>
          <w:szCs w:val="28"/>
        </w:rPr>
      </w:pPr>
      <w:r>
        <w:rPr>
          <w:rFonts w:ascii="Arial" w:eastAsia="SimSun" w:hAnsi="Calibri" w:cs="Arial"/>
          <w:i/>
          <w:iCs/>
          <w:sz w:val="28"/>
          <w:szCs w:val="28"/>
          <w:u w:val="single"/>
        </w:rPr>
        <w:t>Respondent</w:t>
      </w:r>
      <w:r>
        <w:rPr>
          <w:rFonts w:ascii="Arial" w:eastAsia="SimSun" w:hAnsi="Calibri" w:cs="Arial"/>
          <w:i/>
          <w:iCs/>
          <w:sz w:val="28"/>
          <w:szCs w:val="28"/>
          <w:u w:val="single"/>
        </w:rPr>
        <w:t>’</w:t>
      </w:r>
      <w:r>
        <w:rPr>
          <w:rFonts w:ascii="Arial" w:eastAsia="SimSun" w:hAnsi="Calibri" w:cs="Arial"/>
          <w:i/>
          <w:iCs/>
          <w:sz w:val="28"/>
          <w:szCs w:val="28"/>
          <w:u w:val="single"/>
        </w:rPr>
        <w:t>s case</w:t>
      </w:r>
    </w:p>
    <w:p w14:paraId="36B443DD" w14:textId="77777777" w:rsidR="00D86DEF" w:rsidRDefault="00D86DEF">
      <w:pPr>
        <w:spacing w:after="0" w:line="360" w:lineRule="auto"/>
        <w:jc w:val="both"/>
        <w:rPr>
          <w:rFonts w:ascii="Arial" w:eastAsia="SimSun" w:hAnsi="Calibri" w:cs="Arial"/>
          <w:sz w:val="28"/>
          <w:szCs w:val="28"/>
          <w:lang w:val="en-US"/>
        </w:rPr>
      </w:pPr>
    </w:p>
    <w:p w14:paraId="3C9C556B" w14:textId="79C83B0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[21]</w:t>
      </w:r>
      <w:r>
        <w:rPr>
          <w:rFonts w:ascii="Arial" w:eastAsia="SimSun" w:hAnsi="Calibri" w:cs="Arial"/>
          <w:sz w:val="28"/>
          <w:szCs w:val="28"/>
        </w:rPr>
        <w:tab/>
        <w:t>It was contended on behalf of the Respondent</w:t>
      </w:r>
      <w:r>
        <w:rPr>
          <w:rFonts w:ascii="Arial" w:eastAsia="SimSun" w:hAnsi="Calibri" w:cs="Arial"/>
          <w:sz w:val="28"/>
          <w:szCs w:val="28"/>
          <w:lang w:val="en-US"/>
        </w:rPr>
        <w:t xml:space="preserve"> that the </w:t>
      </w:r>
      <w:r>
        <w:rPr>
          <w:rFonts w:ascii="Arial" w:eastAsia="SimSun" w:hAnsi="Calibri" w:cs="Arial"/>
          <w:sz w:val="28"/>
          <w:szCs w:val="28"/>
        </w:rPr>
        <w:t>Applicant has failed to meet the requirements of section 3(4)(b)</w:t>
      </w:r>
      <w:r w:rsidR="00050C92">
        <w:rPr>
          <w:rFonts w:ascii="Arial" w:eastAsia="SimSun" w:hAnsi="Calibri" w:cs="Arial"/>
          <w:sz w:val="28"/>
          <w:szCs w:val="28"/>
        </w:rPr>
        <w:t xml:space="preserve"> of Act 40 of 2022</w:t>
      </w:r>
      <w:r>
        <w:rPr>
          <w:rFonts w:ascii="Arial" w:eastAsia="SimSun" w:hAnsi="Calibri" w:cs="Arial"/>
          <w:sz w:val="28"/>
          <w:szCs w:val="28"/>
        </w:rPr>
        <w:t>, in particular, the Applicant</w:t>
      </w:r>
      <w:r>
        <w:rPr>
          <w:rFonts w:ascii="Arial" w:eastAsia="SimSun" w:hAnsi="Calibri" w:cs="Arial"/>
          <w:sz w:val="28"/>
          <w:szCs w:val="28"/>
        </w:rPr>
        <w:t>’</w:t>
      </w:r>
      <w:r>
        <w:rPr>
          <w:rFonts w:ascii="Arial" w:eastAsia="SimSun" w:hAnsi="Calibri" w:cs="Arial"/>
          <w:sz w:val="28"/>
          <w:szCs w:val="28"/>
        </w:rPr>
        <w:t>s claim has prescribed. The Applicant was arrested on 28 March 2017 and his claim prescribed on 27 March 2020. The summons were only issued on 9 April 2021 and served on the state attorney on 14 April 2021.</w:t>
      </w:r>
    </w:p>
    <w:p w14:paraId="5485C56F" w14:textId="77777777" w:rsidR="00D86DEF" w:rsidRDefault="00D86DEF">
      <w:pPr>
        <w:spacing w:after="0" w:line="360" w:lineRule="auto"/>
        <w:jc w:val="both"/>
        <w:rPr>
          <w:rFonts w:ascii="Arial" w:eastAsia="SimSun" w:hAnsi="Calibri" w:cs="Arial"/>
          <w:sz w:val="28"/>
          <w:szCs w:val="28"/>
          <w:lang w:val="en-US"/>
        </w:rPr>
      </w:pPr>
    </w:p>
    <w:p w14:paraId="2AF40BD1" w14:textId="37CE85FF"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[22]</w:t>
      </w:r>
      <w:r>
        <w:rPr>
          <w:rFonts w:ascii="Arial" w:eastAsia="SimSun" w:hAnsi="Calibri" w:cs="Arial"/>
          <w:sz w:val="28"/>
          <w:szCs w:val="28"/>
        </w:rPr>
        <w:tab/>
      </w:r>
      <w:r>
        <w:rPr>
          <w:rFonts w:ascii="Arial" w:eastAsia="SimSun" w:hAnsi="Calibri" w:cs="Arial"/>
          <w:sz w:val="28"/>
          <w:szCs w:val="28"/>
          <w:lang w:val="en-US"/>
        </w:rPr>
        <w:t>The prescription period commenced on the date of the alleged arrest</w:t>
      </w:r>
      <w:r>
        <w:rPr>
          <w:rFonts w:ascii="Arial" w:eastAsia="SimSun" w:hAnsi="Calibri" w:cs="Arial"/>
          <w:sz w:val="28"/>
          <w:szCs w:val="28"/>
        </w:rPr>
        <w:t xml:space="preserve"> and detention</w:t>
      </w:r>
      <w:r>
        <w:rPr>
          <w:rFonts w:ascii="Arial" w:eastAsia="SimSun" w:hAnsi="Calibri" w:cs="Arial"/>
          <w:sz w:val="28"/>
          <w:szCs w:val="28"/>
          <w:lang w:val="en-US"/>
        </w:rPr>
        <w:t>,</w:t>
      </w:r>
      <w:r>
        <w:rPr>
          <w:rFonts w:ascii="Arial" w:eastAsia="SimSun" w:hAnsi="Calibri" w:cs="Arial"/>
          <w:sz w:val="28"/>
          <w:szCs w:val="28"/>
        </w:rPr>
        <w:t xml:space="preserve"> that is, on</w:t>
      </w:r>
      <w:r>
        <w:rPr>
          <w:rFonts w:ascii="Arial" w:eastAsia="SimSun" w:hAnsi="Calibri" w:cs="Arial"/>
          <w:sz w:val="28"/>
          <w:szCs w:val="28"/>
          <w:lang w:val="en-US"/>
        </w:rPr>
        <w:t xml:space="preserve"> </w:t>
      </w:r>
      <w:r>
        <w:rPr>
          <w:rFonts w:ascii="Arial" w:eastAsia="SimSun" w:hAnsi="Arial" w:cs="Arial"/>
          <w:sz w:val="28"/>
          <w:szCs w:val="28"/>
          <w:lang w:val="en-US"/>
        </w:rPr>
        <w:t>28 March 2017</w:t>
      </w:r>
      <w:r>
        <w:rPr>
          <w:rFonts w:ascii="Arial" w:eastAsia="SimSun" w:hAnsi="Calibri" w:cs="Arial"/>
          <w:sz w:val="28"/>
          <w:szCs w:val="28"/>
          <w:lang w:val="en-US"/>
        </w:rPr>
        <w:t>.</w:t>
      </w:r>
      <w:r>
        <w:rPr>
          <w:rFonts w:ascii="Arial" w:eastAsia="SimSun" w:hAnsi="Calibri" w:cs="Arial"/>
          <w:sz w:val="28"/>
          <w:szCs w:val="28"/>
        </w:rPr>
        <w:t xml:space="preserve"> The Applicant</w:t>
      </w:r>
      <w:r>
        <w:rPr>
          <w:rFonts w:ascii="Arial" w:eastAsia="SimSun" w:hAnsi="Calibri" w:cs="Arial"/>
          <w:sz w:val="28"/>
          <w:szCs w:val="28"/>
        </w:rPr>
        <w:t>’</w:t>
      </w:r>
      <w:r>
        <w:rPr>
          <w:rFonts w:ascii="Arial" w:eastAsia="SimSun" w:hAnsi="Calibri" w:cs="Arial"/>
          <w:sz w:val="28"/>
          <w:szCs w:val="28"/>
        </w:rPr>
        <w:t>s attorneys of record are the same attorneys who served the notice</w:t>
      </w:r>
      <w:r w:rsidR="00050C92">
        <w:rPr>
          <w:rFonts w:ascii="Arial" w:eastAsia="SimSun" w:hAnsi="Calibri" w:cs="Arial"/>
          <w:sz w:val="28"/>
          <w:szCs w:val="28"/>
        </w:rPr>
        <w:t xml:space="preserve"> in terms of section 3(4)(b) of Act 40 of 2022</w:t>
      </w:r>
      <w:r>
        <w:rPr>
          <w:rFonts w:ascii="Arial" w:eastAsia="SimSun" w:hAnsi="Calibri" w:cs="Arial"/>
          <w:sz w:val="28"/>
          <w:szCs w:val="28"/>
        </w:rPr>
        <w:t xml:space="preserve"> to the organ of state within three years from the date of arrest and they ought to have known that this matter would prescribe if they do not serve the summons within three years from the date of the arrest.</w:t>
      </w:r>
    </w:p>
    <w:p w14:paraId="6F761841" w14:textId="77777777" w:rsidR="00D86DEF" w:rsidRDefault="00D86DEF">
      <w:pPr>
        <w:spacing w:after="0" w:line="360" w:lineRule="auto"/>
        <w:jc w:val="both"/>
        <w:rPr>
          <w:rFonts w:ascii="Arial" w:eastAsia="SimSun" w:hAnsi="Calibri" w:cs="Arial"/>
          <w:b/>
          <w:bCs/>
          <w:sz w:val="28"/>
          <w:szCs w:val="28"/>
          <w:u w:val="single"/>
        </w:rPr>
      </w:pPr>
    </w:p>
    <w:p w14:paraId="208D72D2" w14:textId="77777777" w:rsidR="00D86DEF" w:rsidRDefault="00296D82">
      <w:pPr>
        <w:spacing w:after="0" w:line="360" w:lineRule="auto"/>
        <w:jc w:val="both"/>
        <w:rPr>
          <w:rFonts w:ascii="Arial" w:eastAsia="SimSun" w:hAnsi="Calibri" w:cs="Arial"/>
          <w:sz w:val="28"/>
          <w:szCs w:val="28"/>
          <w:lang w:val="en-US"/>
        </w:rPr>
      </w:pPr>
      <w:r>
        <w:rPr>
          <w:rFonts w:ascii="Arial" w:eastAsia="SimSun" w:hAnsi="Calibri" w:cs="Arial"/>
          <w:b/>
          <w:bCs/>
          <w:sz w:val="28"/>
          <w:szCs w:val="28"/>
          <w:u w:val="single"/>
        </w:rPr>
        <w:t xml:space="preserve">Discussion </w:t>
      </w:r>
    </w:p>
    <w:p w14:paraId="6D7AA9D8" w14:textId="77777777" w:rsidR="00D86DEF" w:rsidRDefault="00D86DEF">
      <w:pPr>
        <w:spacing w:after="0" w:line="360" w:lineRule="auto"/>
        <w:jc w:val="both"/>
        <w:rPr>
          <w:rFonts w:ascii="Arial" w:eastAsia="SimSun" w:hAnsi="Calibri" w:cs="Arial"/>
          <w:i/>
          <w:iCs/>
          <w:sz w:val="28"/>
          <w:szCs w:val="28"/>
          <w:lang w:val="en-US"/>
        </w:rPr>
      </w:pPr>
    </w:p>
    <w:p w14:paraId="15D2AF38" w14:textId="77777777" w:rsidR="00D86DEF" w:rsidRDefault="00296D82">
      <w:pPr>
        <w:spacing w:after="0" w:line="360" w:lineRule="auto"/>
        <w:ind w:left="720" w:hanging="720"/>
        <w:jc w:val="both"/>
        <w:rPr>
          <w:rFonts w:ascii="Arial" w:eastAsia="SimSun" w:hAnsi="Arial" w:cs="Arial"/>
          <w:sz w:val="28"/>
          <w:szCs w:val="28"/>
        </w:rPr>
      </w:pPr>
      <w:r>
        <w:rPr>
          <w:rFonts w:ascii="Arial" w:eastAsia="SimSun" w:hAnsi="Arial" w:cs="Arial"/>
          <w:sz w:val="28"/>
          <w:szCs w:val="28"/>
          <w:shd w:val="clear" w:color="auto" w:fill="FFFFFF"/>
          <w:lang w:eastAsia="zh-CN" w:bidi="ar"/>
        </w:rPr>
        <w:t>[23]</w:t>
      </w:r>
      <w:r>
        <w:rPr>
          <w:rFonts w:ascii="Arial" w:eastAsia="SimSun" w:hAnsi="Arial" w:cs="Arial"/>
          <w:sz w:val="28"/>
          <w:szCs w:val="28"/>
          <w:shd w:val="clear" w:color="auto" w:fill="FFFFFF"/>
          <w:lang w:eastAsia="zh-CN" w:bidi="ar"/>
        </w:rPr>
        <w:tab/>
        <w:t>As stated above</w:t>
      </w:r>
      <w:r>
        <w:rPr>
          <w:rFonts w:ascii="Arial" w:eastAsia="SimSun" w:hAnsi="Arial" w:cs="Arial"/>
          <w:sz w:val="28"/>
          <w:szCs w:val="28"/>
        </w:rPr>
        <w:t>, this court is empowered to grant condonation sought by the Applicant, provided the court is satisfied that:</w:t>
      </w:r>
    </w:p>
    <w:p w14:paraId="4E98B29D" w14:textId="77777777" w:rsidR="00D86DEF" w:rsidRPr="000D6DFE" w:rsidRDefault="00D86DEF">
      <w:pPr>
        <w:tabs>
          <w:tab w:val="left" w:pos="3740"/>
        </w:tabs>
        <w:spacing w:after="0" w:line="360" w:lineRule="auto"/>
        <w:ind w:leftChars="-338" w:left="-744"/>
        <w:jc w:val="both"/>
        <w:rPr>
          <w:rFonts w:ascii="Arial" w:eastAsia="SimSun" w:hAnsi="Arial" w:cs="Arial"/>
          <w:i/>
          <w:iCs/>
          <w:sz w:val="28"/>
          <w:szCs w:val="28"/>
        </w:rPr>
      </w:pPr>
    </w:p>
    <w:p w14:paraId="5308FE83" w14:textId="6B44899E" w:rsidR="00D86DEF" w:rsidRPr="000D6DFE" w:rsidRDefault="000622C2" w:rsidP="000622C2">
      <w:pPr>
        <w:shd w:val="clear" w:color="auto" w:fill="FFFFFF"/>
        <w:spacing w:after="0" w:line="360" w:lineRule="auto"/>
        <w:ind w:left="2007" w:hanging="873"/>
        <w:rPr>
          <w:rFonts w:ascii="Arial" w:eastAsia="SimSun" w:hAnsi="Arial" w:cs="Arial"/>
          <w:i/>
          <w:iCs/>
          <w:sz w:val="24"/>
          <w:szCs w:val="24"/>
          <w:lang w:val="en-US"/>
        </w:rPr>
      </w:pPr>
      <w:r w:rsidRPr="000D6DFE">
        <w:rPr>
          <w:rFonts w:ascii="Arial" w:eastAsia="SimSun" w:hAnsi="Arial" w:cs="Arial"/>
          <w:i/>
          <w:iCs/>
          <w:sz w:val="24"/>
          <w:szCs w:val="24"/>
          <w:lang w:val="en-US"/>
        </w:rPr>
        <w:t xml:space="preserve">(iii) </w:t>
      </w:r>
      <w:r w:rsidR="00296D82" w:rsidRPr="000D6DFE">
        <w:rPr>
          <w:rFonts w:ascii="Arial" w:eastAsia="SimSun" w:hAnsi="Arial" w:cs="Arial"/>
          <w:i/>
          <w:iCs/>
          <w:sz w:val="24"/>
          <w:szCs w:val="24"/>
          <w:shd w:val="clear" w:color="auto" w:fill="FFFFFF"/>
          <w:lang w:val="en-US" w:eastAsia="zh-CN" w:bidi="ar"/>
        </w:rPr>
        <w:t xml:space="preserve">  the debt has not been extinguished by prescription;</w:t>
      </w:r>
    </w:p>
    <w:p w14:paraId="1B18BA63" w14:textId="77777777" w:rsidR="00D86DEF" w:rsidRPr="000D6DFE" w:rsidRDefault="00296D82">
      <w:pPr>
        <w:shd w:val="clear" w:color="auto" w:fill="FFFFFF"/>
        <w:spacing w:after="0" w:line="360" w:lineRule="auto"/>
        <w:ind w:left="1135" w:hanging="1"/>
        <w:rPr>
          <w:rFonts w:ascii="Arial" w:eastAsia="SimSun" w:hAnsi="Arial" w:cs="Arial"/>
          <w:i/>
          <w:iCs/>
          <w:sz w:val="24"/>
          <w:szCs w:val="24"/>
          <w:lang w:val="en-US"/>
        </w:rPr>
      </w:pPr>
      <w:r w:rsidRPr="000D6DFE">
        <w:rPr>
          <w:rFonts w:ascii="Arial" w:eastAsia="SimSun" w:hAnsi="Arial" w:cs="Arial"/>
          <w:i/>
          <w:iCs/>
          <w:sz w:val="24"/>
          <w:szCs w:val="24"/>
          <w:shd w:val="clear" w:color="auto" w:fill="FFFFFF"/>
          <w:lang w:val="en-US" w:eastAsia="zh-CN" w:bidi="ar"/>
        </w:rPr>
        <w:t>(ii)   good cause exists for the failure by the creditor; and</w:t>
      </w:r>
    </w:p>
    <w:p w14:paraId="1EB336CB" w14:textId="77777777" w:rsidR="00D86DEF" w:rsidRPr="000D6DFE" w:rsidRDefault="00296D82">
      <w:pPr>
        <w:spacing w:after="0" w:line="360" w:lineRule="auto"/>
        <w:ind w:firstLine="1134"/>
        <w:jc w:val="both"/>
        <w:rPr>
          <w:rFonts w:ascii="Arial" w:eastAsia="SimSun" w:hAnsi="Arial" w:cs="Arial"/>
          <w:sz w:val="28"/>
          <w:szCs w:val="28"/>
        </w:rPr>
      </w:pPr>
      <w:r w:rsidRPr="000D6DFE">
        <w:rPr>
          <w:rFonts w:ascii="Arial" w:eastAsia="SimSun" w:hAnsi="Arial" w:cs="Arial"/>
          <w:i/>
          <w:iCs/>
          <w:sz w:val="24"/>
          <w:szCs w:val="24"/>
          <w:shd w:val="clear" w:color="auto" w:fill="FFFFFF"/>
          <w:lang w:val="en-US" w:eastAsia="zh-CN" w:bidi="ar"/>
        </w:rPr>
        <w:t>(iii)</w:t>
      </w:r>
      <w:r w:rsidRPr="000D6DFE">
        <w:rPr>
          <w:rFonts w:ascii="Arial" w:eastAsia="SimSun" w:hAnsi="Arial" w:cs="Arial"/>
          <w:i/>
          <w:iCs/>
          <w:sz w:val="24"/>
          <w:szCs w:val="24"/>
          <w:shd w:val="clear" w:color="auto" w:fill="FFFFFF"/>
          <w:lang w:eastAsia="zh-CN" w:bidi="ar"/>
        </w:rPr>
        <w:t xml:space="preserve"> </w:t>
      </w:r>
      <w:r w:rsidRPr="000D6DFE">
        <w:rPr>
          <w:rFonts w:ascii="Arial" w:eastAsia="SimSun" w:hAnsi="Arial" w:cs="Arial"/>
          <w:i/>
          <w:iCs/>
          <w:sz w:val="24"/>
          <w:szCs w:val="24"/>
          <w:shd w:val="clear" w:color="auto" w:fill="FFFFFF"/>
          <w:lang w:val="en-US" w:eastAsia="zh-CN" w:bidi="ar"/>
        </w:rPr>
        <w:t> the organ of state was not unreasonably prejudiced by the failure</w:t>
      </w:r>
      <w:r w:rsidRPr="000D6DFE">
        <w:rPr>
          <w:rFonts w:ascii="Arial" w:eastAsia="SimSun" w:hAnsi="Arial" w:cs="Arial"/>
          <w:i/>
          <w:iCs/>
          <w:sz w:val="24"/>
          <w:szCs w:val="24"/>
          <w:lang w:val="en-US"/>
        </w:rPr>
        <w:t>.</w:t>
      </w:r>
      <w:r w:rsidRPr="000D6DFE">
        <w:rPr>
          <w:rFonts w:ascii="Arial" w:eastAsia="SimSun" w:hAnsi="Arial" w:cs="Arial"/>
          <w:i/>
          <w:iCs/>
          <w:sz w:val="24"/>
          <w:szCs w:val="24"/>
        </w:rPr>
        <w:t xml:space="preserve"> </w:t>
      </w:r>
    </w:p>
    <w:p w14:paraId="629FFA11" w14:textId="77777777" w:rsidR="000D6DFE" w:rsidRDefault="000D6DFE">
      <w:pPr>
        <w:spacing w:after="0" w:line="360" w:lineRule="auto"/>
        <w:ind w:left="720" w:hanging="720"/>
        <w:jc w:val="both"/>
        <w:rPr>
          <w:rFonts w:ascii="Arial" w:eastAsia="SimSun" w:hAnsi="Arial" w:cs="Arial"/>
          <w:sz w:val="24"/>
          <w:szCs w:val="24"/>
        </w:rPr>
      </w:pPr>
    </w:p>
    <w:p w14:paraId="5C49C084" w14:textId="3B95DBA2" w:rsidR="00D86DEF" w:rsidRDefault="00296D82">
      <w:pPr>
        <w:spacing w:after="0" w:line="360" w:lineRule="auto"/>
        <w:ind w:left="720" w:hanging="720"/>
        <w:jc w:val="both"/>
        <w:rPr>
          <w:rFonts w:ascii="Arial" w:eastAsia="SimSun" w:hAnsi="Arial" w:cs="Arial"/>
          <w:sz w:val="28"/>
          <w:szCs w:val="28"/>
          <w:shd w:val="clear" w:color="auto" w:fill="FFFFFF"/>
          <w:lang w:val="en-US" w:eastAsia="zh-CN" w:bidi="ar"/>
        </w:rPr>
      </w:pPr>
      <w:r>
        <w:rPr>
          <w:rFonts w:ascii="Arial" w:eastAsia="SimSun" w:hAnsi="Arial" w:cs="Arial"/>
          <w:sz w:val="24"/>
          <w:szCs w:val="24"/>
        </w:rPr>
        <w:t>[</w:t>
      </w:r>
      <w:r>
        <w:rPr>
          <w:rFonts w:ascii="Arial" w:eastAsia="SimSun" w:hAnsi="Arial" w:cs="Arial"/>
          <w:sz w:val="28"/>
          <w:szCs w:val="28"/>
        </w:rPr>
        <w:t>24]</w:t>
      </w:r>
      <w:r>
        <w:rPr>
          <w:rFonts w:ascii="Arial" w:eastAsia="SimSun" w:hAnsi="Arial" w:cs="Arial"/>
          <w:sz w:val="28"/>
          <w:szCs w:val="28"/>
        </w:rPr>
        <w:tab/>
        <w:t xml:space="preserve">Below, I deal first with the requirements </w:t>
      </w:r>
      <w:r w:rsidR="000D6DFE">
        <w:rPr>
          <w:rFonts w:ascii="Arial" w:eastAsia="SimSun" w:hAnsi="Arial" w:cs="Arial"/>
          <w:sz w:val="28"/>
          <w:szCs w:val="28"/>
        </w:rPr>
        <w:t>of section</w:t>
      </w:r>
      <w:r>
        <w:rPr>
          <w:rFonts w:ascii="Arial" w:eastAsia="SimSun" w:hAnsi="Arial" w:cs="Arial"/>
          <w:sz w:val="28"/>
          <w:szCs w:val="28"/>
        </w:rPr>
        <w:t xml:space="preserve"> 3(4)(b)(i) of Act 40 of 2002; whether the debt has </w:t>
      </w:r>
      <w:r>
        <w:rPr>
          <w:rFonts w:ascii="Arial" w:eastAsia="SimSun" w:hAnsi="Arial" w:cs="Arial"/>
          <w:sz w:val="28"/>
          <w:szCs w:val="28"/>
          <w:shd w:val="clear" w:color="auto" w:fill="FFFFFF"/>
          <w:lang w:val="en-US" w:eastAsia="zh-CN" w:bidi="ar"/>
        </w:rPr>
        <w:t>not been extinguished by prescription</w:t>
      </w:r>
      <w:r>
        <w:rPr>
          <w:rFonts w:ascii="Arial" w:eastAsia="SimSun" w:hAnsi="Arial" w:cs="Arial"/>
          <w:sz w:val="28"/>
          <w:szCs w:val="28"/>
          <w:shd w:val="clear" w:color="auto" w:fill="FFFFFF"/>
          <w:lang w:eastAsia="zh-CN" w:bidi="ar"/>
        </w:rPr>
        <w:t>?</w:t>
      </w:r>
    </w:p>
    <w:p w14:paraId="146B7FB1" w14:textId="77777777" w:rsidR="00D86DEF" w:rsidRDefault="00D86DEF">
      <w:pPr>
        <w:tabs>
          <w:tab w:val="left" w:pos="3740"/>
        </w:tabs>
        <w:spacing w:after="0" w:line="360" w:lineRule="auto"/>
        <w:ind w:leftChars="-338" w:left="-744"/>
        <w:jc w:val="both"/>
        <w:rPr>
          <w:rFonts w:ascii="Arial" w:eastAsia="SimSun" w:hAnsi="Arial" w:cs="Arial"/>
          <w:sz w:val="28"/>
          <w:szCs w:val="28"/>
          <w:shd w:val="clear" w:color="auto" w:fill="FFFFFF"/>
          <w:lang w:val="en-US" w:eastAsia="zh-CN" w:bidi="ar"/>
        </w:rPr>
      </w:pPr>
    </w:p>
    <w:p w14:paraId="7B0E66D0" w14:textId="03EA623E" w:rsidR="00D86DEF" w:rsidRDefault="00296D82">
      <w:pPr>
        <w:spacing w:after="0" w:line="360" w:lineRule="auto"/>
        <w:ind w:left="720" w:hanging="720"/>
        <w:jc w:val="both"/>
        <w:rPr>
          <w:rFonts w:ascii="Arial" w:eastAsia="SimSun" w:hAnsi="Arial" w:cs="Arial"/>
          <w:sz w:val="28"/>
          <w:szCs w:val="28"/>
          <w:shd w:val="clear" w:color="auto" w:fill="FFFFFF"/>
          <w:lang w:val="en-US" w:eastAsia="zh-CN" w:bidi="ar"/>
        </w:rPr>
      </w:pPr>
      <w:r>
        <w:rPr>
          <w:rFonts w:ascii="Arial" w:eastAsia="SimSun" w:hAnsi="Arial" w:cs="Arial"/>
          <w:sz w:val="28"/>
          <w:szCs w:val="28"/>
          <w:shd w:val="clear" w:color="auto" w:fill="FFFFFF"/>
          <w:lang w:eastAsia="zh-CN" w:bidi="ar"/>
        </w:rPr>
        <w:t>[25]</w:t>
      </w:r>
      <w:r>
        <w:rPr>
          <w:rFonts w:ascii="Arial" w:eastAsia="SimSun" w:hAnsi="Arial" w:cs="Arial"/>
          <w:sz w:val="28"/>
          <w:szCs w:val="28"/>
          <w:shd w:val="clear" w:color="auto" w:fill="FFFFFF"/>
          <w:lang w:eastAsia="zh-CN" w:bidi="ar"/>
        </w:rPr>
        <w:tab/>
        <w:t>In terms of section 12</w:t>
      </w:r>
      <w:r w:rsidR="00E92058">
        <w:rPr>
          <w:rFonts w:ascii="Arial" w:eastAsia="SimSun" w:hAnsi="Arial" w:cs="Arial"/>
          <w:sz w:val="28"/>
          <w:szCs w:val="28"/>
          <w:shd w:val="clear" w:color="auto" w:fill="FFFFFF"/>
          <w:lang w:eastAsia="zh-CN" w:bidi="ar"/>
        </w:rPr>
        <w:t>(</w:t>
      </w:r>
      <w:r>
        <w:rPr>
          <w:rFonts w:ascii="Arial" w:eastAsia="SimSun" w:hAnsi="Arial" w:cs="Arial"/>
          <w:sz w:val="28"/>
          <w:szCs w:val="28"/>
          <w:shd w:val="clear" w:color="auto" w:fill="FFFFFF"/>
          <w:lang w:eastAsia="zh-CN" w:bidi="ar"/>
        </w:rPr>
        <w:t>3</w:t>
      </w:r>
      <w:r w:rsidR="00E92058">
        <w:rPr>
          <w:rFonts w:ascii="Arial" w:eastAsia="SimSun" w:hAnsi="Arial" w:cs="Arial"/>
          <w:sz w:val="28"/>
          <w:szCs w:val="28"/>
          <w:shd w:val="clear" w:color="auto" w:fill="FFFFFF"/>
          <w:lang w:eastAsia="zh-CN" w:bidi="ar"/>
        </w:rPr>
        <w:t>)</w:t>
      </w:r>
      <w:r>
        <w:rPr>
          <w:rFonts w:ascii="Arial" w:eastAsia="SimSun" w:hAnsi="Arial" w:cs="Arial"/>
          <w:sz w:val="28"/>
          <w:szCs w:val="28"/>
          <w:shd w:val="clear" w:color="auto" w:fill="FFFFFF"/>
          <w:lang w:eastAsia="zh-CN" w:bidi="ar"/>
        </w:rPr>
        <w:t xml:space="preserve"> of the Prescription Act, the following two- pronged questions have to be traversed to determine whether the</w:t>
      </w:r>
      <w:r>
        <w:rPr>
          <w:rFonts w:ascii="Arial" w:eastAsia="SimSun" w:hAnsi="Arial" w:cs="Arial"/>
          <w:sz w:val="28"/>
          <w:szCs w:val="28"/>
        </w:rPr>
        <w:t xml:space="preserve"> debt has </w:t>
      </w:r>
      <w:r>
        <w:rPr>
          <w:rFonts w:ascii="Arial" w:eastAsia="SimSun" w:hAnsi="Arial" w:cs="Arial"/>
          <w:sz w:val="28"/>
          <w:szCs w:val="28"/>
          <w:shd w:val="clear" w:color="auto" w:fill="FFFFFF"/>
          <w:lang w:val="en-US" w:eastAsia="zh-CN" w:bidi="ar"/>
        </w:rPr>
        <w:t>not been extinguished by prescription</w:t>
      </w:r>
      <w:r>
        <w:rPr>
          <w:rFonts w:ascii="Arial" w:eastAsia="SimSun" w:hAnsi="Arial" w:cs="Arial"/>
          <w:i/>
          <w:iCs/>
          <w:sz w:val="28"/>
          <w:szCs w:val="28"/>
          <w:shd w:val="clear" w:color="auto" w:fill="FFFFFF"/>
          <w:lang w:eastAsia="zh-CN" w:bidi="ar"/>
        </w:rPr>
        <w:t>?</w:t>
      </w:r>
    </w:p>
    <w:p w14:paraId="728B3EA2" w14:textId="77777777" w:rsidR="00D86DEF" w:rsidRDefault="00D86DEF">
      <w:pPr>
        <w:tabs>
          <w:tab w:val="left" w:pos="3740"/>
        </w:tabs>
        <w:spacing w:after="0" w:line="360" w:lineRule="auto"/>
        <w:ind w:leftChars="-338" w:left="-744"/>
        <w:jc w:val="both"/>
        <w:rPr>
          <w:rFonts w:ascii="Arial" w:eastAsia="SimSun" w:hAnsi="Arial" w:cs="Arial"/>
          <w:sz w:val="24"/>
          <w:szCs w:val="24"/>
          <w:shd w:val="clear" w:color="auto" w:fill="FFFFFF"/>
          <w:lang w:val="en-US" w:eastAsia="zh-CN" w:bidi="ar"/>
        </w:rPr>
      </w:pPr>
    </w:p>
    <w:p w14:paraId="62EEBD78" w14:textId="77777777" w:rsidR="00D86DEF" w:rsidRPr="000D6DFE" w:rsidRDefault="00296D82">
      <w:pPr>
        <w:spacing w:after="0" w:line="360" w:lineRule="auto"/>
        <w:ind w:leftChars="-245" w:left="1981" w:hangingChars="1050" w:hanging="2520"/>
        <w:jc w:val="both"/>
        <w:rPr>
          <w:rFonts w:ascii="Arial" w:eastAsia="SimSun" w:hAnsi="Calibri" w:cs="Arial"/>
          <w:i/>
          <w:iCs/>
          <w:sz w:val="24"/>
          <w:szCs w:val="24"/>
        </w:rPr>
      </w:pPr>
      <w:r>
        <w:rPr>
          <w:rFonts w:ascii="Arial" w:eastAsia="SimSun" w:hAnsi="Arial" w:cs="Arial"/>
          <w:i/>
          <w:iCs/>
          <w:sz w:val="24"/>
          <w:szCs w:val="24"/>
          <w:shd w:val="clear" w:color="auto" w:fill="FFFFFF"/>
          <w:lang w:eastAsia="zh-CN" w:bidi="ar"/>
        </w:rPr>
        <w:t xml:space="preserve">                    </w:t>
      </w:r>
      <w:r w:rsidRPr="000D6DFE">
        <w:rPr>
          <w:rFonts w:ascii="Arial" w:eastAsia="SimSun" w:hAnsi="Arial" w:cs="Arial"/>
          <w:i/>
          <w:iCs/>
          <w:sz w:val="24"/>
          <w:szCs w:val="24"/>
          <w:shd w:val="clear" w:color="auto" w:fill="FFFFFF"/>
          <w:lang w:eastAsia="zh-CN" w:bidi="ar"/>
        </w:rPr>
        <w:t>25.1</w:t>
      </w:r>
      <w:r w:rsidRPr="000D6DFE">
        <w:rPr>
          <w:rFonts w:ascii="Arial" w:eastAsia="SimSun" w:hAnsi="Arial" w:cs="Arial"/>
          <w:i/>
          <w:iCs/>
          <w:sz w:val="24"/>
          <w:szCs w:val="24"/>
          <w:shd w:val="clear" w:color="auto" w:fill="FFFFFF"/>
          <w:lang w:eastAsia="zh-CN" w:bidi="ar"/>
        </w:rPr>
        <w:tab/>
      </w:r>
      <w:r w:rsidRPr="000D6DFE">
        <w:rPr>
          <w:rFonts w:ascii="Arial" w:eastAsia="SimSun" w:hAnsi="Calibri" w:cs="Arial"/>
          <w:i/>
          <w:iCs/>
          <w:sz w:val="24"/>
          <w:szCs w:val="24"/>
        </w:rPr>
        <w:t xml:space="preserve">Whether the </w:t>
      </w:r>
      <w:r w:rsidRPr="000D6DFE">
        <w:rPr>
          <w:rFonts w:ascii="Arial" w:eastAsia="SimSun" w:hAnsi="Arial" w:cs="Arial"/>
          <w:i/>
          <w:iCs/>
          <w:sz w:val="24"/>
          <w:szCs w:val="24"/>
          <w:shd w:val="clear" w:color="auto" w:fill="FFFFFF"/>
          <w:lang w:val="en-US" w:eastAsia="zh-CN" w:bidi="ar"/>
        </w:rPr>
        <w:t>creditor ha</w:t>
      </w:r>
      <w:r w:rsidRPr="000D6DFE">
        <w:rPr>
          <w:rFonts w:ascii="Arial" w:eastAsia="SimSun" w:hAnsi="Arial" w:cs="Arial"/>
          <w:i/>
          <w:iCs/>
          <w:sz w:val="24"/>
          <w:szCs w:val="24"/>
          <w:shd w:val="clear" w:color="auto" w:fill="FFFFFF"/>
          <w:lang w:eastAsia="zh-CN" w:bidi="ar"/>
        </w:rPr>
        <w:t xml:space="preserve">d </w:t>
      </w:r>
      <w:r w:rsidRPr="000D6DFE">
        <w:rPr>
          <w:rFonts w:ascii="Arial" w:eastAsia="SimSun" w:hAnsi="Arial" w:cs="Arial"/>
          <w:i/>
          <w:iCs/>
          <w:sz w:val="24"/>
          <w:szCs w:val="24"/>
          <w:shd w:val="clear" w:color="auto" w:fill="FFFFFF"/>
          <w:lang w:val="en-US" w:eastAsia="zh-CN" w:bidi="ar"/>
        </w:rPr>
        <w:t xml:space="preserve">knowledge </w:t>
      </w:r>
      <w:r w:rsidRPr="000D6DFE">
        <w:rPr>
          <w:rFonts w:ascii="Arial" w:eastAsia="SimSun" w:hAnsi="Arial" w:cs="Arial"/>
          <w:i/>
          <w:iCs/>
          <w:sz w:val="24"/>
          <w:szCs w:val="24"/>
          <w:shd w:val="clear" w:color="auto" w:fill="FFFFFF"/>
          <w:lang w:eastAsia="zh-CN" w:bidi="ar"/>
        </w:rPr>
        <w:t xml:space="preserve">or is deemed to have knowledge </w:t>
      </w:r>
      <w:r w:rsidRPr="000D6DFE">
        <w:rPr>
          <w:rFonts w:ascii="Arial" w:eastAsia="SimSun" w:hAnsi="Arial" w:cs="Arial"/>
          <w:i/>
          <w:iCs/>
          <w:sz w:val="24"/>
          <w:szCs w:val="24"/>
          <w:shd w:val="clear" w:color="auto" w:fill="FFFFFF"/>
          <w:lang w:val="en-US" w:eastAsia="zh-CN" w:bidi="ar"/>
        </w:rPr>
        <w:t>of the</w:t>
      </w:r>
      <w:r w:rsidRPr="000D6DFE">
        <w:rPr>
          <w:rFonts w:ascii="Arial" w:eastAsia="SimSun" w:hAnsi="Arial" w:cs="Arial"/>
          <w:i/>
          <w:iCs/>
          <w:sz w:val="24"/>
          <w:szCs w:val="24"/>
          <w:shd w:val="clear" w:color="auto" w:fill="FFFFFF"/>
          <w:lang w:eastAsia="zh-CN" w:bidi="ar"/>
        </w:rPr>
        <w:t xml:space="preserve"> </w:t>
      </w:r>
      <w:r w:rsidRPr="000D6DFE">
        <w:rPr>
          <w:rFonts w:ascii="Arial" w:eastAsia="SimSun" w:hAnsi="Arial" w:cs="Arial"/>
          <w:i/>
          <w:iCs/>
          <w:sz w:val="24"/>
          <w:szCs w:val="24"/>
          <w:shd w:val="clear" w:color="auto" w:fill="FFFFFF"/>
          <w:lang w:val="en-US" w:eastAsia="zh-CN" w:bidi="ar"/>
        </w:rPr>
        <w:t>identity of the debto</w:t>
      </w:r>
      <w:r w:rsidRPr="000D6DFE">
        <w:rPr>
          <w:rFonts w:ascii="Arial" w:eastAsia="SimSun" w:hAnsi="Arial" w:cs="Arial"/>
          <w:i/>
          <w:iCs/>
          <w:sz w:val="24"/>
          <w:szCs w:val="24"/>
          <w:shd w:val="clear" w:color="auto" w:fill="FFFFFF"/>
          <w:lang w:eastAsia="zh-CN" w:bidi="ar"/>
        </w:rPr>
        <w:t>r?</w:t>
      </w:r>
      <w:r w:rsidRPr="000D6DFE">
        <w:rPr>
          <w:rFonts w:ascii="Arial" w:eastAsia="SimSun" w:hAnsi="Calibri" w:cs="Arial"/>
          <w:i/>
          <w:iCs/>
          <w:sz w:val="24"/>
          <w:szCs w:val="24"/>
        </w:rPr>
        <w:t xml:space="preserve"> </w:t>
      </w:r>
    </w:p>
    <w:p w14:paraId="7BE77EBB" w14:textId="77777777" w:rsidR="00D86DEF" w:rsidRPr="000D6DFE" w:rsidRDefault="00D86DEF">
      <w:pPr>
        <w:spacing w:after="0" w:line="360" w:lineRule="auto"/>
        <w:jc w:val="both"/>
        <w:rPr>
          <w:rFonts w:ascii="Arial" w:eastAsia="SimSun" w:hAnsi="Calibri" w:cs="Arial"/>
          <w:i/>
          <w:iCs/>
          <w:sz w:val="24"/>
          <w:szCs w:val="24"/>
        </w:rPr>
      </w:pPr>
    </w:p>
    <w:p w14:paraId="7AF5B97A" w14:textId="77777777" w:rsidR="00D86DEF" w:rsidRPr="000D6DFE" w:rsidRDefault="00296D82">
      <w:pPr>
        <w:spacing w:after="0" w:line="360" w:lineRule="auto"/>
        <w:ind w:left="1981" w:hanging="1272"/>
        <w:jc w:val="both"/>
        <w:rPr>
          <w:rFonts w:ascii="Arial" w:eastAsia="SimSun" w:hAnsi="Arial" w:cs="Arial"/>
          <w:i/>
          <w:iCs/>
          <w:sz w:val="24"/>
          <w:szCs w:val="24"/>
          <w:shd w:val="clear" w:color="auto" w:fill="FFFFFF"/>
          <w:lang w:val="en-US" w:eastAsia="zh-CN" w:bidi="ar"/>
        </w:rPr>
      </w:pPr>
      <w:r w:rsidRPr="000D6DFE">
        <w:rPr>
          <w:rFonts w:ascii="Arial" w:eastAsia="SimSun" w:hAnsi="Calibri" w:cs="Arial"/>
          <w:i/>
          <w:iCs/>
          <w:sz w:val="24"/>
          <w:szCs w:val="24"/>
        </w:rPr>
        <w:t>25.2</w:t>
      </w:r>
      <w:r w:rsidRPr="000D6DFE">
        <w:rPr>
          <w:rFonts w:ascii="Arial" w:eastAsia="SimSun" w:hAnsi="Calibri" w:cs="Arial"/>
          <w:i/>
          <w:iCs/>
          <w:sz w:val="24"/>
          <w:szCs w:val="24"/>
        </w:rPr>
        <w:tab/>
        <w:t xml:space="preserve">Whether the </w:t>
      </w:r>
      <w:r w:rsidRPr="000D6DFE">
        <w:rPr>
          <w:rFonts w:ascii="Arial" w:eastAsia="SimSun" w:hAnsi="Arial" w:cs="Arial"/>
          <w:i/>
          <w:iCs/>
          <w:sz w:val="24"/>
          <w:szCs w:val="24"/>
          <w:shd w:val="clear" w:color="auto" w:fill="FFFFFF"/>
          <w:lang w:val="en-US" w:eastAsia="zh-CN" w:bidi="ar"/>
        </w:rPr>
        <w:t>creditor ha</w:t>
      </w:r>
      <w:r w:rsidRPr="000D6DFE">
        <w:rPr>
          <w:rFonts w:ascii="Arial" w:eastAsia="SimSun" w:hAnsi="Arial" w:cs="Arial"/>
          <w:i/>
          <w:iCs/>
          <w:sz w:val="24"/>
          <w:szCs w:val="24"/>
          <w:shd w:val="clear" w:color="auto" w:fill="FFFFFF"/>
          <w:lang w:eastAsia="zh-CN" w:bidi="ar"/>
        </w:rPr>
        <w:t xml:space="preserve">d </w:t>
      </w:r>
      <w:r w:rsidRPr="000D6DFE">
        <w:rPr>
          <w:rFonts w:ascii="Arial" w:eastAsia="SimSun" w:hAnsi="Arial" w:cs="Arial"/>
          <w:i/>
          <w:iCs/>
          <w:sz w:val="24"/>
          <w:szCs w:val="24"/>
          <w:shd w:val="clear" w:color="auto" w:fill="FFFFFF"/>
          <w:lang w:val="en-US" w:eastAsia="zh-CN" w:bidi="ar"/>
        </w:rPr>
        <w:t>knowledge</w:t>
      </w:r>
      <w:r w:rsidRPr="000D6DFE">
        <w:rPr>
          <w:rFonts w:ascii="Arial" w:eastAsia="SimSun" w:hAnsi="Arial" w:cs="Arial"/>
          <w:i/>
          <w:iCs/>
          <w:sz w:val="24"/>
          <w:szCs w:val="24"/>
          <w:shd w:val="clear" w:color="auto" w:fill="FFFFFF"/>
          <w:lang w:eastAsia="zh-CN" w:bidi="ar"/>
        </w:rPr>
        <w:t xml:space="preserve"> or is deemed to have knowledge of th</w:t>
      </w:r>
      <w:r w:rsidRPr="000D6DFE">
        <w:rPr>
          <w:rFonts w:ascii="Arial" w:eastAsia="SimSun" w:hAnsi="Arial" w:cs="Arial"/>
          <w:i/>
          <w:iCs/>
          <w:sz w:val="24"/>
          <w:szCs w:val="24"/>
          <w:shd w:val="clear" w:color="auto" w:fill="FFFFFF"/>
          <w:lang w:val="en-US" w:eastAsia="zh-CN" w:bidi="ar"/>
        </w:rPr>
        <w:t>e facts</w:t>
      </w:r>
      <w:r w:rsidRPr="000D6DFE">
        <w:rPr>
          <w:rFonts w:ascii="Arial" w:eastAsia="SimSun" w:hAnsi="Arial" w:cs="Arial"/>
          <w:i/>
          <w:iCs/>
          <w:sz w:val="24"/>
          <w:szCs w:val="24"/>
          <w:shd w:val="clear" w:color="auto" w:fill="FFFFFF"/>
          <w:lang w:eastAsia="zh-CN" w:bidi="ar"/>
        </w:rPr>
        <w:t xml:space="preserve"> </w:t>
      </w:r>
      <w:r w:rsidRPr="000D6DFE">
        <w:rPr>
          <w:rFonts w:ascii="Arial" w:eastAsia="SimSun" w:hAnsi="Arial" w:cs="Arial"/>
          <w:i/>
          <w:iCs/>
          <w:sz w:val="24"/>
          <w:szCs w:val="24"/>
          <w:shd w:val="clear" w:color="auto" w:fill="FFFFFF"/>
          <w:lang w:val="en-US" w:eastAsia="zh-CN" w:bidi="ar"/>
        </w:rPr>
        <w:t>from</w:t>
      </w:r>
      <w:r w:rsidRPr="000D6DFE">
        <w:rPr>
          <w:rFonts w:ascii="Arial" w:eastAsia="SimSun" w:hAnsi="Arial" w:cs="Arial"/>
          <w:i/>
          <w:iCs/>
          <w:sz w:val="24"/>
          <w:szCs w:val="24"/>
          <w:shd w:val="clear" w:color="auto" w:fill="FFFFFF"/>
          <w:lang w:eastAsia="zh-CN" w:bidi="ar"/>
        </w:rPr>
        <w:t xml:space="preserve"> which </w:t>
      </w:r>
      <w:r w:rsidRPr="000D6DFE">
        <w:rPr>
          <w:rFonts w:ascii="Arial" w:eastAsia="SimSun" w:hAnsi="Arial" w:cs="Arial"/>
          <w:i/>
          <w:iCs/>
          <w:sz w:val="24"/>
          <w:szCs w:val="24"/>
          <w:shd w:val="clear" w:color="auto" w:fill="FFFFFF"/>
          <w:lang w:val="en-US" w:eastAsia="zh-CN" w:bidi="ar"/>
        </w:rPr>
        <w:t xml:space="preserve">the </w:t>
      </w:r>
      <w:r w:rsidRPr="000D6DFE">
        <w:rPr>
          <w:rFonts w:ascii="Arial" w:eastAsia="SimSun" w:hAnsi="Arial" w:cs="Arial"/>
          <w:i/>
          <w:iCs/>
          <w:sz w:val="24"/>
          <w:szCs w:val="24"/>
          <w:shd w:val="clear" w:color="auto" w:fill="FFFFFF"/>
          <w:lang w:eastAsia="zh-CN" w:bidi="ar"/>
        </w:rPr>
        <w:t>debt</w:t>
      </w:r>
      <w:r w:rsidRPr="000D6DFE">
        <w:rPr>
          <w:rFonts w:ascii="Arial" w:eastAsia="SimSun" w:hAnsi="Arial" w:cs="Arial"/>
          <w:i/>
          <w:iCs/>
          <w:sz w:val="24"/>
          <w:szCs w:val="24"/>
          <w:shd w:val="clear" w:color="auto" w:fill="FFFFFF"/>
          <w:lang w:val="en-US" w:eastAsia="zh-CN" w:bidi="ar"/>
        </w:rPr>
        <w:t xml:space="preserve"> arises?</w:t>
      </w:r>
    </w:p>
    <w:p w14:paraId="132D6C66" w14:textId="77777777" w:rsidR="00D86DEF" w:rsidRPr="000D6DFE" w:rsidRDefault="00D86DEF">
      <w:pPr>
        <w:spacing w:after="0" w:line="360" w:lineRule="auto"/>
        <w:ind w:firstLineChars="450" w:firstLine="1080"/>
        <w:jc w:val="both"/>
        <w:rPr>
          <w:rFonts w:ascii="Arial" w:eastAsia="SimSun" w:hAnsi="Arial" w:cs="Arial"/>
          <w:sz w:val="24"/>
          <w:szCs w:val="24"/>
          <w:shd w:val="clear" w:color="auto" w:fill="FFFFFF"/>
          <w:lang w:eastAsia="zh-CN" w:bidi="ar"/>
        </w:rPr>
      </w:pPr>
    </w:p>
    <w:p w14:paraId="50A44172" w14:textId="77777777" w:rsidR="00D86DEF" w:rsidRDefault="00296D82">
      <w:pPr>
        <w:spacing w:after="0" w:line="360" w:lineRule="auto"/>
        <w:jc w:val="both"/>
        <w:rPr>
          <w:rFonts w:ascii="Arial" w:eastAsia="SimSun" w:hAnsi="Calibri" w:cs="Arial"/>
          <w:i/>
          <w:iCs/>
          <w:sz w:val="28"/>
          <w:szCs w:val="28"/>
        </w:rPr>
      </w:pPr>
      <w:r>
        <w:rPr>
          <w:rFonts w:ascii="Arial" w:eastAsia="SimSun" w:hAnsi="Calibri" w:cs="Arial"/>
          <w:i/>
          <w:iCs/>
          <w:sz w:val="28"/>
          <w:szCs w:val="28"/>
          <w:u w:val="single"/>
        </w:rPr>
        <w:t xml:space="preserve">Whether the </w:t>
      </w:r>
      <w:r>
        <w:rPr>
          <w:rFonts w:ascii="Arial" w:eastAsia="SimSun" w:hAnsi="Arial" w:cs="Arial"/>
          <w:i/>
          <w:iCs/>
          <w:sz w:val="28"/>
          <w:szCs w:val="28"/>
          <w:u w:val="single"/>
          <w:shd w:val="clear" w:color="auto" w:fill="FFFFFF"/>
          <w:lang w:val="en-US" w:eastAsia="zh-CN" w:bidi="ar"/>
        </w:rPr>
        <w:t>creditor ha</w:t>
      </w:r>
      <w:r>
        <w:rPr>
          <w:rFonts w:ascii="Arial" w:eastAsia="SimSun" w:hAnsi="Arial" w:cs="Arial"/>
          <w:i/>
          <w:iCs/>
          <w:sz w:val="28"/>
          <w:szCs w:val="28"/>
          <w:u w:val="single"/>
          <w:shd w:val="clear" w:color="auto" w:fill="FFFFFF"/>
          <w:lang w:eastAsia="zh-CN" w:bidi="ar"/>
        </w:rPr>
        <w:t>d knowledge</w:t>
      </w:r>
      <w:r>
        <w:rPr>
          <w:rFonts w:ascii="Arial" w:eastAsia="SimSun" w:hAnsi="Arial" w:cs="Arial"/>
          <w:i/>
          <w:iCs/>
          <w:sz w:val="28"/>
          <w:szCs w:val="28"/>
          <w:u w:val="single"/>
          <w:shd w:val="clear" w:color="auto" w:fill="FFFFFF"/>
          <w:lang w:val="en-US" w:eastAsia="zh-CN" w:bidi="ar"/>
        </w:rPr>
        <w:t xml:space="preserve"> </w:t>
      </w:r>
      <w:r>
        <w:rPr>
          <w:rFonts w:ascii="Arial" w:eastAsia="SimSun" w:hAnsi="Arial" w:cs="Arial"/>
          <w:i/>
          <w:iCs/>
          <w:sz w:val="28"/>
          <w:szCs w:val="28"/>
          <w:u w:val="single"/>
          <w:shd w:val="clear" w:color="auto" w:fill="FFFFFF"/>
          <w:lang w:eastAsia="zh-CN" w:bidi="ar"/>
        </w:rPr>
        <w:t xml:space="preserve">or is deemed to have knowledge </w:t>
      </w:r>
      <w:r>
        <w:rPr>
          <w:rFonts w:ascii="Arial" w:eastAsia="SimSun" w:hAnsi="Arial" w:cs="Arial"/>
          <w:i/>
          <w:iCs/>
          <w:sz w:val="28"/>
          <w:szCs w:val="28"/>
          <w:u w:val="single"/>
          <w:shd w:val="clear" w:color="auto" w:fill="FFFFFF"/>
          <w:lang w:val="en-US" w:eastAsia="zh-CN" w:bidi="ar"/>
        </w:rPr>
        <w:t>of the</w:t>
      </w:r>
      <w:r>
        <w:rPr>
          <w:rFonts w:ascii="Arial" w:eastAsia="SimSun" w:hAnsi="Arial" w:cs="Arial"/>
          <w:i/>
          <w:iCs/>
          <w:sz w:val="28"/>
          <w:szCs w:val="28"/>
          <w:u w:val="single"/>
          <w:shd w:val="clear" w:color="auto" w:fill="FFFFFF"/>
          <w:lang w:eastAsia="zh-CN" w:bidi="ar"/>
        </w:rPr>
        <w:t xml:space="preserve"> </w:t>
      </w:r>
      <w:r>
        <w:rPr>
          <w:rFonts w:ascii="Arial" w:eastAsia="SimSun" w:hAnsi="Arial" w:cs="Arial"/>
          <w:i/>
          <w:iCs/>
          <w:sz w:val="28"/>
          <w:szCs w:val="28"/>
          <w:u w:val="single"/>
          <w:shd w:val="clear" w:color="auto" w:fill="FFFFFF"/>
          <w:lang w:val="en-US" w:eastAsia="zh-CN" w:bidi="ar"/>
        </w:rPr>
        <w:t>identity of the debto</w:t>
      </w:r>
      <w:r>
        <w:rPr>
          <w:rFonts w:ascii="Arial" w:eastAsia="SimSun" w:hAnsi="Arial" w:cs="Arial"/>
          <w:i/>
          <w:iCs/>
          <w:sz w:val="28"/>
          <w:szCs w:val="28"/>
          <w:u w:val="single"/>
          <w:shd w:val="clear" w:color="auto" w:fill="FFFFFF"/>
          <w:lang w:eastAsia="zh-CN" w:bidi="ar"/>
        </w:rPr>
        <w:t>r?</w:t>
      </w:r>
      <w:r>
        <w:rPr>
          <w:rFonts w:ascii="Arial" w:eastAsia="SimSun" w:hAnsi="Calibri" w:cs="Arial"/>
          <w:i/>
          <w:iCs/>
          <w:sz w:val="28"/>
          <w:szCs w:val="28"/>
          <w:u w:val="single"/>
        </w:rPr>
        <w:t xml:space="preserve"> </w:t>
      </w:r>
    </w:p>
    <w:p w14:paraId="486F9BB0" w14:textId="77777777" w:rsidR="00D86DEF" w:rsidRDefault="00D86DEF">
      <w:pPr>
        <w:spacing w:after="0" w:line="360" w:lineRule="auto"/>
        <w:jc w:val="both"/>
        <w:rPr>
          <w:rFonts w:ascii="Arial" w:eastAsia="SimSun" w:hAnsi="Calibri" w:cs="Arial"/>
          <w:sz w:val="28"/>
          <w:szCs w:val="28"/>
          <w:lang w:eastAsia="zh-CN"/>
        </w:rPr>
      </w:pPr>
    </w:p>
    <w:p w14:paraId="7CB490A4" w14:textId="77777777" w:rsidR="00D86DEF" w:rsidRDefault="00296D82">
      <w:pPr>
        <w:spacing w:after="0" w:line="360" w:lineRule="auto"/>
        <w:ind w:left="720" w:hanging="720"/>
        <w:jc w:val="both"/>
        <w:rPr>
          <w:rFonts w:ascii="Arial" w:eastAsia="SimSun" w:hAnsi="Calibri" w:cs="Arial"/>
          <w:sz w:val="28"/>
          <w:szCs w:val="28"/>
        </w:rPr>
      </w:pPr>
      <w:r>
        <w:rPr>
          <w:rFonts w:ascii="Arial" w:eastAsia="SimSun" w:hAnsi="Calibri" w:cs="Arial"/>
          <w:sz w:val="28"/>
          <w:szCs w:val="28"/>
        </w:rPr>
        <w:t>[26]</w:t>
      </w:r>
      <w:r>
        <w:rPr>
          <w:rFonts w:ascii="Arial" w:eastAsia="SimSun" w:hAnsi="Calibri" w:cs="Arial"/>
          <w:sz w:val="28"/>
          <w:szCs w:val="28"/>
        </w:rPr>
        <w:tab/>
        <w:t xml:space="preserve">Having perused the documents filed in respect of this matter, the issue of knowledge of the creditor was not put at issue by the parties. </w:t>
      </w:r>
    </w:p>
    <w:p w14:paraId="361DDE63" w14:textId="77777777" w:rsidR="00D86DEF" w:rsidRDefault="00D86DEF">
      <w:pPr>
        <w:spacing w:after="0" w:line="360" w:lineRule="auto"/>
        <w:jc w:val="both"/>
        <w:rPr>
          <w:rFonts w:ascii="Arial" w:eastAsia="SimSun" w:hAnsi="Calibri" w:cs="Arial"/>
          <w:sz w:val="28"/>
          <w:szCs w:val="28"/>
        </w:rPr>
      </w:pPr>
    </w:p>
    <w:p w14:paraId="32E94AB7" w14:textId="711DDA1A" w:rsidR="00D86DEF" w:rsidRDefault="00296D82">
      <w:pPr>
        <w:spacing w:after="0" w:line="360" w:lineRule="auto"/>
        <w:ind w:left="720" w:hanging="720"/>
        <w:jc w:val="both"/>
        <w:rPr>
          <w:rFonts w:ascii="Arial" w:eastAsia="SimSun" w:hAnsi="Calibri" w:cs="Arial"/>
          <w:sz w:val="28"/>
          <w:szCs w:val="28"/>
        </w:rPr>
      </w:pPr>
      <w:r>
        <w:rPr>
          <w:rFonts w:ascii="Arial" w:eastAsia="SimSun" w:hAnsi="Calibri" w:cs="Arial"/>
          <w:sz w:val="28"/>
          <w:szCs w:val="28"/>
        </w:rPr>
        <w:t>[27]</w:t>
      </w:r>
      <w:r>
        <w:rPr>
          <w:rFonts w:ascii="Arial" w:eastAsia="SimSun" w:hAnsi="Calibri" w:cs="Arial"/>
          <w:sz w:val="28"/>
          <w:szCs w:val="28"/>
        </w:rPr>
        <w:tab/>
        <w:t>It appears from the founding affidavit and documents filed in respect of this matter that the Applicant was aware that he was arrested by members of the South African Police Services who he alleges, were based at Rustenburg Police station and were at all material times acting within the course and scope of their employment with the Defendant.</w:t>
      </w:r>
    </w:p>
    <w:p w14:paraId="779BBCB8" w14:textId="77777777" w:rsidR="000D6DFE" w:rsidRDefault="000D6DFE">
      <w:pPr>
        <w:spacing w:after="0" w:line="360" w:lineRule="auto"/>
        <w:ind w:left="720" w:hanging="720"/>
        <w:jc w:val="both"/>
        <w:rPr>
          <w:rFonts w:ascii="Arial" w:eastAsia="SimSun" w:hAnsi="Calibri" w:cs="Arial"/>
          <w:sz w:val="28"/>
          <w:szCs w:val="28"/>
        </w:rPr>
      </w:pPr>
    </w:p>
    <w:p w14:paraId="3AE424A6" w14:textId="73247264" w:rsidR="00D86DEF" w:rsidRDefault="00296D82">
      <w:pPr>
        <w:spacing w:after="0" w:line="360" w:lineRule="auto"/>
        <w:ind w:left="720" w:hanging="720"/>
        <w:jc w:val="both"/>
        <w:rPr>
          <w:rFonts w:ascii="Arial" w:eastAsia="SimSun" w:hAnsi="Calibri" w:cs="Arial"/>
          <w:sz w:val="28"/>
          <w:szCs w:val="28"/>
        </w:rPr>
      </w:pPr>
      <w:r>
        <w:rPr>
          <w:rFonts w:ascii="Arial" w:eastAsia="SimSun" w:hAnsi="Calibri" w:cs="Arial"/>
          <w:sz w:val="28"/>
          <w:szCs w:val="28"/>
        </w:rPr>
        <w:lastRenderedPageBreak/>
        <w:t>[28]</w:t>
      </w:r>
      <w:r>
        <w:rPr>
          <w:rFonts w:ascii="Arial" w:eastAsia="SimSun" w:hAnsi="Calibri" w:cs="Arial"/>
          <w:sz w:val="28"/>
          <w:szCs w:val="28"/>
        </w:rPr>
        <w:tab/>
        <w:t>The Applicant</w:t>
      </w:r>
      <w:r>
        <w:rPr>
          <w:rFonts w:ascii="Arial" w:eastAsia="SimSun" w:hAnsi="Calibri" w:cs="Arial"/>
          <w:sz w:val="28"/>
          <w:szCs w:val="28"/>
        </w:rPr>
        <w:t>’</w:t>
      </w:r>
      <w:r>
        <w:rPr>
          <w:rFonts w:ascii="Arial" w:eastAsia="SimSun" w:hAnsi="Calibri" w:cs="Arial"/>
          <w:sz w:val="28"/>
          <w:szCs w:val="28"/>
        </w:rPr>
        <w:t>s attorney of record, in the notice served on the Respondent in terms of section 3 of Act 40 of 2002, confirmed that the Applicant informed them that he was arrested by members of the Respondent and was charged at Rustenburg Police station. Further that</w:t>
      </w:r>
      <w:r w:rsidR="00E92058">
        <w:rPr>
          <w:rFonts w:ascii="Arial" w:eastAsia="SimSun" w:hAnsi="Calibri" w:cs="Arial"/>
          <w:sz w:val="28"/>
          <w:szCs w:val="28"/>
        </w:rPr>
        <w:t>,</w:t>
      </w:r>
      <w:r>
        <w:rPr>
          <w:rFonts w:ascii="Arial" w:eastAsia="SimSun" w:hAnsi="Calibri" w:cs="Arial"/>
          <w:sz w:val="28"/>
          <w:szCs w:val="28"/>
        </w:rPr>
        <w:t xml:space="preserve"> the police officers brutally assaulted him.</w:t>
      </w:r>
    </w:p>
    <w:p w14:paraId="5D5EC9CC" w14:textId="77777777" w:rsidR="00D86DEF" w:rsidRDefault="00D86DEF">
      <w:pPr>
        <w:spacing w:after="0" w:line="360" w:lineRule="auto"/>
        <w:jc w:val="both"/>
        <w:rPr>
          <w:rFonts w:ascii="Arial" w:eastAsia="SimSun" w:hAnsi="Calibri" w:cs="Arial"/>
          <w:sz w:val="28"/>
          <w:szCs w:val="28"/>
        </w:rPr>
      </w:pPr>
    </w:p>
    <w:p w14:paraId="18707A9E" w14:textId="77777777" w:rsidR="00D86DEF" w:rsidRDefault="00296D82">
      <w:pPr>
        <w:spacing w:after="0" w:line="360" w:lineRule="auto"/>
        <w:ind w:left="720" w:hanging="720"/>
        <w:jc w:val="both"/>
        <w:rPr>
          <w:rFonts w:ascii="Arial" w:eastAsia="SimSun" w:hAnsi="Calibri" w:cs="Arial"/>
          <w:sz w:val="28"/>
          <w:szCs w:val="28"/>
        </w:rPr>
      </w:pPr>
      <w:r>
        <w:rPr>
          <w:rFonts w:ascii="Arial" w:eastAsia="SimSun" w:hAnsi="Calibri" w:cs="Arial"/>
          <w:sz w:val="28"/>
          <w:szCs w:val="28"/>
        </w:rPr>
        <w:t>[29]</w:t>
      </w:r>
      <w:r>
        <w:rPr>
          <w:rFonts w:ascii="Arial" w:eastAsia="SimSun" w:hAnsi="Calibri" w:cs="Arial"/>
          <w:sz w:val="28"/>
          <w:szCs w:val="28"/>
        </w:rPr>
        <w:tab/>
        <w:t>Even if it can be argued that the Applicant did not have knowledge of the debtor, which is not the contention raised on behalf of the Applicant, I am convinced that he could</w:t>
      </w:r>
      <w:r>
        <w:rPr>
          <w:rFonts w:ascii="Arial" w:eastAsia="SimSun" w:hAnsi="Arial" w:cs="Arial"/>
          <w:sz w:val="28"/>
          <w:szCs w:val="28"/>
          <w:shd w:val="clear" w:color="auto" w:fill="FFFFFF"/>
          <w:lang w:val="en-US" w:eastAsia="zh-CN" w:bidi="ar"/>
        </w:rPr>
        <w:t xml:space="preserve"> have acquired </w:t>
      </w:r>
      <w:r>
        <w:rPr>
          <w:rFonts w:ascii="Arial" w:eastAsia="SimSun" w:hAnsi="Arial" w:cs="Arial"/>
          <w:sz w:val="28"/>
          <w:szCs w:val="28"/>
          <w:shd w:val="clear" w:color="auto" w:fill="FFFFFF"/>
          <w:lang w:eastAsia="zh-CN" w:bidi="ar"/>
        </w:rPr>
        <w:t xml:space="preserve">such knowledge, </w:t>
      </w:r>
      <w:r>
        <w:rPr>
          <w:rFonts w:ascii="Arial" w:eastAsia="SimSun" w:hAnsi="Arial" w:cs="Arial"/>
          <w:sz w:val="28"/>
          <w:szCs w:val="28"/>
          <w:shd w:val="clear" w:color="auto" w:fill="FFFFFF"/>
          <w:lang w:val="en-US" w:eastAsia="zh-CN" w:bidi="ar"/>
        </w:rPr>
        <w:t xml:space="preserve"> by exercising</w:t>
      </w:r>
      <w:r>
        <w:rPr>
          <w:rFonts w:ascii="Arial" w:eastAsia="SimSun" w:hAnsi="Arial" w:cs="Arial"/>
          <w:sz w:val="28"/>
          <w:szCs w:val="28"/>
          <w:shd w:val="clear" w:color="auto" w:fill="FFFFFF"/>
          <w:lang w:eastAsia="zh-CN" w:bidi="ar"/>
        </w:rPr>
        <w:t xml:space="preserve"> </w:t>
      </w:r>
      <w:r>
        <w:rPr>
          <w:rFonts w:ascii="Arial" w:eastAsia="SimSun" w:hAnsi="Arial" w:cs="Arial"/>
          <w:sz w:val="28"/>
          <w:szCs w:val="28"/>
          <w:shd w:val="clear" w:color="auto" w:fill="FFFFFF"/>
          <w:lang w:val="en-US" w:eastAsia="zh-CN" w:bidi="ar"/>
        </w:rPr>
        <w:t>reasonable care</w:t>
      </w:r>
      <w:r>
        <w:rPr>
          <w:rFonts w:ascii="Arial" w:eastAsia="SimSun" w:hAnsi="Arial" w:cs="Arial"/>
          <w:sz w:val="28"/>
          <w:szCs w:val="28"/>
          <w:shd w:val="clear" w:color="auto" w:fill="FFFFFF"/>
          <w:lang w:eastAsia="zh-CN" w:bidi="ar"/>
        </w:rPr>
        <w:t xml:space="preserve">  to establish the people who arrested him upon his release </w:t>
      </w:r>
      <w:r>
        <w:rPr>
          <w:rFonts w:ascii="Arial" w:eastAsia="SimSun" w:hAnsi="Calibri" w:cs="Arial"/>
          <w:sz w:val="28"/>
          <w:szCs w:val="28"/>
        </w:rPr>
        <w:t xml:space="preserve"> on bail, on 17 August 2017, and not after his charges were withdrawn. </w:t>
      </w:r>
    </w:p>
    <w:p w14:paraId="2E1CBB44" w14:textId="77777777" w:rsidR="00D86DEF" w:rsidRDefault="00D86DEF">
      <w:pPr>
        <w:spacing w:after="0" w:line="360" w:lineRule="auto"/>
        <w:jc w:val="both"/>
        <w:rPr>
          <w:rFonts w:ascii="Arial" w:eastAsia="SimSun" w:hAnsi="Calibri" w:cs="Arial"/>
          <w:sz w:val="28"/>
          <w:szCs w:val="28"/>
        </w:rPr>
      </w:pPr>
    </w:p>
    <w:p w14:paraId="1F48FE91" w14:textId="77777777" w:rsidR="00D86DEF" w:rsidRDefault="00296D82">
      <w:pPr>
        <w:spacing w:after="0" w:line="360" w:lineRule="auto"/>
        <w:ind w:left="720" w:hanging="720"/>
        <w:jc w:val="both"/>
        <w:rPr>
          <w:rFonts w:ascii="Arial" w:eastAsia="SimSun" w:hAnsi="Arial" w:cs="Arial"/>
          <w:i/>
          <w:iCs/>
          <w:sz w:val="28"/>
          <w:szCs w:val="28"/>
          <w:u w:val="single"/>
          <w:shd w:val="clear" w:color="auto" w:fill="FFFFFF"/>
          <w:lang w:eastAsia="zh-CN" w:bidi="ar"/>
        </w:rPr>
      </w:pPr>
      <w:r>
        <w:rPr>
          <w:rFonts w:ascii="Arial" w:eastAsia="SimSun" w:hAnsi="Calibri" w:cs="Arial"/>
          <w:sz w:val="28"/>
          <w:szCs w:val="28"/>
          <w:lang w:val="en-US"/>
        </w:rPr>
        <w:t>[30]</w:t>
      </w:r>
      <w:r>
        <w:rPr>
          <w:rFonts w:ascii="Arial" w:eastAsia="SimSun" w:hAnsi="Calibri" w:cs="Arial"/>
          <w:sz w:val="28"/>
          <w:szCs w:val="28"/>
          <w:lang w:val="en-US"/>
        </w:rPr>
        <w:tab/>
        <w:t xml:space="preserve">In </w:t>
      </w:r>
      <w:r>
        <w:rPr>
          <w:rFonts w:ascii="Arial" w:eastAsia="SimSun" w:hAnsi="Calibri" w:cs="Arial"/>
          <w:b/>
          <w:sz w:val="28"/>
          <w:szCs w:val="28"/>
          <w:lang w:val="en-US"/>
        </w:rPr>
        <w:t>Leketi v Tladi NO &amp; Others</w:t>
      </w:r>
      <w:r>
        <w:rPr>
          <w:rFonts w:ascii="Arial" w:eastAsia="SimSun" w:hAnsi="Calibri" w:cs="Arial"/>
          <w:sz w:val="28"/>
          <w:szCs w:val="28"/>
          <w:lang w:val="en-US"/>
        </w:rPr>
        <w:t xml:space="preserve"> (2010) 3 ALL SA 519 (SCA) para 18 </w:t>
      </w:r>
      <w:r>
        <w:rPr>
          <w:rFonts w:ascii="Arial" w:eastAsia="SimSun" w:hAnsi="Calibri" w:cs="Arial"/>
          <w:sz w:val="28"/>
          <w:szCs w:val="28"/>
        </w:rPr>
        <w:t xml:space="preserve">held that: </w:t>
      </w:r>
    </w:p>
    <w:p w14:paraId="4E5AB281" w14:textId="77777777" w:rsidR="00D86DEF" w:rsidRDefault="00D86DEF">
      <w:pPr>
        <w:spacing w:after="0" w:line="360" w:lineRule="auto"/>
        <w:jc w:val="both"/>
        <w:rPr>
          <w:rFonts w:ascii="Arial" w:eastAsia="SimSun" w:hAnsi="Calibri" w:cs="Arial"/>
          <w:sz w:val="28"/>
          <w:szCs w:val="28"/>
        </w:rPr>
      </w:pPr>
    </w:p>
    <w:p w14:paraId="087ED0B0" w14:textId="77777777" w:rsidR="00D86DEF" w:rsidRDefault="00296D82" w:rsidP="00E92058">
      <w:pPr>
        <w:spacing w:after="0" w:line="360" w:lineRule="auto"/>
        <w:ind w:left="1440"/>
        <w:jc w:val="both"/>
        <w:rPr>
          <w:rFonts w:ascii="Arial" w:eastAsia="SimSun" w:hAnsi="Arial" w:cs="Arial"/>
          <w:i/>
          <w:iCs/>
          <w:sz w:val="24"/>
          <w:szCs w:val="24"/>
          <w:u w:val="single"/>
          <w:shd w:val="clear" w:color="auto" w:fill="FFFFFF"/>
          <w:lang w:eastAsia="zh-CN" w:bidi="ar"/>
        </w:rPr>
      </w:pPr>
      <w:r>
        <w:rPr>
          <w:rFonts w:ascii="Arial" w:eastAsia="SimSun" w:hAnsi="Calibri" w:cs="Arial"/>
          <w:i/>
          <w:iCs/>
          <w:sz w:val="24"/>
          <w:szCs w:val="24"/>
          <w:lang w:val="en-US"/>
        </w:rPr>
        <w:t>“</w:t>
      </w:r>
      <w:r>
        <w:rPr>
          <w:rFonts w:ascii="Arial" w:eastAsia="SimSun" w:hAnsi="Calibri" w:cs="Arial"/>
          <w:i/>
          <w:iCs/>
          <w:sz w:val="24"/>
          <w:szCs w:val="24"/>
          <w:lang w:val="en-US"/>
        </w:rPr>
        <w:t xml:space="preserve">In order to determine whether the appellant exercised </w:t>
      </w:r>
      <w:r>
        <w:rPr>
          <w:rFonts w:ascii="Arial" w:eastAsia="SimSun" w:hAnsi="Calibri" w:cs="Arial"/>
          <w:i/>
          <w:iCs/>
          <w:sz w:val="24"/>
          <w:szCs w:val="24"/>
          <w:lang w:val="en-US"/>
        </w:rPr>
        <w:t>“</w:t>
      </w:r>
      <w:r>
        <w:rPr>
          <w:rFonts w:ascii="Arial" w:eastAsia="SimSun" w:hAnsi="Calibri" w:cs="Arial"/>
          <w:i/>
          <w:iCs/>
          <w:sz w:val="24"/>
          <w:szCs w:val="24"/>
          <w:lang w:val="en-US"/>
        </w:rPr>
        <w:t>reasonable care</w:t>
      </w:r>
      <w:r>
        <w:rPr>
          <w:rFonts w:ascii="Arial" w:eastAsia="SimSun" w:hAnsi="Calibri" w:cs="Arial"/>
          <w:i/>
          <w:iCs/>
          <w:sz w:val="24"/>
          <w:szCs w:val="24"/>
          <w:lang w:val="en-US"/>
        </w:rPr>
        <w:t>”</w:t>
      </w:r>
      <w:r>
        <w:rPr>
          <w:rFonts w:ascii="Arial" w:eastAsia="SimSun" w:hAnsi="Calibri" w:cs="Arial"/>
          <w:i/>
          <w:iCs/>
          <w:sz w:val="24"/>
          <w:szCs w:val="24"/>
          <w:lang w:val="en-US"/>
        </w:rPr>
        <w:t>, his conduct must be tested by reference to the steps which a reasonable person in his or her position would have taken to acquire knowledge</w:t>
      </w:r>
      <w:r>
        <w:rPr>
          <w:rFonts w:ascii="Arial" w:eastAsia="SimSun" w:hAnsi="Calibri" w:cs="Arial"/>
          <w:i/>
          <w:iCs/>
          <w:sz w:val="24"/>
          <w:szCs w:val="24"/>
        </w:rPr>
        <w:t>.</w:t>
      </w:r>
      <w:r>
        <w:rPr>
          <w:rFonts w:ascii="Arial" w:eastAsia="SimSun" w:hAnsi="Calibri" w:cs="Arial"/>
          <w:i/>
          <w:iCs/>
          <w:sz w:val="24"/>
          <w:szCs w:val="24"/>
        </w:rPr>
        <w:t>”</w:t>
      </w:r>
    </w:p>
    <w:p w14:paraId="0418B0E8" w14:textId="77777777" w:rsidR="00D86DEF" w:rsidRDefault="00D86DEF">
      <w:pPr>
        <w:spacing w:after="0" w:line="360" w:lineRule="auto"/>
        <w:jc w:val="both"/>
        <w:rPr>
          <w:rFonts w:ascii="Arial" w:eastAsia="SimSun" w:hAnsi="Calibri" w:cs="Arial"/>
          <w:sz w:val="28"/>
          <w:szCs w:val="28"/>
          <w:lang w:eastAsia="zh-CN"/>
        </w:rPr>
      </w:pPr>
    </w:p>
    <w:p w14:paraId="424753E7" w14:textId="77777777" w:rsidR="00D86DEF" w:rsidRDefault="00296D82">
      <w:pPr>
        <w:spacing w:after="0" w:line="360" w:lineRule="auto"/>
        <w:ind w:left="851" w:hanging="851"/>
        <w:jc w:val="both"/>
        <w:rPr>
          <w:rFonts w:ascii="Arial" w:eastAsia="SimSun" w:hAnsi="Calibri" w:cs="Arial"/>
          <w:sz w:val="28"/>
          <w:szCs w:val="28"/>
          <w:lang w:val="en-US"/>
        </w:rPr>
      </w:pPr>
      <w:r>
        <w:rPr>
          <w:rFonts w:ascii="Arial" w:eastAsia="SimSun" w:hAnsi="Arial" w:cs="Arial"/>
          <w:i/>
          <w:iCs/>
          <w:sz w:val="28"/>
          <w:szCs w:val="28"/>
          <w:u w:val="single"/>
          <w:shd w:val="clear" w:color="auto" w:fill="FFFFFF"/>
          <w:lang w:eastAsia="zh-CN" w:bidi="ar"/>
        </w:rPr>
        <w:t>Knowledge of the</w:t>
      </w:r>
      <w:r>
        <w:rPr>
          <w:rFonts w:ascii="Arial" w:eastAsia="SimSun" w:hAnsi="Arial" w:cs="Arial"/>
          <w:i/>
          <w:iCs/>
          <w:sz w:val="28"/>
          <w:szCs w:val="28"/>
          <w:u w:val="single"/>
          <w:shd w:val="clear" w:color="auto" w:fill="FFFFFF"/>
          <w:lang w:val="en-US" w:eastAsia="zh-CN" w:bidi="ar"/>
        </w:rPr>
        <w:t xml:space="preserve"> facts</w:t>
      </w:r>
      <w:r>
        <w:rPr>
          <w:rFonts w:ascii="Arial" w:eastAsia="SimSun" w:hAnsi="Arial" w:cs="Arial"/>
          <w:i/>
          <w:iCs/>
          <w:sz w:val="28"/>
          <w:szCs w:val="28"/>
          <w:u w:val="single"/>
          <w:shd w:val="clear" w:color="auto" w:fill="FFFFFF"/>
          <w:lang w:eastAsia="zh-CN" w:bidi="ar"/>
        </w:rPr>
        <w:t xml:space="preserve"> </w:t>
      </w:r>
      <w:r>
        <w:rPr>
          <w:rFonts w:ascii="Arial" w:eastAsia="SimSun" w:hAnsi="Arial" w:cs="Arial"/>
          <w:i/>
          <w:iCs/>
          <w:sz w:val="28"/>
          <w:szCs w:val="28"/>
          <w:u w:val="single"/>
          <w:shd w:val="clear" w:color="auto" w:fill="FFFFFF"/>
          <w:lang w:val="en-US" w:eastAsia="zh-CN" w:bidi="ar"/>
        </w:rPr>
        <w:t>from</w:t>
      </w:r>
      <w:r>
        <w:rPr>
          <w:rFonts w:ascii="Arial" w:eastAsia="SimSun" w:hAnsi="Arial" w:cs="Arial"/>
          <w:i/>
          <w:iCs/>
          <w:sz w:val="28"/>
          <w:szCs w:val="28"/>
          <w:u w:val="single"/>
          <w:shd w:val="clear" w:color="auto" w:fill="FFFFFF"/>
          <w:lang w:eastAsia="zh-CN" w:bidi="ar"/>
        </w:rPr>
        <w:t xml:space="preserve"> which </w:t>
      </w:r>
      <w:r>
        <w:rPr>
          <w:rFonts w:ascii="Arial" w:eastAsia="SimSun" w:hAnsi="Arial" w:cs="Arial"/>
          <w:i/>
          <w:iCs/>
          <w:sz w:val="28"/>
          <w:szCs w:val="28"/>
          <w:u w:val="single"/>
          <w:shd w:val="clear" w:color="auto" w:fill="FFFFFF"/>
          <w:lang w:val="en-US" w:eastAsia="zh-CN" w:bidi="ar"/>
        </w:rPr>
        <w:t>the debt arises:</w:t>
      </w:r>
    </w:p>
    <w:p w14:paraId="456A916B" w14:textId="77777777" w:rsidR="00D86DEF" w:rsidRDefault="00D86DEF">
      <w:pPr>
        <w:spacing w:after="0" w:line="360" w:lineRule="auto"/>
        <w:jc w:val="both"/>
        <w:rPr>
          <w:rFonts w:ascii="Arial" w:eastAsia="SimSun" w:hAnsi="Calibri" w:cs="Arial"/>
          <w:sz w:val="28"/>
          <w:szCs w:val="28"/>
          <w:lang w:val="en-US"/>
        </w:rPr>
      </w:pPr>
    </w:p>
    <w:p w14:paraId="2459A12C" w14:textId="77777777" w:rsidR="00D86DEF" w:rsidRDefault="00296D82">
      <w:pPr>
        <w:spacing w:after="0" w:line="360" w:lineRule="auto"/>
        <w:ind w:left="720" w:hanging="720"/>
        <w:jc w:val="both"/>
        <w:rPr>
          <w:rFonts w:ascii="Arial" w:eastAsia="SimSun" w:hAnsi="Calibri" w:cs="Arial"/>
          <w:sz w:val="26"/>
          <w:szCs w:val="26"/>
          <w:lang w:val="en-US"/>
        </w:rPr>
      </w:pPr>
      <w:r>
        <w:rPr>
          <w:rFonts w:ascii="Arial" w:eastAsia="SimSun" w:hAnsi="Calibri" w:cs="Arial"/>
          <w:sz w:val="28"/>
          <w:szCs w:val="28"/>
        </w:rPr>
        <w:t>[31]</w:t>
      </w:r>
      <w:r>
        <w:rPr>
          <w:rFonts w:ascii="Arial" w:eastAsia="SimSun" w:hAnsi="Calibri" w:cs="Arial"/>
          <w:sz w:val="28"/>
          <w:szCs w:val="28"/>
        </w:rPr>
        <w:tab/>
        <w:t>The upshot of the Applicant</w:t>
      </w:r>
      <w:r>
        <w:rPr>
          <w:rFonts w:ascii="Arial" w:eastAsia="SimSun" w:hAnsi="Calibri" w:cs="Arial"/>
          <w:sz w:val="28"/>
          <w:szCs w:val="28"/>
        </w:rPr>
        <w:t>’</w:t>
      </w:r>
      <w:r>
        <w:rPr>
          <w:rFonts w:ascii="Arial" w:eastAsia="SimSun" w:hAnsi="Calibri" w:cs="Arial"/>
          <w:sz w:val="28"/>
          <w:szCs w:val="28"/>
        </w:rPr>
        <w:t>s contention in respect of knowledge of the facts from which the debt arises is that:</w:t>
      </w:r>
    </w:p>
    <w:p w14:paraId="1D88CCA9" w14:textId="77777777" w:rsidR="00D86DEF" w:rsidRDefault="00296D82">
      <w:pPr>
        <w:spacing w:after="0" w:line="360" w:lineRule="auto"/>
        <w:jc w:val="both"/>
        <w:rPr>
          <w:rFonts w:ascii="Arial" w:eastAsia="SimSun" w:hAnsi="Calibri" w:cs="Arial"/>
          <w:sz w:val="24"/>
          <w:szCs w:val="24"/>
          <w:lang w:val="en-US"/>
        </w:rPr>
      </w:pPr>
      <w:r>
        <w:rPr>
          <w:rFonts w:ascii="Arial" w:eastAsia="SimSun" w:hAnsi="Calibri" w:cs="Arial"/>
          <w:sz w:val="26"/>
          <w:szCs w:val="26"/>
        </w:rPr>
        <w:t xml:space="preserve"> </w:t>
      </w:r>
    </w:p>
    <w:p w14:paraId="2420214C" w14:textId="0E79C8ED" w:rsidR="00D86DEF" w:rsidRDefault="00296D82">
      <w:pPr>
        <w:spacing w:after="0" w:line="360" w:lineRule="auto"/>
        <w:ind w:leftChars="368" w:left="1530" w:hangingChars="300" w:hanging="720"/>
        <w:jc w:val="both"/>
        <w:rPr>
          <w:rFonts w:ascii="Arial" w:eastAsia="SimSun" w:hAnsi="Calibri" w:cs="Arial"/>
          <w:sz w:val="24"/>
          <w:szCs w:val="24"/>
        </w:rPr>
      </w:pPr>
      <w:r>
        <w:rPr>
          <w:rFonts w:ascii="Arial" w:eastAsia="SimSun" w:hAnsi="Calibri" w:cs="Arial"/>
          <w:sz w:val="24"/>
          <w:szCs w:val="24"/>
        </w:rPr>
        <w:t>31.1</w:t>
      </w:r>
      <w:r>
        <w:rPr>
          <w:rFonts w:ascii="Arial" w:eastAsia="SimSun" w:hAnsi="Calibri" w:cs="Arial"/>
          <w:sz w:val="24"/>
          <w:szCs w:val="24"/>
        </w:rPr>
        <w:tab/>
        <w:t>he was not aware that he had a civil claim against the organ of state;</w:t>
      </w:r>
    </w:p>
    <w:p w14:paraId="7FAA3965" w14:textId="77777777" w:rsidR="00D86DEF" w:rsidRDefault="00D86DEF">
      <w:pPr>
        <w:spacing w:after="0" w:line="360" w:lineRule="auto"/>
        <w:ind w:leftChars="368" w:left="1530" w:hangingChars="300" w:hanging="720"/>
        <w:jc w:val="both"/>
        <w:rPr>
          <w:rFonts w:ascii="Arial" w:eastAsia="SimSun" w:hAnsi="Calibri" w:cs="Arial"/>
          <w:sz w:val="24"/>
          <w:szCs w:val="24"/>
        </w:rPr>
      </w:pPr>
    </w:p>
    <w:p w14:paraId="4068E143" w14:textId="77777777" w:rsidR="00D86DEF" w:rsidRDefault="00296D82">
      <w:pPr>
        <w:spacing w:after="0" w:line="360" w:lineRule="auto"/>
        <w:ind w:leftChars="368" w:left="1530" w:hangingChars="300" w:hanging="720"/>
        <w:jc w:val="both"/>
        <w:rPr>
          <w:rFonts w:ascii="Arial" w:eastAsia="SimSun" w:hAnsi="Calibri" w:cs="Arial"/>
          <w:sz w:val="24"/>
          <w:szCs w:val="24"/>
        </w:rPr>
      </w:pPr>
      <w:r>
        <w:rPr>
          <w:rFonts w:ascii="Arial" w:eastAsia="SimSun" w:hAnsi="Calibri" w:cs="Arial"/>
          <w:sz w:val="24"/>
          <w:szCs w:val="24"/>
        </w:rPr>
        <w:lastRenderedPageBreak/>
        <w:t>31.2</w:t>
      </w:r>
      <w:r>
        <w:rPr>
          <w:rFonts w:ascii="Arial" w:eastAsia="SimSun" w:hAnsi="Calibri" w:cs="Arial"/>
          <w:sz w:val="24"/>
          <w:szCs w:val="24"/>
        </w:rPr>
        <w:tab/>
        <w:t xml:space="preserve">The unlawful detention should be regarded as a </w:t>
      </w:r>
      <w:r>
        <w:rPr>
          <w:rFonts w:ascii="Arial" w:eastAsia="SimSun" w:hAnsi="Calibri" w:cs="Arial"/>
          <w:i/>
          <w:iCs/>
          <w:sz w:val="24"/>
          <w:szCs w:val="24"/>
        </w:rPr>
        <w:t>continuous causa</w:t>
      </w:r>
      <w:r>
        <w:rPr>
          <w:rFonts w:ascii="Arial" w:eastAsia="SimSun" w:hAnsi="Calibri" w:cs="Arial"/>
          <w:sz w:val="24"/>
          <w:szCs w:val="24"/>
        </w:rPr>
        <w:t>. Common sense dictates that the first day of arrest and detention is inextricably linked to the very last day of detention.</w:t>
      </w:r>
    </w:p>
    <w:p w14:paraId="12968DB3" w14:textId="77777777" w:rsidR="00D86DEF" w:rsidRDefault="00D86DEF">
      <w:pPr>
        <w:spacing w:after="0" w:line="360" w:lineRule="auto"/>
        <w:ind w:leftChars="368" w:left="1530" w:hangingChars="300" w:hanging="720"/>
        <w:jc w:val="both"/>
        <w:rPr>
          <w:rFonts w:ascii="Arial" w:eastAsia="SimSun" w:hAnsi="Calibri" w:cs="Arial"/>
          <w:sz w:val="24"/>
          <w:szCs w:val="24"/>
        </w:rPr>
      </w:pPr>
    </w:p>
    <w:p w14:paraId="34C6D502" w14:textId="77777777" w:rsidR="00D86DEF" w:rsidRDefault="00296D82">
      <w:pPr>
        <w:spacing w:after="0" w:line="360" w:lineRule="auto"/>
        <w:ind w:leftChars="368" w:left="1530" w:hangingChars="300" w:hanging="720"/>
        <w:jc w:val="both"/>
        <w:rPr>
          <w:rFonts w:ascii="Arial" w:eastAsia="SimSun" w:hAnsi="Calibri" w:cs="Arial"/>
          <w:sz w:val="24"/>
          <w:szCs w:val="24"/>
          <w:lang w:val="en-US"/>
        </w:rPr>
      </w:pPr>
      <w:r>
        <w:rPr>
          <w:rFonts w:ascii="Arial" w:eastAsia="SimSun" w:hAnsi="Calibri" w:cs="Arial"/>
          <w:sz w:val="24"/>
          <w:szCs w:val="24"/>
        </w:rPr>
        <w:t>31.3</w:t>
      </w:r>
      <w:r>
        <w:rPr>
          <w:rFonts w:ascii="Arial" w:eastAsia="SimSun" w:hAnsi="Calibri" w:cs="Arial"/>
          <w:sz w:val="24"/>
          <w:szCs w:val="24"/>
        </w:rPr>
        <w:tab/>
        <w:t xml:space="preserve">Further, that it can only be said that the Applicant was unlawfully arrested if not found guilty at trial, and this was pronounced on 21 May 2018. </w:t>
      </w:r>
      <w:r>
        <w:rPr>
          <w:rFonts w:ascii="Arial" w:eastAsia="SimSun" w:hAnsi="Calibri" w:cs="Arial"/>
          <w:i/>
          <w:iCs/>
          <w:sz w:val="24"/>
          <w:szCs w:val="24"/>
        </w:rPr>
        <w:t>“</w:t>
      </w:r>
      <w:r>
        <w:rPr>
          <w:rFonts w:ascii="Arial" w:eastAsia="SimSun" w:hAnsi="Calibri" w:cs="Arial"/>
          <w:i/>
          <w:iCs/>
          <w:sz w:val="24"/>
          <w:szCs w:val="24"/>
        </w:rPr>
        <w:t>It was only on 21 May 2018 that the second Defendant</w:t>
      </w:r>
      <w:r>
        <w:rPr>
          <w:rFonts w:ascii="Arial" w:eastAsia="SimSun" w:hAnsi="Calibri" w:cs="Arial"/>
          <w:i/>
          <w:iCs/>
          <w:sz w:val="24"/>
          <w:szCs w:val="24"/>
        </w:rPr>
        <w:t>’</w:t>
      </w:r>
      <w:r>
        <w:rPr>
          <w:rFonts w:ascii="Arial" w:eastAsia="SimSun" w:hAnsi="Calibri" w:cs="Arial"/>
          <w:i/>
          <w:iCs/>
          <w:sz w:val="24"/>
          <w:szCs w:val="24"/>
        </w:rPr>
        <w:t>s malicious prosecution ended.</w:t>
      </w:r>
      <w:r>
        <w:rPr>
          <w:rFonts w:ascii="Arial" w:eastAsia="SimSun" w:hAnsi="Calibri" w:cs="Arial"/>
          <w:i/>
          <w:iCs/>
          <w:sz w:val="24"/>
          <w:szCs w:val="24"/>
        </w:rPr>
        <w:t>”</w:t>
      </w:r>
    </w:p>
    <w:p w14:paraId="4AE6846B" w14:textId="77777777" w:rsidR="00D86DEF" w:rsidRDefault="00D86DEF">
      <w:pPr>
        <w:spacing w:after="0" w:line="360" w:lineRule="auto"/>
        <w:ind w:left="851"/>
        <w:jc w:val="both"/>
        <w:rPr>
          <w:rFonts w:ascii="Arial" w:eastAsia="SimSun" w:hAnsi="Calibri" w:cs="Arial"/>
          <w:sz w:val="28"/>
          <w:szCs w:val="28"/>
          <w:lang w:val="en-US"/>
        </w:rPr>
      </w:pPr>
    </w:p>
    <w:p w14:paraId="0872DCC8"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[32]</w:t>
      </w:r>
      <w:r>
        <w:rPr>
          <w:rFonts w:ascii="Arial" w:eastAsia="SimSun" w:hAnsi="Calibri" w:cs="Arial"/>
          <w:sz w:val="28"/>
          <w:szCs w:val="28"/>
        </w:rPr>
        <w:tab/>
        <w:t xml:space="preserve">Having regard to the </w:t>
      </w:r>
      <w:r>
        <w:rPr>
          <w:rFonts w:ascii="Arial" w:eastAsia="SimSun" w:hAnsi="Calibri" w:cs="Arial"/>
          <w:sz w:val="28"/>
          <w:szCs w:val="28"/>
          <w:lang w:val="en-US"/>
        </w:rPr>
        <w:t>majority decision in Mtokonya</w:t>
      </w:r>
      <w:r>
        <w:rPr>
          <w:rFonts w:ascii="Arial" w:eastAsia="SimSun" w:hAnsi="Calibri" w:cs="Arial"/>
          <w:sz w:val="28"/>
          <w:szCs w:val="28"/>
          <w:vertAlign w:val="superscript"/>
          <w:lang w:val="en-US"/>
        </w:rPr>
        <w:footnoteReference w:id="2"/>
      </w:r>
      <w:r>
        <w:rPr>
          <w:rFonts w:ascii="Arial" w:eastAsia="SimSun" w:hAnsi="Calibri" w:cs="Arial"/>
          <w:sz w:val="28"/>
          <w:szCs w:val="28"/>
        </w:rPr>
        <w:t>, in my view, the Applicant</w:t>
      </w:r>
      <w:r>
        <w:rPr>
          <w:rFonts w:ascii="Arial" w:eastAsia="SimSun" w:hAnsi="Calibri" w:cs="Arial"/>
          <w:sz w:val="28"/>
          <w:szCs w:val="28"/>
        </w:rPr>
        <w:t>’</w:t>
      </w:r>
      <w:r>
        <w:rPr>
          <w:rFonts w:ascii="Arial" w:eastAsia="SimSun" w:hAnsi="Calibri" w:cs="Arial"/>
          <w:sz w:val="28"/>
          <w:szCs w:val="28"/>
        </w:rPr>
        <w:t xml:space="preserve">s </w:t>
      </w:r>
      <w:r>
        <w:rPr>
          <w:rFonts w:ascii="Arial" w:eastAsia="SimSun" w:hAnsi="Calibri" w:cs="Arial"/>
          <w:sz w:val="28"/>
          <w:szCs w:val="28"/>
          <w:lang w:val="en-US"/>
        </w:rPr>
        <w:t>contention,</w:t>
      </w:r>
      <w:r>
        <w:rPr>
          <w:rFonts w:ascii="Arial" w:eastAsia="SimSun" w:hAnsi="Calibri" w:cs="Arial"/>
          <w:sz w:val="28"/>
          <w:szCs w:val="28"/>
        </w:rPr>
        <w:t xml:space="preserve"> that he only became aware of the unlawfulness of the arrest when he was discharged in terms of section 174 of the CPA on 21 May 2018, is a </w:t>
      </w:r>
      <w:r>
        <w:rPr>
          <w:rFonts w:ascii="Arial" w:eastAsia="SimSun" w:hAnsi="Calibri" w:cs="Arial"/>
          <w:sz w:val="28"/>
          <w:szCs w:val="28"/>
          <w:lang w:val="en-US"/>
        </w:rPr>
        <w:t>conclusion of law</w:t>
      </w:r>
      <w:r>
        <w:rPr>
          <w:rFonts w:ascii="Arial" w:eastAsia="SimSun" w:hAnsi="Calibri" w:cs="Arial"/>
          <w:sz w:val="28"/>
          <w:szCs w:val="28"/>
        </w:rPr>
        <w:t xml:space="preserve"> and not what section</w:t>
      </w:r>
      <w:r>
        <w:rPr>
          <w:rFonts w:ascii="Arial" w:eastAsia="SimSun" w:hAnsi="Calibri" w:cs="Arial"/>
          <w:i/>
          <w:iCs/>
          <w:sz w:val="28"/>
          <w:szCs w:val="28"/>
          <w:lang w:val="en-US"/>
        </w:rPr>
        <w:t xml:space="preserve"> 12(3)</w:t>
      </w:r>
      <w:r>
        <w:rPr>
          <w:rFonts w:ascii="Arial" w:eastAsia="SimSun" w:hAnsi="Calibri" w:cs="Arial"/>
          <w:i/>
          <w:iCs/>
          <w:sz w:val="28"/>
          <w:szCs w:val="28"/>
        </w:rPr>
        <w:t xml:space="preserve"> of the prescription Act contemplated. </w:t>
      </w:r>
    </w:p>
    <w:p w14:paraId="398CAB50" w14:textId="77777777" w:rsidR="00D86DEF" w:rsidRDefault="00D86DEF">
      <w:pPr>
        <w:spacing w:after="0" w:line="360" w:lineRule="auto"/>
        <w:jc w:val="both"/>
        <w:rPr>
          <w:rFonts w:ascii="Arial" w:eastAsia="SimSun" w:hAnsi="Calibri" w:cs="Arial"/>
          <w:sz w:val="28"/>
          <w:szCs w:val="28"/>
          <w:lang w:val="en-US"/>
        </w:rPr>
      </w:pPr>
    </w:p>
    <w:p w14:paraId="649500EA" w14:textId="77777777" w:rsidR="00D86DEF" w:rsidRDefault="00296D82">
      <w:pPr>
        <w:spacing w:after="0" w:line="360" w:lineRule="auto"/>
        <w:jc w:val="both"/>
        <w:rPr>
          <w:rFonts w:ascii="Arial" w:eastAsia="SimSun" w:hAnsi="Calibri" w:cs="Arial"/>
          <w:sz w:val="28"/>
          <w:szCs w:val="28"/>
        </w:rPr>
      </w:pPr>
      <w:r>
        <w:rPr>
          <w:rFonts w:ascii="Arial" w:eastAsia="SimSun" w:hAnsi="Calibri" w:cs="Arial"/>
          <w:i/>
          <w:iCs/>
          <w:sz w:val="28"/>
          <w:szCs w:val="28"/>
        </w:rPr>
        <w:t>[33]</w:t>
      </w:r>
      <w:r>
        <w:rPr>
          <w:rFonts w:ascii="Arial" w:eastAsia="SimSun" w:hAnsi="Calibri" w:cs="Arial"/>
          <w:i/>
          <w:iCs/>
          <w:sz w:val="28"/>
          <w:szCs w:val="28"/>
        </w:rPr>
        <w:tab/>
        <w:t>Zondo</w:t>
      </w:r>
      <w:r>
        <w:rPr>
          <w:rFonts w:ascii="Arial" w:eastAsia="SimSun" w:hAnsi="Calibri" w:cs="Arial"/>
          <w:sz w:val="28"/>
          <w:szCs w:val="28"/>
        </w:rPr>
        <w:t xml:space="preserve"> J</w:t>
      </w:r>
      <w:r>
        <w:rPr>
          <w:rFonts w:ascii="Arial" w:eastAsia="SimSun" w:hAnsi="Calibri" w:cs="Arial"/>
          <w:i/>
          <w:iCs/>
          <w:sz w:val="28"/>
          <w:szCs w:val="28"/>
        </w:rPr>
        <w:t xml:space="preserve"> (as he then was) </w:t>
      </w:r>
      <w:r>
        <w:rPr>
          <w:rFonts w:ascii="Arial" w:eastAsia="SimSun" w:hAnsi="Calibri" w:cs="Arial"/>
          <w:sz w:val="28"/>
          <w:szCs w:val="28"/>
        </w:rPr>
        <w:t>i</w:t>
      </w:r>
      <w:r>
        <w:rPr>
          <w:rFonts w:ascii="Arial" w:eastAsia="SimSun" w:hAnsi="Calibri" w:cs="Arial"/>
          <w:sz w:val="28"/>
          <w:szCs w:val="28"/>
          <w:lang w:val="en-US"/>
        </w:rPr>
        <w:t>n</w:t>
      </w:r>
      <w:r>
        <w:rPr>
          <w:rFonts w:ascii="Arial" w:eastAsia="SimSun" w:hAnsi="Calibri" w:cs="Arial"/>
          <w:sz w:val="28"/>
          <w:szCs w:val="28"/>
        </w:rPr>
        <w:t xml:space="preserve"> </w:t>
      </w:r>
      <w:r>
        <w:rPr>
          <w:rFonts w:ascii="Arial" w:eastAsia="SimSun" w:hAnsi="Calibri" w:cs="Arial"/>
          <w:b/>
          <w:sz w:val="28"/>
          <w:szCs w:val="28"/>
          <w:lang w:val="en-US"/>
        </w:rPr>
        <w:t>Mtokonya</w:t>
      </w:r>
      <w:r>
        <w:rPr>
          <w:rFonts w:ascii="Arial" w:eastAsia="SimSun" w:hAnsi="Calibri" w:cs="Arial"/>
          <w:sz w:val="28"/>
          <w:szCs w:val="28"/>
          <w:lang w:val="en-US"/>
        </w:rPr>
        <w:t xml:space="preserve"> </w:t>
      </w:r>
      <w:r>
        <w:rPr>
          <w:rFonts w:ascii="Arial" w:eastAsia="SimSun" w:hAnsi="Calibri" w:cs="Arial"/>
          <w:sz w:val="28"/>
          <w:szCs w:val="28"/>
        </w:rPr>
        <w:t xml:space="preserve">at </w:t>
      </w:r>
      <w:r>
        <w:rPr>
          <w:rFonts w:ascii="Arial" w:eastAsia="SimSun" w:hAnsi="Calibri" w:cs="Arial"/>
          <w:sz w:val="28"/>
          <w:szCs w:val="28"/>
          <w:lang w:val="en-US"/>
        </w:rPr>
        <w:t xml:space="preserve">para 44 </w:t>
      </w:r>
      <w:r>
        <w:rPr>
          <w:rFonts w:ascii="Arial" w:eastAsia="SimSun" w:hAnsi="Calibri" w:cs="Arial"/>
          <w:sz w:val="28"/>
          <w:szCs w:val="28"/>
        </w:rPr>
        <w:t>stated that:</w:t>
      </w:r>
    </w:p>
    <w:p w14:paraId="4350FD94" w14:textId="77777777" w:rsidR="00D86DEF" w:rsidRDefault="00D86DEF">
      <w:pPr>
        <w:spacing w:after="0" w:line="360" w:lineRule="auto"/>
        <w:ind w:leftChars="400" w:left="880"/>
        <w:jc w:val="both"/>
        <w:rPr>
          <w:rFonts w:ascii="Arial" w:eastAsia="SimSun" w:hAnsi="Calibri" w:cs="Arial"/>
          <w:i/>
          <w:iCs/>
          <w:sz w:val="24"/>
          <w:szCs w:val="24"/>
          <w:lang w:val="en-US"/>
        </w:rPr>
      </w:pPr>
    </w:p>
    <w:p w14:paraId="151CF82D" w14:textId="77777777" w:rsidR="00D86DEF" w:rsidRDefault="00296D82">
      <w:pPr>
        <w:spacing w:after="0" w:line="360" w:lineRule="auto"/>
        <w:ind w:leftChars="654" w:left="1439"/>
        <w:jc w:val="both"/>
        <w:rPr>
          <w:rFonts w:ascii="Arial" w:eastAsia="SimSun" w:hAnsi="Calibri" w:cs="Arial"/>
          <w:i/>
          <w:iCs/>
          <w:lang w:val="en-US"/>
        </w:rPr>
      </w:pPr>
      <w:r>
        <w:rPr>
          <w:rFonts w:ascii="Arial" w:eastAsia="SimSun" w:hAnsi="Calibri" w:cs="Arial"/>
          <w:i/>
          <w:iCs/>
          <w:lang w:val="en-US"/>
        </w:rPr>
        <w:t>“</w:t>
      </w:r>
      <w:r>
        <w:rPr>
          <w:rFonts w:ascii="Arial" w:eastAsia="SimSun" w:hAnsi="Calibri" w:cs="Arial"/>
          <w:i/>
          <w:iCs/>
          <w:lang w:val="en-US"/>
        </w:rPr>
        <w:t>Whether the police</w:t>
      </w:r>
      <w:r>
        <w:rPr>
          <w:rFonts w:ascii="Arial" w:eastAsia="SimSun" w:hAnsi="Calibri" w:cs="Arial"/>
          <w:i/>
          <w:iCs/>
          <w:lang w:val="en-US"/>
        </w:rPr>
        <w:t>’</w:t>
      </w:r>
      <w:r>
        <w:rPr>
          <w:rFonts w:ascii="Arial" w:eastAsia="SimSun" w:hAnsi="Calibri" w:cs="Arial"/>
          <w:i/>
          <w:iCs/>
          <w:lang w:val="en-US"/>
        </w:rPr>
        <w:t>s conduct against the applicant was wrongful and</w:t>
      </w:r>
      <w:r>
        <w:rPr>
          <w:rFonts w:ascii="Arial" w:eastAsia="SimSun" w:hAnsi="Calibri" w:cs="Arial"/>
          <w:i/>
          <w:iCs/>
        </w:rPr>
        <w:t xml:space="preserve"> </w:t>
      </w:r>
      <w:r>
        <w:rPr>
          <w:rFonts w:ascii="Arial" w:eastAsia="SimSun" w:hAnsi="Calibri" w:cs="Arial"/>
          <w:i/>
          <w:iCs/>
          <w:lang w:val="en-US"/>
        </w:rPr>
        <w:t>actionable is not a matter capable of proof.  In my view, therefore, what</w:t>
      </w:r>
      <w:r>
        <w:rPr>
          <w:rFonts w:ascii="Arial" w:eastAsia="SimSun" w:hAnsi="Calibri" w:cs="Arial"/>
          <w:i/>
          <w:iCs/>
        </w:rPr>
        <w:t xml:space="preserve"> </w:t>
      </w:r>
      <w:r>
        <w:rPr>
          <w:rFonts w:ascii="Arial" w:eastAsia="SimSun" w:hAnsi="Calibri" w:cs="Arial"/>
          <w:i/>
          <w:iCs/>
          <w:lang w:val="en-US"/>
        </w:rPr>
        <w:t>the applicant said he did not know about the conduct of the police, namely, whether their conduct against him was wrongful and actionable was not a fact and, therefore, falls outside of section 12(3). It is rather a conclusion of law.</w:t>
      </w:r>
      <w:r>
        <w:rPr>
          <w:rFonts w:ascii="Arial" w:eastAsia="SimSun" w:hAnsi="Calibri" w:cs="Arial"/>
          <w:i/>
          <w:iCs/>
          <w:lang w:val="en-US"/>
        </w:rPr>
        <w:t>”</w:t>
      </w:r>
      <w:r>
        <w:rPr>
          <w:rFonts w:ascii="Arial" w:eastAsia="SimSun" w:hAnsi="Calibri" w:cs="Arial"/>
          <w:i/>
          <w:iCs/>
          <w:lang w:val="en-US"/>
        </w:rPr>
        <w:t xml:space="preserve">  That</w:t>
      </w:r>
      <w:r>
        <w:rPr>
          <w:rFonts w:ascii="Arial" w:eastAsia="SimSun" w:hAnsi="Calibri" w:cs="Arial"/>
          <w:i/>
          <w:iCs/>
          <w:lang w:val="en-US"/>
        </w:rPr>
        <w:t>’</w:t>
      </w:r>
      <w:r>
        <w:rPr>
          <w:rFonts w:ascii="Arial" w:eastAsia="SimSun" w:hAnsi="Calibri" w:cs="Arial"/>
          <w:i/>
          <w:iCs/>
          <w:lang w:val="en-US"/>
        </w:rPr>
        <w:t>s not necessary for the purpose of section 12(3).</w:t>
      </w:r>
    </w:p>
    <w:p w14:paraId="13698EEC" w14:textId="77777777" w:rsidR="00D86DEF" w:rsidRDefault="00D86DEF">
      <w:pPr>
        <w:spacing w:after="0" w:line="360" w:lineRule="auto"/>
        <w:jc w:val="both"/>
        <w:rPr>
          <w:rFonts w:ascii="Arial" w:eastAsia="SimSun" w:hAnsi="Calibri" w:cs="Arial"/>
          <w:sz w:val="28"/>
          <w:szCs w:val="28"/>
          <w:lang w:val="en-US"/>
        </w:rPr>
      </w:pPr>
    </w:p>
    <w:p w14:paraId="539CAC87" w14:textId="77777777" w:rsidR="00D86DEF" w:rsidRDefault="00296D82">
      <w:pPr>
        <w:spacing w:after="0" w:line="360" w:lineRule="auto"/>
        <w:ind w:left="709" w:hanging="709"/>
        <w:jc w:val="both"/>
        <w:rPr>
          <w:rFonts w:ascii="Arial" w:eastAsia="SimSun" w:hAnsi="Calibri" w:cs="Arial"/>
          <w:sz w:val="28"/>
          <w:szCs w:val="28"/>
          <w:lang w:val="en-US"/>
        </w:rPr>
      </w:pPr>
      <w:r>
        <w:rPr>
          <w:rFonts w:ascii="Arial" w:eastAsia="SimSun" w:hAnsi="Calibri" w:cs="Arial"/>
          <w:sz w:val="28"/>
          <w:szCs w:val="28"/>
        </w:rPr>
        <w:t>[34]</w:t>
      </w:r>
      <w:r>
        <w:rPr>
          <w:rFonts w:ascii="Arial" w:eastAsia="SimSun" w:hAnsi="Calibri" w:cs="Arial"/>
          <w:sz w:val="28"/>
          <w:szCs w:val="28"/>
        </w:rPr>
        <w:tab/>
      </w:r>
      <w:r>
        <w:rPr>
          <w:rFonts w:ascii="Arial" w:eastAsia="SimSun" w:hAnsi="Calibri" w:cs="Arial"/>
          <w:sz w:val="28"/>
          <w:szCs w:val="28"/>
          <w:lang w:val="en-US"/>
        </w:rPr>
        <w:t xml:space="preserve">The contention that </w:t>
      </w:r>
      <w:r>
        <w:rPr>
          <w:rFonts w:ascii="Arial" w:eastAsia="SimSun" w:hAnsi="Calibri" w:cs="Arial"/>
          <w:sz w:val="28"/>
          <w:szCs w:val="28"/>
        </w:rPr>
        <w:t>the Applicant</w:t>
      </w:r>
      <w:r>
        <w:rPr>
          <w:rFonts w:ascii="Arial" w:eastAsia="SimSun" w:hAnsi="Calibri" w:cs="Arial"/>
          <w:sz w:val="28"/>
          <w:szCs w:val="28"/>
          <w:lang w:val="en-US"/>
        </w:rPr>
        <w:t xml:space="preserve"> had no facts to rely on at the time of </w:t>
      </w:r>
      <w:r>
        <w:rPr>
          <w:rFonts w:ascii="Arial" w:eastAsia="SimSun" w:hAnsi="Calibri" w:cs="Arial"/>
          <w:sz w:val="28"/>
          <w:szCs w:val="28"/>
        </w:rPr>
        <w:t>his arrest, detention and subsequent malicious prosecution, and that such facts could only be established if not found guilty,</w:t>
      </w:r>
      <w:r>
        <w:rPr>
          <w:rFonts w:ascii="Arial" w:eastAsia="SimSun" w:hAnsi="Calibri" w:cs="Arial"/>
          <w:sz w:val="28"/>
          <w:szCs w:val="28"/>
          <w:lang w:val="en-US"/>
        </w:rPr>
        <w:t xml:space="preserve"> </w:t>
      </w:r>
      <w:r>
        <w:rPr>
          <w:rFonts w:ascii="Arial" w:eastAsia="SimSun" w:hAnsi="Calibri" w:cs="Arial"/>
          <w:sz w:val="28"/>
          <w:szCs w:val="28"/>
        </w:rPr>
        <w:t>i</w:t>
      </w:r>
      <w:r>
        <w:rPr>
          <w:rFonts w:ascii="Arial" w:eastAsia="SimSun" w:hAnsi="Calibri" w:cs="Arial"/>
          <w:sz w:val="28"/>
          <w:szCs w:val="28"/>
          <w:lang w:val="en-US"/>
        </w:rPr>
        <w:t>s a misdirection of th</w:t>
      </w:r>
      <w:r>
        <w:rPr>
          <w:rFonts w:ascii="Arial" w:eastAsia="SimSun" w:hAnsi="Calibri" w:cs="Arial"/>
          <w:sz w:val="28"/>
          <w:szCs w:val="28"/>
        </w:rPr>
        <w:t>e</w:t>
      </w:r>
      <w:r>
        <w:rPr>
          <w:rFonts w:ascii="Arial" w:eastAsia="SimSun" w:hAnsi="Calibri" w:cs="Arial"/>
          <w:sz w:val="28"/>
          <w:szCs w:val="28"/>
          <w:lang w:val="en-US"/>
        </w:rPr>
        <w:t xml:space="preserve"> law of prescription.</w:t>
      </w:r>
    </w:p>
    <w:p w14:paraId="3C93AB1C" w14:textId="77777777" w:rsidR="00D86DEF" w:rsidRDefault="00D86DEF">
      <w:pPr>
        <w:spacing w:after="0" w:line="360" w:lineRule="auto"/>
        <w:jc w:val="both"/>
        <w:rPr>
          <w:rFonts w:ascii="Arial" w:eastAsia="SimSun" w:hAnsi="Calibri" w:cs="Arial"/>
          <w:sz w:val="28"/>
          <w:szCs w:val="28"/>
          <w:lang w:val="en-US"/>
        </w:rPr>
      </w:pPr>
    </w:p>
    <w:p w14:paraId="08181283" w14:textId="77777777" w:rsidR="00D86DEF" w:rsidRDefault="00296D82">
      <w:pPr>
        <w:spacing w:after="0" w:line="360" w:lineRule="auto"/>
        <w:ind w:left="709" w:hanging="709"/>
        <w:jc w:val="both"/>
        <w:rPr>
          <w:rFonts w:ascii="Arial" w:eastAsia="SimSun" w:hAnsi="Arial" w:cs="Arial"/>
          <w:sz w:val="28"/>
          <w:szCs w:val="28"/>
          <w:shd w:val="clear" w:color="auto" w:fill="FFFFFF"/>
        </w:rPr>
      </w:pPr>
      <w:r>
        <w:rPr>
          <w:rFonts w:ascii="Arial" w:eastAsia="SimSun" w:hAnsi="Calibri" w:cs="Arial"/>
          <w:sz w:val="28"/>
          <w:szCs w:val="28"/>
        </w:rPr>
        <w:lastRenderedPageBreak/>
        <w:t>[35]</w:t>
      </w:r>
      <w:r>
        <w:rPr>
          <w:rFonts w:ascii="Arial" w:eastAsia="SimSun" w:hAnsi="Calibri" w:cs="Arial"/>
          <w:sz w:val="28"/>
          <w:szCs w:val="28"/>
        </w:rPr>
        <w:tab/>
      </w:r>
      <w:r>
        <w:rPr>
          <w:rFonts w:ascii="Arial" w:eastAsia="SimSun" w:hAnsi="Arial" w:cs="Arial"/>
          <w:sz w:val="28"/>
          <w:szCs w:val="28"/>
          <w:shd w:val="clear" w:color="auto" w:fill="FFFFFF"/>
          <w:lang w:val="en-US"/>
        </w:rPr>
        <w:t>The</w:t>
      </w:r>
      <w:r>
        <w:rPr>
          <w:rFonts w:ascii="Arial" w:eastAsia="SimSun" w:hAnsi="Arial" w:cs="Arial"/>
          <w:sz w:val="28"/>
          <w:szCs w:val="28"/>
          <w:shd w:val="clear" w:color="auto" w:fill="FFFFFF"/>
        </w:rPr>
        <w:t xml:space="preserve"> </w:t>
      </w:r>
      <w:r>
        <w:rPr>
          <w:rFonts w:ascii="Arial" w:eastAsia="SimSun" w:hAnsi="Arial" w:cs="Arial"/>
          <w:sz w:val="28"/>
          <w:szCs w:val="28"/>
          <w:shd w:val="clear" w:color="auto" w:fill="FFFFFF"/>
          <w:lang w:val="en-US"/>
        </w:rPr>
        <w:t xml:space="preserve">fulcrum </w:t>
      </w:r>
      <w:r>
        <w:rPr>
          <w:rFonts w:ascii="Arial" w:eastAsia="SimSun" w:hAnsi="Arial" w:cs="Arial"/>
          <w:sz w:val="28"/>
          <w:szCs w:val="28"/>
          <w:shd w:val="clear" w:color="auto" w:fill="FFFFFF"/>
        </w:rPr>
        <w:t>to the Applicant’s</w:t>
      </w:r>
      <w:r>
        <w:rPr>
          <w:rFonts w:ascii="Arial" w:eastAsia="SimSun" w:hAnsi="Arial" w:cs="Arial"/>
          <w:sz w:val="28"/>
          <w:szCs w:val="28"/>
          <w:shd w:val="clear" w:color="auto" w:fill="FFFFFF"/>
          <w:lang w:val="en-US"/>
        </w:rPr>
        <w:t xml:space="preserve"> notion of a continuous</w:t>
      </w:r>
      <w:r>
        <w:rPr>
          <w:rFonts w:ascii="Arial" w:eastAsia="SimSun" w:hAnsi="Calibri" w:cs="Arial"/>
          <w:sz w:val="28"/>
          <w:szCs w:val="28"/>
        </w:rPr>
        <w:t xml:space="preserve"> </w:t>
      </w:r>
      <w:r>
        <w:rPr>
          <w:rFonts w:ascii="Arial" w:eastAsia="SimSun" w:hAnsi="Calibri" w:cs="Arial"/>
          <w:i/>
          <w:iCs/>
          <w:sz w:val="28"/>
          <w:szCs w:val="28"/>
        </w:rPr>
        <w:t>causa</w:t>
      </w:r>
      <w:r>
        <w:rPr>
          <w:rFonts w:ascii="Arial" w:eastAsia="SimSun" w:hAnsi="Calibri" w:cs="Arial"/>
          <w:sz w:val="28"/>
          <w:szCs w:val="28"/>
        </w:rPr>
        <w:t xml:space="preserve"> seems to be anchored on the quote borrowed from </w:t>
      </w:r>
      <w:r w:rsidRPr="00D5610D">
        <w:rPr>
          <w:rFonts w:ascii="Arial" w:eastAsia="SimSun" w:hAnsi="Calibri" w:cs="Arial"/>
          <w:b/>
          <w:bCs/>
          <w:sz w:val="28"/>
          <w:szCs w:val="28"/>
        </w:rPr>
        <w:t xml:space="preserve">Thompson </w:t>
      </w:r>
      <w:r>
        <w:rPr>
          <w:rFonts w:ascii="Arial" w:eastAsia="SimSun" w:hAnsi="Calibri" w:cs="Arial"/>
          <w:b/>
          <w:bCs/>
          <w:sz w:val="28"/>
          <w:szCs w:val="28"/>
        </w:rPr>
        <w:t xml:space="preserve">and another v Minister of Police and another 1971 (1) SA at A-C </w:t>
      </w:r>
      <w:r>
        <w:rPr>
          <w:rFonts w:ascii="Arial" w:eastAsia="SimSun" w:hAnsi="Calibri" w:cs="Arial"/>
          <w:sz w:val="28"/>
          <w:szCs w:val="28"/>
        </w:rPr>
        <w:t xml:space="preserve"> that:</w:t>
      </w:r>
    </w:p>
    <w:p w14:paraId="1E8AEE0E" w14:textId="77777777" w:rsidR="00D86DEF" w:rsidRDefault="00296D82">
      <w:pPr>
        <w:shd w:val="clear" w:color="auto" w:fill="FFFFFF"/>
        <w:spacing w:after="0" w:line="360" w:lineRule="auto"/>
        <w:jc w:val="both"/>
        <w:rPr>
          <w:rFonts w:ascii="Arial" w:eastAsia="Times New Roman" w:hAnsi="Arial" w:cs="Arial"/>
          <w:sz w:val="28"/>
          <w:szCs w:val="28"/>
          <w:shd w:val="clear" w:color="auto" w:fill="FFFFFF"/>
          <w:lang w:eastAsia="en-ZA"/>
        </w:rPr>
      </w:pPr>
      <w:r>
        <w:rPr>
          <w:rFonts w:ascii="Arial" w:eastAsia="Times New Roman" w:hAnsi="Arial" w:cs="Arial"/>
          <w:sz w:val="28"/>
          <w:szCs w:val="28"/>
          <w:shd w:val="clear" w:color="auto" w:fill="FFFFFF"/>
          <w:lang w:eastAsia="en-ZA"/>
        </w:rPr>
        <w:tab/>
        <w:t xml:space="preserve">     </w:t>
      </w:r>
    </w:p>
    <w:p w14:paraId="52DB46FB" w14:textId="77777777" w:rsidR="00D86DEF" w:rsidRDefault="00296D82">
      <w:pPr>
        <w:shd w:val="clear" w:color="auto" w:fill="FFFFFF"/>
        <w:spacing w:after="0" w:line="360" w:lineRule="auto"/>
        <w:ind w:left="1253"/>
        <w:jc w:val="both"/>
        <w:rPr>
          <w:rFonts w:ascii="Verdana" w:eastAsia="Times New Roman" w:hAnsi="Verdana" w:cs="Verdana"/>
          <w:i/>
          <w:iCs/>
          <w:sz w:val="24"/>
          <w:szCs w:val="24"/>
          <w:lang w:eastAsia="en-ZA"/>
        </w:rPr>
      </w:pPr>
      <w:r>
        <w:rPr>
          <w:rFonts w:ascii="Arial" w:eastAsia="Times New Roman" w:hAnsi="Arial" w:cs="Arial"/>
          <w:i/>
          <w:iCs/>
          <w:sz w:val="24"/>
          <w:szCs w:val="24"/>
          <w:shd w:val="clear" w:color="auto" w:fill="FFFFFF"/>
          <w:lang w:eastAsia="en-ZA"/>
        </w:rPr>
        <w:t>“In a claim for damages for wrongful arrest, the delict is committed by the illegal arrest of the plaintiff without the due process of law, i.e. the injury lies in the arrest without legal justification, and the cause of action arises as soon as that illegal arrest has been made, and, in order to comply with the requirements of section 23 of the Police Act, 7 of 1958, the action must be commenced with[in] six months of the cause of action arising. In an action for damages for malicious arrest and detention where a prosecution ensues on such arrest, however, as in the case of an action for damages for malicious prosecution, the proceedings from arrest to acquittal must be regarded a</w:t>
      </w:r>
      <w:r>
        <w:rPr>
          <w:rFonts w:ascii="Arial" w:eastAsia="Times New Roman" w:hAnsi="Arial" w:cs="Arial"/>
          <w:sz w:val="24"/>
          <w:szCs w:val="24"/>
          <w:shd w:val="clear" w:color="auto" w:fill="FFFFFF"/>
          <w:lang w:eastAsia="en-ZA"/>
        </w:rPr>
        <w:t xml:space="preserve">s </w:t>
      </w:r>
      <w:r>
        <w:rPr>
          <w:rFonts w:ascii="Arial" w:eastAsia="Times New Roman" w:hAnsi="Arial" w:cs="Arial"/>
          <w:i/>
          <w:iCs/>
          <w:sz w:val="24"/>
          <w:szCs w:val="24"/>
          <w:shd w:val="clear" w:color="auto" w:fill="FFFFFF"/>
          <w:lang w:eastAsia="en-ZA"/>
        </w:rPr>
        <w:t>continuous, and no action for personal injury to the accused will arise until the prosecution has been determined by his discharge, whether by an initial acquittal or by his discharge after a successful appeal from a conviction.”</w:t>
      </w:r>
    </w:p>
    <w:p w14:paraId="413EF85B" w14:textId="77777777" w:rsidR="00D86DEF" w:rsidRDefault="00D86DEF">
      <w:pPr>
        <w:spacing w:after="0" w:line="360" w:lineRule="auto"/>
        <w:jc w:val="both"/>
        <w:rPr>
          <w:rFonts w:ascii="Arial" w:eastAsia="SimSun" w:hAnsi="Calibri" w:cs="Arial"/>
          <w:sz w:val="24"/>
          <w:szCs w:val="24"/>
          <w:lang w:val="en-US"/>
        </w:rPr>
      </w:pPr>
    </w:p>
    <w:p w14:paraId="27CA877D" w14:textId="77777777" w:rsidR="00D86DEF" w:rsidRDefault="00296D82">
      <w:pPr>
        <w:spacing w:after="0" w:line="360" w:lineRule="auto"/>
        <w:ind w:left="720" w:hanging="720"/>
        <w:jc w:val="both"/>
        <w:rPr>
          <w:rFonts w:ascii="Arial" w:eastAsia="SimSun" w:hAnsi="Calibri" w:cs="Arial"/>
          <w:sz w:val="28"/>
          <w:szCs w:val="28"/>
          <w:lang w:val="en-US"/>
        </w:rPr>
      </w:pPr>
      <w:r>
        <w:rPr>
          <w:rFonts w:ascii="Arial" w:eastAsia="SimSun" w:hAnsi="Calibri" w:cs="Arial"/>
          <w:sz w:val="28"/>
          <w:szCs w:val="28"/>
        </w:rPr>
        <w:t>[36]</w:t>
      </w:r>
      <w:r>
        <w:rPr>
          <w:rFonts w:ascii="Arial" w:eastAsia="SimSun" w:hAnsi="Calibri" w:cs="Arial"/>
          <w:sz w:val="28"/>
          <w:szCs w:val="28"/>
        </w:rPr>
        <w:tab/>
        <w:t xml:space="preserve">The </w:t>
      </w:r>
      <w:r>
        <w:rPr>
          <w:rFonts w:ascii="Arial" w:eastAsia="SimSun" w:hAnsi="Arial" w:cs="Arial"/>
          <w:sz w:val="28"/>
          <w:szCs w:val="28"/>
          <w:shd w:val="clear" w:color="auto" w:fill="FFFFFF"/>
          <w:lang w:val="en-US"/>
        </w:rPr>
        <w:t>facts in the present matter are</w:t>
      </w:r>
      <w:r>
        <w:rPr>
          <w:rFonts w:ascii="Arial" w:eastAsia="SimSun" w:hAnsi="Arial" w:cs="Arial"/>
          <w:sz w:val="28"/>
          <w:szCs w:val="28"/>
          <w:shd w:val="clear" w:color="auto" w:fill="FFFFFF"/>
        </w:rPr>
        <w:t xml:space="preserve"> distinguishable from </w:t>
      </w:r>
      <w:r>
        <w:rPr>
          <w:rFonts w:ascii="Arial" w:eastAsia="SimSun" w:hAnsi="Arial" w:cs="Arial"/>
          <w:sz w:val="28"/>
          <w:szCs w:val="28"/>
          <w:shd w:val="clear" w:color="auto" w:fill="FFFFFF"/>
          <w:lang w:val="en-US"/>
        </w:rPr>
        <w:t>those in </w:t>
      </w:r>
      <w:r>
        <w:rPr>
          <w:rFonts w:ascii="Arial" w:eastAsia="SimSun" w:hAnsi="Calibri" w:cs="Arial"/>
          <w:sz w:val="28"/>
          <w:szCs w:val="28"/>
        </w:rPr>
        <w:t xml:space="preserve">Thompson and another v Minister of Police </w:t>
      </w:r>
      <w:r>
        <w:rPr>
          <w:rFonts w:ascii="Arial" w:eastAsia="SimSun" w:hAnsi="Calibri" w:cs="Arial"/>
          <w:i/>
          <w:iCs/>
          <w:sz w:val="28"/>
          <w:szCs w:val="28"/>
        </w:rPr>
        <w:t xml:space="preserve">(supra) </w:t>
      </w:r>
      <w:r>
        <w:rPr>
          <w:rFonts w:ascii="Arial" w:eastAsia="SimSun" w:hAnsi="Calibri" w:cs="Arial"/>
          <w:sz w:val="28"/>
          <w:szCs w:val="28"/>
        </w:rPr>
        <w:t>and case law relied on by Counsel for the Applicant in the heads of argument</w:t>
      </w:r>
      <w:r>
        <w:rPr>
          <w:rFonts w:ascii="Arial" w:eastAsia="SimSun" w:hAnsi="Calibri" w:cs="Arial"/>
          <w:sz w:val="28"/>
          <w:szCs w:val="28"/>
          <w:vertAlign w:val="superscript"/>
        </w:rPr>
        <w:footnoteReference w:id="3"/>
      </w:r>
      <w:r>
        <w:rPr>
          <w:rFonts w:ascii="Arial" w:eastAsia="SimSun" w:hAnsi="Calibri" w:cs="Arial"/>
          <w:sz w:val="28"/>
          <w:szCs w:val="28"/>
        </w:rPr>
        <w:t>.</w:t>
      </w:r>
    </w:p>
    <w:p w14:paraId="1FBC8461" w14:textId="77777777" w:rsidR="00D86DEF" w:rsidRDefault="00D86DEF">
      <w:pPr>
        <w:spacing w:after="0" w:line="360" w:lineRule="auto"/>
        <w:jc w:val="both"/>
        <w:rPr>
          <w:rFonts w:ascii="Arial" w:eastAsia="SimSun" w:hAnsi="Calibri" w:cs="Arial"/>
          <w:sz w:val="28"/>
          <w:szCs w:val="28"/>
          <w:lang w:val="en-US"/>
        </w:rPr>
      </w:pPr>
    </w:p>
    <w:p w14:paraId="1E2F3909" w14:textId="77777777" w:rsidR="00D86DEF" w:rsidRDefault="00296D82">
      <w:pPr>
        <w:spacing w:after="0" w:line="360" w:lineRule="auto"/>
        <w:ind w:left="720" w:hanging="720"/>
        <w:jc w:val="both"/>
        <w:rPr>
          <w:rFonts w:ascii="Arial" w:eastAsia="SimSun" w:hAnsi="Arial" w:cs="Arial"/>
          <w:sz w:val="28"/>
          <w:szCs w:val="28"/>
        </w:rPr>
      </w:pPr>
      <w:r>
        <w:rPr>
          <w:rFonts w:ascii="Arial" w:eastAsia="SimSun" w:hAnsi="Calibri" w:cs="Arial"/>
          <w:sz w:val="28"/>
          <w:szCs w:val="28"/>
        </w:rPr>
        <w:t>[37]</w:t>
      </w:r>
      <w:r>
        <w:rPr>
          <w:rFonts w:ascii="Arial" w:eastAsia="SimSun" w:hAnsi="Calibri" w:cs="Arial"/>
          <w:sz w:val="28"/>
          <w:szCs w:val="28"/>
        </w:rPr>
        <w:tab/>
        <w:t>I am not persuaded from the merits of this case that the u</w:t>
      </w:r>
      <w:r>
        <w:rPr>
          <w:rFonts w:ascii="Arial" w:eastAsia="SimSun" w:hAnsi="Calibri" w:cs="Arial"/>
          <w:sz w:val="28"/>
          <w:szCs w:val="28"/>
          <w:lang w:val="en-US"/>
        </w:rPr>
        <w:t xml:space="preserve">nlawful arrest, detention and </w:t>
      </w:r>
      <w:r>
        <w:rPr>
          <w:rFonts w:ascii="Arial" w:eastAsia="SimSun" w:hAnsi="Calibri" w:cs="Arial"/>
          <w:sz w:val="28"/>
          <w:szCs w:val="28"/>
        </w:rPr>
        <w:t xml:space="preserve">the subsequent malicious </w:t>
      </w:r>
      <w:r>
        <w:rPr>
          <w:rFonts w:ascii="Arial" w:eastAsia="SimSun" w:hAnsi="Calibri" w:cs="Arial"/>
          <w:sz w:val="28"/>
          <w:szCs w:val="28"/>
          <w:lang w:val="en-US"/>
        </w:rPr>
        <w:t xml:space="preserve">prosecution </w:t>
      </w:r>
      <w:r>
        <w:rPr>
          <w:rFonts w:ascii="Arial" w:eastAsia="SimSun" w:hAnsi="Calibri" w:cs="Arial"/>
          <w:sz w:val="28"/>
          <w:szCs w:val="28"/>
        </w:rPr>
        <w:t xml:space="preserve">should be </w:t>
      </w:r>
      <w:r>
        <w:rPr>
          <w:rFonts w:ascii="Arial" w:eastAsia="SimSun" w:hAnsi="Calibri" w:cs="Arial"/>
          <w:sz w:val="28"/>
          <w:szCs w:val="28"/>
          <w:lang w:val="en-US"/>
        </w:rPr>
        <w:t>treated as one continuous transaction which is not completed until the outcome of the criminal prosecution.</w:t>
      </w:r>
      <w:r>
        <w:rPr>
          <w:rFonts w:ascii="Arial" w:eastAsia="SimSun" w:hAnsi="Calibri" w:cs="Arial"/>
          <w:sz w:val="28"/>
          <w:szCs w:val="28"/>
        </w:rPr>
        <w:t xml:space="preserve"> It should be noted that the Applicant limited his claim to unlawful arrest, detention and loss of income. There is no claim instituted by the Applicant for malicious </w:t>
      </w:r>
      <w:r>
        <w:rPr>
          <w:rFonts w:ascii="Arial" w:eastAsia="SimSun" w:hAnsi="Calibri" w:cs="Arial"/>
          <w:sz w:val="28"/>
          <w:szCs w:val="28"/>
        </w:rPr>
        <w:lastRenderedPageBreak/>
        <w:t>arrest and/or malicious prosecution against the National Director of Public Prosecutions.</w:t>
      </w:r>
    </w:p>
    <w:p w14:paraId="14ABBFCD" w14:textId="77777777" w:rsidR="00D86DEF" w:rsidRDefault="00D86DEF">
      <w:pPr>
        <w:spacing w:after="0" w:line="360" w:lineRule="auto"/>
        <w:jc w:val="both"/>
        <w:rPr>
          <w:rFonts w:ascii="Arial" w:eastAsia="SimSun" w:hAnsi="Arial" w:cs="Arial"/>
          <w:sz w:val="28"/>
          <w:szCs w:val="28"/>
        </w:rPr>
      </w:pPr>
    </w:p>
    <w:p w14:paraId="1BE9D16C" w14:textId="35DD4C5F" w:rsidR="00D86DEF" w:rsidRDefault="00296D82">
      <w:pPr>
        <w:spacing w:after="0" w:line="360" w:lineRule="auto"/>
        <w:ind w:left="720" w:hanging="720"/>
        <w:jc w:val="both"/>
        <w:rPr>
          <w:rFonts w:ascii="Arial" w:eastAsia="SimSun" w:hAnsi="Arial" w:cs="Arial"/>
          <w:sz w:val="28"/>
          <w:szCs w:val="28"/>
        </w:rPr>
      </w:pPr>
      <w:r>
        <w:rPr>
          <w:rFonts w:ascii="Arial" w:eastAsia="SimSun" w:hAnsi="Calibri" w:cs="Arial"/>
          <w:sz w:val="28"/>
          <w:szCs w:val="28"/>
        </w:rPr>
        <w:t>[38]</w:t>
      </w:r>
      <w:r>
        <w:rPr>
          <w:rFonts w:ascii="Arial" w:eastAsia="SimSun" w:hAnsi="Calibri" w:cs="Arial"/>
          <w:sz w:val="28"/>
          <w:szCs w:val="28"/>
        </w:rPr>
        <w:tab/>
      </w:r>
      <w:r>
        <w:rPr>
          <w:rFonts w:ascii="Arial" w:eastAsia="SimSun" w:hAnsi="Arial" w:cs="Arial"/>
          <w:sz w:val="28"/>
          <w:szCs w:val="28"/>
        </w:rPr>
        <w:t xml:space="preserve">I agree with the submission made on behalf of the Respondent that the current claim is against one </w:t>
      </w:r>
      <w:r w:rsidR="00D5610D">
        <w:rPr>
          <w:rFonts w:ascii="Arial" w:eastAsia="SimSun" w:hAnsi="Arial" w:cs="Arial"/>
          <w:sz w:val="28"/>
          <w:szCs w:val="28"/>
        </w:rPr>
        <w:t>D</w:t>
      </w:r>
      <w:r w:rsidR="00E92058">
        <w:rPr>
          <w:rFonts w:ascii="Arial" w:eastAsia="SimSun" w:hAnsi="Arial" w:cs="Arial"/>
          <w:sz w:val="28"/>
          <w:szCs w:val="28"/>
        </w:rPr>
        <w:t>efendant/</w:t>
      </w:r>
      <w:r w:rsidR="00D5610D">
        <w:rPr>
          <w:rFonts w:ascii="Arial" w:eastAsia="SimSun" w:hAnsi="Arial" w:cs="Arial"/>
          <w:sz w:val="28"/>
          <w:szCs w:val="28"/>
        </w:rPr>
        <w:t>R</w:t>
      </w:r>
      <w:r w:rsidR="00E92058">
        <w:rPr>
          <w:rFonts w:ascii="Arial" w:eastAsia="SimSun" w:hAnsi="Arial" w:cs="Arial"/>
          <w:sz w:val="28"/>
          <w:szCs w:val="28"/>
        </w:rPr>
        <w:t>espondent</w:t>
      </w:r>
      <w:r>
        <w:rPr>
          <w:rFonts w:ascii="Arial" w:eastAsia="SimSun" w:hAnsi="Arial" w:cs="Arial"/>
          <w:sz w:val="28"/>
          <w:szCs w:val="28"/>
        </w:rPr>
        <w:t>, being the Minister of Police, and this can be seen from the combined summons and particulars of claim under case number 573/2021</w:t>
      </w:r>
    </w:p>
    <w:p w14:paraId="7413EDAE" w14:textId="77777777" w:rsidR="00D86DEF" w:rsidRDefault="00D86DEF">
      <w:pPr>
        <w:spacing w:after="0" w:line="360" w:lineRule="auto"/>
        <w:jc w:val="both"/>
        <w:rPr>
          <w:rFonts w:ascii="Arial" w:eastAsia="SimSun" w:hAnsi="Arial" w:cs="Arial"/>
          <w:sz w:val="28"/>
          <w:szCs w:val="28"/>
        </w:rPr>
      </w:pPr>
    </w:p>
    <w:p w14:paraId="3B92170F" w14:textId="77777777" w:rsidR="00D86DEF" w:rsidRDefault="00296D82">
      <w:pPr>
        <w:spacing w:after="0" w:line="360" w:lineRule="auto"/>
        <w:ind w:left="720" w:hanging="720"/>
        <w:jc w:val="both"/>
        <w:rPr>
          <w:rFonts w:ascii="Arial" w:eastAsia="SimSun" w:hAnsi="Arial" w:cs="Arial"/>
          <w:sz w:val="28"/>
          <w:szCs w:val="28"/>
        </w:rPr>
      </w:pPr>
      <w:r>
        <w:rPr>
          <w:rFonts w:ascii="Arial" w:eastAsia="SimSun" w:hAnsi="Arial" w:cs="Arial"/>
          <w:sz w:val="28"/>
          <w:szCs w:val="28"/>
        </w:rPr>
        <w:t>[39]</w:t>
      </w:r>
      <w:r>
        <w:rPr>
          <w:rFonts w:ascii="Arial" w:eastAsia="SimSun" w:hAnsi="Arial" w:cs="Arial"/>
          <w:sz w:val="28"/>
          <w:szCs w:val="28"/>
        </w:rPr>
        <w:tab/>
        <w:t>Further that, in the particulars of claim before this Court, the Applicant has not pleaded anything regarding a claim for malicious prosecution and in any event, that claim would have to be against the National Director of Police Prosecutions, who has not been joined in the current proceedings.</w:t>
      </w:r>
    </w:p>
    <w:p w14:paraId="6E8B752F" w14:textId="77777777" w:rsidR="00D86DEF" w:rsidRDefault="00D86DEF">
      <w:pPr>
        <w:spacing w:after="0" w:line="360" w:lineRule="auto"/>
        <w:ind w:left="720" w:hanging="720"/>
        <w:jc w:val="both"/>
        <w:rPr>
          <w:rFonts w:ascii="Arial" w:eastAsia="SimSun" w:hAnsi="Arial" w:cs="Arial"/>
          <w:sz w:val="28"/>
          <w:szCs w:val="28"/>
        </w:rPr>
      </w:pPr>
    </w:p>
    <w:p w14:paraId="771B8B00" w14:textId="05C7B55A" w:rsidR="00D86DEF" w:rsidRDefault="00296D82">
      <w:pPr>
        <w:spacing w:after="0" w:line="360" w:lineRule="auto"/>
        <w:ind w:left="720" w:hanging="720"/>
        <w:jc w:val="both"/>
        <w:rPr>
          <w:rFonts w:ascii="Arial" w:eastAsia="SimSun" w:hAnsi="Arial" w:cs="Arial"/>
          <w:sz w:val="26"/>
          <w:szCs w:val="26"/>
          <w:shd w:val="clear" w:color="auto" w:fill="FFFFFF"/>
          <w:lang w:eastAsia="zh-CN"/>
        </w:rPr>
      </w:pPr>
      <w:r>
        <w:rPr>
          <w:rFonts w:ascii="Arial" w:eastAsia="SimSun" w:hAnsi="Arial" w:cs="Arial"/>
          <w:sz w:val="28"/>
          <w:szCs w:val="28"/>
        </w:rPr>
        <w:t>[40]</w:t>
      </w:r>
      <w:r>
        <w:rPr>
          <w:rFonts w:ascii="Arial" w:eastAsia="SimSun" w:hAnsi="Arial" w:cs="Arial"/>
          <w:sz w:val="28"/>
          <w:szCs w:val="28"/>
        </w:rPr>
        <w:tab/>
      </w:r>
      <w:r>
        <w:rPr>
          <w:rFonts w:ascii="Arial" w:eastAsia="SimSun" w:hAnsi="SimSun" w:cs="Arial"/>
          <w:sz w:val="28"/>
          <w:szCs w:val="28"/>
          <w:lang w:eastAsia="zh-CN"/>
        </w:rPr>
        <w:t>In the</w:t>
      </w:r>
      <w:r>
        <w:rPr>
          <w:rFonts w:ascii="Arial" w:eastAsia="SimSun" w:hAnsi="SimSun" w:cs="Arial"/>
          <w:b/>
          <w:bCs/>
          <w:sz w:val="28"/>
          <w:szCs w:val="28"/>
          <w:lang w:eastAsia="zh-CN"/>
        </w:rPr>
        <w:t xml:space="preserve"> </w:t>
      </w:r>
      <w:r>
        <w:rPr>
          <w:rFonts w:ascii="Arial" w:eastAsia="SimSun" w:hAnsi="Arial" w:cs="Arial"/>
          <w:b/>
          <w:bCs/>
          <w:sz w:val="28"/>
          <w:szCs w:val="28"/>
          <w:shd w:val="clear" w:color="auto" w:fill="FFFFFF"/>
          <w:lang w:val="en-US" w:eastAsia="zh-CN"/>
        </w:rPr>
        <w:t>Minist</w:t>
      </w:r>
      <w:r>
        <w:rPr>
          <w:rFonts w:ascii="Arial" w:eastAsia="SimSun" w:hAnsi="Arial" w:cs="Arial"/>
          <w:b/>
          <w:bCs/>
          <w:sz w:val="26"/>
          <w:szCs w:val="26"/>
          <w:shd w:val="clear" w:color="auto" w:fill="FFFFFF"/>
          <w:lang w:val="en-US" w:eastAsia="zh-CN"/>
        </w:rPr>
        <w:t xml:space="preserve">er of Police v Zamani (CA 10/2021) [2021] ZAECBHC 41; 2023 (5) SA 263 (ECB) (12 October 2021) </w:t>
      </w:r>
      <w:r>
        <w:rPr>
          <w:rFonts w:ascii="Arial" w:eastAsia="SimSun" w:hAnsi="Arial" w:cs="Arial"/>
          <w:sz w:val="26"/>
          <w:szCs w:val="26"/>
          <w:shd w:val="clear" w:color="auto" w:fill="FFFFFF"/>
          <w:lang w:val="en-US" w:eastAsia="zh-CN"/>
        </w:rPr>
        <w:t>VAN ZYL DJP</w:t>
      </w:r>
      <w:r>
        <w:rPr>
          <w:rFonts w:ascii="Arial" w:eastAsia="SimSun" w:hAnsi="Arial" w:cs="Arial"/>
          <w:sz w:val="26"/>
          <w:szCs w:val="26"/>
          <w:shd w:val="clear" w:color="auto" w:fill="FFFFFF"/>
          <w:lang w:eastAsia="zh-CN"/>
        </w:rPr>
        <w:t xml:space="preserve"> state</w:t>
      </w:r>
      <w:r w:rsidR="00D5610D">
        <w:rPr>
          <w:rFonts w:ascii="Arial" w:eastAsia="SimSun" w:hAnsi="Arial" w:cs="Arial"/>
          <w:sz w:val="26"/>
          <w:szCs w:val="26"/>
          <w:shd w:val="clear" w:color="auto" w:fill="FFFFFF"/>
          <w:lang w:eastAsia="zh-CN"/>
        </w:rPr>
        <w:t>d</w:t>
      </w:r>
      <w:r>
        <w:rPr>
          <w:rFonts w:ascii="Arial" w:eastAsia="SimSun" w:hAnsi="Arial" w:cs="Arial"/>
          <w:sz w:val="26"/>
          <w:szCs w:val="26"/>
          <w:shd w:val="clear" w:color="auto" w:fill="FFFFFF"/>
          <w:lang w:eastAsia="zh-CN"/>
        </w:rPr>
        <w:t xml:space="preserve"> that:</w:t>
      </w:r>
    </w:p>
    <w:p w14:paraId="76B073CF" w14:textId="77777777" w:rsidR="00D86DEF" w:rsidRDefault="00D86DEF">
      <w:pPr>
        <w:spacing w:after="0" w:line="360" w:lineRule="auto"/>
        <w:ind w:left="720" w:hanging="720"/>
        <w:jc w:val="both"/>
        <w:rPr>
          <w:rFonts w:ascii="Arial" w:eastAsia="SimSun" w:hAnsi="Arial" w:cs="Arial"/>
          <w:sz w:val="26"/>
          <w:szCs w:val="26"/>
          <w:shd w:val="clear" w:color="auto" w:fill="FFFFFF"/>
          <w:lang w:eastAsia="zh-CN"/>
        </w:rPr>
      </w:pPr>
    </w:p>
    <w:p w14:paraId="6A57D34B" w14:textId="77777777" w:rsidR="00D86DEF" w:rsidRPr="00D5610D" w:rsidRDefault="00296D82">
      <w:pPr>
        <w:spacing w:after="0" w:line="360" w:lineRule="auto"/>
        <w:ind w:left="1440"/>
        <w:jc w:val="both"/>
        <w:rPr>
          <w:rFonts w:ascii="Arial" w:eastAsia="Times New Roman" w:hAnsi="Arial" w:cs="Arial"/>
          <w:i/>
          <w:iCs/>
          <w:sz w:val="24"/>
          <w:szCs w:val="24"/>
          <w:lang w:eastAsia="en-ZA"/>
        </w:rPr>
      </w:pPr>
      <w:r w:rsidRPr="00D5610D">
        <w:rPr>
          <w:rFonts w:ascii="Arial" w:eastAsia="Times New Roman" w:hAnsi="Arial" w:cs="Arial"/>
          <w:i/>
          <w:iCs/>
          <w:sz w:val="24"/>
          <w:szCs w:val="24"/>
          <w:lang w:eastAsia="en-ZA"/>
        </w:rPr>
        <w:t>“</w:t>
      </w:r>
      <w:r w:rsidRPr="00D5610D">
        <w:rPr>
          <w:rFonts w:ascii="Arial" w:eastAsia="Times New Roman" w:hAnsi="Arial" w:cs="Arial"/>
          <w:i/>
          <w:iCs/>
          <w:sz w:val="24"/>
          <w:szCs w:val="24"/>
          <w:shd w:val="clear" w:color="auto" w:fill="FFFFFF"/>
          <w:lang w:eastAsia="en-ZA"/>
        </w:rPr>
        <w:t xml:space="preserve">[27] The decision in Makhwelo is also in conflict with the  judgement of the Constitutional Court </w:t>
      </w:r>
      <w:r w:rsidRPr="00D5610D">
        <w:rPr>
          <w:rFonts w:ascii="Arial" w:eastAsia="Times New Roman" w:hAnsi="Arial" w:cs="Arial"/>
          <w:i/>
          <w:iCs/>
          <w:sz w:val="24"/>
          <w:szCs w:val="24"/>
          <w:u w:val="single"/>
          <w:shd w:val="clear" w:color="auto" w:fill="FFFFFF"/>
          <w:lang w:eastAsia="en-ZA"/>
        </w:rPr>
        <w:t xml:space="preserve">Mtokonya. </w:t>
      </w:r>
      <w:r w:rsidRPr="00D5610D">
        <w:rPr>
          <w:rFonts w:ascii="Arial" w:eastAsia="Times New Roman" w:hAnsi="Arial" w:cs="Arial"/>
          <w:i/>
          <w:iCs/>
          <w:sz w:val="24"/>
          <w:szCs w:val="24"/>
          <w:shd w:val="clear" w:color="auto" w:fill="FFFFFF"/>
          <w:lang w:eastAsia="en-ZA"/>
        </w:rPr>
        <w:t>In Mtokonya the Court dealt with a case of unlawful arrest and detention. The case was “about whether </w:t>
      </w:r>
      <w:hyperlink r:id="rId9" w:anchor="s12" w:history="1">
        <w:r w:rsidRPr="00D5610D">
          <w:rPr>
            <w:rFonts w:ascii="Arial" w:eastAsia="Times New Roman" w:hAnsi="Arial" w:cs="Arial"/>
            <w:i/>
            <w:iCs/>
            <w:sz w:val="24"/>
            <w:szCs w:val="24"/>
            <w:u w:val="single"/>
            <w:shd w:val="clear" w:color="auto" w:fill="FFFFFF"/>
            <w:lang w:eastAsia="en-ZA"/>
          </w:rPr>
          <w:t>section 12(3)</w:t>
        </w:r>
      </w:hyperlink>
      <w:r w:rsidRPr="00D5610D">
        <w:rPr>
          <w:rFonts w:ascii="Arial" w:eastAsia="Times New Roman" w:hAnsi="Arial" w:cs="Arial"/>
          <w:i/>
          <w:iCs/>
          <w:sz w:val="24"/>
          <w:szCs w:val="24"/>
          <w:shd w:val="clear" w:color="auto" w:fill="FFFFFF"/>
          <w:lang w:eastAsia="en-ZA"/>
        </w:rPr>
        <w:t> of the </w:t>
      </w:r>
      <w:hyperlink r:id="rId10" w:history="1">
        <w:r w:rsidRPr="00D5610D">
          <w:rPr>
            <w:rFonts w:ascii="Arial" w:eastAsia="Times New Roman" w:hAnsi="Arial" w:cs="Arial"/>
            <w:i/>
            <w:iCs/>
            <w:sz w:val="24"/>
            <w:szCs w:val="24"/>
            <w:u w:val="single"/>
            <w:shd w:val="clear" w:color="auto" w:fill="FFFFFF"/>
            <w:lang w:eastAsia="en-ZA"/>
          </w:rPr>
          <w:t>Prescription Act requires</w:t>
        </w:r>
      </w:hyperlink>
      <w:r w:rsidRPr="00D5610D">
        <w:rPr>
          <w:rFonts w:ascii="Arial" w:eastAsia="Times New Roman" w:hAnsi="Arial" w:cs="Arial"/>
          <w:i/>
          <w:iCs/>
          <w:sz w:val="24"/>
          <w:szCs w:val="24"/>
          <w:shd w:val="clear" w:color="auto" w:fill="FFFFFF"/>
          <w:lang w:eastAsia="en-ZA"/>
        </w:rPr>
        <w:t> a creditor to have knowledge that the conduct of the debtor giving rise to the debt is wrongful and actionable before prescription may start running against the creditor”. The Court concluded that </w:t>
      </w:r>
      <w:hyperlink r:id="rId11" w:anchor="s12" w:history="1">
        <w:r w:rsidRPr="00D5610D">
          <w:rPr>
            <w:rFonts w:ascii="Arial" w:eastAsia="Times New Roman" w:hAnsi="Arial" w:cs="Arial"/>
            <w:i/>
            <w:iCs/>
            <w:sz w:val="24"/>
            <w:szCs w:val="24"/>
            <w:u w:val="single"/>
            <w:shd w:val="clear" w:color="auto" w:fill="FFFFFF"/>
            <w:lang w:eastAsia="en-ZA"/>
          </w:rPr>
          <w:t>section 12(3)</w:t>
        </w:r>
      </w:hyperlink>
      <w:r w:rsidRPr="00D5610D">
        <w:rPr>
          <w:rFonts w:ascii="Arial" w:eastAsia="Times New Roman" w:hAnsi="Arial" w:cs="Arial"/>
          <w:i/>
          <w:iCs/>
          <w:sz w:val="24"/>
          <w:szCs w:val="24"/>
          <w:shd w:val="clear" w:color="auto" w:fill="FFFFFF"/>
          <w:lang w:eastAsia="en-ZA"/>
        </w:rPr>
        <w:t> does not require knowledge of legal conclusions or the availability in law of a remedy. “Whether the police’s conduct against the applicant was wrongful and actionable is not a matter capable of proof. In my view, therefore, what the applicant said he did not know about the conduct of the police, namely whether their conduct against him was wrongful and actionable, was not a fact and, therefore, falls outside of </w:t>
      </w:r>
      <w:hyperlink r:id="rId12" w:anchor="s12" w:history="1">
        <w:r w:rsidRPr="00D5610D">
          <w:rPr>
            <w:rFonts w:ascii="Arial" w:eastAsia="Times New Roman" w:hAnsi="Arial" w:cs="Arial"/>
            <w:i/>
            <w:iCs/>
            <w:sz w:val="24"/>
            <w:szCs w:val="24"/>
            <w:u w:val="single"/>
            <w:shd w:val="clear" w:color="auto" w:fill="FFFFFF"/>
            <w:lang w:eastAsia="en-ZA"/>
          </w:rPr>
          <w:t>s 12(3).</w:t>
        </w:r>
      </w:hyperlink>
      <w:r w:rsidRPr="00D5610D">
        <w:rPr>
          <w:rFonts w:ascii="Arial" w:eastAsia="Times New Roman" w:hAnsi="Arial" w:cs="Arial"/>
          <w:i/>
          <w:iCs/>
          <w:sz w:val="24"/>
          <w:szCs w:val="24"/>
          <w:shd w:val="clear" w:color="auto" w:fill="FFFFFF"/>
          <w:lang w:eastAsia="en-ZA"/>
        </w:rPr>
        <w:t xml:space="preserve"> It is rather a conclusion of law,” and “[k]nowledge that the conduct of the </w:t>
      </w:r>
      <w:r w:rsidRPr="00D5610D">
        <w:rPr>
          <w:rFonts w:ascii="Arial" w:eastAsia="Times New Roman" w:hAnsi="Arial" w:cs="Arial"/>
          <w:i/>
          <w:iCs/>
          <w:sz w:val="24"/>
          <w:szCs w:val="24"/>
          <w:shd w:val="clear" w:color="auto" w:fill="FFFFFF"/>
          <w:lang w:eastAsia="en-ZA"/>
        </w:rPr>
        <w:lastRenderedPageBreak/>
        <w:t>debtor is wrongful and actionable is knowledge of a legal conclusion and is not knowledge of a fact. Therefore, such knowledge falls outside the phrase ‘knowledge … of the facts from which the debt arises’ in </w:t>
      </w:r>
      <w:hyperlink r:id="rId13" w:anchor="s12" w:history="1">
        <w:r w:rsidRPr="00D5610D">
          <w:rPr>
            <w:rFonts w:ascii="Arial" w:eastAsia="Times New Roman" w:hAnsi="Arial" w:cs="Arial"/>
            <w:i/>
            <w:iCs/>
            <w:sz w:val="24"/>
            <w:szCs w:val="24"/>
            <w:u w:val="single"/>
            <w:shd w:val="clear" w:color="auto" w:fill="FFFFFF"/>
            <w:lang w:eastAsia="en-ZA"/>
          </w:rPr>
          <w:t>s 12(3).</w:t>
        </w:r>
      </w:hyperlink>
      <w:r w:rsidRPr="00D5610D">
        <w:rPr>
          <w:rFonts w:ascii="Arial" w:eastAsia="Times New Roman" w:hAnsi="Arial" w:cs="Arial"/>
          <w:i/>
          <w:iCs/>
          <w:sz w:val="24"/>
          <w:szCs w:val="24"/>
          <w:shd w:val="clear" w:color="auto" w:fill="FFFFFF"/>
          <w:lang w:eastAsia="en-ZA"/>
        </w:rPr>
        <w:t> The facts from which a debt arises are facts of the incident or transaction in question which, if proved, would mean that in law the debtor is liable to the creditor.” The finding in Gore that the running of prescription is not delayed until a creditor is aware of the full extent of his legal rights, is consistent with the “well known principle in our law that ignorance of the law is no excuse. A person cannot be heard to say that he did not know his rights.” Footnotes excluded”.</w:t>
      </w:r>
    </w:p>
    <w:p w14:paraId="4651D144" w14:textId="77777777" w:rsidR="00D86DEF" w:rsidRDefault="00296D82">
      <w:pPr>
        <w:shd w:val="clear" w:color="auto" w:fill="FFFFFF"/>
        <w:spacing w:after="0" w:line="360" w:lineRule="auto"/>
        <w:jc w:val="both"/>
        <w:rPr>
          <w:rFonts w:ascii="Verdana" w:eastAsia="Times New Roman" w:hAnsi="Verdana" w:cs="Verdana"/>
          <w:sz w:val="28"/>
          <w:szCs w:val="28"/>
          <w:shd w:val="clear" w:color="auto" w:fill="FFFFFF"/>
          <w:lang w:eastAsia="en-ZA"/>
        </w:rPr>
      </w:pPr>
      <w:r>
        <w:rPr>
          <w:rFonts w:ascii="Verdana" w:eastAsia="Times New Roman" w:hAnsi="Verdana" w:cs="Verdana"/>
          <w:sz w:val="24"/>
          <w:szCs w:val="24"/>
          <w:shd w:val="clear" w:color="auto" w:fill="FFFFFF"/>
          <w:lang w:eastAsia="en-ZA"/>
        </w:rPr>
        <w:t> </w:t>
      </w:r>
    </w:p>
    <w:p w14:paraId="4BD6028E" w14:textId="4D660978" w:rsidR="00D86DEF" w:rsidRDefault="00296D82">
      <w:pPr>
        <w:spacing w:after="0" w:line="360" w:lineRule="auto"/>
        <w:ind w:left="720" w:hanging="720"/>
        <w:jc w:val="both"/>
        <w:rPr>
          <w:rFonts w:ascii="Arial" w:eastAsia="SimSun" w:hAnsi="Calibri" w:cs="Arial"/>
          <w:sz w:val="28"/>
          <w:szCs w:val="28"/>
        </w:rPr>
      </w:pPr>
      <w:r>
        <w:rPr>
          <w:rFonts w:ascii="Arial" w:eastAsia="SimSun" w:hAnsi="Calibri" w:cs="Arial"/>
          <w:sz w:val="28"/>
          <w:szCs w:val="28"/>
        </w:rPr>
        <w:t>[41]</w:t>
      </w:r>
      <w:r>
        <w:rPr>
          <w:rFonts w:ascii="Arial" w:eastAsia="SimSun" w:hAnsi="Calibri" w:cs="Arial"/>
          <w:sz w:val="28"/>
          <w:szCs w:val="28"/>
        </w:rPr>
        <w:tab/>
        <w:t xml:space="preserve">In the context of the claim in the present matter, the Applicant was not required to conclusively know that the arrest and detention was unlawful but rather, to </w:t>
      </w:r>
      <w:r w:rsidR="000D6DFE">
        <w:rPr>
          <w:rFonts w:ascii="Arial" w:eastAsia="SimSun" w:hAnsi="Calibri" w:cs="Arial"/>
          <w:sz w:val="28"/>
          <w:szCs w:val="28"/>
        </w:rPr>
        <w:t>know, sufficient</w:t>
      </w:r>
      <w:r>
        <w:rPr>
          <w:rFonts w:ascii="Arial" w:eastAsia="SimSun" w:hAnsi="Calibri" w:cs="Arial"/>
          <w:sz w:val="28"/>
          <w:szCs w:val="28"/>
        </w:rPr>
        <w:t xml:space="preserve"> facts which would reasonably have placed him in a position to form the belief that the arrest and detention was without justification. </w:t>
      </w:r>
    </w:p>
    <w:p w14:paraId="6C2CEE28" w14:textId="77777777" w:rsidR="00D86DEF" w:rsidRDefault="00D86DEF">
      <w:pPr>
        <w:spacing w:after="0" w:line="360" w:lineRule="auto"/>
        <w:jc w:val="both"/>
        <w:rPr>
          <w:rFonts w:ascii="Arial" w:eastAsia="SimSun" w:hAnsi="Calibri" w:cs="Arial"/>
          <w:sz w:val="28"/>
          <w:szCs w:val="28"/>
        </w:rPr>
      </w:pPr>
    </w:p>
    <w:p w14:paraId="12B955F1" w14:textId="77777777" w:rsidR="00D86DEF" w:rsidRPr="00E92058" w:rsidRDefault="00296D82">
      <w:pPr>
        <w:spacing w:after="0" w:line="360" w:lineRule="auto"/>
        <w:jc w:val="both"/>
        <w:rPr>
          <w:rFonts w:ascii="Arial" w:eastAsia="SimSun" w:hAnsi="Calibri" w:cs="Arial"/>
          <w:b/>
          <w:bCs/>
          <w:sz w:val="28"/>
          <w:szCs w:val="28"/>
          <w:u w:val="single"/>
        </w:rPr>
      </w:pPr>
      <w:r w:rsidRPr="00E92058">
        <w:rPr>
          <w:rFonts w:ascii="Arial" w:eastAsia="SimSun" w:hAnsi="Calibri" w:cs="Arial"/>
          <w:b/>
          <w:bCs/>
          <w:sz w:val="28"/>
          <w:szCs w:val="28"/>
          <w:u w:val="single"/>
        </w:rPr>
        <w:t>Conclusion</w:t>
      </w:r>
    </w:p>
    <w:p w14:paraId="6B22B71F" w14:textId="77777777" w:rsidR="00D86DEF" w:rsidRDefault="00D86DEF">
      <w:pPr>
        <w:spacing w:after="0" w:line="360" w:lineRule="auto"/>
        <w:jc w:val="both"/>
        <w:rPr>
          <w:rFonts w:ascii="Arial" w:eastAsia="SimSun" w:hAnsi="Calibri" w:cs="Arial"/>
          <w:b/>
          <w:bCs/>
          <w:sz w:val="28"/>
          <w:szCs w:val="28"/>
        </w:rPr>
      </w:pPr>
    </w:p>
    <w:p w14:paraId="2DD7FF6C" w14:textId="5C72932A" w:rsidR="00D86DEF" w:rsidRDefault="00296D82">
      <w:pPr>
        <w:spacing w:after="0" w:line="360" w:lineRule="auto"/>
        <w:ind w:left="709" w:hanging="709"/>
        <w:jc w:val="both"/>
        <w:rPr>
          <w:rFonts w:ascii="Arial" w:eastAsia="SimSun" w:hAnsi="Calibri" w:cs="Arial"/>
          <w:sz w:val="28"/>
          <w:szCs w:val="28"/>
        </w:rPr>
      </w:pPr>
      <w:r>
        <w:rPr>
          <w:rFonts w:ascii="Arial" w:eastAsia="SimSun" w:hAnsi="Arial" w:cs="Arial"/>
          <w:sz w:val="28"/>
          <w:szCs w:val="28"/>
          <w:shd w:val="clear" w:color="auto" w:fill="FFFFFF"/>
        </w:rPr>
        <w:t>[42]</w:t>
      </w:r>
      <w:r>
        <w:rPr>
          <w:rFonts w:ascii="Arial" w:eastAsia="SimSun" w:hAnsi="Arial" w:cs="Arial"/>
          <w:sz w:val="28"/>
          <w:szCs w:val="28"/>
          <w:shd w:val="clear" w:color="auto" w:fill="FFFFFF"/>
        </w:rPr>
        <w:tab/>
        <w:t>I</w:t>
      </w:r>
      <w:r>
        <w:rPr>
          <w:rFonts w:ascii="Arial" w:eastAsia="SimSun" w:hAnsi="Arial" w:cs="Arial"/>
          <w:sz w:val="28"/>
          <w:szCs w:val="28"/>
          <w:shd w:val="clear" w:color="auto" w:fill="FFFFFF"/>
          <w:lang w:val="en-US"/>
        </w:rPr>
        <w:t>n consider</w:t>
      </w:r>
      <w:r>
        <w:rPr>
          <w:rFonts w:ascii="Arial" w:eastAsia="SimSun" w:hAnsi="Arial" w:cs="Arial"/>
          <w:sz w:val="28"/>
          <w:szCs w:val="28"/>
          <w:shd w:val="clear" w:color="auto" w:fill="FFFFFF"/>
        </w:rPr>
        <w:t>ing</w:t>
      </w:r>
      <w:r>
        <w:rPr>
          <w:rFonts w:ascii="Arial" w:eastAsia="SimSun" w:hAnsi="Arial" w:cs="Arial"/>
          <w:sz w:val="28"/>
          <w:szCs w:val="28"/>
          <w:shd w:val="clear" w:color="auto" w:fill="FFFFFF"/>
          <w:lang w:val="en-US"/>
        </w:rPr>
        <w:t xml:space="preserve"> the available evidence</w:t>
      </w:r>
      <w:r>
        <w:rPr>
          <w:rFonts w:ascii="Arial" w:eastAsia="SimSun" w:hAnsi="Arial" w:cs="Arial"/>
          <w:sz w:val="28"/>
          <w:szCs w:val="28"/>
          <w:shd w:val="clear" w:color="auto" w:fill="FFFFFF"/>
        </w:rPr>
        <w:t xml:space="preserve"> in totality</w:t>
      </w:r>
      <w:r>
        <w:rPr>
          <w:rFonts w:ascii="Arial" w:eastAsia="SimSun" w:hAnsi="Arial" w:cs="Arial"/>
          <w:sz w:val="28"/>
          <w:szCs w:val="28"/>
          <w:shd w:val="clear" w:color="auto" w:fill="FFFFFF"/>
          <w:lang w:val="en-US"/>
        </w:rPr>
        <w:t xml:space="preserve">, it can be </w:t>
      </w:r>
      <w:r>
        <w:rPr>
          <w:rFonts w:ascii="Arial" w:eastAsia="SimSun" w:hAnsi="Arial" w:cs="Arial"/>
          <w:sz w:val="28"/>
          <w:szCs w:val="28"/>
          <w:shd w:val="clear" w:color="auto" w:fill="FFFFFF"/>
        </w:rPr>
        <w:t>said</w:t>
      </w:r>
      <w:r>
        <w:rPr>
          <w:rFonts w:ascii="Arial" w:eastAsia="SimSun" w:hAnsi="Arial" w:cs="Arial"/>
          <w:sz w:val="28"/>
          <w:szCs w:val="28"/>
          <w:shd w:val="clear" w:color="auto" w:fill="FFFFFF"/>
          <w:lang w:val="en-US"/>
        </w:rPr>
        <w:t xml:space="preserve"> that the </w:t>
      </w:r>
      <w:r w:rsidR="00D5610D">
        <w:rPr>
          <w:rFonts w:ascii="Arial" w:eastAsia="SimSun" w:hAnsi="Arial" w:cs="Arial"/>
          <w:sz w:val="28"/>
          <w:szCs w:val="28"/>
          <w:shd w:val="clear" w:color="auto" w:fill="FFFFFF"/>
        </w:rPr>
        <w:t>A</w:t>
      </w:r>
      <w:r>
        <w:rPr>
          <w:rFonts w:ascii="Arial" w:eastAsia="SimSun" w:hAnsi="Arial" w:cs="Arial"/>
          <w:sz w:val="28"/>
          <w:szCs w:val="28"/>
          <w:shd w:val="clear" w:color="auto" w:fill="FFFFFF"/>
        </w:rPr>
        <w:t xml:space="preserve">pplicant </w:t>
      </w:r>
      <w:r>
        <w:rPr>
          <w:rFonts w:ascii="Arial" w:eastAsia="SimSun" w:hAnsi="Arial" w:cs="Arial"/>
          <w:sz w:val="28"/>
          <w:szCs w:val="28"/>
          <w:shd w:val="clear" w:color="auto" w:fill="FFFFFF"/>
          <w:lang w:val="en-US"/>
        </w:rPr>
        <w:t>could have acquired knowledge of the</w:t>
      </w:r>
      <w:r>
        <w:rPr>
          <w:rFonts w:ascii="Arial" w:eastAsia="SimSun" w:hAnsi="Arial" w:cs="Arial"/>
          <w:sz w:val="28"/>
          <w:szCs w:val="28"/>
          <w:shd w:val="clear" w:color="auto" w:fill="FFFFFF"/>
        </w:rPr>
        <w:t xml:space="preserve"> debtor </w:t>
      </w:r>
      <w:r>
        <w:rPr>
          <w:rFonts w:ascii="Arial" w:eastAsia="SimSun" w:hAnsi="Arial" w:cs="Arial"/>
          <w:sz w:val="28"/>
          <w:szCs w:val="28"/>
          <w:shd w:val="clear" w:color="auto" w:fill="FFFFFF"/>
        </w:rPr>
        <w:tab/>
        <w:t xml:space="preserve">and required facts immediately after his arrest and detention, </w:t>
      </w:r>
      <w:r>
        <w:rPr>
          <w:rFonts w:ascii="Arial" w:eastAsia="SimSun" w:hAnsi="Arial" w:cs="Arial"/>
          <w:sz w:val="28"/>
          <w:szCs w:val="28"/>
          <w:shd w:val="clear" w:color="auto" w:fill="FFFFFF"/>
        </w:rPr>
        <w:tab/>
        <w:t>alternatively immediately after he was released from detention.</w:t>
      </w:r>
      <w:r>
        <w:rPr>
          <w:rFonts w:ascii="Times New Roman" w:eastAsia="SimSun" w:hAnsi="Times New Roman" w:cs="Times New Roman"/>
          <w:sz w:val="28"/>
          <w:szCs w:val="28"/>
          <w:shd w:val="clear" w:color="auto" w:fill="FFFFFF"/>
          <w:lang w:val="en-US"/>
        </w:rPr>
        <w:t xml:space="preserve"> </w:t>
      </w:r>
    </w:p>
    <w:p w14:paraId="526EA016" w14:textId="77777777" w:rsidR="00D86DEF" w:rsidRDefault="00D86DEF">
      <w:pPr>
        <w:spacing w:after="0" w:line="360" w:lineRule="auto"/>
        <w:jc w:val="both"/>
        <w:rPr>
          <w:rFonts w:ascii="Arial" w:eastAsia="SimSun" w:hAnsi="Calibri" w:cs="Arial"/>
          <w:sz w:val="28"/>
          <w:szCs w:val="28"/>
        </w:rPr>
      </w:pPr>
    </w:p>
    <w:p w14:paraId="79003B43" w14:textId="7E39EC43" w:rsidR="00D86DEF" w:rsidRDefault="00296D82">
      <w:pPr>
        <w:spacing w:after="0" w:line="360" w:lineRule="auto"/>
        <w:ind w:left="709" w:hanging="709"/>
        <w:jc w:val="both"/>
        <w:rPr>
          <w:rFonts w:ascii="Arial" w:eastAsia="SimSun" w:hAnsi="Calibri" w:cs="Arial"/>
          <w:sz w:val="28"/>
          <w:szCs w:val="28"/>
        </w:rPr>
      </w:pPr>
      <w:r>
        <w:rPr>
          <w:rFonts w:ascii="Arial" w:eastAsia="SimSun" w:hAnsi="Calibri" w:cs="Arial"/>
          <w:sz w:val="28"/>
          <w:szCs w:val="28"/>
        </w:rPr>
        <w:t>[43]</w:t>
      </w:r>
      <w:r>
        <w:rPr>
          <w:rFonts w:ascii="Arial" w:eastAsia="SimSun" w:hAnsi="Calibri" w:cs="Arial"/>
          <w:sz w:val="28"/>
          <w:szCs w:val="28"/>
        </w:rPr>
        <w:tab/>
        <w:t xml:space="preserve">In </w:t>
      </w:r>
      <w:r>
        <w:rPr>
          <w:rFonts w:ascii="Arial" w:eastAsia="SimSun" w:hAnsi="Calibri" w:cs="Arial"/>
          <w:sz w:val="28"/>
          <w:szCs w:val="28"/>
          <w:lang w:val="en-US"/>
        </w:rPr>
        <w:t xml:space="preserve">applying the objective standard, </w:t>
      </w:r>
      <w:r w:rsidR="00D5610D">
        <w:rPr>
          <w:rFonts w:ascii="Arial" w:eastAsia="SimSun" w:hAnsi="Calibri" w:cs="Arial"/>
          <w:sz w:val="28"/>
          <w:szCs w:val="28"/>
          <w:lang w:val="en-US"/>
        </w:rPr>
        <w:t xml:space="preserve">of </w:t>
      </w:r>
      <w:r>
        <w:rPr>
          <w:rFonts w:ascii="Arial" w:eastAsia="SimSun" w:hAnsi="Calibri" w:cs="Arial"/>
          <w:sz w:val="28"/>
          <w:szCs w:val="28"/>
          <w:lang w:val="en-US"/>
        </w:rPr>
        <w:t xml:space="preserve">a reasonable person in his position, </w:t>
      </w:r>
      <w:r>
        <w:rPr>
          <w:rFonts w:ascii="Arial" w:eastAsia="SimSun" w:hAnsi="Calibri" w:cs="Arial"/>
          <w:sz w:val="28"/>
          <w:szCs w:val="28"/>
        </w:rPr>
        <w:t xml:space="preserve">the Applicant </w:t>
      </w:r>
      <w:r>
        <w:rPr>
          <w:rFonts w:ascii="Arial" w:eastAsia="SimSun" w:hAnsi="Calibri" w:cs="Arial"/>
          <w:sz w:val="28"/>
          <w:szCs w:val="28"/>
          <w:lang w:val="en-US"/>
        </w:rPr>
        <w:t xml:space="preserve">failed to institute action timeously, caused by inaction and not an inability to obtain knowledge of the identity of the debtor and the facts timeously.  </w:t>
      </w:r>
      <w:r>
        <w:rPr>
          <w:rFonts w:ascii="Arial" w:eastAsia="SimSun" w:hAnsi="Calibri" w:cs="Arial"/>
          <w:sz w:val="28"/>
          <w:szCs w:val="28"/>
        </w:rPr>
        <w:t>I find that the Applicant</w:t>
      </w:r>
      <w:r>
        <w:rPr>
          <w:rFonts w:ascii="Arial" w:eastAsia="SimSun" w:hAnsi="Calibri" w:cs="Arial"/>
          <w:sz w:val="28"/>
          <w:szCs w:val="28"/>
        </w:rPr>
        <w:t>’</w:t>
      </w:r>
      <w:r>
        <w:rPr>
          <w:rFonts w:ascii="Arial" w:eastAsia="SimSun" w:hAnsi="Calibri" w:cs="Arial"/>
          <w:sz w:val="28"/>
          <w:szCs w:val="28"/>
        </w:rPr>
        <w:t xml:space="preserve">s claim has prescribed. </w:t>
      </w:r>
    </w:p>
    <w:p w14:paraId="18EE804A" w14:textId="77777777" w:rsidR="00D86DEF" w:rsidRDefault="00D86DEF">
      <w:pPr>
        <w:spacing w:after="0" w:line="360" w:lineRule="auto"/>
        <w:ind w:left="709" w:hanging="709"/>
        <w:jc w:val="both"/>
        <w:rPr>
          <w:rFonts w:ascii="Verdana" w:eastAsia="SimSun" w:hAnsi="Verdana" w:cs="Verdana"/>
          <w:sz w:val="28"/>
          <w:szCs w:val="28"/>
          <w:lang w:val="en-US"/>
        </w:rPr>
      </w:pPr>
    </w:p>
    <w:p w14:paraId="10BC4F9B" w14:textId="66715919" w:rsidR="00D86DEF" w:rsidRDefault="00296D82">
      <w:pPr>
        <w:spacing w:after="0" w:line="360" w:lineRule="auto"/>
        <w:ind w:left="709" w:hanging="709"/>
        <w:jc w:val="both"/>
        <w:rPr>
          <w:rFonts w:ascii="Arial" w:eastAsia="SimSun" w:hAnsi="Arial" w:cs="Arial"/>
          <w:sz w:val="28"/>
          <w:szCs w:val="28"/>
          <w:lang w:val="en-US"/>
        </w:rPr>
      </w:pPr>
      <w:r>
        <w:rPr>
          <w:rFonts w:ascii="Arial" w:eastAsia="SimSun" w:hAnsi="Calibri" w:cs="Arial"/>
          <w:sz w:val="28"/>
          <w:szCs w:val="28"/>
        </w:rPr>
        <w:lastRenderedPageBreak/>
        <w:t>[44]</w:t>
      </w:r>
      <w:r>
        <w:rPr>
          <w:rFonts w:ascii="Arial" w:eastAsia="SimSun" w:hAnsi="Calibri" w:cs="Arial"/>
          <w:sz w:val="28"/>
          <w:szCs w:val="28"/>
        </w:rPr>
        <w:tab/>
        <w:t xml:space="preserve">There is no evidence which was presented before this court to demonstrate that the Applicant was prevented from giving </w:t>
      </w:r>
      <w:r>
        <w:rPr>
          <w:rFonts w:ascii="Arial" w:eastAsia="SimSun" w:hAnsi="Calibri" w:cs="Arial"/>
          <w:sz w:val="28"/>
          <w:szCs w:val="28"/>
        </w:rPr>
        <w:tab/>
        <w:t xml:space="preserve">instructions to an attorney to institute proceedings on his behalf. The fact that the </w:t>
      </w:r>
      <w:r w:rsidR="00D5610D">
        <w:rPr>
          <w:rFonts w:ascii="Arial" w:eastAsia="SimSun" w:hAnsi="Calibri" w:cs="Arial"/>
          <w:sz w:val="28"/>
          <w:szCs w:val="28"/>
        </w:rPr>
        <w:t>Applicant</w:t>
      </w:r>
      <w:r>
        <w:rPr>
          <w:rFonts w:ascii="Arial" w:eastAsia="SimSun" w:hAnsi="Calibri" w:cs="Arial"/>
          <w:sz w:val="28"/>
          <w:szCs w:val="28"/>
        </w:rPr>
        <w:t xml:space="preserve"> may not have known what his legal rights were, did not delay the running of prescription. Section 12(3) </w:t>
      </w:r>
      <w:r w:rsidR="00D5610D">
        <w:rPr>
          <w:rFonts w:ascii="Arial" w:eastAsia="SimSun" w:hAnsi="Calibri" w:cs="Arial"/>
          <w:sz w:val="28"/>
          <w:szCs w:val="28"/>
        </w:rPr>
        <w:t xml:space="preserve">of the Prescription Act </w:t>
      </w:r>
      <w:r>
        <w:rPr>
          <w:rFonts w:ascii="Arial" w:eastAsia="SimSun" w:hAnsi="Calibri" w:cs="Arial"/>
          <w:sz w:val="28"/>
          <w:szCs w:val="28"/>
        </w:rPr>
        <w:t xml:space="preserve">does not require the creditor to have knowledge of any right </w:t>
      </w:r>
      <w:r>
        <w:rPr>
          <w:rFonts w:ascii="Arial" w:eastAsia="SimSun" w:hAnsi="Calibri" w:cs="Arial"/>
          <w:sz w:val="28"/>
          <w:szCs w:val="28"/>
        </w:rPr>
        <w:tab/>
      </w:r>
      <w:r>
        <w:rPr>
          <w:rFonts w:ascii="Arial" w:eastAsia="SimSun" w:hAnsi="Arial" w:cs="Arial"/>
          <w:sz w:val="28"/>
          <w:szCs w:val="28"/>
        </w:rPr>
        <w:t>to sue the debtor.</w:t>
      </w:r>
    </w:p>
    <w:p w14:paraId="2346B40B" w14:textId="77777777" w:rsidR="00D86DEF" w:rsidRDefault="00D86DEF">
      <w:pPr>
        <w:spacing w:after="0" w:line="360" w:lineRule="auto"/>
        <w:jc w:val="both"/>
        <w:rPr>
          <w:rFonts w:ascii="Arial" w:eastAsia="SimSun" w:hAnsi="Arial" w:cs="Arial"/>
          <w:sz w:val="28"/>
          <w:szCs w:val="28"/>
          <w:lang w:val="en-US"/>
        </w:rPr>
      </w:pPr>
    </w:p>
    <w:p w14:paraId="6A75CF74" w14:textId="77777777" w:rsidR="00D86DEF" w:rsidRDefault="00296D82">
      <w:pPr>
        <w:spacing w:after="0" w:line="360" w:lineRule="auto"/>
        <w:ind w:left="709" w:hanging="709"/>
        <w:jc w:val="both"/>
        <w:rPr>
          <w:rFonts w:ascii="Arial" w:eastAsia="SimSun" w:hAnsi="Arial" w:cs="Arial"/>
          <w:sz w:val="28"/>
          <w:szCs w:val="28"/>
          <w:lang w:val="en-US"/>
        </w:rPr>
      </w:pPr>
      <w:r>
        <w:rPr>
          <w:rFonts w:ascii="Arial" w:eastAsia="SimSun" w:hAnsi="Arial" w:cs="Arial"/>
          <w:sz w:val="28"/>
          <w:szCs w:val="28"/>
          <w:shd w:val="clear" w:color="auto" w:fill="FFFFFF"/>
          <w:lang w:val="en-US"/>
        </w:rPr>
        <w:t>[45]</w:t>
      </w:r>
      <w:r>
        <w:rPr>
          <w:rFonts w:ascii="Arial" w:eastAsia="SimSun" w:hAnsi="Arial" w:cs="Arial"/>
          <w:sz w:val="28"/>
          <w:szCs w:val="28"/>
          <w:shd w:val="clear" w:color="auto" w:fill="FFFFFF"/>
          <w:lang w:val="en-US"/>
        </w:rPr>
        <w:tab/>
        <w:t>The need for a cut-off point beyond which a person who has a civil claim to pursue against an organ of state, has been stated clearly by the Constitutional Court in Road Accident Fund and Another v Mdeyide (CCT 10/10) [2010] ZACC 18; 2011 (1) BCLR 1 (CC); 2011 (2) SA 26 (CC) (30 September 2010)</w:t>
      </w:r>
      <w:r>
        <w:rPr>
          <w:rFonts w:ascii="Arial" w:eastAsia="SimSun" w:hAnsi="Arial" w:cs="Arial"/>
          <w:sz w:val="28"/>
          <w:szCs w:val="28"/>
          <w:shd w:val="clear" w:color="auto" w:fill="FFFFFF"/>
        </w:rPr>
        <w:t>.</w:t>
      </w:r>
    </w:p>
    <w:p w14:paraId="44A47D97" w14:textId="77777777" w:rsidR="00D86DEF" w:rsidRDefault="00D86DEF">
      <w:pPr>
        <w:spacing w:after="0" w:line="360" w:lineRule="auto"/>
        <w:jc w:val="both"/>
        <w:rPr>
          <w:rFonts w:ascii="Arial" w:eastAsia="SimSun" w:hAnsi="Arial" w:cs="Arial"/>
          <w:sz w:val="28"/>
          <w:szCs w:val="28"/>
          <w:lang w:val="en-US"/>
        </w:rPr>
      </w:pPr>
    </w:p>
    <w:p w14:paraId="7572EBA2" w14:textId="6C3EA1BD" w:rsidR="00D86DEF" w:rsidRDefault="00296D82">
      <w:pPr>
        <w:spacing w:after="0" w:line="360" w:lineRule="auto"/>
        <w:ind w:left="709" w:hanging="709"/>
        <w:jc w:val="both"/>
        <w:rPr>
          <w:rFonts w:ascii="Arial" w:eastAsia="SimSun" w:hAnsi="Arial" w:cs="Arial"/>
          <w:sz w:val="28"/>
          <w:szCs w:val="28"/>
          <w:lang w:val="en-US"/>
        </w:rPr>
      </w:pPr>
      <w:r>
        <w:rPr>
          <w:rFonts w:ascii="Arial" w:eastAsia="SimSun" w:hAnsi="Arial" w:cs="Arial"/>
          <w:sz w:val="28"/>
          <w:szCs w:val="28"/>
        </w:rPr>
        <w:t>[46]</w:t>
      </w:r>
      <w:r>
        <w:rPr>
          <w:rFonts w:ascii="Arial" w:eastAsia="SimSun" w:hAnsi="Arial" w:cs="Arial"/>
          <w:sz w:val="28"/>
          <w:szCs w:val="28"/>
        </w:rPr>
        <w:tab/>
        <w:t xml:space="preserve">I find that the Applicant’s claim has prescribed, in the circumstance, it will serve no purpose to deal with the other requirements of section 3(4)(b) </w:t>
      </w:r>
      <w:r w:rsidR="00D5610D">
        <w:rPr>
          <w:rFonts w:ascii="Arial" w:eastAsia="SimSun" w:hAnsi="Arial" w:cs="Arial"/>
          <w:sz w:val="28"/>
          <w:szCs w:val="28"/>
        </w:rPr>
        <w:t xml:space="preserve">of Act 40 of 2022 </w:t>
      </w:r>
      <w:r>
        <w:rPr>
          <w:rFonts w:ascii="Arial" w:eastAsia="SimSun" w:hAnsi="Arial" w:cs="Arial"/>
          <w:sz w:val="28"/>
          <w:szCs w:val="28"/>
        </w:rPr>
        <w:t>listed above.</w:t>
      </w:r>
    </w:p>
    <w:p w14:paraId="54C6A7A0" w14:textId="77777777" w:rsidR="00D86DEF" w:rsidRDefault="00D86DEF">
      <w:pPr>
        <w:spacing w:after="0" w:line="360" w:lineRule="auto"/>
        <w:jc w:val="both"/>
        <w:rPr>
          <w:rFonts w:ascii="Arial" w:eastAsia="SimSun" w:hAnsi="Arial" w:cs="Arial"/>
          <w:sz w:val="28"/>
          <w:szCs w:val="28"/>
          <w:lang w:val="en-US"/>
        </w:rPr>
      </w:pPr>
    </w:p>
    <w:p w14:paraId="6419960A" w14:textId="77777777" w:rsidR="00D86DEF" w:rsidRDefault="00296D82">
      <w:pPr>
        <w:spacing w:after="0" w:line="360" w:lineRule="auto"/>
        <w:ind w:left="709" w:hanging="709"/>
        <w:jc w:val="both"/>
        <w:rPr>
          <w:rFonts w:ascii="Arial" w:eastAsia="SimSun" w:hAnsi="Arial" w:cs="Arial"/>
          <w:sz w:val="28"/>
          <w:szCs w:val="28"/>
          <w:lang w:val="en-US"/>
        </w:rPr>
      </w:pPr>
      <w:r>
        <w:rPr>
          <w:rFonts w:ascii="Arial" w:eastAsia="SimSun" w:hAnsi="Arial" w:cs="Arial"/>
          <w:sz w:val="28"/>
          <w:szCs w:val="28"/>
        </w:rPr>
        <w:t>[47]</w:t>
      </w:r>
      <w:r>
        <w:rPr>
          <w:rFonts w:ascii="Arial" w:eastAsia="SimSun" w:hAnsi="Arial" w:cs="Arial"/>
          <w:sz w:val="28"/>
          <w:szCs w:val="28"/>
        </w:rPr>
        <w:tab/>
        <w:t>The general rule is that costs follow the cause. I find no reason to deviate from the general rule.</w:t>
      </w:r>
    </w:p>
    <w:p w14:paraId="449DF392" w14:textId="77777777" w:rsidR="00D86DEF" w:rsidRDefault="00D86DEF">
      <w:pPr>
        <w:spacing w:after="0" w:line="360" w:lineRule="auto"/>
        <w:jc w:val="both"/>
        <w:rPr>
          <w:rFonts w:ascii="Arial" w:eastAsia="SimSun" w:hAnsi="Calibri" w:cs="Arial"/>
          <w:b/>
          <w:sz w:val="28"/>
          <w:szCs w:val="28"/>
          <w:u w:val="single"/>
          <w:lang w:val="en-US"/>
        </w:rPr>
      </w:pPr>
    </w:p>
    <w:p w14:paraId="7A95FE21" w14:textId="77777777" w:rsidR="00D86DEF" w:rsidRDefault="00296D82">
      <w:pPr>
        <w:spacing w:after="0" w:line="360" w:lineRule="auto"/>
        <w:jc w:val="both"/>
        <w:rPr>
          <w:rFonts w:ascii="Arial" w:eastAsia="SimSun" w:hAnsi="Calibri" w:cs="Arial"/>
          <w:b/>
          <w:sz w:val="28"/>
          <w:szCs w:val="28"/>
          <w:u w:val="single"/>
          <w:lang w:val="en-US"/>
        </w:rPr>
      </w:pPr>
      <w:r>
        <w:rPr>
          <w:rFonts w:ascii="Arial" w:eastAsia="SimSun" w:hAnsi="Calibri" w:cs="Arial"/>
          <w:b/>
          <w:sz w:val="28"/>
          <w:szCs w:val="28"/>
          <w:u w:val="single"/>
          <w:lang w:val="en-US"/>
        </w:rPr>
        <w:t>ORDER</w:t>
      </w:r>
    </w:p>
    <w:p w14:paraId="67432CE0" w14:textId="77777777" w:rsidR="00D86DEF" w:rsidRDefault="00296D82">
      <w:pPr>
        <w:spacing w:after="0" w:line="360" w:lineRule="auto"/>
        <w:jc w:val="both"/>
        <w:rPr>
          <w:rFonts w:ascii="Arial" w:eastAsia="SimSun" w:hAnsi="Arial" w:cs="Arial"/>
          <w:sz w:val="28"/>
          <w:szCs w:val="28"/>
          <w:lang w:val="en-US"/>
        </w:rPr>
      </w:pPr>
      <w:r>
        <w:rPr>
          <w:rFonts w:ascii="Arial" w:eastAsia="SimSun" w:hAnsi="Arial" w:cs="Arial"/>
          <w:sz w:val="28"/>
          <w:szCs w:val="28"/>
          <w:lang w:val="en-US"/>
        </w:rPr>
        <w:t xml:space="preserve"> </w:t>
      </w:r>
    </w:p>
    <w:p w14:paraId="171D7501" w14:textId="77777777" w:rsidR="00D86DEF" w:rsidRDefault="00296D82">
      <w:pPr>
        <w:spacing w:after="0" w:line="360" w:lineRule="auto"/>
        <w:jc w:val="both"/>
        <w:rPr>
          <w:rFonts w:ascii="Arial" w:eastAsia="SimSun" w:hAnsi="Arial" w:cs="Arial"/>
          <w:sz w:val="28"/>
          <w:szCs w:val="28"/>
        </w:rPr>
      </w:pPr>
      <w:r>
        <w:rPr>
          <w:rFonts w:ascii="Arial" w:eastAsia="SimSun" w:hAnsi="Arial" w:cs="Arial"/>
          <w:sz w:val="28"/>
          <w:szCs w:val="28"/>
          <w:lang w:val="en-US"/>
        </w:rPr>
        <w:t>In the result,</w:t>
      </w:r>
      <w:r>
        <w:rPr>
          <w:rFonts w:ascii="Arial" w:eastAsia="SimSun" w:hAnsi="Arial" w:cs="Arial"/>
          <w:sz w:val="28"/>
          <w:szCs w:val="28"/>
        </w:rPr>
        <w:t xml:space="preserve"> I make</w:t>
      </w:r>
      <w:r>
        <w:rPr>
          <w:rFonts w:ascii="Arial" w:eastAsia="SimSun" w:hAnsi="Arial" w:cs="Arial"/>
          <w:sz w:val="28"/>
          <w:szCs w:val="28"/>
          <w:lang w:val="en-US"/>
        </w:rPr>
        <w:t xml:space="preserve"> the following order</w:t>
      </w:r>
      <w:r>
        <w:rPr>
          <w:rFonts w:ascii="Arial" w:eastAsia="SimSun" w:hAnsi="Arial" w:cs="Arial"/>
          <w:sz w:val="28"/>
          <w:szCs w:val="28"/>
        </w:rPr>
        <w:t xml:space="preserve">: </w:t>
      </w:r>
    </w:p>
    <w:p w14:paraId="601E62DB" w14:textId="77777777" w:rsidR="00D86DEF" w:rsidRDefault="00D86DEF">
      <w:pPr>
        <w:spacing w:after="0" w:line="360" w:lineRule="auto"/>
        <w:jc w:val="both"/>
        <w:rPr>
          <w:rFonts w:ascii="Arial" w:eastAsia="SimSun" w:hAnsi="Arial" w:cs="Arial"/>
          <w:sz w:val="28"/>
          <w:szCs w:val="28"/>
          <w:lang w:val="en-US"/>
        </w:rPr>
      </w:pPr>
    </w:p>
    <w:p w14:paraId="08C34DF1" w14:textId="749CC0A6" w:rsidR="00D86DEF" w:rsidRDefault="00296D82">
      <w:pPr>
        <w:spacing w:after="0" w:line="360" w:lineRule="auto"/>
        <w:ind w:left="709" w:hanging="709"/>
        <w:jc w:val="both"/>
        <w:rPr>
          <w:rFonts w:ascii="Arial" w:eastAsia="SimSun" w:hAnsi="Calibri" w:cs="Arial"/>
          <w:sz w:val="28"/>
          <w:szCs w:val="28"/>
          <w:lang w:val="en-US"/>
        </w:rPr>
      </w:pPr>
      <w:r>
        <w:rPr>
          <w:rFonts w:ascii="Arial" w:eastAsia="SimSun" w:hAnsi="Arial" w:cs="Arial"/>
          <w:bCs/>
          <w:sz w:val="28"/>
          <w:szCs w:val="28"/>
        </w:rPr>
        <w:t xml:space="preserve">(a)  </w:t>
      </w:r>
      <w:r>
        <w:rPr>
          <w:rFonts w:ascii="Arial" w:eastAsia="SimSun" w:hAnsi="Arial" w:cs="Arial"/>
          <w:bCs/>
          <w:sz w:val="28"/>
          <w:szCs w:val="28"/>
        </w:rPr>
        <w:tab/>
        <w:t xml:space="preserve">The </w:t>
      </w:r>
      <w:r w:rsidR="00D5610D">
        <w:rPr>
          <w:rFonts w:ascii="Arial" w:eastAsia="SimSun" w:hAnsi="Arial" w:cs="Arial"/>
          <w:bCs/>
          <w:sz w:val="28"/>
          <w:szCs w:val="28"/>
        </w:rPr>
        <w:t>A</w:t>
      </w:r>
      <w:r>
        <w:rPr>
          <w:rFonts w:ascii="Arial" w:eastAsia="SimSun" w:hAnsi="Arial" w:cs="Arial"/>
          <w:bCs/>
          <w:sz w:val="28"/>
          <w:szCs w:val="28"/>
        </w:rPr>
        <w:t>pplicant for condonation for the late filing of notice in terms</w:t>
      </w:r>
      <w:r>
        <w:rPr>
          <w:rFonts w:ascii="Arial" w:eastAsia="SimSun" w:hAnsi="Arial" w:cs="Arial"/>
          <w:bCs/>
          <w:sz w:val="28"/>
          <w:szCs w:val="28"/>
        </w:rPr>
        <w:tab/>
        <w:t>of s</w:t>
      </w:r>
      <w:r>
        <w:rPr>
          <w:rFonts w:ascii="Arial" w:eastAsia="SimSun" w:hAnsi="Calibri" w:cs="Arial"/>
          <w:sz w:val="28"/>
          <w:szCs w:val="28"/>
        </w:rPr>
        <w:t>ection 3(2)(a) of the Institution of Legal Proceedings Against</w:t>
      </w:r>
      <w:r>
        <w:rPr>
          <w:rFonts w:ascii="Arial" w:eastAsia="SimSun" w:hAnsi="Calibri" w:cs="Arial"/>
          <w:sz w:val="28"/>
          <w:szCs w:val="28"/>
        </w:rPr>
        <w:tab/>
        <w:t>Certain Organs of State Act, Act No. 40 of 2002</w:t>
      </w:r>
      <w:r>
        <w:rPr>
          <w:rFonts w:ascii="Arial" w:eastAsia="SimSun" w:hAnsi="Calibri" w:cs="Arial"/>
          <w:sz w:val="28"/>
          <w:szCs w:val="28"/>
          <w:lang w:val="en-US"/>
        </w:rPr>
        <w:t xml:space="preserve"> is </w:t>
      </w:r>
      <w:r>
        <w:rPr>
          <w:rFonts w:ascii="Arial" w:eastAsia="SimSun" w:hAnsi="Calibri" w:cs="Arial"/>
          <w:sz w:val="28"/>
          <w:szCs w:val="28"/>
        </w:rPr>
        <w:t>dismissed.</w:t>
      </w:r>
      <w:r>
        <w:rPr>
          <w:rFonts w:ascii="Arial" w:eastAsia="SimSun" w:hAnsi="Calibri" w:cs="Arial"/>
          <w:sz w:val="28"/>
          <w:szCs w:val="28"/>
          <w:lang w:val="en-US"/>
        </w:rPr>
        <w:t xml:space="preserve"> </w:t>
      </w:r>
    </w:p>
    <w:p w14:paraId="4791DCFC" w14:textId="77777777" w:rsidR="00D86DEF" w:rsidRDefault="00D86DEF">
      <w:pPr>
        <w:spacing w:after="0" w:line="360" w:lineRule="auto"/>
        <w:ind w:left="709" w:hanging="709"/>
        <w:jc w:val="both"/>
        <w:rPr>
          <w:rFonts w:ascii="Arial" w:eastAsia="SimSun" w:hAnsi="Arial" w:cs="Arial"/>
          <w:sz w:val="28"/>
          <w:szCs w:val="28"/>
        </w:rPr>
      </w:pPr>
    </w:p>
    <w:p w14:paraId="41D77F7F" w14:textId="77777777" w:rsidR="00D86DEF" w:rsidRDefault="00296D82">
      <w:pPr>
        <w:spacing w:after="0" w:line="360" w:lineRule="auto"/>
        <w:jc w:val="both"/>
        <w:rPr>
          <w:rFonts w:ascii="Arial" w:eastAsia="SimSun" w:hAnsi="Arial" w:cs="Arial"/>
          <w:sz w:val="28"/>
          <w:szCs w:val="28"/>
        </w:rPr>
      </w:pPr>
      <w:r>
        <w:rPr>
          <w:rFonts w:ascii="Arial" w:eastAsia="SimSun" w:hAnsi="Calibri" w:cs="Arial"/>
          <w:sz w:val="28"/>
          <w:szCs w:val="28"/>
        </w:rPr>
        <w:lastRenderedPageBreak/>
        <w:t xml:space="preserve">(b)     The Applicant is ordered to pay the </w:t>
      </w:r>
      <w:r>
        <w:rPr>
          <w:rFonts w:ascii="Arial" w:eastAsia="SimSun" w:hAnsi="Calibri" w:cs="Arial"/>
          <w:sz w:val="28"/>
          <w:szCs w:val="28"/>
          <w:lang w:val="en-US"/>
        </w:rPr>
        <w:t>co</w:t>
      </w:r>
      <w:r>
        <w:rPr>
          <w:rFonts w:ascii="Arial" w:eastAsia="SimSun" w:hAnsi="Calibri" w:cs="Arial"/>
          <w:sz w:val="28"/>
          <w:szCs w:val="28"/>
        </w:rPr>
        <w:t>sts of this application.</w:t>
      </w:r>
    </w:p>
    <w:p w14:paraId="0342FDB6" w14:textId="77777777" w:rsidR="00D86DEF" w:rsidRDefault="00D86DEF" w:rsidP="000D6DFE">
      <w:pPr>
        <w:spacing w:after="0" w:line="360" w:lineRule="auto"/>
        <w:rPr>
          <w:rFonts w:ascii="Calibri" w:eastAsia="SimSun" w:hAnsi="Calibri" w:cs="Times New Roman"/>
          <w:sz w:val="28"/>
          <w:szCs w:val="28"/>
          <w:lang w:val="en-US"/>
        </w:rPr>
      </w:pPr>
    </w:p>
    <w:p w14:paraId="3C0BE90A" w14:textId="77777777" w:rsidR="00D86DEF" w:rsidRDefault="00D86DEF" w:rsidP="000D6DFE">
      <w:pPr>
        <w:spacing w:after="0" w:line="360" w:lineRule="auto"/>
        <w:rPr>
          <w:rFonts w:ascii="Calibri" w:eastAsia="SimSun" w:hAnsi="Calibri" w:cs="Times New Roman"/>
          <w:sz w:val="28"/>
          <w:szCs w:val="28"/>
          <w:lang w:val="en-US"/>
        </w:rPr>
      </w:pPr>
    </w:p>
    <w:p w14:paraId="2FF7E7C6" w14:textId="77777777" w:rsidR="00D86DEF" w:rsidRDefault="00D86DEF" w:rsidP="000D6DFE">
      <w:pPr>
        <w:spacing w:after="0" w:line="360" w:lineRule="auto"/>
        <w:rPr>
          <w:rFonts w:ascii="Calibri" w:eastAsia="SimSun" w:hAnsi="Calibri" w:cs="Times New Roman"/>
          <w:sz w:val="28"/>
          <w:szCs w:val="28"/>
          <w:lang w:val="en-US"/>
        </w:rPr>
      </w:pPr>
    </w:p>
    <w:p w14:paraId="548357D1" w14:textId="77777777" w:rsidR="00D86DEF" w:rsidRDefault="00D86DEF">
      <w:pPr>
        <w:spacing w:after="0" w:line="360" w:lineRule="auto"/>
        <w:rPr>
          <w:rFonts w:ascii="Calibri" w:eastAsia="SimSun" w:hAnsi="Calibri" w:cs="Times New Roman"/>
          <w:lang w:val="en-US"/>
        </w:rPr>
      </w:pPr>
    </w:p>
    <w:p w14:paraId="4DCCD24E" w14:textId="77777777" w:rsidR="00D86DEF" w:rsidRDefault="00D86DEF">
      <w:pPr>
        <w:spacing w:after="0" w:line="360" w:lineRule="auto"/>
        <w:rPr>
          <w:rFonts w:ascii="Calibri" w:eastAsia="SimSun" w:hAnsi="Calibri" w:cs="Times New Roman"/>
          <w:lang w:val="en-US"/>
        </w:rPr>
      </w:pPr>
    </w:p>
    <w:p w14:paraId="45ACCAF5" w14:textId="77777777" w:rsidR="00D86DEF" w:rsidRDefault="00D86DEF">
      <w:pPr>
        <w:spacing w:after="0" w:line="360" w:lineRule="auto"/>
        <w:rPr>
          <w:rFonts w:ascii="Calibri" w:eastAsia="SimSun" w:hAnsi="Calibri" w:cs="Times New Roman"/>
          <w:lang w:val="en-US"/>
        </w:rPr>
      </w:pPr>
    </w:p>
    <w:p w14:paraId="13FA1E6B" w14:textId="77777777" w:rsidR="000D6DFE" w:rsidRDefault="000D6DFE" w:rsidP="000D6DFE">
      <w:pPr>
        <w:spacing w:after="0" w:line="240" w:lineRule="auto"/>
        <w:rPr>
          <w:rFonts w:ascii="Arial" w:hAnsi="Arial" w:cs="Arial"/>
          <w:sz w:val="28"/>
          <w:szCs w:val="28"/>
        </w:rPr>
      </w:pPr>
    </w:p>
    <w:p w14:paraId="7D6DA63D" w14:textId="77777777" w:rsidR="000D6DFE" w:rsidRPr="004A7453" w:rsidRDefault="000D6DFE" w:rsidP="000D6DFE">
      <w:pPr>
        <w:spacing w:after="0" w:line="240" w:lineRule="auto"/>
        <w:ind w:left="142" w:right="119"/>
        <w:rPr>
          <w:rFonts w:ascii="Arial" w:hAnsi="Arial" w:cs="Arial"/>
          <w:sz w:val="28"/>
          <w:szCs w:val="28"/>
        </w:rPr>
      </w:pPr>
      <w:r w:rsidRPr="004A7453">
        <w:rPr>
          <w:rFonts w:ascii="Arial" w:hAnsi="Arial" w:cs="Arial"/>
          <w:sz w:val="28"/>
          <w:szCs w:val="28"/>
        </w:rPr>
        <w:t>_______________________</w:t>
      </w:r>
    </w:p>
    <w:p w14:paraId="728F7B47" w14:textId="77777777" w:rsidR="000D6DFE" w:rsidRPr="004A7453" w:rsidRDefault="000D6DFE" w:rsidP="000D6DFE">
      <w:pPr>
        <w:spacing w:after="0" w:line="240" w:lineRule="auto"/>
        <w:ind w:left="142" w:right="119"/>
        <w:rPr>
          <w:rFonts w:ascii="Arial" w:hAnsi="Arial" w:cs="Arial"/>
          <w:b/>
          <w:sz w:val="28"/>
          <w:szCs w:val="28"/>
        </w:rPr>
      </w:pPr>
      <w:r>
        <w:rPr>
          <w:rFonts w:ascii="Arial" w:hAnsi="Arial" w:cs="Arial"/>
          <w:b/>
          <w:sz w:val="28"/>
          <w:szCs w:val="28"/>
        </w:rPr>
        <w:t>M S MOAGI</w:t>
      </w:r>
    </w:p>
    <w:p w14:paraId="05793C39" w14:textId="77777777" w:rsidR="000D6DFE" w:rsidRDefault="000D6DFE" w:rsidP="000D6DFE">
      <w:pPr>
        <w:spacing w:after="0" w:line="240" w:lineRule="auto"/>
        <w:ind w:left="142" w:right="119"/>
        <w:rPr>
          <w:rFonts w:ascii="Arial" w:hAnsi="Arial" w:cs="Arial"/>
          <w:b/>
          <w:sz w:val="28"/>
          <w:szCs w:val="28"/>
        </w:rPr>
      </w:pPr>
      <w:r>
        <w:rPr>
          <w:rFonts w:ascii="Arial" w:hAnsi="Arial" w:cs="Arial"/>
          <w:b/>
          <w:sz w:val="28"/>
          <w:szCs w:val="28"/>
        </w:rPr>
        <w:t xml:space="preserve">ACTING </w:t>
      </w:r>
      <w:r w:rsidRPr="004A7453">
        <w:rPr>
          <w:rFonts w:ascii="Arial" w:hAnsi="Arial" w:cs="Arial"/>
          <w:b/>
          <w:sz w:val="28"/>
          <w:szCs w:val="28"/>
        </w:rPr>
        <w:t>JUDGE OF THE HIGH COURT</w:t>
      </w:r>
      <w:r>
        <w:rPr>
          <w:rFonts w:ascii="Arial" w:hAnsi="Arial" w:cs="Arial"/>
          <w:b/>
          <w:sz w:val="28"/>
          <w:szCs w:val="28"/>
        </w:rPr>
        <w:t xml:space="preserve"> </w:t>
      </w:r>
    </w:p>
    <w:p w14:paraId="1707F9B4" w14:textId="77777777" w:rsidR="000D6DFE" w:rsidRPr="007A1BB8" w:rsidRDefault="000D6DFE" w:rsidP="000D6DFE">
      <w:pPr>
        <w:spacing w:after="0" w:line="240" w:lineRule="auto"/>
        <w:ind w:left="142" w:right="119"/>
        <w:rPr>
          <w:rFonts w:ascii="Arial" w:hAnsi="Arial" w:cs="Arial"/>
          <w:b/>
          <w:sz w:val="28"/>
          <w:szCs w:val="28"/>
        </w:rPr>
      </w:pPr>
      <w:r>
        <w:rPr>
          <w:rFonts w:ascii="Arial" w:hAnsi="Arial" w:cs="Arial"/>
          <w:b/>
          <w:sz w:val="28"/>
          <w:szCs w:val="28"/>
        </w:rPr>
        <w:t>NORTH WEST HIGH COURT</w:t>
      </w:r>
    </w:p>
    <w:p w14:paraId="10F303EE" w14:textId="77777777" w:rsidR="00D86DEF" w:rsidRDefault="00D86DEF">
      <w:pPr>
        <w:spacing w:after="0" w:line="360" w:lineRule="auto"/>
        <w:rPr>
          <w:rFonts w:ascii="Calibri" w:eastAsia="SimSun" w:hAnsi="Calibri" w:cs="Times New Roman"/>
          <w:lang w:val="en-US"/>
        </w:rPr>
      </w:pPr>
    </w:p>
    <w:p w14:paraId="55EA7CA7" w14:textId="77777777" w:rsidR="00D86DEF" w:rsidRDefault="00D86DEF">
      <w:pPr>
        <w:spacing w:after="0" w:line="360" w:lineRule="auto"/>
        <w:rPr>
          <w:rFonts w:ascii="Calibri" w:eastAsia="SimSun" w:hAnsi="Calibri" w:cs="Times New Roman"/>
          <w:lang w:val="en-US"/>
        </w:rPr>
      </w:pPr>
    </w:p>
    <w:p w14:paraId="0AA74F8C"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APPEARANCES:</w:t>
      </w:r>
    </w:p>
    <w:p w14:paraId="4FA353D9" w14:textId="77777777" w:rsidR="00D86DEF" w:rsidRDefault="00D86DEF">
      <w:pPr>
        <w:spacing w:after="0" w:line="360" w:lineRule="auto"/>
        <w:jc w:val="both"/>
        <w:rPr>
          <w:rFonts w:ascii="Arial" w:eastAsia="Times New Roman" w:hAnsi="Arial" w:cs="Arial"/>
          <w:b/>
          <w:sz w:val="24"/>
          <w:szCs w:val="24"/>
          <w:lang w:val="en-US"/>
        </w:rPr>
      </w:pPr>
    </w:p>
    <w:p w14:paraId="47D48931"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JUDGMENT RESERVED ON:</w:t>
      </w:r>
      <w:r>
        <w:rPr>
          <w:rFonts w:ascii="Arial" w:eastAsia="Times New Roman" w:hAnsi="Arial" w:cs="Arial"/>
          <w:b/>
          <w:sz w:val="24"/>
          <w:szCs w:val="24"/>
          <w:lang w:val="en-US"/>
        </w:rPr>
        <w:tab/>
      </w:r>
      <w:r>
        <w:rPr>
          <w:rFonts w:ascii="Arial" w:eastAsia="Times New Roman" w:hAnsi="Arial" w:cs="Arial"/>
          <w:b/>
          <w:sz w:val="24"/>
          <w:szCs w:val="24"/>
          <w:lang w:val="en-US"/>
        </w:rPr>
        <w:tab/>
        <w:t>13 OCTOBER 2023</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w:t>
      </w:r>
    </w:p>
    <w:p w14:paraId="3FA00314" w14:textId="77777777" w:rsidR="00D86DEF" w:rsidRDefault="00D86DEF">
      <w:pPr>
        <w:spacing w:after="0" w:line="360" w:lineRule="auto"/>
        <w:jc w:val="both"/>
        <w:rPr>
          <w:rFonts w:ascii="Arial" w:eastAsia="Times New Roman" w:hAnsi="Arial" w:cs="Arial"/>
          <w:b/>
          <w:sz w:val="24"/>
          <w:szCs w:val="24"/>
          <w:lang w:val="en-US"/>
        </w:rPr>
      </w:pPr>
    </w:p>
    <w:p w14:paraId="78A2EDC7"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JUDGEMENT DELIVERED ON:</w:t>
      </w:r>
      <w:r>
        <w:rPr>
          <w:rFonts w:ascii="Arial" w:eastAsia="Times New Roman" w:hAnsi="Arial" w:cs="Arial"/>
          <w:b/>
          <w:sz w:val="24"/>
          <w:szCs w:val="24"/>
          <w:lang w:val="en-US"/>
        </w:rPr>
        <w:tab/>
      </w:r>
      <w:r>
        <w:rPr>
          <w:rFonts w:ascii="Arial" w:eastAsia="Times New Roman" w:hAnsi="Arial" w:cs="Arial"/>
          <w:b/>
          <w:sz w:val="24"/>
          <w:szCs w:val="24"/>
          <w:lang w:val="en-US"/>
        </w:rPr>
        <w:tab/>
        <w:t>25 JANUARY 2024</w:t>
      </w:r>
      <w:r>
        <w:rPr>
          <w:rFonts w:ascii="Arial" w:eastAsia="Times New Roman" w:hAnsi="Arial" w:cs="Arial"/>
          <w:b/>
          <w:sz w:val="24"/>
          <w:szCs w:val="24"/>
          <w:lang w:val="en-US"/>
        </w:rPr>
        <w:tab/>
      </w:r>
      <w:r>
        <w:rPr>
          <w:rFonts w:ascii="Arial" w:eastAsia="Times New Roman" w:hAnsi="Arial" w:cs="Arial"/>
          <w:b/>
          <w:sz w:val="24"/>
          <w:szCs w:val="24"/>
          <w:lang w:val="en-US"/>
        </w:rPr>
        <w:tab/>
      </w:r>
    </w:p>
    <w:p w14:paraId="1D88F17E" w14:textId="77777777" w:rsidR="00D86DEF" w:rsidRDefault="00D86DEF">
      <w:pPr>
        <w:spacing w:after="0" w:line="360" w:lineRule="auto"/>
        <w:jc w:val="both"/>
        <w:rPr>
          <w:rFonts w:ascii="Arial" w:eastAsia="Times New Roman" w:hAnsi="Arial" w:cs="Arial"/>
          <w:b/>
          <w:sz w:val="24"/>
          <w:szCs w:val="24"/>
          <w:lang w:val="en-US"/>
        </w:rPr>
      </w:pPr>
    </w:p>
    <w:p w14:paraId="29A52E8A"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ON BEHALF OF THE APPLICANT:</w:t>
      </w:r>
      <w:r>
        <w:rPr>
          <w:rFonts w:ascii="Arial" w:eastAsia="Times New Roman" w:hAnsi="Arial" w:cs="Arial"/>
          <w:b/>
          <w:sz w:val="24"/>
          <w:szCs w:val="24"/>
          <w:lang w:val="en-US"/>
        </w:rPr>
        <w:tab/>
        <w:t>ADV B. RILEY</w:t>
      </w:r>
    </w:p>
    <w:p w14:paraId="40F72DB6"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Instructed by:</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Shuping Attorneys</w:t>
      </w:r>
      <w:r>
        <w:rPr>
          <w:rFonts w:ascii="Arial" w:eastAsia="Times New Roman" w:hAnsi="Arial" w:cs="Arial"/>
          <w:b/>
          <w:sz w:val="24"/>
          <w:szCs w:val="24"/>
          <w:lang w:val="en-US"/>
        </w:rPr>
        <w:tab/>
      </w:r>
    </w:p>
    <w:p w14:paraId="65A18731"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45 Von Wielligh Street</w:t>
      </w:r>
    </w:p>
    <w:p w14:paraId="00CC481C"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Rustenburg</w:t>
      </w:r>
    </w:p>
    <w:p w14:paraId="37F6FD77" w14:textId="77777777" w:rsidR="00D86DEF" w:rsidRDefault="00D86DEF">
      <w:pPr>
        <w:spacing w:after="0" w:line="360" w:lineRule="auto"/>
        <w:jc w:val="both"/>
        <w:rPr>
          <w:rFonts w:ascii="Arial" w:eastAsia="Times New Roman" w:hAnsi="Arial" w:cs="Arial"/>
          <w:b/>
          <w:sz w:val="24"/>
          <w:szCs w:val="24"/>
          <w:lang w:val="en-US"/>
        </w:rPr>
      </w:pPr>
    </w:p>
    <w:p w14:paraId="196686EA" w14:textId="77777777" w:rsidR="00D86DEF" w:rsidRDefault="00D86DEF">
      <w:pPr>
        <w:spacing w:after="0" w:line="360" w:lineRule="auto"/>
        <w:jc w:val="both"/>
        <w:rPr>
          <w:rFonts w:ascii="Arial" w:eastAsia="Times New Roman" w:hAnsi="Arial" w:cs="Arial"/>
          <w:b/>
          <w:sz w:val="24"/>
          <w:szCs w:val="24"/>
          <w:lang w:val="en-US"/>
        </w:rPr>
      </w:pPr>
    </w:p>
    <w:p w14:paraId="0D52854B"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ON BEHALF OF THE RESPONDENT:</w:t>
      </w:r>
      <w:r>
        <w:rPr>
          <w:rFonts w:ascii="Arial" w:eastAsia="Times New Roman" w:hAnsi="Arial" w:cs="Arial"/>
          <w:b/>
          <w:sz w:val="24"/>
          <w:szCs w:val="24"/>
          <w:lang w:val="en-US"/>
        </w:rPr>
        <w:tab/>
        <w:t>MR S MAELANE</w:t>
      </w:r>
    </w:p>
    <w:p w14:paraId="31D05042"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Instructed by:</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The State Attorney</w:t>
      </w:r>
    </w:p>
    <w:p w14:paraId="1FA3CECB"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Cnr Sekame Road</w:t>
      </w:r>
    </w:p>
    <w:p w14:paraId="6A40FAEA"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Dr James Moroka Drive</w:t>
      </w:r>
    </w:p>
    <w:p w14:paraId="59E6D38D"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1</w:t>
      </w:r>
      <w:r>
        <w:rPr>
          <w:rFonts w:ascii="Arial" w:eastAsia="Times New Roman" w:hAnsi="Arial" w:cs="Arial"/>
          <w:b/>
          <w:sz w:val="24"/>
          <w:szCs w:val="24"/>
          <w:vertAlign w:val="superscript"/>
          <w:lang w:val="en-US"/>
        </w:rPr>
        <w:t>st</w:t>
      </w:r>
      <w:r>
        <w:rPr>
          <w:rFonts w:ascii="Arial" w:eastAsia="Times New Roman" w:hAnsi="Arial" w:cs="Arial"/>
          <w:b/>
          <w:sz w:val="24"/>
          <w:szCs w:val="24"/>
          <w:lang w:val="en-US"/>
        </w:rPr>
        <w:t xml:space="preserve"> Floor, East Gallery</w:t>
      </w:r>
    </w:p>
    <w:p w14:paraId="074E9B52"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Megacity Complex</w:t>
      </w:r>
    </w:p>
    <w:p w14:paraId="6DA95D1F" w14:textId="77777777" w:rsidR="00D86DEF" w:rsidRDefault="00296D8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Mmabatho</w:t>
      </w:r>
    </w:p>
    <w:p w14:paraId="72847501" w14:textId="77777777" w:rsidR="00D86DEF" w:rsidRDefault="00D86DEF">
      <w:pPr>
        <w:spacing w:after="0" w:line="360" w:lineRule="auto"/>
        <w:jc w:val="both"/>
        <w:rPr>
          <w:rFonts w:ascii="Arial" w:eastAsia="Times New Roman" w:hAnsi="Arial" w:cs="Arial"/>
          <w:b/>
          <w:sz w:val="24"/>
          <w:szCs w:val="24"/>
          <w:lang w:val="en-US"/>
        </w:rPr>
      </w:pPr>
    </w:p>
    <w:sectPr w:rsidR="00D86D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DE92" w14:textId="77777777" w:rsidR="00AB1577" w:rsidRDefault="00AB1577">
      <w:pPr>
        <w:spacing w:line="240" w:lineRule="auto"/>
      </w:pPr>
      <w:r>
        <w:separator/>
      </w:r>
    </w:p>
  </w:endnote>
  <w:endnote w:type="continuationSeparator" w:id="0">
    <w:p w14:paraId="5AF2B93E" w14:textId="77777777" w:rsidR="00AB1577" w:rsidRDefault="00AB1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24244"/>
      <w:docPartObj>
        <w:docPartGallery w:val="AutoText"/>
      </w:docPartObj>
    </w:sdtPr>
    <w:sdtEndPr>
      <w:rPr>
        <w:color w:val="808080" w:themeColor="background1" w:themeShade="80"/>
        <w:spacing w:val="60"/>
      </w:rPr>
    </w:sdtEndPr>
    <w:sdtContent>
      <w:p w14:paraId="5E97FC32" w14:textId="5C619959" w:rsidR="00D86DEF" w:rsidRDefault="00296D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22C2">
          <w:rPr>
            <w:noProof/>
          </w:rPr>
          <w:t>16</w:t>
        </w:r>
        <w:r>
          <w:fldChar w:fldCharType="end"/>
        </w:r>
        <w:r>
          <w:t xml:space="preserve"> | </w:t>
        </w:r>
        <w:r>
          <w:rPr>
            <w:color w:val="808080" w:themeColor="background1" w:themeShade="80"/>
            <w:spacing w:val="60"/>
          </w:rPr>
          <w:t>Page</w:t>
        </w:r>
      </w:p>
    </w:sdtContent>
  </w:sdt>
  <w:p w14:paraId="07B2F82A" w14:textId="77777777" w:rsidR="00D86DEF" w:rsidRDefault="00D86D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E1AD8" w14:textId="77777777" w:rsidR="00AB1577" w:rsidRDefault="00AB1577">
      <w:pPr>
        <w:spacing w:after="0"/>
      </w:pPr>
      <w:r>
        <w:separator/>
      </w:r>
    </w:p>
  </w:footnote>
  <w:footnote w:type="continuationSeparator" w:id="0">
    <w:p w14:paraId="2F986E74" w14:textId="77777777" w:rsidR="00AB1577" w:rsidRDefault="00AB1577">
      <w:pPr>
        <w:spacing w:after="0"/>
      </w:pPr>
      <w:r>
        <w:continuationSeparator/>
      </w:r>
    </w:p>
  </w:footnote>
  <w:footnote w:id="1">
    <w:p w14:paraId="2ECFBE51" w14:textId="77777777" w:rsidR="00D86DEF" w:rsidRDefault="00296D82">
      <w:pPr>
        <w:pStyle w:val="FootnoteText"/>
        <w:rPr>
          <w:lang w:val="en-ZA"/>
        </w:rPr>
      </w:pPr>
      <w:r>
        <w:rPr>
          <w:rStyle w:val="FootnoteReference"/>
        </w:rPr>
        <w:footnoteRef/>
      </w:r>
      <w:r>
        <w:t xml:space="preserve"> </w:t>
      </w:r>
      <w:r>
        <w:rPr>
          <w:lang w:val="en-ZA"/>
        </w:rPr>
        <w:t>Minister of Police and Others v Samual Molokwane (730/2021) [2022] ZASCA 111 (15 July 2022)</w:t>
      </w:r>
      <w:r>
        <w:t xml:space="preserve"> at par 23.</w:t>
      </w:r>
      <w:r>
        <w:rPr>
          <w:lang w:val="en-ZA"/>
        </w:rPr>
        <w:t xml:space="preserve"> In the Minister of Public Works v Roux roperty Fund (Pty) Ltd (779/2019)[2020] Z119 ZASCA (1 October 2020 at par 13.</w:t>
      </w:r>
    </w:p>
  </w:footnote>
  <w:footnote w:id="2">
    <w:p w14:paraId="4985A37C" w14:textId="77777777" w:rsidR="00D86DEF" w:rsidRDefault="00296D82">
      <w:pPr>
        <w:pStyle w:val="FootnoteText"/>
        <w:snapToGrid w:val="0"/>
        <w:rPr>
          <w:lang w:val="en-ZA"/>
        </w:rPr>
      </w:pPr>
      <w:r>
        <w:rPr>
          <w:rStyle w:val="FootnoteReference"/>
        </w:rPr>
        <w:footnoteRef/>
      </w:r>
      <w:r>
        <w:t xml:space="preserve"> </w:t>
      </w:r>
      <w:r>
        <w:rPr>
          <w:i/>
          <w:iCs/>
          <w:lang w:val="en-ZA"/>
        </w:rPr>
        <w:t>Supra</w:t>
      </w:r>
      <w:r>
        <w:rPr>
          <w:lang w:val="en-ZA"/>
        </w:rPr>
        <w:t>.</w:t>
      </w:r>
    </w:p>
  </w:footnote>
  <w:footnote w:id="3">
    <w:p w14:paraId="26DDA9A2" w14:textId="77777777" w:rsidR="00D86DEF" w:rsidRDefault="00296D82">
      <w:pPr>
        <w:pStyle w:val="FootnoteText"/>
        <w:snapToGrid w:val="0"/>
        <w:jc w:val="both"/>
        <w:rPr>
          <w:lang w:val="en-ZA"/>
        </w:rPr>
      </w:pPr>
      <w:r>
        <w:rPr>
          <w:rStyle w:val="FootnoteReference"/>
        </w:rPr>
        <w:footnoteRef/>
      </w:r>
      <w:r>
        <w:t xml:space="preserve"> </w:t>
      </w:r>
      <w:r>
        <w:rPr>
          <w:lang w:val="en-ZA"/>
        </w:rPr>
        <w:t>The cases relied on by Counsel for the Applicant are Nel and another v Minister of Security and another (18/2006) [2008] ZAFSHC 88 (28 August 2008); Makhwelo v Minister of Safety and Security 2017 (1) SA 274 (GJ) , Nooe v Minister of Police and another  (2021/742)[2022] ZAGPJHC (30 September 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56BF85"/>
    <w:multiLevelType w:val="multilevel"/>
    <w:tmpl w:val="4E521C9C"/>
    <w:lvl w:ilvl="0">
      <w:start w:val="1"/>
      <w:numFmt w:val="decimal"/>
      <w:suff w:val="space"/>
      <w:lvlText w:val="(%1)"/>
      <w:lvlJc w:val="left"/>
    </w:lvl>
    <w:lvl w:ilvl="1">
      <w:start w:val="1"/>
      <w:numFmt w:val="lowerLetter"/>
      <w:lvlText w:val="%2."/>
      <w:lvlJc w:val="left"/>
      <w:pPr>
        <w:ind w:left="2180" w:hanging="360"/>
      </w:pPr>
    </w:lvl>
    <w:lvl w:ilvl="2" w:tentative="1">
      <w:start w:val="1"/>
      <w:numFmt w:val="lowerRoman"/>
      <w:lvlText w:val="%3."/>
      <w:lvlJc w:val="right"/>
      <w:pPr>
        <w:ind w:left="2900" w:hanging="180"/>
      </w:pPr>
    </w:lvl>
    <w:lvl w:ilvl="3" w:tentative="1">
      <w:start w:val="1"/>
      <w:numFmt w:val="decimal"/>
      <w:lvlText w:val="%4."/>
      <w:lvlJc w:val="left"/>
      <w:pPr>
        <w:ind w:left="3620" w:hanging="360"/>
      </w:pPr>
    </w:lvl>
    <w:lvl w:ilvl="4" w:tentative="1">
      <w:start w:val="1"/>
      <w:numFmt w:val="lowerLetter"/>
      <w:lvlText w:val="%5."/>
      <w:lvlJc w:val="left"/>
      <w:pPr>
        <w:ind w:left="4340" w:hanging="360"/>
      </w:pPr>
    </w:lvl>
    <w:lvl w:ilvl="5" w:tentative="1">
      <w:start w:val="1"/>
      <w:numFmt w:val="lowerRoman"/>
      <w:lvlText w:val="%6."/>
      <w:lvlJc w:val="right"/>
      <w:pPr>
        <w:ind w:left="5060" w:hanging="180"/>
      </w:pPr>
    </w:lvl>
    <w:lvl w:ilvl="6" w:tentative="1">
      <w:start w:val="1"/>
      <w:numFmt w:val="decimal"/>
      <w:lvlText w:val="%7."/>
      <w:lvlJc w:val="left"/>
      <w:pPr>
        <w:ind w:left="5780" w:hanging="360"/>
      </w:pPr>
    </w:lvl>
    <w:lvl w:ilvl="7" w:tentative="1">
      <w:start w:val="1"/>
      <w:numFmt w:val="lowerLetter"/>
      <w:lvlText w:val="%8."/>
      <w:lvlJc w:val="left"/>
      <w:pPr>
        <w:ind w:left="6500" w:hanging="360"/>
      </w:pPr>
    </w:lvl>
    <w:lvl w:ilvl="8" w:tentative="1">
      <w:start w:val="1"/>
      <w:numFmt w:val="lowerRoman"/>
      <w:lvlText w:val="%9."/>
      <w:lvlJc w:val="right"/>
      <w:pPr>
        <w:ind w:left="7220" w:hanging="180"/>
      </w:pPr>
    </w:lvl>
  </w:abstractNum>
  <w:abstractNum w:abstractNumId="1" w15:restartNumberingAfterBreak="0">
    <w:nsid w:val="2FF174CC"/>
    <w:multiLevelType w:val="hybridMultilevel"/>
    <w:tmpl w:val="C3063D52"/>
    <w:lvl w:ilvl="0" w:tplc="849AB002">
      <w:start w:val="2"/>
      <w:numFmt w:val="decimal"/>
      <w:lvlText w:val="(%1"/>
      <w:lvlJc w:val="left"/>
      <w:pPr>
        <w:ind w:left="1460" w:hanging="360"/>
      </w:pPr>
      <w:rPr>
        <w:rFonts w:hint="default"/>
        <w:sz w:val="24"/>
      </w:rPr>
    </w:lvl>
    <w:lvl w:ilvl="1" w:tplc="1C090019" w:tentative="1">
      <w:start w:val="1"/>
      <w:numFmt w:val="lowerLetter"/>
      <w:lvlText w:val="%2."/>
      <w:lvlJc w:val="left"/>
      <w:pPr>
        <w:ind w:left="2180" w:hanging="360"/>
      </w:pPr>
    </w:lvl>
    <w:lvl w:ilvl="2" w:tplc="1C09001B" w:tentative="1">
      <w:start w:val="1"/>
      <w:numFmt w:val="lowerRoman"/>
      <w:lvlText w:val="%3."/>
      <w:lvlJc w:val="right"/>
      <w:pPr>
        <w:ind w:left="2900" w:hanging="180"/>
      </w:pPr>
    </w:lvl>
    <w:lvl w:ilvl="3" w:tplc="1C09000F" w:tentative="1">
      <w:start w:val="1"/>
      <w:numFmt w:val="decimal"/>
      <w:lvlText w:val="%4."/>
      <w:lvlJc w:val="left"/>
      <w:pPr>
        <w:ind w:left="3620" w:hanging="360"/>
      </w:pPr>
    </w:lvl>
    <w:lvl w:ilvl="4" w:tplc="1C090019" w:tentative="1">
      <w:start w:val="1"/>
      <w:numFmt w:val="lowerLetter"/>
      <w:lvlText w:val="%5."/>
      <w:lvlJc w:val="left"/>
      <w:pPr>
        <w:ind w:left="4340" w:hanging="360"/>
      </w:pPr>
    </w:lvl>
    <w:lvl w:ilvl="5" w:tplc="1C09001B" w:tentative="1">
      <w:start w:val="1"/>
      <w:numFmt w:val="lowerRoman"/>
      <w:lvlText w:val="%6."/>
      <w:lvlJc w:val="right"/>
      <w:pPr>
        <w:ind w:left="5060" w:hanging="180"/>
      </w:pPr>
    </w:lvl>
    <w:lvl w:ilvl="6" w:tplc="1C09000F" w:tentative="1">
      <w:start w:val="1"/>
      <w:numFmt w:val="decimal"/>
      <w:lvlText w:val="%7."/>
      <w:lvlJc w:val="left"/>
      <w:pPr>
        <w:ind w:left="5780" w:hanging="360"/>
      </w:pPr>
    </w:lvl>
    <w:lvl w:ilvl="7" w:tplc="1C090019" w:tentative="1">
      <w:start w:val="1"/>
      <w:numFmt w:val="lowerLetter"/>
      <w:lvlText w:val="%8."/>
      <w:lvlJc w:val="left"/>
      <w:pPr>
        <w:ind w:left="6500" w:hanging="360"/>
      </w:pPr>
    </w:lvl>
    <w:lvl w:ilvl="8" w:tplc="1C09001B" w:tentative="1">
      <w:start w:val="1"/>
      <w:numFmt w:val="lowerRoman"/>
      <w:lvlText w:val="%9."/>
      <w:lvlJc w:val="right"/>
      <w:pPr>
        <w:ind w:left="7220" w:hanging="180"/>
      </w:pPr>
    </w:lvl>
  </w:abstractNum>
  <w:abstractNum w:abstractNumId="2" w15:restartNumberingAfterBreak="0">
    <w:nsid w:val="3D23347B"/>
    <w:multiLevelType w:val="hybridMultilevel"/>
    <w:tmpl w:val="55A27EAA"/>
    <w:lvl w:ilvl="0" w:tplc="6360EDB2">
      <w:start w:val="1"/>
      <w:numFmt w:val="lowerLetter"/>
      <w:lvlText w:val="(%1)"/>
      <w:lvlJc w:val="left"/>
      <w:pPr>
        <w:ind w:left="1636" w:hanging="360"/>
      </w:pPr>
      <w:rPr>
        <w:rFonts w:hint="default"/>
        <w:u w:val="none"/>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 w15:restartNumberingAfterBreak="0">
    <w:nsid w:val="4B0865FC"/>
    <w:multiLevelType w:val="singleLevel"/>
    <w:tmpl w:val="4B0865FC"/>
    <w:lvl w:ilvl="0">
      <w:start w:val="1"/>
      <w:numFmt w:val="lowerLetter"/>
      <w:suff w:val="space"/>
      <w:lvlText w:val="(%1)"/>
      <w:lvlJc w:val="left"/>
    </w:lvl>
  </w:abstractNum>
  <w:abstractNum w:abstractNumId="4" w15:restartNumberingAfterBreak="0">
    <w:nsid w:val="7060709C"/>
    <w:multiLevelType w:val="hybridMultilevel"/>
    <w:tmpl w:val="BAF03156"/>
    <w:lvl w:ilvl="0" w:tplc="7A70A468">
      <w:start w:val="1"/>
      <w:numFmt w:val="lowerRoman"/>
      <w:lvlText w:val="(%1)"/>
      <w:lvlJc w:val="left"/>
      <w:pPr>
        <w:ind w:left="2563" w:hanging="72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5" w15:restartNumberingAfterBreak="0">
    <w:nsid w:val="7779E9D2"/>
    <w:multiLevelType w:val="singleLevel"/>
    <w:tmpl w:val="7779E9D2"/>
    <w:lvl w:ilvl="0">
      <w:start w:val="1"/>
      <w:numFmt w:val="lowerRoman"/>
      <w:suff w:val="space"/>
      <w:lvlText w:val="(%1)"/>
      <w:lvlJc w:val="left"/>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07"/>
    <w:rsid w:val="000058B7"/>
    <w:rsid w:val="00011639"/>
    <w:rsid w:val="0001641A"/>
    <w:rsid w:val="000200BD"/>
    <w:rsid w:val="00020BB5"/>
    <w:rsid w:val="00036DA1"/>
    <w:rsid w:val="00041C62"/>
    <w:rsid w:val="00050C92"/>
    <w:rsid w:val="00053088"/>
    <w:rsid w:val="000618B2"/>
    <w:rsid w:val="0006195A"/>
    <w:rsid w:val="000622C2"/>
    <w:rsid w:val="00064610"/>
    <w:rsid w:val="00066115"/>
    <w:rsid w:val="00067DCD"/>
    <w:rsid w:val="00076D55"/>
    <w:rsid w:val="00093F05"/>
    <w:rsid w:val="000A1071"/>
    <w:rsid w:val="000B0861"/>
    <w:rsid w:val="000C0C90"/>
    <w:rsid w:val="000C44C3"/>
    <w:rsid w:val="000C70C5"/>
    <w:rsid w:val="000D124A"/>
    <w:rsid w:val="000D1D1C"/>
    <w:rsid w:val="000D435A"/>
    <w:rsid w:val="000D6DFE"/>
    <w:rsid w:val="000E2293"/>
    <w:rsid w:val="000F2B30"/>
    <w:rsid w:val="000F6330"/>
    <w:rsid w:val="00101B56"/>
    <w:rsid w:val="00102A40"/>
    <w:rsid w:val="00103E8A"/>
    <w:rsid w:val="00104900"/>
    <w:rsid w:val="00106272"/>
    <w:rsid w:val="00116403"/>
    <w:rsid w:val="00121DBF"/>
    <w:rsid w:val="00127CDA"/>
    <w:rsid w:val="001305E0"/>
    <w:rsid w:val="00145958"/>
    <w:rsid w:val="00147C60"/>
    <w:rsid w:val="0015294C"/>
    <w:rsid w:val="00166CE8"/>
    <w:rsid w:val="0017005C"/>
    <w:rsid w:val="00183AB2"/>
    <w:rsid w:val="00185ED7"/>
    <w:rsid w:val="00197184"/>
    <w:rsid w:val="001A2544"/>
    <w:rsid w:val="001A750C"/>
    <w:rsid w:val="001A7ADD"/>
    <w:rsid w:val="001B577F"/>
    <w:rsid w:val="001C6C3F"/>
    <w:rsid w:val="001D1DD1"/>
    <w:rsid w:val="001D44BD"/>
    <w:rsid w:val="001E1F35"/>
    <w:rsid w:val="001E518A"/>
    <w:rsid w:val="001F2637"/>
    <w:rsid w:val="00206E1C"/>
    <w:rsid w:val="00212257"/>
    <w:rsid w:val="0021331C"/>
    <w:rsid w:val="00215AA4"/>
    <w:rsid w:val="002269C6"/>
    <w:rsid w:val="00232EDB"/>
    <w:rsid w:val="00233313"/>
    <w:rsid w:val="00240BE4"/>
    <w:rsid w:val="00247B0C"/>
    <w:rsid w:val="00253125"/>
    <w:rsid w:val="00254B75"/>
    <w:rsid w:val="00270488"/>
    <w:rsid w:val="0027532D"/>
    <w:rsid w:val="00293D21"/>
    <w:rsid w:val="00295C3B"/>
    <w:rsid w:val="00296D82"/>
    <w:rsid w:val="002A027A"/>
    <w:rsid w:val="002A3B30"/>
    <w:rsid w:val="002B4434"/>
    <w:rsid w:val="002B7F91"/>
    <w:rsid w:val="002D14B2"/>
    <w:rsid w:val="002D5029"/>
    <w:rsid w:val="002E45AF"/>
    <w:rsid w:val="002E5817"/>
    <w:rsid w:val="002F13CB"/>
    <w:rsid w:val="002F61FB"/>
    <w:rsid w:val="002F6576"/>
    <w:rsid w:val="003011CF"/>
    <w:rsid w:val="003422EE"/>
    <w:rsid w:val="0034432E"/>
    <w:rsid w:val="003445DB"/>
    <w:rsid w:val="00347B6A"/>
    <w:rsid w:val="003569CD"/>
    <w:rsid w:val="00364EB8"/>
    <w:rsid w:val="00366D39"/>
    <w:rsid w:val="0038478E"/>
    <w:rsid w:val="00386DF4"/>
    <w:rsid w:val="003A1B0F"/>
    <w:rsid w:val="003A3022"/>
    <w:rsid w:val="003B3DCE"/>
    <w:rsid w:val="003B5898"/>
    <w:rsid w:val="003B689F"/>
    <w:rsid w:val="003C5916"/>
    <w:rsid w:val="003D66ED"/>
    <w:rsid w:val="003E1BE9"/>
    <w:rsid w:val="003F0200"/>
    <w:rsid w:val="003F2D0C"/>
    <w:rsid w:val="003F4143"/>
    <w:rsid w:val="00400E19"/>
    <w:rsid w:val="00401E1D"/>
    <w:rsid w:val="00410061"/>
    <w:rsid w:val="0041341E"/>
    <w:rsid w:val="00425AB0"/>
    <w:rsid w:val="0043006C"/>
    <w:rsid w:val="00430555"/>
    <w:rsid w:val="00434F93"/>
    <w:rsid w:val="00441A7F"/>
    <w:rsid w:val="00451C6C"/>
    <w:rsid w:val="00452FF5"/>
    <w:rsid w:val="00455610"/>
    <w:rsid w:val="004565F2"/>
    <w:rsid w:val="0046393C"/>
    <w:rsid w:val="004717CF"/>
    <w:rsid w:val="00472C65"/>
    <w:rsid w:val="004738A9"/>
    <w:rsid w:val="00475522"/>
    <w:rsid w:val="00482352"/>
    <w:rsid w:val="00494E7D"/>
    <w:rsid w:val="004A082B"/>
    <w:rsid w:val="004A3349"/>
    <w:rsid w:val="004B2779"/>
    <w:rsid w:val="004C3448"/>
    <w:rsid w:val="004D130A"/>
    <w:rsid w:val="004D52E4"/>
    <w:rsid w:val="004E1C4C"/>
    <w:rsid w:val="00510678"/>
    <w:rsid w:val="005153E9"/>
    <w:rsid w:val="00515F61"/>
    <w:rsid w:val="00556002"/>
    <w:rsid w:val="00556877"/>
    <w:rsid w:val="005610FC"/>
    <w:rsid w:val="00561AC0"/>
    <w:rsid w:val="00586E02"/>
    <w:rsid w:val="005A320A"/>
    <w:rsid w:val="005B1506"/>
    <w:rsid w:val="005B6BA5"/>
    <w:rsid w:val="005B7837"/>
    <w:rsid w:val="005E2CCA"/>
    <w:rsid w:val="005E7457"/>
    <w:rsid w:val="005F4E56"/>
    <w:rsid w:val="00604F9C"/>
    <w:rsid w:val="006109CE"/>
    <w:rsid w:val="00610CF7"/>
    <w:rsid w:val="00633AE3"/>
    <w:rsid w:val="00642C72"/>
    <w:rsid w:val="00642FE7"/>
    <w:rsid w:val="00643845"/>
    <w:rsid w:val="0064453D"/>
    <w:rsid w:val="0064484D"/>
    <w:rsid w:val="00645929"/>
    <w:rsid w:val="00650ADE"/>
    <w:rsid w:val="006846CB"/>
    <w:rsid w:val="006946D2"/>
    <w:rsid w:val="0069480B"/>
    <w:rsid w:val="00694EE4"/>
    <w:rsid w:val="0069544B"/>
    <w:rsid w:val="006B0005"/>
    <w:rsid w:val="006B168E"/>
    <w:rsid w:val="006D4BCB"/>
    <w:rsid w:val="006E4521"/>
    <w:rsid w:val="006F07EB"/>
    <w:rsid w:val="00703DE7"/>
    <w:rsid w:val="00716F4B"/>
    <w:rsid w:val="00721100"/>
    <w:rsid w:val="00721F95"/>
    <w:rsid w:val="007238F8"/>
    <w:rsid w:val="00725C14"/>
    <w:rsid w:val="0073682D"/>
    <w:rsid w:val="00753503"/>
    <w:rsid w:val="007618B7"/>
    <w:rsid w:val="007635CC"/>
    <w:rsid w:val="00764CAF"/>
    <w:rsid w:val="00766393"/>
    <w:rsid w:val="00772FCF"/>
    <w:rsid w:val="0079401C"/>
    <w:rsid w:val="00794CAE"/>
    <w:rsid w:val="00796E9C"/>
    <w:rsid w:val="00797634"/>
    <w:rsid w:val="00797EFA"/>
    <w:rsid w:val="007A4319"/>
    <w:rsid w:val="007B2D7A"/>
    <w:rsid w:val="007C6BD7"/>
    <w:rsid w:val="007D7579"/>
    <w:rsid w:val="007E743D"/>
    <w:rsid w:val="007F4652"/>
    <w:rsid w:val="00812AAF"/>
    <w:rsid w:val="00814954"/>
    <w:rsid w:val="00837749"/>
    <w:rsid w:val="0084307D"/>
    <w:rsid w:val="00847202"/>
    <w:rsid w:val="00854F80"/>
    <w:rsid w:val="008648E3"/>
    <w:rsid w:val="00866916"/>
    <w:rsid w:val="00881A59"/>
    <w:rsid w:val="00881EED"/>
    <w:rsid w:val="008821FE"/>
    <w:rsid w:val="008828BB"/>
    <w:rsid w:val="008927D7"/>
    <w:rsid w:val="00894B2F"/>
    <w:rsid w:val="008B0AD1"/>
    <w:rsid w:val="008B1E03"/>
    <w:rsid w:val="008B40F1"/>
    <w:rsid w:val="008C687D"/>
    <w:rsid w:val="008D4397"/>
    <w:rsid w:val="008E26DB"/>
    <w:rsid w:val="008E3CEB"/>
    <w:rsid w:val="008E501B"/>
    <w:rsid w:val="00902222"/>
    <w:rsid w:val="009057AA"/>
    <w:rsid w:val="00917AD7"/>
    <w:rsid w:val="00966A9E"/>
    <w:rsid w:val="00971E90"/>
    <w:rsid w:val="0098603C"/>
    <w:rsid w:val="00991E24"/>
    <w:rsid w:val="00997284"/>
    <w:rsid w:val="009A05F1"/>
    <w:rsid w:val="009B0490"/>
    <w:rsid w:val="009C08A4"/>
    <w:rsid w:val="009C3CAB"/>
    <w:rsid w:val="009C52BF"/>
    <w:rsid w:val="009C5CE9"/>
    <w:rsid w:val="009D1EAA"/>
    <w:rsid w:val="009D34C8"/>
    <w:rsid w:val="009E05C4"/>
    <w:rsid w:val="009E0CCC"/>
    <w:rsid w:val="009E1E8C"/>
    <w:rsid w:val="009F6DAE"/>
    <w:rsid w:val="009F76C0"/>
    <w:rsid w:val="00A05037"/>
    <w:rsid w:val="00A12643"/>
    <w:rsid w:val="00A1369B"/>
    <w:rsid w:val="00A150D4"/>
    <w:rsid w:val="00A17A1E"/>
    <w:rsid w:val="00A224EC"/>
    <w:rsid w:val="00A34562"/>
    <w:rsid w:val="00A37416"/>
    <w:rsid w:val="00A63510"/>
    <w:rsid w:val="00A73697"/>
    <w:rsid w:val="00A93913"/>
    <w:rsid w:val="00A94EC1"/>
    <w:rsid w:val="00A964F3"/>
    <w:rsid w:val="00AA43E4"/>
    <w:rsid w:val="00AA5969"/>
    <w:rsid w:val="00AA7DEC"/>
    <w:rsid w:val="00AB1577"/>
    <w:rsid w:val="00AB7B0B"/>
    <w:rsid w:val="00AC7914"/>
    <w:rsid w:val="00AD1B7B"/>
    <w:rsid w:val="00AD474E"/>
    <w:rsid w:val="00AE4546"/>
    <w:rsid w:val="00AE51B2"/>
    <w:rsid w:val="00AF354A"/>
    <w:rsid w:val="00B1239D"/>
    <w:rsid w:val="00B217C5"/>
    <w:rsid w:val="00B22514"/>
    <w:rsid w:val="00B238AA"/>
    <w:rsid w:val="00B339D7"/>
    <w:rsid w:val="00B44E07"/>
    <w:rsid w:val="00B51DAF"/>
    <w:rsid w:val="00B526CE"/>
    <w:rsid w:val="00B52867"/>
    <w:rsid w:val="00B5645B"/>
    <w:rsid w:val="00B72637"/>
    <w:rsid w:val="00B74ECA"/>
    <w:rsid w:val="00B7594F"/>
    <w:rsid w:val="00B8774B"/>
    <w:rsid w:val="00BA1F03"/>
    <w:rsid w:val="00BA6A3B"/>
    <w:rsid w:val="00BB4B10"/>
    <w:rsid w:val="00BB6B14"/>
    <w:rsid w:val="00BD1F0B"/>
    <w:rsid w:val="00BD79C2"/>
    <w:rsid w:val="00BD7D6E"/>
    <w:rsid w:val="00BF03B5"/>
    <w:rsid w:val="00C14CD7"/>
    <w:rsid w:val="00C15604"/>
    <w:rsid w:val="00C17C29"/>
    <w:rsid w:val="00C2030A"/>
    <w:rsid w:val="00C26B2E"/>
    <w:rsid w:val="00C31965"/>
    <w:rsid w:val="00C40C0B"/>
    <w:rsid w:val="00C45454"/>
    <w:rsid w:val="00C66719"/>
    <w:rsid w:val="00C83C43"/>
    <w:rsid w:val="00C867A1"/>
    <w:rsid w:val="00C8740A"/>
    <w:rsid w:val="00C90787"/>
    <w:rsid w:val="00C9574E"/>
    <w:rsid w:val="00CA7CD3"/>
    <w:rsid w:val="00CB14E8"/>
    <w:rsid w:val="00CC70A8"/>
    <w:rsid w:val="00CD4732"/>
    <w:rsid w:val="00CE32A9"/>
    <w:rsid w:val="00CE33DC"/>
    <w:rsid w:val="00CE4AB5"/>
    <w:rsid w:val="00CE50A2"/>
    <w:rsid w:val="00CF3B7F"/>
    <w:rsid w:val="00CF70E2"/>
    <w:rsid w:val="00D0020E"/>
    <w:rsid w:val="00D04BDE"/>
    <w:rsid w:val="00D1258A"/>
    <w:rsid w:val="00D1298A"/>
    <w:rsid w:val="00D1399F"/>
    <w:rsid w:val="00D157C6"/>
    <w:rsid w:val="00D17FFA"/>
    <w:rsid w:val="00D307D6"/>
    <w:rsid w:val="00D47175"/>
    <w:rsid w:val="00D50AD7"/>
    <w:rsid w:val="00D51C90"/>
    <w:rsid w:val="00D5534B"/>
    <w:rsid w:val="00D558B9"/>
    <w:rsid w:val="00D5610D"/>
    <w:rsid w:val="00D56165"/>
    <w:rsid w:val="00D75058"/>
    <w:rsid w:val="00D75AF1"/>
    <w:rsid w:val="00D75E10"/>
    <w:rsid w:val="00D85639"/>
    <w:rsid w:val="00D86DEF"/>
    <w:rsid w:val="00D9717B"/>
    <w:rsid w:val="00DA2C73"/>
    <w:rsid w:val="00DB1085"/>
    <w:rsid w:val="00DC06B2"/>
    <w:rsid w:val="00DC0C27"/>
    <w:rsid w:val="00DC1266"/>
    <w:rsid w:val="00DD24D3"/>
    <w:rsid w:val="00DD5706"/>
    <w:rsid w:val="00DE2389"/>
    <w:rsid w:val="00DF221A"/>
    <w:rsid w:val="00E00A47"/>
    <w:rsid w:val="00E10AC7"/>
    <w:rsid w:val="00E11675"/>
    <w:rsid w:val="00E13304"/>
    <w:rsid w:val="00E175E7"/>
    <w:rsid w:val="00E20055"/>
    <w:rsid w:val="00E20F89"/>
    <w:rsid w:val="00E212F6"/>
    <w:rsid w:val="00E26482"/>
    <w:rsid w:val="00E27B51"/>
    <w:rsid w:val="00E33289"/>
    <w:rsid w:val="00E34973"/>
    <w:rsid w:val="00E35605"/>
    <w:rsid w:val="00E5164E"/>
    <w:rsid w:val="00E54B0B"/>
    <w:rsid w:val="00E57430"/>
    <w:rsid w:val="00E65471"/>
    <w:rsid w:val="00E70138"/>
    <w:rsid w:val="00E7246B"/>
    <w:rsid w:val="00E810DB"/>
    <w:rsid w:val="00E826AC"/>
    <w:rsid w:val="00E84086"/>
    <w:rsid w:val="00E92058"/>
    <w:rsid w:val="00E94D6F"/>
    <w:rsid w:val="00EA12F1"/>
    <w:rsid w:val="00EA6D4B"/>
    <w:rsid w:val="00EA6FA7"/>
    <w:rsid w:val="00EB0868"/>
    <w:rsid w:val="00EB1C34"/>
    <w:rsid w:val="00EB426A"/>
    <w:rsid w:val="00ED46E2"/>
    <w:rsid w:val="00EF0299"/>
    <w:rsid w:val="00EF25B4"/>
    <w:rsid w:val="00F01AB4"/>
    <w:rsid w:val="00F02345"/>
    <w:rsid w:val="00F10808"/>
    <w:rsid w:val="00F12CAE"/>
    <w:rsid w:val="00F16A93"/>
    <w:rsid w:val="00F30736"/>
    <w:rsid w:val="00F36389"/>
    <w:rsid w:val="00F36E69"/>
    <w:rsid w:val="00F37E1B"/>
    <w:rsid w:val="00F42440"/>
    <w:rsid w:val="00F51451"/>
    <w:rsid w:val="00F57363"/>
    <w:rsid w:val="00F61502"/>
    <w:rsid w:val="00F67819"/>
    <w:rsid w:val="00F82BFA"/>
    <w:rsid w:val="00F84B28"/>
    <w:rsid w:val="00F876FA"/>
    <w:rsid w:val="00F9107A"/>
    <w:rsid w:val="00FA1BD3"/>
    <w:rsid w:val="00FB1678"/>
    <w:rsid w:val="00FC5E48"/>
    <w:rsid w:val="00FC66AA"/>
    <w:rsid w:val="00FD326E"/>
    <w:rsid w:val="00FF37FC"/>
    <w:rsid w:val="0DEE0B0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1B7B2C"/>
  <w15:docId w15:val="{B6630A49-F078-4A7E-B467-7A06FD9C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uiPriority w:val="99"/>
    <w:qFormat/>
    <w:rPr>
      <w:vertAlign w:val="superscript"/>
    </w:rPr>
  </w:style>
  <w:style w:type="paragraph" w:styleId="FootnoteText">
    <w:name w:val="footnote text"/>
    <w:basedOn w:val="Normal"/>
    <w:link w:val="FootnoteTextChar"/>
    <w:qFormat/>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FootnoteTextChar">
    <w:name w:val="Footnote Text Char"/>
    <w:basedOn w:val="DefaultParagraphFont"/>
    <w:link w:val="FootnoteText"/>
    <w:rPr>
      <w:rFonts w:ascii="Times New Roman" w:eastAsia="Times New Roman" w:hAnsi="Times New Roman" w:cs="Times New Roman"/>
      <w:kern w:val="0"/>
      <w:sz w:val="20"/>
      <w:szCs w:val="20"/>
      <w:lang w:val="en-US"/>
      <w14:ligatures w14:val="none"/>
    </w:rPr>
  </w:style>
  <w:style w:type="character" w:customStyle="1" w:styleId="HeaderChar">
    <w:name w:val="Header Char"/>
    <w:basedOn w:val="DefaultParagraphFont"/>
    <w:link w:val="Header"/>
    <w:uiPriority w:val="99"/>
    <w:qFormat/>
    <w:rPr>
      <w:kern w:val="0"/>
      <w14:ligatures w14:val="none"/>
    </w:rPr>
  </w:style>
  <w:style w:type="character" w:customStyle="1" w:styleId="FooterChar">
    <w:name w:val="Footer Char"/>
    <w:basedOn w:val="DefaultParagraphFont"/>
    <w:link w:val="Footer"/>
    <w:uiPriority w:val="99"/>
    <w:qFormat/>
    <w:rPr>
      <w:kern w:val="0"/>
      <w14:ligatures w14:val="non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lii.org/za/legis/consol_act/pa1969171/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pa1969171/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pa1969171/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consol_act/pa1969171/" TargetMode="External"/><Relationship Id="rId4" Type="http://schemas.openxmlformats.org/officeDocument/2006/relationships/settings" Target="settings.xml"/><Relationship Id="rId9" Type="http://schemas.openxmlformats.org/officeDocument/2006/relationships/hyperlink" Target="http://www.saflii.org/za/legis/consol_act/pa1969171/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2796-997E-4939-9ED9-B308209E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Rampagane</dc:creator>
  <cp:keywords>Civil Judgments</cp:keywords>
  <cp:lastModifiedBy>Mary Bruce</cp:lastModifiedBy>
  <cp:revision>3</cp:revision>
  <cp:lastPrinted>2024-02-01T13:36:00Z</cp:lastPrinted>
  <dcterms:created xsi:type="dcterms:W3CDTF">2024-02-06T13:34:00Z</dcterms:created>
  <dcterms:modified xsi:type="dcterms:W3CDTF">2024-02-06T14:17:00Z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D1C29DFC89E14C56B8ED1FD65C02B131_13</vt:lpwstr>
  </property>
</Properties>
</file>