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8B407" w14:textId="77777777" w:rsidR="00B21F96" w:rsidRDefault="00B21F96" w:rsidP="00B21F96">
      <w:pPr>
        <w:spacing w:after="0" w:line="360" w:lineRule="auto"/>
        <w:jc w:val="both"/>
        <w:rPr>
          <w:rFonts w:ascii="Arial" w:hAnsi="Arial" w:cs="Arial"/>
          <w:sz w:val="28"/>
          <w:szCs w:val="28"/>
          <w:lang w:val="en-GB"/>
        </w:rPr>
      </w:pPr>
      <w:bookmarkStart w:id="0" w:name="_GoBack"/>
      <w:bookmarkEnd w:id="0"/>
    </w:p>
    <w:tbl>
      <w:tblPr>
        <w:tblpPr w:leftFromText="180" w:rightFromText="180" w:bottomFromText="160" w:vertAnchor="page" w:horzAnchor="page" w:tblpX="7236"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B21F96" w14:paraId="0E44717C" w14:textId="77777777" w:rsidTr="000C3CDF">
        <w:tc>
          <w:tcPr>
            <w:tcW w:w="4257" w:type="dxa"/>
            <w:tcBorders>
              <w:top w:val="single" w:sz="4" w:space="0" w:color="auto"/>
              <w:left w:val="single" w:sz="4" w:space="0" w:color="auto"/>
              <w:bottom w:val="single" w:sz="4" w:space="0" w:color="auto"/>
              <w:right w:val="single" w:sz="4" w:space="0" w:color="auto"/>
            </w:tcBorders>
            <w:hideMark/>
          </w:tcPr>
          <w:p w14:paraId="534F3434" w14:textId="77777777" w:rsidR="00B21F96" w:rsidRPr="00B21F96" w:rsidRDefault="00B21F96" w:rsidP="000C3CDF">
            <w:pPr>
              <w:spacing w:after="0" w:line="360" w:lineRule="auto"/>
              <w:ind w:left="720" w:hanging="720"/>
              <w:jc w:val="both"/>
              <w:rPr>
                <w:rFonts w:ascii="Arial" w:hAnsi="Arial" w:cs="Arial"/>
                <w:sz w:val="18"/>
                <w:szCs w:val="18"/>
                <w:lang w:val="en-GB"/>
              </w:rPr>
            </w:pPr>
            <w:r>
              <w:rPr>
                <w:rFonts w:ascii="Arial" w:hAnsi="Arial" w:cs="Arial"/>
                <w:sz w:val="18"/>
                <w:szCs w:val="18"/>
                <w:lang w:val="en-GB"/>
              </w:rPr>
              <w:t xml:space="preserve">Reportable:  </w:t>
            </w:r>
            <w:r>
              <w:rPr>
                <w:rFonts w:ascii="Arial" w:hAnsi="Arial" w:cs="Arial"/>
                <w:sz w:val="18"/>
                <w:szCs w:val="18"/>
                <w:lang w:val="en-GB"/>
              </w:rPr>
              <w:tab/>
              <w:t xml:space="preserve">                                    </w:t>
            </w:r>
            <w:r w:rsidRPr="00B21F96">
              <w:rPr>
                <w:rFonts w:ascii="Arial" w:hAnsi="Arial" w:cs="Arial"/>
                <w:sz w:val="18"/>
                <w:szCs w:val="18"/>
                <w:lang w:val="en-GB"/>
              </w:rPr>
              <w:t>YES/NO</w:t>
            </w:r>
          </w:p>
          <w:p w14:paraId="2092898E" w14:textId="77777777" w:rsidR="00B21F96" w:rsidRPr="00B21F96" w:rsidRDefault="00B21F96" w:rsidP="000C3CDF">
            <w:pPr>
              <w:spacing w:after="0" w:line="360" w:lineRule="auto"/>
              <w:ind w:left="720" w:hanging="720"/>
              <w:jc w:val="both"/>
              <w:rPr>
                <w:rFonts w:ascii="Arial" w:hAnsi="Arial" w:cs="Arial"/>
                <w:sz w:val="18"/>
                <w:szCs w:val="18"/>
                <w:lang w:val="en-GB"/>
              </w:rPr>
            </w:pPr>
            <w:r w:rsidRPr="00B21F96">
              <w:rPr>
                <w:rFonts w:ascii="Arial" w:hAnsi="Arial" w:cs="Arial"/>
                <w:sz w:val="18"/>
                <w:szCs w:val="18"/>
                <w:lang w:val="en-GB"/>
              </w:rPr>
              <w:t xml:space="preserve">Circulate to Judges: </w:t>
            </w:r>
            <w:r w:rsidRPr="00B21F96">
              <w:rPr>
                <w:rFonts w:ascii="Arial" w:hAnsi="Arial" w:cs="Arial"/>
                <w:sz w:val="18"/>
                <w:szCs w:val="18"/>
                <w:lang w:val="en-GB"/>
              </w:rPr>
              <w:tab/>
              <w:t xml:space="preserve">                      YES/NO</w:t>
            </w:r>
          </w:p>
          <w:p w14:paraId="30B3DE2F" w14:textId="77777777" w:rsidR="00B21F96" w:rsidRPr="00B21F96" w:rsidRDefault="00B21F96" w:rsidP="000C3CDF">
            <w:pPr>
              <w:spacing w:after="0" w:line="360" w:lineRule="auto"/>
              <w:ind w:left="720" w:hanging="720"/>
              <w:jc w:val="both"/>
              <w:rPr>
                <w:rFonts w:ascii="Arial" w:hAnsi="Arial" w:cs="Arial"/>
                <w:sz w:val="18"/>
                <w:szCs w:val="18"/>
                <w:lang w:val="en-GB"/>
              </w:rPr>
            </w:pPr>
            <w:r w:rsidRPr="00B21F96">
              <w:rPr>
                <w:rFonts w:ascii="Arial" w:hAnsi="Arial" w:cs="Arial"/>
                <w:sz w:val="18"/>
                <w:szCs w:val="18"/>
                <w:lang w:val="en-GB"/>
              </w:rPr>
              <w:t>Circulate to Magistrates:</w:t>
            </w:r>
            <w:r w:rsidRPr="00B21F96">
              <w:rPr>
                <w:rFonts w:ascii="Arial" w:hAnsi="Arial" w:cs="Arial"/>
                <w:sz w:val="18"/>
                <w:szCs w:val="18"/>
                <w:lang w:val="en-GB"/>
              </w:rPr>
              <w:tab/>
              <w:t xml:space="preserve">                      YES/NO</w:t>
            </w:r>
          </w:p>
          <w:p w14:paraId="7F5F837E" w14:textId="77777777" w:rsidR="00B21F96" w:rsidRDefault="00B21F96" w:rsidP="000C3CDF">
            <w:pPr>
              <w:spacing w:after="0" w:line="360" w:lineRule="auto"/>
              <w:ind w:left="720" w:hanging="720"/>
              <w:jc w:val="both"/>
              <w:rPr>
                <w:rFonts w:ascii="Arial" w:hAnsi="Arial" w:cs="Arial"/>
                <w:sz w:val="28"/>
                <w:szCs w:val="28"/>
                <w:lang w:val="en-GB"/>
              </w:rPr>
            </w:pPr>
            <w:r w:rsidRPr="00B21F96">
              <w:rPr>
                <w:rFonts w:ascii="Arial" w:hAnsi="Arial" w:cs="Arial"/>
                <w:sz w:val="18"/>
                <w:szCs w:val="18"/>
                <w:lang w:val="en-GB"/>
              </w:rPr>
              <w:t>Circulate to Regional Magistrates:</w:t>
            </w:r>
            <w:r w:rsidRPr="00B21F96">
              <w:rPr>
                <w:rFonts w:ascii="Arial" w:hAnsi="Arial" w:cs="Arial"/>
                <w:sz w:val="18"/>
                <w:szCs w:val="18"/>
                <w:lang w:val="en-GB"/>
              </w:rPr>
              <w:tab/>
              <w:t xml:space="preserve">        YES/NO</w:t>
            </w:r>
          </w:p>
        </w:tc>
      </w:tr>
    </w:tbl>
    <w:p w14:paraId="72C26D7F" w14:textId="77777777" w:rsidR="00B21F96" w:rsidRDefault="00B21F96" w:rsidP="00B21F96">
      <w:pPr>
        <w:spacing w:after="0" w:line="360" w:lineRule="auto"/>
        <w:ind w:left="720" w:hanging="720"/>
        <w:jc w:val="center"/>
        <w:rPr>
          <w:rFonts w:ascii="Arial" w:hAnsi="Arial" w:cs="Arial"/>
          <w:b/>
          <w:iCs/>
          <w:sz w:val="28"/>
          <w:szCs w:val="28"/>
          <w:lang w:val="en-GB"/>
        </w:rPr>
      </w:pPr>
      <w:r>
        <w:rPr>
          <w:rFonts w:ascii="Arial" w:hAnsi="Arial" w:cs="Arial"/>
          <w:noProof/>
          <w:sz w:val="28"/>
          <w:szCs w:val="28"/>
          <w:lang w:val="en-GB" w:eastAsia="en-GB"/>
        </w:rPr>
        <w:drawing>
          <wp:inline distT="0" distB="0" distL="0" distR="0" wp14:anchorId="7A1EA0C7" wp14:editId="040AF2F3">
            <wp:extent cx="1644650" cy="1644650"/>
            <wp:effectExtent l="0" t="0" r="0" b="0"/>
            <wp:docPr id="119328516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0" cy="1644650"/>
                    </a:xfrm>
                    <a:prstGeom prst="rect">
                      <a:avLst/>
                    </a:prstGeom>
                    <a:noFill/>
                    <a:ln>
                      <a:noFill/>
                    </a:ln>
                  </pic:spPr>
                </pic:pic>
              </a:graphicData>
            </a:graphic>
          </wp:inline>
        </w:drawing>
      </w:r>
    </w:p>
    <w:p w14:paraId="27EF9DF8" w14:textId="77777777" w:rsidR="00B21F96" w:rsidRDefault="00B21F96" w:rsidP="00B21F96">
      <w:pPr>
        <w:spacing w:after="0" w:line="360" w:lineRule="auto"/>
        <w:ind w:left="720" w:hanging="720"/>
        <w:jc w:val="center"/>
        <w:rPr>
          <w:rFonts w:ascii="Arial" w:hAnsi="Arial" w:cs="Arial"/>
          <w:b/>
          <w:iCs/>
          <w:sz w:val="28"/>
          <w:szCs w:val="28"/>
          <w:lang w:val="en-GB"/>
        </w:rPr>
      </w:pPr>
      <w:r>
        <w:rPr>
          <w:rFonts w:ascii="Arial" w:hAnsi="Arial" w:cs="Arial"/>
          <w:b/>
          <w:iCs/>
          <w:sz w:val="28"/>
          <w:szCs w:val="28"/>
          <w:lang w:val="en-GB"/>
        </w:rPr>
        <w:t>IN THE HIGH COURT OF SOUTH AFRICA</w:t>
      </w:r>
    </w:p>
    <w:p w14:paraId="2E8BFE40" w14:textId="77777777" w:rsidR="007A6E4D" w:rsidRDefault="00B21F96" w:rsidP="00B21F96">
      <w:pPr>
        <w:widowControl w:val="0"/>
        <w:spacing w:after="0" w:line="360" w:lineRule="auto"/>
        <w:jc w:val="center"/>
        <w:rPr>
          <w:rFonts w:ascii="Arial" w:eastAsia="Times New Roman" w:hAnsi="Arial" w:cs="Arial"/>
          <w:b/>
          <w:snapToGrid w:val="0"/>
          <w:sz w:val="24"/>
          <w:szCs w:val="24"/>
          <w:lang w:val="en-GB"/>
        </w:rPr>
      </w:pPr>
      <w:r>
        <w:rPr>
          <w:rFonts w:ascii="Arial" w:hAnsi="Arial" w:cs="Arial"/>
          <w:b/>
          <w:iCs/>
          <w:sz w:val="28"/>
          <w:szCs w:val="28"/>
          <w:lang w:val="en-GB"/>
        </w:rPr>
        <w:t>NORTH WEST DIVISION – MAHIKENG</w:t>
      </w:r>
    </w:p>
    <w:p w14:paraId="4BA597D8" w14:textId="77777777" w:rsidR="00BF2547" w:rsidRDefault="00BF2547" w:rsidP="00C4289B">
      <w:pPr>
        <w:widowControl w:val="0"/>
        <w:spacing w:after="0" w:line="360" w:lineRule="auto"/>
        <w:jc w:val="both"/>
        <w:rPr>
          <w:rFonts w:ascii="Arial" w:eastAsia="Times New Roman" w:hAnsi="Arial" w:cs="Arial"/>
          <w:b/>
          <w:snapToGrid w:val="0"/>
          <w:sz w:val="24"/>
          <w:szCs w:val="24"/>
          <w:lang w:val="en-GB"/>
        </w:rPr>
      </w:pPr>
    </w:p>
    <w:p w14:paraId="2ABF14F5" w14:textId="77777777" w:rsidR="005A01A2" w:rsidRPr="00D84457" w:rsidRDefault="005A01A2" w:rsidP="00C4289B">
      <w:pPr>
        <w:widowControl w:val="0"/>
        <w:tabs>
          <w:tab w:val="right" w:pos="9026"/>
        </w:tabs>
        <w:spacing w:after="0" w:line="360" w:lineRule="auto"/>
        <w:jc w:val="both"/>
        <w:rPr>
          <w:rFonts w:ascii="Arial" w:eastAsia="Times New Roman" w:hAnsi="Arial" w:cs="Arial"/>
          <w:b/>
          <w:snapToGrid w:val="0"/>
          <w:sz w:val="28"/>
          <w:szCs w:val="28"/>
          <w:lang w:val="en-GB"/>
        </w:rPr>
      </w:pPr>
      <w:r w:rsidRPr="00D84457">
        <w:rPr>
          <w:rFonts w:ascii="Arial" w:eastAsia="Times New Roman" w:hAnsi="Arial" w:cs="Arial"/>
          <w:b/>
          <w:snapToGrid w:val="0"/>
          <w:sz w:val="28"/>
          <w:szCs w:val="28"/>
          <w:lang w:val="en-GB"/>
        </w:rPr>
        <w:t xml:space="preserve">                                                                </w:t>
      </w:r>
      <w:r w:rsidR="005A0708" w:rsidRPr="00D84457">
        <w:rPr>
          <w:rFonts w:ascii="Arial" w:eastAsia="Times New Roman" w:hAnsi="Arial" w:cs="Arial"/>
          <w:b/>
          <w:snapToGrid w:val="0"/>
          <w:sz w:val="28"/>
          <w:szCs w:val="28"/>
          <w:lang w:val="en-GB"/>
        </w:rPr>
        <w:t xml:space="preserve">                 </w:t>
      </w:r>
      <w:r w:rsidR="00882AC9" w:rsidRPr="00D84457">
        <w:rPr>
          <w:rFonts w:ascii="Arial" w:eastAsia="Times New Roman" w:hAnsi="Arial" w:cs="Arial"/>
          <w:b/>
          <w:snapToGrid w:val="0"/>
          <w:sz w:val="28"/>
          <w:szCs w:val="28"/>
          <w:lang w:val="en-GB"/>
        </w:rPr>
        <w:t xml:space="preserve"> CASE NO: C</w:t>
      </w:r>
      <w:r w:rsidR="005A0708" w:rsidRPr="00D84457">
        <w:rPr>
          <w:rFonts w:ascii="Arial" w:eastAsia="Times New Roman" w:hAnsi="Arial" w:cs="Arial"/>
          <w:b/>
          <w:snapToGrid w:val="0"/>
          <w:sz w:val="28"/>
          <w:szCs w:val="28"/>
          <w:lang w:val="en-GB"/>
        </w:rPr>
        <w:t xml:space="preserve">A </w:t>
      </w:r>
      <w:r w:rsidR="003D4390" w:rsidRPr="00D84457">
        <w:rPr>
          <w:rFonts w:ascii="Arial" w:eastAsia="Times New Roman" w:hAnsi="Arial" w:cs="Arial"/>
          <w:b/>
          <w:snapToGrid w:val="0"/>
          <w:sz w:val="28"/>
          <w:szCs w:val="28"/>
          <w:lang w:val="en-GB"/>
        </w:rPr>
        <w:t>35</w:t>
      </w:r>
      <w:r w:rsidR="005A0708" w:rsidRPr="00D84457">
        <w:rPr>
          <w:rFonts w:ascii="Arial" w:eastAsia="Times New Roman" w:hAnsi="Arial" w:cs="Arial"/>
          <w:b/>
          <w:snapToGrid w:val="0"/>
          <w:sz w:val="28"/>
          <w:szCs w:val="28"/>
          <w:lang w:val="en-GB"/>
        </w:rPr>
        <w:t>/2018</w:t>
      </w:r>
      <w:r w:rsidRPr="00D84457">
        <w:rPr>
          <w:rFonts w:ascii="Arial" w:eastAsia="Times New Roman" w:hAnsi="Arial" w:cs="Arial"/>
          <w:b/>
          <w:snapToGrid w:val="0"/>
          <w:sz w:val="28"/>
          <w:szCs w:val="28"/>
          <w:lang w:val="en-GB"/>
        </w:rPr>
        <w:t xml:space="preserve">                                          </w:t>
      </w:r>
      <w:r w:rsidR="00882AC9" w:rsidRPr="00D84457">
        <w:rPr>
          <w:rFonts w:ascii="Arial" w:eastAsia="Times New Roman" w:hAnsi="Arial" w:cs="Arial"/>
          <w:b/>
          <w:snapToGrid w:val="0"/>
          <w:sz w:val="28"/>
          <w:szCs w:val="28"/>
          <w:lang w:val="en-GB"/>
        </w:rPr>
        <w:t xml:space="preserve">         </w:t>
      </w:r>
    </w:p>
    <w:p w14:paraId="7F93CC86" w14:textId="53FBE2C6" w:rsidR="0049768B" w:rsidRDefault="0049768B" w:rsidP="00C4289B">
      <w:pPr>
        <w:widowControl w:val="0"/>
        <w:tabs>
          <w:tab w:val="right" w:pos="9026"/>
        </w:tabs>
        <w:spacing w:after="0" w:line="360" w:lineRule="auto"/>
        <w:jc w:val="both"/>
        <w:rPr>
          <w:rFonts w:ascii="Arial" w:eastAsia="Times New Roman" w:hAnsi="Arial" w:cs="Arial"/>
          <w:snapToGrid w:val="0"/>
          <w:sz w:val="28"/>
          <w:szCs w:val="28"/>
          <w:lang w:val="en-GB"/>
        </w:rPr>
      </w:pPr>
      <w:r w:rsidRPr="00D84457">
        <w:rPr>
          <w:rFonts w:ascii="Arial" w:eastAsia="Times New Roman" w:hAnsi="Arial" w:cs="Arial"/>
          <w:b/>
          <w:snapToGrid w:val="0"/>
          <w:sz w:val="28"/>
          <w:szCs w:val="28"/>
          <w:lang w:val="en-GB"/>
        </w:rPr>
        <w:t xml:space="preserve">      </w:t>
      </w:r>
      <w:r w:rsidR="00DF3AB4">
        <w:rPr>
          <w:rFonts w:ascii="Arial" w:eastAsia="Times New Roman" w:hAnsi="Arial" w:cs="Arial"/>
          <w:b/>
          <w:snapToGrid w:val="0"/>
          <w:sz w:val="28"/>
          <w:szCs w:val="28"/>
          <w:lang w:val="en-GB"/>
        </w:rPr>
        <w:t xml:space="preserve">                                       </w:t>
      </w:r>
      <w:r w:rsidR="0077244B">
        <w:rPr>
          <w:rFonts w:ascii="Arial" w:eastAsia="Times New Roman" w:hAnsi="Arial" w:cs="Arial"/>
          <w:b/>
          <w:snapToGrid w:val="0"/>
          <w:sz w:val="28"/>
          <w:szCs w:val="28"/>
          <w:lang w:val="en-GB"/>
        </w:rPr>
        <w:t xml:space="preserve">   </w:t>
      </w:r>
      <w:r w:rsidR="00DF3AB4">
        <w:rPr>
          <w:rFonts w:ascii="Arial" w:eastAsia="Times New Roman" w:hAnsi="Arial" w:cs="Arial"/>
          <w:b/>
          <w:snapToGrid w:val="0"/>
          <w:sz w:val="28"/>
          <w:szCs w:val="28"/>
          <w:lang w:val="en-GB"/>
        </w:rPr>
        <w:t>REGIONAL</w:t>
      </w:r>
      <w:r w:rsidR="0077244B">
        <w:rPr>
          <w:rFonts w:ascii="Arial" w:eastAsia="Times New Roman" w:hAnsi="Arial" w:cs="Arial"/>
          <w:b/>
          <w:snapToGrid w:val="0"/>
          <w:sz w:val="28"/>
          <w:szCs w:val="28"/>
          <w:lang w:val="en-GB"/>
        </w:rPr>
        <w:t xml:space="preserve"> COURT</w:t>
      </w:r>
      <w:r w:rsidR="00DF3AB4">
        <w:rPr>
          <w:rFonts w:ascii="Arial" w:eastAsia="Times New Roman" w:hAnsi="Arial" w:cs="Arial"/>
          <w:b/>
          <w:snapToGrid w:val="0"/>
          <w:sz w:val="28"/>
          <w:szCs w:val="28"/>
          <w:lang w:val="en-GB"/>
        </w:rPr>
        <w:t xml:space="preserve"> CASE NO: RC4/186/16</w:t>
      </w:r>
    </w:p>
    <w:p w14:paraId="641A227E" w14:textId="77777777" w:rsidR="00DF3AB4" w:rsidRPr="00D84457" w:rsidRDefault="00DF3AB4" w:rsidP="00C4289B">
      <w:pPr>
        <w:widowControl w:val="0"/>
        <w:tabs>
          <w:tab w:val="right" w:pos="9026"/>
        </w:tabs>
        <w:spacing w:after="0" w:line="360" w:lineRule="auto"/>
        <w:jc w:val="both"/>
        <w:rPr>
          <w:rFonts w:ascii="Arial" w:eastAsia="Times New Roman" w:hAnsi="Arial" w:cs="Arial"/>
          <w:snapToGrid w:val="0"/>
          <w:sz w:val="28"/>
          <w:szCs w:val="28"/>
          <w:lang w:val="en-GB"/>
        </w:rPr>
      </w:pPr>
    </w:p>
    <w:p w14:paraId="59AA38AD" w14:textId="77777777" w:rsidR="002D3EB0" w:rsidRPr="00D84457" w:rsidRDefault="002D3EB0" w:rsidP="00C4289B">
      <w:pPr>
        <w:widowControl w:val="0"/>
        <w:tabs>
          <w:tab w:val="right" w:pos="9026"/>
        </w:tabs>
        <w:spacing w:after="0" w:line="360" w:lineRule="auto"/>
        <w:jc w:val="both"/>
        <w:rPr>
          <w:rFonts w:ascii="Arial" w:eastAsia="Times New Roman" w:hAnsi="Arial" w:cs="Arial"/>
          <w:snapToGrid w:val="0"/>
          <w:sz w:val="28"/>
          <w:szCs w:val="28"/>
          <w:lang w:val="en-GB"/>
        </w:rPr>
      </w:pPr>
      <w:r w:rsidRPr="00D84457">
        <w:rPr>
          <w:rFonts w:ascii="Arial" w:eastAsia="Times New Roman" w:hAnsi="Arial" w:cs="Arial"/>
          <w:snapToGrid w:val="0"/>
          <w:sz w:val="28"/>
          <w:szCs w:val="28"/>
          <w:lang w:val="en-GB"/>
        </w:rPr>
        <w:t>In the matter between:</w:t>
      </w:r>
    </w:p>
    <w:p w14:paraId="724D3D2E" w14:textId="77777777" w:rsidR="002D3EB0" w:rsidRPr="00D84457" w:rsidRDefault="002D3EB0" w:rsidP="00C4289B">
      <w:pPr>
        <w:widowControl w:val="0"/>
        <w:tabs>
          <w:tab w:val="right" w:pos="9026"/>
        </w:tabs>
        <w:spacing w:after="0" w:line="360" w:lineRule="auto"/>
        <w:jc w:val="both"/>
        <w:rPr>
          <w:rFonts w:ascii="Arial" w:eastAsia="Times New Roman" w:hAnsi="Arial" w:cs="Arial"/>
          <w:snapToGrid w:val="0"/>
          <w:sz w:val="28"/>
          <w:szCs w:val="28"/>
          <w:lang w:val="en-GB"/>
        </w:rPr>
      </w:pPr>
    </w:p>
    <w:p w14:paraId="183102FA" w14:textId="77777777" w:rsidR="00D16E7D" w:rsidRPr="00D84457" w:rsidRDefault="009D3C2B" w:rsidP="00C4289B">
      <w:pPr>
        <w:widowControl w:val="0"/>
        <w:tabs>
          <w:tab w:val="right" w:pos="9026"/>
        </w:tabs>
        <w:spacing w:after="0" w:line="360" w:lineRule="auto"/>
        <w:jc w:val="both"/>
        <w:rPr>
          <w:rFonts w:ascii="Arial" w:eastAsia="Times New Roman" w:hAnsi="Arial" w:cs="Arial"/>
          <w:b/>
          <w:snapToGrid w:val="0"/>
          <w:sz w:val="28"/>
          <w:szCs w:val="28"/>
          <w:lang w:val="en-GB"/>
        </w:rPr>
      </w:pPr>
      <w:r w:rsidRPr="00D84457">
        <w:rPr>
          <w:rFonts w:ascii="Arial" w:eastAsia="Times New Roman" w:hAnsi="Arial" w:cs="Arial"/>
          <w:b/>
          <w:snapToGrid w:val="0"/>
          <w:sz w:val="28"/>
          <w:szCs w:val="28"/>
          <w:lang w:val="en-GB"/>
        </w:rPr>
        <w:t xml:space="preserve">THADISILE TSHAKA             </w:t>
      </w:r>
      <w:r w:rsidR="00DF3AB4">
        <w:rPr>
          <w:rFonts w:ascii="Arial" w:eastAsia="Times New Roman" w:hAnsi="Arial" w:cs="Arial"/>
          <w:b/>
          <w:snapToGrid w:val="0"/>
          <w:sz w:val="28"/>
          <w:szCs w:val="28"/>
          <w:lang w:val="en-GB"/>
        </w:rPr>
        <w:t xml:space="preserve"> </w:t>
      </w:r>
      <w:r w:rsidRPr="00D84457">
        <w:rPr>
          <w:rFonts w:ascii="Arial" w:eastAsia="Times New Roman" w:hAnsi="Arial" w:cs="Arial"/>
          <w:b/>
          <w:snapToGrid w:val="0"/>
          <w:sz w:val="28"/>
          <w:szCs w:val="28"/>
          <w:lang w:val="en-GB"/>
        </w:rPr>
        <w:t xml:space="preserve">     </w:t>
      </w:r>
      <w:r w:rsidR="00882AC9" w:rsidRPr="00D84457">
        <w:rPr>
          <w:rFonts w:ascii="Arial" w:eastAsia="Times New Roman" w:hAnsi="Arial" w:cs="Arial"/>
          <w:b/>
          <w:snapToGrid w:val="0"/>
          <w:sz w:val="28"/>
          <w:szCs w:val="28"/>
          <w:lang w:val="en-GB"/>
        </w:rPr>
        <w:t xml:space="preserve">                    </w:t>
      </w:r>
      <w:r w:rsidRPr="00D84457">
        <w:rPr>
          <w:rFonts w:ascii="Arial" w:eastAsia="Times New Roman" w:hAnsi="Arial" w:cs="Arial"/>
          <w:b/>
          <w:snapToGrid w:val="0"/>
          <w:sz w:val="28"/>
          <w:szCs w:val="28"/>
          <w:lang w:val="en-GB"/>
        </w:rPr>
        <w:t xml:space="preserve">  </w:t>
      </w:r>
      <w:r w:rsidR="0077244B">
        <w:rPr>
          <w:rFonts w:ascii="Arial" w:eastAsia="Times New Roman" w:hAnsi="Arial" w:cs="Arial"/>
          <w:b/>
          <w:snapToGrid w:val="0"/>
          <w:sz w:val="28"/>
          <w:szCs w:val="28"/>
          <w:lang w:val="en-GB"/>
        </w:rPr>
        <w:t xml:space="preserve">    </w:t>
      </w:r>
      <w:r w:rsidRPr="00D84457">
        <w:rPr>
          <w:rFonts w:ascii="Arial" w:eastAsia="Times New Roman" w:hAnsi="Arial" w:cs="Arial"/>
          <w:b/>
          <w:snapToGrid w:val="0"/>
          <w:sz w:val="28"/>
          <w:szCs w:val="28"/>
          <w:lang w:val="en-GB"/>
        </w:rPr>
        <w:t xml:space="preserve">  F</w:t>
      </w:r>
      <w:r w:rsidR="00D16E7D" w:rsidRPr="00D84457">
        <w:rPr>
          <w:rFonts w:ascii="Arial" w:eastAsia="Times New Roman" w:hAnsi="Arial" w:cs="Arial"/>
          <w:b/>
          <w:snapToGrid w:val="0"/>
          <w:sz w:val="28"/>
          <w:szCs w:val="28"/>
          <w:lang w:val="en-GB"/>
        </w:rPr>
        <w:t xml:space="preserve">IRST </w:t>
      </w:r>
      <w:r w:rsidR="00D16E7D" w:rsidRPr="00D84457">
        <w:rPr>
          <w:rFonts w:ascii="Arial" w:eastAsia="Times New Roman" w:hAnsi="Arial" w:cs="Arial"/>
          <w:b/>
          <w:snapToGrid w:val="0"/>
          <w:sz w:val="28"/>
          <w:szCs w:val="28"/>
          <w:lang w:val="en-GB"/>
        </w:rPr>
        <w:lastRenderedPageBreak/>
        <w:t>APPELLANT</w:t>
      </w:r>
    </w:p>
    <w:p w14:paraId="2B4BEEA3" w14:textId="77777777" w:rsidR="00E44C19" w:rsidRPr="00D84457" w:rsidRDefault="00E44C19" w:rsidP="00C4289B">
      <w:pPr>
        <w:widowControl w:val="0"/>
        <w:tabs>
          <w:tab w:val="right" w:pos="9026"/>
        </w:tabs>
        <w:spacing w:after="0" w:line="360" w:lineRule="auto"/>
        <w:jc w:val="both"/>
        <w:rPr>
          <w:rFonts w:ascii="Arial" w:eastAsia="Times New Roman" w:hAnsi="Arial" w:cs="Arial"/>
          <w:b/>
          <w:snapToGrid w:val="0"/>
          <w:sz w:val="28"/>
          <w:szCs w:val="28"/>
          <w:lang w:val="en-GB"/>
        </w:rPr>
      </w:pPr>
    </w:p>
    <w:p w14:paraId="1B0EB770" w14:textId="36C23870" w:rsidR="00E44C19" w:rsidRPr="00D84457" w:rsidRDefault="009D3C2B" w:rsidP="00C4289B">
      <w:pPr>
        <w:widowControl w:val="0"/>
        <w:tabs>
          <w:tab w:val="right" w:pos="9026"/>
        </w:tabs>
        <w:spacing w:after="0" w:line="360" w:lineRule="auto"/>
        <w:jc w:val="both"/>
        <w:rPr>
          <w:rFonts w:ascii="Arial" w:eastAsia="Times New Roman" w:hAnsi="Arial" w:cs="Arial"/>
          <w:b/>
          <w:snapToGrid w:val="0"/>
          <w:sz w:val="28"/>
          <w:szCs w:val="28"/>
          <w:lang w:val="en-GB"/>
        </w:rPr>
      </w:pPr>
      <w:r w:rsidRPr="00297DED">
        <w:rPr>
          <w:rFonts w:ascii="Arial" w:eastAsia="Times New Roman" w:hAnsi="Arial" w:cs="Arial"/>
          <w:b/>
          <w:snapToGrid w:val="0"/>
          <w:sz w:val="28"/>
          <w:szCs w:val="28"/>
          <w:lang w:val="en-GB"/>
        </w:rPr>
        <w:t>S</w:t>
      </w:r>
      <w:r w:rsidR="00297DED" w:rsidRPr="00297DED">
        <w:rPr>
          <w:rFonts w:ascii="Arial" w:eastAsia="Times New Roman" w:hAnsi="Arial" w:cs="Arial"/>
          <w:b/>
          <w:snapToGrid w:val="0"/>
          <w:sz w:val="28"/>
          <w:szCs w:val="28"/>
          <w:lang w:val="en-GB"/>
        </w:rPr>
        <w:t>B</w:t>
      </w:r>
      <w:r w:rsidR="00BF7C4F">
        <w:rPr>
          <w:rFonts w:ascii="Arial" w:eastAsia="Times New Roman" w:hAnsi="Arial" w:cs="Arial"/>
          <w:b/>
          <w:snapToGrid w:val="0"/>
          <w:sz w:val="28"/>
          <w:szCs w:val="28"/>
          <w:lang w:val="en-GB"/>
        </w:rPr>
        <w:t>U</w:t>
      </w:r>
      <w:r w:rsidRPr="00297DED">
        <w:rPr>
          <w:rFonts w:ascii="Arial" w:eastAsia="Times New Roman" w:hAnsi="Arial" w:cs="Arial"/>
          <w:b/>
          <w:snapToGrid w:val="0"/>
          <w:sz w:val="28"/>
          <w:szCs w:val="28"/>
          <w:lang w:val="en-GB"/>
        </w:rPr>
        <w:t>SIS</w:t>
      </w:r>
      <w:r w:rsidR="00B21F96" w:rsidRPr="00297DED">
        <w:rPr>
          <w:rFonts w:ascii="Arial" w:eastAsia="Times New Roman" w:hAnsi="Arial" w:cs="Arial"/>
          <w:b/>
          <w:snapToGrid w:val="0"/>
          <w:sz w:val="28"/>
          <w:szCs w:val="28"/>
          <w:lang w:val="en-GB"/>
        </w:rPr>
        <w:t>O</w:t>
      </w:r>
      <w:r w:rsidRPr="00D84457">
        <w:rPr>
          <w:rFonts w:ascii="Arial" w:eastAsia="Times New Roman" w:hAnsi="Arial" w:cs="Arial"/>
          <w:b/>
          <w:snapToGrid w:val="0"/>
          <w:sz w:val="28"/>
          <w:szCs w:val="28"/>
          <w:lang w:val="en-GB"/>
        </w:rPr>
        <w:t xml:space="preserve"> NTAPO</w:t>
      </w:r>
      <w:r w:rsidRPr="00D84457">
        <w:rPr>
          <w:rFonts w:ascii="Arial" w:eastAsia="Times New Roman" w:hAnsi="Arial" w:cs="Arial"/>
          <w:b/>
          <w:snapToGrid w:val="0"/>
          <w:sz w:val="28"/>
          <w:szCs w:val="28"/>
          <w:lang w:val="en-GB"/>
        </w:rPr>
        <w:tab/>
      </w:r>
      <w:r w:rsidR="00696434" w:rsidRPr="00D84457">
        <w:rPr>
          <w:rFonts w:ascii="Arial" w:eastAsia="Times New Roman" w:hAnsi="Arial" w:cs="Arial"/>
          <w:b/>
          <w:snapToGrid w:val="0"/>
          <w:sz w:val="28"/>
          <w:szCs w:val="28"/>
          <w:lang w:val="en-GB"/>
        </w:rPr>
        <w:t xml:space="preserve">            </w:t>
      </w:r>
      <w:r w:rsidR="00E44C19" w:rsidRPr="00D84457">
        <w:rPr>
          <w:rFonts w:ascii="Arial" w:eastAsia="Times New Roman" w:hAnsi="Arial" w:cs="Arial"/>
          <w:b/>
          <w:snapToGrid w:val="0"/>
          <w:sz w:val="28"/>
          <w:szCs w:val="28"/>
          <w:lang w:val="en-GB"/>
        </w:rPr>
        <w:t xml:space="preserve">               </w:t>
      </w:r>
      <w:r w:rsidR="002C3AFA">
        <w:rPr>
          <w:rFonts w:ascii="Arial" w:eastAsia="Times New Roman" w:hAnsi="Arial" w:cs="Arial"/>
          <w:b/>
          <w:snapToGrid w:val="0"/>
          <w:sz w:val="28"/>
          <w:szCs w:val="28"/>
          <w:lang w:val="en-GB"/>
        </w:rPr>
        <w:t xml:space="preserve">   </w:t>
      </w:r>
      <w:r w:rsidR="00E44C19" w:rsidRPr="00D84457">
        <w:rPr>
          <w:rFonts w:ascii="Arial" w:eastAsia="Times New Roman" w:hAnsi="Arial" w:cs="Arial"/>
          <w:b/>
          <w:snapToGrid w:val="0"/>
          <w:sz w:val="28"/>
          <w:szCs w:val="28"/>
          <w:lang w:val="en-GB"/>
        </w:rPr>
        <w:t xml:space="preserve">     </w:t>
      </w:r>
      <w:r w:rsidR="00696434" w:rsidRPr="00D84457">
        <w:rPr>
          <w:rFonts w:ascii="Arial" w:eastAsia="Times New Roman" w:hAnsi="Arial" w:cs="Arial"/>
          <w:b/>
          <w:snapToGrid w:val="0"/>
          <w:sz w:val="28"/>
          <w:szCs w:val="28"/>
          <w:lang w:val="en-GB"/>
        </w:rPr>
        <w:t xml:space="preserve"> </w:t>
      </w:r>
      <w:r w:rsidR="00E44C19" w:rsidRPr="00D84457">
        <w:rPr>
          <w:rFonts w:ascii="Arial" w:eastAsia="Times New Roman" w:hAnsi="Arial" w:cs="Arial"/>
          <w:b/>
          <w:snapToGrid w:val="0"/>
          <w:sz w:val="28"/>
          <w:szCs w:val="28"/>
          <w:lang w:val="en-GB"/>
        </w:rPr>
        <w:t xml:space="preserve">   </w:t>
      </w:r>
      <w:r w:rsidRPr="00D84457">
        <w:rPr>
          <w:rFonts w:ascii="Arial" w:eastAsia="Times New Roman" w:hAnsi="Arial" w:cs="Arial"/>
          <w:b/>
          <w:snapToGrid w:val="0"/>
          <w:sz w:val="28"/>
          <w:szCs w:val="28"/>
          <w:lang w:val="en-GB"/>
        </w:rPr>
        <w:t xml:space="preserve">            </w:t>
      </w:r>
      <w:r w:rsidR="00E44C19" w:rsidRPr="00D84457">
        <w:rPr>
          <w:rFonts w:ascii="Arial" w:eastAsia="Times New Roman" w:hAnsi="Arial" w:cs="Arial"/>
          <w:b/>
          <w:snapToGrid w:val="0"/>
          <w:sz w:val="28"/>
          <w:szCs w:val="28"/>
          <w:lang w:val="en-GB"/>
        </w:rPr>
        <w:t>SECOND APPELLANT</w:t>
      </w:r>
    </w:p>
    <w:p w14:paraId="1E9FFD76" w14:textId="77777777" w:rsidR="00445C67" w:rsidRPr="00D84457" w:rsidRDefault="00445C67" w:rsidP="00C4289B">
      <w:pPr>
        <w:widowControl w:val="0"/>
        <w:tabs>
          <w:tab w:val="right" w:pos="9026"/>
        </w:tabs>
        <w:spacing w:after="0" w:line="360" w:lineRule="auto"/>
        <w:jc w:val="both"/>
        <w:rPr>
          <w:rFonts w:ascii="Arial" w:eastAsia="Times New Roman" w:hAnsi="Arial" w:cs="Arial"/>
          <w:b/>
          <w:snapToGrid w:val="0"/>
          <w:sz w:val="28"/>
          <w:szCs w:val="28"/>
          <w:lang w:val="en-GB"/>
        </w:rPr>
      </w:pPr>
    </w:p>
    <w:p w14:paraId="7ACB4D10" w14:textId="77777777" w:rsidR="002D3EB0" w:rsidRPr="00D84457" w:rsidRDefault="005A0708" w:rsidP="00B21F96">
      <w:pPr>
        <w:widowControl w:val="0"/>
        <w:tabs>
          <w:tab w:val="right" w:pos="9026"/>
        </w:tabs>
        <w:spacing w:after="0" w:line="360" w:lineRule="auto"/>
        <w:jc w:val="both"/>
        <w:rPr>
          <w:rFonts w:ascii="Arial" w:eastAsia="Times New Roman" w:hAnsi="Arial" w:cs="Arial"/>
          <w:b/>
          <w:snapToGrid w:val="0"/>
          <w:sz w:val="28"/>
          <w:szCs w:val="28"/>
          <w:lang w:val="en-GB"/>
        </w:rPr>
      </w:pPr>
      <w:r w:rsidRPr="00D84457">
        <w:rPr>
          <w:rFonts w:ascii="Arial" w:eastAsia="Times New Roman" w:hAnsi="Arial" w:cs="Arial"/>
          <w:b/>
          <w:snapToGrid w:val="0"/>
          <w:sz w:val="28"/>
          <w:szCs w:val="28"/>
          <w:lang w:val="en-GB"/>
        </w:rPr>
        <w:t>and</w:t>
      </w:r>
    </w:p>
    <w:p w14:paraId="64585DAA" w14:textId="77777777" w:rsidR="009D3C2B" w:rsidRPr="00D84457" w:rsidRDefault="009D3C2B" w:rsidP="00C4289B">
      <w:pPr>
        <w:widowControl w:val="0"/>
        <w:tabs>
          <w:tab w:val="right" w:pos="9026"/>
        </w:tabs>
        <w:spacing w:after="0" w:line="360" w:lineRule="auto"/>
        <w:jc w:val="both"/>
        <w:rPr>
          <w:rFonts w:ascii="Arial" w:eastAsia="Times New Roman" w:hAnsi="Arial" w:cs="Arial"/>
          <w:b/>
          <w:snapToGrid w:val="0"/>
          <w:sz w:val="28"/>
          <w:szCs w:val="28"/>
          <w:lang w:val="en-GB"/>
        </w:rPr>
      </w:pPr>
    </w:p>
    <w:p w14:paraId="2D0E3087" w14:textId="77777777" w:rsidR="00882AC9" w:rsidRPr="00D84457" w:rsidRDefault="005A0708" w:rsidP="00C4289B">
      <w:pPr>
        <w:widowControl w:val="0"/>
        <w:tabs>
          <w:tab w:val="right" w:pos="9026"/>
        </w:tabs>
        <w:spacing w:after="0" w:line="360" w:lineRule="auto"/>
        <w:jc w:val="both"/>
        <w:rPr>
          <w:rFonts w:ascii="Arial" w:eastAsia="Times New Roman" w:hAnsi="Arial" w:cs="Arial"/>
          <w:snapToGrid w:val="0"/>
          <w:sz w:val="28"/>
          <w:szCs w:val="28"/>
          <w:lang w:val="en-GB"/>
        </w:rPr>
      </w:pPr>
      <w:r w:rsidRPr="00D84457">
        <w:rPr>
          <w:rFonts w:ascii="Arial" w:eastAsia="Times New Roman" w:hAnsi="Arial" w:cs="Arial"/>
          <w:b/>
          <w:snapToGrid w:val="0"/>
          <w:sz w:val="28"/>
          <w:szCs w:val="28"/>
          <w:lang w:val="en-GB"/>
        </w:rPr>
        <w:t>THE</w:t>
      </w:r>
      <w:r w:rsidR="00DF3AB4">
        <w:rPr>
          <w:rFonts w:ascii="Arial" w:eastAsia="Times New Roman" w:hAnsi="Arial" w:cs="Arial"/>
          <w:b/>
          <w:snapToGrid w:val="0"/>
          <w:sz w:val="28"/>
          <w:szCs w:val="28"/>
          <w:lang w:val="en-GB"/>
        </w:rPr>
        <w:t xml:space="preserve"> </w:t>
      </w:r>
      <w:r w:rsidRPr="00D84457">
        <w:rPr>
          <w:rFonts w:ascii="Arial" w:eastAsia="Times New Roman" w:hAnsi="Arial" w:cs="Arial"/>
          <w:b/>
          <w:snapToGrid w:val="0"/>
          <w:sz w:val="28"/>
          <w:szCs w:val="28"/>
          <w:lang w:val="en-GB"/>
        </w:rPr>
        <w:t>STATE</w:t>
      </w:r>
      <w:r w:rsidR="006E7378" w:rsidRPr="00D84457">
        <w:rPr>
          <w:rFonts w:ascii="Arial" w:eastAsia="Times New Roman" w:hAnsi="Arial" w:cs="Arial"/>
          <w:b/>
          <w:snapToGrid w:val="0"/>
          <w:sz w:val="28"/>
          <w:szCs w:val="28"/>
          <w:lang w:val="en-GB"/>
        </w:rPr>
        <w:t xml:space="preserve">                                                 </w:t>
      </w:r>
      <w:r w:rsidR="00882AC9" w:rsidRPr="00D84457">
        <w:rPr>
          <w:rFonts w:ascii="Arial" w:eastAsia="Times New Roman" w:hAnsi="Arial" w:cs="Arial"/>
          <w:b/>
          <w:snapToGrid w:val="0"/>
          <w:sz w:val="28"/>
          <w:szCs w:val="28"/>
          <w:lang w:val="en-GB"/>
        </w:rPr>
        <w:t xml:space="preserve">      </w:t>
      </w:r>
      <w:r w:rsidRPr="00D84457">
        <w:rPr>
          <w:rFonts w:ascii="Arial" w:eastAsia="Times New Roman" w:hAnsi="Arial" w:cs="Arial"/>
          <w:b/>
          <w:snapToGrid w:val="0"/>
          <w:sz w:val="28"/>
          <w:szCs w:val="28"/>
          <w:lang w:val="en-GB"/>
        </w:rPr>
        <w:t xml:space="preserve">  </w:t>
      </w:r>
      <w:r w:rsidR="002C3AFA">
        <w:rPr>
          <w:rFonts w:ascii="Arial" w:eastAsia="Times New Roman" w:hAnsi="Arial" w:cs="Arial"/>
          <w:b/>
          <w:snapToGrid w:val="0"/>
          <w:sz w:val="28"/>
          <w:szCs w:val="28"/>
          <w:lang w:val="en-GB"/>
        </w:rPr>
        <w:t xml:space="preserve">     </w:t>
      </w:r>
      <w:r w:rsidRPr="00D84457">
        <w:rPr>
          <w:rFonts w:ascii="Arial" w:eastAsia="Times New Roman" w:hAnsi="Arial" w:cs="Arial"/>
          <w:b/>
          <w:snapToGrid w:val="0"/>
          <w:sz w:val="28"/>
          <w:szCs w:val="28"/>
          <w:lang w:val="en-GB"/>
        </w:rPr>
        <w:t>RESPONDENT</w:t>
      </w:r>
    </w:p>
    <w:p w14:paraId="146888DB" w14:textId="77777777" w:rsidR="002D3EB0" w:rsidRPr="00D84457" w:rsidRDefault="00DA67CB" w:rsidP="00C4289B">
      <w:pPr>
        <w:widowControl w:val="0"/>
        <w:tabs>
          <w:tab w:val="right" w:pos="9026"/>
        </w:tabs>
        <w:spacing w:after="0" w:line="360" w:lineRule="auto"/>
        <w:jc w:val="both"/>
        <w:rPr>
          <w:rFonts w:ascii="Arial" w:eastAsia="Times New Roman" w:hAnsi="Arial" w:cs="Arial"/>
          <w:snapToGrid w:val="0"/>
          <w:sz w:val="28"/>
          <w:szCs w:val="28"/>
          <w:lang w:val="en-GB"/>
        </w:rPr>
      </w:pPr>
      <w:r w:rsidRPr="00D84457">
        <w:rPr>
          <w:rFonts w:ascii="Arial" w:eastAsia="Times New Roman" w:hAnsi="Arial" w:cs="Arial"/>
          <w:b/>
          <w:snapToGrid w:val="0"/>
          <w:sz w:val="28"/>
          <w:szCs w:val="28"/>
          <w:lang w:val="en-GB"/>
        </w:rPr>
        <w:tab/>
      </w:r>
      <w:r w:rsidR="002D3EB0" w:rsidRPr="00D84457">
        <w:rPr>
          <w:rFonts w:ascii="Arial" w:eastAsia="Times New Roman" w:hAnsi="Arial" w:cs="Arial"/>
          <w:snapToGrid w:val="0"/>
          <w:sz w:val="28"/>
          <w:szCs w:val="28"/>
          <w:lang w:val="en-GB"/>
        </w:rPr>
        <w:tab/>
      </w:r>
    </w:p>
    <w:p w14:paraId="0956FCEC" w14:textId="77777777" w:rsidR="009D3C2B" w:rsidRPr="00D84457" w:rsidRDefault="009D3C2B" w:rsidP="00C4289B">
      <w:pPr>
        <w:spacing w:after="0" w:line="360" w:lineRule="auto"/>
        <w:ind w:right="227"/>
        <w:jc w:val="both"/>
        <w:rPr>
          <w:rFonts w:ascii="Arial" w:hAnsi="Arial" w:cs="Arial"/>
          <w:b/>
          <w:sz w:val="28"/>
          <w:szCs w:val="28"/>
        </w:rPr>
      </w:pPr>
    </w:p>
    <w:p w14:paraId="6931A886" w14:textId="77777777" w:rsidR="005A0708" w:rsidRPr="00D84457" w:rsidRDefault="005A0708" w:rsidP="00C4289B">
      <w:pPr>
        <w:spacing w:after="0" w:line="360" w:lineRule="auto"/>
        <w:ind w:right="227"/>
        <w:jc w:val="both"/>
        <w:rPr>
          <w:rFonts w:ascii="Arial" w:hAnsi="Arial" w:cs="Arial"/>
          <w:sz w:val="28"/>
          <w:szCs w:val="28"/>
        </w:rPr>
      </w:pPr>
      <w:r w:rsidRPr="00D84457">
        <w:rPr>
          <w:rFonts w:ascii="Arial" w:hAnsi="Arial" w:cs="Arial"/>
          <w:b/>
          <w:sz w:val="28"/>
          <w:szCs w:val="28"/>
        </w:rPr>
        <w:t xml:space="preserve">Coram: </w:t>
      </w:r>
      <w:r w:rsidRPr="00D84457">
        <w:rPr>
          <w:rFonts w:ascii="Arial" w:hAnsi="Arial" w:cs="Arial"/>
          <w:sz w:val="28"/>
          <w:szCs w:val="28"/>
        </w:rPr>
        <w:t>Petersen J, Williams AJ</w:t>
      </w:r>
    </w:p>
    <w:p w14:paraId="311AFEC3" w14:textId="77777777" w:rsidR="005A0708" w:rsidRPr="00D84457" w:rsidRDefault="005A0708" w:rsidP="00C4289B">
      <w:pPr>
        <w:spacing w:after="0" w:line="360" w:lineRule="auto"/>
        <w:ind w:right="227"/>
        <w:jc w:val="both"/>
        <w:rPr>
          <w:rFonts w:ascii="Arial" w:hAnsi="Arial" w:cs="Arial"/>
          <w:b/>
          <w:sz w:val="28"/>
          <w:szCs w:val="28"/>
        </w:rPr>
      </w:pPr>
    </w:p>
    <w:p w14:paraId="73AC4FC2" w14:textId="77777777" w:rsidR="005A0708" w:rsidRPr="00D84457" w:rsidRDefault="005A0708" w:rsidP="00C4289B">
      <w:pPr>
        <w:spacing w:after="0" w:line="360" w:lineRule="auto"/>
        <w:ind w:right="227"/>
        <w:jc w:val="both"/>
        <w:rPr>
          <w:rFonts w:ascii="Arial" w:hAnsi="Arial" w:cs="Arial"/>
          <w:sz w:val="28"/>
          <w:szCs w:val="28"/>
        </w:rPr>
      </w:pPr>
      <w:r w:rsidRPr="00D84457">
        <w:rPr>
          <w:rFonts w:ascii="Arial" w:hAnsi="Arial" w:cs="Arial"/>
          <w:b/>
          <w:sz w:val="28"/>
          <w:szCs w:val="28"/>
        </w:rPr>
        <w:t xml:space="preserve">Date Heard: </w:t>
      </w:r>
      <w:r w:rsidR="003D4390" w:rsidRPr="00D84457">
        <w:rPr>
          <w:rFonts w:ascii="Arial" w:hAnsi="Arial" w:cs="Arial"/>
          <w:sz w:val="28"/>
          <w:szCs w:val="28"/>
        </w:rPr>
        <w:t>30</w:t>
      </w:r>
      <w:r w:rsidRPr="00D84457">
        <w:rPr>
          <w:rFonts w:ascii="Arial" w:hAnsi="Arial" w:cs="Arial"/>
          <w:sz w:val="28"/>
          <w:szCs w:val="28"/>
        </w:rPr>
        <w:t xml:space="preserve"> November 2023</w:t>
      </w:r>
    </w:p>
    <w:p w14:paraId="347CCC46" w14:textId="77777777" w:rsidR="00564F6D" w:rsidRDefault="00564F6D" w:rsidP="00C4289B">
      <w:pPr>
        <w:spacing w:after="0" w:line="360" w:lineRule="auto"/>
        <w:ind w:right="227"/>
        <w:jc w:val="both"/>
        <w:rPr>
          <w:rFonts w:ascii="Arial" w:hAnsi="Arial" w:cs="Arial"/>
          <w:sz w:val="28"/>
          <w:szCs w:val="28"/>
        </w:rPr>
      </w:pPr>
    </w:p>
    <w:p w14:paraId="32B56A94" w14:textId="49F61AAD" w:rsidR="005A0708" w:rsidRPr="00B21F96" w:rsidRDefault="00C27C4A" w:rsidP="00C4289B">
      <w:pPr>
        <w:spacing w:after="0" w:line="360" w:lineRule="auto"/>
        <w:ind w:right="227"/>
        <w:jc w:val="both"/>
        <w:rPr>
          <w:rFonts w:ascii="Arial" w:hAnsi="Arial" w:cs="Arial"/>
          <w:sz w:val="28"/>
          <w:szCs w:val="28"/>
        </w:rPr>
      </w:pPr>
      <w:r w:rsidRPr="00D84457">
        <w:rPr>
          <w:rFonts w:ascii="Arial" w:hAnsi="Arial" w:cs="Arial"/>
          <w:sz w:val="28"/>
          <w:szCs w:val="28"/>
        </w:rPr>
        <w:t>The judgment was handed down electronically by circulation to the parties’ repre</w:t>
      </w:r>
      <w:r w:rsidRPr="00B21F96">
        <w:rPr>
          <w:rFonts w:ascii="Arial" w:hAnsi="Arial" w:cs="Arial"/>
          <w:sz w:val="28"/>
          <w:szCs w:val="28"/>
        </w:rPr>
        <w:t xml:space="preserve">sentatives via email. The date and time for hand-down is deemed to be </w:t>
      </w:r>
      <w:r w:rsidR="00B8343F" w:rsidRPr="00B21F96">
        <w:rPr>
          <w:rFonts w:ascii="Arial" w:hAnsi="Arial" w:cs="Arial"/>
          <w:b/>
          <w:sz w:val="28"/>
          <w:szCs w:val="28"/>
        </w:rPr>
        <w:t>2</w:t>
      </w:r>
      <w:r w:rsidR="00B0102D">
        <w:rPr>
          <w:rFonts w:ascii="Arial" w:hAnsi="Arial" w:cs="Arial"/>
          <w:b/>
          <w:sz w:val="28"/>
          <w:szCs w:val="28"/>
        </w:rPr>
        <w:t>8</w:t>
      </w:r>
      <w:r w:rsidRPr="00B21F96">
        <w:rPr>
          <w:rFonts w:ascii="Arial" w:hAnsi="Arial" w:cs="Arial"/>
          <w:b/>
          <w:sz w:val="28"/>
          <w:szCs w:val="28"/>
        </w:rPr>
        <w:t xml:space="preserve"> </w:t>
      </w:r>
      <w:r w:rsidR="00B8343F" w:rsidRPr="00B21F96">
        <w:rPr>
          <w:rFonts w:ascii="Arial" w:hAnsi="Arial" w:cs="Arial"/>
          <w:b/>
          <w:sz w:val="28"/>
          <w:szCs w:val="28"/>
        </w:rPr>
        <w:t>March</w:t>
      </w:r>
      <w:r w:rsidRPr="00B21F96">
        <w:rPr>
          <w:rFonts w:ascii="Arial" w:hAnsi="Arial" w:cs="Arial"/>
          <w:b/>
          <w:sz w:val="28"/>
          <w:szCs w:val="28"/>
        </w:rPr>
        <w:t xml:space="preserve"> 2024 </w:t>
      </w:r>
      <w:r w:rsidRPr="00B21F96">
        <w:rPr>
          <w:rFonts w:ascii="Arial" w:hAnsi="Arial" w:cs="Arial"/>
          <w:sz w:val="28"/>
          <w:szCs w:val="28"/>
        </w:rPr>
        <w:t>at 10h00am.</w:t>
      </w:r>
    </w:p>
    <w:p w14:paraId="74C67EBD" w14:textId="77777777" w:rsidR="002253EC" w:rsidRPr="00B21F96" w:rsidRDefault="002253EC" w:rsidP="00C4289B">
      <w:pPr>
        <w:spacing w:after="0" w:line="360" w:lineRule="auto"/>
        <w:ind w:right="227"/>
        <w:jc w:val="both"/>
        <w:rPr>
          <w:rFonts w:ascii="Arial" w:hAnsi="Arial" w:cs="Arial"/>
          <w:sz w:val="28"/>
          <w:szCs w:val="28"/>
        </w:rPr>
      </w:pPr>
    </w:p>
    <w:tbl>
      <w:tblPr>
        <w:tblStyle w:val="TableGrid"/>
        <w:tblW w:w="0" w:type="auto"/>
        <w:shd w:val="clear" w:color="auto" w:fill="D9D9D9" w:themeFill="background1" w:themeFillShade="D9"/>
        <w:tblLook w:val="06E0" w:firstRow="1" w:lastRow="1" w:firstColumn="1" w:lastColumn="0" w:noHBand="1" w:noVBand="1"/>
      </w:tblPr>
      <w:tblGrid>
        <w:gridCol w:w="9350"/>
      </w:tblGrid>
      <w:tr w:rsidR="00200CDE" w:rsidRPr="00D84457" w14:paraId="0DD75080" w14:textId="77777777" w:rsidTr="00B8343F">
        <w:tc>
          <w:tcPr>
            <w:tcW w:w="9576" w:type="dxa"/>
            <w:shd w:val="clear" w:color="auto" w:fill="D9D9D9" w:themeFill="background1" w:themeFillShade="D9"/>
          </w:tcPr>
          <w:p w14:paraId="7DF903BB" w14:textId="77777777" w:rsidR="00200CDE" w:rsidRPr="00D84457" w:rsidRDefault="00200CDE" w:rsidP="00C4289B">
            <w:pPr>
              <w:spacing w:line="360" w:lineRule="auto"/>
              <w:ind w:right="227"/>
              <w:jc w:val="both"/>
              <w:rPr>
                <w:rFonts w:ascii="Arial" w:hAnsi="Arial" w:cs="Arial"/>
                <w:color w:val="FF0000"/>
                <w:sz w:val="28"/>
                <w:szCs w:val="28"/>
              </w:rPr>
            </w:pPr>
          </w:p>
          <w:p w14:paraId="55110C80" w14:textId="77777777" w:rsidR="00200CDE" w:rsidRPr="00D84457" w:rsidRDefault="00200CDE" w:rsidP="00C4289B">
            <w:pPr>
              <w:tabs>
                <w:tab w:val="left" w:pos="3435"/>
              </w:tabs>
              <w:spacing w:line="360" w:lineRule="auto"/>
              <w:ind w:right="227"/>
              <w:jc w:val="both"/>
              <w:rPr>
                <w:rFonts w:ascii="Arial" w:hAnsi="Arial" w:cs="Arial"/>
                <w:b/>
                <w:sz w:val="28"/>
                <w:szCs w:val="28"/>
              </w:rPr>
            </w:pPr>
            <w:r w:rsidRPr="00D84457">
              <w:rPr>
                <w:rFonts w:ascii="Arial" w:hAnsi="Arial" w:cs="Arial"/>
                <w:color w:val="FF0000"/>
                <w:sz w:val="28"/>
                <w:szCs w:val="28"/>
              </w:rPr>
              <w:tab/>
            </w:r>
            <w:r w:rsidRPr="00D84457">
              <w:rPr>
                <w:rFonts w:ascii="Arial" w:hAnsi="Arial" w:cs="Arial"/>
                <w:sz w:val="28"/>
                <w:szCs w:val="28"/>
              </w:rPr>
              <w:t xml:space="preserve">      </w:t>
            </w:r>
            <w:r w:rsidRPr="00D84457">
              <w:rPr>
                <w:rFonts w:ascii="Arial" w:hAnsi="Arial" w:cs="Arial"/>
                <w:b/>
                <w:sz w:val="28"/>
                <w:szCs w:val="28"/>
              </w:rPr>
              <w:t>ORDER</w:t>
            </w:r>
          </w:p>
          <w:p w14:paraId="0A19762D" w14:textId="77777777" w:rsidR="00200CDE" w:rsidRPr="00D84457" w:rsidRDefault="00200CDE" w:rsidP="00C4289B">
            <w:pPr>
              <w:spacing w:line="360" w:lineRule="auto"/>
              <w:ind w:right="227"/>
              <w:jc w:val="both"/>
              <w:rPr>
                <w:rFonts w:ascii="Arial" w:hAnsi="Arial" w:cs="Arial"/>
                <w:color w:val="FF0000"/>
                <w:sz w:val="28"/>
                <w:szCs w:val="28"/>
              </w:rPr>
            </w:pPr>
          </w:p>
        </w:tc>
      </w:tr>
    </w:tbl>
    <w:p w14:paraId="1838022A" w14:textId="77777777" w:rsidR="00200CDE" w:rsidRPr="00D84457" w:rsidRDefault="00200CDE" w:rsidP="00C4289B">
      <w:pPr>
        <w:spacing w:after="0" w:line="360" w:lineRule="auto"/>
        <w:ind w:right="227"/>
        <w:jc w:val="both"/>
        <w:rPr>
          <w:rFonts w:ascii="Arial" w:hAnsi="Arial" w:cs="Arial"/>
          <w:color w:val="FF0000"/>
          <w:sz w:val="28"/>
          <w:szCs w:val="28"/>
        </w:rPr>
      </w:pPr>
    </w:p>
    <w:p w14:paraId="37B7B98F" w14:textId="77777777" w:rsidR="00200CDE" w:rsidRPr="00D84457" w:rsidRDefault="00200CDE" w:rsidP="00C4289B">
      <w:pPr>
        <w:spacing w:after="0" w:line="360" w:lineRule="auto"/>
        <w:ind w:right="227"/>
        <w:jc w:val="both"/>
        <w:rPr>
          <w:rFonts w:ascii="Arial" w:hAnsi="Arial" w:cs="Arial"/>
          <w:b/>
          <w:color w:val="FF0000"/>
          <w:sz w:val="28"/>
          <w:szCs w:val="28"/>
        </w:rPr>
      </w:pPr>
      <w:r w:rsidRPr="00D84457">
        <w:rPr>
          <w:rFonts w:ascii="Arial" w:hAnsi="Arial" w:cs="Arial"/>
          <w:b/>
          <w:sz w:val="28"/>
          <w:szCs w:val="28"/>
        </w:rPr>
        <w:t>On appeal from</w:t>
      </w:r>
      <w:r w:rsidR="009B4B94" w:rsidRPr="00D84457">
        <w:rPr>
          <w:rFonts w:ascii="Arial" w:hAnsi="Arial" w:cs="Arial"/>
          <w:b/>
          <w:sz w:val="28"/>
          <w:szCs w:val="28"/>
        </w:rPr>
        <w:t xml:space="preserve">: </w:t>
      </w:r>
      <w:r w:rsidRPr="00D84457">
        <w:rPr>
          <w:rFonts w:ascii="Arial" w:hAnsi="Arial" w:cs="Arial"/>
          <w:b/>
          <w:sz w:val="28"/>
          <w:szCs w:val="28"/>
        </w:rPr>
        <w:t xml:space="preserve"> </w:t>
      </w:r>
      <w:r w:rsidR="009B4B94" w:rsidRPr="00D84457">
        <w:rPr>
          <w:rFonts w:ascii="Arial" w:hAnsi="Arial" w:cs="Arial"/>
          <w:sz w:val="28"/>
          <w:szCs w:val="28"/>
        </w:rPr>
        <w:t>T</w:t>
      </w:r>
      <w:r w:rsidRPr="00D84457">
        <w:rPr>
          <w:rFonts w:ascii="Arial" w:hAnsi="Arial" w:cs="Arial"/>
          <w:sz w:val="28"/>
          <w:szCs w:val="28"/>
        </w:rPr>
        <w:t>he Regional Court</w:t>
      </w:r>
      <w:r w:rsidR="00086A2A" w:rsidRPr="00D84457">
        <w:rPr>
          <w:rFonts w:ascii="Arial" w:hAnsi="Arial" w:cs="Arial"/>
          <w:sz w:val="28"/>
          <w:szCs w:val="28"/>
        </w:rPr>
        <w:t xml:space="preserve"> Klerksdorp</w:t>
      </w:r>
      <w:r w:rsidR="00750482" w:rsidRPr="00D84457">
        <w:rPr>
          <w:rFonts w:ascii="Arial" w:hAnsi="Arial" w:cs="Arial"/>
          <w:sz w:val="28"/>
          <w:szCs w:val="28"/>
        </w:rPr>
        <w:t xml:space="preserve">, North West Regional Division, (Regional Magistrate </w:t>
      </w:r>
      <w:r w:rsidR="00086A2A" w:rsidRPr="00D84457">
        <w:rPr>
          <w:rFonts w:ascii="Arial" w:hAnsi="Arial" w:cs="Arial"/>
          <w:sz w:val="28"/>
          <w:szCs w:val="28"/>
        </w:rPr>
        <w:t>Melodi</w:t>
      </w:r>
      <w:r w:rsidR="00750482" w:rsidRPr="00D84457">
        <w:rPr>
          <w:rFonts w:ascii="Arial" w:hAnsi="Arial" w:cs="Arial"/>
          <w:sz w:val="28"/>
          <w:szCs w:val="28"/>
        </w:rPr>
        <w:t xml:space="preserve"> sit</w:t>
      </w:r>
      <w:r w:rsidR="00736C45">
        <w:rPr>
          <w:rFonts w:ascii="Arial" w:hAnsi="Arial" w:cs="Arial"/>
          <w:sz w:val="28"/>
          <w:szCs w:val="28"/>
        </w:rPr>
        <w:t>t</w:t>
      </w:r>
      <w:r w:rsidR="00750482" w:rsidRPr="00D84457">
        <w:rPr>
          <w:rFonts w:ascii="Arial" w:hAnsi="Arial" w:cs="Arial"/>
          <w:sz w:val="28"/>
          <w:szCs w:val="28"/>
        </w:rPr>
        <w:t>ing as court of first instance):</w:t>
      </w:r>
    </w:p>
    <w:p w14:paraId="1E56748C" w14:textId="77777777" w:rsidR="00200CDE" w:rsidRPr="00D84457" w:rsidRDefault="00200CDE" w:rsidP="00C4289B">
      <w:pPr>
        <w:spacing w:after="0" w:line="360" w:lineRule="auto"/>
        <w:ind w:right="227"/>
        <w:jc w:val="both"/>
        <w:rPr>
          <w:rFonts w:ascii="Arial" w:hAnsi="Arial" w:cs="Arial"/>
          <w:color w:val="FF0000"/>
          <w:sz w:val="28"/>
          <w:szCs w:val="28"/>
        </w:rPr>
      </w:pPr>
    </w:p>
    <w:p w14:paraId="75C1F147" w14:textId="77777777" w:rsidR="00CC5E2A" w:rsidRDefault="00CC5E2A" w:rsidP="00CC5E2A">
      <w:pPr>
        <w:spacing w:after="0" w:line="360" w:lineRule="auto"/>
        <w:ind w:right="227"/>
        <w:jc w:val="both"/>
        <w:rPr>
          <w:rFonts w:ascii="Arial" w:hAnsi="Arial" w:cs="Arial"/>
          <w:sz w:val="28"/>
          <w:szCs w:val="28"/>
        </w:rPr>
      </w:pPr>
    </w:p>
    <w:p w14:paraId="2C522981" w14:textId="77777777" w:rsidR="00CC5E2A" w:rsidRPr="00007DE6" w:rsidRDefault="00CC5E2A" w:rsidP="00CC5E2A">
      <w:pPr>
        <w:spacing w:after="0" w:line="360" w:lineRule="auto"/>
        <w:ind w:right="227"/>
        <w:jc w:val="both"/>
        <w:rPr>
          <w:rFonts w:ascii="Arial" w:hAnsi="Arial" w:cs="Arial"/>
          <w:sz w:val="28"/>
          <w:szCs w:val="28"/>
        </w:rPr>
      </w:pPr>
      <w:r>
        <w:rPr>
          <w:rFonts w:ascii="Arial" w:hAnsi="Arial" w:cs="Arial"/>
          <w:sz w:val="28"/>
          <w:szCs w:val="28"/>
        </w:rPr>
        <w:t xml:space="preserve">          </w:t>
      </w:r>
      <w:r w:rsidRPr="00007DE6">
        <w:rPr>
          <w:rFonts w:ascii="Arial" w:hAnsi="Arial" w:cs="Arial"/>
          <w:sz w:val="28"/>
          <w:szCs w:val="28"/>
        </w:rPr>
        <w:t>The appeal against conviction</w:t>
      </w:r>
      <w:r>
        <w:rPr>
          <w:rFonts w:ascii="Arial" w:hAnsi="Arial" w:cs="Arial"/>
          <w:sz w:val="28"/>
          <w:szCs w:val="28"/>
        </w:rPr>
        <w:t xml:space="preserve"> by both appellants </w:t>
      </w:r>
      <w:r w:rsidRPr="00007DE6">
        <w:rPr>
          <w:rFonts w:ascii="Arial" w:hAnsi="Arial" w:cs="Arial"/>
          <w:sz w:val="28"/>
          <w:szCs w:val="28"/>
        </w:rPr>
        <w:t>is dismissed.</w:t>
      </w:r>
    </w:p>
    <w:p w14:paraId="670F0550" w14:textId="77777777" w:rsidR="00CC5E2A" w:rsidRPr="00007DE6" w:rsidRDefault="00CC5E2A" w:rsidP="00CC5E2A">
      <w:pPr>
        <w:spacing w:after="0" w:line="360" w:lineRule="auto"/>
        <w:ind w:left="720" w:hanging="720"/>
        <w:jc w:val="both"/>
        <w:rPr>
          <w:rFonts w:ascii="Arial" w:hAnsi="Arial" w:cs="Arial"/>
          <w:sz w:val="28"/>
          <w:szCs w:val="28"/>
        </w:rPr>
      </w:pPr>
    </w:p>
    <w:p w14:paraId="464BCAE5" w14:textId="77777777" w:rsidR="009C496A" w:rsidRPr="00D84457" w:rsidRDefault="009C496A" w:rsidP="00C4289B">
      <w:pPr>
        <w:spacing w:after="0" w:line="360" w:lineRule="auto"/>
        <w:ind w:right="227"/>
        <w:jc w:val="both"/>
        <w:rPr>
          <w:rFonts w:ascii="Arial" w:hAnsi="Arial" w:cs="Arial"/>
          <w:sz w:val="28"/>
          <w:szCs w:val="28"/>
        </w:rPr>
      </w:pPr>
    </w:p>
    <w:p w14:paraId="64B37E31" w14:textId="77777777" w:rsidR="00A410B1" w:rsidRPr="00D84457" w:rsidRDefault="00A410B1" w:rsidP="00C4289B">
      <w:pPr>
        <w:spacing w:after="0" w:line="360" w:lineRule="auto"/>
        <w:ind w:right="227"/>
        <w:jc w:val="both"/>
        <w:rPr>
          <w:rFonts w:ascii="Arial" w:hAnsi="Arial" w:cs="Arial"/>
          <w:sz w:val="28"/>
          <w:szCs w:val="28"/>
        </w:rPr>
      </w:pPr>
    </w:p>
    <w:p w14:paraId="54FD172F" w14:textId="77777777" w:rsidR="00A410B1" w:rsidRPr="00D84457" w:rsidRDefault="00A410B1" w:rsidP="00C4289B">
      <w:pPr>
        <w:spacing w:after="0" w:line="360" w:lineRule="auto"/>
        <w:ind w:right="227"/>
        <w:jc w:val="both"/>
        <w:rPr>
          <w:rFonts w:ascii="Arial" w:hAnsi="Arial" w:cs="Arial"/>
          <w:sz w:val="28"/>
          <w:szCs w:val="28"/>
        </w:rPr>
      </w:pPr>
    </w:p>
    <w:p w14:paraId="0C6F49CF" w14:textId="77777777" w:rsidR="00C27C4A" w:rsidRPr="00D84457" w:rsidRDefault="00C27C4A" w:rsidP="00C4289B">
      <w:pPr>
        <w:spacing w:after="0" w:line="360" w:lineRule="auto"/>
        <w:ind w:right="227"/>
        <w:jc w:val="both"/>
        <w:rPr>
          <w:rFonts w:ascii="Arial" w:hAnsi="Arial" w:cs="Arial"/>
          <w:b/>
          <w:sz w:val="28"/>
          <w:szCs w:val="28"/>
        </w:rPr>
      </w:pPr>
    </w:p>
    <w:p w14:paraId="246F349C" w14:textId="77777777" w:rsidR="00870595" w:rsidRPr="00D84457" w:rsidRDefault="00870595" w:rsidP="00C4289B">
      <w:pPr>
        <w:spacing w:after="0" w:line="360" w:lineRule="auto"/>
        <w:ind w:left="720" w:hanging="720"/>
        <w:jc w:val="both"/>
        <w:rPr>
          <w:rFonts w:ascii="Arial" w:hAnsi="Arial" w:cs="Arial"/>
          <w:sz w:val="28"/>
          <w:szCs w:val="28"/>
        </w:rPr>
      </w:pPr>
    </w:p>
    <w:p w14:paraId="5942172B" w14:textId="77777777" w:rsidR="008A2D12" w:rsidRPr="00D84457" w:rsidRDefault="008A2D12" w:rsidP="00C4289B">
      <w:pPr>
        <w:spacing w:after="0" w:line="360" w:lineRule="auto"/>
        <w:ind w:left="720" w:hanging="720"/>
        <w:jc w:val="both"/>
        <w:rPr>
          <w:rFonts w:ascii="Arial" w:hAnsi="Arial" w:cs="Arial"/>
          <w:sz w:val="28"/>
          <w:szCs w:val="28"/>
        </w:rPr>
      </w:pPr>
    </w:p>
    <w:p w14:paraId="577FA5EF" w14:textId="77777777" w:rsidR="008A2D12" w:rsidRPr="00D84457" w:rsidRDefault="008A2D12" w:rsidP="00C4289B">
      <w:pPr>
        <w:spacing w:after="0" w:line="360" w:lineRule="auto"/>
        <w:ind w:left="720" w:hanging="720"/>
        <w:jc w:val="both"/>
        <w:rPr>
          <w:rFonts w:ascii="Arial" w:hAnsi="Arial" w:cs="Arial"/>
          <w:sz w:val="28"/>
          <w:szCs w:val="28"/>
        </w:rPr>
      </w:pPr>
    </w:p>
    <w:p w14:paraId="570DAF71" w14:textId="77777777" w:rsidR="008A2D12" w:rsidRPr="00D84457" w:rsidRDefault="008A2D12" w:rsidP="00C4289B">
      <w:pPr>
        <w:spacing w:after="0" w:line="360" w:lineRule="auto"/>
        <w:ind w:left="720" w:hanging="720"/>
        <w:jc w:val="both"/>
        <w:rPr>
          <w:rFonts w:ascii="Arial" w:hAnsi="Arial" w:cs="Arial"/>
          <w:sz w:val="28"/>
          <w:szCs w:val="28"/>
        </w:rPr>
      </w:pPr>
    </w:p>
    <w:p w14:paraId="4310784A" w14:textId="77777777" w:rsidR="008A2D12" w:rsidRPr="00D84457" w:rsidRDefault="008A2D12" w:rsidP="00C4289B">
      <w:pPr>
        <w:spacing w:after="0" w:line="360" w:lineRule="auto"/>
        <w:ind w:left="720" w:hanging="720"/>
        <w:jc w:val="both"/>
        <w:rPr>
          <w:rFonts w:ascii="Arial" w:hAnsi="Arial" w:cs="Arial"/>
          <w:sz w:val="28"/>
          <w:szCs w:val="28"/>
        </w:rPr>
      </w:pPr>
    </w:p>
    <w:p w14:paraId="69E37A7C" w14:textId="77777777" w:rsidR="008A2D12" w:rsidRPr="00D84457" w:rsidRDefault="008A2D12" w:rsidP="00C4289B">
      <w:pPr>
        <w:spacing w:after="0" w:line="360" w:lineRule="auto"/>
        <w:ind w:left="720" w:hanging="720"/>
        <w:jc w:val="both"/>
        <w:rPr>
          <w:rFonts w:ascii="Arial" w:hAnsi="Arial" w:cs="Arial"/>
          <w:sz w:val="28"/>
          <w:szCs w:val="28"/>
        </w:rPr>
      </w:pPr>
    </w:p>
    <w:tbl>
      <w:tblPr>
        <w:tblStyle w:val="TableGrid"/>
        <w:tblW w:w="9322" w:type="dxa"/>
        <w:tblLook w:val="04A0" w:firstRow="1" w:lastRow="0" w:firstColumn="1" w:lastColumn="0" w:noHBand="0" w:noVBand="1"/>
      </w:tblPr>
      <w:tblGrid>
        <w:gridCol w:w="9322"/>
      </w:tblGrid>
      <w:tr w:rsidR="0048746A" w14:paraId="7F59849F" w14:textId="77777777" w:rsidTr="000C3CDF">
        <w:trPr>
          <w:trHeight w:val="951"/>
        </w:trPr>
        <w:tc>
          <w:tcPr>
            <w:tcW w:w="9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DECB73" w14:textId="77777777" w:rsidR="0048746A" w:rsidRDefault="0048746A" w:rsidP="00C4289B">
            <w:pPr>
              <w:spacing w:line="360" w:lineRule="auto"/>
              <w:rPr>
                <w:rFonts w:ascii="Arial" w:eastAsia="Calibri" w:hAnsi="Arial" w:cs="Arial"/>
                <w:b/>
                <w:sz w:val="28"/>
                <w:szCs w:val="28"/>
              </w:rPr>
            </w:pPr>
          </w:p>
          <w:p w14:paraId="3C2FE3E7" w14:textId="77777777" w:rsidR="0048746A" w:rsidRDefault="0048746A" w:rsidP="00C4289B">
            <w:pPr>
              <w:spacing w:line="360" w:lineRule="auto"/>
              <w:rPr>
                <w:rFonts w:ascii="Arial" w:eastAsia="Calibri" w:hAnsi="Arial" w:cs="Arial"/>
                <w:b/>
                <w:sz w:val="28"/>
                <w:szCs w:val="28"/>
              </w:rPr>
            </w:pPr>
            <w:r>
              <w:rPr>
                <w:rFonts w:ascii="Arial" w:eastAsia="Calibri" w:hAnsi="Arial" w:cs="Arial"/>
                <w:b/>
                <w:sz w:val="28"/>
                <w:szCs w:val="28"/>
              </w:rPr>
              <w:t xml:space="preserve">                                             JUDGMENT</w:t>
            </w:r>
          </w:p>
          <w:p w14:paraId="1446E8B1" w14:textId="77777777" w:rsidR="0048746A" w:rsidRDefault="0048746A" w:rsidP="00C4289B">
            <w:pPr>
              <w:spacing w:line="360" w:lineRule="auto"/>
              <w:rPr>
                <w:rFonts w:ascii="Arial" w:eastAsia="Calibri" w:hAnsi="Arial" w:cs="Arial"/>
                <w:b/>
                <w:sz w:val="28"/>
                <w:szCs w:val="28"/>
              </w:rPr>
            </w:pPr>
          </w:p>
        </w:tc>
      </w:tr>
    </w:tbl>
    <w:p w14:paraId="2841BC0D" w14:textId="77777777" w:rsidR="0048746A" w:rsidRDefault="0048746A" w:rsidP="00C4289B">
      <w:pPr>
        <w:spacing w:after="0" w:line="360" w:lineRule="auto"/>
        <w:jc w:val="both"/>
        <w:rPr>
          <w:rFonts w:ascii="Arial" w:hAnsi="Arial" w:cs="Arial"/>
          <w:sz w:val="28"/>
          <w:szCs w:val="28"/>
        </w:rPr>
      </w:pPr>
    </w:p>
    <w:p w14:paraId="7CD814F6" w14:textId="77777777" w:rsidR="009F6A5D" w:rsidRPr="00D84457" w:rsidRDefault="00AE1EC7" w:rsidP="00C4289B">
      <w:pPr>
        <w:spacing w:after="0" w:line="360" w:lineRule="auto"/>
        <w:ind w:left="720" w:hanging="720"/>
        <w:jc w:val="both"/>
        <w:rPr>
          <w:rFonts w:ascii="Arial" w:hAnsi="Arial" w:cs="Arial"/>
          <w:b/>
          <w:sz w:val="28"/>
          <w:szCs w:val="28"/>
          <w:u w:val="single"/>
        </w:rPr>
      </w:pPr>
      <w:r w:rsidRPr="00D84457">
        <w:rPr>
          <w:rFonts w:ascii="Arial" w:hAnsi="Arial" w:cs="Arial"/>
          <w:b/>
          <w:sz w:val="28"/>
          <w:szCs w:val="28"/>
          <w:u w:val="single"/>
        </w:rPr>
        <w:t>WILLIAMS AJ</w:t>
      </w:r>
    </w:p>
    <w:p w14:paraId="08A92432" w14:textId="77777777" w:rsidR="00BF7C1E" w:rsidRPr="00D84457" w:rsidRDefault="00BF7C1E" w:rsidP="00C4289B">
      <w:pPr>
        <w:spacing w:after="0" w:line="360" w:lineRule="auto"/>
        <w:ind w:left="720" w:hanging="720"/>
        <w:jc w:val="both"/>
        <w:rPr>
          <w:rFonts w:ascii="Arial" w:hAnsi="Arial" w:cs="Arial"/>
          <w:b/>
          <w:sz w:val="28"/>
          <w:szCs w:val="28"/>
        </w:rPr>
      </w:pPr>
    </w:p>
    <w:p w14:paraId="5BDE4B55" w14:textId="77777777" w:rsidR="00AE1EC7" w:rsidRDefault="00AE1EC7" w:rsidP="00C4289B">
      <w:pPr>
        <w:spacing w:after="0" w:line="360" w:lineRule="auto"/>
        <w:ind w:left="720" w:hanging="720"/>
        <w:jc w:val="both"/>
        <w:rPr>
          <w:rFonts w:ascii="Arial" w:hAnsi="Arial" w:cs="Arial"/>
          <w:b/>
          <w:sz w:val="28"/>
          <w:szCs w:val="28"/>
        </w:rPr>
      </w:pPr>
      <w:r w:rsidRPr="00D84457">
        <w:rPr>
          <w:rFonts w:ascii="Arial" w:hAnsi="Arial" w:cs="Arial"/>
          <w:b/>
          <w:sz w:val="28"/>
          <w:szCs w:val="28"/>
        </w:rPr>
        <w:t>I</w:t>
      </w:r>
      <w:r w:rsidR="00B8343F" w:rsidRPr="00D84457">
        <w:rPr>
          <w:rFonts w:ascii="Arial" w:hAnsi="Arial" w:cs="Arial"/>
          <w:b/>
          <w:sz w:val="28"/>
          <w:szCs w:val="28"/>
        </w:rPr>
        <w:t>ntroduction</w:t>
      </w:r>
    </w:p>
    <w:p w14:paraId="79FCEC6B" w14:textId="77777777" w:rsidR="00B8343F" w:rsidRPr="00D84457" w:rsidRDefault="00B8343F" w:rsidP="00C4289B">
      <w:pPr>
        <w:spacing w:after="0" w:line="360" w:lineRule="auto"/>
        <w:ind w:left="720" w:hanging="720"/>
        <w:jc w:val="both"/>
        <w:rPr>
          <w:rFonts w:ascii="Arial" w:hAnsi="Arial" w:cs="Arial"/>
          <w:b/>
          <w:sz w:val="28"/>
          <w:szCs w:val="28"/>
        </w:rPr>
      </w:pPr>
    </w:p>
    <w:p w14:paraId="7706BE54" w14:textId="77777777" w:rsidR="00CF2820" w:rsidRPr="00D84457" w:rsidRDefault="00A30729" w:rsidP="00C4289B">
      <w:pPr>
        <w:spacing w:after="0" w:line="360" w:lineRule="auto"/>
        <w:ind w:left="720" w:hanging="720"/>
        <w:jc w:val="both"/>
        <w:rPr>
          <w:rFonts w:ascii="Arial" w:hAnsi="Arial" w:cs="Arial"/>
          <w:sz w:val="28"/>
          <w:szCs w:val="28"/>
        </w:rPr>
      </w:pPr>
      <w:r w:rsidRPr="00D84457">
        <w:rPr>
          <w:rFonts w:ascii="Arial" w:hAnsi="Arial" w:cs="Arial"/>
          <w:sz w:val="28"/>
          <w:szCs w:val="28"/>
        </w:rPr>
        <w:t>[</w:t>
      </w:r>
      <w:r w:rsidR="00163BC0" w:rsidRPr="00D84457">
        <w:rPr>
          <w:rFonts w:ascii="Arial" w:hAnsi="Arial" w:cs="Arial"/>
          <w:sz w:val="28"/>
          <w:szCs w:val="28"/>
        </w:rPr>
        <w:t>1</w:t>
      </w:r>
      <w:r w:rsidRPr="00D84457">
        <w:rPr>
          <w:rFonts w:ascii="Arial" w:hAnsi="Arial" w:cs="Arial"/>
          <w:sz w:val="28"/>
          <w:szCs w:val="28"/>
        </w:rPr>
        <w:t>]</w:t>
      </w:r>
      <w:r w:rsidR="00163BC0" w:rsidRPr="00D84457">
        <w:rPr>
          <w:rFonts w:ascii="Arial" w:hAnsi="Arial" w:cs="Arial"/>
          <w:sz w:val="28"/>
          <w:szCs w:val="28"/>
        </w:rPr>
        <w:tab/>
        <w:t xml:space="preserve">The </w:t>
      </w:r>
      <w:r w:rsidR="00176FB5" w:rsidRPr="00D84457">
        <w:rPr>
          <w:rFonts w:ascii="Arial" w:hAnsi="Arial" w:cs="Arial"/>
          <w:sz w:val="28"/>
          <w:szCs w:val="28"/>
        </w:rPr>
        <w:t>a</w:t>
      </w:r>
      <w:r w:rsidR="00163BC0" w:rsidRPr="00D84457">
        <w:rPr>
          <w:rFonts w:ascii="Arial" w:hAnsi="Arial" w:cs="Arial"/>
          <w:sz w:val="28"/>
          <w:szCs w:val="28"/>
        </w:rPr>
        <w:t>ppellant</w:t>
      </w:r>
      <w:r w:rsidR="00495D9D" w:rsidRPr="00D84457">
        <w:rPr>
          <w:rFonts w:ascii="Arial" w:hAnsi="Arial" w:cs="Arial"/>
          <w:sz w:val="28"/>
          <w:szCs w:val="28"/>
        </w:rPr>
        <w:t xml:space="preserve">s stood trial </w:t>
      </w:r>
      <w:r w:rsidR="00B8343F">
        <w:rPr>
          <w:rFonts w:ascii="Arial" w:hAnsi="Arial" w:cs="Arial"/>
          <w:sz w:val="28"/>
          <w:szCs w:val="28"/>
        </w:rPr>
        <w:t>in</w:t>
      </w:r>
      <w:r w:rsidR="00495D9D" w:rsidRPr="00D84457">
        <w:rPr>
          <w:rFonts w:ascii="Arial" w:hAnsi="Arial" w:cs="Arial"/>
          <w:sz w:val="28"/>
          <w:szCs w:val="28"/>
        </w:rPr>
        <w:t xml:space="preserve"> th</w:t>
      </w:r>
      <w:r w:rsidR="00AC28D3" w:rsidRPr="00D84457">
        <w:rPr>
          <w:rFonts w:ascii="Arial" w:hAnsi="Arial" w:cs="Arial"/>
          <w:sz w:val="28"/>
          <w:szCs w:val="28"/>
        </w:rPr>
        <w:t>e Regional Court</w:t>
      </w:r>
      <w:r w:rsidR="00B8343F">
        <w:rPr>
          <w:rFonts w:ascii="Arial" w:hAnsi="Arial" w:cs="Arial"/>
          <w:sz w:val="28"/>
          <w:szCs w:val="28"/>
        </w:rPr>
        <w:t>,</w:t>
      </w:r>
      <w:r w:rsidR="00AC28D3" w:rsidRPr="00D84457">
        <w:rPr>
          <w:rFonts w:ascii="Arial" w:hAnsi="Arial" w:cs="Arial"/>
          <w:sz w:val="28"/>
          <w:szCs w:val="28"/>
        </w:rPr>
        <w:t xml:space="preserve"> Klerksdorp</w:t>
      </w:r>
      <w:r w:rsidR="00B8343F">
        <w:rPr>
          <w:rFonts w:ascii="Arial" w:hAnsi="Arial" w:cs="Arial"/>
          <w:sz w:val="28"/>
          <w:szCs w:val="28"/>
        </w:rPr>
        <w:t xml:space="preserve"> on </w:t>
      </w:r>
      <w:r w:rsidR="00495D9D" w:rsidRPr="00D84457">
        <w:rPr>
          <w:rFonts w:ascii="Arial" w:hAnsi="Arial" w:cs="Arial"/>
          <w:sz w:val="28"/>
          <w:szCs w:val="28"/>
        </w:rPr>
        <w:t>charge</w:t>
      </w:r>
      <w:r w:rsidR="00B8343F">
        <w:rPr>
          <w:rFonts w:ascii="Arial" w:hAnsi="Arial" w:cs="Arial"/>
          <w:sz w:val="28"/>
          <w:szCs w:val="28"/>
        </w:rPr>
        <w:t>s of</w:t>
      </w:r>
      <w:r w:rsidR="00495D9D" w:rsidRPr="00D84457">
        <w:rPr>
          <w:rFonts w:ascii="Arial" w:hAnsi="Arial" w:cs="Arial"/>
          <w:sz w:val="28"/>
          <w:szCs w:val="28"/>
        </w:rPr>
        <w:t xml:space="preserve"> murder read with </w:t>
      </w:r>
      <w:r w:rsidR="00B8343F">
        <w:rPr>
          <w:rFonts w:ascii="Arial" w:hAnsi="Arial" w:cs="Arial"/>
          <w:sz w:val="28"/>
          <w:szCs w:val="28"/>
        </w:rPr>
        <w:t>s</w:t>
      </w:r>
      <w:r w:rsidR="00495D9D" w:rsidRPr="00D84457">
        <w:rPr>
          <w:rFonts w:ascii="Arial" w:hAnsi="Arial" w:cs="Arial"/>
          <w:sz w:val="28"/>
          <w:szCs w:val="28"/>
        </w:rPr>
        <w:t>ection 51(2) of the Criminal Law Amendment Act 105 of 1997</w:t>
      </w:r>
      <w:r w:rsidR="00B8343F">
        <w:rPr>
          <w:rFonts w:ascii="Arial" w:hAnsi="Arial" w:cs="Arial"/>
          <w:sz w:val="28"/>
          <w:szCs w:val="28"/>
        </w:rPr>
        <w:t xml:space="preserve"> (‘the CLAA’)</w:t>
      </w:r>
      <w:r w:rsidR="00495D9D" w:rsidRPr="00D84457">
        <w:rPr>
          <w:rFonts w:ascii="Arial" w:hAnsi="Arial" w:cs="Arial"/>
          <w:sz w:val="28"/>
          <w:szCs w:val="28"/>
        </w:rPr>
        <w:t xml:space="preserve">. </w:t>
      </w:r>
    </w:p>
    <w:p w14:paraId="58C0874A" w14:textId="77777777" w:rsidR="00CF2820" w:rsidRDefault="00CF2820" w:rsidP="00C4289B">
      <w:pPr>
        <w:spacing w:after="0" w:line="360" w:lineRule="auto"/>
        <w:ind w:left="720" w:hanging="720"/>
        <w:jc w:val="both"/>
        <w:rPr>
          <w:rFonts w:ascii="Arial" w:hAnsi="Arial" w:cs="Arial"/>
          <w:sz w:val="28"/>
          <w:szCs w:val="28"/>
        </w:rPr>
      </w:pPr>
    </w:p>
    <w:p w14:paraId="6D12F593" w14:textId="77777777" w:rsidR="00B23D79" w:rsidRPr="00B23D79" w:rsidRDefault="004B69FB" w:rsidP="00C4289B">
      <w:pPr>
        <w:spacing w:after="0" w:line="360" w:lineRule="auto"/>
        <w:ind w:left="720" w:hanging="720"/>
        <w:jc w:val="both"/>
        <w:rPr>
          <w:rFonts w:ascii="Arial" w:hAnsi="Arial" w:cs="Arial"/>
          <w:sz w:val="28"/>
          <w:szCs w:val="28"/>
        </w:rPr>
      </w:pPr>
      <w:r>
        <w:rPr>
          <w:rFonts w:ascii="Arial" w:hAnsi="Arial" w:cs="Arial"/>
          <w:sz w:val="28"/>
          <w:szCs w:val="28"/>
        </w:rPr>
        <w:lastRenderedPageBreak/>
        <w:t>[2]</w:t>
      </w:r>
      <w:r>
        <w:rPr>
          <w:rFonts w:ascii="Arial" w:hAnsi="Arial" w:cs="Arial"/>
          <w:sz w:val="28"/>
          <w:szCs w:val="28"/>
        </w:rPr>
        <w:tab/>
        <w:t>The S</w:t>
      </w:r>
      <w:r w:rsidR="00641964">
        <w:rPr>
          <w:rFonts w:ascii="Arial" w:hAnsi="Arial" w:cs="Arial"/>
          <w:sz w:val="28"/>
          <w:szCs w:val="28"/>
        </w:rPr>
        <w:t>tate alleged</w:t>
      </w:r>
      <w:r>
        <w:rPr>
          <w:rFonts w:ascii="Arial" w:hAnsi="Arial" w:cs="Arial"/>
          <w:sz w:val="28"/>
          <w:szCs w:val="28"/>
        </w:rPr>
        <w:t xml:space="preserve"> that </w:t>
      </w:r>
      <w:r w:rsidR="00B23D79">
        <w:rPr>
          <w:rFonts w:ascii="Arial" w:hAnsi="Arial" w:cs="Arial"/>
          <w:sz w:val="28"/>
          <w:szCs w:val="28"/>
        </w:rPr>
        <w:t xml:space="preserve">the appellants </w:t>
      </w:r>
      <w:r w:rsidR="00603A72">
        <w:rPr>
          <w:rFonts w:ascii="Arial" w:hAnsi="Arial" w:cs="Arial"/>
          <w:sz w:val="28"/>
          <w:szCs w:val="28"/>
        </w:rPr>
        <w:t xml:space="preserve">between </w:t>
      </w:r>
      <w:r w:rsidR="00B23D79">
        <w:rPr>
          <w:rFonts w:ascii="Arial" w:hAnsi="Arial" w:cs="Arial"/>
          <w:sz w:val="28"/>
          <w:szCs w:val="28"/>
        </w:rPr>
        <w:t>19</w:t>
      </w:r>
      <w:r w:rsidR="00603A72">
        <w:rPr>
          <w:rFonts w:ascii="Arial" w:hAnsi="Arial" w:cs="Arial"/>
          <w:sz w:val="28"/>
          <w:szCs w:val="28"/>
        </w:rPr>
        <w:t xml:space="preserve"> and</w:t>
      </w:r>
      <w:r w:rsidR="00B23D79">
        <w:rPr>
          <w:rFonts w:ascii="Arial" w:hAnsi="Arial" w:cs="Arial"/>
          <w:sz w:val="28"/>
          <w:szCs w:val="28"/>
        </w:rPr>
        <w:t xml:space="preserve"> 20 January </w:t>
      </w:r>
      <w:r w:rsidR="00B23D79" w:rsidRPr="00B8343F">
        <w:rPr>
          <w:rFonts w:ascii="Arial" w:hAnsi="Arial" w:cs="Arial"/>
          <w:sz w:val="28"/>
          <w:szCs w:val="28"/>
        </w:rPr>
        <w:t xml:space="preserve">2014 </w:t>
      </w:r>
      <w:r w:rsidRPr="00B8343F">
        <w:rPr>
          <w:rFonts w:ascii="Arial" w:hAnsi="Arial" w:cs="Arial"/>
          <w:sz w:val="28"/>
          <w:szCs w:val="28"/>
        </w:rPr>
        <w:t xml:space="preserve">at or near </w:t>
      </w:r>
      <w:r w:rsidR="00B23D79" w:rsidRPr="00B8343F">
        <w:rPr>
          <w:rFonts w:ascii="Arial" w:hAnsi="Arial" w:cs="Arial"/>
          <w:sz w:val="28"/>
          <w:szCs w:val="28"/>
        </w:rPr>
        <w:t>Jouberton</w:t>
      </w:r>
      <w:r w:rsidR="00B8343F" w:rsidRPr="00B8343F">
        <w:rPr>
          <w:rFonts w:ascii="Arial" w:hAnsi="Arial" w:cs="Arial"/>
          <w:sz w:val="28"/>
          <w:szCs w:val="28"/>
        </w:rPr>
        <w:t xml:space="preserve"> killed </w:t>
      </w:r>
      <w:r w:rsidR="00B23D79" w:rsidRPr="00B8343F">
        <w:rPr>
          <w:rFonts w:ascii="Arial" w:hAnsi="Arial" w:cs="Arial"/>
          <w:sz w:val="28"/>
          <w:szCs w:val="28"/>
        </w:rPr>
        <w:t>Elias Oupanyana Kaudi</w:t>
      </w:r>
      <w:r w:rsidRPr="00B8343F">
        <w:rPr>
          <w:rFonts w:ascii="Arial" w:hAnsi="Arial" w:cs="Arial"/>
          <w:sz w:val="28"/>
          <w:szCs w:val="28"/>
        </w:rPr>
        <w:t xml:space="preserve"> (“the deceased”). </w:t>
      </w:r>
      <w:r w:rsidR="00FB2FE9">
        <w:rPr>
          <w:rFonts w:ascii="Arial" w:hAnsi="Arial" w:cs="Arial"/>
          <w:sz w:val="28"/>
          <w:szCs w:val="28"/>
        </w:rPr>
        <w:t>O</w:t>
      </w:r>
      <w:r w:rsidR="00FB2FE9" w:rsidRPr="00B8343F">
        <w:rPr>
          <w:rFonts w:ascii="Arial" w:hAnsi="Arial" w:cs="Arial"/>
          <w:sz w:val="28"/>
          <w:szCs w:val="28"/>
        </w:rPr>
        <w:t xml:space="preserve">n 20 January </w:t>
      </w:r>
      <w:r w:rsidR="00FB2FE9">
        <w:rPr>
          <w:rFonts w:ascii="Arial" w:hAnsi="Arial" w:cs="Arial"/>
          <w:sz w:val="28"/>
          <w:szCs w:val="28"/>
        </w:rPr>
        <w:t>2014, t</w:t>
      </w:r>
      <w:r w:rsidR="00B8343F" w:rsidRPr="00B8343F">
        <w:rPr>
          <w:rFonts w:ascii="Arial" w:hAnsi="Arial" w:cs="Arial"/>
          <w:sz w:val="28"/>
          <w:szCs w:val="28"/>
        </w:rPr>
        <w:t xml:space="preserve">he body of the deceased was </w:t>
      </w:r>
      <w:r w:rsidR="00603A72">
        <w:rPr>
          <w:rFonts w:ascii="Arial" w:hAnsi="Arial" w:cs="Arial"/>
          <w:sz w:val="28"/>
          <w:szCs w:val="28"/>
        </w:rPr>
        <w:t>discovered</w:t>
      </w:r>
      <w:r w:rsidR="00B23D79" w:rsidRPr="00B8343F">
        <w:rPr>
          <w:rFonts w:ascii="Arial" w:hAnsi="Arial" w:cs="Arial"/>
          <w:sz w:val="28"/>
          <w:szCs w:val="28"/>
        </w:rPr>
        <w:t xml:space="preserve"> </w:t>
      </w:r>
      <w:r w:rsidR="00FB2FE9">
        <w:rPr>
          <w:rFonts w:ascii="Arial" w:hAnsi="Arial" w:cs="Arial"/>
          <w:sz w:val="28"/>
          <w:szCs w:val="28"/>
        </w:rPr>
        <w:t>in a veld not far from his house</w:t>
      </w:r>
      <w:r w:rsidR="00B8343F">
        <w:rPr>
          <w:rFonts w:ascii="Arial" w:hAnsi="Arial" w:cs="Arial"/>
          <w:sz w:val="28"/>
          <w:szCs w:val="28"/>
        </w:rPr>
        <w:t>.</w:t>
      </w:r>
      <w:r w:rsidR="00B23D79">
        <w:rPr>
          <w:rFonts w:ascii="Arial" w:hAnsi="Arial" w:cs="Arial"/>
          <w:sz w:val="28"/>
          <w:szCs w:val="28"/>
        </w:rPr>
        <w:t xml:space="preserve"> </w:t>
      </w:r>
      <w:r w:rsidR="00B8343F">
        <w:rPr>
          <w:rFonts w:ascii="Arial" w:hAnsi="Arial" w:cs="Arial"/>
          <w:sz w:val="28"/>
          <w:szCs w:val="28"/>
        </w:rPr>
        <w:t>T</w:t>
      </w:r>
      <w:r w:rsidR="00B23D79">
        <w:rPr>
          <w:rFonts w:ascii="Arial" w:hAnsi="Arial" w:cs="Arial"/>
          <w:sz w:val="28"/>
          <w:szCs w:val="28"/>
        </w:rPr>
        <w:t>he cause of death</w:t>
      </w:r>
      <w:r w:rsidR="00B8343F">
        <w:rPr>
          <w:rFonts w:ascii="Arial" w:hAnsi="Arial" w:cs="Arial"/>
          <w:sz w:val="28"/>
          <w:szCs w:val="28"/>
        </w:rPr>
        <w:t xml:space="preserve"> was established at post-mortem as</w:t>
      </w:r>
      <w:r w:rsidR="00B23D79">
        <w:rPr>
          <w:rFonts w:ascii="Arial" w:hAnsi="Arial" w:cs="Arial"/>
          <w:sz w:val="28"/>
          <w:szCs w:val="28"/>
        </w:rPr>
        <w:t xml:space="preserve"> being </w:t>
      </w:r>
      <w:r w:rsidR="00B460FA">
        <w:rPr>
          <w:rFonts w:ascii="Arial" w:hAnsi="Arial" w:cs="Arial"/>
          <w:sz w:val="28"/>
          <w:szCs w:val="28"/>
        </w:rPr>
        <w:t xml:space="preserve">excessive blood loss from </w:t>
      </w:r>
      <w:r w:rsidR="00B8343F">
        <w:rPr>
          <w:rFonts w:ascii="Arial" w:hAnsi="Arial" w:cs="Arial"/>
          <w:sz w:val="28"/>
          <w:szCs w:val="28"/>
        </w:rPr>
        <w:t xml:space="preserve">an </w:t>
      </w:r>
      <w:r w:rsidR="00B460FA">
        <w:rPr>
          <w:rFonts w:ascii="Arial" w:hAnsi="Arial" w:cs="Arial"/>
          <w:sz w:val="28"/>
          <w:szCs w:val="28"/>
        </w:rPr>
        <w:t xml:space="preserve">incision to the left cubital vessels. The </w:t>
      </w:r>
      <w:r w:rsidR="00B8343F">
        <w:rPr>
          <w:rFonts w:ascii="Arial" w:hAnsi="Arial" w:cs="Arial"/>
          <w:sz w:val="28"/>
          <w:szCs w:val="28"/>
        </w:rPr>
        <w:t xml:space="preserve">cause of </w:t>
      </w:r>
      <w:r w:rsidR="00B460FA">
        <w:rPr>
          <w:rFonts w:ascii="Arial" w:hAnsi="Arial" w:cs="Arial"/>
          <w:sz w:val="28"/>
          <w:szCs w:val="28"/>
        </w:rPr>
        <w:t>death of the deceased</w:t>
      </w:r>
      <w:r w:rsidR="00B8343F">
        <w:rPr>
          <w:rFonts w:ascii="Arial" w:hAnsi="Arial" w:cs="Arial"/>
          <w:sz w:val="28"/>
          <w:szCs w:val="28"/>
        </w:rPr>
        <w:t>,</w:t>
      </w:r>
      <w:r w:rsidR="00B460FA">
        <w:rPr>
          <w:rFonts w:ascii="Arial" w:hAnsi="Arial" w:cs="Arial"/>
          <w:sz w:val="28"/>
          <w:szCs w:val="28"/>
        </w:rPr>
        <w:t xml:space="preserve"> the </w:t>
      </w:r>
      <w:r w:rsidR="00B8343F">
        <w:rPr>
          <w:rFonts w:ascii="Arial" w:hAnsi="Arial" w:cs="Arial"/>
          <w:sz w:val="28"/>
          <w:szCs w:val="28"/>
        </w:rPr>
        <w:t xml:space="preserve">findings in the post-mortem </w:t>
      </w:r>
      <w:r w:rsidR="00B460FA">
        <w:rPr>
          <w:rFonts w:ascii="Arial" w:hAnsi="Arial" w:cs="Arial"/>
          <w:sz w:val="28"/>
          <w:szCs w:val="28"/>
        </w:rPr>
        <w:t>report and the photo album was</w:t>
      </w:r>
      <w:r w:rsidR="00B8343F">
        <w:rPr>
          <w:rFonts w:ascii="Arial" w:hAnsi="Arial" w:cs="Arial"/>
          <w:sz w:val="28"/>
          <w:szCs w:val="28"/>
        </w:rPr>
        <w:t xml:space="preserve"> not disputed and</w:t>
      </w:r>
      <w:r w:rsidR="00B460FA">
        <w:rPr>
          <w:rFonts w:ascii="Arial" w:hAnsi="Arial" w:cs="Arial"/>
          <w:sz w:val="28"/>
          <w:szCs w:val="28"/>
        </w:rPr>
        <w:t xml:space="preserve"> admitted </w:t>
      </w:r>
      <w:r w:rsidR="00BF6DBA">
        <w:rPr>
          <w:rFonts w:ascii="Arial" w:hAnsi="Arial" w:cs="Arial"/>
          <w:sz w:val="28"/>
          <w:szCs w:val="28"/>
        </w:rPr>
        <w:t>as</w:t>
      </w:r>
      <w:r w:rsidR="00B460FA">
        <w:rPr>
          <w:rFonts w:ascii="Arial" w:hAnsi="Arial" w:cs="Arial"/>
          <w:sz w:val="28"/>
          <w:szCs w:val="28"/>
        </w:rPr>
        <w:t xml:space="preserve"> evidence.</w:t>
      </w:r>
      <w:r w:rsidR="00B8343F">
        <w:rPr>
          <w:rFonts w:ascii="Arial" w:hAnsi="Arial" w:cs="Arial"/>
          <w:sz w:val="28"/>
          <w:szCs w:val="28"/>
        </w:rPr>
        <w:t xml:space="preserve"> </w:t>
      </w:r>
      <w:r w:rsidR="00B8343F" w:rsidRPr="00D84457">
        <w:rPr>
          <w:rFonts w:ascii="Arial" w:hAnsi="Arial" w:cs="Arial"/>
          <w:sz w:val="28"/>
          <w:szCs w:val="28"/>
        </w:rPr>
        <w:t>A</w:t>
      </w:r>
      <w:r w:rsidR="00B8343F">
        <w:rPr>
          <w:rFonts w:ascii="Arial" w:hAnsi="Arial" w:cs="Arial"/>
          <w:sz w:val="28"/>
          <w:szCs w:val="28"/>
        </w:rPr>
        <w:t>t</w:t>
      </w:r>
      <w:r w:rsidR="00B8343F" w:rsidRPr="00D84457">
        <w:rPr>
          <w:rFonts w:ascii="Arial" w:hAnsi="Arial" w:cs="Arial"/>
          <w:sz w:val="28"/>
          <w:szCs w:val="28"/>
        </w:rPr>
        <w:t xml:space="preserve"> the close of the case for the </w:t>
      </w:r>
      <w:r w:rsidR="00B8343F">
        <w:rPr>
          <w:rFonts w:ascii="Arial" w:hAnsi="Arial" w:cs="Arial"/>
          <w:sz w:val="28"/>
          <w:szCs w:val="28"/>
        </w:rPr>
        <w:t>prosecution</w:t>
      </w:r>
      <w:r w:rsidR="00B8343F" w:rsidRPr="00D84457">
        <w:rPr>
          <w:rFonts w:ascii="Arial" w:hAnsi="Arial" w:cs="Arial"/>
          <w:sz w:val="28"/>
          <w:szCs w:val="28"/>
        </w:rPr>
        <w:t xml:space="preserve">, the appellants applied for </w:t>
      </w:r>
      <w:r w:rsidR="00B8343F">
        <w:rPr>
          <w:rFonts w:ascii="Arial" w:hAnsi="Arial" w:cs="Arial"/>
          <w:sz w:val="28"/>
          <w:szCs w:val="28"/>
        </w:rPr>
        <w:t xml:space="preserve">their </w:t>
      </w:r>
      <w:r w:rsidR="00B8343F" w:rsidRPr="00D84457">
        <w:rPr>
          <w:rFonts w:ascii="Arial" w:hAnsi="Arial" w:cs="Arial"/>
          <w:sz w:val="28"/>
          <w:szCs w:val="28"/>
        </w:rPr>
        <w:t>discharge in terms of section 174 of the Criminal Procedure Act</w:t>
      </w:r>
      <w:r w:rsidR="00B8343F">
        <w:rPr>
          <w:rFonts w:ascii="Arial" w:hAnsi="Arial" w:cs="Arial"/>
          <w:sz w:val="28"/>
          <w:szCs w:val="28"/>
        </w:rPr>
        <w:t xml:space="preserve"> 51 of 1977 (‘the CPA’)</w:t>
      </w:r>
      <w:r w:rsidR="00B8343F" w:rsidRPr="00D84457">
        <w:rPr>
          <w:rFonts w:ascii="Arial" w:hAnsi="Arial" w:cs="Arial"/>
          <w:sz w:val="28"/>
          <w:szCs w:val="28"/>
        </w:rPr>
        <w:t>. Th</w:t>
      </w:r>
      <w:r w:rsidR="00B8343F">
        <w:rPr>
          <w:rFonts w:ascii="Arial" w:hAnsi="Arial" w:cs="Arial"/>
          <w:sz w:val="28"/>
          <w:szCs w:val="28"/>
        </w:rPr>
        <w:t>e</w:t>
      </w:r>
      <w:r w:rsidR="00B8343F" w:rsidRPr="00D84457">
        <w:rPr>
          <w:rFonts w:ascii="Arial" w:hAnsi="Arial" w:cs="Arial"/>
          <w:sz w:val="28"/>
          <w:szCs w:val="28"/>
        </w:rPr>
        <w:t xml:space="preserve"> application was dismissed. On 09 February 2018 the appellants were found guilty as charged and sentenced to eighteen years (18) imprisonment.  </w:t>
      </w:r>
    </w:p>
    <w:p w14:paraId="0B64047D" w14:textId="77777777" w:rsidR="00B23D79" w:rsidRDefault="00B23D79" w:rsidP="00C4289B">
      <w:pPr>
        <w:spacing w:after="0" w:line="360" w:lineRule="auto"/>
        <w:ind w:left="720" w:hanging="720"/>
        <w:jc w:val="both"/>
        <w:rPr>
          <w:rFonts w:ascii="Arial" w:hAnsi="Arial" w:cs="Arial"/>
          <w:color w:val="FF0000"/>
          <w:sz w:val="28"/>
          <w:szCs w:val="28"/>
        </w:rPr>
      </w:pPr>
    </w:p>
    <w:p w14:paraId="170CDB19" w14:textId="77777777" w:rsidR="005F09A8" w:rsidRPr="00D84457" w:rsidRDefault="00CF2820" w:rsidP="00C4289B">
      <w:pPr>
        <w:spacing w:after="0" w:line="360" w:lineRule="auto"/>
        <w:ind w:left="720" w:hanging="720"/>
        <w:jc w:val="both"/>
        <w:rPr>
          <w:rFonts w:ascii="Arial" w:hAnsi="Arial" w:cs="Arial"/>
          <w:sz w:val="28"/>
          <w:szCs w:val="28"/>
        </w:rPr>
      </w:pPr>
      <w:r w:rsidRPr="00D84457">
        <w:rPr>
          <w:rFonts w:ascii="Arial" w:hAnsi="Arial" w:cs="Arial"/>
          <w:sz w:val="28"/>
          <w:szCs w:val="28"/>
        </w:rPr>
        <w:t>[</w:t>
      </w:r>
      <w:r w:rsidR="000131DA" w:rsidRPr="00D84457">
        <w:rPr>
          <w:rFonts w:ascii="Arial" w:hAnsi="Arial" w:cs="Arial"/>
          <w:sz w:val="28"/>
          <w:szCs w:val="28"/>
        </w:rPr>
        <w:t>3</w:t>
      </w:r>
      <w:r w:rsidRPr="00D84457">
        <w:rPr>
          <w:rFonts w:ascii="Arial" w:hAnsi="Arial" w:cs="Arial"/>
          <w:sz w:val="28"/>
          <w:szCs w:val="28"/>
        </w:rPr>
        <w:t>]</w:t>
      </w:r>
      <w:r w:rsidRPr="00D84457">
        <w:rPr>
          <w:rFonts w:ascii="Arial" w:hAnsi="Arial" w:cs="Arial"/>
          <w:sz w:val="28"/>
          <w:szCs w:val="28"/>
        </w:rPr>
        <w:tab/>
      </w:r>
      <w:r w:rsidR="00D15547" w:rsidRPr="00D84457">
        <w:rPr>
          <w:rFonts w:ascii="Arial" w:hAnsi="Arial" w:cs="Arial"/>
          <w:sz w:val="28"/>
          <w:szCs w:val="28"/>
        </w:rPr>
        <w:t>Th</w:t>
      </w:r>
      <w:r w:rsidR="00B8343F">
        <w:rPr>
          <w:rFonts w:ascii="Arial" w:hAnsi="Arial" w:cs="Arial"/>
          <w:sz w:val="28"/>
          <w:szCs w:val="28"/>
        </w:rPr>
        <w:t>is appeal</w:t>
      </w:r>
      <w:r w:rsidR="00D15547" w:rsidRPr="00D84457">
        <w:rPr>
          <w:rFonts w:ascii="Arial" w:hAnsi="Arial" w:cs="Arial"/>
          <w:sz w:val="28"/>
          <w:szCs w:val="28"/>
        </w:rPr>
        <w:t xml:space="preserve"> </w:t>
      </w:r>
      <w:r w:rsidR="00B8343F">
        <w:rPr>
          <w:rFonts w:ascii="Arial" w:hAnsi="Arial" w:cs="Arial"/>
          <w:sz w:val="28"/>
          <w:szCs w:val="28"/>
        </w:rPr>
        <w:t>is against conviction only.</w:t>
      </w:r>
      <w:r w:rsidR="006A2FF6" w:rsidRPr="00D84457">
        <w:rPr>
          <w:rFonts w:ascii="Arial" w:hAnsi="Arial" w:cs="Arial"/>
          <w:sz w:val="28"/>
          <w:szCs w:val="28"/>
        </w:rPr>
        <w:t xml:space="preserve"> </w:t>
      </w:r>
    </w:p>
    <w:p w14:paraId="633DFD96" w14:textId="77777777" w:rsidR="00045122" w:rsidRDefault="00045122" w:rsidP="00C4289B">
      <w:pPr>
        <w:spacing w:after="0" w:line="360" w:lineRule="auto"/>
        <w:ind w:left="720" w:hanging="720"/>
        <w:jc w:val="both"/>
        <w:rPr>
          <w:rFonts w:ascii="Arial" w:hAnsi="Arial" w:cs="Arial"/>
          <w:sz w:val="28"/>
          <w:szCs w:val="28"/>
        </w:rPr>
      </w:pPr>
    </w:p>
    <w:p w14:paraId="5C364379" w14:textId="77777777" w:rsidR="00B8343F" w:rsidRDefault="00B8343F" w:rsidP="00C4289B">
      <w:pPr>
        <w:spacing w:after="0" w:line="360" w:lineRule="auto"/>
        <w:ind w:left="720" w:hanging="720"/>
        <w:jc w:val="both"/>
        <w:rPr>
          <w:rFonts w:ascii="Arial" w:hAnsi="Arial" w:cs="Arial"/>
          <w:b/>
          <w:bCs/>
          <w:sz w:val="28"/>
          <w:szCs w:val="28"/>
        </w:rPr>
      </w:pPr>
      <w:r w:rsidRPr="00B8343F">
        <w:rPr>
          <w:rFonts w:ascii="Arial" w:hAnsi="Arial" w:cs="Arial"/>
          <w:b/>
          <w:bCs/>
          <w:sz w:val="28"/>
          <w:szCs w:val="28"/>
        </w:rPr>
        <w:lastRenderedPageBreak/>
        <w:t>The grounds of appeal</w:t>
      </w:r>
    </w:p>
    <w:p w14:paraId="28C76CF3" w14:textId="77777777" w:rsidR="00B8343F" w:rsidRPr="00B8343F" w:rsidRDefault="00B8343F" w:rsidP="00C4289B">
      <w:pPr>
        <w:spacing w:after="0" w:line="360" w:lineRule="auto"/>
        <w:ind w:left="720" w:hanging="720"/>
        <w:jc w:val="both"/>
        <w:rPr>
          <w:rFonts w:ascii="Arial" w:hAnsi="Arial" w:cs="Arial"/>
          <w:b/>
          <w:bCs/>
          <w:sz w:val="28"/>
          <w:szCs w:val="28"/>
        </w:rPr>
      </w:pPr>
    </w:p>
    <w:p w14:paraId="05AB60A6" w14:textId="77777777" w:rsidR="00AC19DC" w:rsidRPr="00D84457" w:rsidRDefault="00A30729" w:rsidP="00C4289B">
      <w:pPr>
        <w:spacing w:after="0" w:line="360" w:lineRule="auto"/>
        <w:ind w:left="720" w:hanging="720"/>
        <w:jc w:val="both"/>
        <w:rPr>
          <w:rFonts w:ascii="Arial" w:hAnsi="Arial" w:cs="Arial"/>
          <w:sz w:val="28"/>
          <w:szCs w:val="28"/>
        </w:rPr>
      </w:pPr>
      <w:r w:rsidRPr="00D84457">
        <w:rPr>
          <w:rFonts w:ascii="Arial" w:hAnsi="Arial" w:cs="Arial"/>
          <w:sz w:val="28"/>
          <w:szCs w:val="28"/>
        </w:rPr>
        <w:t>[</w:t>
      </w:r>
      <w:r w:rsidR="000131DA" w:rsidRPr="00D84457">
        <w:rPr>
          <w:rFonts w:ascii="Arial" w:hAnsi="Arial" w:cs="Arial"/>
          <w:sz w:val="28"/>
          <w:szCs w:val="28"/>
        </w:rPr>
        <w:t>4</w:t>
      </w:r>
      <w:r w:rsidRPr="00D84457">
        <w:rPr>
          <w:rFonts w:ascii="Arial" w:hAnsi="Arial" w:cs="Arial"/>
          <w:sz w:val="28"/>
          <w:szCs w:val="28"/>
        </w:rPr>
        <w:t>]</w:t>
      </w:r>
      <w:r w:rsidR="008B552C" w:rsidRPr="00D84457">
        <w:rPr>
          <w:rFonts w:ascii="Arial" w:hAnsi="Arial" w:cs="Arial"/>
          <w:sz w:val="28"/>
          <w:szCs w:val="28"/>
        </w:rPr>
        <w:tab/>
      </w:r>
      <w:r w:rsidR="00AC19DC" w:rsidRPr="00D84457">
        <w:rPr>
          <w:rFonts w:ascii="Arial" w:hAnsi="Arial" w:cs="Arial"/>
          <w:sz w:val="28"/>
          <w:szCs w:val="28"/>
        </w:rPr>
        <w:t xml:space="preserve">The grounds </w:t>
      </w:r>
      <w:r w:rsidR="00BF6DBA">
        <w:rPr>
          <w:rFonts w:ascii="Arial" w:hAnsi="Arial" w:cs="Arial"/>
          <w:sz w:val="28"/>
          <w:szCs w:val="28"/>
        </w:rPr>
        <w:t>of</w:t>
      </w:r>
      <w:r w:rsidR="00AC19DC" w:rsidRPr="00D84457">
        <w:rPr>
          <w:rFonts w:ascii="Arial" w:hAnsi="Arial" w:cs="Arial"/>
          <w:sz w:val="28"/>
          <w:szCs w:val="28"/>
        </w:rPr>
        <w:t xml:space="preserve"> appeal </w:t>
      </w:r>
      <w:r w:rsidR="004F6C9B" w:rsidRPr="00D84457">
        <w:rPr>
          <w:rFonts w:ascii="Arial" w:hAnsi="Arial" w:cs="Arial"/>
          <w:sz w:val="28"/>
          <w:szCs w:val="28"/>
        </w:rPr>
        <w:t>are</w:t>
      </w:r>
      <w:r w:rsidR="00B8343F">
        <w:rPr>
          <w:rFonts w:ascii="Arial" w:hAnsi="Arial" w:cs="Arial"/>
          <w:sz w:val="28"/>
          <w:szCs w:val="28"/>
        </w:rPr>
        <w:t xml:space="preserve"> set out</w:t>
      </w:r>
      <w:r w:rsidR="004F6C9B" w:rsidRPr="00D84457">
        <w:rPr>
          <w:rFonts w:ascii="Arial" w:hAnsi="Arial" w:cs="Arial"/>
          <w:sz w:val="28"/>
          <w:szCs w:val="28"/>
        </w:rPr>
        <w:t xml:space="preserve"> as </w:t>
      </w:r>
      <w:r w:rsidR="00AC19DC" w:rsidRPr="00D84457">
        <w:rPr>
          <w:rFonts w:ascii="Arial" w:hAnsi="Arial" w:cs="Arial"/>
          <w:sz w:val="28"/>
          <w:szCs w:val="28"/>
        </w:rPr>
        <w:t>follow</w:t>
      </w:r>
      <w:r w:rsidR="00B8343F">
        <w:rPr>
          <w:rFonts w:ascii="Arial" w:hAnsi="Arial" w:cs="Arial"/>
          <w:sz w:val="28"/>
          <w:szCs w:val="28"/>
        </w:rPr>
        <w:t>s in the Notice of Appeal</w:t>
      </w:r>
      <w:r w:rsidR="00AC19DC" w:rsidRPr="00D84457">
        <w:rPr>
          <w:rFonts w:ascii="Arial" w:hAnsi="Arial" w:cs="Arial"/>
          <w:sz w:val="28"/>
          <w:szCs w:val="28"/>
        </w:rPr>
        <w:t>:</w:t>
      </w:r>
    </w:p>
    <w:p w14:paraId="1AA786E4" w14:textId="77777777" w:rsidR="00B8343F" w:rsidRDefault="00B8343F" w:rsidP="00C4289B">
      <w:pPr>
        <w:spacing w:after="0" w:line="360" w:lineRule="auto"/>
        <w:ind w:left="720" w:hanging="720"/>
        <w:jc w:val="both"/>
        <w:rPr>
          <w:rFonts w:ascii="Arial" w:hAnsi="Arial" w:cs="Arial"/>
          <w:sz w:val="28"/>
          <w:szCs w:val="28"/>
        </w:rPr>
      </w:pPr>
    </w:p>
    <w:p w14:paraId="27EE905A" w14:textId="77777777" w:rsidR="00B8343F" w:rsidRPr="00B8343F" w:rsidRDefault="00B8343F" w:rsidP="00C4289B">
      <w:pPr>
        <w:spacing w:after="0" w:line="360" w:lineRule="auto"/>
        <w:ind w:left="720" w:hanging="720"/>
        <w:jc w:val="both"/>
        <w:rPr>
          <w:rFonts w:ascii="Arial" w:hAnsi="Arial" w:cs="Arial"/>
          <w:sz w:val="24"/>
          <w:szCs w:val="24"/>
        </w:rPr>
      </w:pPr>
      <w:r>
        <w:rPr>
          <w:rFonts w:ascii="Arial" w:hAnsi="Arial" w:cs="Arial"/>
          <w:sz w:val="28"/>
          <w:szCs w:val="28"/>
        </w:rPr>
        <w:t xml:space="preserve"> </w:t>
      </w:r>
      <w:r w:rsidRPr="00B8343F">
        <w:rPr>
          <w:rFonts w:ascii="Arial" w:hAnsi="Arial" w:cs="Arial"/>
          <w:sz w:val="24"/>
          <w:szCs w:val="24"/>
        </w:rPr>
        <w:t xml:space="preserve">         “</w:t>
      </w:r>
      <w:r w:rsidR="004F6C9B" w:rsidRPr="00B8343F">
        <w:rPr>
          <w:rFonts w:ascii="Arial" w:hAnsi="Arial" w:cs="Arial"/>
          <w:sz w:val="24"/>
          <w:szCs w:val="24"/>
        </w:rPr>
        <w:t>4.1</w:t>
      </w:r>
      <w:r w:rsidR="004F6C9B" w:rsidRPr="00B8343F">
        <w:rPr>
          <w:rFonts w:ascii="Arial" w:hAnsi="Arial" w:cs="Arial"/>
          <w:sz w:val="24"/>
          <w:szCs w:val="24"/>
        </w:rPr>
        <w:tab/>
        <w:t xml:space="preserve">The learned Magistrate erred in finding that the evidence relating to the </w:t>
      </w:r>
      <w:r w:rsidR="00A024C1">
        <w:rPr>
          <w:rFonts w:ascii="Arial" w:hAnsi="Arial" w:cs="Arial"/>
          <w:sz w:val="24"/>
          <w:szCs w:val="24"/>
        </w:rPr>
        <w:tab/>
      </w:r>
      <w:r w:rsidR="004F6C9B" w:rsidRPr="00B8343F">
        <w:rPr>
          <w:rFonts w:ascii="Arial" w:hAnsi="Arial" w:cs="Arial"/>
          <w:sz w:val="24"/>
          <w:szCs w:val="24"/>
        </w:rPr>
        <w:t xml:space="preserve">murder that was largely of circumstantial nature and that can be ascribed </w:t>
      </w:r>
      <w:r w:rsidR="00782544">
        <w:rPr>
          <w:rFonts w:ascii="Arial" w:hAnsi="Arial" w:cs="Arial"/>
          <w:sz w:val="24"/>
          <w:szCs w:val="24"/>
        </w:rPr>
        <w:tab/>
      </w:r>
      <w:r w:rsidR="004F6C9B" w:rsidRPr="00B8343F">
        <w:rPr>
          <w:rFonts w:ascii="Arial" w:hAnsi="Arial" w:cs="Arial"/>
          <w:sz w:val="24"/>
          <w:szCs w:val="24"/>
        </w:rPr>
        <w:t>to a single witness, was sufficient to link the appellants to the crime;</w:t>
      </w:r>
    </w:p>
    <w:p w14:paraId="06249707" w14:textId="77777777" w:rsidR="00B8343F" w:rsidRPr="00B8343F" w:rsidRDefault="00B8343F" w:rsidP="00C4289B">
      <w:pPr>
        <w:spacing w:after="0" w:line="360" w:lineRule="auto"/>
        <w:ind w:left="720" w:hanging="720"/>
        <w:jc w:val="both"/>
        <w:rPr>
          <w:rFonts w:ascii="Arial" w:hAnsi="Arial" w:cs="Arial"/>
          <w:sz w:val="24"/>
          <w:szCs w:val="24"/>
        </w:rPr>
      </w:pPr>
      <w:r w:rsidRPr="00B8343F">
        <w:rPr>
          <w:rFonts w:ascii="Arial" w:hAnsi="Arial" w:cs="Arial"/>
          <w:sz w:val="24"/>
          <w:szCs w:val="24"/>
        </w:rPr>
        <w:t xml:space="preserve">           </w:t>
      </w:r>
      <w:r w:rsidR="004F6C9B" w:rsidRPr="00B8343F">
        <w:rPr>
          <w:rFonts w:ascii="Arial" w:hAnsi="Arial" w:cs="Arial"/>
          <w:sz w:val="24"/>
          <w:szCs w:val="24"/>
        </w:rPr>
        <w:t>4.2</w:t>
      </w:r>
      <w:r w:rsidR="004F6C9B" w:rsidRPr="00B8343F">
        <w:rPr>
          <w:rFonts w:ascii="Arial" w:hAnsi="Arial" w:cs="Arial"/>
          <w:sz w:val="24"/>
          <w:szCs w:val="24"/>
        </w:rPr>
        <w:tab/>
        <w:t xml:space="preserve">The learned Magistrate failed to give consideration or proper consideration </w:t>
      </w:r>
      <w:r w:rsidR="00A024C1">
        <w:rPr>
          <w:rFonts w:ascii="Arial" w:hAnsi="Arial" w:cs="Arial"/>
          <w:sz w:val="24"/>
          <w:szCs w:val="24"/>
        </w:rPr>
        <w:tab/>
      </w:r>
      <w:r w:rsidR="004F6C9B" w:rsidRPr="00B8343F">
        <w:rPr>
          <w:rFonts w:ascii="Arial" w:hAnsi="Arial" w:cs="Arial"/>
          <w:sz w:val="24"/>
          <w:szCs w:val="24"/>
        </w:rPr>
        <w:t xml:space="preserve">or weight to the fact that </w:t>
      </w:r>
      <w:r w:rsidR="00FF22ED" w:rsidRPr="00B8343F">
        <w:rPr>
          <w:rFonts w:ascii="Arial" w:hAnsi="Arial" w:cs="Arial"/>
          <w:sz w:val="24"/>
          <w:szCs w:val="24"/>
        </w:rPr>
        <w:t xml:space="preserve">the </w:t>
      </w:r>
      <w:r w:rsidR="007841A4" w:rsidRPr="00B8343F">
        <w:rPr>
          <w:rFonts w:ascii="Arial" w:hAnsi="Arial" w:cs="Arial"/>
          <w:sz w:val="24"/>
          <w:szCs w:val="24"/>
        </w:rPr>
        <w:t>version of the</w:t>
      </w:r>
      <w:r w:rsidR="004F6C9B" w:rsidRPr="00B8343F">
        <w:rPr>
          <w:rFonts w:ascii="Arial" w:hAnsi="Arial" w:cs="Arial"/>
          <w:sz w:val="24"/>
          <w:szCs w:val="24"/>
        </w:rPr>
        <w:t xml:space="preserve"> appellants could be reasonably </w:t>
      </w:r>
      <w:r w:rsidR="00A024C1">
        <w:rPr>
          <w:rFonts w:ascii="Arial" w:hAnsi="Arial" w:cs="Arial"/>
          <w:sz w:val="24"/>
          <w:szCs w:val="24"/>
        </w:rPr>
        <w:tab/>
      </w:r>
      <w:r w:rsidR="004F6C9B" w:rsidRPr="00B8343F">
        <w:rPr>
          <w:rFonts w:ascii="Arial" w:hAnsi="Arial" w:cs="Arial"/>
          <w:sz w:val="24"/>
          <w:szCs w:val="24"/>
        </w:rPr>
        <w:t>true;</w:t>
      </w:r>
    </w:p>
    <w:p w14:paraId="44C2A236" w14:textId="77777777" w:rsidR="00B8343F" w:rsidRPr="00B8343F" w:rsidRDefault="00B8343F" w:rsidP="00C4289B">
      <w:pPr>
        <w:spacing w:after="0" w:line="360" w:lineRule="auto"/>
        <w:ind w:left="720" w:hanging="720"/>
        <w:jc w:val="both"/>
        <w:rPr>
          <w:rFonts w:ascii="Arial" w:hAnsi="Arial" w:cs="Arial"/>
          <w:sz w:val="24"/>
          <w:szCs w:val="24"/>
        </w:rPr>
      </w:pPr>
      <w:r w:rsidRPr="00B8343F">
        <w:rPr>
          <w:rFonts w:ascii="Arial" w:hAnsi="Arial" w:cs="Arial"/>
          <w:sz w:val="24"/>
          <w:szCs w:val="24"/>
        </w:rPr>
        <w:t xml:space="preserve">           </w:t>
      </w:r>
      <w:r w:rsidR="004F6C9B" w:rsidRPr="00B8343F">
        <w:rPr>
          <w:rFonts w:ascii="Arial" w:hAnsi="Arial" w:cs="Arial"/>
          <w:sz w:val="24"/>
          <w:szCs w:val="24"/>
        </w:rPr>
        <w:t>4.3</w:t>
      </w:r>
      <w:r w:rsidR="004F6C9B" w:rsidRPr="00B8343F">
        <w:rPr>
          <w:rFonts w:ascii="Arial" w:hAnsi="Arial" w:cs="Arial"/>
          <w:sz w:val="24"/>
          <w:szCs w:val="24"/>
        </w:rPr>
        <w:tab/>
        <w:t xml:space="preserve">The learned Magistrate failed to give consideration or proper consideration </w:t>
      </w:r>
      <w:r w:rsidR="00A024C1">
        <w:rPr>
          <w:rFonts w:ascii="Arial" w:hAnsi="Arial" w:cs="Arial"/>
          <w:sz w:val="24"/>
          <w:szCs w:val="24"/>
        </w:rPr>
        <w:tab/>
      </w:r>
      <w:r w:rsidR="004F6C9B" w:rsidRPr="00B8343F">
        <w:rPr>
          <w:rFonts w:ascii="Arial" w:hAnsi="Arial" w:cs="Arial"/>
          <w:sz w:val="24"/>
          <w:szCs w:val="24"/>
        </w:rPr>
        <w:t xml:space="preserve">or weight to the fact that the allege murder weapon bear no traces of </w:t>
      </w:r>
      <w:r w:rsidR="00A024C1">
        <w:rPr>
          <w:rFonts w:ascii="Arial" w:hAnsi="Arial" w:cs="Arial"/>
          <w:sz w:val="24"/>
          <w:szCs w:val="24"/>
        </w:rPr>
        <w:tab/>
      </w:r>
      <w:r w:rsidR="004F6C9B" w:rsidRPr="00B8343F">
        <w:rPr>
          <w:rFonts w:ascii="Arial" w:hAnsi="Arial" w:cs="Arial"/>
          <w:sz w:val="24"/>
          <w:szCs w:val="24"/>
        </w:rPr>
        <w:t>deceased’s DNA;</w:t>
      </w:r>
    </w:p>
    <w:p w14:paraId="79D5D412" w14:textId="77777777" w:rsidR="00B8343F" w:rsidRDefault="00B8343F" w:rsidP="00C4289B">
      <w:pPr>
        <w:spacing w:after="0" w:line="360" w:lineRule="auto"/>
        <w:ind w:left="720" w:hanging="720"/>
        <w:jc w:val="both"/>
        <w:rPr>
          <w:rFonts w:ascii="Arial" w:hAnsi="Arial" w:cs="Arial"/>
          <w:sz w:val="24"/>
          <w:szCs w:val="24"/>
        </w:rPr>
      </w:pPr>
      <w:r w:rsidRPr="00B8343F">
        <w:rPr>
          <w:rFonts w:ascii="Arial" w:hAnsi="Arial" w:cs="Arial"/>
          <w:sz w:val="24"/>
          <w:szCs w:val="24"/>
        </w:rPr>
        <w:t xml:space="preserve">           </w:t>
      </w:r>
      <w:r w:rsidR="004F6C9B" w:rsidRPr="00B8343F">
        <w:rPr>
          <w:rFonts w:ascii="Arial" w:hAnsi="Arial" w:cs="Arial"/>
          <w:sz w:val="24"/>
          <w:szCs w:val="24"/>
        </w:rPr>
        <w:t>4.4</w:t>
      </w:r>
      <w:r w:rsidR="004F6C9B" w:rsidRPr="00B8343F">
        <w:rPr>
          <w:rFonts w:ascii="Arial" w:hAnsi="Arial" w:cs="Arial"/>
          <w:sz w:val="24"/>
          <w:szCs w:val="24"/>
        </w:rPr>
        <w:tab/>
        <w:t xml:space="preserve">The learned Magistrate failed to give proper consideration to the fact that </w:t>
      </w:r>
      <w:r w:rsidR="00A024C1">
        <w:rPr>
          <w:rFonts w:ascii="Arial" w:hAnsi="Arial" w:cs="Arial"/>
          <w:sz w:val="24"/>
          <w:szCs w:val="24"/>
        </w:rPr>
        <w:tab/>
      </w:r>
      <w:r w:rsidR="004F6C9B" w:rsidRPr="00B8343F">
        <w:rPr>
          <w:rFonts w:ascii="Arial" w:hAnsi="Arial" w:cs="Arial"/>
          <w:sz w:val="24"/>
          <w:szCs w:val="24"/>
        </w:rPr>
        <w:t xml:space="preserve">the so called angry mob could have been responsible and/or attacked and </w:t>
      </w:r>
      <w:r w:rsidR="00A024C1">
        <w:rPr>
          <w:rFonts w:ascii="Arial" w:hAnsi="Arial" w:cs="Arial"/>
          <w:sz w:val="24"/>
          <w:szCs w:val="24"/>
        </w:rPr>
        <w:tab/>
      </w:r>
      <w:r w:rsidR="004F6C9B" w:rsidRPr="00B8343F">
        <w:rPr>
          <w:rFonts w:ascii="Arial" w:hAnsi="Arial" w:cs="Arial"/>
          <w:sz w:val="24"/>
          <w:szCs w:val="24"/>
        </w:rPr>
        <w:t>injured the deceased instead of the appellants.</w:t>
      </w:r>
    </w:p>
    <w:p w14:paraId="1B35AA4E" w14:textId="77777777" w:rsidR="004F6C9B" w:rsidRPr="00B8343F" w:rsidRDefault="00B8343F" w:rsidP="00C4289B">
      <w:pPr>
        <w:spacing w:after="0" w:line="360" w:lineRule="auto"/>
        <w:ind w:left="720" w:hanging="720"/>
        <w:jc w:val="both"/>
        <w:rPr>
          <w:rFonts w:ascii="Arial" w:hAnsi="Arial" w:cs="Arial"/>
          <w:sz w:val="24"/>
          <w:szCs w:val="24"/>
        </w:rPr>
      </w:pPr>
      <w:r>
        <w:rPr>
          <w:rFonts w:ascii="Arial" w:hAnsi="Arial" w:cs="Arial"/>
          <w:sz w:val="24"/>
          <w:szCs w:val="24"/>
        </w:rPr>
        <w:lastRenderedPageBreak/>
        <w:t xml:space="preserve">           </w:t>
      </w:r>
      <w:r w:rsidR="004F6C9B" w:rsidRPr="00B8343F">
        <w:rPr>
          <w:rFonts w:ascii="Arial" w:hAnsi="Arial" w:cs="Arial"/>
          <w:sz w:val="24"/>
          <w:szCs w:val="24"/>
        </w:rPr>
        <w:t>4.5</w:t>
      </w:r>
      <w:r w:rsidR="004F6C9B" w:rsidRPr="00B8343F">
        <w:rPr>
          <w:rFonts w:ascii="Arial" w:hAnsi="Arial" w:cs="Arial"/>
          <w:sz w:val="24"/>
          <w:szCs w:val="24"/>
        </w:rPr>
        <w:tab/>
      </w:r>
      <w:r w:rsidR="000E3243" w:rsidRPr="00B8343F">
        <w:rPr>
          <w:rFonts w:ascii="Arial" w:hAnsi="Arial" w:cs="Arial"/>
          <w:sz w:val="24"/>
          <w:szCs w:val="24"/>
        </w:rPr>
        <w:t xml:space="preserve">The learned Magistrate erred in finding that the mere fact that the </w:t>
      </w:r>
      <w:r w:rsidR="00782544">
        <w:rPr>
          <w:rFonts w:ascii="Arial" w:hAnsi="Arial" w:cs="Arial"/>
          <w:sz w:val="24"/>
          <w:szCs w:val="24"/>
        </w:rPr>
        <w:tab/>
      </w:r>
      <w:r w:rsidR="000E3243" w:rsidRPr="00B8343F">
        <w:rPr>
          <w:rFonts w:ascii="Arial" w:hAnsi="Arial" w:cs="Arial"/>
          <w:sz w:val="24"/>
          <w:szCs w:val="24"/>
        </w:rPr>
        <w:t xml:space="preserve">appellants </w:t>
      </w:r>
      <w:r w:rsidR="00782544">
        <w:rPr>
          <w:rFonts w:ascii="Arial" w:hAnsi="Arial" w:cs="Arial"/>
          <w:sz w:val="24"/>
          <w:szCs w:val="24"/>
        </w:rPr>
        <w:t>were</w:t>
      </w:r>
      <w:r w:rsidR="000E3243" w:rsidRPr="00B8343F">
        <w:rPr>
          <w:rFonts w:ascii="Arial" w:hAnsi="Arial" w:cs="Arial"/>
          <w:sz w:val="24"/>
          <w:szCs w:val="24"/>
        </w:rPr>
        <w:t xml:space="preserve"> seen leaving with the deceased and without carrying any </w:t>
      </w:r>
      <w:r w:rsidR="00782544">
        <w:rPr>
          <w:rFonts w:ascii="Arial" w:hAnsi="Arial" w:cs="Arial"/>
          <w:sz w:val="24"/>
          <w:szCs w:val="24"/>
        </w:rPr>
        <w:tab/>
      </w:r>
      <w:r w:rsidR="000E3243" w:rsidRPr="00B8343F">
        <w:rPr>
          <w:rFonts w:ascii="Arial" w:hAnsi="Arial" w:cs="Arial"/>
          <w:sz w:val="24"/>
          <w:szCs w:val="24"/>
        </w:rPr>
        <w:t xml:space="preserve">weapon that </w:t>
      </w:r>
      <w:r w:rsidR="00A024C1">
        <w:rPr>
          <w:rFonts w:ascii="Arial" w:hAnsi="Arial" w:cs="Arial"/>
          <w:sz w:val="24"/>
          <w:szCs w:val="24"/>
        </w:rPr>
        <w:tab/>
      </w:r>
      <w:r w:rsidR="000E3243" w:rsidRPr="00B8343F">
        <w:rPr>
          <w:rFonts w:ascii="Arial" w:hAnsi="Arial" w:cs="Arial"/>
          <w:sz w:val="24"/>
          <w:szCs w:val="24"/>
        </w:rPr>
        <w:t xml:space="preserve">could injure the deceased inferring that this was sufficient </w:t>
      </w:r>
      <w:r w:rsidR="00782544">
        <w:rPr>
          <w:rFonts w:ascii="Arial" w:hAnsi="Arial" w:cs="Arial"/>
          <w:sz w:val="24"/>
          <w:szCs w:val="24"/>
        </w:rPr>
        <w:tab/>
      </w:r>
      <w:r w:rsidR="000E3243" w:rsidRPr="00B8343F">
        <w:rPr>
          <w:rFonts w:ascii="Arial" w:hAnsi="Arial" w:cs="Arial"/>
          <w:sz w:val="24"/>
          <w:szCs w:val="24"/>
        </w:rPr>
        <w:t xml:space="preserve">evidence to find that they were the perpetrators that injured the deceased </w:t>
      </w:r>
      <w:r w:rsidR="00782544">
        <w:rPr>
          <w:rFonts w:ascii="Arial" w:hAnsi="Arial" w:cs="Arial"/>
          <w:sz w:val="24"/>
          <w:szCs w:val="24"/>
        </w:rPr>
        <w:tab/>
      </w:r>
      <w:r w:rsidR="000E3243" w:rsidRPr="00B8343F">
        <w:rPr>
          <w:rFonts w:ascii="Arial" w:hAnsi="Arial" w:cs="Arial"/>
          <w:sz w:val="24"/>
          <w:szCs w:val="24"/>
        </w:rPr>
        <w:t>causing injuries that led to his death.</w:t>
      </w:r>
      <w:r>
        <w:rPr>
          <w:rFonts w:ascii="Arial" w:hAnsi="Arial" w:cs="Arial"/>
          <w:sz w:val="24"/>
          <w:szCs w:val="24"/>
        </w:rPr>
        <w:t>”</w:t>
      </w:r>
    </w:p>
    <w:p w14:paraId="74D33E3C" w14:textId="77777777" w:rsidR="00176FB5" w:rsidRPr="00B8343F" w:rsidRDefault="00176FB5" w:rsidP="00C4289B">
      <w:pPr>
        <w:spacing w:after="0" w:line="360" w:lineRule="auto"/>
        <w:ind w:left="720" w:hanging="720"/>
        <w:jc w:val="both"/>
        <w:rPr>
          <w:rFonts w:ascii="Arial" w:hAnsi="Arial" w:cs="Arial"/>
          <w:b/>
          <w:sz w:val="24"/>
          <w:szCs w:val="24"/>
        </w:rPr>
      </w:pPr>
    </w:p>
    <w:p w14:paraId="67078412" w14:textId="77777777" w:rsidR="00D15547" w:rsidRDefault="00797919" w:rsidP="00C4289B">
      <w:pPr>
        <w:spacing w:after="0" w:line="360" w:lineRule="auto"/>
        <w:ind w:left="720" w:hanging="720"/>
        <w:jc w:val="both"/>
        <w:rPr>
          <w:rFonts w:ascii="Arial" w:hAnsi="Arial" w:cs="Arial"/>
          <w:b/>
          <w:sz w:val="28"/>
          <w:szCs w:val="28"/>
        </w:rPr>
      </w:pPr>
      <w:r w:rsidRPr="00D84457">
        <w:rPr>
          <w:rFonts w:ascii="Arial" w:hAnsi="Arial" w:cs="Arial"/>
          <w:b/>
          <w:sz w:val="28"/>
          <w:szCs w:val="28"/>
        </w:rPr>
        <w:t>T</w:t>
      </w:r>
      <w:r w:rsidR="00B8343F" w:rsidRPr="00D84457">
        <w:rPr>
          <w:rFonts w:ascii="Arial" w:hAnsi="Arial" w:cs="Arial"/>
          <w:b/>
          <w:sz w:val="28"/>
          <w:szCs w:val="28"/>
        </w:rPr>
        <w:t>he evidence for the state</w:t>
      </w:r>
    </w:p>
    <w:p w14:paraId="2662A58B" w14:textId="77777777" w:rsidR="00B8343F" w:rsidRPr="00D84457" w:rsidRDefault="00B8343F" w:rsidP="00C4289B">
      <w:pPr>
        <w:spacing w:after="0" w:line="360" w:lineRule="auto"/>
        <w:ind w:left="720" w:hanging="720"/>
        <w:jc w:val="both"/>
        <w:rPr>
          <w:rFonts w:ascii="Arial" w:hAnsi="Arial" w:cs="Arial"/>
          <w:b/>
          <w:sz w:val="28"/>
          <w:szCs w:val="28"/>
        </w:rPr>
      </w:pPr>
    </w:p>
    <w:p w14:paraId="31759AC4" w14:textId="7EA14C28" w:rsidR="004037A0" w:rsidRDefault="00371B0E" w:rsidP="00A024C1">
      <w:pPr>
        <w:spacing w:after="0" w:line="360" w:lineRule="auto"/>
        <w:jc w:val="both"/>
        <w:rPr>
          <w:rFonts w:ascii="Arial" w:hAnsi="Arial" w:cs="Arial"/>
          <w:sz w:val="28"/>
          <w:szCs w:val="28"/>
        </w:rPr>
      </w:pPr>
      <w:r w:rsidRPr="00D84457">
        <w:rPr>
          <w:rFonts w:ascii="Arial" w:hAnsi="Arial" w:cs="Arial"/>
          <w:sz w:val="28"/>
          <w:szCs w:val="28"/>
        </w:rPr>
        <w:t>[</w:t>
      </w:r>
      <w:r w:rsidR="000131DA" w:rsidRPr="00D84457">
        <w:rPr>
          <w:rFonts w:ascii="Arial" w:hAnsi="Arial" w:cs="Arial"/>
          <w:sz w:val="28"/>
          <w:szCs w:val="28"/>
        </w:rPr>
        <w:t>5</w:t>
      </w:r>
      <w:r w:rsidRPr="00D84457">
        <w:rPr>
          <w:rFonts w:ascii="Arial" w:hAnsi="Arial" w:cs="Arial"/>
          <w:sz w:val="28"/>
          <w:szCs w:val="28"/>
        </w:rPr>
        <w:t>]</w:t>
      </w:r>
      <w:r w:rsidR="00D15547" w:rsidRPr="00D84457">
        <w:rPr>
          <w:rFonts w:ascii="Arial" w:hAnsi="Arial" w:cs="Arial"/>
          <w:sz w:val="28"/>
          <w:szCs w:val="28"/>
        </w:rPr>
        <w:tab/>
      </w:r>
      <w:r w:rsidR="006D5FCF" w:rsidRPr="00D84457">
        <w:rPr>
          <w:rFonts w:ascii="Arial" w:hAnsi="Arial" w:cs="Arial"/>
          <w:sz w:val="28"/>
          <w:szCs w:val="28"/>
        </w:rPr>
        <w:t xml:space="preserve">The </w:t>
      </w:r>
      <w:r w:rsidR="0003067A">
        <w:rPr>
          <w:rFonts w:ascii="Arial" w:hAnsi="Arial" w:cs="Arial"/>
          <w:sz w:val="28"/>
          <w:szCs w:val="28"/>
        </w:rPr>
        <w:t xml:space="preserve">stated relied on the </w:t>
      </w:r>
      <w:r w:rsidR="002404A5" w:rsidRPr="002404A5">
        <w:rPr>
          <w:rFonts w:ascii="Arial" w:hAnsi="Arial" w:cs="Arial"/>
          <w:i/>
          <w:iCs/>
          <w:sz w:val="28"/>
          <w:szCs w:val="28"/>
        </w:rPr>
        <w:t>viva voce</w:t>
      </w:r>
      <w:r w:rsidR="002404A5">
        <w:rPr>
          <w:rFonts w:ascii="Arial" w:hAnsi="Arial" w:cs="Arial"/>
          <w:sz w:val="28"/>
          <w:szCs w:val="28"/>
        </w:rPr>
        <w:t xml:space="preserve"> </w:t>
      </w:r>
      <w:r w:rsidR="0003067A">
        <w:rPr>
          <w:rFonts w:ascii="Arial" w:hAnsi="Arial" w:cs="Arial"/>
          <w:sz w:val="28"/>
          <w:szCs w:val="28"/>
        </w:rPr>
        <w:t xml:space="preserve">evidence of </w:t>
      </w:r>
      <w:r w:rsidR="00B0102D">
        <w:rPr>
          <w:rFonts w:ascii="Arial" w:hAnsi="Arial" w:cs="Arial"/>
          <w:sz w:val="28"/>
          <w:szCs w:val="28"/>
        </w:rPr>
        <w:t>four</w:t>
      </w:r>
      <w:r w:rsidR="0003067A">
        <w:rPr>
          <w:rFonts w:ascii="Arial" w:hAnsi="Arial" w:cs="Arial"/>
          <w:sz w:val="28"/>
          <w:szCs w:val="28"/>
        </w:rPr>
        <w:t xml:space="preserve"> witnesses </w:t>
      </w:r>
      <w:r w:rsidR="00906259">
        <w:rPr>
          <w:rFonts w:ascii="Arial" w:hAnsi="Arial" w:cs="Arial"/>
          <w:sz w:val="28"/>
          <w:szCs w:val="28"/>
        </w:rPr>
        <w:tab/>
      </w:r>
      <w:r w:rsidR="0003067A" w:rsidRPr="00D84457">
        <w:rPr>
          <w:rFonts w:ascii="Arial" w:hAnsi="Arial" w:cs="Arial"/>
          <w:sz w:val="28"/>
          <w:szCs w:val="28"/>
        </w:rPr>
        <w:t>Ezekiel Mkota Mokgatla (“Mokgatla”)</w:t>
      </w:r>
      <w:r w:rsidR="00736746">
        <w:rPr>
          <w:rFonts w:ascii="Arial" w:hAnsi="Arial" w:cs="Arial"/>
          <w:sz w:val="28"/>
          <w:szCs w:val="28"/>
        </w:rPr>
        <w:t xml:space="preserve">; </w:t>
      </w:r>
      <w:r w:rsidR="00736746" w:rsidRPr="00D84457">
        <w:rPr>
          <w:rFonts w:ascii="Arial" w:hAnsi="Arial" w:cs="Arial"/>
          <w:sz w:val="28"/>
          <w:szCs w:val="28"/>
        </w:rPr>
        <w:t>Snaza Ntapo</w:t>
      </w:r>
      <w:r w:rsidR="00736746">
        <w:rPr>
          <w:rFonts w:ascii="Arial" w:hAnsi="Arial" w:cs="Arial"/>
          <w:sz w:val="28"/>
          <w:szCs w:val="28"/>
        </w:rPr>
        <w:t xml:space="preserve"> </w:t>
      </w:r>
      <w:r w:rsidR="00736746" w:rsidRPr="00D84457">
        <w:rPr>
          <w:rFonts w:ascii="Arial" w:hAnsi="Arial" w:cs="Arial"/>
          <w:sz w:val="28"/>
          <w:szCs w:val="28"/>
        </w:rPr>
        <w:t>(“</w:t>
      </w:r>
      <w:r w:rsidR="00736746">
        <w:rPr>
          <w:rFonts w:ascii="Arial" w:hAnsi="Arial" w:cs="Arial"/>
          <w:sz w:val="28"/>
          <w:szCs w:val="28"/>
        </w:rPr>
        <w:t>Ntapo</w:t>
      </w:r>
      <w:r w:rsidR="00736746" w:rsidRPr="00D84457">
        <w:rPr>
          <w:rFonts w:ascii="Arial" w:hAnsi="Arial" w:cs="Arial"/>
          <w:sz w:val="28"/>
          <w:szCs w:val="28"/>
        </w:rPr>
        <w:t>”)</w:t>
      </w:r>
      <w:r w:rsidR="009B2459">
        <w:rPr>
          <w:rFonts w:ascii="Arial" w:hAnsi="Arial" w:cs="Arial"/>
          <w:sz w:val="28"/>
          <w:szCs w:val="28"/>
        </w:rPr>
        <w:t>;</w:t>
      </w:r>
      <w:r w:rsidR="00736746">
        <w:rPr>
          <w:rFonts w:ascii="Arial" w:hAnsi="Arial" w:cs="Arial"/>
          <w:sz w:val="28"/>
          <w:szCs w:val="28"/>
        </w:rPr>
        <w:t xml:space="preserve"> </w:t>
      </w:r>
      <w:r w:rsidR="00736746" w:rsidRPr="00D84457">
        <w:rPr>
          <w:rFonts w:ascii="Arial" w:hAnsi="Arial" w:cs="Arial"/>
          <w:sz w:val="28"/>
          <w:szCs w:val="28"/>
        </w:rPr>
        <w:t xml:space="preserve">Monica </w:t>
      </w:r>
      <w:r w:rsidR="00A024C1">
        <w:rPr>
          <w:rFonts w:ascii="Arial" w:hAnsi="Arial" w:cs="Arial"/>
          <w:sz w:val="28"/>
          <w:szCs w:val="28"/>
        </w:rPr>
        <w:tab/>
      </w:r>
      <w:r w:rsidR="00736746" w:rsidRPr="00D84457">
        <w:rPr>
          <w:rFonts w:ascii="Arial" w:hAnsi="Arial" w:cs="Arial"/>
          <w:sz w:val="28"/>
          <w:szCs w:val="28"/>
        </w:rPr>
        <w:t>Naquataza (“</w:t>
      </w:r>
      <w:r w:rsidR="00736746">
        <w:rPr>
          <w:rFonts w:ascii="Arial" w:hAnsi="Arial" w:cs="Arial"/>
          <w:sz w:val="28"/>
          <w:szCs w:val="28"/>
        </w:rPr>
        <w:t>Naquataza</w:t>
      </w:r>
      <w:r w:rsidR="00736746" w:rsidRPr="00D84457">
        <w:rPr>
          <w:rFonts w:ascii="Arial" w:hAnsi="Arial" w:cs="Arial"/>
          <w:sz w:val="28"/>
          <w:szCs w:val="28"/>
        </w:rPr>
        <w:t>”)</w:t>
      </w:r>
      <w:r w:rsidR="009B2459">
        <w:rPr>
          <w:rFonts w:ascii="Arial" w:hAnsi="Arial" w:cs="Arial"/>
          <w:sz w:val="28"/>
          <w:szCs w:val="28"/>
        </w:rPr>
        <w:t xml:space="preserve"> and </w:t>
      </w:r>
      <w:r w:rsidR="009B2459" w:rsidRPr="00D84457">
        <w:rPr>
          <w:rFonts w:ascii="Arial" w:hAnsi="Arial" w:cs="Arial"/>
          <w:sz w:val="28"/>
          <w:szCs w:val="28"/>
        </w:rPr>
        <w:t>Annah Madumo Kgatsa (“Kgatsa”)</w:t>
      </w:r>
      <w:r w:rsidR="0003067A">
        <w:rPr>
          <w:rFonts w:ascii="Arial" w:hAnsi="Arial" w:cs="Arial"/>
          <w:sz w:val="28"/>
          <w:szCs w:val="28"/>
        </w:rPr>
        <w:t>.</w:t>
      </w:r>
      <w:r w:rsidR="006D5FCF" w:rsidRPr="00D84457">
        <w:rPr>
          <w:rFonts w:ascii="Arial" w:hAnsi="Arial" w:cs="Arial"/>
          <w:sz w:val="28"/>
          <w:szCs w:val="28"/>
        </w:rPr>
        <w:t xml:space="preserve"> </w:t>
      </w:r>
    </w:p>
    <w:p w14:paraId="07BF1FCF" w14:textId="77777777" w:rsidR="004037A0" w:rsidRDefault="004037A0" w:rsidP="00C4289B">
      <w:pPr>
        <w:spacing w:after="0" w:line="360" w:lineRule="auto"/>
        <w:ind w:left="720" w:hanging="720"/>
        <w:jc w:val="both"/>
        <w:rPr>
          <w:rFonts w:ascii="Arial" w:hAnsi="Arial" w:cs="Arial"/>
          <w:sz w:val="28"/>
          <w:szCs w:val="28"/>
        </w:rPr>
      </w:pPr>
    </w:p>
    <w:p w14:paraId="4A33EA11" w14:textId="77777777" w:rsidR="0063723C" w:rsidRPr="00D84457" w:rsidRDefault="002404A5" w:rsidP="00C4289B">
      <w:pPr>
        <w:spacing w:after="0" w:line="360" w:lineRule="auto"/>
        <w:ind w:left="720" w:hanging="720"/>
        <w:jc w:val="both"/>
        <w:rPr>
          <w:rFonts w:ascii="Arial" w:hAnsi="Arial" w:cs="Arial"/>
          <w:sz w:val="28"/>
          <w:szCs w:val="28"/>
        </w:rPr>
      </w:pPr>
      <w:r>
        <w:rPr>
          <w:rFonts w:ascii="Arial" w:hAnsi="Arial" w:cs="Arial"/>
          <w:sz w:val="28"/>
          <w:szCs w:val="28"/>
        </w:rPr>
        <w:t xml:space="preserve">[6] </w:t>
      </w:r>
      <w:r w:rsidR="00906259">
        <w:rPr>
          <w:rFonts w:ascii="Arial" w:hAnsi="Arial" w:cs="Arial"/>
          <w:sz w:val="28"/>
          <w:szCs w:val="28"/>
        </w:rPr>
        <w:tab/>
      </w:r>
      <w:r w:rsidR="006D5FCF" w:rsidRPr="00D84457">
        <w:rPr>
          <w:rFonts w:ascii="Arial" w:hAnsi="Arial" w:cs="Arial"/>
          <w:sz w:val="28"/>
          <w:szCs w:val="28"/>
        </w:rPr>
        <w:t xml:space="preserve">Mokgatla </w:t>
      </w:r>
      <w:r w:rsidR="00714FBF" w:rsidRPr="00D84457">
        <w:rPr>
          <w:rFonts w:ascii="Arial" w:hAnsi="Arial" w:cs="Arial"/>
          <w:sz w:val="28"/>
          <w:szCs w:val="28"/>
        </w:rPr>
        <w:t xml:space="preserve">testified that </w:t>
      </w:r>
      <w:r w:rsidR="007A0EDF" w:rsidRPr="00D84457">
        <w:rPr>
          <w:rFonts w:ascii="Arial" w:hAnsi="Arial" w:cs="Arial"/>
          <w:sz w:val="28"/>
          <w:szCs w:val="28"/>
        </w:rPr>
        <w:t>he knew the deceased a</w:t>
      </w:r>
      <w:r>
        <w:rPr>
          <w:rFonts w:ascii="Arial" w:hAnsi="Arial" w:cs="Arial"/>
          <w:sz w:val="28"/>
          <w:szCs w:val="28"/>
        </w:rPr>
        <w:t xml:space="preserve">s </w:t>
      </w:r>
      <w:r w:rsidR="007A0EDF" w:rsidRPr="00D84457">
        <w:rPr>
          <w:rFonts w:ascii="Arial" w:hAnsi="Arial" w:cs="Arial"/>
          <w:sz w:val="28"/>
          <w:szCs w:val="28"/>
        </w:rPr>
        <w:t xml:space="preserve">they </w:t>
      </w:r>
      <w:r>
        <w:rPr>
          <w:rFonts w:ascii="Arial" w:hAnsi="Arial" w:cs="Arial"/>
          <w:sz w:val="28"/>
          <w:szCs w:val="28"/>
        </w:rPr>
        <w:t>were co-employees</w:t>
      </w:r>
      <w:r w:rsidR="007A0EDF" w:rsidRPr="00D84457">
        <w:rPr>
          <w:rFonts w:ascii="Arial" w:hAnsi="Arial" w:cs="Arial"/>
          <w:sz w:val="28"/>
          <w:szCs w:val="28"/>
        </w:rPr>
        <w:t>.</w:t>
      </w:r>
      <w:r w:rsidR="007911FE" w:rsidRPr="00D84457">
        <w:rPr>
          <w:rFonts w:ascii="Arial" w:hAnsi="Arial" w:cs="Arial"/>
          <w:sz w:val="28"/>
          <w:szCs w:val="28"/>
        </w:rPr>
        <w:t xml:space="preserve"> </w:t>
      </w:r>
      <w:r w:rsidR="007A0EDF" w:rsidRPr="00D84457">
        <w:rPr>
          <w:rFonts w:ascii="Arial" w:hAnsi="Arial" w:cs="Arial"/>
          <w:sz w:val="28"/>
          <w:szCs w:val="28"/>
        </w:rPr>
        <w:t>He knew the first appellant by sight only</w:t>
      </w:r>
      <w:r w:rsidR="00B8343F">
        <w:rPr>
          <w:rFonts w:ascii="Arial" w:hAnsi="Arial" w:cs="Arial"/>
          <w:sz w:val="28"/>
          <w:szCs w:val="28"/>
        </w:rPr>
        <w:t xml:space="preserve"> and did not know his name.</w:t>
      </w:r>
      <w:r w:rsidR="007A0EDF" w:rsidRPr="00D84457">
        <w:rPr>
          <w:rFonts w:ascii="Arial" w:hAnsi="Arial" w:cs="Arial"/>
          <w:sz w:val="28"/>
          <w:szCs w:val="28"/>
        </w:rPr>
        <w:t xml:space="preserve"> On 19 January 2014 at around 19h00</w:t>
      </w:r>
      <w:r w:rsidR="00B8343F">
        <w:rPr>
          <w:rFonts w:ascii="Arial" w:hAnsi="Arial" w:cs="Arial"/>
          <w:sz w:val="28"/>
          <w:szCs w:val="28"/>
        </w:rPr>
        <w:t>pm</w:t>
      </w:r>
      <w:r w:rsidR="007A0EDF" w:rsidRPr="00D84457">
        <w:rPr>
          <w:rFonts w:ascii="Arial" w:hAnsi="Arial" w:cs="Arial"/>
          <w:sz w:val="28"/>
          <w:szCs w:val="28"/>
        </w:rPr>
        <w:t xml:space="preserve"> the deceased came to the building site where they were working</w:t>
      </w:r>
      <w:r w:rsidR="005F225B">
        <w:rPr>
          <w:rFonts w:ascii="Arial" w:hAnsi="Arial" w:cs="Arial"/>
          <w:sz w:val="28"/>
          <w:szCs w:val="28"/>
        </w:rPr>
        <w:t>,</w:t>
      </w:r>
      <w:r w:rsidR="00B8343F">
        <w:rPr>
          <w:rFonts w:ascii="Arial" w:hAnsi="Arial" w:cs="Arial"/>
          <w:sz w:val="28"/>
          <w:szCs w:val="28"/>
        </w:rPr>
        <w:t xml:space="preserve"> </w:t>
      </w:r>
      <w:r w:rsidR="007A0EDF" w:rsidRPr="00D84457">
        <w:rPr>
          <w:rFonts w:ascii="Arial" w:hAnsi="Arial" w:cs="Arial"/>
          <w:sz w:val="28"/>
          <w:szCs w:val="28"/>
        </w:rPr>
        <w:t>in the company of four</w:t>
      </w:r>
      <w:r w:rsidR="00985759">
        <w:rPr>
          <w:rFonts w:ascii="Arial" w:hAnsi="Arial" w:cs="Arial"/>
          <w:sz w:val="28"/>
          <w:szCs w:val="28"/>
        </w:rPr>
        <w:t xml:space="preserve"> people</w:t>
      </w:r>
      <w:r w:rsidR="005F225B">
        <w:rPr>
          <w:rFonts w:ascii="Arial" w:hAnsi="Arial" w:cs="Arial"/>
          <w:sz w:val="28"/>
          <w:szCs w:val="28"/>
        </w:rPr>
        <w:t xml:space="preserve"> including</w:t>
      </w:r>
      <w:r w:rsidR="00985759">
        <w:rPr>
          <w:rFonts w:ascii="Arial" w:hAnsi="Arial" w:cs="Arial"/>
          <w:sz w:val="28"/>
          <w:szCs w:val="28"/>
        </w:rPr>
        <w:t xml:space="preserve"> </w:t>
      </w:r>
      <w:r w:rsidR="005F225B">
        <w:rPr>
          <w:rFonts w:ascii="Arial" w:hAnsi="Arial" w:cs="Arial"/>
          <w:sz w:val="28"/>
          <w:szCs w:val="28"/>
        </w:rPr>
        <w:t xml:space="preserve">the </w:t>
      </w:r>
      <w:r w:rsidR="007A0EDF" w:rsidRPr="00D84457">
        <w:rPr>
          <w:rFonts w:ascii="Arial" w:hAnsi="Arial" w:cs="Arial"/>
          <w:sz w:val="28"/>
          <w:szCs w:val="28"/>
        </w:rPr>
        <w:t>wif</w:t>
      </w:r>
      <w:r w:rsidR="00985759">
        <w:rPr>
          <w:rFonts w:ascii="Arial" w:hAnsi="Arial" w:cs="Arial"/>
          <w:sz w:val="28"/>
          <w:szCs w:val="28"/>
        </w:rPr>
        <w:t>e</w:t>
      </w:r>
      <w:r w:rsidR="005F225B">
        <w:rPr>
          <w:rFonts w:ascii="Arial" w:hAnsi="Arial" w:cs="Arial"/>
          <w:sz w:val="28"/>
          <w:szCs w:val="28"/>
        </w:rPr>
        <w:t xml:space="preserve"> </w:t>
      </w:r>
      <w:r w:rsidR="005F225B">
        <w:rPr>
          <w:rFonts w:ascii="Arial" w:hAnsi="Arial" w:cs="Arial"/>
          <w:sz w:val="28"/>
          <w:szCs w:val="28"/>
        </w:rPr>
        <w:lastRenderedPageBreak/>
        <w:t>of the deceased</w:t>
      </w:r>
      <w:r w:rsidR="007A0EDF" w:rsidRPr="00D84457">
        <w:rPr>
          <w:rFonts w:ascii="Arial" w:hAnsi="Arial" w:cs="Arial"/>
          <w:sz w:val="28"/>
          <w:szCs w:val="28"/>
        </w:rPr>
        <w:t xml:space="preserve">, </w:t>
      </w:r>
      <w:r w:rsidR="006D5FCF" w:rsidRPr="00D84457">
        <w:rPr>
          <w:rFonts w:ascii="Arial" w:hAnsi="Arial" w:cs="Arial"/>
          <w:sz w:val="28"/>
          <w:szCs w:val="28"/>
        </w:rPr>
        <w:t>the first appellant and his wife</w:t>
      </w:r>
      <w:r w:rsidR="00985759">
        <w:rPr>
          <w:rFonts w:ascii="Arial" w:hAnsi="Arial" w:cs="Arial"/>
          <w:sz w:val="28"/>
          <w:szCs w:val="28"/>
        </w:rPr>
        <w:t>,</w:t>
      </w:r>
      <w:r w:rsidR="007A0EDF" w:rsidRPr="00D84457">
        <w:rPr>
          <w:rFonts w:ascii="Arial" w:hAnsi="Arial" w:cs="Arial"/>
          <w:sz w:val="28"/>
          <w:szCs w:val="28"/>
        </w:rPr>
        <w:t xml:space="preserve"> and another lady by the name of Auntie</w:t>
      </w:r>
      <w:r w:rsidR="006D5FCF" w:rsidRPr="00D84457">
        <w:rPr>
          <w:rFonts w:ascii="Arial" w:hAnsi="Arial" w:cs="Arial"/>
          <w:sz w:val="28"/>
          <w:szCs w:val="28"/>
        </w:rPr>
        <w:t>.</w:t>
      </w:r>
      <w:r w:rsidR="007A0EDF" w:rsidRPr="00D84457">
        <w:rPr>
          <w:rFonts w:ascii="Arial" w:hAnsi="Arial" w:cs="Arial"/>
          <w:sz w:val="28"/>
          <w:szCs w:val="28"/>
        </w:rPr>
        <w:t xml:space="preserve"> The deceased</w:t>
      </w:r>
      <w:r w:rsidR="00985759">
        <w:rPr>
          <w:rFonts w:ascii="Arial" w:hAnsi="Arial" w:cs="Arial"/>
          <w:sz w:val="28"/>
          <w:szCs w:val="28"/>
        </w:rPr>
        <w:t xml:space="preserve"> was accused</w:t>
      </w:r>
      <w:r w:rsidR="007A0EDF" w:rsidRPr="00D84457">
        <w:rPr>
          <w:rFonts w:ascii="Arial" w:hAnsi="Arial" w:cs="Arial"/>
          <w:sz w:val="28"/>
          <w:szCs w:val="28"/>
        </w:rPr>
        <w:t xml:space="preserve"> of stealing </w:t>
      </w:r>
      <w:r w:rsidR="00F538A2">
        <w:rPr>
          <w:rFonts w:ascii="Arial" w:hAnsi="Arial" w:cs="Arial"/>
          <w:sz w:val="28"/>
          <w:szCs w:val="28"/>
        </w:rPr>
        <w:t xml:space="preserve">items belonging to the group </w:t>
      </w:r>
      <w:r w:rsidR="00985759">
        <w:rPr>
          <w:rFonts w:ascii="Arial" w:hAnsi="Arial" w:cs="Arial"/>
          <w:sz w:val="28"/>
          <w:szCs w:val="28"/>
        </w:rPr>
        <w:t xml:space="preserve">(the detail of which was not mentioned) </w:t>
      </w:r>
      <w:r w:rsidR="00F538A2">
        <w:rPr>
          <w:rFonts w:ascii="Arial" w:hAnsi="Arial" w:cs="Arial"/>
          <w:sz w:val="28"/>
          <w:szCs w:val="28"/>
        </w:rPr>
        <w:t xml:space="preserve">and </w:t>
      </w:r>
      <w:r w:rsidR="00985759">
        <w:rPr>
          <w:rFonts w:ascii="Arial" w:hAnsi="Arial" w:cs="Arial"/>
          <w:sz w:val="28"/>
          <w:szCs w:val="28"/>
        </w:rPr>
        <w:t xml:space="preserve">which </w:t>
      </w:r>
      <w:r w:rsidR="00F538A2">
        <w:rPr>
          <w:rFonts w:ascii="Arial" w:hAnsi="Arial" w:cs="Arial"/>
          <w:sz w:val="28"/>
          <w:szCs w:val="28"/>
        </w:rPr>
        <w:t xml:space="preserve">was </w:t>
      </w:r>
      <w:r w:rsidR="00985759">
        <w:rPr>
          <w:rFonts w:ascii="Arial" w:hAnsi="Arial" w:cs="Arial"/>
          <w:sz w:val="28"/>
          <w:szCs w:val="28"/>
        </w:rPr>
        <w:t xml:space="preserve">said </w:t>
      </w:r>
      <w:r w:rsidR="00F538A2">
        <w:rPr>
          <w:rFonts w:ascii="Arial" w:hAnsi="Arial" w:cs="Arial"/>
          <w:sz w:val="28"/>
          <w:szCs w:val="28"/>
        </w:rPr>
        <w:t xml:space="preserve">to be </w:t>
      </w:r>
      <w:r w:rsidR="00985759">
        <w:rPr>
          <w:rFonts w:ascii="Arial" w:hAnsi="Arial" w:cs="Arial"/>
          <w:sz w:val="28"/>
          <w:szCs w:val="28"/>
        </w:rPr>
        <w:t>at</w:t>
      </w:r>
      <w:r w:rsidR="00F538A2">
        <w:rPr>
          <w:rFonts w:ascii="Arial" w:hAnsi="Arial" w:cs="Arial"/>
          <w:sz w:val="28"/>
          <w:szCs w:val="28"/>
        </w:rPr>
        <w:t xml:space="preserve"> his,</w:t>
      </w:r>
      <w:r w:rsidR="00985759">
        <w:rPr>
          <w:rFonts w:ascii="Arial" w:hAnsi="Arial" w:cs="Arial"/>
          <w:sz w:val="28"/>
          <w:szCs w:val="28"/>
        </w:rPr>
        <w:t xml:space="preserve"> </w:t>
      </w:r>
      <w:r w:rsidR="00F15D95" w:rsidRPr="00D84457">
        <w:rPr>
          <w:rFonts w:ascii="Arial" w:hAnsi="Arial" w:cs="Arial"/>
          <w:sz w:val="28"/>
          <w:szCs w:val="28"/>
        </w:rPr>
        <w:t>Mokgatla’s place</w:t>
      </w:r>
      <w:r w:rsidR="00ED48D3" w:rsidRPr="00D84457">
        <w:rPr>
          <w:rFonts w:ascii="Arial" w:hAnsi="Arial" w:cs="Arial"/>
          <w:sz w:val="28"/>
          <w:szCs w:val="28"/>
        </w:rPr>
        <w:t xml:space="preserve">. </w:t>
      </w:r>
      <w:r w:rsidR="00985759">
        <w:rPr>
          <w:rFonts w:ascii="Arial" w:hAnsi="Arial" w:cs="Arial"/>
          <w:sz w:val="28"/>
          <w:szCs w:val="28"/>
        </w:rPr>
        <w:t xml:space="preserve">When </w:t>
      </w:r>
      <w:r w:rsidR="00F15D95" w:rsidRPr="00D84457">
        <w:rPr>
          <w:rFonts w:ascii="Arial" w:hAnsi="Arial" w:cs="Arial"/>
          <w:sz w:val="28"/>
          <w:szCs w:val="28"/>
        </w:rPr>
        <w:t>Mokgatla</w:t>
      </w:r>
      <w:r w:rsidR="00ED48D3" w:rsidRPr="00D84457">
        <w:rPr>
          <w:rFonts w:ascii="Arial" w:hAnsi="Arial" w:cs="Arial"/>
          <w:sz w:val="28"/>
          <w:szCs w:val="28"/>
        </w:rPr>
        <w:t xml:space="preserve"> denied </w:t>
      </w:r>
      <w:r w:rsidR="00985759">
        <w:rPr>
          <w:rFonts w:ascii="Arial" w:hAnsi="Arial" w:cs="Arial"/>
          <w:sz w:val="28"/>
          <w:szCs w:val="28"/>
        </w:rPr>
        <w:t xml:space="preserve">being involved in the theft of any items, the </w:t>
      </w:r>
      <w:r w:rsidR="00BF6F02" w:rsidRPr="00D84457">
        <w:rPr>
          <w:rFonts w:ascii="Arial" w:hAnsi="Arial" w:cs="Arial"/>
          <w:sz w:val="28"/>
          <w:szCs w:val="28"/>
        </w:rPr>
        <w:t>wife of the first appellant</w:t>
      </w:r>
      <w:r w:rsidR="00ED48D3" w:rsidRPr="00D84457">
        <w:rPr>
          <w:rFonts w:ascii="Arial" w:hAnsi="Arial" w:cs="Arial"/>
          <w:sz w:val="28"/>
          <w:szCs w:val="28"/>
        </w:rPr>
        <w:t xml:space="preserve"> gra</w:t>
      </w:r>
      <w:r w:rsidR="00985759">
        <w:rPr>
          <w:rFonts w:ascii="Arial" w:hAnsi="Arial" w:cs="Arial"/>
          <w:sz w:val="28"/>
          <w:szCs w:val="28"/>
        </w:rPr>
        <w:t>bb</w:t>
      </w:r>
      <w:r w:rsidR="00ED48D3" w:rsidRPr="00D84457">
        <w:rPr>
          <w:rFonts w:ascii="Arial" w:hAnsi="Arial" w:cs="Arial"/>
          <w:sz w:val="28"/>
          <w:szCs w:val="28"/>
        </w:rPr>
        <w:t>ed the deceased by his clothes</w:t>
      </w:r>
      <w:r w:rsidR="00985759">
        <w:rPr>
          <w:rFonts w:ascii="Arial" w:hAnsi="Arial" w:cs="Arial"/>
          <w:sz w:val="28"/>
          <w:szCs w:val="28"/>
        </w:rPr>
        <w:t xml:space="preserve">, </w:t>
      </w:r>
      <w:r w:rsidR="00ED48D3" w:rsidRPr="00D84457">
        <w:rPr>
          <w:rFonts w:ascii="Arial" w:hAnsi="Arial" w:cs="Arial"/>
          <w:sz w:val="28"/>
          <w:szCs w:val="28"/>
        </w:rPr>
        <w:t>pulled him</w:t>
      </w:r>
      <w:r w:rsidR="009D5B5B">
        <w:rPr>
          <w:rFonts w:ascii="Arial" w:hAnsi="Arial" w:cs="Arial"/>
          <w:sz w:val="28"/>
          <w:szCs w:val="28"/>
        </w:rPr>
        <w:t xml:space="preserve"> away</w:t>
      </w:r>
      <w:r w:rsidR="00ED48D3" w:rsidRPr="00D84457">
        <w:rPr>
          <w:rFonts w:ascii="Arial" w:hAnsi="Arial" w:cs="Arial"/>
          <w:sz w:val="28"/>
          <w:szCs w:val="28"/>
        </w:rPr>
        <w:t xml:space="preserve"> and the</w:t>
      </w:r>
      <w:r w:rsidR="00985759">
        <w:rPr>
          <w:rFonts w:ascii="Arial" w:hAnsi="Arial" w:cs="Arial"/>
          <w:sz w:val="28"/>
          <w:szCs w:val="28"/>
        </w:rPr>
        <w:t xml:space="preserve"> group</w:t>
      </w:r>
      <w:r w:rsidR="00ED48D3" w:rsidRPr="00D84457">
        <w:rPr>
          <w:rFonts w:ascii="Arial" w:hAnsi="Arial" w:cs="Arial"/>
          <w:sz w:val="28"/>
          <w:szCs w:val="28"/>
        </w:rPr>
        <w:t xml:space="preserve"> left with the deceased.</w:t>
      </w:r>
      <w:r w:rsidR="00BF6F02" w:rsidRPr="00D84457">
        <w:rPr>
          <w:rFonts w:ascii="Arial" w:hAnsi="Arial" w:cs="Arial"/>
          <w:sz w:val="28"/>
          <w:szCs w:val="28"/>
        </w:rPr>
        <w:t xml:space="preserve"> </w:t>
      </w:r>
      <w:r w:rsidR="009D5B5B">
        <w:rPr>
          <w:rFonts w:ascii="Arial" w:hAnsi="Arial" w:cs="Arial"/>
          <w:sz w:val="28"/>
          <w:szCs w:val="28"/>
        </w:rPr>
        <w:t xml:space="preserve">He observed </w:t>
      </w:r>
      <w:r w:rsidR="00BF6F02" w:rsidRPr="00D84457">
        <w:rPr>
          <w:rFonts w:ascii="Arial" w:hAnsi="Arial" w:cs="Arial"/>
          <w:sz w:val="28"/>
          <w:szCs w:val="28"/>
        </w:rPr>
        <w:t xml:space="preserve">a </w:t>
      </w:r>
      <w:r w:rsidR="00C707ED" w:rsidRPr="00D84457">
        <w:rPr>
          <w:rFonts w:ascii="Arial" w:hAnsi="Arial" w:cs="Arial"/>
          <w:sz w:val="28"/>
          <w:szCs w:val="28"/>
        </w:rPr>
        <w:t xml:space="preserve">scratch mark under </w:t>
      </w:r>
      <w:r w:rsidR="009D5B5B">
        <w:rPr>
          <w:rFonts w:ascii="Arial" w:hAnsi="Arial" w:cs="Arial"/>
          <w:sz w:val="28"/>
          <w:szCs w:val="28"/>
        </w:rPr>
        <w:t xml:space="preserve">the </w:t>
      </w:r>
      <w:r w:rsidR="00C707ED" w:rsidRPr="00D84457">
        <w:rPr>
          <w:rFonts w:ascii="Arial" w:hAnsi="Arial" w:cs="Arial"/>
          <w:sz w:val="28"/>
          <w:szCs w:val="28"/>
        </w:rPr>
        <w:t xml:space="preserve">left eye </w:t>
      </w:r>
      <w:r w:rsidR="009D5B5B">
        <w:rPr>
          <w:rFonts w:ascii="Arial" w:hAnsi="Arial" w:cs="Arial"/>
          <w:sz w:val="28"/>
          <w:szCs w:val="28"/>
        </w:rPr>
        <w:t xml:space="preserve">of the deceased </w:t>
      </w:r>
      <w:r w:rsidR="00985759">
        <w:rPr>
          <w:rFonts w:ascii="Arial" w:hAnsi="Arial" w:cs="Arial"/>
          <w:sz w:val="28"/>
          <w:szCs w:val="28"/>
        </w:rPr>
        <w:t>which was</w:t>
      </w:r>
      <w:r w:rsidR="00BF6F02" w:rsidRPr="00D84457">
        <w:rPr>
          <w:rFonts w:ascii="Arial" w:hAnsi="Arial" w:cs="Arial"/>
          <w:sz w:val="28"/>
          <w:szCs w:val="28"/>
        </w:rPr>
        <w:t xml:space="preserve"> not bleeding much. </w:t>
      </w:r>
      <w:r w:rsidR="006405F3" w:rsidRPr="00D84457">
        <w:rPr>
          <w:rFonts w:ascii="Arial" w:hAnsi="Arial" w:cs="Arial"/>
          <w:sz w:val="28"/>
          <w:szCs w:val="28"/>
        </w:rPr>
        <w:t>He d</w:t>
      </w:r>
      <w:r w:rsidR="00A62E3E">
        <w:rPr>
          <w:rFonts w:ascii="Arial" w:hAnsi="Arial" w:cs="Arial"/>
          <w:sz w:val="28"/>
          <w:szCs w:val="28"/>
        </w:rPr>
        <w:t>id</w:t>
      </w:r>
      <w:r w:rsidR="006405F3" w:rsidRPr="00D84457">
        <w:rPr>
          <w:rFonts w:ascii="Arial" w:hAnsi="Arial" w:cs="Arial"/>
          <w:sz w:val="28"/>
          <w:szCs w:val="28"/>
        </w:rPr>
        <w:t xml:space="preserve"> not know </w:t>
      </w:r>
      <w:r w:rsidR="009D5B5B">
        <w:rPr>
          <w:rFonts w:ascii="Arial" w:hAnsi="Arial" w:cs="Arial"/>
          <w:sz w:val="28"/>
          <w:szCs w:val="28"/>
        </w:rPr>
        <w:t xml:space="preserve">how the injury was </w:t>
      </w:r>
      <w:r w:rsidR="006405F3" w:rsidRPr="00D84457">
        <w:rPr>
          <w:rFonts w:ascii="Arial" w:hAnsi="Arial" w:cs="Arial"/>
          <w:sz w:val="28"/>
          <w:szCs w:val="28"/>
        </w:rPr>
        <w:t xml:space="preserve">caused. </w:t>
      </w:r>
      <w:r w:rsidR="00BF6F02" w:rsidRPr="00D84457">
        <w:rPr>
          <w:rFonts w:ascii="Arial" w:hAnsi="Arial" w:cs="Arial"/>
          <w:sz w:val="28"/>
          <w:szCs w:val="28"/>
        </w:rPr>
        <w:t xml:space="preserve">That was the last time he saw the deceased. He heard the following day that the deceased had </w:t>
      </w:r>
      <w:r w:rsidR="00985759">
        <w:rPr>
          <w:rFonts w:ascii="Arial" w:hAnsi="Arial" w:cs="Arial"/>
          <w:sz w:val="28"/>
          <w:szCs w:val="28"/>
        </w:rPr>
        <w:t>died</w:t>
      </w:r>
      <w:r w:rsidR="00BF6F02" w:rsidRPr="00D84457">
        <w:rPr>
          <w:rFonts w:ascii="Arial" w:hAnsi="Arial" w:cs="Arial"/>
          <w:sz w:val="28"/>
          <w:szCs w:val="28"/>
        </w:rPr>
        <w:t>.</w:t>
      </w:r>
    </w:p>
    <w:p w14:paraId="44A76BE9" w14:textId="77777777" w:rsidR="007A0EDF" w:rsidRPr="00D84457" w:rsidRDefault="00066BE8" w:rsidP="00C4289B">
      <w:pPr>
        <w:spacing w:after="0" w:line="360" w:lineRule="auto"/>
        <w:ind w:left="720" w:hanging="720"/>
        <w:jc w:val="both"/>
        <w:rPr>
          <w:rFonts w:ascii="Arial" w:hAnsi="Arial" w:cs="Arial"/>
          <w:sz w:val="28"/>
          <w:szCs w:val="28"/>
        </w:rPr>
      </w:pPr>
      <w:r w:rsidRPr="00D84457">
        <w:rPr>
          <w:rFonts w:ascii="Arial" w:hAnsi="Arial" w:cs="Arial"/>
          <w:sz w:val="28"/>
          <w:szCs w:val="28"/>
        </w:rPr>
        <w:tab/>
      </w:r>
    </w:p>
    <w:p w14:paraId="65E3AC66" w14:textId="35D4CF1A" w:rsidR="00066BE8" w:rsidRPr="00D84457" w:rsidRDefault="0063723C" w:rsidP="00C4289B">
      <w:pPr>
        <w:spacing w:after="0" w:line="360" w:lineRule="auto"/>
        <w:ind w:left="720" w:hanging="720"/>
        <w:jc w:val="both"/>
        <w:rPr>
          <w:rFonts w:ascii="Arial" w:hAnsi="Arial" w:cs="Arial"/>
          <w:sz w:val="28"/>
          <w:szCs w:val="28"/>
        </w:rPr>
      </w:pPr>
      <w:r w:rsidRPr="00D84457">
        <w:rPr>
          <w:rFonts w:ascii="Arial" w:hAnsi="Arial" w:cs="Arial"/>
          <w:sz w:val="28"/>
          <w:szCs w:val="28"/>
        </w:rPr>
        <w:t>[</w:t>
      </w:r>
      <w:r w:rsidR="009D5B5B">
        <w:rPr>
          <w:rFonts w:ascii="Arial" w:hAnsi="Arial" w:cs="Arial"/>
          <w:sz w:val="28"/>
          <w:szCs w:val="28"/>
        </w:rPr>
        <w:t>7</w:t>
      </w:r>
      <w:r w:rsidRPr="00D84457">
        <w:rPr>
          <w:rFonts w:ascii="Arial" w:hAnsi="Arial" w:cs="Arial"/>
          <w:sz w:val="28"/>
          <w:szCs w:val="28"/>
        </w:rPr>
        <w:t>]</w:t>
      </w:r>
      <w:r w:rsidRPr="00D84457">
        <w:rPr>
          <w:rFonts w:ascii="Arial" w:hAnsi="Arial" w:cs="Arial"/>
          <w:sz w:val="28"/>
          <w:szCs w:val="28"/>
        </w:rPr>
        <w:tab/>
      </w:r>
      <w:r w:rsidR="005F6C07" w:rsidRPr="00D84457">
        <w:rPr>
          <w:rFonts w:ascii="Arial" w:hAnsi="Arial" w:cs="Arial"/>
          <w:sz w:val="28"/>
          <w:szCs w:val="28"/>
        </w:rPr>
        <w:t>Ntapo</w:t>
      </w:r>
      <w:r w:rsidR="00985759">
        <w:rPr>
          <w:rFonts w:ascii="Arial" w:hAnsi="Arial" w:cs="Arial"/>
          <w:sz w:val="28"/>
          <w:szCs w:val="28"/>
        </w:rPr>
        <w:t xml:space="preserve"> </w:t>
      </w:r>
      <w:r w:rsidR="005D07DB" w:rsidRPr="00D84457">
        <w:rPr>
          <w:rFonts w:ascii="Arial" w:hAnsi="Arial" w:cs="Arial"/>
          <w:sz w:val="28"/>
          <w:szCs w:val="28"/>
        </w:rPr>
        <w:t>testified that she knew both appellants</w:t>
      </w:r>
      <w:r w:rsidR="00985759">
        <w:rPr>
          <w:rFonts w:ascii="Arial" w:hAnsi="Arial" w:cs="Arial"/>
          <w:sz w:val="28"/>
          <w:szCs w:val="28"/>
        </w:rPr>
        <w:t xml:space="preserve"> as t</w:t>
      </w:r>
      <w:r w:rsidR="005D07DB" w:rsidRPr="00D84457">
        <w:rPr>
          <w:rFonts w:ascii="Arial" w:hAnsi="Arial" w:cs="Arial"/>
          <w:sz w:val="28"/>
          <w:szCs w:val="28"/>
        </w:rPr>
        <w:t xml:space="preserve">hey </w:t>
      </w:r>
      <w:r w:rsidR="000C52F3">
        <w:rPr>
          <w:rFonts w:ascii="Arial" w:hAnsi="Arial" w:cs="Arial"/>
          <w:sz w:val="28"/>
          <w:szCs w:val="28"/>
        </w:rPr>
        <w:t xml:space="preserve">would </w:t>
      </w:r>
      <w:r w:rsidR="005D07DB" w:rsidRPr="00D84457">
        <w:rPr>
          <w:rFonts w:ascii="Arial" w:hAnsi="Arial" w:cs="Arial"/>
          <w:sz w:val="28"/>
          <w:szCs w:val="28"/>
        </w:rPr>
        <w:t>visit her brother at their ho</w:t>
      </w:r>
      <w:r w:rsidR="00985759">
        <w:rPr>
          <w:rFonts w:ascii="Arial" w:hAnsi="Arial" w:cs="Arial"/>
          <w:sz w:val="28"/>
          <w:szCs w:val="28"/>
        </w:rPr>
        <w:t>me</w:t>
      </w:r>
      <w:r w:rsidR="005D07DB" w:rsidRPr="00D84457">
        <w:rPr>
          <w:rFonts w:ascii="Arial" w:hAnsi="Arial" w:cs="Arial"/>
          <w:sz w:val="28"/>
          <w:szCs w:val="28"/>
        </w:rPr>
        <w:t>.</w:t>
      </w:r>
      <w:r w:rsidR="00F17BA6" w:rsidRPr="00D84457">
        <w:rPr>
          <w:rFonts w:ascii="Arial" w:hAnsi="Arial" w:cs="Arial"/>
          <w:sz w:val="28"/>
          <w:szCs w:val="28"/>
        </w:rPr>
        <w:t xml:space="preserve"> The second appellant </w:t>
      </w:r>
      <w:r w:rsidR="00985759">
        <w:rPr>
          <w:rFonts w:ascii="Arial" w:hAnsi="Arial" w:cs="Arial"/>
          <w:sz w:val="28"/>
          <w:szCs w:val="28"/>
        </w:rPr>
        <w:t xml:space="preserve">was in fact </w:t>
      </w:r>
      <w:r w:rsidR="00F17BA6" w:rsidRPr="00D84457">
        <w:rPr>
          <w:rFonts w:ascii="Arial" w:hAnsi="Arial" w:cs="Arial"/>
          <w:sz w:val="28"/>
          <w:szCs w:val="28"/>
        </w:rPr>
        <w:t xml:space="preserve">her cousin. She did not know the deceased. She saw the </w:t>
      </w:r>
      <w:r w:rsidR="00F17BA6" w:rsidRPr="00D84457">
        <w:rPr>
          <w:rFonts w:ascii="Arial" w:hAnsi="Arial" w:cs="Arial"/>
          <w:sz w:val="28"/>
          <w:szCs w:val="28"/>
        </w:rPr>
        <w:lastRenderedPageBreak/>
        <w:t>appellants on 19 January 2014 at a</w:t>
      </w:r>
      <w:r w:rsidR="000C52F3">
        <w:rPr>
          <w:rFonts w:ascii="Arial" w:hAnsi="Arial" w:cs="Arial"/>
          <w:sz w:val="28"/>
          <w:szCs w:val="28"/>
        </w:rPr>
        <w:t>round</w:t>
      </w:r>
      <w:r w:rsidR="00F17BA6" w:rsidRPr="00D84457">
        <w:rPr>
          <w:rFonts w:ascii="Arial" w:hAnsi="Arial" w:cs="Arial"/>
          <w:sz w:val="28"/>
          <w:szCs w:val="28"/>
        </w:rPr>
        <w:t xml:space="preserve"> 22h00</w:t>
      </w:r>
      <w:r w:rsidR="00985759">
        <w:rPr>
          <w:rFonts w:ascii="Arial" w:hAnsi="Arial" w:cs="Arial"/>
          <w:sz w:val="28"/>
          <w:szCs w:val="28"/>
        </w:rPr>
        <w:t>pm</w:t>
      </w:r>
      <w:r w:rsidR="00F17BA6" w:rsidRPr="00D84457">
        <w:rPr>
          <w:rFonts w:ascii="Arial" w:hAnsi="Arial" w:cs="Arial"/>
          <w:sz w:val="28"/>
          <w:szCs w:val="28"/>
        </w:rPr>
        <w:t xml:space="preserve">. They </w:t>
      </w:r>
      <w:r w:rsidR="00985759">
        <w:rPr>
          <w:rFonts w:ascii="Arial" w:hAnsi="Arial" w:cs="Arial"/>
          <w:sz w:val="28"/>
          <w:szCs w:val="28"/>
        </w:rPr>
        <w:t>arrived at her</w:t>
      </w:r>
      <w:r w:rsidR="00F17BA6" w:rsidRPr="00D84457">
        <w:rPr>
          <w:rFonts w:ascii="Arial" w:hAnsi="Arial" w:cs="Arial"/>
          <w:sz w:val="28"/>
          <w:szCs w:val="28"/>
        </w:rPr>
        <w:t xml:space="preserve"> house </w:t>
      </w:r>
      <w:r w:rsidR="00985759">
        <w:rPr>
          <w:rFonts w:ascii="Arial" w:hAnsi="Arial" w:cs="Arial"/>
          <w:sz w:val="28"/>
          <w:szCs w:val="28"/>
        </w:rPr>
        <w:t xml:space="preserve">that </w:t>
      </w:r>
      <w:r w:rsidR="00F17BA6" w:rsidRPr="00D84457">
        <w:rPr>
          <w:rFonts w:ascii="Arial" w:hAnsi="Arial" w:cs="Arial"/>
          <w:sz w:val="28"/>
          <w:szCs w:val="28"/>
        </w:rPr>
        <w:t xml:space="preserve">evening </w:t>
      </w:r>
      <w:r w:rsidR="001B1DC5">
        <w:rPr>
          <w:rFonts w:ascii="Arial" w:hAnsi="Arial" w:cs="Arial"/>
          <w:sz w:val="28"/>
          <w:szCs w:val="28"/>
        </w:rPr>
        <w:t xml:space="preserve">as she and her mother were </w:t>
      </w:r>
      <w:r w:rsidR="00F17BA6" w:rsidRPr="00D84457">
        <w:rPr>
          <w:rFonts w:ascii="Arial" w:hAnsi="Arial" w:cs="Arial"/>
          <w:sz w:val="28"/>
          <w:szCs w:val="28"/>
        </w:rPr>
        <w:t xml:space="preserve">asleep. They knocked at the door </w:t>
      </w:r>
      <w:r w:rsidR="00985759">
        <w:rPr>
          <w:rFonts w:ascii="Arial" w:hAnsi="Arial" w:cs="Arial"/>
          <w:sz w:val="28"/>
          <w:szCs w:val="28"/>
        </w:rPr>
        <w:t xml:space="preserve">which </w:t>
      </w:r>
      <w:r w:rsidR="00F17BA6" w:rsidRPr="00D84457">
        <w:rPr>
          <w:rFonts w:ascii="Arial" w:hAnsi="Arial" w:cs="Arial"/>
          <w:sz w:val="28"/>
          <w:szCs w:val="28"/>
        </w:rPr>
        <w:t>woke her and her mother</w:t>
      </w:r>
      <w:r w:rsidR="00985759">
        <w:rPr>
          <w:rFonts w:ascii="Arial" w:hAnsi="Arial" w:cs="Arial"/>
          <w:sz w:val="28"/>
          <w:szCs w:val="28"/>
        </w:rPr>
        <w:t xml:space="preserve"> Zanele Ntapo</w:t>
      </w:r>
      <w:r w:rsidR="00D2136E">
        <w:rPr>
          <w:rFonts w:ascii="Arial" w:hAnsi="Arial" w:cs="Arial"/>
          <w:sz w:val="28"/>
          <w:szCs w:val="28"/>
        </w:rPr>
        <w:t>.</w:t>
      </w:r>
      <w:r w:rsidR="00F17BA6" w:rsidRPr="00D84457">
        <w:rPr>
          <w:rFonts w:ascii="Arial" w:hAnsi="Arial" w:cs="Arial"/>
          <w:sz w:val="28"/>
          <w:szCs w:val="28"/>
        </w:rPr>
        <w:t xml:space="preserve"> </w:t>
      </w:r>
      <w:r w:rsidR="00CE65A6" w:rsidRPr="00D84457">
        <w:rPr>
          <w:rFonts w:ascii="Arial" w:hAnsi="Arial" w:cs="Arial"/>
          <w:sz w:val="28"/>
          <w:szCs w:val="28"/>
        </w:rPr>
        <w:t xml:space="preserve">The appellants wanted money for cigarettes. </w:t>
      </w:r>
      <w:r w:rsidR="00C64C7C" w:rsidRPr="00D84457">
        <w:rPr>
          <w:rFonts w:ascii="Arial" w:hAnsi="Arial" w:cs="Arial"/>
          <w:sz w:val="28"/>
          <w:szCs w:val="28"/>
        </w:rPr>
        <w:t>T</w:t>
      </w:r>
      <w:r w:rsidR="00CE65A6" w:rsidRPr="00D84457">
        <w:rPr>
          <w:rFonts w:ascii="Arial" w:hAnsi="Arial" w:cs="Arial"/>
          <w:sz w:val="28"/>
          <w:szCs w:val="28"/>
        </w:rPr>
        <w:t>he first appellant was holding a panga in his hand. When she asked him about the panga</w:t>
      </w:r>
      <w:r w:rsidR="00657E49">
        <w:rPr>
          <w:rFonts w:ascii="Arial" w:hAnsi="Arial" w:cs="Arial"/>
          <w:sz w:val="28"/>
          <w:szCs w:val="28"/>
        </w:rPr>
        <w:t>,</w:t>
      </w:r>
      <w:r w:rsidR="00CE65A6" w:rsidRPr="00D84457">
        <w:rPr>
          <w:rFonts w:ascii="Arial" w:hAnsi="Arial" w:cs="Arial"/>
          <w:sz w:val="28"/>
          <w:szCs w:val="28"/>
        </w:rPr>
        <w:t xml:space="preserve"> he </w:t>
      </w:r>
      <w:r w:rsidR="00985759">
        <w:rPr>
          <w:rFonts w:ascii="Arial" w:hAnsi="Arial" w:cs="Arial"/>
          <w:sz w:val="28"/>
          <w:szCs w:val="28"/>
        </w:rPr>
        <w:t>told her</w:t>
      </w:r>
      <w:r w:rsidR="00CE65A6" w:rsidRPr="00D84457">
        <w:rPr>
          <w:rFonts w:ascii="Arial" w:hAnsi="Arial" w:cs="Arial"/>
          <w:sz w:val="28"/>
          <w:szCs w:val="28"/>
        </w:rPr>
        <w:t xml:space="preserve"> that they were chased by </w:t>
      </w:r>
      <w:r w:rsidR="00985759">
        <w:rPr>
          <w:rFonts w:ascii="Arial" w:hAnsi="Arial" w:cs="Arial"/>
          <w:sz w:val="28"/>
          <w:szCs w:val="28"/>
        </w:rPr>
        <w:t>‘</w:t>
      </w:r>
      <w:r w:rsidR="00CE65A6" w:rsidRPr="00D84457">
        <w:rPr>
          <w:rFonts w:ascii="Arial" w:hAnsi="Arial" w:cs="Arial"/>
          <w:sz w:val="28"/>
          <w:szCs w:val="28"/>
        </w:rPr>
        <w:t>tsot</w:t>
      </w:r>
      <w:r w:rsidR="006053A5">
        <w:rPr>
          <w:rFonts w:ascii="Arial" w:hAnsi="Arial" w:cs="Arial"/>
          <w:sz w:val="28"/>
          <w:szCs w:val="28"/>
        </w:rPr>
        <w:t>s</w:t>
      </w:r>
      <w:r w:rsidR="00CE65A6" w:rsidRPr="00D84457">
        <w:rPr>
          <w:rFonts w:ascii="Arial" w:hAnsi="Arial" w:cs="Arial"/>
          <w:sz w:val="28"/>
          <w:szCs w:val="28"/>
        </w:rPr>
        <w:t>ies</w:t>
      </w:r>
      <w:r w:rsidR="00985759">
        <w:rPr>
          <w:rFonts w:ascii="Arial" w:hAnsi="Arial" w:cs="Arial"/>
          <w:sz w:val="28"/>
          <w:szCs w:val="28"/>
        </w:rPr>
        <w:t>’ (gangsters)</w:t>
      </w:r>
      <w:r w:rsidR="00CE65A6" w:rsidRPr="00D84457">
        <w:rPr>
          <w:rFonts w:ascii="Arial" w:hAnsi="Arial" w:cs="Arial"/>
          <w:sz w:val="28"/>
          <w:szCs w:val="28"/>
        </w:rPr>
        <w:t xml:space="preserve"> and they ran away in different direction</w:t>
      </w:r>
      <w:r w:rsidR="00985759">
        <w:rPr>
          <w:rFonts w:ascii="Arial" w:hAnsi="Arial" w:cs="Arial"/>
          <w:sz w:val="28"/>
          <w:szCs w:val="28"/>
        </w:rPr>
        <w:t>s</w:t>
      </w:r>
      <w:r w:rsidR="00CE65A6" w:rsidRPr="00D84457">
        <w:rPr>
          <w:rFonts w:ascii="Arial" w:hAnsi="Arial" w:cs="Arial"/>
          <w:sz w:val="28"/>
          <w:szCs w:val="28"/>
        </w:rPr>
        <w:t xml:space="preserve">. The first appellant </w:t>
      </w:r>
      <w:r w:rsidR="00657E49">
        <w:rPr>
          <w:rFonts w:ascii="Arial" w:hAnsi="Arial" w:cs="Arial"/>
          <w:sz w:val="28"/>
          <w:szCs w:val="28"/>
        </w:rPr>
        <w:t xml:space="preserve">further </w:t>
      </w:r>
      <w:r w:rsidR="00985759">
        <w:rPr>
          <w:rFonts w:ascii="Arial" w:hAnsi="Arial" w:cs="Arial"/>
          <w:sz w:val="28"/>
          <w:szCs w:val="28"/>
        </w:rPr>
        <w:t xml:space="preserve">told her </w:t>
      </w:r>
      <w:r w:rsidR="00CE65A6" w:rsidRPr="00D84457">
        <w:rPr>
          <w:rFonts w:ascii="Arial" w:hAnsi="Arial" w:cs="Arial"/>
          <w:sz w:val="28"/>
          <w:szCs w:val="28"/>
        </w:rPr>
        <w:t xml:space="preserve">that after </w:t>
      </w:r>
      <w:r w:rsidR="00985759">
        <w:rPr>
          <w:rFonts w:ascii="Arial" w:hAnsi="Arial" w:cs="Arial"/>
          <w:sz w:val="28"/>
          <w:szCs w:val="28"/>
        </w:rPr>
        <w:t xml:space="preserve">they were chased, </w:t>
      </w:r>
      <w:r w:rsidR="00CE65A6" w:rsidRPr="00D84457">
        <w:rPr>
          <w:rFonts w:ascii="Arial" w:hAnsi="Arial" w:cs="Arial"/>
          <w:sz w:val="28"/>
          <w:szCs w:val="28"/>
        </w:rPr>
        <w:t xml:space="preserve">he </w:t>
      </w:r>
      <w:r w:rsidR="00985759">
        <w:rPr>
          <w:rFonts w:ascii="Arial" w:hAnsi="Arial" w:cs="Arial"/>
          <w:sz w:val="28"/>
          <w:szCs w:val="28"/>
        </w:rPr>
        <w:t xml:space="preserve">returned to where they were </w:t>
      </w:r>
      <w:r w:rsidR="00CE65A6" w:rsidRPr="00D84457">
        <w:rPr>
          <w:rFonts w:ascii="Arial" w:hAnsi="Arial" w:cs="Arial"/>
          <w:sz w:val="28"/>
          <w:szCs w:val="28"/>
        </w:rPr>
        <w:t>to look for the second appellant</w:t>
      </w:r>
      <w:r w:rsidR="00985759">
        <w:rPr>
          <w:rFonts w:ascii="Arial" w:hAnsi="Arial" w:cs="Arial"/>
          <w:sz w:val="28"/>
          <w:szCs w:val="28"/>
        </w:rPr>
        <w:t>.</w:t>
      </w:r>
      <w:r w:rsidR="00CE65A6" w:rsidRPr="00D84457">
        <w:rPr>
          <w:rFonts w:ascii="Arial" w:hAnsi="Arial" w:cs="Arial"/>
          <w:sz w:val="28"/>
          <w:szCs w:val="28"/>
        </w:rPr>
        <w:t xml:space="preserve"> </w:t>
      </w:r>
      <w:r w:rsidR="00985759">
        <w:rPr>
          <w:rFonts w:ascii="Arial" w:hAnsi="Arial" w:cs="Arial"/>
          <w:sz w:val="28"/>
          <w:szCs w:val="28"/>
        </w:rPr>
        <w:t xml:space="preserve">It is </w:t>
      </w:r>
      <w:r w:rsidR="00E6163F">
        <w:rPr>
          <w:rFonts w:ascii="Arial" w:hAnsi="Arial" w:cs="Arial"/>
          <w:sz w:val="28"/>
          <w:szCs w:val="28"/>
        </w:rPr>
        <w:t xml:space="preserve">at </w:t>
      </w:r>
      <w:r w:rsidR="00CE65A6" w:rsidRPr="00D84457">
        <w:rPr>
          <w:rFonts w:ascii="Arial" w:hAnsi="Arial" w:cs="Arial"/>
          <w:sz w:val="28"/>
          <w:szCs w:val="28"/>
        </w:rPr>
        <w:t>that</w:t>
      </w:r>
      <w:r w:rsidR="00E6163F">
        <w:rPr>
          <w:rFonts w:ascii="Arial" w:hAnsi="Arial" w:cs="Arial"/>
          <w:sz w:val="28"/>
          <w:szCs w:val="28"/>
        </w:rPr>
        <w:t xml:space="preserve"> time that </w:t>
      </w:r>
      <w:r w:rsidR="00CE65A6" w:rsidRPr="00D84457">
        <w:rPr>
          <w:rFonts w:ascii="Arial" w:hAnsi="Arial" w:cs="Arial"/>
          <w:sz w:val="28"/>
          <w:szCs w:val="28"/>
        </w:rPr>
        <w:t xml:space="preserve">he picked </w:t>
      </w:r>
      <w:r w:rsidR="00E2136D" w:rsidRPr="00D84457">
        <w:rPr>
          <w:rFonts w:ascii="Arial" w:hAnsi="Arial" w:cs="Arial"/>
          <w:sz w:val="28"/>
          <w:szCs w:val="28"/>
        </w:rPr>
        <w:t xml:space="preserve">up </w:t>
      </w:r>
      <w:r w:rsidR="00CE65A6" w:rsidRPr="00D84457">
        <w:rPr>
          <w:rFonts w:ascii="Arial" w:hAnsi="Arial" w:cs="Arial"/>
          <w:sz w:val="28"/>
          <w:szCs w:val="28"/>
        </w:rPr>
        <w:t xml:space="preserve">the panga </w:t>
      </w:r>
      <w:r w:rsidR="00E6163F">
        <w:rPr>
          <w:rFonts w:ascii="Arial" w:hAnsi="Arial" w:cs="Arial"/>
          <w:sz w:val="28"/>
          <w:szCs w:val="28"/>
        </w:rPr>
        <w:t>along</w:t>
      </w:r>
      <w:r w:rsidR="00CE65A6" w:rsidRPr="00D84457">
        <w:rPr>
          <w:rFonts w:ascii="Arial" w:hAnsi="Arial" w:cs="Arial"/>
          <w:sz w:val="28"/>
          <w:szCs w:val="28"/>
        </w:rPr>
        <w:t xml:space="preserve"> the road.</w:t>
      </w:r>
      <w:r w:rsidR="00583BFD" w:rsidRPr="00D84457">
        <w:rPr>
          <w:rFonts w:ascii="Arial" w:hAnsi="Arial" w:cs="Arial"/>
          <w:sz w:val="28"/>
          <w:szCs w:val="28"/>
        </w:rPr>
        <w:t xml:space="preserve"> She </w:t>
      </w:r>
      <w:r w:rsidR="00E6163F">
        <w:rPr>
          <w:rFonts w:ascii="Arial" w:hAnsi="Arial" w:cs="Arial"/>
          <w:sz w:val="28"/>
          <w:szCs w:val="28"/>
        </w:rPr>
        <w:t xml:space="preserve">enquired from the </w:t>
      </w:r>
      <w:r w:rsidR="00583BFD" w:rsidRPr="00D84457">
        <w:rPr>
          <w:rFonts w:ascii="Arial" w:hAnsi="Arial" w:cs="Arial"/>
          <w:sz w:val="28"/>
          <w:szCs w:val="28"/>
        </w:rPr>
        <w:t xml:space="preserve">first appellant </w:t>
      </w:r>
      <w:r w:rsidR="00BD75B7">
        <w:rPr>
          <w:rFonts w:ascii="Arial" w:hAnsi="Arial" w:cs="Arial"/>
          <w:sz w:val="28"/>
          <w:szCs w:val="28"/>
        </w:rPr>
        <w:t>whether</w:t>
      </w:r>
      <w:r w:rsidR="00583BFD" w:rsidRPr="00D84457">
        <w:rPr>
          <w:rFonts w:ascii="Arial" w:hAnsi="Arial" w:cs="Arial"/>
          <w:sz w:val="28"/>
          <w:szCs w:val="28"/>
        </w:rPr>
        <w:t xml:space="preserve"> he </w:t>
      </w:r>
      <w:r w:rsidR="00E6163F">
        <w:rPr>
          <w:rFonts w:ascii="Arial" w:hAnsi="Arial" w:cs="Arial"/>
          <w:sz w:val="28"/>
          <w:szCs w:val="28"/>
        </w:rPr>
        <w:t>wa</w:t>
      </w:r>
      <w:r w:rsidR="00583BFD" w:rsidRPr="00D84457">
        <w:rPr>
          <w:rFonts w:ascii="Arial" w:hAnsi="Arial" w:cs="Arial"/>
          <w:sz w:val="28"/>
          <w:szCs w:val="28"/>
        </w:rPr>
        <w:t xml:space="preserve">s </w:t>
      </w:r>
      <w:r w:rsidR="00B0102D">
        <w:rPr>
          <w:rFonts w:ascii="Arial" w:hAnsi="Arial" w:cs="Arial"/>
          <w:sz w:val="28"/>
          <w:szCs w:val="28"/>
        </w:rPr>
        <w:t xml:space="preserve">not </w:t>
      </w:r>
      <w:r w:rsidR="00583BFD" w:rsidRPr="00D84457">
        <w:rPr>
          <w:rFonts w:ascii="Arial" w:hAnsi="Arial" w:cs="Arial"/>
          <w:sz w:val="28"/>
          <w:szCs w:val="28"/>
        </w:rPr>
        <w:t xml:space="preserve">afraid </w:t>
      </w:r>
      <w:r w:rsidR="00E6163F">
        <w:rPr>
          <w:rFonts w:ascii="Arial" w:hAnsi="Arial" w:cs="Arial"/>
          <w:sz w:val="28"/>
          <w:szCs w:val="28"/>
        </w:rPr>
        <w:t xml:space="preserve">of being injured by the </w:t>
      </w:r>
      <w:r w:rsidR="006352EB" w:rsidRPr="00D84457">
        <w:rPr>
          <w:rFonts w:ascii="Arial" w:hAnsi="Arial" w:cs="Arial"/>
          <w:sz w:val="28"/>
          <w:szCs w:val="28"/>
        </w:rPr>
        <w:t>panga</w:t>
      </w:r>
      <w:r w:rsidR="00E6163F">
        <w:rPr>
          <w:rFonts w:ascii="Arial" w:hAnsi="Arial" w:cs="Arial"/>
          <w:sz w:val="28"/>
          <w:szCs w:val="28"/>
        </w:rPr>
        <w:t xml:space="preserve"> and he indicated that he would</w:t>
      </w:r>
      <w:r w:rsidR="00583BFD" w:rsidRPr="00D84457">
        <w:rPr>
          <w:rFonts w:ascii="Arial" w:hAnsi="Arial" w:cs="Arial"/>
          <w:sz w:val="28"/>
          <w:szCs w:val="28"/>
        </w:rPr>
        <w:t xml:space="preserve"> throw </w:t>
      </w:r>
      <w:r w:rsidR="00E6163F">
        <w:rPr>
          <w:rFonts w:ascii="Arial" w:hAnsi="Arial" w:cs="Arial"/>
          <w:sz w:val="28"/>
          <w:szCs w:val="28"/>
        </w:rPr>
        <w:t>it away when they left.</w:t>
      </w:r>
      <w:r w:rsidR="00583BFD" w:rsidRPr="00D84457">
        <w:rPr>
          <w:rFonts w:ascii="Arial" w:hAnsi="Arial" w:cs="Arial"/>
          <w:sz w:val="28"/>
          <w:szCs w:val="28"/>
        </w:rPr>
        <w:t xml:space="preserve"> </w:t>
      </w:r>
      <w:r w:rsidR="00E6163F">
        <w:rPr>
          <w:rFonts w:ascii="Arial" w:hAnsi="Arial" w:cs="Arial"/>
          <w:sz w:val="28"/>
          <w:szCs w:val="28"/>
        </w:rPr>
        <w:t xml:space="preserve">She saw him </w:t>
      </w:r>
      <w:r w:rsidR="00C64C7C" w:rsidRPr="00D84457">
        <w:rPr>
          <w:rFonts w:ascii="Arial" w:hAnsi="Arial" w:cs="Arial"/>
          <w:sz w:val="28"/>
          <w:szCs w:val="28"/>
        </w:rPr>
        <w:t>throwing the panga away some two house</w:t>
      </w:r>
      <w:r w:rsidR="005860AE" w:rsidRPr="00D84457">
        <w:rPr>
          <w:rFonts w:ascii="Arial" w:hAnsi="Arial" w:cs="Arial"/>
          <w:sz w:val="28"/>
          <w:szCs w:val="28"/>
        </w:rPr>
        <w:t>s</w:t>
      </w:r>
      <w:r w:rsidR="00C64C7C" w:rsidRPr="00D84457">
        <w:rPr>
          <w:rFonts w:ascii="Arial" w:hAnsi="Arial" w:cs="Arial"/>
          <w:sz w:val="28"/>
          <w:szCs w:val="28"/>
        </w:rPr>
        <w:t xml:space="preserve"> away</w:t>
      </w:r>
      <w:r w:rsidR="00E6163F">
        <w:rPr>
          <w:rFonts w:ascii="Arial" w:hAnsi="Arial" w:cs="Arial"/>
          <w:sz w:val="28"/>
          <w:szCs w:val="28"/>
        </w:rPr>
        <w:t>, when they left</w:t>
      </w:r>
      <w:r w:rsidR="00C64C7C" w:rsidRPr="00D84457">
        <w:rPr>
          <w:rFonts w:ascii="Arial" w:hAnsi="Arial" w:cs="Arial"/>
          <w:sz w:val="28"/>
          <w:szCs w:val="28"/>
        </w:rPr>
        <w:t xml:space="preserve">. The police </w:t>
      </w:r>
      <w:r w:rsidR="00E6163F">
        <w:rPr>
          <w:rFonts w:ascii="Arial" w:hAnsi="Arial" w:cs="Arial"/>
          <w:sz w:val="28"/>
          <w:szCs w:val="28"/>
        </w:rPr>
        <w:t xml:space="preserve">arrived at </w:t>
      </w:r>
      <w:r w:rsidR="00C64C7C" w:rsidRPr="00D84457">
        <w:rPr>
          <w:rFonts w:ascii="Arial" w:hAnsi="Arial" w:cs="Arial"/>
          <w:sz w:val="28"/>
          <w:szCs w:val="28"/>
        </w:rPr>
        <w:t xml:space="preserve">her house a few weeks </w:t>
      </w:r>
      <w:r w:rsidR="00E6163F">
        <w:rPr>
          <w:rFonts w:ascii="Arial" w:hAnsi="Arial" w:cs="Arial"/>
          <w:sz w:val="28"/>
          <w:szCs w:val="28"/>
        </w:rPr>
        <w:t xml:space="preserve">later to interview her. She provided a </w:t>
      </w:r>
      <w:r w:rsidR="00954301" w:rsidRPr="00D84457">
        <w:rPr>
          <w:rFonts w:ascii="Arial" w:hAnsi="Arial" w:cs="Arial"/>
          <w:sz w:val="28"/>
          <w:szCs w:val="28"/>
        </w:rPr>
        <w:t>statement</w:t>
      </w:r>
      <w:r w:rsidR="00E6163F">
        <w:rPr>
          <w:rFonts w:ascii="Arial" w:hAnsi="Arial" w:cs="Arial"/>
          <w:sz w:val="28"/>
          <w:szCs w:val="28"/>
        </w:rPr>
        <w:t xml:space="preserve"> to the police and when asked about the panga the first appellant had </w:t>
      </w:r>
      <w:r w:rsidR="00E6163F">
        <w:rPr>
          <w:rFonts w:ascii="Arial" w:hAnsi="Arial" w:cs="Arial"/>
          <w:sz w:val="28"/>
          <w:szCs w:val="28"/>
        </w:rPr>
        <w:lastRenderedPageBreak/>
        <w:t xml:space="preserve">with him, she went to fetch it in the veld where </w:t>
      </w:r>
      <w:r w:rsidR="00997A63" w:rsidRPr="00D84457">
        <w:rPr>
          <w:rFonts w:ascii="Arial" w:hAnsi="Arial" w:cs="Arial"/>
          <w:sz w:val="28"/>
          <w:szCs w:val="28"/>
        </w:rPr>
        <w:t>the first appellant had thrown it away.</w:t>
      </w:r>
    </w:p>
    <w:p w14:paraId="6A59AE54" w14:textId="77777777" w:rsidR="00066BE8" w:rsidRPr="00D84457" w:rsidRDefault="00066BE8" w:rsidP="00C4289B">
      <w:pPr>
        <w:spacing w:after="0" w:line="360" w:lineRule="auto"/>
        <w:ind w:left="720" w:hanging="720"/>
        <w:jc w:val="both"/>
        <w:rPr>
          <w:rFonts w:ascii="Arial" w:hAnsi="Arial" w:cs="Arial"/>
          <w:sz w:val="28"/>
          <w:szCs w:val="28"/>
        </w:rPr>
      </w:pPr>
    </w:p>
    <w:p w14:paraId="0D81AE3A" w14:textId="77777777" w:rsidR="003C0D98" w:rsidRDefault="000E67DD" w:rsidP="00C4289B">
      <w:pPr>
        <w:spacing w:after="0" w:line="360" w:lineRule="auto"/>
        <w:ind w:left="720" w:hanging="720"/>
        <w:jc w:val="both"/>
        <w:rPr>
          <w:rFonts w:ascii="Arial" w:hAnsi="Arial" w:cs="Arial"/>
          <w:sz w:val="28"/>
          <w:szCs w:val="28"/>
        </w:rPr>
      </w:pPr>
      <w:r w:rsidRPr="00D84457">
        <w:rPr>
          <w:rFonts w:ascii="Arial" w:hAnsi="Arial" w:cs="Arial"/>
          <w:sz w:val="28"/>
          <w:szCs w:val="28"/>
        </w:rPr>
        <w:t>[</w:t>
      </w:r>
      <w:r w:rsidR="0036058B">
        <w:rPr>
          <w:rFonts w:ascii="Arial" w:hAnsi="Arial" w:cs="Arial"/>
          <w:sz w:val="28"/>
          <w:szCs w:val="28"/>
        </w:rPr>
        <w:t>8</w:t>
      </w:r>
      <w:r w:rsidRPr="00D84457">
        <w:rPr>
          <w:rFonts w:ascii="Arial" w:hAnsi="Arial" w:cs="Arial"/>
          <w:sz w:val="28"/>
          <w:szCs w:val="28"/>
        </w:rPr>
        <w:t>]</w:t>
      </w:r>
      <w:r w:rsidR="00A84D3E" w:rsidRPr="00D84457">
        <w:rPr>
          <w:rFonts w:ascii="Arial" w:hAnsi="Arial" w:cs="Arial"/>
          <w:sz w:val="28"/>
          <w:szCs w:val="28"/>
        </w:rPr>
        <w:tab/>
      </w:r>
      <w:r w:rsidR="00E6163F">
        <w:rPr>
          <w:rFonts w:ascii="Arial" w:hAnsi="Arial" w:cs="Arial"/>
          <w:sz w:val="28"/>
          <w:szCs w:val="28"/>
        </w:rPr>
        <w:t>T</w:t>
      </w:r>
      <w:r w:rsidR="005109AB" w:rsidRPr="00D84457">
        <w:rPr>
          <w:rFonts w:ascii="Arial" w:hAnsi="Arial" w:cs="Arial"/>
          <w:sz w:val="28"/>
          <w:szCs w:val="28"/>
        </w:rPr>
        <w:t>he life partner of the deceased</w:t>
      </w:r>
      <w:r w:rsidR="0036058B">
        <w:rPr>
          <w:rFonts w:ascii="Arial" w:hAnsi="Arial" w:cs="Arial"/>
          <w:sz w:val="28"/>
          <w:szCs w:val="28"/>
        </w:rPr>
        <w:t xml:space="preserve"> </w:t>
      </w:r>
      <w:r w:rsidR="00E6163F">
        <w:rPr>
          <w:rFonts w:ascii="Arial" w:hAnsi="Arial" w:cs="Arial"/>
          <w:sz w:val="28"/>
          <w:szCs w:val="28"/>
        </w:rPr>
        <w:t>Naquataza</w:t>
      </w:r>
      <w:r w:rsidR="00C64C7C" w:rsidRPr="00D84457">
        <w:rPr>
          <w:rFonts w:ascii="Arial" w:hAnsi="Arial" w:cs="Arial"/>
          <w:sz w:val="28"/>
          <w:szCs w:val="28"/>
        </w:rPr>
        <w:t xml:space="preserve"> </w:t>
      </w:r>
      <w:r w:rsidR="005109AB" w:rsidRPr="00D84457">
        <w:rPr>
          <w:rFonts w:ascii="Arial" w:hAnsi="Arial" w:cs="Arial"/>
          <w:sz w:val="28"/>
          <w:szCs w:val="28"/>
        </w:rPr>
        <w:t xml:space="preserve">testified that </w:t>
      </w:r>
      <w:r w:rsidR="0036058B">
        <w:rPr>
          <w:rFonts w:ascii="Arial" w:hAnsi="Arial" w:cs="Arial"/>
          <w:sz w:val="28"/>
          <w:szCs w:val="28"/>
        </w:rPr>
        <w:t>she resided</w:t>
      </w:r>
      <w:r w:rsidR="00E6163F">
        <w:rPr>
          <w:rFonts w:ascii="Arial" w:hAnsi="Arial" w:cs="Arial"/>
          <w:sz w:val="28"/>
          <w:szCs w:val="28"/>
        </w:rPr>
        <w:t xml:space="preserve"> with the </w:t>
      </w:r>
      <w:r w:rsidR="0035223F" w:rsidRPr="00D84457">
        <w:rPr>
          <w:rFonts w:ascii="Arial" w:hAnsi="Arial" w:cs="Arial"/>
          <w:sz w:val="28"/>
          <w:szCs w:val="28"/>
        </w:rPr>
        <w:t>deceased</w:t>
      </w:r>
      <w:r w:rsidR="0036058B">
        <w:rPr>
          <w:rFonts w:ascii="Arial" w:hAnsi="Arial" w:cs="Arial"/>
          <w:sz w:val="28"/>
          <w:szCs w:val="28"/>
        </w:rPr>
        <w:t>.</w:t>
      </w:r>
      <w:r w:rsidR="0033285D" w:rsidRPr="00D84457">
        <w:rPr>
          <w:rFonts w:ascii="Arial" w:hAnsi="Arial" w:cs="Arial"/>
          <w:sz w:val="28"/>
          <w:szCs w:val="28"/>
        </w:rPr>
        <w:t xml:space="preserve"> </w:t>
      </w:r>
      <w:r w:rsidR="0035223F" w:rsidRPr="00D84457">
        <w:rPr>
          <w:rFonts w:ascii="Arial" w:hAnsi="Arial" w:cs="Arial"/>
          <w:sz w:val="28"/>
          <w:szCs w:val="28"/>
        </w:rPr>
        <w:t xml:space="preserve">They were not married; </w:t>
      </w:r>
      <w:r w:rsidR="00E6163F">
        <w:rPr>
          <w:rFonts w:ascii="Arial" w:hAnsi="Arial" w:cs="Arial"/>
          <w:sz w:val="28"/>
          <w:szCs w:val="28"/>
        </w:rPr>
        <w:t>but living</w:t>
      </w:r>
      <w:r w:rsidR="0036058B">
        <w:rPr>
          <w:rFonts w:ascii="Arial" w:hAnsi="Arial" w:cs="Arial"/>
          <w:sz w:val="28"/>
          <w:szCs w:val="28"/>
        </w:rPr>
        <w:t xml:space="preserve"> together</w:t>
      </w:r>
      <w:r w:rsidR="00E6163F">
        <w:rPr>
          <w:rFonts w:ascii="Arial" w:hAnsi="Arial" w:cs="Arial"/>
          <w:sz w:val="28"/>
          <w:szCs w:val="28"/>
        </w:rPr>
        <w:t xml:space="preserve"> </w:t>
      </w:r>
      <w:r w:rsidR="0035223F" w:rsidRPr="00D84457">
        <w:rPr>
          <w:rFonts w:ascii="Arial" w:hAnsi="Arial" w:cs="Arial"/>
          <w:sz w:val="28"/>
          <w:szCs w:val="28"/>
        </w:rPr>
        <w:t>as husband and wife. She knew the appellants</w:t>
      </w:r>
      <w:r w:rsidR="00E6163F">
        <w:rPr>
          <w:rFonts w:ascii="Arial" w:hAnsi="Arial" w:cs="Arial"/>
          <w:sz w:val="28"/>
          <w:szCs w:val="28"/>
        </w:rPr>
        <w:t xml:space="preserve"> </w:t>
      </w:r>
      <w:r w:rsidR="00B94143">
        <w:rPr>
          <w:rFonts w:ascii="Arial" w:hAnsi="Arial" w:cs="Arial"/>
          <w:sz w:val="28"/>
          <w:szCs w:val="28"/>
        </w:rPr>
        <w:t>as</w:t>
      </w:r>
      <w:r w:rsidR="00E6163F">
        <w:rPr>
          <w:rFonts w:ascii="Arial" w:hAnsi="Arial" w:cs="Arial"/>
          <w:sz w:val="28"/>
          <w:szCs w:val="28"/>
        </w:rPr>
        <w:t xml:space="preserve"> </w:t>
      </w:r>
      <w:r w:rsidR="0035223F" w:rsidRPr="00D84457">
        <w:rPr>
          <w:rFonts w:ascii="Arial" w:hAnsi="Arial" w:cs="Arial"/>
          <w:sz w:val="28"/>
          <w:szCs w:val="28"/>
        </w:rPr>
        <w:t xml:space="preserve">friends </w:t>
      </w:r>
      <w:r w:rsidR="00E6163F">
        <w:rPr>
          <w:rFonts w:ascii="Arial" w:hAnsi="Arial" w:cs="Arial"/>
          <w:sz w:val="28"/>
          <w:szCs w:val="28"/>
        </w:rPr>
        <w:t>of</w:t>
      </w:r>
      <w:r w:rsidR="0035223F" w:rsidRPr="00D84457">
        <w:rPr>
          <w:rFonts w:ascii="Arial" w:hAnsi="Arial" w:cs="Arial"/>
          <w:sz w:val="28"/>
          <w:szCs w:val="28"/>
        </w:rPr>
        <w:t xml:space="preserve"> the deceased</w:t>
      </w:r>
      <w:r w:rsidR="00B94143">
        <w:rPr>
          <w:rFonts w:ascii="Arial" w:hAnsi="Arial" w:cs="Arial"/>
          <w:sz w:val="28"/>
          <w:szCs w:val="28"/>
        </w:rPr>
        <w:t xml:space="preserve"> who would </w:t>
      </w:r>
      <w:r w:rsidR="00B23E7A">
        <w:rPr>
          <w:rFonts w:ascii="Arial" w:hAnsi="Arial" w:cs="Arial"/>
          <w:sz w:val="28"/>
          <w:szCs w:val="28"/>
        </w:rPr>
        <w:t>pay</w:t>
      </w:r>
      <w:r w:rsidR="0035223F" w:rsidRPr="00D84457">
        <w:rPr>
          <w:rFonts w:ascii="Arial" w:hAnsi="Arial" w:cs="Arial"/>
          <w:sz w:val="28"/>
          <w:szCs w:val="28"/>
        </w:rPr>
        <w:t xml:space="preserve"> visit</w:t>
      </w:r>
      <w:r w:rsidR="00B23E7A">
        <w:rPr>
          <w:rFonts w:ascii="Arial" w:hAnsi="Arial" w:cs="Arial"/>
          <w:sz w:val="28"/>
          <w:szCs w:val="28"/>
        </w:rPr>
        <w:t>s to</w:t>
      </w:r>
      <w:r w:rsidR="0035223F" w:rsidRPr="00D84457">
        <w:rPr>
          <w:rFonts w:ascii="Arial" w:hAnsi="Arial" w:cs="Arial"/>
          <w:sz w:val="28"/>
          <w:szCs w:val="28"/>
        </w:rPr>
        <w:t xml:space="preserve"> each other. The deceased was older </w:t>
      </w:r>
      <w:r w:rsidR="008E63E3" w:rsidRPr="00D84457">
        <w:rPr>
          <w:rFonts w:ascii="Arial" w:hAnsi="Arial" w:cs="Arial"/>
          <w:sz w:val="28"/>
          <w:szCs w:val="28"/>
        </w:rPr>
        <w:t>th</w:t>
      </w:r>
      <w:r w:rsidR="00B23E7A">
        <w:rPr>
          <w:rFonts w:ascii="Arial" w:hAnsi="Arial" w:cs="Arial"/>
          <w:sz w:val="28"/>
          <w:szCs w:val="28"/>
        </w:rPr>
        <w:t>a</w:t>
      </w:r>
      <w:r w:rsidR="008E63E3" w:rsidRPr="00D84457">
        <w:rPr>
          <w:rFonts w:ascii="Arial" w:hAnsi="Arial" w:cs="Arial"/>
          <w:sz w:val="28"/>
          <w:szCs w:val="28"/>
        </w:rPr>
        <w:t>n the</w:t>
      </w:r>
      <w:r w:rsidR="0035223F" w:rsidRPr="00D84457">
        <w:rPr>
          <w:rFonts w:ascii="Arial" w:hAnsi="Arial" w:cs="Arial"/>
          <w:sz w:val="28"/>
          <w:szCs w:val="28"/>
        </w:rPr>
        <w:t xml:space="preserve"> appellants.</w:t>
      </w:r>
      <w:r w:rsidR="00825542" w:rsidRPr="00D84457">
        <w:rPr>
          <w:rFonts w:ascii="Arial" w:hAnsi="Arial" w:cs="Arial"/>
          <w:sz w:val="28"/>
          <w:szCs w:val="28"/>
        </w:rPr>
        <w:t xml:space="preserve"> When she arrived </w:t>
      </w:r>
      <w:r w:rsidR="00E6163F">
        <w:rPr>
          <w:rFonts w:ascii="Arial" w:hAnsi="Arial" w:cs="Arial"/>
          <w:sz w:val="28"/>
          <w:szCs w:val="28"/>
        </w:rPr>
        <w:t xml:space="preserve">home </w:t>
      </w:r>
      <w:r w:rsidR="00825542" w:rsidRPr="00D84457">
        <w:rPr>
          <w:rFonts w:ascii="Arial" w:hAnsi="Arial" w:cs="Arial"/>
          <w:sz w:val="28"/>
          <w:szCs w:val="28"/>
        </w:rPr>
        <w:t>at around 17h00</w:t>
      </w:r>
      <w:r w:rsidR="00E6163F">
        <w:rPr>
          <w:rFonts w:ascii="Arial" w:hAnsi="Arial" w:cs="Arial"/>
          <w:sz w:val="28"/>
          <w:szCs w:val="28"/>
        </w:rPr>
        <w:t>pm on 19 January 2014</w:t>
      </w:r>
      <w:r w:rsidR="00825542" w:rsidRPr="00D84457">
        <w:rPr>
          <w:rFonts w:ascii="Arial" w:hAnsi="Arial" w:cs="Arial"/>
          <w:sz w:val="28"/>
          <w:szCs w:val="28"/>
        </w:rPr>
        <w:t xml:space="preserve"> she found the deceased</w:t>
      </w:r>
      <w:r w:rsidR="00B23E7A">
        <w:rPr>
          <w:rFonts w:ascii="Arial" w:hAnsi="Arial" w:cs="Arial"/>
          <w:sz w:val="28"/>
          <w:szCs w:val="28"/>
        </w:rPr>
        <w:t xml:space="preserve"> at home</w:t>
      </w:r>
      <w:r w:rsidR="00825542" w:rsidRPr="00D84457">
        <w:rPr>
          <w:rFonts w:ascii="Arial" w:hAnsi="Arial" w:cs="Arial"/>
          <w:sz w:val="28"/>
          <w:szCs w:val="28"/>
        </w:rPr>
        <w:t xml:space="preserve">. The deceased </w:t>
      </w:r>
      <w:r w:rsidR="00E6163F">
        <w:rPr>
          <w:rFonts w:ascii="Arial" w:hAnsi="Arial" w:cs="Arial"/>
          <w:sz w:val="28"/>
          <w:szCs w:val="28"/>
        </w:rPr>
        <w:t xml:space="preserve">thereafter </w:t>
      </w:r>
      <w:r w:rsidR="00825542" w:rsidRPr="00D84457">
        <w:rPr>
          <w:rFonts w:ascii="Arial" w:hAnsi="Arial" w:cs="Arial"/>
          <w:sz w:val="28"/>
          <w:szCs w:val="28"/>
        </w:rPr>
        <w:t xml:space="preserve">left without </w:t>
      </w:r>
      <w:r w:rsidR="00E6163F">
        <w:rPr>
          <w:rFonts w:ascii="Arial" w:hAnsi="Arial" w:cs="Arial"/>
          <w:sz w:val="28"/>
          <w:szCs w:val="28"/>
        </w:rPr>
        <w:t>informing</w:t>
      </w:r>
      <w:r w:rsidR="00825542" w:rsidRPr="00D84457">
        <w:rPr>
          <w:rFonts w:ascii="Arial" w:hAnsi="Arial" w:cs="Arial"/>
          <w:sz w:val="28"/>
          <w:szCs w:val="28"/>
        </w:rPr>
        <w:t xml:space="preserve"> her where he was going</w:t>
      </w:r>
      <w:r w:rsidR="00E6163F">
        <w:rPr>
          <w:rFonts w:ascii="Arial" w:hAnsi="Arial" w:cs="Arial"/>
          <w:sz w:val="28"/>
          <w:szCs w:val="28"/>
        </w:rPr>
        <w:t xml:space="preserve"> but returned home </w:t>
      </w:r>
      <w:r w:rsidR="00825542" w:rsidRPr="00D84457">
        <w:rPr>
          <w:rFonts w:ascii="Arial" w:hAnsi="Arial" w:cs="Arial"/>
          <w:sz w:val="28"/>
          <w:szCs w:val="28"/>
        </w:rPr>
        <w:t>at around 18h00</w:t>
      </w:r>
      <w:r w:rsidR="00E6163F">
        <w:rPr>
          <w:rFonts w:ascii="Arial" w:hAnsi="Arial" w:cs="Arial"/>
          <w:sz w:val="28"/>
          <w:szCs w:val="28"/>
        </w:rPr>
        <w:t>pm</w:t>
      </w:r>
      <w:r w:rsidR="00825542" w:rsidRPr="00D84457">
        <w:rPr>
          <w:rFonts w:ascii="Arial" w:hAnsi="Arial" w:cs="Arial"/>
          <w:sz w:val="28"/>
          <w:szCs w:val="28"/>
        </w:rPr>
        <w:t xml:space="preserve">. The deceased told her that he was </w:t>
      </w:r>
      <w:r w:rsidR="00E6163F">
        <w:rPr>
          <w:rFonts w:ascii="Arial" w:hAnsi="Arial" w:cs="Arial"/>
          <w:sz w:val="28"/>
          <w:szCs w:val="28"/>
        </w:rPr>
        <w:t xml:space="preserve">at the house of the </w:t>
      </w:r>
      <w:r w:rsidR="00825542" w:rsidRPr="00D84457">
        <w:rPr>
          <w:rFonts w:ascii="Arial" w:hAnsi="Arial" w:cs="Arial"/>
          <w:sz w:val="28"/>
          <w:szCs w:val="28"/>
        </w:rPr>
        <w:t>first appellant</w:t>
      </w:r>
      <w:r w:rsidR="00E6163F">
        <w:rPr>
          <w:rFonts w:ascii="Arial" w:hAnsi="Arial" w:cs="Arial"/>
          <w:sz w:val="28"/>
          <w:szCs w:val="28"/>
        </w:rPr>
        <w:t xml:space="preserve"> where they were drinking (consuming alcohol)</w:t>
      </w:r>
      <w:r w:rsidR="00825542" w:rsidRPr="00D84457">
        <w:rPr>
          <w:rFonts w:ascii="Arial" w:hAnsi="Arial" w:cs="Arial"/>
          <w:sz w:val="28"/>
          <w:szCs w:val="28"/>
        </w:rPr>
        <w:t xml:space="preserve">. </w:t>
      </w:r>
      <w:r w:rsidR="00277759" w:rsidRPr="00D84457">
        <w:rPr>
          <w:rFonts w:ascii="Arial" w:hAnsi="Arial" w:cs="Arial"/>
          <w:sz w:val="28"/>
          <w:szCs w:val="28"/>
        </w:rPr>
        <w:t>The deceased</w:t>
      </w:r>
      <w:r w:rsidR="00277759">
        <w:rPr>
          <w:rFonts w:ascii="Arial" w:hAnsi="Arial" w:cs="Arial"/>
          <w:sz w:val="28"/>
          <w:szCs w:val="28"/>
        </w:rPr>
        <w:t>, however,</w:t>
      </w:r>
      <w:r w:rsidR="00277759" w:rsidRPr="00D84457">
        <w:rPr>
          <w:rFonts w:ascii="Arial" w:hAnsi="Arial" w:cs="Arial"/>
          <w:sz w:val="28"/>
          <w:szCs w:val="28"/>
        </w:rPr>
        <w:t xml:space="preserve"> was not </w:t>
      </w:r>
      <w:r w:rsidR="00277759">
        <w:rPr>
          <w:rFonts w:ascii="Arial" w:hAnsi="Arial" w:cs="Arial"/>
          <w:sz w:val="28"/>
          <w:szCs w:val="28"/>
        </w:rPr>
        <w:t>intoxicated</w:t>
      </w:r>
      <w:r w:rsidR="00277759" w:rsidRPr="00D84457">
        <w:rPr>
          <w:rFonts w:ascii="Arial" w:hAnsi="Arial" w:cs="Arial"/>
          <w:sz w:val="28"/>
          <w:szCs w:val="28"/>
        </w:rPr>
        <w:t>.</w:t>
      </w:r>
      <w:r w:rsidR="00277759">
        <w:rPr>
          <w:rFonts w:ascii="Arial" w:hAnsi="Arial" w:cs="Arial"/>
          <w:sz w:val="28"/>
          <w:szCs w:val="28"/>
        </w:rPr>
        <w:t xml:space="preserve"> </w:t>
      </w:r>
      <w:r w:rsidR="00825542" w:rsidRPr="00D84457">
        <w:rPr>
          <w:rFonts w:ascii="Arial" w:hAnsi="Arial" w:cs="Arial"/>
          <w:sz w:val="28"/>
          <w:szCs w:val="28"/>
        </w:rPr>
        <w:t xml:space="preserve">A few minutes </w:t>
      </w:r>
      <w:r w:rsidR="00E6163F">
        <w:rPr>
          <w:rFonts w:ascii="Arial" w:hAnsi="Arial" w:cs="Arial"/>
          <w:sz w:val="28"/>
          <w:szCs w:val="28"/>
        </w:rPr>
        <w:t xml:space="preserve">after the deceased arrived home, </w:t>
      </w:r>
      <w:r w:rsidR="00825542" w:rsidRPr="00D84457">
        <w:rPr>
          <w:rFonts w:ascii="Arial" w:hAnsi="Arial" w:cs="Arial"/>
          <w:sz w:val="28"/>
          <w:szCs w:val="28"/>
        </w:rPr>
        <w:t xml:space="preserve">the appellants arrived </w:t>
      </w:r>
      <w:r w:rsidR="00320FEE">
        <w:rPr>
          <w:rFonts w:ascii="Arial" w:hAnsi="Arial" w:cs="Arial"/>
          <w:sz w:val="28"/>
          <w:szCs w:val="28"/>
        </w:rPr>
        <w:t xml:space="preserve">to </w:t>
      </w:r>
      <w:r w:rsidR="00825542" w:rsidRPr="00D84457">
        <w:rPr>
          <w:rFonts w:ascii="Arial" w:hAnsi="Arial" w:cs="Arial"/>
          <w:sz w:val="28"/>
          <w:szCs w:val="28"/>
        </w:rPr>
        <w:t>f</w:t>
      </w:r>
      <w:r w:rsidR="00320FEE">
        <w:rPr>
          <w:rFonts w:ascii="Arial" w:hAnsi="Arial" w:cs="Arial"/>
          <w:sz w:val="28"/>
          <w:szCs w:val="28"/>
        </w:rPr>
        <w:t>i</w:t>
      </w:r>
      <w:r w:rsidR="00825542" w:rsidRPr="00D84457">
        <w:rPr>
          <w:rFonts w:ascii="Arial" w:hAnsi="Arial" w:cs="Arial"/>
          <w:sz w:val="28"/>
          <w:szCs w:val="28"/>
        </w:rPr>
        <w:t>nd the deceased outside</w:t>
      </w:r>
      <w:r w:rsidR="00320FEE">
        <w:rPr>
          <w:rFonts w:ascii="Arial" w:hAnsi="Arial" w:cs="Arial"/>
          <w:sz w:val="28"/>
          <w:szCs w:val="28"/>
        </w:rPr>
        <w:t xml:space="preserve"> his house</w:t>
      </w:r>
      <w:r w:rsidR="00277759">
        <w:rPr>
          <w:rFonts w:ascii="Arial" w:hAnsi="Arial" w:cs="Arial"/>
          <w:sz w:val="28"/>
          <w:szCs w:val="28"/>
        </w:rPr>
        <w:t>. They all left together.</w:t>
      </w:r>
      <w:r w:rsidR="00825542" w:rsidRPr="00D84457">
        <w:rPr>
          <w:rFonts w:ascii="Arial" w:hAnsi="Arial" w:cs="Arial"/>
          <w:sz w:val="28"/>
          <w:szCs w:val="28"/>
        </w:rPr>
        <w:t xml:space="preserve"> At around 21h00</w:t>
      </w:r>
      <w:r w:rsidR="00E6163F">
        <w:rPr>
          <w:rFonts w:ascii="Arial" w:hAnsi="Arial" w:cs="Arial"/>
          <w:sz w:val="28"/>
          <w:szCs w:val="28"/>
        </w:rPr>
        <w:t>pm</w:t>
      </w:r>
      <w:r w:rsidR="00825542" w:rsidRPr="00D84457">
        <w:rPr>
          <w:rFonts w:ascii="Arial" w:hAnsi="Arial" w:cs="Arial"/>
          <w:sz w:val="28"/>
          <w:szCs w:val="28"/>
        </w:rPr>
        <w:t xml:space="preserve"> she went to the </w:t>
      </w:r>
      <w:r w:rsidR="00E6163F">
        <w:rPr>
          <w:rFonts w:ascii="Arial" w:hAnsi="Arial" w:cs="Arial"/>
          <w:sz w:val="28"/>
          <w:szCs w:val="28"/>
        </w:rPr>
        <w:t xml:space="preserve">house of the </w:t>
      </w:r>
      <w:r w:rsidR="00825542" w:rsidRPr="00D84457">
        <w:rPr>
          <w:rFonts w:ascii="Arial" w:hAnsi="Arial" w:cs="Arial"/>
          <w:sz w:val="28"/>
          <w:szCs w:val="28"/>
        </w:rPr>
        <w:lastRenderedPageBreak/>
        <w:t xml:space="preserve">second appellant to check on the deceased. </w:t>
      </w:r>
      <w:r w:rsidR="00E6163F">
        <w:rPr>
          <w:rFonts w:ascii="Arial" w:hAnsi="Arial" w:cs="Arial"/>
          <w:sz w:val="28"/>
          <w:szCs w:val="28"/>
        </w:rPr>
        <w:t xml:space="preserve">When she </w:t>
      </w:r>
      <w:r w:rsidR="00825542" w:rsidRPr="00D84457">
        <w:rPr>
          <w:rFonts w:ascii="Arial" w:hAnsi="Arial" w:cs="Arial"/>
          <w:sz w:val="28"/>
          <w:szCs w:val="28"/>
        </w:rPr>
        <w:t xml:space="preserve">did not find </w:t>
      </w:r>
      <w:r w:rsidR="007768B0">
        <w:rPr>
          <w:rFonts w:ascii="Arial" w:hAnsi="Arial" w:cs="Arial"/>
          <w:sz w:val="28"/>
          <w:szCs w:val="28"/>
        </w:rPr>
        <w:t>anyone</w:t>
      </w:r>
      <w:r w:rsidR="00825542" w:rsidRPr="00D84457">
        <w:rPr>
          <w:rFonts w:ascii="Arial" w:hAnsi="Arial" w:cs="Arial"/>
          <w:sz w:val="28"/>
          <w:szCs w:val="28"/>
        </w:rPr>
        <w:t xml:space="preserve"> there</w:t>
      </w:r>
      <w:r w:rsidR="00E6163F">
        <w:rPr>
          <w:rFonts w:ascii="Arial" w:hAnsi="Arial" w:cs="Arial"/>
          <w:sz w:val="28"/>
          <w:szCs w:val="28"/>
        </w:rPr>
        <w:t>,</w:t>
      </w:r>
      <w:r w:rsidR="00825542" w:rsidRPr="00D84457">
        <w:rPr>
          <w:rFonts w:ascii="Arial" w:hAnsi="Arial" w:cs="Arial"/>
          <w:sz w:val="28"/>
          <w:szCs w:val="28"/>
        </w:rPr>
        <w:t xml:space="preserve"> </w:t>
      </w:r>
      <w:r w:rsidR="0033285D" w:rsidRPr="00D84457">
        <w:rPr>
          <w:rFonts w:ascii="Arial" w:hAnsi="Arial" w:cs="Arial"/>
          <w:sz w:val="28"/>
          <w:szCs w:val="28"/>
        </w:rPr>
        <w:t xml:space="preserve">she </w:t>
      </w:r>
      <w:r w:rsidR="00825542" w:rsidRPr="00D84457">
        <w:rPr>
          <w:rFonts w:ascii="Arial" w:hAnsi="Arial" w:cs="Arial"/>
          <w:sz w:val="28"/>
          <w:szCs w:val="28"/>
        </w:rPr>
        <w:t xml:space="preserve">returned home to sleep. </w:t>
      </w:r>
    </w:p>
    <w:p w14:paraId="43059527" w14:textId="77777777" w:rsidR="003C0D98" w:rsidRDefault="003C0D98" w:rsidP="00C4289B">
      <w:pPr>
        <w:spacing w:after="0" w:line="360" w:lineRule="auto"/>
        <w:ind w:left="720" w:hanging="720"/>
        <w:jc w:val="both"/>
        <w:rPr>
          <w:rFonts w:ascii="Arial" w:hAnsi="Arial" w:cs="Arial"/>
          <w:sz w:val="28"/>
          <w:szCs w:val="28"/>
        </w:rPr>
      </w:pPr>
    </w:p>
    <w:p w14:paraId="4837C7D8" w14:textId="77777777" w:rsidR="0035223F" w:rsidRPr="00D84457" w:rsidRDefault="003C0D98" w:rsidP="00A024C1">
      <w:pPr>
        <w:spacing w:after="0" w:line="360" w:lineRule="auto"/>
        <w:jc w:val="both"/>
        <w:rPr>
          <w:rFonts w:ascii="Arial" w:hAnsi="Arial" w:cs="Arial"/>
          <w:sz w:val="28"/>
          <w:szCs w:val="28"/>
        </w:rPr>
      </w:pPr>
      <w:r>
        <w:rPr>
          <w:rFonts w:ascii="Arial" w:hAnsi="Arial" w:cs="Arial"/>
          <w:sz w:val="28"/>
          <w:szCs w:val="28"/>
        </w:rPr>
        <w:t>[</w:t>
      </w:r>
      <w:r w:rsidR="007768B0">
        <w:rPr>
          <w:rFonts w:ascii="Arial" w:hAnsi="Arial" w:cs="Arial"/>
          <w:sz w:val="28"/>
          <w:szCs w:val="28"/>
        </w:rPr>
        <w:t>9</w:t>
      </w:r>
      <w:r w:rsidR="00A024C1">
        <w:rPr>
          <w:rFonts w:ascii="Arial" w:hAnsi="Arial" w:cs="Arial"/>
          <w:sz w:val="28"/>
          <w:szCs w:val="28"/>
        </w:rPr>
        <w:t xml:space="preserve">] </w:t>
      </w:r>
      <w:r w:rsidR="00A024C1">
        <w:rPr>
          <w:rFonts w:ascii="Arial" w:hAnsi="Arial" w:cs="Arial"/>
          <w:sz w:val="28"/>
          <w:szCs w:val="28"/>
        </w:rPr>
        <w:tab/>
      </w:r>
      <w:r w:rsidR="00825542" w:rsidRPr="00D84457">
        <w:rPr>
          <w:rFonts w:ascii="Arial" w:hAnsi="Arial" w:cs="Arial"/>
          <w:sz w:val="28"/>
          <w:szCs w:val="28"/>
        </w:rPr>
        <w:t xml:space="preserve">The next morning her landlord </w:t>
      </w:r>
      <w:r w:rsidR="00B802B5" w:rsidRPr="00D84457">
        <w:rPr>
          <w:rFonts w:ascii="Arial" w:hAnsi="Arial" w:cs="Arial"/>
          <w:sz w:val="28"/>
          <w:szCs w:val="28"/>
        </w:rPr>
        <w:t>a</w:t>
      </w:r>
      <w:r w:rsidR="0033285D" w:rsidRPr="00D84457">
        <w:rPr>
          <w:rFonts w:ascii="Arial" w:hAnsi="Arial" w:cs="Arial"/>
          <w:sz w:val="28"/>
          <w:szCs w:val="28"/>
        </w:rPr>
        <w:t xml:space="preserve">rrived and </w:t>
      </w:r>
      <w:r w:rsidR="007768B0">
        <w:rPr>
          <w:rFonts w:ascii="Arial" w:hAnsi="Arial" w:cs="Arial"/>
          <w:sz w:val="28"/>
          <w:szCs w:val="28"/>
        </w:rPr>
        <w:t xml:space="preserve">asked </w:t>
      </w:r>
      <w:r w:rsidR="00B802B5" w:rsidRPr="00D84457">
        <w:rPr>
          <w:rFonts w:ascii="Arial" w:hAnsi="Arial" w:cs="Arial"/>
          <w:sz w:val="28"/>
          <w:szCs w:val="28"/>
        </w:rPr>
        <w:t>her t</w:t>
      </w:r>
      <w:r w:rsidR="0033285D" w:rsidRPr="00D84457">
        <w:rPr>
          <w:rFonts w:ascii="Arial" w:hAnsi="Arial" w:cs="Arial"/>
          <w:sz w:val="28"/>
          <w:szCs w:val="28"/>
        </w:rPr>
        <w:t xml:space="preserve">o </w:t>
      </w:r>
      <w:r w:rsidR="00E6163F">
        <w:rPr>
          <w:rFonts w:ascii="Arial" w:hAnsi="Arial" w:cs="Arial"/>
          <w:sz w:val="28"/>
          <w:szCs w:val="28"/>
        </w:rPr>
        <w:t xml:space="preserve">accompany </w:t>
      </w:r>
      <w:r w:rsidR="00A024C1">
        <w:rPr>
          <w:rFonts w:ascii="Arial" w:hAnsi="Arial" w:cs="Arial"/>
          <w:sz w:val="28"/>
          <w:szCs w:val="28"/>
        </w:rPr>
        <w:tab/>
      </w:r>
      <w:r w:rsidR="00E6163F">
        <w:rPr>
          <w:rFonts w:ascii="Arial" w:hAnsi="Arial" w:cs="Arial"/>
          <w:sz w:val="28"/>
          <w:szCs w:val="28"/>
        </w:rPr>
        <w:t xml:space="preserve">her to </w:t>
      </w:r>
      <w:r w:rsidR="00B802B5" w:rsidRPr="00D84457">
        <w:rPr>
          <w:rFonts w:ascii="Arial" w:hAnsi="Arial" w:cs="Arial"/>
          <w:sz w:val="28"/>
          <w:szCs w:val="28"/>
        </w:rPr>
        <w:t xml:space="preserve">see what </w:t>
      </w:r>
      <w:r w:rsidR="0033285D" w:rsidRPr="00D84457">
        <w:rPr>
          <w:rFonts w:ascii="Arial" w:hAnsi="Arial" w:cs="Arial"/>
          <w:sz w:val="28"/>
          <w:szCs w:val="28"/>
        </w:rPr>
        <w:t xml:space="preserve">had </w:t>
      </w:r>
      <w:r w:rsidR="00B802B5" w:rsidRPr="00D84457">
        <w:rPr>
          <w:rFonts w:ascii="Arial" w:hAnsi="Arial" w:cs="Arial"/>
          <w:sz w:val="28"/>
          <w:szCs w:val="28"/>
        </w:rPr>
        <w:t xml:space="preserve">happened to the deceased. When she </w:t>
      </w:r>
      <w:r w:rsidR="00E6163F">
        <w:rPr>
          <w:rFonts w:ascii="Arial" w:hAnsi="Arial" w:cs="Arial"/>
          <w:sz w:val="28"/>
          <w:szCs w:val="28"/>
        </w:rPr>
        <w:t xml:space="preserve">arrived </w:t>
      </w:r>
      <w:r w:rsidR="00A024C1">
        <w:rPr>
          <w:rFonts w:ascii="Arial" w:hAnsi="Arial" w:cs="Arial"/>
          <w:sz w:val="28"/>
          <w:szCs w:val="28"/>
        </w:rPr>
        <w:tab/>
      </w:r>
      <w:r w:rsidR="00E6163F">
        <w:rPr>
          <w:rFonts w:ascii="Arial" w:hAnsi="Arial" w:cs="Arial"/>
          <w:sz w:val="28"/>
          <w:szCs w:val="28"/>
        </w:rPr>
        <w:t xml:space="preserve">where the </w:t>
      </w:r>
      <w:r w:rsidR="0033285D" w:rsidRPr="00D84457">
        <w:rPr>
          <w:rFonts w:ascii="Arial" w:hAnsi="Arial" w:cs="Arial"/>
          <w:sz w:val="28"/>
          <w:szCs w:val="28"/>
        </w:rPr>
        <w:t>deceased was</w:t>
      </w:r>
      <w:r w:rsidR="00E6163F">
        <w:rPr>
          <w:rFonts w:ascii="Arial" w:hAnsi="Arial" w:cs="Arial"/>
          <w:sz w:val="28"/>
          <w:szCs w:val="28"/>
        </w:rPr>
        <w:t>, he had already died.</w:t>
      </w:r>
      <w:r w:rsidR="0077770B" w:rsidRPr="00D84457">
        <w:rPr>
          <w:rFonts w:ascii="Arial" w:hAnsi="Arial" w:cs="Arial"/>
          <w:sz w:val="28"/>
          <w:szCs w:val="28"/>
        </w:rPr>
        <w:t xml:space="preserve"> She </w:t>
      </w:r>
      <w:r w:rsidR="00E6163F">
        <w:rPr>
          <w:rFonts w:ascii="Arial" w:hAnsi="Arial" w:cs="Arial"/>
          <w:sz w:val="28"/>
          <w:szCs w:val="28"/>
        </w:rPr>
        <w:t xml:space="preserve">proceeded to the </w:t>
      </w:r>
      <w:r w:rsidR="00A024C1">
        <w:rPr>
          <w:rFonts w:ascii="Arial" w:hAnsi="Arial" w:cs="Arial"/>
          <w:sz w:val="28"/>
          <w:szCs w:val="28"/>
        </w:rPr>
        <w:tab/>
      </w:r>
      <w:r w:rsidR="00E6163F">
        <w:rPr>
          <w:rFonts w:ascii="Arial" w:hAnsi="Arial" w:cs="Arial"/>
          <w:sz w:val="28"/>
          <w:szCs w:val="28"/>
        </w:rPr>
        <w:t xml:space="preserve">house of the </w:t>
      </w:r>
      <w:r w:rsidR="0077770B" w:rsidRPr="00D84457">
        <w:rPr>
          <w:rFonts w:ascii="Arial" w:hAnsi="Arial" w:cs="Arial"/>
          <w:sz w:val="28"/>
          <w:szCs w:val="28"/>
        </w:rPr>
        <w:t xml:space="preserve">second appellant and </w:t>
      </w:r>
      <w:r w:rsidR="0033285D" w:rsidRPr="00D84457">
        <w:rPr>
          <w:rFonts w:ascii="Arial" w:hAnsi="Arial" w:cs="Arial"/>
          <w:sz w:val="28"/>
          <w:szCs w:val="28"/>
        </w:rPr>
        <w:t xml:space="preserve">questioned </w:t>
      </w:r>
      <w:r w:rsidR="0077770B" w:rsidRPr="00D84457">
        <w:rPr>
          <w:rFonts w:ascii="Arial" w:hAnsi="Arial" w:cs="Arial"/>
          <w:sz w:val="28"/>
          <w:szCs w:val="28"/>
        </w:rPr>
        <w:t xml:space="preserve">him </w:t>
      </w:r>
      <w:r w:rsidR="0033285D" w:rsidRPr="00D84457">
        <w:rPr>
          <w:rFonts w:ascii="Arial" w:hAnsi="Arial" w:cs="Arial"/>
          <w:sz w:val="28"/>
          <w:szCs w:val="28"/>
        </w:rPr>
        <w:t xml:space="preserve">about </w:t>
      </w:r>
      <w:r w:rsidR="0077770B" w:rsidRPr="00D84457">
        <w:rPr>
          <w:rFonts w:ascii="Arial" w:hAnsi="Arial" w:cs="Arial"/>
          <w:sz w:val="28"/>
          <w:szCs w:val="28"/>
        </w:rPr>
        <w:t xml:space="preserve">what </w:t>
      </w:r>
      <w:r w:rsidR="00A024C1">
        <w:rPr>
          <w:rFonts w:ascii="Arial" w:hAnsi="Arial" w:cs="Arial"/>
          <w:sz w:val="28"/>
          <w:szCs w:val="28"/>
        </w:rPr>
        <w:tab/>
      </w:r>
      <w:r w:rsidR="0077770B" w:rsidRPr="00D84457">
        <w:rPr>
          <w:rFonts w:ascii="Arial" w:hAnsi="Arial" w:cs="Arial"/>
          <w:sz w:val="28"/>
          <w:szCs w:val="28"/>
        </w:rPr>
        <w:t>happened to the deceased</w:t>
      </w:r>
      <w:r w:rsidR="00E6163F">
        <w:rPr>
          <w:rFonts w:ascii="Arial" w:hAnsi="Arial" w:cs="Arial"/>
          <w:sz w:val="28"/>
          <w:szCs w:val="28"/>
        </w:rPr>
        <w:t xml:space="preserve"> since </w:t>
      </w:r>
      <w:r w:rsidR="0077770B" w:rsidRPr="00D84457">
        <w:rPr>
          <w:rFonts w:ascii="Arial" w:hAnsi="Arial" w:cs="Arial"/>
          <w:sz w:val="28"/>
          <w:szCs w:val="28"/>
        </w:rPr>
        <w:t xml:space="preserve">they left </w:t>
      </w:r>
      <w:r>
        <w:rPr>
          <w:rFonts w:ascii="Arial" w:hAnsi="Arial" w:cs="Arial"/>
          <w:sz w:val="28"/>
          <w:szCs w:val="28"/>
        </w:rPr>
        <w:t xml:space="preserve">her house </w:t>
      </w:r>
      <w:r w:rsidR="0077770B" w:rsidRPr="00D84457">
        <w:rPr>
          <w:rFonts w:ascii="Arial" w:hAnsi="Arial" w:cs="Arial"/>
          <w:sz w:val="28"/>
          <w:szCs w:val="28"/>
        </w:rPr>
        <w:t xml:space="preserve">together. She </w:t>
      </w:r>
      <w:r w:rsidR="00A024C1">
        <w:rPr>
          <w:rFonts w:ascii="Arial" w:hAnsi="Arial" w:cs="Arial"/>
          <w:sz w:val="28"/>
          <w:szCs w:val="28"/>
        </w:rPr>
        <w:tab/>
      </w:r>
      <w:r>
        <w:rPr>
          <w:rFonts w:ascii="Arial" w:hAnsi="Arial" w:cs="Arial"/>
          <w:sz w:val="28"/>
          <w:szCs w:val="28"/>
        </w:rPr>
        <w:t xml:space="preserve">thereafter proceeded to the house of the </w:t>
      </w:r>
      <w:r w:rsidR="0077770B" w:rsidRPr="00D84457">
        <w:rPr>
          <w:rFonts w:ascii="Arial" w:hAnsi="Arial" w:cs="Arial"/>
          <w:sz w:val="28"/>
          <w:szCs w:val="28"/>
        </w:rPr>
        <w:t xml:space="preserve">first appellant and </w:t>
      </w:r>
      <w:r w:rsidR="00906259">
        <w:rPr>
          <w:rFonts w:ascii="Arial" w:hAnsi="Arial" w:cs="Arial"/>
          <w:sz w:val="28"/>
          <w:szCs w:val="28"/>
        </w:rPr>
        <w:tab/>
      </w:r>
      <w:r w:rsidR="0033285D" w:rsidRPr="00D84457">
        <w:rPr>
          <w:rFonts w:ascii="Arial" w:hAnsi="Arial" w:cs="Arial"/>
          <w:sz w:val="28"/>
          <w:szCs w:val="28"/>
        </w:rPr>
        <w:t>questioned him about the deceased.</w:t>
      </w:r>
      <w:r w:rsidR="0077770B" w:rsidRPr="00D84457">
        <w:rPr>
          <w:rFonts w:ascii="Arial" w:hAnsi="Arial" w:cs="Arial"/>
          <w:sz w:val="28"/>
          <w:szCs w:val="28"/>
        </w:rPr>
        <w:t xml:space="preserve"> She </w:t>
      </w:r>
      <w:r>
        <w:rPr>
          <w:rFonts w:ascii="Arial" w:hAnsi="Arial" w:cs="Arial"/>
          <w:sz w:val="28"/>
          <w:szCs w:val="28"/>
        </w:rPr>
        <w:t>then requested</w:t>
      </w:r>
      <w:r w:rsidR="0077770B" w:rsidRPr="00D84457">
        <w:rPr>
          <w:rFonts w:ascii="Arial" w:hAnsi="Arial" w:cs="Arial"/>
          <w:sz w:val="28"/>
          <w:szCs w:val="28"/>
        </w:rPr>
        <w:t xml:space="preserve"> her sister to </w:t>
      </w:r>
      <w:r w:rsidR="00906259">
        <w:rPr>
          <w:rFonts w:ascii="Arial" w:hAnsi="Arial" w:cs="Arial"/>
          <w:sz w:val="28"/>
          <w:szCs w:val="28"/>
        </w:rPr>
        <w:tab/>
      </w:r>
      <w:r w:rsidR="0077770B" w:rsidRPr="00D84457">
        <w:rPr>
          <w:rFonts w:ascii="Arial" w:hAnsi="Arial" w:cs="Arial"/>
          <w:sz w:val="28"/>
          <w:szCs w:val="28"/>
        </w:rPr>
        <w:t>call the police. She d</w:t>
      </w:r>
      <w:r w:rsidR="0033285D" w:rsidRPr="00D84457">
        <w:rPr>
          <w:rFonts w:ascii="Arial" w:hAnsi="Arial" w:cs="Arial"/>
          <w:sz w:val="28"/>
          <w:szCs w:val="28"/>
        </w:rPr>
        <w:t xml:space="preserve">enied </w:t>
      </w:r>
      <w:r>
        <w:rPr>
          <w:rFonts w:ascii="Arial" w:hAnsi="Arial" w:cs="Arial"/>
          <w:sz w:val="28"/>
          <w:szCs w:val="28"/>
        </w:rPr>
        <w:t xml:space="preserve">any knowledge of any </w:t>
      </w:r>
      <w:r w:rsidR="0077770B" w:rsidRPr="00D84457">
        <w:rPr>
          <w:rFonts w:ascii="Arial" w:hAnsi="Arial" w:cs="Arial"/>
          <w:sz w:val="28"/>
          <w:szCs w:val="28"/>
        </w:rPr>
        <w:t xml:space="preserve">stolen items. She </w:t>
      </w:r>
      <w:r w:rsidR="00906259">
        <w:rPr>
          <w:rFonts w:ascii="Arial" w:hAnsi="Arial" w:cs="Arial"/>
          <w:sz w:val="28"/>
          <w:szCs w:val="28"/>
        </w:rPr>
        <w:tab/>
      </w:r>
      <w:r>
        <w:rPr>
          <w:rFonts w:ascii="Arial" w:hAnsi="Arial" w:cs="Arial"/>
          <w:sz w:val="28"/>
          <w:szCs w:val="28"/>
        </w:rPr>
        <w:t xml:space="preserve">further </w:t>
      </w:r>
      <w:r w:rsidR="0077770B" w:rsidRPr="00D84457">
        <w:rPr>
          <w:rFonts w:ascii="Arial" w:hAnsi="Arial" w:cs="Arial"/>
          <w:sz w:val="28"/>
          <w:szCs w:val="28"/>
        </w:rPr>
        <w:t>denied ever being with th</w:t>
      </w:r>
      <w:r w:rsidR="0033285D" w:rsidRPr="00D84457">
        <w:rPr>
          <w:rFonts w:ascii="Arial" w:hAnsi="Arial" w:cs="Arial"/>
          <w:sz w:val="28"/>
          <w:szCs w:val="28"/>
        </w:rPr>
        <w:t>e first appellant and his wife</w:t>
      </w:r>
      <w:r>
        <w:rPr>
          <w:rFonts w:ascii="Arial" w:hAnsi="Arial" w:cs="Arial"/>
          <w:sz w:val="28"/>
          <w:szCs w:val="28"/>
        </w:rPr>
        <w:t xml:space="preserve"> </w:t>
      </w:r>
      <w:r w:rsidR="007768B0">
        <w:rPr>
          <w:rFonts w:ascii="Arial" w:hAnsi="Arial" w:cs="Arial"/>
          <w:sz w:val="28"/>
          <w:szCs w:val="28"/>
        </w:rPr>
        <w:t xml:space="preserve">or </w:t>
      </w:r>
      <w:r>
        <w:rPr>
          <w:rFonts w:ascii="Arial" w:hAnsi="Arial" w:cs="Arial"/>
          <w:sz w:val="28"/>
          <w:szCs w:val="28"/>
        </w:rPr>
        <w:t xml:space="preserve">going </w:t>
      </w:r>
      <w:r w:rsidR="00906259">
        <w:rPr>
          <w:rFonts w:ascii="Arial" w:hAnsi="Arial" w:cs="Arial"/>
          <w:sz w:val="28"/>
          <w:szCs w:val="28"/>
        </w:rPr>
        <w:tab/>
      </w:r>
      <w:r>
        <w:rPr>
          <w:rFonts w:ascii="Arial" w:hAnsi="Arial" w:cs="Arial"/>
          <w:sz w:val="28"/>
          <w:szCs w:val="28"/>
        </w:rPr>
        <w:t>to the building site</w:t>
      </w:r>
      <w:r w:rsidR="004C7FDC">
        <w:rPr>
          <w:rFonts w:ascii="Arial" w:hAnsi="Arial" w:cs="Arial"/>
          <w:sz w:val="28"/>
          <w:szCs w:val="28"/>
        </w:rPr>
        <w:t xml:space="preserve"> where Mokgatla was</w:t>
      </w:r>
      <w:r w:rsidR="0033285D" w:rsidRPr="00D84457">
        <w:rPr>
          <w:rFonts w:ascii="Arial" w:hAnsi="Arial" w:cs="Arial"/>
          <w:sz w:val="28"/>
          <w:szCs w:val="28"/>
        </w:rPr>
        <w:t xml:space="preserve"> </w:t>
      </w:r>
      <w:r>
        <w:rPr>
          <w:rFonts w:ascii="Arial" w:hAnsi="Arial" w:cs="Arial"/>
          <w:sz w:val="28"/>
          <w:szCs w:val="28"/>
        </w:rPr>
        <w:t xml:space="preserve">or </w:t>
      </w:r>
      <w:r w:rsidR="0033285D" w:rsidRPr="00D84457">
        <w:rPr>
          <w:rFonts w:ascii="Arial" w:hAnsi="Arial" w:cs="Arial"/>
          <w:sz w:val="28"/>
          <w:szCs w:val="28"/>
        </w:rPr>
        <w:t>knowing</w:t>
      </w:r>
      <w:r w:rsidR="0077770B" w:rsidRPr="00D84457">
        <w:rPr>
          <w:rFonts w:ascii="Arial" w:hAnsi="Arial" w:cs="Arial"/>
          <w:sz w:val="28"/>
          <w:szCs w:val="28"/>
        </w:rPr>
        <w:t xml:space="preserve"> Mokgatla</w:t>
      </w:r>
      <w:r w:rsidR="004C7FDC">
        <w:rPr>
          <w:rFonts w:ascii="Arial" w:hAnsi="Arial" w:cs="Arial"/>
          <w:sz w:val="28"/>
          <w:szCs w:val="28"/>
        </w:rPr>
        <w:t xml:space="preserve"> for that </w:t>
      </w:r>
      <w:r w:rsidR="00906259">
        <w:rPr>
          <w:rFonts w:ascii="Arial" w:hAnsi="Arial" w:cs="Arial"/>
          <w:sz w:val="28"/>
          <w:szCs w:val="28"/>
        </w:rPr>
        <w:tab/>
      </w:r>
      <w:r w:rsidR="004C7FDC">
        <w:rPr>
          <w:rFonts w:ascii="Arial" w:hAnsi="Arial" w:cs="Arial"/>
          <w:sz w:val="28"/>
          <w:szCs w:val="28"/>
        </w:rPr>
        <w:t>matter</w:t>
      </w:r>
      <w:r w:rsidR="0077770B" w:rsidRPr="00D84457">
        <w:rPr>
          <w:rFonts w:ascii="Arial" w:hAnsi="Arial" w:cs="Arial"/>
          <w:sz w:val="28"/>
          <w:szCs w:val="28"/>
        </w:rPr>
        <w:t xml:space="preserve">. </w:t>
      </w:r>
      <w:r>
        <w:rPr>
          <w:rFonts w:ascii="Arial" w:hAnsi="Arial" w:cs="Arial"/>
          <w:sz w:val="28"/>
          <w:szCs w:val="28"/>
        </w:rPr>
        <w:t xml:space="preserve">According to her </w:t>
      </w:r>
      <w:r w:rsidR="00AA1A71" w:rsidRPr="00D84457">
        <w:rPr>
          <w:rFonts w:ascii="Arial" w:hAnsi="Arial" w:cs="Arial"/>
          <w:sz w:val="28"/>
          <w:szCs w:val="28"/>
        </w:rPr>
        <w:t xml:space="preserve">the first appellant </w:t>
      </w:r>
      <w:r>
        <w:rPr>
          <w:rFonts w:ascii="Arial" w:hAnsi="Arial" w:cs="Arial"/>
          <w:sz w:val="28"/>
          <w:szCs w:val="28"/>
        </w:rPr>
        <w:t xml:space="preserve">did not have a </w:t>
      </w:r>
      <w:r w:rsidR="00AA1A71" w:rsidRPr="00D84457">
        <w:rPr>
          <w:rFonts w:ascii="Arial" w:hAnsi="Arial" w:cs="Arial"/>
          <w:sz w:val="28"/>
          <w:szCs w:val="28"/>
        </w:rPr>
        <w:t>wife</w:t>
      </w:r>
      <w:r>
        <w:rPr>
          <w:rFonts w:ascii="Arial" w:hAnsi="Arial" w:cs="Arial"/>
          <w:sz w:val="28"/>
          <w:szCs w:val="28"/>
        </w:rPr>
        <w:t>.</w:t>
      </w:r>
      <w:r w:rsidR="00AA1A71" w:rsidRPr="00D84457">
        <w:rPr>
          <w:rFonts w:ascii="Arial" w:hAnsi="Arial" w:cs="Arial"/>
          <w:sz w:val="28"/>
          <w:szCs w:val="28"/>
        </w:rPr>
        <w:t xml:space="preserve"> </w:t>
      </w:r>
      <w:r w:rsidR="0077770B" w:rsidRPr="00D84457">
        <w:rPr>
          <w:rFonts w:ascii="Arial" w:hAnsi="Arial" w:cs="Arial"/>
          <w:sz w:val="28"/>
          <w:szCs w:val="28"/>
        </w:rPr>
        <w:t xml:space="preserve">She </w:t>
      </w:r>
      <w:r w:rsidR="00906259">
        <w:rPr>
          <w:rFonts w:ascii="Arial" w:hAnsi="Arial" w:cs="Arial"/>
          <w:sz w:val="28"/>
          <w:szCs w:val="28"/>
        </w:rPr>
        <w:tab/>
      </w:r>
      <w:r w:rsidR="0077770B" w:rsidRPr="00D84457">
        <w:rPr>
          <w:rFonts w:ascii="Arial" w:hAnsi="Arial" w:cs="Arial"/>
          <w:sz w:val="28"/>
          <w:szCs w:val="28"/>
        </w:rPr>
        <w:t xml:space="preserve">was </w:t>
      </w:r>
      <w:r>
        <w:rPr>
          <w:rFonts w:ascii="Arial" w:hAnsi="Arial" w:cs="Arial"/>
          <w:sz w:val="28"/>
          <w:szCs w:val="28"/>
        </w:rPr>
        <w:t xml:space="preserve">present at her home </w:t>
      </w:r>
      <w:r w:rsidR="0077770B" w:rsidRPr="00D84457">
        <w:rPr>
          <w:rFonts w:ascii="Arial" w:hAnsi="Arial" w:cs="Arial"/>
          <w:sz w:val="28"/>
          <w:szCs w:val="28"/>
        </w:rPr>
        <w:t>when the police took phot</w:t>
      </w:r>
      <w:r>
        <w:rPr>
          <w:rFonts w:ascii="Arial" w:hAnsi="Arial" w:cs="Arial"/>
          <w:sz w:val="28"/>
          <w:szCs w:val="28"/>
        </w:rPr>
        <w:t xml:space="preserve">ographs </w:t>
      </w:r>
      <w:r w:rsidR="0077770B" w:rsidRPr="00D84457">
        <w:rPr>
          <w:rFonts w:ascii="Arial" w:hAnsi="Arial" w:cs="Arial"/>
          <w:sz w:val="28"/>
          <w:szCs w:val="28"/>
        </w:rPr>
        <w:t xml:space="preserve">at her </w:t>
      </w:r>
      <w:r w:rsidR="00906259">
        <w:rPr>
          <w:rFonts w:ascii="Arial" w:hAnsi="Arial" w:cs="Arial"/>
          <w:sz w:val="28"/>
          <w:szCs w:val="28"/>
        </w:rPr>
        <w:tab/>
      </w:r>
      <w:r w:rsidR="0077770B" w:rsidRPr="00D84457">
        <w:rPr>
          <w:rFonts w:ascii="Arial" w:hAnsi="Arial" w:cs="Arial"/>
          <w:sz w:val="28"/>
          <w:szCs w:val="28"/>
        </w:rPr>
        <w:t xml:space="preserve">house. </w:t>
      </w:r>
    </w:p>
    <w:p w14:paraId="1EFA78AC" w14:textId="77777777" w:rsidR="006B490D" w:rsidRPr="00D84457" w:rsidRDefault="006B490D" w:rsidP="00C4289B">
      <w:pPr>
        <w:spacing w:after="0" w:line="360" w:lineRule="auto"/>
        <w:ind w:left="720" w:hanging="720"/>
        <w:jc w:val="both"/>
        <w:rPr>
          <w:rFonts w:ascii="Arial" w:hAnsi="Arial" w:cs="Arial"/>
          <w:i/>
          <w:sz w:val="28"/>
          <w:szCs w:val="28"/>
        </w:rPr>
      </w:pPr>
    </w:p>
    <w:p w14:paraId="09F411BD" w14:textId="77777777" w:rsidR="00A90FA5" w:rsidRPr="00D84457" w:rsidRDefault="006B490D" w:rsidP="00C4289B">
      <w:pPr>
        <w:spacing w:after="0" w:line="360" w:lineRule="auto"/>
        <w:ind w:left="720" w:hanging="720"/>
        <w:jc w:val="both"/>
        <w:rPr>
          <w:rFonts w:ascii="Arial" w:hAnsi="Arial" w:cs="Arial"/>
          <w:sz w:val="28"/>
          <w:szCs w:val="28"/>
        </w:rPr>
      </w:pPr>
      <w:r w:rsidRPr="00D84457">
        <w:rPr>
          <w:rFonts w:ascii="Arial" w:hAnsi="Arial" w:cs="Arial"/>
          <w:sz w:val="28"/>
          <w:szCs w:val="28"/>
        </w:rPr>
        <w:lastRenderedPageBreak/>
        <w:t>[</w:t>
      </w:r>
      <w:r w:rsidR="004C7FDC">
        <w:rPr>
          <w:rFonts w:ascii="Arial" w:hAnsi="Arial" w:cs="Arial"/>
          <w:sz w:val="28"/>
          <w:szCs w:val="28"/>
        </w:rPr>
        <w:t>10</w:t>
      </w:r>
      <w:r w:rsidRPr="00D84457">
        <w:rPr>
          <w:rFonts w:ascii="Arial" w:hAnsi="Arial" w:cs="Arial"/>
          <w:sz w:val="28"/>
          <w:szCs w:val="28"/>
        </w:rPr>
        <w:t>]</w:t>
      </w:r>
      <w:r w:rsidRPr="00D84457">
        <w:rPr>
          <w:rFonts w:ascii="Arial" w:hAnsi="Arial" w:cs="Arial"/>
          <w:i/>
          <w:sz w:val="28"/>
          <w:szCs w:val="28"/>
        </w:rPr>
        <w:tab/>
      </w:r>
      <w:r w:rsidRPr="00D84457">
        <w:rPr>
          <w:rFonts w:ascii="Arial" w:hAnsi="Arial" w:cs="Arial"/>
          <w:sz w:val="28"/>
          <w:szCs w:val="28"/>
        </w:rPr>
        <w:t>Kgatsa</w:t>
      </w:r>
      <w:r w:rsidR="003C0D98">
        <w:rPr>
          <w:rFonts w:ascii="Arial" w:hAnsi="Arial" w:cs="Arial"/>
          <w:sz w:val="28"/>
          <w:szCs w:val="28"/>
        </w:rPr>
        <w:t xml:space="preserve"> testified that she </w:t>
      </w:r>
      <w:r w:rsidR="00C57CB2" w:rsidRPr="00D84457">
        <w:rPr>
          <w:rFonts w:ascii="Arial" w:hAnsi="Arial" w:cs="Arial"/>
          <w:sz w:val="28"/>
          <w:szCs w:val="28"/>
        </w:rPr>
        <w:t>kn</w:t>
      </w:r>
      <w:r w:rsidR="003C0D98">
        <w:rPr>
          <w:rFonts w:ascii="Arial" w:hAnsi="Arial" w:cs="Arial"/>
          <w:sz w:val="28"/>
          <w:szCs w:val="28"/>
        </w:rPr>
        <w:t>e</w:t>
      </w:r>
      <w:r w:rsidR="00C57CB2" w:rsidRPr="00D84457">
        <w:rPr>
          <w:rFonts w:ascii="Arial" w:hAnsi="Arial" w:cs="Arial"/>
          <w:sz w:val="28"/>
          <w:szCs w:val="28"/>
        </w:rPr>
        <w:t>w</w:t>
      </w:r>
      <w:r w:rsidR="0077770B" w:rsidRPr="00D84457">
        <w:rPr>
          <w:rFonts w:ascii="Arial" w:hAnsi="Arial" w:cs="Arial"/>
          <w:sz w:val="28"/>
          <w:szCs w:val="28"/>
        </w:rPr>
        <w:t xml:space="preserve"> the</w:t>
      </w:r>
      <w:r w:rsidR="00C57CB2" w:rsidRPr="00D84457">
        <w:rPr>
          <w:rFonts w:ascii="Arial" w:hAnsi="Arial" w:cs="Arial"/>
          <w:sz w:val="28"/>
          <w:szCs w:val="28"/>
        </w:rPr>
        <w:t xml:space="preserve"> appellants</w:t>
      </w:r>
      <w:r w:rsidR="003C0D98">
        <w:rPr>
          <w:rFonts w:ascii="Arial" w:hAnsi="Arial" w:cs="Arial"/>
          <w:sz w:val="28"/>
          <w:szCs w:val="28"/>
        </w:rPr>
        <w:t xml:space="preserve"> as they </w:t>
      </w:r>
      <w:r w:rsidR="00BA6F88">
        <w:rPr>
          <w:rFonts w:ascii="Arial" w:hAnsi="Arial" w:cs="Arial"/>
          <w:sz w:val="28"/>
          <w:szCs w:val="28"/>
        </w:rPr>
        <w:t xml:space="preserve">all </w:t>
      </w:r>
      <w:r w:rsidR="003C0D98">
        <w:rPr>
          <w:rFonts w:ascii="Arial" w:hAnsi="Arial" w:cs="Arial"/>
          <w:sz w:val="28"/>
          <w:szCs w:val="28"/>
        </w:rPr>
        <w:t xml:space="preserve">resided </w:t>
      </w:r>
      <w:r w:rsidR="00C20416" w:rsidRPr="00D84457">
        <w:rPr>
          <w:rFonts w:ascii="Arial" w:hAnsi="Arial" w:cs="Arial"/>
          <w:sz w:val="28"/>
          <w:szCs w:val="28"/>
        </w:rPr>
        <w:t xml:space="preserve">in the same street. </w:t>
      </w:r>
      <w:r w:rsidR="00C57CB2" w:rsidRPr="00D84457">
        <w:rPr>
          <w:rFonts w:ascii="Arial" w:hAnsi="Arial" w:cs="Arial"/>
          <w:sz w:val="28"/>
          <w:szCs w:val="28"/>
        </w:rPr>
        <w:t>She also knew t</w:t>
      </w:r>
      <w:r w:rsidR="00C20416" w:rsidRPr="00D84457">
        <w:rPr>
          <w:rFonts w:ascii="Arial" w:hAnsi="Arial" w:cs="Arial"/>
          <w:sz w:val="28"/>
          <w:szCs w:val="28"/>
        </w:rPr>
        <w:t>he deceased</w:t>
      </w:r>
      <w:r w:rsidR="00BA6F88">
        <w:rPr>
          <w:rFonts w:ascii="Arial" w:hAnsi="Arial" w:cs="Arial"/>
          <w:sz w:val="28"/>
          <w:szCs w:val="28"/>
        </w:rPr>
        <w:t>,</w:t>
      </w:r>
      <w:r w:rsidR="00C20416" w:rsidRPr="00D84457">
        <w:rPr>
          <w:rFonts w:ascii="Arial" w:hAnsi="Arial" w:cs="Arial"/>
          <w:sz w:val="28"/>
          <w:szCs w:val="28"/>
        </w:rPr>
        <w:t xml:space="preserve"> </w:t>
      </w:r>
      <w:r w:rsidR="00C57CB2" w:rsidRPr="00D84457">
        <w:rPr>
          <w:rFonts w:ascii="Arial" w:hAnsi="Arial" w:cs="Arial"/>
          <w:sz w:val="28"/>
          <w:szCs w:val="28"/>
        </w:rPr>
        <w:t xml:space="preserve">who </w:t>
      </w:r>
      <w:r w:rsidR="003C0D98">
        <w:rPr>
          <w:rFonts w:ascii="Arial" w:hAnsi="Arial" w:cs="Arial"/>
          <w:sz w:val="28"/>
          <w:szCs w:val="28"/>
        </w:rPr>
        <w:t xml:space="preserve">resided </w:t>
      </w:r>
      <w:r w:rsidR="00C20416" w:rsidRPr="00D84457">
        <w:rPr>
          <w:rFonts w:ascii="Arial" w:hAnsi="Arial" w:cs="Arial"/>
          <w:sz w:val="28"/>
          <w:szCs w:val="28"/>
        </w:rPr>
        <w:t xml:space="preserve">opposite her house. </w:t>
      </w:r>
      <w:r w:rsidR="003C0D98">
        <w:rPr>
          <w:rFonts w:ascii="Arial" w:hAnsi="Arial" w:cs="Arial"/>
          <w:sz w:val="28"/>
          <w:szCs w:val="28"/>
        </w:rPr>
        <w:t>On 19 January 2014 a</w:t>
      </w:r>
      <w:r w:rsidR="00C20416" w:rsidRPr="00D84457">
        <w:rPr>
          <w:rFonts w:ascii="Arial" w:hAnsi="Arial" w:cs="Arial"/>
          <w:sz w:val="28"/>
          <w:szCs w:val="28"/>
        </w:rPr>
        <w:t>t around 19h00</w:t>
      </w:r>
      <w:r w:rsidR="003C0D98">
        <w:rPr>
          <w:rFonts w:ascii="Arial" w:hAnsi="Arial" w:cs="Arial"/>
          <w:sz w:val="28"/>
          <w:szCs w:val="28"/>
        </w:rPr>
        <w:t>pm</w:t>
      </w:r>
      <w:r w:rsidR="00C20416" w:rsidRPr="00D84457">
        <w:rPr>
          <w:rFonts w:ascii="Arial" w:hAnsi="Arial" w:cs="Arial"/>
          <w:sz w:val="28"/>
          <w:szCs w:val="28"/>
        </w:rPr>
        <w:t xml:space="preserve"> she was </w:t>
      </w:r>
      <w:r w:rsidR="00C93E2B">
        <w:rPr>
          <w:rFonts w:ascii="Arial" w:hAnsi="Arial" w:cs="Arial"/>
          <w:sz w:val="28"/>
          <w:szCs w:val="28"/>
        </w:rPr>
        <w:t>throwing out</w:t>
      </w:r>
      <w:r w:rsidR="003C0D98">
        <w:rPr>
          <w:rFonts w:ascii="Arial" w:hAnsi="Arial" w:cs="Arial"/>
          <w:sz w:val="28"/>
          <w:szCs w:val="28"/>
        </w:rPr>
        <w:t xml:space="preserve"> her </w:t>
      </w:r>
      <w:r w:rsidR="00C20416" w:rsidRPr="00D84457">
        <w:rPr>
          <w:rFonts w:ascii="Arial" w:hAnsi="Arial" w:cs="Arial"/>
          <w:sz w:val="28"/>
          <w:szCs w:val="28"/>
        </w:rPr>
        <w:t xml:space="preserve">bath water </w:t>
      </w:r>
      <w:r w:rsidR="00FF7A9F" w:rsidRPr="00D84457">
        <w:rPr>
          <w:rFonts w:ascii="Arial" w:hAnsi="Arial" w:cs="Arial"/>
          <w:sz w:val="28"/>
          <w:szCs w:val="28"/>
        </w:rPr>
        <w:t>when she</w:t>
      </w:r>
      <w:r w:rsidR="00C20416" w:rsidRPr="00D84457">
        <w:rPr>
          <w:rFonts w:ascii="Arial" w:hAnsi="Arial" w:cs="Arial"/>
          <w:sz w:val="28"/>
          <w:szCs w:val="28"/>
        </w:rPr>
        <w:t xml:space="preserve"> saw the second appellant and his wife</w:t>
      </w:r>
      <w:r w:rsidR="00E70F58">
        <w:rPr>
          <w:rFonts w:ascii="Arial" w:hAnsi="Arial" w:cs="Arial"/>
          <w:sz w:val="28"/>
          <w:szCs w:val="28"/>
        </w:rPr>
        <w:t xml:space="preserve"> (“Kutala”)</w:t>
      </w:r>
      <w:r w:rsidR="00C20416" w:rsidRPr="00D84457">
        <w:rPr>
          <w:rFonts w:ascii="Arial" w:hAnsi="Arial" w:cs="Arial"/>
          <w:sz w:val="28"/>
          <w:szCs w:val="28"/>
        </w:rPr>
        <w:t xml:space="preserve">. </w:t>
      </w:r>
      <w:r w:rsidR="00480AD8" w:rsidRPr="00D84457">
        <w:rPr>
          <w:rFonts w:ascii="Arial" w:hAnsi="Arial" w:cs="Arial"/>
          <w:sz w:val="28"/>
          <w:szCs w:val="28"/>
        </w:rPr>
        <w:t>They were</w:t>
      </w:r>
      <w:r w:rsidR="00C57CB2" w:rsidRPr="00D84457">
        <w:rPr>
          <w:rFonts w:ascii="Arial" w:hAnsi="Arial" w:cs="Arial"/>
          <w:sz w:val="28"/>
          <w:szCs w:val="28"/>
        </w:rPr>
        <w:t xml:space="preserve"> at the house of the deceased in the yard</w:t>
      </w:r>
      <w:r w:rsidR="00194361">
        <w:rPr>
          <w:rFonts w:ascii="Arial" w:hAnsi="Arial" w:cs="Arial"/>
          <w:sz w:val="28"/>
          <w:szCs w:val="28"/>
        </w:rPr>
        <w:t xml:space="preserve"> in the </w:t>
      </w:r>
      <w:r w:rsidR="00C57CB2" w:rsidRPr="00D84457">
        <w:rPr>
          <w:rFonts w:ascii="Arial" w:hAnsi="Arial" w:cs="Arial"/>
          <w:sz w:val="28"/>
          <w:szCs w:val="28"/>
        </w:rPr>
        <w:t>company of the</w:t>
      </w:r>
      <w:r w:rsidR="00C20416" w:rsidRPr="00D84457">
        <w:rPr>
          <w:rFonts w:ascii="Arial" w:hAnsi="Arial" w:cs="Arial"/>
          <w:sz w:val="28"/>
          <w:szCs w:val="28"/>
        </w:rPr>
        <w:t xml:space="preserve"> </w:t>
      </w:r>
      <w:r w:rsidR="00D26941" w:rsidRPr="00D84457">
        <w:rPr>
          <w:rFonts w:ascii="Arial" w:hAnsi="Arial" w:cs="Arial"/>
          <w:sz w:val="28"/>
          <w:szCs w:val="28"/>
        </w:rPr>
        <w:t xml:space="preserve">deceased and </w:t>
      </w:r>
      <w:r w:rsidR="000A00DC" w:rsidRPr="00D84457">
        <w:rPr>
          <w:rFonts w:ascii="Arial" w:hAnsi="Arial" w:cs="Arial"/>
          <w:sz w:val="28"/>
          <w:szCs w:val="28"/>
        </w:rPr>
        <w:t>his wife</w:t>
      </w:r>
      <w:r w:rsidR="00D26941" w:rsidRPr="00D84457">
        <w:rPr>
          <w:rFonts w:ascii="Arial" w:hAnsi="Arial" w:cs="Arial"/>
          <w:sz w:val="28"/>
          <w:szCs w:val="28"/>
        </w:rPr>
        <w:t xml:space="preserve">. </w:t>
      </w:r>
      <w:r w:rsidR="00C20416" w:rsidRPr="00D84457">
        <w:rPr>
          <w:rFonts w:ascii="Arial" w:hAnsi="Arial" w:cs="Arial"/>
          <w:sz w:val="28"/>
          <w:szCs w:val="28"/>
        </w:rPr>
        <w:t>The second appellant was assaulting the deceased with open hands</w:t>
      </w:r>
      <w:r w:rsidR="003C0D98">
        <w:rPr>
          <w:rFonts w:ascii="Arial" w:hAnsi="Arial" w:cs="Arial"/>
          <w:sz w:val="28"/>
          <w:szCs w:val="28"/>
        </w:rPr>
        <w:t xml:space="preserve"> by </w:t>
      </w:r>
      <w:r w:rsidR="00C20416" w:rsidRPr="00D84457">
        <w:rPr>
          <w:rFonts w:ascii="Arial" w:hAnsi="Arial" w:cs="Arial"/>
          <w:sz w:val="28"/>
          <w:szCs w:val="28"/>
        </w:rPr>
        <w:t>slapp</w:t>
      </w:r>
      <w:r w:rsidR="003C0D98">
        <w:rPr>
          <w:rFonts w:ascii="Arial" w:hAnsi="Arial" w:cs="Arial"/>
          <w:sz w:val="28"/>
          <w:szCs w:val="28"/>
        </w:rPr>
        <w:t>ing him.</w:t>
      </w:r>
      <w:r w:rsidR="00C57CB2" w:rsidRPr="00D84457">
        <w:rPr>
          <w:rFonts w:ascii="Arial" w:hAnsi="Arial" w:cs="Arial"/>
          <w:sz w:val="28"/>
          <w:szCs w:val="28"/>
        </w:rPr>
        <w:t xml:space="preserve"> The second appellant</w:t>
      </w:r>
      <w:r w:rsidR="00C20416" w:rsidRPr="00D84457">
        <w:rPr>
          <w:rFonts w:ascii="Arial" w:hAnsi="Arial" w:cs="Arial"/>
          <w:sz w:val="28"/>
          <w:szCs w:val="28"/>
        </w:rPr>
        <w:t xml:space="preserve"> </w:t>
      </w:r>
      <w:r w:rsidR="003C0D98">
        <w:rPr>
          <w:rFonts w:ascii="Arial" w:hAnsi="Arial" w:cs="Arial"/>
          <w:sz w:val="28"/>
          <w:szCs w:val="28"/>
        </w:rPr>
        <w:t>insisted on</w:t>
      </w:r>
      <w:r w:rsidR="00C20416" w:rsidRPr="00D84457">
        <w:rPr>
          <w:rFonts w:ascii="Arial" w:hAnsi="Arial" w:cs="Arial"/>
          <w:sz w:val="28"/>
          <w:szCs w:val="28"/>
        </w:rPr>
        <w:t xml:space="preserve"> the deceased leav</w:t>
      </w:r>
      <w:r w:rsidR="003C0D98">
        <w:rPr>
          <w:rFonts w:ascii="Arial" w:hAnsi="Arial" w:cs="Arial"/>
          <w:sz w:val="28"/>
          <w:szCs w:val="28"/>
        </w:rPr>
        <w:t>ing</w:t>
      </w:r>
      <w:r w:rsidR="00C20416" w:rsidRPr="00D84457">
        <w:rPr>
          <w:rFonts w:ascii="Arial" w:hAnsi="Arial" w:cs="Arial"/>
          <w:sz w:val="28"/>
          <w:szCs w:val="28"/>
        </w:rPr>
        <w:t xml:space="preserve"> with him</w:t>
      </w:r>
      <w:r w:rsidR="003C0D98">
        <w:rPr>
          <w:rFonts w:ascii="Arial" w:hAnsi="Arial" w:cs="Arial"/>
          <w:sz w:val="28"/>
          <w:szCs w:val="28"/>
        </w:rPr>
        <w:t xml:space="preserve">, but the </w:t>
      </w:r>
      <w:r w:rsidR="000063FE" w:rsidRPr="00D84457">
        <w:rPr>
          <w:rFonts w:ascii="Arial" w:hAnsi="Arial" w:cs="Arial"/>
          <w:sz w:val="28"/>
          <w:szCs w:val="28"/>
        </w:rPr>
        <w:t xml:space="preserve">deceased refused to go with </w:t>
      </w:r>
      <w:r w:rsidR="004F759F" w:rsidRPr="00D84457">
        <w:rPr>
          <w:rFonts w:ascii="Arial" w:hAnsi="Arial" w:cs="Arial"/>
          <w:sz w:val="28"/>
          <w:szCs w:val="28"/>
        </w:rPr>
        <w:t>hi</w:t>
      </w:r>
      <w:r w:rsidR="000063FE" w:rsidRPr="00D84457">
        <w:rPr>
          <w:rFonts w:ascii="Arial" w:hAnsi="Arial" w:cs="Arial"/>
          <w:sz w:val="28"/>
          <w:szCs w:val="28"/>
        </w:rPr>
        <w:t>m. The ladies were reprimanding the</w:t>
      </w:r>
      <w:r w:rsidR="005E7465" w:rsidRPr="00D84457">
        <w:rPr>
          <w:rFonts w:ascii="Arial" w:hAnsi="Arial" w:cs="Arial"/>
          <w:sz w:val="28"/>
          <w:szCs w:val="28"/>
        </w:rPr>
        <w:t xml:space="preserve"> second appellant</w:t>
      </w:r>
      <w:r w:rsidR="003C0D98">
        <w:rPr>
          <w:rFonts w:ascii="Arial" w:hAnsi="Arial" w:cs="Arial"/>
          <w:sz w:val="28"/>
          <w:szCs w:val="28"/>
        </w:rPr>
        <w:t xml:space="preserve"> and </w:t>
      </w:r>
      <w:r w:rsidR="00C57CB2" w:rsidRPr="00D84457">
        <w:rPr>
          <w:rFonts w:ascii="Arial" w:hAnsi="Arial" w:cs="Arial"/>
          <w:sz w:val="28"/>
          <w:szCs w:val="28"/>
        </w:rPr>
        <w:t>holding</w:t>
      </w:r>
      <w:r w:rsidR="00194361">
        <w:rPr>
          <w:rFonts w:ascii="Arial" w:hAnsi="Arial" w:cs="Arial"/>
          <w:sz w:val="28"/>
          <w:szCs w:val="28"/>
        </w:rPr>
        <w:t xml:space="preserve"> onto him</w:t>
      </w:r>
      <w:r w:rsidR="00C57CB2" w:rsidRPr="00D84457">
        <w:rPr>
          <w:rFonts w:ascii="Arial" w:hAnsi="Arial" w:cs="Arial"/>
          <w:sz w:val="28"/>
          <w:szCs w:val="28"/>
        </w:rPr>
        <w:t xml:space="preserve"> and </w:t>
      </w:r>
      <w:r w:rsidR="00C32E1D" w:rsidRPr="00D84457">
        <w:rPr>
          <w:rFonts w:ascii="Arial" w:hAnsi="Arial" w:cs="Arial"/>
          <w:sz w:val="28"/>
          <w:szCs w:val="28"/>
        </w:rPr>
        <w:t xml:space="preserve">pulling </w:t>
      </w:r>
      <w:r w:rsidR="003C0D98">
        <w:rPr>
          <w:rFonts w:ascii="Arial" w:hAnsi="Arial" w:cs="Arial"/>
          <w:sz w:val="28"/>
          <w:szCs w:val="28"/>
        </w:rPr>
        <w:t xml:space="preserve">him </w:t>
      </w:r>
      <w:r w:rsidR="00C57CB2" w:rsidRPr="00D84457">
        <w:rPr>
          <w:rFonts w:ascii="Arial" w:hAnsi="Arial" w:cs="Arial"/>
          <w:sz w:val="28"/>
          <w:szCs w:val="28"/>
        </w:rPr>
        <w:t>away from the deceased</w:t>
      </w:r>
      <w:r w:rsidR="003C0D98">
        <w:rPr>
          <w:rFonts w:ascii="Arial" w:hAnsi="Arial" w:cs="Arial"/>
          <w:sz w:val="28"/>
          <w:szCs w:val="28"/>
        </w:rPr>
        <w:t>,</w:t>
      </w:r>
      <w:r w:rsidR="00C57CB2" w:rsidRPr="00D84457">
        <w:rPr>
          <w:rFonts w:ascii="Arial" w:hAnsi="Arial" w:cs="Arial"/>
          <w:sz w:val="28"/>
          <w:szCs w:val="28"/>
        </w:rPr>
        <w:t xml:space="preserve"> </w:t>
      </w:r>
      <w:r w:rsidR="00194361">
        <w:rPr>
          <w:rFonts w:ascii="Arial" w:hAnsi="Arial" w:cs="Arial"/>
          <w:sz w:val="28"/>
          <w:szCs w:val="28"/>
        </w:rPr>
        <w:t>to</w:t>
      </w:r>
      <w:r w:rsidR="003C0D98">
        <w:rPr>
          <w:rFonts w:ascii="Arial" w:hAnsi="Arial" w:cs="Arial"/>
          <w:sz w:val="28"/>
          <w:szCs w:val="28"/>
        </w:rPr>
        <w:t xml:space="preserve"> </w:t>
      </w:r>
      <w:r w:rsidR="00C57CB2" w:rsidRPr="00D84457">
        <w:rPr>
          <w:rFonts w:ascii="Arial" w:hAnsi="Arial" w:cs="Arial"/>
          <w:sz w:val="28"/>
          <w:szCs w:val="28"/>
        </w:rPr>
        <w:t>stop him assaulting the deceased.</w:t>
      </w:r>
      <w:r w:rsidR="00C32E1D" w:rsidRPr="00D84457">
        <w:rPr>
          <w:rFonts w:ascii="Arial" w:hAnsi="Arial" w:cs="Arial"/>
          <w:sz w:val="28"/>
          <w:szCs w:val="28"/>
        </w:rPr>
        <w:t xml:space="preserve"> </w:t>
      </w:r>
      <w:r w:rsidR="003C0D98">
        <w:rPr>
          <w:rFonts w:ascii="Arial" w:hAnsi="Arial" w:cs="Arial"/>
          <w:sz w:val="28"/>
          <w:szCs w:val="28"/>
        </w:rPr>
        <w:t>When s</w:t>
      </w:r>
      <w:r w:rsidR="00EC4257" w:rsidRPr="00D84457">
        <w:rPr>
          <w:rFonts w:ascii="Arial" w:hAnsi="Arial" w:cs="Arial"/>
          <w:sz w:val="28"/>
          <w:szCs w:val="28"/>
        </w:rPr>
        <w:t xml:space="preserve">he </w:t>
      </w:r>
      <w:r w:rsidR="003C0D98">
        <w:rPr>
          <w:rFonts w:ascii="Arial" w:hAnsi="Arial" w:cs="Arial"/>
          <w:sz w:val="28"/>
          <w:szCs w:val="28"/>
        </w:rPr>
        <w:t xml:space="preserve">was preparing to leave for </w:t>
      </w:r>
      <w:r w:rsidR="00EC4257" w:rsidRPr="00D84457">
        <w:rPr>
          <w:rFonts w:ascii="Arial" w:hAnsi="Arial" w:cs="Arial"/>
          <w:sz w:val="28"/>
          <w:szCs w:val="28"/>
        </w:rPr>
        <w:t>her boyfriend’s house</w:t>
      </w:r>
      <w:r w:rsidR="003C0D98">
        <w:rPr>
          <w:rFonts w:ascii="Arial" w:hAnsi="Arial" w:cs="Arial"/>
          <w:sz w:val="28"/>
          <w:szCs w:val="28"/>
        </w:rPr>
        <w:t xml:space="preserve">, the </w:t>
      </w:r>
      <w:r w:rsidR="00727BCB" w:rsidRPr="00D84457">
        <w:rPr>
          <w:rFonts w:ascii="Arial" w:hAnsi="Arial" w:cs="Arial"/>
          <w:sz w:val="28"/>
          <w:szCs w:val="28"/>
        </w:rPr>
        <w:t xml:space="preserve">second appellant was still trying to pull the deceased out of his yard. </w:t>
      </w:r>
      <w:r w:rsidR="003C0D98">
        <w:rPr>
          <w:rFonts w:ascii="Arial" w:hAnsi="Arial" w:cs="Arial"/>
          <w:sz w:val="28"/>
          <w:szCs w:val="28"/>
        </w:rPr>
        <w:t>The deceased’s wife was present at that time.</w:t>
      </w:r>
      <w:r w:rsidR="00727BCB" w:rsidRPr="00D84457">
        <w:rPr>
          <w:rFonts w:ascii="Arial" w:hAnsi="Arial" w:cs="Arial"/>
          <w:sz w:val="28"/>
          <w:szCs w:val="28"/>
        </w:rPr>
        <w:t xml:space="preserve"> </w:t>
      </w:r>
    </w:p>
    <w:p w14:paraId="73593C6D" w14:textId="77777777" w:rsidR="00045122" w:rsidRDefault="00045122" w:rsidP="00C4289B">
      <w:pPr>
        <w:spacing w:after="0" w:line="360" w:lineRule="auto"/>
        <w:ind w:left="720" w:hanging="720"/>
        <w:jc w:val="both"/>
        <w:rPr>
          <w:rFonts w:ascii="Arial" w:hAnsi="Arial" w:cs="Arial"/>
          <w:sz w:val="28"/>
          <w:szCs w:val="28"/>
        </w:rPr>
      </w:pPr>
    </w:p>
    <w:p w14:paraId="4170075A" w14:textId="77777777" w:rsidR="00CB352B" w:rsidRPr="00D84457" w:rsidRDefault="00045122" w:rsidP="00C4289B">
      <w:pPr>
        <w:spacing w:after="0" w:line="360" w:lineRule="auto"/>
        <w:ind w:left="720" w:hanging="720"/>
        <w:jc w:val="both"/>
        <w:rPr>
          <w:rFonts w:ascii="Arial" w:hAnsi="Arial" w:cs="Arial"/>
          <w:sz w:val="28"/>
          <w:szCs w:val="28"/>
        </w:rPr>
      </w:pPr>
      <w:r>
        <w:rPr>
          <w:rFonts w:ascii="Arial" w:hAnsi="Arial" w:cs="Arial"/>
          <w:sz w:val="28"/>
          <w:szCs w:val="28"/>
        </w:rPr>
        <w:lastRenderedPageBreak/>
        <w:t>[</w:t>
      </w:r>
      <w:r w:rsidR="003C0D98">
        <w:rPr>
          <w:rFonts w:ascii="Arial" w:hAnsi="Arial" w:cs="Arial"/>
          <w:sz w:val="28"/>
          <w:szCs w:val="28"/>
        </w:rPr>
        <w:t>1</w:t>
      </w:r>
      <w:r w:rsidR="00194361">
        <w:rPr>
          <w:rFonts w:ascii="Arial" w:hAnsi="Arial" w:cs="Arial"/>
          <w:sz w:val="28"/>
          <w:szCs w:val="28"/>
        </w:rPr>
        <w:t>1</w:t>
      </w:r>
      <w:r w:rsidR="00A90FA5" w:rsidRPr="00D84457">
        <w:rPr>
          <w:rFonts w:ascii="Arial" w:hAnsi="Arial" w:cs="Arial"/>
          <w:sz w:val="28"/>
          <w:szCs w:val="28"/>
        </w:rPr>
        <w:t>]</w:t>
      </w:r>
      <w:r w:rsidR="00A90FA5" w:rsidRPr="00D84457">
        <w:rPr>
          <w:rFonts w:ascii="Arial" w:hAnsi="Arial" w:cs="Arial"/>
          <w:sz w:val="28"/>
          <w:szCs w:val="28"/>
        </w:rPr>
        <w:tab/>
      </w:r>
      <w:r w:rsidR="000063FE" w:rsidRPr="00D84457">
        <w:rPr>
          <w:rFonts w:ascii="Arial" w:hAnsi="Arial" w:cs="Arial"/>
          <w:sz w:val="28"/>
          <w:szCs w:val="28"/>
        </w:rPr>
        <w:t>At around 20h00</w:t>
      </w:r>
      <w:r w:rsidR="003C0D98">
        <w:rPr>
          <w:rFonts w:ascii="Arial" w:hAnsi="Arial" w:cs="Arial"/>
          <w:sz w:val="28"/>
          <w:szCs w:val="28"/>
        </w:rPr>
        <w:t>pm</w:t>
      </w:r>
      <w:r w:rsidR="000063FE" w:rsidRPr="00D84457">
        <w:rPr>
          <w:rFonts w:ascii="Arial" w:hAnsi="Arial" w:cs="Arial"/>
          <w:sz w:val="28"/>
          <w:szCs w:val="28"/>
        </w:rPr>
        <w:t xml:space="preserve"> her boyfriend </w:t>
      </w:r>
      <w:r w:rsidR="003C0D98">
        <w:rPr>
          <w:rFonts w:ascii="Arial" w:hAnsi="Arial" w:cs="Arial"/>
          <w:sz w:val="28"/>
          <w:szCs w:val="28"/>
        </w:rPr>
        <w:t xml:space="preserve">arrived at her house, </w:t>
      </w:r>
      <w:r w:rsidR="000063FE" w:rsidRPr="00D84457">
        <w:rPr>
          <w:rFonts w:ascii="Arial" w:hAnsi="Arial" w:cs="Arial"/>
          <w:sz w:val="28"/>
          <w:szCs w:val="28"/>
        </w:rPr>
        <w:t xml:space="preserve">and </w:t>
      </w:r>
      <w:r w:rsidR="00C57CB2" w:rsidRPr="00D84457">
        <w:rPr>
          <w:rFonts w:ascii="Arial" w:hAnsi="Arial" w:cs="Arial"/>
          <w:sz w:val="28"/>
          <w:szCs w:val="28"/>
        </w:rPr>
        <w:t xml:space="preserve">they </w:t>
      </w:r>
      <w:r w:rsidR="003C0D98">
        <w:rPr>
          <w:rFonts w:ascii="Arial" w:hAnsi="Arial" w:cs="Arial"/>
          <w:sz w:val="28"/>
          <w:szCs w:val="28"/>
        </w:rPr>
        <w:t xml:space="preserve">sat </w:t>
      </w:r>
      <w:r w:rsidR="00C57CB2" w:rsidRPr="00D84457">
        <w:rPr>
          <w:rFonts w:ascii="Arial" w:hAnsi="Arial" w:cs="Arial"/>
          <w:sz w:val="28"/>
          <w:szCs w:val="28"/>
        </w:rPr>
        <w:t>in h</w:t>
      </w:r>
      <w:r w:rsidR="00982307">
        <w:rPr>
          <w:rFonts w:ascii="Arial" w:hAnsi="Arial" w:cs="Arial"/>
          <w:sz w:val="28"/>
          <w:szCs w:val="28"/>
        </w:rPr>
        <w:t>is</w:t>
      </w:r>
      <w:r w:rsidR="00C57CB2" w:rsidRPr="00D84457">
        <w:rPr>
          <w:rFonts w:ascii="Arial" w:hAnsi="Arial" w:cs="Arial"/>
          <w:sz w:val="28"/>
          <w:szCs w:val="28"/>
        </w:rPr>
        <w:t xml:space="preserve"> </w:t>
      </w:r>
      <w:r w:rsidR="00D26941" w:rsidRPr="00D84457">
        <w:rPr>
          <w:rFonts w:ascii="Arial" w:hAnsi="Arial" w:cs="Arial"/>
          <w:sz w:val="28"/>
          <w:szCs w:val="28"/>
        </w:rPr>
        <w:t>car which was parked in the street.</w:t>
      </w:r>
      <w:r w:rsidR="000063FE" w:rsidRPr="00D84457">
        <w:rPr>
          <w:rFonts w:ascii="Arial" w:hAnsi="Arial" w:cs="Arial"/>
          <w:sz w:val="28"/>
          <w:szCs w:val="28"/>
        </w:rPr>
        <w:t xml:space="preserve"> She saw the deceased </w:t>
      </w:r>
      <w:r w:rsidR="003C0D98">
        <w:rPr>
          <w:rFonts w:ascii="Arial" w:hAnsi="Arial" w:cs="Arial"/>
          <w:sz w:val="28"/>
          <w:szCs w:val="28"/>
        </w:rPr>
        <w:t>struggling</w:t>
      </w:r>
      <w:r w:rsidR="000063FE" w:rsidRPr="00D84457">
        <w:rPr>
          <w:rFonts w:ascii="Arial" w:hAnsi="Arial" w:cs="Arial"/>
          <w:sz w:val="28"/>
          <w:szCs w:val="28"/>
        </w:rPr>
        <w:t xml:space="preserve"> to open </w:t>
      </w:r>
      <w:r w:rsidR="00D26941" w:rsidRPr="00D84457">
        <w:rPr>
          <w:rFonts w:ascii="Arial" w:hAnsi="Arial" w:cs="Arial"/>
          <w:sz w:val="28"/>
          <w:szCs w:val="28"/>
        </w:rPr>
        <w:t>the</w:t>
      </w:r>
      <w:r w:rsidR="000063FE" w:rsidRPr="00D84457">
        <w:rPr>
          <w:rFonts w:ascii="Arial" w:hAnsi="Arial" w:cs="Arial"/>
          <w:sz w:val="28"/>
          <w:szCs w:val="28"/>
        </w:rPr>
        <w:t xml:space="preserve"> door of his house. </w:t>
      </w:r>
      <w:r w:rsidR="00982307">
        <w:rPr>
          <w:rFonts w:ascii="Arial" w:hAnsi="Arial" w:cs="Arial"/>
          <w:sz w:val="28"/>
          <w:szCs w:val="28"/>
        </w:rPr>
        <w:t xml:space="preserve">The deceased </w:t>
      </w:r>
      <w:r w:rsidR="003C0D98">
        <w:rPr>
          <w:rFonts w:ascii="Arial" w:hAnsi="Arial" w:cs="Arial"/>
          <w:sz w:val="28"/>
          <w:szCs w:val="28"/>
        </w:rPr>
        <w:t xml:space="preserve">left </w:t>
      </w:r>
      <w:r w:rsidR="00C07050" w:rsidRPr="00D84457">
        <w:rPr>
          <w:rFonts w:ascii="Arial" w:hAnsi="Arial" w:cs="Arial"/>
          <w:sz w:val="28"/>
          <w:szCs w:val="28"/>
        </w:rPr>
        <w:t xml:space="preserve">to borrow a </w:t>
      </w:r>
      <w:r w:rsidR="00982307">
        <w:rPr>
          <w:rFonts w:ascii="Arial" w:hAnsi="Arial" w:cs="Arial"/>
          <w:sz w:val="28"/>
          <w:szCs w:val="28"/>
        </w:rPr>
        <w:t xml:space="preserve">set of </w:t>
      </w:r>
      <w:r w:rsidR="00C07050" w:rsidRPr="00D84457">
        <w:rPr>
          <w:rFonts w:ascii="Arial" w:hAnsi="Arial" w:cs="Arial"/>
          <w:sz w:val="28"/>
          <w:szCs w:val="28"/>
        </w:rPr>
        <w:t>plier</w:t>
      </w:r>
      <w:r w:rsidR="003C0D98">
        <w:rPr>
          <w:rFonts w:ascii="Arial" w:hAnsi="Arial" w:cs="Arial"/>
          <w:sz w:val="28"/>
          <w:szCs w:val="28"/>
        </w:rPr>
        <w:t>s</w:t>
      </w:r>
      <w:r w:rsidR="00C07050" w:rsidRPr="00D84457">
        <w:rPr>
          <w:rFonts w:ascii="Arial" w:hAnsi="Arial" w:cs="Arial"/>
          <w:sz w:val="28"/>
          <w:szCs w:val="28"/>
        </w:rPr>
        <w:t xml:space="preserve"> at her house</w:t>
      </w:r>
      <w:r w:rsidR="00982307">
        <w:rPr>
          <w:rFonts w:ascii="Arial" w:hAnsi="Arial" w:cs="Arial"/>
          <w:sz w:val="28"/>
          <w:szCs w:val="28"/>
        </w:rPr>
        <w:t>,</w:t>
      </w:r>
      <w:r w:rsidR="00C07050" w:rsidRPr="00D84457">
        <w:rPr>
          <w:rFonts w:ascii="Arial" w:hAnsi="Arial" w:cs="Arial"/>
          <w:sz w:val="28"/>
          <w:szCs w:val="28"/>
        </w:rPr>
        <w:t xml:space="preserve"> and when he returned </w:t>
      </w:r>
      <w:r w:rsidR="003C0D98">
        <w:rPr>
          <w:rFonts w:ascii="Arial" w:hAnsi="Arial" w:cs="Arial"/>
          <w:sz w:val="28"/>
          <w:szCs w:val="28"/>
        </w:rPr>
        <w:t xml:space="preserve">his wife </w:t>
      </w:r>
      <w:r w:rsidR="00C07050" w:rsidRPr="00D84457">
        <w:rPr>
          <w:rFonts w:ascii="Arial" w:hAnsi="Arial" w:cs="Arial"/>
          <w:sz w:val="28"/>
          <w:szCs w:val="28"/>
        </w:rPr>
        <w:t>had</w:t>
      </w:r>
      <w:r w:rsidR="003C0D98">
        <w:rPr>
          <w:rFonts w:ascii="Arial" w:hAnsi="Arial" w:cs="Arial"/>
          <w:sz w:val="28"/>
          <w:szCs w:val="28"/>
        </w:rPr>
        <w:t xml:space="preserve"> already</w:t>
      </w:r>
      <w:r w:rsidR="00C07050" w:rsidRPr="00D84457">
        <w:rPr>
          <w:rFonts w:ascii="Arial" w:hAnsi="Arial" w:cs="Arial"/>
          <w:sz w:val="28"/>
          <w:szCs w:val="28"/>
        </w:rPr>
        <w:t xml:space="preserve"> opened the door. </w:t>
      </w:r>
      <w:r w:rsidR="00481295" w:rsidRPr="00D84457">
        <w:rPr>
          <w:rFonts w:ascii="Arial" w:hAnsi="Arial" w:cs="Arial"/>
          <w:sz w:val="28"/>
          <w:szCs w:val="28"/>
        </w:rPr>
        <w:t>At around 21h40</w:t>
      </w:r>
      <w:r w:rsidR="003C0D98">
        <w:rPr>
          <w:rFonts w:ascii="Arial" w:hAnsi="Arial" w:cs="Arial"/>
          <w:sz w:val="28"/>
          <w:szCs w:val="28"/>
        </w:rPr>
        <w:t>pm</w:t>
      </w:r>
      <w:r w:rsidR="00481295" w:rsidRPr="00D84457">
        <w:rPr>
          <w:rFonts w:ascii="Arial" w:hAnsi="Arial" w:cs="Arial"/>
          <w:sz w:val="28"/>
          <w:szCs w:val="28"/>
        </w:rPr>
        <w:t xml:space="preserve"> s</w:t>
      </w:r>
      <w:r w:rsidR="00B53574" w:rsidRPr="00D84457">
        <w:rPr>
          <w:rFonts w:ascii="Arial" w:hAnsi="Arial" w:cs="Arial"/>
          <w:sz w:val="28"/>
          <w:szCs w:val="28"/>
        </w:rPr>
        <w:t>he saw the deceased, the first appellant, the second appellant and a fourth person</w:t>
      </w:r>
      <w:r w:rsidR="003C0D98">
        <w:rPr>
          <w:rFonts w:ascii="Arial" w:hAnsi="Arial" w:cs="Arial"/>
          <w:sz w:val="28"/>
          <w:szCs w:val="28"/>
        </w:rPr>
        <w:t xml:space="preserve"> leaving the yard of </w:t>
      </w:r>
      <w:r w:rsidR="003C0D98" w:rsidRPr="00D9276E">
        <w:rPr>
          <w:rFonts w:ascii="Arial" w:hAnsi="Arial" w:cs="Arial"/>
          <w:sz w:val="28"/>
          <w:szCs w:val="28"/>
        </w:rPr>
        <w:t xml:space="preserve">the </w:t>
      </w:r>
      <w:r w:rsidR="00CB352B" w:rsidRPr="00D9276E">
        <w:rPr>
          <w:rFonts w:ascii="Arial" w:hAnsi="Arial" w:cs="Arial"/>
          <w:sz w:val="28"/>
          <w:szCs w:val="28"/>
        </w:rPr>
        <w:t>deceased. It was not too dark</w:t>
      </w:r>
      <w:r w:rsidR="001522C6" w:rsidRPr="00D9276E">
        <w:rPr>
          <w:rFonts w:ascii="Arial" w:hAnsi="Arial" w:cs="Arial"/>
          <w:sz w:val="28"/>
          <w:szCs w:val="28"/>
        </w:rPr>
        <w:t>,</w:t>
      </w:r>
      <w:r w:rsidR="00CB352B" w:rsidRPr="00D9276E">
        <w:rPr>
          <w:rFonts w:ascii="Arial" w:hAnsi="Arial" w:cs="Arial"/>
          <w:sz w:val="28"/>
          <w:szCs w:val="28"/>
        </w:rPr>
        <w:t xml:space="preserve"> </w:t>
      </w:r>
      <w:r w:rsidR="001522C6" w:rsidRPr="00D9276E">
        <w:rPr>
          <w:rFonts w:ascii="Arial" w:hAnsi="Arial" w:cs="Arial"/>
          <w:sz w:val="28"/>
          <w:szCs w:val="28"/>
        </w:rPr>
        <w:t xml:space="preserve">and even though the moon was not </w:t>
      </w:r>
      <w:r w:rsidR="001522C6">
        <w:rPr>
          <w:rFonts w:ascii="Arial" w:hAnsi="Arial" w:cs="Arial"/>
          <w:sz w:val="28"/>
          <w:szCs w:val="28"/>
        </w:rPr>
        <w:t xml:space="preserve">visible, </w:t>
      </w:r>
      <w:r w:rsidR="00CB352B" w:rsidRPr="00D84457">
        <w:rPr>
          <w:rFonts w:ascii="Arial" w:hAnsi="Arial" w:cs="Arial"/>
          <w:sz w:val="28"/>
          <w:szCs w:val="28"/>
        </w:rPr>
        <w:t>it was just fine</w:t>
      </w:r>
      <w:r w:rsidR="00743629">
        <w:rPr>
          <w:rFonts w:ascii="Arial" w:hAnsi="Arial" w:cs="Arial"/>
          <w:sz w:val="28"/>
          <w:szCs w:val="28"/>
        </w:rPr>
        <w:t>,</w:t>
      </w:r>
      <w:r w:rsidR="001522C6">
        <w:rPr>
          <w:rFonts w:ascii="Arial" w:hAnsi="Arial" w:cs="Arial"/>
          <w:sz w:val="28"/>
          <w:szCs w:val="28"/>
        </w:rPr>
        <w:t xml:space="preserve"> and</w:t>
      </w:r>
      <w:r w:rsidR="00CB352B" w:rsidRPr="00D84457">
        <w:rPr>
          <w:rFonts w:ascii="Arial" w:hAnsi="Arial" w:cs="Arial"/>
          <w:sz w:val="28"/>
          <w:szCs w:val="28"/>
        </w:rPr>
        <w:t xml:space="preserve"> she could see. </w:t>
      </w:r>
      <w:r w:rsidR="00743629">
        <w:rPr>
          <w:rFonts w:ascii="Arial" w:hAnsi="Arial" w:cs="Arial"/>
          <w:sz w:val="28"/>
          <w:szCs w:val="28"/>
        </w:rPr>
        <w:t xml:space="preserve">A </w:t>
      </w:r>
      <w:r w:rsidR="00CB352B" w:rsidRPr="00D84457">
        <w:rPr>
          <w:rFonts w:ascii="Arial" w:hAnsi="Arial" w:cs="Arial"/>
          <w:sz w:val="28"/>
          <w:szCs w:val="28"/>
        </w:rPr>
        <w:t xml:space="preserve">streetlight two houses away from her house was </w:t>
      </w:r>
      <w:r w:rsidR="00743629">
        <w:rPr>
          <w:rFonts w:ascii="Arial" w:hAnsi="Arial" w:cs="Arial"/>
          <w:sz w:val="28"/>
          <w:szCs w:val="28"/>
        </w:rPr>
        <w:t xml:space="preserve">also </w:t>
      </w:r>
      <w:r w:rsidR="00CB352B" w:rsidRPr="00D84457">
        <w:rPr>
          <w:rFonts w:ascii="Arial" w:hAnsi="Arial" w:cs="Arial"/>
          <w:sz w:val="28"/>
          <w:szCs w:val="28"/>
        </w:rPr>
        <w:t xml:space="preserve">working. </w:t>
      </w:r>
      <w:r w:rsidR="008C68BA" w:rsidRPr="00D84457">
        <w:rPr>
          <w:rFonts w:ascii="Arial" w:hAnsi="Arial" w:cs="Arial"/>
          <w:sz w:val="28"/>
          <w:szCs w:val="28"/>
        </w:rPr>
        <w:t xml:space="preserve">The first and second appellants were holding </w:t>
      </w:r>
      <w:r w:rsidR="00743629">
        <w:rPr>
          <w:rFonts w:ascii="Arial" w:hAnsi="Arial" w:cs="Arial"/>
          <w:sz w:val="28"/>
          <w:szCs w:val="28"/>
        </w:rPr>
        <w:t xml:space="preserve">onto </w:t>
      </w:r>
      <w:r w:rsidR="008C68BA" w:rsidRPr="00D84457">
        <w:rPr>
          <w:rFonts w:ascii="Arial" w:hAnsi="Arial" w:cs="Arial"/>
          <w:sz w:val="28"/>
          <w:szCs w:val="28"/>
        </w:rPr>
        <w:t>the deceased</w:t>
      </w:r>
      <w:r w:rsidR="00743629">
        <w:rPr>
          <w:rFonts w:ascii="Arial" w:hAnsi="Arial" w:cs="Arial"/>
          <w:sz w:val="28"/>
          <w:szCs w:val="28"/>
        </w:rPr>
        <w:t xml:space="preserve"> on either side </w:t>
      </w:r>
      <w:r w:rsidR="008C68BA" w:rsidRPr="00D84457">
        <w:rPr>
          <w:rFonts w:ascii="Arial" w:hAnsi="Arial" w:cs="Arial"/>
          <w:sz w:val="28"/>
          <w:szCs w:val="28"/>
        </w:rPr>
        <w:t xml:space="preserve">of the deceased, </w:t>
      </w:r>
      <w:r w:rsidR="006D69D4">
        <w:rPr>
          <w:rFonts w:ascii="Arial" w:hAnsi="Arial" w:cs="Arial"/>
          <w:sz w:val="28"/>
          <w:szCs w:val="28"/>
        </w:rPr>
        <w:t xml:space="preserve">restraining </w:t>
      </w:r>
      <w:r w:rsidR="008C68BA" w:rsidRPr="00D84457">
        <w:rPr>
          <w:rFonts w:ascii="Arial" w:hAnsi="Arial" w:cs="Arial"/>
          <w:sz w:val="28"/>
          <w:szCs w:val="28"/>
        </w:rPr>
        <w:t xml:space="preserve">his hands. </w:t>
      </w:r>
      <w:r w:rsidR="00DE6A2A" w:rsidRPr="00D84457">
        <w:rPr>
          <w:rFonts w:ascii="Arial" w:hAnsi="Arial" w:cs="Arial"/>
          <w:sz w:val="28"/>
          <w:szCs w:val="28"/>
        </w:rPr>
        <w:t xml:space="preserve">She could not see who the fourth person was as that person was walking </w:t>
      </w:r>
      <w:r w:rsidR="00FA1892" w:rsidRPr="00D84457">
        <w:rPr>
          <w:rFonts w:ascii="Arial" w:hAnsi="Arial" w:cs="Arial"/>
          <w:sz w:val="28"/>
          <w:szCs w:val="28"/>
        </w:rPr>
        <w:t>in</w:t>
      </w:r>
      <w:r w:rsidR="006D69D4">
        <w:rPr>
          <w:rFonts w:ascii="Arial" w:hAnsi="Arial" w:cs="Arial"/>
          <w:sz w:val="28"/>
          <w:szCs w:val="28"/>
        </w:rPr>
        <w:t xml:space="preserve"> </w:t>
      </w:r>
      <w:r w:rsidR="00FA1892" w:rsidRPr="00D84457">
        <w:rPr>
          <w:rFonts w:ascii="Arial" w:hAnsi="Arial" w:cs="Arial"/>
          <w:sz w:val="28"/>
          <w:szCs w:val="28"/>
        </w:rPr>
        <w:t>front of</w:t>
      </w:r>
      <w:r w:rsidR="00DE6A2A" w:rsidRPr="00D84457">
        <w:rPr>
          <w:rFonts w:ascii="Arial" w:hAnsi="Arial" w:cs="Arial"/>
          <w:sz w:val="28"/>
          <w:szCs w:val="28"/>
        </w:rPr>
        <w:t xml:space="preserve"> the deceased and the appellants</w:t>
      </w:r>
      <w:r w:rsidR="006D69D4">
        <w:rPr>
          <w:rFonts w:ascii="Arial" w:hAnsi="Arial" w:cs="Arial"/>
          <w:sz w:val="28"/>
          <w:szCs w:val="28"/>
        </w:rPr>
        <w:t xml:space="preserve"> who were </w:t>
      </w:r>
      <w:r w:rsidR="00DE6A2A" w:rsidRPr="00D84457">
        <w:rPr>
          <w:rFonts w:ascii="Arial" w:hAnsi="Arial" w:cs="Arial"/>
          <w:sz w:val="28"/>
          <w:szCs w:val="28"/>
        </w:rPr>
        <w:t xml:space="preserve">blocking her view. </w:t>
      </w:r>
      <w:r w:rsidR="00064CB8" w:rsidRPr="00D84457">
        <w:rPr>
          <w:rFonts w:ascii="Arial" w:hAnsi="Arial" w:cs="Arial"/>
          <w:sz w:val="28"/>
          <w:szCs w:val="28"/>
        </w:rPr>
        <w:t xml:space="preserve">She could not see whether the fourth person was a male or a female. </w:t>
      </w:r>
      <w:r w:rsidR="001F5104" w:rsidRPr="00D84457">
        <w:rPr>
          <w:rFonts w:ascii="Arial" w:hAnsi="Arial" w:cs="Arial"/>
          <w:sz w:val="28"/>
          <w:szCs w:val="28"/>
        </w:rPr>
        <w:t xml:space="preserve">They walked </w:t>
      </w:r>
      <w:r w:rsidR="00DE6A2A" w:rsidRPr="00D84457">
        <w:rPr>
          <w:rFonts w:ascii="Arial" w:hAnsi="Arial" w:cs="Arial"/>
          <w:sz w:val="28"/>
          <w:szCs w:val="28"/>
        </w:rPr>
        <w:t xml:space="preserve">down the street </w:t>
      </w:r>
      <w:r w:rsidR="001F5104" w:rsidRPr="00D84457">
        <w:rPr>
          <w:rFonts w:ascii="Arial" w:hAnsi="Arial" w:cs="Arial"/>
          <w:sz w:val="28"/>
          <w:szCs w:val="28"/>
        </w:rPr>
        <w:t xml:space="preserve">into the dark. </w:t>
      </w:r>
      <w:r w:rsidR="00064CB8" w:rsidRPr="00D84457">
        <w:rPr>
          <w:rFonts w:ascii="Arial" w:hAnsi="Arial" w:cs="Arial"/>
          <w:sz w:val="28"/>
          <w:szCs w:val="28"/>
        </w:rPr>
        <w:t xml:space="preserve">She </w:t>
      </w:r>
      <w:r w:rsidR="00064CB8" w:rsidRPr="00D84457">
        <w:rPr>
          <w:rFonts w:ascii="Arial" w:hAnsi="Arial" w:cs="Arial"/>
          <w:sz w:val="28"/>
          <w:szCs w:val="28"/>
        </w:rPr>
        <w:lastRenderedPageBreak/>
        <w:t>did not see any weapons</w:t>
      </w:r>
      <w:r w:rsidR="007B44D2">
        <w:rPr>
          <w:rFonts w:ascii="Arial" w:hAnsi="Arial" w:cs="Arial"/>
          <w:sz w:val="28"/>
          <w:szCs w:val="28"/>
        </w:rPr>
        <w:t xml:space="preserve"> in possession of any of the appellants</w:t>
      </w:r>
      <w:r w:rsidR="00064CB8" w:rsidRPr="00D84457">
        <w:rPr>
          <w:rFonts w:ascii="Arial" w:hAnsi="Arial" w:cs="Arial"/>
          <w:sz w:val="28"/>
          <w:szCs w:val="28"/>
        </w:rPr>
        <w:t>.</w:t>
      </w:r>
      <w:r w:rsidR="00CB352B" w:rsidRPr="00D84457">
        <w:rPr>
          <w:rFonts w:ascii="Arial" w:hAnsi="Arial" w:cs="Arial"/>
          <w:sz w:val="28"/>
          <w:szCs w:val="28"/>
        </w:rPr>
        <w:t xml:space="preserve"> </w:t>
      </w:r>
    </w:p>
    <w:p w14:paraId="01D6D4F3" w14:textId="77777777" w:rsidR="00737396" w:rsidRPr="00D84457" w:rsidRDefault="00737396" w:rsidP="00C4289B">
      <w:pPr>
        <w:spacing w:after="0" w:line="360" w:lineRule="auto"/>
        <w:ind w:left="720" w:hanging="720"/>
        <w:jc w:val="both"/>
        <w:rPr>
          <w:rFonts w:ascii="Arial" w:hAnsi="Arial" w:cs="Arial"/>
          <w:sz w:val="28"/>
          <w:szCs w:val="28"/>
        </w:rPr>
      </w:pPr>
    </w:p>
    <w:p w14:paraId="29B42C2B" w14:textId="77777777" w:rsidR="007A19D6" w:rsidRDefault="00064CB8" w:rsidP="00C4289B">
      <w:pPr>
        <w:spacing w:after="0" w:line="360" w:lineRule="auto"/>
        <w:ind w:left="720" w:hanging="720"/>
        <w:jc w:val="both"/>
        <w:rPr>
          <w:rFonts w:ascii="Arial" w:hAnsi="Arial" w:cs="Arial"/>
          <w:sz w:val="28"/>
          <w:szCs w:val="28"/>
        </w:rPr>
      </w:pPr>
      <w:r w:rsidRPr="00D84457">
        <w:rPr>
          <w:rFonts w:ascii="Arial" w:hAnsi="Arial" w:cs="Arial"/>
          <w:sz w:val="28"/>
          <w:szCs w:val="28"/>
        </w:rPr>
        <w:t>[1</w:t>
      </w:r>
      <w:r w:rsidR="007B44D2">
        <w:rPr>
          <w:rFonts w:ascii="Arial" w:hAnsi="Arial" w:cs="Arial"/>
          <w:sz w:val="28"/>
          <w:szCs w:val="28"/>
        </w:rPr>
        <w:t>2</w:t>
      </w:r>
      <w:r w:rsidRPr="00D84457">
        <w:rPr>
          <w:rFonts w:ascii="Arial" w:hAnsi="Arial" w:cs="Arial"/>
          <w:sz w:val="28"/>
          <w:szCs w:val="28"/>
        </w:rPr>
        <w:t>]</w:t>
      </w:r>
      <w:r w:rsidRPr="00D84457">
        <w:rPr>
          <w:rFonts w:ascii="Arial" w:hAnsi="Arial" w:cs="Arial"/>
          <w:sz w:val="28"/>
          <w:szCs w:val="28"/>
        </w:rPr>
        <w:tab/>
      </w:r>
      <w:r w:rsidR="000E7EFD">
        <w:rPr>
          <w:rFonts w:ascii="Arial" w:hAnsi="Arial" w:cs="Arial"/>
          <w:sz w:val="28"/>
          <w:szCs w:val="28"/>
        </w:rPr>
        <w:t>Naquata</w:t>
      </w:r>
      <w:r w:rsidR="000E7EFD" w:rsidRPr="007B44D2">
        <w:rPr>
          <w:rFonts w:ascii="Arial" w:hAnsi="Arial" w:cs="Arial"/>
          <w:sz w:val="28"/>
          <w:szCs w:val="28"/>
        </w:rPr>
        <w:t>za emerged from her house and left for the second appellant’s hous</w:t>
      </w:r>
      <w:r w:rsidR="000E7EFD" w:rsidRPr="00D84457">
        <w:rPr>
          <w:rFonts w:ascii="Arial" w:hAnsi="Arial" w:cs="Arial"/>
          <w:sz w:val="28"/>
          <w:szCs w:val="28"/>
        </w:rPr>
        <w:t>e.</w:t>
      </w:r>
      <w:r w:rsidR="000E7EFD">
        <w:rPr>
          <w:rFonts w:ascii="Arial" w:hAnsi="Arial" w:cs="Arial"/>
          <w:sz w:val="28"/>
          <w:szCs w:val="28"/>
        </w:rPr>
        <w:t xml:space="preserve"> </w:t>
      </w:r>
      <w:r w:rsidR="007B44D2">
        <w:rPr>
          <w:rFonts w:ascii="Arial" w:hAnsi="Arial" w:cs="Arial"/>
          <w:sz w:val="28"/>
          <w:szCs w:val="28"/>
        </w:rPr>
        <w:t>Naquataza</w:t>
      </w:r>
      <w:r w:rsidR="007B44D2" w:rsidRPr="00D84457">
        <w:rPr>
          <w:rFonts w:ascii="Arial" w:hAnsi="Arial" w:cs="Arial"/>
          <w:sz w:val="28"/>
          <w:szCs w:val="28"/>
        </w:rPr>
        <w:t xml:space="preserve"> </w:t>
      </w:r>
      <w:r w:rsidR="00727BCB" w:rsidRPr="00D84457">
        <w:rPr>
          <w:rFonts w:ascii="Arial" w:hAnsi="Arial" w:cs="Arial"/>
          <w:sz w:val="28"/>
          <w:szCs w:val="28"/>
        </w:rPr>
        <w:t xml:space="preserve">and </w:t>
      </w:r>
      <w:r w:rsidR="004631DD">
        <w:rPr>
          <w:rFonts w:ascii="Arial" w:hAnsi="Arial" w:cs="Arial"/>
          <w:sz w:val="28"/>
          <w:szCs w:val="28"/>
        </w:rPr>
        <w:t>Kutala</w:t>
      </w:r>
      <w:r w:rsidR="0042493B" w:rsidRPr="00D84457">
        <w:rPr>
          <w:rFonts w:ascii="Arial" w:hAnsi="Arial" w:cs="Arial"/>
          <w:sz w:val="28"/>
          <w:szCs w:val="28"/>
        </w:rPr>
        <w:t xml:space="preserve"> </w:t>
      </w:r>
      <w:r w:rsidR="00D9276E">
        <w:rPr>
          <w:rFonts w:ascii="Arial" w:hAnsi="Arial" w:cs="Arial"/>
          <w:sz w:val="28"/>
          <w:szCs w:val="28"/>
        </w:rPr>
        <w:t xml:space="preserve">later </w:t>
      </w:r>
      <w:r w:rsidR="008C68BA" w:rsidRPr="00D84457">
        <w:rPr>
          <w:rFonts w:ascii="Arial" w:hAnsi="Arial" w:cs="Arial"/>
          <w:sz w:val="28"/>
          <w:szCs w:val="28"/>
        </w:rPr>
        <w:t>returned</w:t>
      </w:r>
      <w:r w:rsidR="00727BCB" w:rsidRPr="00D84457">
        <w:rPr>
          <w:rFonts w:ascii="Arial" w:hAnsi="Arial" w:cs="Arial"/>
          <w:sz w:val="28"/>
          <w:szCs w:val="28"/>
        </w:rPr>
        <w:t xml:space="preserve"> </w:t>
      </w:r>
      <w:r w:rsidR="0042493B" w:rsidRPr="00D84457">
        <w:rPr>
          <w:rFonts w:ascii="Arial" w:hAnsi="Arial" w:cs="Arial"/>
          <w:sz w:val="28"/>
          <w:szCs w:val="28"/>
        </w:rPr>
        <w:t>to the deceased’s house</w:t>
      </w:r>
      <w:r w:rsidR="000D2D72">
        <w:rPr>
          <w:rFonts w:ascii="Arial" w:hAnsi="Arial" w:cs="Arial"/>
          <w:sz w:val="28"/>
          <w:szCs w:val="28"/>
        </w:rPr>
        <w:t xml:space="preserve"> after </w:t>
      </w:r>
      <w:r w:rsidR="00CB352B" w:rsidRPr="00D84457">
        <w:rPr>
          <w:rFonts w:ascii="Arial" w:hAnsi="Arial" w:cs="Arial"/>
          <w:sz w:val="28"/>
          <w:szCs w:val="28"/>
        </w:rPr>
        <w:t>searching for the</w:t>
      </w:r>
      <w:r w:rsidR="00D12C66">
        <w:rPr>
          <w:rFonts w:ascii="Arial" w:hAnsi="Arial" w:cs="Arial"/>
          <w:sz w:val="28"/>
          <w:szCs w:val="28"/>
        </w:rPr>
        <w:t xml:space="preserve"> men</w:t>
      </w:r>
      <w:r w:rsidR="00CB352B" w:rsidRPr="00D84457">
        <w:rPr>
          <w:rFonts w:ascii="Arial" w:hAnsi="Arial" w:cs="Arial"/>
          <w:sz w:val="28"/>
          <w:szCs w:val="28"/>
        </w:rPr>
        <w:t xml:space="preserve"> for about 10 to 15 minutes.</w:t>
      </w:r>
      <w:r w:rsidR="0042493B" w:rsidRPr="00D84457">
        <w:rPr>
          <w:rFonts w:ascii="Arial" w:hAnsi="Arial" w:cs="Arial"/>
          <w:sz w:val="28"/>
          <w:szCs w:val="28"/>
        </w:rPr>
        <w:t xml:space="preserve"> </w:t>
      </w:r>
      <w:r w:rsidR="00727BCB" w:rsidRPr="00D84457">
        <w:rPr>
          <w:rFonts w:ascii="Arial" w:hAnsi="Arial" w:cs="Arial"/>
          <w:sz w:val="28"/>
          <w:szCs w:val="28"/>
        </w:rPr>
        <w:t>S</w:t>
      </w:r>
      <w:r w:rsidR="0042493B" w:rsidRPr="00D84457">
        <w:rPr>
          <w:rFonts w:ascii="Arial" w:hAnsi="Arial" w:cs="Arial"/>
          <w:sz w:val="28"/>
          <w:szCs w:val="28"/>
        </w:rPr>
        <w:t xml:space="preserve">he </w:t>
      </w:r>
      <w:r w:rsidR="00D12C66">
        <w:rPr>
          <w:rFonts w:ascii="Arial" w:hAnsi="Arial" w:cs="Arial"/>
          <w:sz w:val="28"/>
          <w:szCs w:val="28"/>
        </w:rPr>
        <w:t xml:space="preserve">later </w:t>
      </w:r>
      <w:r w:rsidR="0042493B" w:rsidRPr="00D84457">
        <w:rPr>
          <w:rFonts w:ascii="Arial" w:hAnsi="Arial" w:cs="Arial"/>
          <w:sz w:val="28"/>
          <w:szCs w:val="28"/>
        </w:rPr>
        <w:t xml:space="preserve">saw </w:t>
      </w:r>
      <w:r w:rsidR="00CB352B" w:rsidRPr="00D84457">
        <w:rPr>
          <w:rFonts w:ascii="Arial" w:hAnsi="Arial" w:cs="Arial"/>
          <w:sz w:val="28"/>
          <w:szCs w:val="28"/>
        </w:rPr>
        <w:t>the appellants</w:t>
      </w:r>
      <w:r w:rsidR="00D12C66">
        <w:rPr>
          <w:rFonts w:ascii="Arial" w:hAnsi="Arial" w:cs="Arial"/>
          <w:sz w:val="28"/>
          <w:szCs w:val="28"/>
        </w:rPr>
        <w:t xml:space="preserve"> </w:t>
      </w:r>
      <w:r w:rsidR="000D2D72">
        <w:rPr>
          <w:rFonts w:ascii="Arial" w:hAnsi="Arial" w:cs="Arial"/>
          <w:sz w:val="28"/>
          <w:szCs w:val="28"/>
        </w:rPr>
        <w:t>e</w:t>
      </w:r>
      <w:r w:rsidR="000E7EFD">
        <w:rPr>
          <w:rFonts w:ascii="Arial" w:hAnsi="Arial" w:cs="Arial"/>
          <w:sz w:val="28"/>
          <w:szCs w:val="28"/>
        </w:rPr>
        <w:t xml:space="preserve">merging from the direction in which they earlier left, </w:t>
      </w:r>
      <w:r w:rsidR="00F52496">
        <w:rPr>
          <w:rFonts w:ascii="Arial" w:hAnsi="Arial" w:cs="Arial"/>
          <w:sz w:val="28"/>
          <w:szCs w:val="28"/>
        </w:rPr>
        <w:t>returning</w:t>
      </w:r>
      <w:r w:rsidR="00D12C66">
        <w:rPr>
          <w:rFonts w:ascii="Arial" w:hAnsi="Arial" w:cs="Arial"/>
          <w:sz w:val="28"/>
          <w:szCs w:val="28"/>
        </w:rPr>
        <w:t xml:space="preserve"> to their </w:t>
      </w:r>
      <w:r w:rsidR="0042493B" w:rsidRPr="00D84457">
        <w:rPr>
          <w:rFonts w:ascii="Arial" w:hAnsi="Arial" w:cs="Arial"/>
          <w:sz w:val="28"/>
          <w:szCs w:val="28"/>
        </w:rPr>
        <w:t xml:space="preserve">houses. </w:t>
      </w:r>
      <w:r w:rsidR="00727BCB" w:rsidRPr="00D84457">
        <w:rPr>
          <w:rFonts w:ascii="Arial" w:hAnsi="Arial" w:cs="Arial"/>
          <w:sz w:val="28"/>
          <w:szCs w:val="28"/>
        </w:rPr>
        <w:t>T</w:t>
      </w:r>
      <w:r w:rsidR="008B4F1F" w:rsidRPr="00D84457">
        <w:rPr>
          <w:rFonts w:ascii="Arial" w:hAnsi="Arial" w:cs="Arial"/>
          <w:sz w:val="28"/>
          <w:szCs w:val="28"/>
        </w:rPr>
        <w:t xml:space="preserve">he next morning at around </w:t>
      </w:r>
      <w:r w:rsidR="000D2D72">
        <w:rPr>
          <w:rFonts w:ascii="Arial" w:hAnsi="Arial" w:cs="Arial"/>
          <w:sz w:val="28"/>
          <w:szCs w:val="28"/>
        </w:rPr>
        <w:t>0</w:t>
      </w:r>
      <w:r w:rsidR="008B4F1F" w:rsidRPr="00D84457">
        <w:rPr>
          <w:rFonts w:ascii="Arial" w:hAnsi="Arial" w:cs="Arial"/>
          <w:sz w:val="28"/>
          <w:szCs w:val="28"/>
        </w:rPr>
        <w:t>6h00</w:t>
      </w:r>
      <w:r w:rsidR="000D2D72">
        <w:rPr>
          <w:rFonts w:ascii="Arial" w:hAnsi="Arial" w:cs="Arial"/>
          <w:sz w:val="28"/>
          <w:szCs w:val="28"/>
        </w:rPr>
        <w:t>am</w:t>
      </w:r>
      <w:r w:rsidR="008B4F1F" w:rsidRPr="00D84457">
        <w:rPr>
          <w:rFonts w:ascii="Arial" w:hAnsi="Arial" w:cs="Arial"/>
          <w:sz w:val="28"/>
          <w:szCs w:val="28"/>
        </w:rPr>
        <w:t xml:space="preserve"> </w:t>
      </w:r>
      <w:r w:rsidR="00727BCB" w:rsidRPr="00D84457">
        <w:rPr>
          <w:rFonts w:ascii="Arial" w:hAnsi="Arial" w:cs="Arial"/>
          <w:sz w:val="28"/>
          <w:szCs w:val="28"/>
        </w:rPr>
        <w:t xml:space="preserve">she heard </w:t>
      </w:r>
      <w:r w:rsidR="000D2D72">
        <w:rPr>
          <w:rFonts w:ascii="Arial" w:hAnsi="Arial" w:cs="Arial"/>
          <w:sz w:val="28"/>
          <w:szCs w:val="28"/>
        </w:rPr>
        <w:t>of</w:t>
      </w:r>
      <w:r w:rsidR="008B4F1F" w:rsidRPr="00D84457">
        <w:rPr>
          <w:rFonts w:ascii="Arial" w:hAnsi="Arial" w:cs="Arial"/>
          <w:sz w:val="28"/>
          <w:szCs w:val="28"/>
        </w:rPr>
        <w:t xml:space="preserve"> the </w:t>
      </w:r>
      <w:r w:rsidR="000D2D72">
        <w:rPr>
          <w:rFonts w:ascii="Arial" w:hAnsi="Arial" w:cs="Arial"/>
          <w:sz w:val="28"/>
          <w:szCs w:val="28"/>
        </w:rPr>
        <w:t xml:space="preserve">death of the </w:t>
      </w:r>
      <w:r w:rsidR="008B4F1F" w:rsidRPr="00D84457">
        <w:rPr>
          <w:rFonts w:ascii="Arial" w:hAnsi="Arial" w:cs="Arial"/>
          <w:sz w:val="28"/>
          <w:szCs w:val="28"/>
        </w:rPr>
        <w:t xml:space="preserve">deceased. She </w:t>
      </w:r>
      <w:r w:rsidR="000D2D72">
        <w:rPr>
          <w:rFonts w:ascii="Arial" w:hAnsi="Arial" w:cs="Arial"/>
          <w:sz w:val="28"/>
          <w:szCs w:val="28"/>
        </w:rPr>
        <w:t xml:space="preserve">proceeded to </w:t>
      </w:r>
      <w:r w:rsidR="008B4F1F" w:rsidRPr="00D84457">
        <w:rPr>
          <w:rFonts w:ascii="Arial" w:hAnsi="Arial" w:cs="Arial"/>
          <w:sz w:val="28"/>
          <w:szCs w:val="28"/>
        </w:rPr>
        <w:t xml:space="preserve">the scene where </w:t>
      </w:r>
      <w:r w:rsidR="00727BCB" w:rsidRPr="00D84457">
        <w:rPr>
          <w:rFonts w:ascii="Arial" w:hAnsi="Arial" w:cs="Arial"/>
          <w:sz w:val="28"/>
          <w:szCs w:val="28"/>
        </w:rPr>
        <w:t>t</w:t>
      </w:r>
      <w:r w:rsidR="008B4F1F" w:rsidRPr="00D84457">
        <w:rPr>
          <w:rFonts w:ascii="Arial" w:hAnsi="Arial" w:cs="Arial"/>
          <w:sz w:val="28"/>
          <w:szCs w:val="28"/>
        </w:rPr>
        <w:t xml:space="preserve">he </w:t>
      </w:r>
      <w:r w:rsidR="00727BCB" w:rsidRPr="00D84457">
        <w:rPr>
          <w:rFonts w:ascii="Arial" w:hAnsi="Arial" w:cs="Arial"/>
          <w:sz w:val="28"/>
          <w:szCs w:val="28"/>
        </w:rPr>
        <w:t>deceased was found</w:t>
      </w:r>
      <w:r w:rsidR="000D2D72">
        <w:rPr>
          <w:rFonts w:ascii="Arial" w:hAnsi="Arial" w:cs="Arial"/>
          <w:sz w:val="28"/>
          <w:szCs w:val="28"/>
        </w:rPr>
        <w:t xml:space="preserve"> which was</w:t>
      </w:r>
      <w:r w:rsidR="008B4F1F" w:rsidRPr="00D84457">
        <w:rPr>
          <w:rFonts w:ascii="Arial" w:hAnsi="Arial" w:cs="Arial"/>
          <w:sz w:val="28"/>
          <w:szCs w:val="28"/>
        </w:rPr>
        <w:t xml:space="preserve"> not far from her house</w:t>
      </w:r>
      <w:r w:rsidR="004D542E">
        <w:rPr>
          <w:rFonts w:ascii="Arial" w:hAnsi="Arial" w:cs="Arial"/>
          <w:sz w:val="28"/>
          <w:szCs w:val="28"/>
        </w:rPr>
        <w:t xml:space="preserve"> (</w:t>
      </w:r>
      <w:r w:rsidR="00C26F86" w:rsidRPr="00D84457">
        <w:rPr>
          <w:rFonts w:ascii="Arial" w:hAnsi="Arial" w:cs="Arial"/>
          <w:sz w:val="28"/>
          <w:szCs w:val="28"/>
        </w:rPr>
        <w:t>four houses away</w:t>
      </w:r>
      <w:r w:rsidR="004D542E">
        <w:rPr>
          <w:rFonts w:ascii="Arial" w:hAnsi="Arial" w:cs="Arial"/>
          <w:sz w:val="28"/>
          <w:szCs w:val="28"/>
        </w:rPr>
        <w:t>)</w:t>
      </w:r>
      <w:r w:rsidR="00C26F86" w:rsidRPr="00D84457">
        <w:rPr>
          <w:rFonts w:ascii="Arial" w:hAnsi="Arial" w:cs="Arial"/>
          <w:sz w:val="28"/>
          <w:szCs w:val="28"/>
        </w:rPr>
        <w:t>; at the corner of the fourth house.</w:t>
      </w:r>
    </w:p>
    <w:p w14:paraId="000F48D1" w14:textId="77777777" w:rsidR="00A024C1" w:rsidRDefault="00A024C1" w:rsidP="00C4289B">
      <w:pPr>
        <w:spacing w:after="0" w:line="360" w:lineRule="auto"/>
        <w:ind w:left="720" w:hanging="720"/>
        <w:jc w:val="both"/>
        <w:rPr>
          <w:rFonts w:ascii="Arial" w:hAnsi="Arial" w:cs="Arial"/>
          <w:sz w:val="28"/>
          <w:szCs w:val="28"/>
        </w:rPr>
      </w:pPr>
    </w:p>
    <w:p w14:paraId="65692036" w14:textId="77777777" w:rsidR="00AC09C4" w:rsidRDefault="00AC09C4" w:rsidP="00C4289B">
      <w:pPr>
        <w:spacing w:after="0" w:line="360" w:lineRule="auto"/>
        <w:ind w:left="720" w:hanging="720"/>
        <w:jc w:val="both"/>
        <w:rPr>
          <w:rFonts w:ascii="Arial" w:hAnsi="Arial" w:cs="Arial"/>
          <w:b/>
          <w:sz w:val="28"/>
          <w:szCs w:val="28"/>
        </w:rPr>
      </w:pPr>
    </w:p>
    <w:p w14:paraId="0D05B0DB" w14:textId="77777777" w:rsidR="00D75D29" w:rsidRPr="00B21F96" w:rsidRDefault="004D542E" w:rsidP="00C4289B">
      <w:pPr>
        <w:spacing w:after="0" w:line="360" w:lineRule="auto"/>
        <w:ind w:left="720" w:hanging="720"/>
        <w:jc w:val="both"/>
        <w:rPr>
          <w:rFonts w:ascii="Arial" w:hAnsi="Arial" w:cs="Arial"/>
          <w:b/>
          <w:sz w:val="28"/>
          <w:szCs w:val="28"/>
        </w:rPr>
      </w:pPr>
      <w:r>
        <w:rPr>
          <w:rFonts w:ascii="Arial" w:hAnsi="Arial" w:cs="Arial"/>
          <w:b/>
          <w:sz w:val="28"/>
          <w:szCs w:val="28"/>
        </w:rPr>
        <w:t>T</w:t>
      </w:r>
      <w:r w:rsidRPr="00D84457">
        <w:rPr>
          <w:rFonts w:ascii="Arial" w:hAnsi="Arial" w:cs="Arial"/>
          <w:b/>
          <w:sz w:val="28"/>
          <w:szCs w:val="28"/>
        </w:rPr>
        <w:t>he evidence of the appellant</w:t>
      </w:r>
      <w:r w:rsidRPr="00B21F96">
        <w:rPr>
          <w:rFonts w:ascii="Arial" w:hAnsi="Arial" w:cs="Arial"/>
          <w:b/>
          <w:sz w:val="28"/>
          <w:szCs w:val="28"/>
        </w:rPr>
        <w:t>s</w:t>
      </w:r>
    </w:p>
    <w:p w14:paraId="2E5E7EA0" w14:textId="77777777" w:rsidR="004D542E" w:rsidRPr="00B21F96" w:rsidRDefault="004D542E" w:rsidP="00C4289B">
      <w:pPr>
        <w:spacing w:after="0" w:line="360" w:lineRule="auto"/>
        <w:ind w:left="720" w:hanging="720"/>
        <w:jc w:val="both"/>
        <w:rPr>
          <w:rFonts w:ascii="Arial" w:hAnsi="Arial" w:cs="Arial"/>
          <w:sz w:val="28"/>
          <w:szCs w:val="28"/>
        </w:rPr>
      </w:pPr>
    </w:p>
    <w:p w14:paraId="7A2C9B62" w14:textId="77777777" w:rsidR="00B03235" w:rsidRDefault="00CA667B" w:rsidP="00C4289B">
      <w:pPr>
        <w:spacing w:after="0" w:line="360" w:lineRule="auto"/>
        <w:ind w:left="720" w:hanging="720"/>
        <w:jc w:val="both"/>
        <w:rPr>
          <w:rFonts w:ascii="Arial" w:hAnsi="Arial" w:cs="Arial"/>
          <w:sz w:val="28"/>
          <w:szCs w:val="28"/>
        </w:rPr>
      </w:pPr>
      <w:r w:rsidRPr="00B21F96">
        <w:rPr>
          <w:rFonts w:ascii="Arial" w:hAnsi="Arial" w:cs="Arial"/>
          <w:sz w:val="28"/>
          <w:szCs w:val="28"/>
        </w:rPr>
        <w:lastRenderedPageBreak/>
        <w:t>[1</w:t>
      </w:r>
      <w:r w:rsidR="004D542E" w:rsidRPr="00B21F96">
        <w:rPr>
          <w:rFonts w:ascii="Arial" w:hAnsi="Arial" w:cs="Arial"/>
          <w:sz w:val="28"/>
          <w:szCs w:val="28"/>
        </w:rPr>
        <w:t>3</w:t>
      </w:r>
      <w:r w:rsidRPr="00B21F96">
        <w:rPr>
          <w:rFonts w:ascii="Arial" w:hAnsi="Arial" w:cs="Arial"/>
          <w:sz w:val="28"/>
          <w:szCs w:val="28"/>
        </w:rPr>
        <w:t>]</w:t>
      </w:r>
      <w:r w:rsidRPr="00B21F96">
        <w:rPr>
          <w:rFonts w:ascii="Arial" w:hAnsi="Arial" w:cs="Arial"/>
          <w:sz w:val="28"/>
          <w:szCs w:val="28"/>
        </w:rPr>
        <w:tab/>
      </w:r>
      <w:r w:rsidR="00F13269" w:rsidRPr="00B21F96">
        <w:rPr>
          <w:rFonts w:ascii="Arial" w:hAnsi="Arial" w:cs="Arial"/>
          <w:sz w:val="28"/>
          <w:szCs w:val="28"/>
        </w:rPr>
        <w:t>According to t</w:t>
      </w:r>
      <w:r w:rsidRPr="00B21F96">
        <w:rPr>
          <w:rFonts w:ascii="Arial" w:hAnsi="Arial" w:cs="Arial"/>
          <w:sz w:val="28"/>
          <w:szCs w:val="28"/>
        </w:rPr>
        <w:t>he first appellant</w:t>
      </w:r>
      <w:r w:rsidR="00F7508F" w:rsidRPr="00B21F96">
        <w:rPr>
          <w:rFonts w:ascii="Arial" w:hAnsi="Arial" w:cs="Arial"/>
          <w:sz w:val="28"/>
          <w:szCs w:val="28"/>
        </w:rPr>
        <w:t xml:space="preserve"> he did not murder the decease</w:t>
      </w:r>
      <w:r w:rsidRPr="00B21F96">
        <w:rPr>
          <w:rFonts w:ascii="Arial" w:hAnsi="Arial" w:cs="Arial"/>
          <w:sz w:val="28"/>
          <w:szCs w:val="28"/>
        </w:rPr>
        <w:t>d. The deceased was his friend; t</w:t>
      </w:r>
      <w:r w:rsidR="00F7508F" w:rsidRPr="00B21F96">
        <w:rPr>
          <w:rFonts w:ascii="Arial" w:hAnsi="Arial" w:cs="Arial"/>
          <w:sz w:val="28"/>
          <w:szCs w:val="28"/>
        </w:rPr>
        <w:t xml:space="preserve">hey were drinking </w:t>
      </w:r>
      <w:r w:rsidR="0062256A" w:rsidRPr="00B21F96">
        <w:rPr>
          <w:rFonts w:ascii="Arial" w:hAnsi="Arial" w:cs="Arial"/>
          <w:sz w:val="28"/>
          <w:szCs w:val="28"/>
        </w:rPr>
        <w:t>together.</w:t>
      </w:r>
      <w:r w:rsidR="00F7508F" w:rsidRPr="00B21F96">
        <w:rPr>
          <w:rFonts w:ascii="Arial" w:hAnsi="Arial" w:cs="Arial"/>
          <w:sz w:val="28"/>
          <w:szCs w:val="28"/>
        </w:rPr>
        <w:t xml:space="preserve"> He also knows the deceased</w:t>
      </w:r>
      <w:r w:rsidRPr="00B21F96">
        <w:rPr>
          <w:rFonts w:ascii="Arial" w:hAnsi="Arial" w:cs="Arial"/>
          <w:sz w:val="28"/>
          <w:szCs w:val="28"/>
        </w:rPr>
        <w:t>’s</w:t>
      </w:r>
      <w:r w:rsidR="00F7508F" w:rsidRPr="00B21F96">
        <w:rPr>
          <w:rFonts w:ascii="Arial" w:hAnsi="Arial" w:cs="Arial"/>
          <w:sz w:val="28"/>
          <w:szCs w:val="28"/>
        </w:rPr>
        <w:t xml:space="preserve"> wife</w:t>
      </w:r>
      <w:r w:rsidRPr="00B21F96">
        <w:rPr>
          <w:rFonts w:ascii="Arial" w:hAnsi="Arial" w:cs="Arial"/>
          <w:sz w:val="28"/>
          <w:szCs w:val="28"/>
        </w:rPr>
        <w:t xml:space="preserve">, </w:t>
      </w:r>
      <w:r w:rsidR="00AC09C4">
        <w:rPr>
          <w:rFonts w:ascii="Arial" w:hAnsi="Arial" w:cs="Arial"/>
          <w:sz w:val="28"/>
          <w:szCs w:val="28"/>
        </w:rPr>
        <w:t>Naquataza</w:t>
      </w:r>
      <w:r w:rsidRPr="00D84457">
        <w:rPr>
          <w:rFonts w:ascii="Arial" w:hAnsi="Arial" w:cs="Arial"/>
          <w:sz w:val="28"/>
          <w:szCs w:val="28"/>
        </w:rPr>
        <w:t>.</w:t>
      </w:r>
      <w:r w:rsidR="005F0EA4" w:rsidRPr="00D84457">
        <w:rPr>
          <w:rFonts w:ascii="Arial" w:hAnsi="Arial" w:cs="Arial"/>
          <w:sz w:val="28"/>
          <w:szCs w:val="28"/>
        </w:rPr>
        <w:t xml:space="preserve"> </w:t>
      </w:r>
      <w:r w:rsidR="00503AC3" w:rsidRPr="00D84457">
        <w:rPr>
          <w:rFonts w:ascii="Arial" w:hAnsi="Arial" w:cs="Arial"/>
          <w:sz w:val="28"/>
          <w:szCs w:val="28"/>
        </w:rPr>
        <w:t>He work</w:t>
      </w:r>
      <w:r w:rsidR="00250160">
        <w:rPr>
          <w:rFonts w:ascii="Arial" w:hAnsi="Arial" w:cs="Arial"/>
          <w:sz w:val="28"/>
          <w:szCs w:val="28"/>
        </w:rPr>
        <w:t>ed</w:t>
      </w:r>
      <w:r w:rsidR="00503AC3" w:rsidRPr="00D84457">
        <w:rPr>
          <w:rFonts w:ascii="Arial" w:hAnsi="Arial" w:cs="Arial"/>
          <w:sz w:val="28"/>
          <w:szCs w:val="28"/>
        </w:rPr>
        <w:t xml:space="preserve"> with </w:t>
      </w:r>
      <w:r w:rsidR="00503AC3">
        <w:rPr>
          <w:rFonts w:ascii="Arial" w:hAnsi="Arial" w:cs="Arial"/>
          <w:sz w:val="28"/>
          <w:szCs w:val="28"/>
        </w:rPr>
        <w:t xml:space="preserve">the second </w:t>
      </w:r>
      <w:r w:rsidR="00503AC3" w:rsidRPr="00D84457">
        <w:rPr>
          <w:rFonts w:ascii="Arial" w:hAnsi="Arial" w:cs="Arial"/>
          <w:sz w:val="28"/>
          <w:szCs w:val="28"/>
        </w:rPr>
        <w:t xml:space="preserve">appellant. They were </w:t>
      </w:r>
      <w:r w:rsidR="00250160">
        <w:rPr>
          <w:rFonts w:ascii="Arial" w:hAnsi="Arial" w:cs="Arial"/>
          <w:sz w:val="28"/>
          <w:szCs w:val="28"/>
        </w:rPr>
        <w:t xml:space="preserve">both </w:t>
      </w:r>
      <w:r w:rsidR="00503AC3" w:rsidRPr="00D84457">
        <w:rPr>
          <w:rFonts w:ascii="Arial" w:hAnsi="Arial" w:cs="Arial"/>
          <w:sz w:val="28"/>
          <w:szCs w:val="28"/>
        </w:rPr>
        <w:t>friend</w:t>
      </w:r>
      <w:r w:rsidR="00250160">
        <w:rPr>
          <w:rFonts w:ascii="Arial" w:hAnsi="Arial" w:cs="Arial"/>
          <w:sz w:val="28"/>
          <w:szCs w:val="28"/>
        </w:rPr>
        <w:t xml:space="preserve">s of the </w:t>
      </w:r>
      <w:r w:rsidR="00503AC3" w:rsidRPr="00D84457">
        <w:rPr>
          <w:rFonts w:ascii="Arial" w:hAnsi="Arial" w:cs="Arial"/>
          <w:sz w:val="28"/>
          <w:szCs w:val="28"/>
        </w:rPr>
        <w:t>deceased</w:t>
      </w:r>
      <w:r w:rsidR="00503AC3">
        <w:rPr>
          <w:rFonts w:ascii="Arial" w:hAnsi="Arial" w:cs="Arial"/>
          <w:sz w:val="28"/>
          <w:szCs w:val="28"/>
        </w:rPr>
        <w:t>. The second</w:t>
      </w:r>
      <w:r w:rsidR="00503AC3" w:rsidRPr="00D84457">
        <w:rPr>
          <w:rFonts w:ascii="Arial" w:hAnsi="Arial" w:cs="Arial"/>
          <w:sz w:val="28"/>
          <w:szCs w:val="28"/>
        </w:rPr>
        <w:t xml:space="preserve"> appellant </w:t>
      </w:r>
      <w:r w:rsidR="008531AE">
        <w:rPr>
          <w:rFonts w:ascii="Arial" w:hAnsi="Arial" w:cs="Arial"/>
          <w:sz w:val="28"/>
          <w:szCs w:val="28"/>
        </w:rPr>
        <w:t>lived</w:t>
      </w:r>
      <w:r w:rsidR="00503AC3" w:rsidRPr="00D84457">
        <w:rPr>
          <w:rFonts w:ascii="Arial" w:hAnsi="Arial" w:cs="Arial"/>
          <w:sz w:val="28"/>
          <w:szCs w:val="28"/>
        </w:rPr>
        <w:t xml:space="preserve"> in the same street</w:t>
      </w:r>
      <w:r w:rsidR="008531AE">
        <w:rPr>
          <w:rFonts w:ascii="Arial" w:hAnsi="Arial" w:cs="Arial"/>
          <w:sz w:val="28"/>
          <w:szCs w:val="28"/>
        </w:rPr>
        <w:t xml:space="preserve"> as the deceased</w:t>
      </w:r>
      <w:r w:rsidR="00503AC3" w:rsidRPr="00D84457">
        <w:rPr>
          <w:rFonts w:ascii="Arial" w:hAnsi="Arial" w:cs="Arial"/>
          <w:sz w:val="28"/>
          <w:szCs w:val="28"/>
        </w:rPr>
        <w:t xml:space="preserve">. </w:t>
      </w:r>
    </w:p>
    <w:p w14:paraId="1C5207F3" w14:textId="77777777" w:rsidR="00B03235" w:rsidRDefault="00B03235" w:rsidP="00C4289B">
      <w:pPr>
        <w:spacing w:after="0" w:line="360" w:lineRule="auto"/>
        <w:ind w:left="720" w:hanging="720"/>
        <w:jc w:val="both"/>
        <w:rPr>
          <w:rFonts w:ascii="Arial" w:hAnsi="Arial" w:cs="Arial"/>
          <w:sz w:val="28"/>
          <w:szCs w:val="28"/>
        </w:rPr>
      </w:pPr>
    </w:p>
    <w:p w14:paraId="1207A6CF" w14:textId="77777777" w:rsidR="006725A9" w:rsidRDefault="00A024C1" w:rsidP="00C4289B">
      <w:pPr>
        <w:spacing w:after="0" w:line="360" w:lineRule="auto"/>
        <w:ind w:left="720" w:hanging="720"/>
        <w:jc w:val="both"/>
        <w:rPr>
          <w:rFonts w:ascii="Arial" w:hAnsi="Arial" w:cs="Arial"/>
          <w:sz w:val="28"/>
          <w:szCs w:val="28"/>
        </w:rPr>
      </w:pPr>
      <w:r>
        <w:rPr>
          <w:rFonts w:ascii="Arial" w:hAnsi="Arial" w:cs="Arial"/>
          <w:sz w:val="28"/>
          <w:szCs w:val="28"/>
        </w:rPr>
        <w:t xml:space="preserve">[14] </w:t>
      </w:r>
      <w:r>
        <w:rPr>
          <w:rFonts w:ascii="Arial" w:hAnsi="Arial" w:cs="Arial"/>
          <w:sz w:val="28"/>
          <w:szCs w:val="28"/>
        </w:rPr>
        <w:tab/>
      </w:r>
      <w:r w:rsidR="008531AE">
        <w:rPr>
          <w:rFonts w:ascii="Arial" w:hAnsi="Arial" w:cs="Arial"/>
          <w:sz w:val="28"/>
          <w:szCs w:val="28"/>
        </w:rPr>
        <w:t xml:space="preserve">On 19 January 2014, a </w:t>
      </w:r>
      <w:r w:rsidR="0062256A" w:rsidRPr="00D84457">
        <w:rPr>
          <w:rFonts w:ascii="Arial" w:hAnsi="Arial" w:cs="Arial"/>
          <w:sz w:val="28"/>
          <w:szCs w:val="28"/>
        </w:rPr>
        <w:t>Sunday</w:t>
      </w:r>
      <w:r w:rsidR="008531AE">
        <w:rPr>
          <w:rFonts w:ascii="Arial" w:hAnsi="Arial" w:cs="Arial"/>
          <w:sz w:val="28"/>
          <w:szCs w:val="28"/>
        </w:rPr>
        <w:t>, h</w:t>
      </w:r>
      <w:r w:rsidR="0062256A" w:rsidRPr="00D84457">
        <w:rPr>
          <w:rFonts w:ascii="Arial" w:hAnsi="Arial" w:cs="Arial"/>
          <w:sz w:val="28"/>
          <w:szCs w:val="28"/>
        </w:rPr>
        <w:t xml:space="preserve">e was preparing </w:t>
      </w:r>
      <w:r w:rsidR="00042F38">
        <w:rPr>
          <w:rFonts w:ascii="Arial" w:hAnsi="Arial" w:cs="Arial"/>
          <w:sz w:val="28"/>
          <w:szCs w:val="28"/>
        </w:rPr>
        <w:t xml:space="preserve">a meal </w:t>
      </w:r>
      <w:r w:rsidR="00CA667B" w:rsidRPr="00D84457">
        <w:rPr>
          <w:rFonts w:ascii="Arial" w:hAnsi="Arial" w:cs="Arial"/>
          <w:sz w:val="28"/>
          <w:szCs w:val="28"/>
        </w:rPr>
        <w:t xml:space="preserve">between </w:t>
      </w:r>
      <w:r w:rsidR="0062256A" w:rsidRPr="00D84457">
        <w:rPr>
          <w:rFonts w:ascii="Arial" w:hAnsi="Arial" w:cs="Arial"/>
          <w:sz w:val="28"/>
          <w:szCs w:val="28"/>
        </w:rPr>
        <w:t>15</w:t>
      </w:r>
      <w:r w:rsidR="00CA667B" w:rsidRPr="00D84457">
        <w:rPr>
          <w:rFonts w:ascii="Arial" w:hAnsi="Arial" w:cs="Arial"/>
          <w:sz w:val="28"/>
          <w:szCs w:val="28"/>
        </w:rPr>
        <w:t>h00</w:t>
      </w:r>
      <w:r w:rsidR="00042F38">
        <w:rPr>
          <w:rFonts w:ascii="Arial" w:hAnsi="Arial" w:cs="Arial"/>
          <w:sz w:val="28"/>
          <w:szCs w:val="28"/>
        </w:rPr>
        <w:t>pm</w:t>
      </w:r>
      <w:r w:rsidR="0062256A" w:rsidRPr="00D84457">
        <w:rPr>
          <w:rFonts w:ascii="Arial" w:hAnsi="Arial" w:cs="Arial"/>
          <w:sz w:val="28"/>
          <w:szCs w:val="28"/>
        </w:rPr>
        <w:t xml:space="preserve"> and 16</w:t>
      </w:r>
      <w:r w:rsidR="00CA667B" w:rsidRPr="00D84457">
        <w:rPr>
          <w:rFonts w:ascii="Arial" w:hAnsi="Arial" w:cs="Arial"/>
          <w:sz w:val="28"/>
          <w:szCs w:val="28"/>
        </w:rPr>
        <w:t>h00</w:t>
      </w:r>
      <w:r w:rsidR="00042F38">
        <w:rPr>
          <w:rFonts w:ascii="Arial" w:hAnsi="Arial" w:cs="Arial"/>
          <w:sz w:val="28"/>
          <w:szCs w:val="28"/>
        </w:rPr>
        <w:t>pm</w:t>
      </w:r>
      <w:r w:rsidR="0062256A" w:rsidRPr="00D84457">
        <w:rPr>
          <w:rFonts w:ascii="Arial" w:hAnsi="Arial" w:cs="Arial"/>
          <w:sz w:val="28"/>
          <w:szCs w:val="28"/>
        </w:rPr>
        <w:t xml:space="preserve">. After cooking he went to his sister’s house. His sister </w:t>
      </w:r>
      <w:r w:rsidR="008E44E5">
        <w:rPr>
          <w:rFonts w:ascii="Arial" w:hAnsi="Arial" w:cs="Arial"/>
          <w:sz w:val="28"/>
          <w:szCs w:val="28"/>
        </w:rPr>
        <w:t xml:space="preserve">reported to him that </w:t>
      </w:r>
      <w:r w:rsidR="0062256A" w:rsidRPr="00D84457">
        <w:rPr>
          <w:rFonts w:ascii="Arial" w:hAnsi="Arial" w:cs="Arial"/>
          <w:sz w:val="28"/>
          <w:szCs w:val="28"/>
        </w:rPr>
        <w:t xml:space="preserve">when </w:t>
      </w:r>
      <w:r w:rsidR="00B24097">
        <w:rPr>
          <w:rFonts w:ascii="Arial" w:hAnsi="Arial" w:cs="Arial"/>
          <w:sz w:val="28"/>
          <w:szCs w:val="28"/>
        </w:rPr>
        <w:t xml:space="preserve">the second appellant’s sister </w:t>
      </w:r>
      <w:r w:rsidR="0062256A" w:rsidRPr="00D84457">
        <w:rPr>
          <w:rFonts w:ascii="Arial" w:hAnsi="Arial" w:cs="Arial"/>
          <w:sz w:val="28"/>
          <w:szCs w:val="28"/>
        </w:rPr>
        <w:t xml:space="preserve">was at the tuck shop, the deceased </w:t>
      </w:r>
      <w:r w:rsidR="00201C71">
        <w:rPr>
          <w:rFonts w:ascii="Arial" w:hAnsi="Arial" w:cs="Arial"/>
          <w:sz w:val="28"/>
          <w:szCs w:val="28"/>
        </w:rPr>
        <w:t>went</w:t>
      </w:r>
      <w:r w:rsidR="0062256A" w:rsidRPr="00D84457">
        <w:rPr>
          <w:rFonts w:ascii="Arial" w:hAnsi="Arial" w:cs="Arial"/>
          <w:sz w:val="28"/>
          <w:szCs w:val="28"/>
        </w:rPr>
        <w:t xml:space="preserve"> to </w:t>
      </w:r>
      <w:r w:rsidR="00B03235">
        <w:rPr>
          <w:rFonts w:ascii="Arial" w:hAnsi="Arial" w:cs="Arial"/>
          <w:sz w:val="28"/>
          <w:szCs w:val="28"/>
        </w:rPr>
        <w:t xml:space="preserve">her </w:t>
      </w:r>
      <w:r w:rsidR="0062256A" w:rsidRPr="00D84457">
        <w:rPr>
          <w:rFonts w:ascii="Arial" w:hAnsi="Arial" w:cs="Arial"/>
          <w:sz w:val="28"/>
          <w:szCs w:val="28"/>
        </w:rPr>
        <w:t>house and took cups, glasses, cigarettes and a phone.</w:t>
      </w:r>
      <w:r w:rsidR="00EF3A50" w:rsidRPr="00D84457">
        <w:rPr>
          <w:rFonts w:ascii="Arial" w:hAnsi="Arial" w:cs="Arial"/>
          <w:sz w:val="28"/>
          <w:szCs w:val="28"/>
        </w:rPr>
        <w:t xml:space="preserve"> He left his sister’s house and </w:t>
      </w:r>
      <w:r w:rsidR="00B03235">
        <w:rPr>
          <w:rFonts w:ascii="Arial" w:hAnsi="Arial" w:cs="Arial"/>
          <w:sz w:val="28"/>
          <w:szCs w:val="28"/>
        </w:rPr>
        <w:t xml:space="preserve">proceeded to </w:t>
      </w:r>
      <w:r w:rsidR="00EF3A50" w:rsidRPr="00D84457">
        <w:rPr>
          <w:rFonts w:ascii="Arial" w:hAnsi="Arial" w:cs="Arial"/>
          <w:sz w:val="28"/>
          <w:szCs w:val="28"/>
        </w:rPr>
        <w:t xml:space="preserve">the house of the deceased to get the items back. When he arrived there the house was locked. He </w:t>
      </w:r>
      <w:r w:rsidR="000F467D" w:rsidRPr="00D84457">
        <w:rPr>
          <w:rFonts w:ascii="Arial" w:hAnsi="Arial" w:cs="Arial"/>
          <w:sz w:val="28"/>
          <w:szCs w:val="28"/>
        </w:rPr>
        <w:t>returned</w:t>
      </w:r>
      <w:r w:rsidR="00EF3A50" w:rsidRPr="00D84457">
        <w:rPr>
          <w:rFonts w:ascii="Arial" w:hAnsi="Arial" w:cs="Arial"/>
          <w:sz w:val="28"/>
          <w:szCs w:val="28"/>
        </w:rPr>
        <w:t xml:space="preserve"> to his house to fetch a jacket and </w:t>
      </w:r>
      <w:r w:rsidR="000F467D" w:rsidRPr="00D84457">
        <w:rPr>
          <w:rFonts w:ascii="Arial" w:hAnsi="Arial" w:cs="Arial"/>
          <w:sz w:val="28"/>
          <w:szCs w:val="28"/>
        </w:rPr>
        <w:t>then proceeded</w:t>
      </w:r>
      <w:r w:rsidR="00EF3A50" w:rsidRPr="00D84457">
        <w:rPr>
          <w:rFonts w:ascii="Arial" w:hAnsi="Arial" w:cs="Arial"/>
          <w:sz w:val="28"/>
          <w:szCs w:val="28"/>
        </w:rPr>
        <w:t xml:space="preserve"> to the </w:t>
      </w:r>
      <w:r w:rsidR="000F467D" w:rsidRPr="00D84457">
        <w:rPr>
          <w:rFonts w:ascii="Arial" w:hAnsi="Arial" w:cs="Arial"/>
          <w:sz w:val="28"/>
          <w:szCs w:val="28"/>
        </w:rPr>
        <w:t xml:space="preserve">second appellant’s </w:t>
      </w:r>
      <w:r w:rsidR="00EF3A50" w:rsidRPr="00D84457">
        <w:rPr>
          <w:rFonts w:ascii="Arial" w:hAnsi="Arial" w:cs="Arial"/>
          <w:sz w:val="28"/>
          <w:szCs w:val="28"/>
        </w:rPr>
        <w:t>house</w:t>
      </w:r>
      <w:r w:rsidR="000F467D" w:rsidRPr="00D84457">
        <w:rPr>
          <w:rFonts w:ascii="Arial" w:hAnsi="Arial" w:cs="Arial"/>
          <w:sz w:val="28"/>
          <w:szCs w:val="28"/>
        </w:rPr>
        <w:t>.</w:t>
      </w:r>
      <w:r w:rsidR="00EF3A50" w:rsidRPr="00D84457">
        <w:rPr>
          <w:rFonts w:ascii="Arial" w:hAnsi="Arial" w:cs="Arial"/>
          <w:sz w:val="28"/>
          <w:szCs w:val="28"/>
        </w:rPr>
        <w:t xml:space="preserve"> </w:t>
      </w:r>
      <w:r w:rsidR="000F467D" w:rsidRPr="00D84457">
        <w:rPr>
          <w:rFonts w:ascii="Arial" w:hAnsi="Arial" w:cs="Arial"/>
          <w:sz w:val="28"/>
          <w:szCs w:val="28"/>
        </w:rPr>
        <w:t xml:space="preserve">The </w:t>
      </w:r>
      <w:r w:rsidR="000F467D" w:rsidRPr="00D84457">
        <w:rPr>
          <w:rFonts w:ascii="Arial" w:hAnsi="Arial" w:cs="Arial"/>
          <w:sz w:val="28"/>
          <w:szCs w:val="28"/>
        </w:rPr>
        <w:lastRenderedPageBreak/>
        <w:t>second a</w:t>
      </w:r>
      <w:r w:rsidR="00EF3A50" w:rsidRPr="00D84457">
        <w:rPr>
          <w:rFonts w:ascii="Arial" w:hAnsi="Arial" w:cs="Arial"/>
          <w:sz w:val="28"/>
          <w:szCs w:val="28"/>
        </w:rPr>
        <w:t xml:space="preserve">ppellant suggested that they go back to the deceased’s house. </w:t>
      </w:r>
      <w:r w:rsidR="0027245B">
        <w:rPr>
          <w:rFonts w:ascii="Arial" w:hAnsi="Arial" w:cs="Arial"/>
          <w:sz w:val="28"/>
          <w:szCs w:val="28"/>
        </w:rPr>
        <w:t>Upon arrival there, t</w:t>
      </w:r>
      <w:r w:rsidR="00EF3A50" w:rsidRPr="00D84457">
        <w:rPr>
          <w:rFonts w:ascii="Arial" w:hAnsi="Arial" w:cs="Arial"/>
          <w:sz w:val="28"/>
          <w:szCs w:val="28"/>
        </w:rPr>
        <w:t xml:space="preserve">he </w:t>
      </w:r>
      <w:r w:rsidR="003A406F">
        <w:rPr>
          <w:rFonts w:ascii="Arial" w:hAnsi="Arial" w:cs="Arial"/>
          <w:sz w:val="28"/>
          <w:szCs w:val="28"/>
        </w:rPr>
        <w:t xml:space="preserve">deceased’s </w:t>
      </w:r>
      <w:r w:rsidR="00EF3A50" w:rsidRPr="00D84457">
        <w:rPr>
          <w:rFonts w:ascii="Arial" w:hAnsi="Arial" w:cs="Arial"/>
          <w:sz w:val="28"/>
          <w:szCs w:val="28"/>
        </w:rPr>
        <w:t xml:space="preserve">house was still locked. They </w:t>
      </w:r>
      <w:r w:rsidR="0027245B">
        <w:rPr>
          <w:rFonts w:ascii="Arial" w:hAnsi="Arial" w:cs="Arial"/>
          <w:sz w:val="28"/>
          <w:szCs w:val="28"/>
        </w:rPr>
        <w:t xml:space="preserve">proceeded to </w:t>
      </w:r>
      <w:r w:rsidR="00EF3A50" w:rsidRPr="00D84457">
        <w:rPr>
          <w:rFonts w:ascii="Arial" w:hAnsi="Arial" w:cs="Arial"/>
          <w:sz w:val="28"/>
          <w:szCs w:val="28"/>
        </w:rPr>
        <w:t xml:space="preserve">a drinking </w:t>
      </w:r>
      <w:r w:rsidR="0027245B">
        <w:rPr>
          <w:rFonts w:ascii="Arial" w:hAnsi="Arial" w:cs="Arial"/>
          <w:sz w:val="28"/>
          <w:szCs w:val="28"/>
        </w:rPr>
        <w:t>hole</w:t>
      </w:r>
      <w:r w:rsidR="00EF3A50" w:rsidRPr="00D84457">
        <w:rPr>
          <w:rFonts w:ascii="Arial" w:hAnsi="Arial" w:cs="Arial"/>
          <w:sz w:val="28"/>
          <w:szCs w:val="28"/>
        </w:rPr>
        <w:t xml:space="preserve"> and </w:t>
      </w:r>
      <w:r w:rsidR="0027245B">
        <w:rPr>
          <w:rFonts w:ascii="Arial" w:hAnsi="Arial" w:cs="Arial"/>
          <w:sz w:val="28"/>
          <w:szCs w:val="28"/>
        </w:rPr>
        <w:t>consumed alcohol.</w:t>
      </w:r>
      <w:r w:rsidR="00EF3A50" w:rsidRPr="00D84457">
        <w:rPr>
          <w:rFonts w:ascii="Arial" w:hAnsi="Arial" w:cs="Arial"/>
          <w:sz w:val="28"/>
          <w:szCs w:val="28"/>
        </w:rPr>
        <w:t xml:space="preserve"> He</w:t>
      </w:r>
      <w:r w:rsidR="00496209">
        <w:rPr>
          <w:rFonts w:ascii="Arial" w:hAnsi="Arial" w:cs="Arial"/>
          <w:sz w:val="28"/>
          <w:szCs w:val="28"/>
        </w:rPr>
        <w:t xml:space="preserve"> left the second appellant at the drinking hole and </w:t>
      </w:r>
      <w:r w:rsidR="00EF3A50" w:rsidRPr="00D84457">
        <w:rPr>
          <w:rFonts w:ascii="Arial" w:hAnsi="Arial" w:cs="Arial"/>
          <w:sz w:val="28"/>
          <w:szCs w:val="28"/>
        </w:rPr>
        <w:t xml:space="preserve">went to </w:t>
      </w:r>
      <w:r w:rsidR="001259A3" w:rsidRPr="00D84457">
        <w:rPr>
          <w:rFonts w:ascii="Arial" w:hAnsi="Arial" w:cs="Arial"/>
          <w:sz w:val="28"/>
          <w:szCs w:val="28"/>
        </w:rPr>
        <w:t xml:space="preserve">a </w:t>
      </w:r>
      <w:r w:rsidR="00EF3A50" w:rsidRPr="00D84457">
        <w:rPr>
          <w:rFonts w:ascii="Arial" w:hAnsi="Arial" w:cs="Arial"/>
          <w:sz w:val="28"/>
          <w:szCs w:val="28"/>
        </w:rPr>
        <w:t xml:space="preserve">nearby tuck shop to buy cigarettes. </w:t>
      </w:r>
    </w:p>
    <w:p w14:paraId="4A970926" w14:textId="77777777" w:rsidR="006725A9" w:rsidRDefault="006725A9" w:rsidP="00C4289B">
      <w:pPr>
        <w:spacing w:after="0" w:line="360" w:lineRule="auto"/>
        <w:ind w:left="720" w:hanging="720"/>
        <w:jc w:val="both"/>
        <w:rPr>
          <w:rFonts w:ascii="Arial" w:hAnsi="Arial" w:cs="Arial"/>
          <w:sz w:val="28"/>
          <w:szCs w:val="28"/>
        </w:rPr>
      </w:pPr>
    </w:p>
    <w:p w14:paraId="1F46C841" w14:textId="77777777" w:rsidR="00FE6170" w:rsidRDefault="00A024C1" w:rsidP="00C4289B">
      <w:pPr>
        <w:spacing w:after="0" w:line="360" w:lineRule="auto"/>
        <w:ind w:left="720" w:hanging="720"/>
        <w:jc w:val="both"/>
        <w:rPr>
          <w:rFonts w:ascii="Arial" w:hAnsi="Arial" w:cs="Arial"/>
          <w:sz w:val="28"/>
          <w:szCs w:val="28"/>
        </w:rPr>
      </w:pPr>
      <w:r>
        <w:rPr>
          <w:rFonts w:ascii="Arial" w:hAnsi="Arial" w:cs="Arial"/>
          <w:sz w:val="28"/>
          <w:szCs w:val="28"/>
        </w:rPr>
        <w:t xml:space="preserve">[15] </w:t>
      </w:r>
      <w:r>
        <w:rPr>
          <w:rFonts w:ascii="Arial" w:hAnsi="Arial" w:cs="Arial"/>
          <w:sz w:val="28"/>
          <w:szCs w:val="28"/>
        </w:rPr>
        <w:tab/>
      </w:r>
      <w:r w:rsidR="004468CB">
        <w:rPr>
          <w:rFonts w:ascii="Arial" w:hAnsi="Arial" w:cs="Arial"/>
          <w:sz w:val="28"/>
          <w:szCs w:val="28"/>
        </w:rPr>
        <w:t xml:space="preserve">Whilst chatting to a friend he met along the way </w:t>
      </w:r>
      <w:r w:rsidR="00EF3A50" w:rsidRPr="00D84457">
        <w:rPr>
          <w:rFonts w:ascii="Arial" w:hAnsi="Arial" w:cs="Arial"/>
          <w:sz w:val="28"/>
          <w:szCs w:val="28"/>
        </w:rPr>
        <w:t xml:space="preserve">he saw the deceased arriving at his house. He </w:t>
      </w:r>
      <w:r w:rsidR="008F2913">
        <w:rPr>
          <w:rFonts w:ascii="Arial" w:hAnsi="Arial" w:cs="Arial"/>
          <w:sz w:val="28"/>
          <w:szCs w:val="28"/>
        </w:rPr>
        <w:t xml:space="preserve">proceeded to the deceased to </w:t>
      </w:r>
      <w:r w:rsidR="0050061C">
        <w:rPr>
          <w:rFonts w:ascii="Arial" w:hAnsi="Arial" w:cs="Arial"/>
          <w:sz w:val="28"/>
          <w:szCs w:val="28"/>
        </w:rPr>
        <w:t xml:space="preserve">confront </w:t>
      </w:r>
      <w:r w:rsidR="008F2913">
        <w:rPr>
          <w:rFonts w:ascii="Arial" w:hAnsi="Arial" w:cs="Arial"/>
          <w:sz w:val="28"/>
          <w:szCs w:val="28"/>
        </w:rPr>
        <w:t xml:space="preserve">him </w:t>
      </w:r>
      <w:r w:rsidR="00EF3A50" w:rsidRPr="00D84457">
        <w:rPr>
          <w:rFonts w:ascii="Arial" w:hAnsi="Arial" w:cs="Arial"/>
          <w:sz w:val="28"/>
          <w:szCs w:val="28"/>
        </w:rPr>
        <w:t xml:space="preserve">about the stolen items. </w:t>
      </w:r>
      <w:r w:rsidR="008F2913">
        <w:rPr>
          <w:rFonts w:ascii="Arial" w:hAnsi="Arial" w:cs="Arial"/>
          <w:sz w:val="28"/>
          <w:szCs w:val="28"/>
        </w:rPr>
        <w:t>Naquata</w:t>
      </w:r>
      <w:r w:rsidR="008F2913" w:rsidRPr="007B44D2">
        <w:rPr>
          <w:rFonts w:ascii="Arial" w:hAnsi="Arial" w:cs="Arial"/>
          <w:sz w:val="28"/>
          <w:szCs w:val="28"/>
        </w:rPr>
        <w:t>za</w:t>
      </w:r>
      <w:r w:rsidR="008F2913" w:rsidRPr="00D84457">
        <w:rPr>
          <w:rFonts w:ascii="Arial" w:hAnsi="Arial" w:cs="Arial"/>
          <w:sz w:val="28"/>
          <w:szCs w:val="28"/>
        </w:rPr>
        <w:t xml:space="preserve"> </w:t>
      </w:r>
      <w:r w:rsidR="00EF3A50" w:rsidRPr="00D84457">
        <w:rPr>
          <w:rFonts w:ascii="Arial" w:hAnsi="Arial" w:cs="Arial"/>
          <w:sz w:val="28"/>
          <w:szCs w:val="28"/>
        </w:rPr>
        <w:t xml:space="preserve">arrived and </w:t>
      </w:r>
      <w:r w:rsidR="006725A9">
        <w:rPr>
          <w:rFonts w:ascii="Arial" w:hAnsi="Arial" w:cs="Arial"/>
          <w:sz w:val="28"/>
          <w:szCs w:val="28"/>
        </w:rPr>
        <w:t xml:space="preserve">requested him to get the </w:t>
      </w:r>
      <w:r w:rsidR="001259A3" w:rsidRPr="00D84457">
        <w:rPr>
          <w:rFonts w:ascii="Arial" w:hAnsi="Arial" w:cs="Arial"/>
          <w:sz w:val="28"/>
          <w:szCs w:val="28"/>
        </w:rPr>
        <w:t xml:space="preserve">second </w:t>
      </w:r>
      <w:r w:rsidR="00EF3A50" w:rsidRPr="00D84457">
        <w:rPr>
          <w:rFonts w:ascii="Arial" w:hAnsi="Arial" w:cs="Arial"/>
          <w:sz w:val="28"/>
          <w:szCs w:val="28"/>
        </w:rPr>
        <w:t xml:space="preserve">appellant </w:t>
      </w:r>
      <w:r w:rsidR="006725A9">
        <w:rPr>
          <w:rFonts w:ascii="Arial" w:hAnsi="Arial" w:cs="Arial"/>
          <w:sz w:val="28"/>
          <w:szCs w:val="28"/>
        </w:rPr>
        <w:t xml:space="preserve">to </w:t>
      </w:r>
      <w:r w:rsidR="00EF3A50" w:rsidRPr="00D84457">
        <w:rPr>
          <w:rFonts w:ascii="Arial" w:hAnsi="Arial" w:cs="Arial"/>
          <w:sz w:val="28"/>
          <w:szCs w:val="28"/>
        </w:rPr>
        <w:t xml:space="preserve">go with the deceased to find the stolen items. They left </w:t>
      </w:r>
      <w:r w:rsidR="001259A3" w:rsidRPr="00D84457">
        <w:rPr>
          <w:rFonts w:ascii="Arial" w:hAnsi="Arial" w:cs="Arial"/>
          <w:sz w:val="28"/>
          <w:szCs w:val="28"/>
        </w:rPr>
        <w:t xml:space="preserve">the deceased’s house </w:t>
      </w:r>
      <w:r w:rsidR="00EF3A50" w:rsidRPr="00D84457">
        <w:rPr>
          <w:rFonts w:ascii="Arial" w:hAnsi="Arial" w:cs="Arial"/>
          <w:sz w:val="28"/>
          <w:szCs w:val="28"/>
        </w:rPr>
        <w:t>at about 18</w:t>
      </w:r>
      <w:r w:rsidR="001259A3" w:rsidRPr="00D84457">
        <w:rPr>
          <w:rFonts w:ascii="Arial" w:hAnsi="Arial" w:cs="Arial"/>
          <w:sz w:val="28"/>
          <w:szCs w:val="28"/>
        </w:rPr>
        <w:t>h</w:t>
      </w:r>
      <w:r w:rsidR="00EF3A50" w:rsidRPr="00D84457">
        <w:rPr>
          <w:rFonts w:ascii="Arial" w:hAnsi="Arial" w:cs="Arial"/>
          <w:sz w:val="28"/>
          <w:szCs w:val="28"/>
        </w:rPr>
        <w:t>15</w:t>
      </w:r>
      <w:r w:rsidR="006725A9">
        <w:rPr>
          <w:rFonts w:ascii="Arial" w:hAnsi="Arial" w:cs="Arial"/>
          <w:sz w:val="28"/>
          <w:szCs w:val="28"/>
        </w:rPr>
        <w:t>pm</w:t>
      </w:r>
      <w:r w:rsidR="00EF3A50" w:rsidRPr="00D84457">
        <w:rPr>
          <w:rFonts w:ascii="Arial" w:hAnsi="Arial" w:cs="Arial"/>
          <w:sz w:val="28"/>
          <w:szCs w:val="28"/>
        </w:rPr>
        <w:t>. The deceased told them that he sold the items at the hostels.</w:t>
      </w:r>
      <w:r w:rsidR="003A406F">
        <w:rPr>
          <w:rFonts w:ascii="Arial" w:hAnsi="Arial" w:cs="Arial"/>
          <w:sz w:val="28"/>
          <w:szCs w:val="28"/>
        </w:rPr>
        <w:t xml:space="preserve"> </w:t>
      </w:r>
      <w:r w:rsidR="00D156BB" w:rsidRPr="00D84457">
        <w:rPr>
          <w:rFonts w:ascii="Arial" w:hAnsi="Arial" w:cs="Arial"/>
          <w:sz w:val="28"/>
          <w:szCs w:val="28"/>
        </w:rPr>
        <w:t>Whil</w:t>
      </w:r>
      <w:r w:rsidR="007C7D0B">
        <w:rPr>
          <w:rFonts w:ascii="Arial" w:hAnsi="Arial" w:cs="Arial"/>
          <w:sz w:val="28"/>
          <w:szCs w:val="28"/>
        </w:rPr>
        <w:t>st</w:t>
      </w:r>
      <w:r w:rsidR="00D156BB" w:rsidRPr="00D84457">
        <w:rPr>
          <w:rFonts w:ascii="Arial" w:hAnsi="Arial" w:cs="Arial"/>
          <w:sz w:val="28"/>
          <w:szCs w:val="28"/>
        </w:rPr>
        <w:t xml:space="preserve"> on their way to the hostels </w:t>
      </w:r>
      <w:r w:rsidR="002A7CD1">
        <w:rPr>
          <w:rFonts w:ascii="Arial" w:hAnsi="Arial" w:cs="Arial"/>
          <w:sz w:val="28"/>
          <w:szCs w:val="28"/>
        </w:rPr>
        <w:t xml:space="preserve">walking along a gravel road, </w:t>
      </w:r>
      <w:r w:rsidR="00D156BB" w:rsidRPr="00D84457">
        <w:rPr>
          <w:rFonts w:ascii="Arial" w:hAnsi="Arial" w:cs="Arial"/>
          <w:sz w:val="28"/>
          <w:szCs w:val="28"/>
        </w:rPr>
        <w:t xml:space="preserve">the </w:t>
      </w:r>
      <w:r w:rsidR="003C3D00" w:rsidRPr="00D84457">
        <w:rPr>
          <w:rFonts w:ascii="Arial" w:hAnsi="Arial" w:cs="Arial"/>
          <w:sz w:val="28"/>
          <w:szCs w:val="28"/>
        </w:rPr>
        <w:t>deceased changed</w:t>
      </w:r>
      <w:r w:rsidR="00210DE0" w:rsidRPr="00D84457">
        <w:rPr>
          <w:rFonts w:ascii="Arial" w:hAnsi="Arial" w:cs="Arial"/>
          <w:sz w:val="28"/>
          <w:szCs w:val="28"/>
        </w:rPr>
        <w:t xml:space="preserve"> his story and said that he sold the items in Ext 15. </w:t>
      </w:r>
    </w:p>
    <w:p w14:paraId="797D2A18" w14:textId="77777777" w:rsidR="00FE6170" w:rsidRDefault="00FE6170" w:rsidP="00C4289B">
      <w:pPr>
        <w:spacing w:after="0" w:line="360" w:lineRule="auto"/>
        <w:ind w:left="720" w:hanging="720"/>
        <w:jc w:val="both"/>
        <w:rPr>
          <w:rFonts w:ascii="Arial" w:hAnsi="Arial" w:cs="Arial"/>
          <w:sz w:val="28"/>
          <w:szCs w:val="28"/>
        </w:rPr>
      </w:pPr>
    </w:p>
    <w:p w14:paraId="51C4DBAB" w14:textId="4019F31C" w:rsidR="009264FF" w:rsidRDefault="00FE6170" w:rsidP="00C4289B">
      <w:pPr>
        <w:spacing w:after="0" w:line="360" w:lineRule="auto"/>
        <w:ind w:left="720" w:hanging="720"/>
        <w:jc w:val="both"/>
        <w:rPr>
          <w:rFonts w:ascii="Arial" w:hAnsi="Arial" w:cs="Arial"/>
          <w:sz w:val="28"/>
          <w:szCs w:val="28"/>
        </w:rPr>
      </w:pPr>
      <w:r>
        <w:rPr>
          <w:rFonts w:ascii="Arial" w:hAnsi="Arial" w:cs="Arial"/>
          <w:sz w:val="28"/>
          <w:szCs w:val="28"/>
        </w:rPr>
        <w:lastRenderedPageBreak/>
        <w:t xml:space="preserve">[16] </w:t>
      </w:r>
      <w:r w:rsidR="00AC09C4">
        <w:rPr>
          <w:rFonts w:ascii="Arial" w:hAnsi="Arial" w:cs="Arial"/>
          <w:sz w:val="28"/>
          <w:szCs w:val="28"/>
        </w:rPr>
        <w:tab/>
      </w:r>
      <w:r w:rsidR="00210DE0" w:rsidRPr="00D84457">
        <w:rPr>
          <w:rFonts w:ascii="Arial" w:hAnsi="Arial" w:cs="Arial"/>
          <w:sz w:val="28"/>
          <w:szCs w:val="28"/>
        </w:rPr>
        <w:t xml:space="preserve">When they </w:t>
      </w:r>
      <w:r w:rsidR="00200CE4">
        <w:rPr>
          <w:rFonts w:ascii="Arial" w:hAnsi="Arial" w:cs="Arial"/>
          <w:sz w:val="28"/>
          <w:szCs w:val="28"/>
        </w:rPr>
        <w:t xml:space="preserve">reached the </w:t>
      </w:r>
      <w:r w:rsidR="00492B66">
        <w:rPr>
          <w:rFonts w:ascii="Arial" w:hAnsi="Arial" w:cs="Arial"/>
          <w:sz w:val="28"/>
          <w:szCs w:val="28"/>
        </w:rPr>
        <w:t>tar</w:t>
      </w:r>
      <w:r w:rsidR="00210DE0" w:rsidRPr="00D84457">
        <w:rPr>
          <w:rFonts w:ascii="Arial" w:hAnsi="Arial" w:cs="Arial"/>
          <w:sz w:val="28"/>
          <w:szCs w:val="28"/>
        </w:rPr>
        <w:t xml:space="preserve"> road </w:t>
      </w:r>
      <w:r w:rsidR="00200CE4">
        <w:rPr>
          <w:rFonts w:ascii="Arial" w:hAnsi="Arial" w:cs="Arial"/>
          <w:sz w:val="28"/>
          <w:szCs w:val="28"/>
        </w:rPr>
        <w:t xml:space="preserve">at around 19h00pm, </w:t>
      </w:r>
      <w:r w:rsidR="00210DE0" w:rsidRPr="00D84457">
        <w:rPr>
          <w:rFonts w:ascii="Arial" w:hAnsi="Arial" w:cs="Arial"/>
          <w:sz w:val="28"/>
          <w:szCs w:val="28"/>
        </w:rPr>
        <w:t xml:space="preserve">they </w:t>
      </w:r>
      <w:r w:rsidR="00200CE4">
        <w:rPr>
          <w:rFonts w:ascii="Arial" w:hAnsi="Arial" w:cs="Arial"/>
          <w:sz w:val="28"/>
          <w:szCs w:val="28"/>
        </w:rPr>
        <w:t xml:space="preserve">encountered several </w:t>
      </w:r>
      <w:r w:rsidR="003C3D00" w:rsidRPr="00D84457">
        <w:rPr>
          <w:rFonts w:ascii="Arial" w:hAnsi="Arial" w:cs="Arial"/>
          <w:sz w:val="28"/>
          <w:szCs w:val="28"/>
        </w:rPr>
        <w:t xml:space="preserve">people </w:t>
      </w:r>
      <w:r w:rsidR="00200CE4">
        <w:rPr>
          <w:rFonts w:ascii="Arial" w:hAnsi="Arial" w:cs="Arial"/>
          <w:sz w:val="28"/>
          <w:szCs w:val="28"/>
        </w:rPr>
        <w:t xml:space="preserve">wielding </w:t>
      </w:r>
      <w:r w:rsidR="003C3D00" w:rsidRPr="00D84457">
        <w:rPr>
          <w:rFonts w:ascii="Arial" w:hAnsi="Arial" w:cs="Arial"/>
          <w:sz w:val="28"/>
          <w:szCs w:val="28"/>
        </w:rPr>
        <w:t>pangas</w:t>
      </w:r>
      <w:r w:rsidR="00210DE0" w:rsidRPr="00D84457">
        <w:rPr>
          <w:rFonts w:ascii="Arial" w:hAnsi="Arial" w:cs="Arial"/>
          <w:sz w:val="28"/>
          <w:szCs w:val="28"/>
        </w:rPr>
        <w:t xml:space="preserve"> and different </w:t>
      </w:r>
      <w:r w:rsidR="00200CE4">
        <w:rPr>
          <w:rFonts w:ascii="Arial" w:hAnsi="Arial" w:cs="Arial"/>
          <w:sz w:val="28"/>
          <w:szCs w:val="28"/>
        </w:rPr>
        <w:t xml:space="preserve">other </w:t>
      </w:r>
      <w:r w:rsidR="00210DE0" w:rsidRPr="00D84457">
        <w:rPr>
          <w:rFonts w:ascii="Arial" w:hAnsi="Arial" w:cs="Arial"/>
          <w:sz w:val="28"/>
          <w:szCs w:val="28"/>
        </w:rPr>
        <w:t>objects</w:t>
      </w:r>
      <w:r w:rsidR="00200CE4">
        <w:rPr>
          <w:rFonts w:ascii="Arial" w:hAnsi="Arial" w:cs="Arial"/>
          <w:sz w:val="28"/>
          <w:szCs w:val="28"/>
        </w:rPr>
        <w:t xml:space="preserve"> (</w:t>
      </w:r>
      <w:r w:rsidR="00210DE0" w:rsidRPr="00D84457">
        <w:rPr>
          <w:rFonts w:ascii="Arial" w:hAnsi="Arial" w:cs="Arial"/>
          <w:sz w:val="28"/>
          <w:szCs w:val="28"/>
        </w:rPr>
        <w:t>weapons</w:t>
      </w:r>
      <w:r w:rsidR="00200CE4">
        <w:rPr>
          <w:rFonts w:ascii="Arial" w:hAnsi="Arial" w:cs="Arial"/>
          <w:sz w:val="28"/>
          <w:szCs w:val="28"/>
        </w:rPr>
        <w:t>)</w:t>
      </w:r>
      <w:r w:rsidR="00210DE0" w:rsidRPr="00D84457">
        <w:rPr>
          <w:rFonts w:ascii="Arial" w:hAnsi="Arial" w:cs="Arial"/>
          <w:sz w:val="28"/>
          <w:szCs w:val="28"/>
        </w:rPr>
        <w:t xml:space="preserve">. He </w:t>
      </w:r>
      <w:r w:rsidR="00275FBE">
        <w:rPr>
          <w:rFonts w:ascii="Arial" w:hAnsi="Arial" w:cs="Arial"/>
          <w:sz w:val="28"/>
          <w:szCs w:val="28"/>
        </w:rPr>
        <w:t xml:space="preserve">told the </w:t>
      </w:r>
      <w:r w:rsidR="00210DE0" w:rsidRPr="00D84457">
        <w:rPr>
          <w:rFonts w:ascii="Arial" w:hAnsi="Arial" w:cs="Arial"/>
          <w:sz w:val="28"/>
          <w:szCs w:val="28"/>
        </w:rPr>
        <w:t xml:space="preserve">deceased and </w:t>
      </w:r>
      <w:r w:rsidR="003C3D00" w:rsidRPr="00D84457">
        <w:rPr>
          <w:rFonts w:ascii="Arial" w:hAnsi="Arial" w:cs="Arial"/>
          <w:sz w:val="28"/>
          <w:szCs w:val="28"/>
        </w:rPr>
        <w:t xml:space="preserve">the second </w:t>
      </w:r>
      <w:r w:rsidR="00210DE0" w:rsidRPr="00D84457">
        <w:rPr>
          <w:rFonts w:ascii="Arial" w:hAnsi="Arial" w:cs="Arial"/>
          <w:sz w:val="28"/>
          <w:szCs w:val="28"/>
        </w:rPr>
        <w:t>appellant</w:t>
      </w:r>
      <w:r w:rsidR="003C3D00" w:rsidRPr="00D84457">
        <w:rPr>
          <w:rFonts w:ascii="Arial" w:hAnsi="Arial" w:cs="Arial"/>
          <w:sz w:val="28"/>
          <w:szCs w:val="28"/>
        </w:rPr>
        <w:t xml:space="preserve"> </w:t>
      </w:r>
      <w:r w:rsidR="00210DE0" w:rsidRPr="00D84457">
        <w:rPr>
          <w:rFonts w:ascii="Arial" w:hAnsi="Arial" w:cs="Arial"/>
          <w:sz w:val="28"/>
          <w:szCs w:val="28"/>
        </w:rPr>
        <w:t xml:space="preserve">that these people </w:t>
      </w:r>
      <w:r w:rsidR="00275FBE">
        <w:rPr>
          <w:rFonts w:ascii="Arial" w:hAnsi="Arial" w:cs="Arial"/>
          <w:sz w:val="28"/>
          <w:szCs w:val="28"/>
        </w:rPr>
        <w:t xml:space="preserve">were gangsters </w:t>
      </w:r>
      <w:r w:rsidR="00210DE0" w:rsidRPr="00D84457">
        <w:rPr>
          <w:rFonts w:ascii="Arial" w:hAnsi="Arial" w:cs="Arial"/>
          <w:sz w:val="28"/>
          <w:szCs w:val="28"/>
        </w:rPr>
        <w:t>and w</w:t>
      </w:r>
      <w:r w:rsidR="00275FBE">
        <w:rPr>
          <w:rFonts w:ascii="Arial" w:hAnsi="Arial" w:cs="Arial"/>
          <w:sz w:val="28"/>
          <w:szCs w:val="28"/>
        </w:rPr>
        <w:t>ould</w:t>
      </w:r>
      <w:r w:rsidR="00210DE0" w:rsidRPr="00D84457">
        <w:rPr>
          <w:rFonts w:ascii="Arial" w:hAnsi="Arial" w:cs="Arial"/>
          <w:sz w:val="28"/>
          <w:szCs w:val="28"/>
        </w:rPr>
        <w:t xml:space="preserve"> not let them pass. The </w:t>
      </w:r>
      <w:r w:rsidR="00275FBE">
        <w:rPr>
          <w:rFonts w:ascii="Arial" w:hAnsi="Arial" w:cs="Arial"/>
          <w:sz w:val="28"/>
          <w:szCs w:val="28"/>
        </w:rPr>
        <w:t xml:space="preserve">gangsters </w:t>
      </w:r>
      <w:r w:rsidR="004A10A2">
        <w:rPr>
          <w:rFonts w:ascii="Arial" w:hAnsi="Arial" w:cs="Arial"/>
          <w:sz w:val="28"/>
          <w:szCs w:val="28"/>
        </w:rPr>
        <w:t xml:space="preserve">uttered the words </w:t>
      </w:r>
      <w:r w:rsidR="003C3D00" w:rsidRPr="00D84457">
        <w:rPr>
          <w:rFonts w:ascii="Arial" w:hAnsi="Arial" w:cs="Arial"/>
          <w:sz w:val="28"/>
          <w:szCs w:val="28"/>
        </w:rPr>
        <w:t>“</w:t>
      </w:r>
      <w:r w:rsidR="004A10A2" w:rsidRPr="004A10A2">
        <w:rPr>
          <w:rFonts w:ascii="Arial" w:hAnsi="Arial" w:cs="Arial"/>
          <w:i/>
          <w:iCs/>
          <w:sz w:val="28"/>
          <w:szCs w:val="28"/>
        </w:rPr>
        <w:t>T</w:t>
      </w:r>
      <w:r w:rsidR="00210DE0" w:rsidRPr="004A10A2">
        <w:rPr>
          <w:rFonts w:ascii="Arial" w:hAnsi="Arial" w:cs="Arial"/>
          <w:i/>
          <w:iCs/>
          <w:sz w:val="28"/>
          <w:szCs w:val="28"/>
        </w:rPr>
        <w:t>his is our time</w:t>
      </w:r>
      <w:r w:rsidR="003C3D00" w:rsidRPr="00D84457">
        <w:rPr>
          <w:rFonts w:ascii="Arial" w:hAnsi="Arial" w:cs="Arial"/>
          <w:sz w:val="28"/>
          <w:szCs w:val="28"/>
        </w:rPr>
        <w:t>”</w:t>
      </w:r>
      <w:r w:rsidR="004A10A2">
        <w:rPr>
          <w:rFonts w:ascii="Arial" w:hAnsi="Arial" w:cs="Arial"/>
          <w:sz w:val="28"/>
          <w:szCs w:val="28"/>
        </w:rPr>
        <w:t xml:space="preserve">, upon which they ran away </w:t>
      </w:r>
      <w:r w:rsidR="003C3D00" w:rsidRPr="00D84457">
        <w:rPr>
          <w:rFonts w:ascii="Arial" w:hAnsi="Arial" w:cs="Arial"/>
          <w:sz w:val="28"/>
          <w:szCs w:val="28"/>
        </w:rPr>
        <w:t>in different directions</w:t>
      </w:r>
      <w:r w:rsidR="00210DE0" w:rsidRPr="00D84457">
        <w:rPr>
          <w:rFonts w:ascii="Arial" w:hAnsi="Arial" w:cs="Arial"/>
          <w:sz w:val="28"/>
          <w:szCs w:val="28"/>
        </w:rPr>
        <w:t xml:space="preserve">. He ran to the house of the deceased </w:t>
      </w:r>
      <w:r w:rsidR="00AE2059">
        <w:rPr>
          <w:rFonts w:ascii="Arial" w:hAnsi="Arial" w:cs="Arial"/>
          <w:sz w:val="28"/>
          <w:szCs w:val="28"/>
        </w:rPr>
        <w:t xml:space="preserve">which was closest but </w:t>
      </w:r>
      <w:r w:rsidR="00210DE0" w:rsidRPr="00D84457">
        <w:rPr>
          <w:rFonts w:ascii="Arial" w:hAnsi="Arial" w:cs="Arial"/>
          <w:sz w:val="28"/>
          <w:szCs w:val="28"/>
        </w:rPr>
        <w:t xml:space="preserve">found the house locked. </w:t>
      </w:r>
      <w:r w:rsidR="00AE2059">
        <w:rPr>
          <w:rFonts w:ascii="Arial" w:hAnsi="Arial" w:cs="Arial"/>
          <w:sz w:val="28"/>
          <w:szCs w:val="28"/>
        </w:rPr>
        <w:t>Naquata</w:t>
      </w:r>
      <w:r w:rsidR="00AE2059" w:rsidRPr="007B44D2">
        <w:rPr>
          <w:rFonts w:ascii="Arial" w:hAnsi="Arial" w:cs="Arial"/>
          <w:sz w:val="28"/>
          <w:szCs w:val="28"/>
        </w:rPr>
        <w:t>za</w:t>
      </w:r>
      <w:r w:rsidR="00AE2059" w:rsidRPr="00D84457">
        <w:rPr>
          <w:rFonts w:ascii="Arial" w:hAnsi="Arial" w:cs="Arial"/>
          <w:sz w:val="28"/>
          <w:szCs w:val="28"/>
        </w:rPr>
        <w:t xml:space="preserve"> </w:t>
      </w:r>
      <w:r w:rsidR="00210DE0" w:rsidRPr="00D84457">
        <w:rPr>
          <w:rFonts w:ascii="Arial" w:hAnsi="Arial" w:cs="Arial"/>
          <w:sz w:val="28"/>
          <w:szCs w:val="28"/>
        </w:rPr>
        <w:t xml:space="preserve">was home and </w:t>
      </w:r>
      <w:r w:rsidR="00AE2059">
        <w:rPr>
          <w:rFonts w:ascii="Arial" w:hAnsi="Arial" w:cs="Arial"/>
          <w:sz w:val="28"/>
          <w:szCs w:val="28"/>
        </w:rPr>
        <w:t xml:space="preserve">told him that </w:t>
      </w:r>
      <w:r w:rsidR="00210DE0" w:rsidRPr="00D84457">
        <w:rPr>
          <w:rFonts w:ascii="Arial" w:hAnsi="Arial" w:cs="Arial"/>
          <w:sz w:val="28"/>
          <w:szCs w:val="28"/>
        </w:rPr>
        <w:t xml:space="preserve">the deceased was not there. He told </w:t>
      </w:r>
      <w:r>
        <w:rPr>
          <w:rFonts w:ascii="Arial" w:hAnsi="Arial" w:cs="Arial"/>
          <w:sz w:val="28"/>
          <w:szCs w:val="28"/>
        </w:rPr>
        <w:t xml:space="preserve">her </w:t>
      </w:r>
      <w:r w:rsidR="00210DE0" w:rsidRPr="00D84457">
        <w:rPr>
          <w:rFonts w:ascii="Arial" w:hAnsi="Arial" w:cs="Arial"/>
          <w:sz w:val="28"/>
          <w:szCs w:val="28"/>
        </w:rPr>
        <w:t xml:space="preserve">that </w:t>
      </w:r>
      <w:r>
        <w:rPr>
          <w:rFonts w:ascii="Arial" w:hAnsi="Arial" w:cs="Arial"/>
          <w:sz w:val="28"/>
          <w:szCs w:val="28"/>
        </w:rPr>
        <w:t xml:space="preserve">he parted ways with the deceased and the second appellant </w:t>
      </w:r>
      <w:r w:rsidR="00210DE0" w:rsidRPr="00D84457">
        <w:rPr>
          <w:rFonts w:ascii="Arial" w:hAnsi="Arial" w:cs="Arial"/>
          <w:sz w:val="28"/>
          <w:szCs w:val="28"/>
        </w:rPr>
        <w:t>when they</w:t>
      </w:r>
      <w:r>
        <w:rPr>
          <w:rFonts w:ascii="Arial" w:hAnsi="Arial" w:cs="Arial"/>
          <w:sz w:val="28"/>
          <w:szCs w:val="28"/>
        </w:rPr>
        <w:t xml:space="preserve"> encountered </w:t>
      </w:r>
      <w:r w:rsidR="00956C6A">
        <w:rPr>
          <w:rFonts w:ascii="Arial" w:hAnsi="Arial" w:cs="Arial"/>
          <w:sz w:val="28"/>
          <w:szCs w:val="28"/>
        </w:rPr>
        <w:t xml:space="preserve">gangsters on their </w:t>
      </w:r>
      <w:r w:rsidR="00210DE0" w:rsidRPr="00D84457">
        <w:rPr>
          <w:rFonts w:ascii="Arial" w:hAnsi="Arial" w:cs="Arial"/>
          <w:sz w:val="28"/>
          <w:szCs w:val="28"/>
        </w:rPr>
        <w:t xml:space="preserve">way to Ext 15. He </w:t>
      </w:r>
      <w:r w:rsidR="00956C6A">
        <w:rPr>
          <w:rFonts w:ascii="Arial" w:hAnsi="Arial" w:cs="Arial"/>
          <w:sz w:val="28"/>
          <w:szCs w:val="28"/>
        </w:rPr>
        <w:t xml:space="preserve">then proceeded </w:t>
      </w:r>
      <w:r w:rsidR="00210DE0" w:rsidRPr="00D84457">
        <w:rPr>
          <w:rFonts w:ascii="Arial" w:hAnsi="Arial" w:cs="Arial"/>
          <w:sz w:val="28"/>
          <w:szCs w:val="28"/>
        </w:rPr>
        <w:t xml:space="preserve">to </w:t>
      </w:r>
      <w:r w:rsidR="00F3280A" w:rsidRPr="00D84457">
        <w:rPr>
          <w:rFonts w:ascii="Arial" w:hAnsi="Arial" w:cs="Arial"/>
          <w:sz w:val="28"/>
          <w:szCs w:val="28"/>
        </w:rPr>
        <w:t xml:space="preserve">the </w:t>
      </w:r>
      <w:r w:rsidR="00956C6A">
        <w:rPr>
          <w:rFonts w:ascii="Arial" w:hAnsi="Arial" w:cs="Arial"/>
          <w:sz w:val="28"/>
          <w:szCs w:val="28"/>
        </w:rPr>
        <w:t xml:space="preserve">house of the </w:t>
      </w:r>
      <w:r w:rsidR="00F3280A" w:rsidRPr="00D84457">
        <w:rPr>
          <w:rFonts w:ascii="Arial" w:hAnsi="Arial" w:cs="Arial"/>
          <w:sz w:val="28"/>
          <w:szCs w:val="28"/>
        </w:rPr>
        <w:t xml:space="preserve">second </w:t>
      </w:r>
      <w:r w:rsidR="00210DE0" w:rsidRPr="00D84457">
        <w:rPr>
          <w:rFonts w:ascii="Arial" w:hAnsi="Arial" w:cs="Arial"/>
          <w:sz w:val="28"/>
          <w:szCs w:val="28"/>
        </w:rPr>
        <w:t xml:space="preserve">appellant but did not find him </w:t>
      </w:r>
      <w:r w:rsidR="00A6368A">
        <w:rPr>
          <w:rFonts w:ascii="Arial" w:hAnsi="Arial" w:cs="Arial"/>
          <w:sz w:val="28"/>
          <w:szCs w:val="28"/>
        </w:rPr>
        <w:t>home</w:t>
      </w:r>
      <w:r w:rsidR="00210DE0" w:rsidRPr="00D84457">
        <w:rPr>
          <w:rFonts w:ascii="Arial" w:hAnsi="Arial" w:cs="Arial"/>
          <w:sz w:val="28"/>
          <w:szCs w:val="28"/>
        </w:rPr>
        <w:t xml:space="preserve">. He then </w:t>
      </w:r>
      <w:r w:rsidR="00C45C37">
        <w:rPr>
          <w:rFonts w:ascii="Arial" w:hAnsi="Arial" w:cs="Arial"/>
          <w:sz w:val="28"/>
          <w:szCs w:val="28"/>
        </w:rPr>
        <w:t xml:space="preserve">left for home </w:t>
      </w:r>
      <w:r w:rsidR="00210DE0" w:rsidRPr="00D84457">
        <w:rPr>
          <w:rFonts w:ascii="Arial" w:hAnsi="Arial" w:cs="Arial"/>
          <w:sz w:val="28"/>
          <w:szCs w:val="28"/>
        </w:rPr>
        <w:t xml:space="preserve">to sleep. </w:t>
      </w:r>
      <w:r w:rsidR="00C45C37">
        <w:rPr>
          <w:rFonts w:ascii="Arial" w:hAnsi="Arial" w:cs="Arial"/>
          <w:sz w:val="28"/>
          <w:szCs w:val="28"/>
        </w:rPr>
        <w:t xml:space="preserve">As he was </w:t>
      </w:r>
      <w:r w:rsidR="00210DE0" w:rsidRPr="00D84457">
        <w:rPr>
          <w:rFonts w:ascii="Arial" w:hAnsi="Arial" w:cs="Arial"/>
          <w:sz w:val="28"/>
          <w:szCs w:val="28"/>
        </w:rPr>
        <w:t xml:space="preserve">about to sleep </w:t>
      </w:r>
      <w:r w:rsidR="00F3280A" w:rsidRPr="00D84457">
        <w:rPr>
          <w:rFonts w:ascii="Arial" w:hAnsi="Arial" w:cs="Arial"/>
          <w:sz w:val="28"/>
          <w:szCs w:val="28"/>
        </w:rPr>
        <w:t xml:space="preserve">the second </w:t>
      </w:r>
      <w:r w:rsidR="00210DE0" w:rsidRPr="00D84457">
        <w:rPr>
          <w:rFonts w:ascii="Arial" w:hAnsi="Arial" w:cs="Arial"/>
          <w:sz w:val="28"/>
          <w:szCs w:val="28"/>
        </w:rPr>
        <w:t xml:space="preserve">appellant arrived at his house and asked him for a cigarette. </w:t>
      </w:r>
      <w:r w:rsidR="00CE3E2E">
        <w:rPr>
          <w:rFonts w:ascii="Arial" w:hAnsi="Arial" w:cs="Arial"/>
          <w:sz w:val="28"/>
          <w:szCs w:val="28"/>
        </w:rPr>
        <w:t xml:space="preserve">Since he </w:t>
      </w:r>
      <w:r w:rsidR="00210DE0" w:rsidRPr="00D84457">
        <w:rPr>
          <w:rFonts w:ascii="Arial" w:hAnsi="Arial" w:cs="Arial"/>
          <w:sz w:val="28"/>
          <w:szCs w:val="28"/>
        </w:rPr>
        <w:t xml:space="preserve">did not have cigarettes </w:t>
      </w:r>
      <w:r w:rsidR="00F3280A" w:rsidRPr="00D84457">
        <w:rPr>
          <w:rFonts w:ascii="Arial" w:hAnsi="Arial" w:cs="Arial"/>
          <w:sz w:val="28"/>
          <w:szCs w:val="28"/>
        </w:rPr>
        <w:t xml:space="preserve">the second </w:t>
      </w:r>
      <w:r w:rsidR="00210DE0" w:rsidRPr="00D84457">
        <w:rPr>
          <w:rFonts w:ascii="Arial" w:hAnsi="Arial" w:cs="Arial"/>
          <w:sz w:val="28"/>
          <w:szCs w:val="28"/>
        </w:rPr>
        <w:t xml:space="preserve">appellant suggested that they go to </w:t>
      </w:r>
      <w:r w:rsidR="00A6368A">
        <w:rPr>
          <w:rFonts w:ascii="Arial" w:hAnsi="Arial" w:cs="Arial"/>
          <w:sz w:val="28"/>
          <w:szCs w:val="28"/>
        </w:rPr>
        <w:t xml:space="preserve">the second appellant’s </w:t>
      </w:r>
      <w:r w:rsidR="00210DE0" w:rsidRPr="00D84457">
        <w:rPr>
          <w:rFonts w:ascii="Arial" w:hAnsi="Arial" w:cs="Arial"/>
          <w:sz w:val="28"/>
          <w:szCs w:val="28"/>
        </w:rPr>
        <w:t xml:space="preserve">sister’s house to get money to buy cigarettes. </w:t>
      </w:r>
      <w:r w:rsidR="00A6368A">
        <w:rPr>
          <w:rFonts w:ascii="Arial" w:hAnsi="Arial" w:cs="Arial"/>
          <w:sz w:val="28"/>
          <w:szCs w:val="28"/>
        </w:rPr>
        <w:t xml:space="preserve">The second appellant’s </w:t>
      </w:r>
      <w:r w:rsidR="00F3280A" w:rsidRPr="00D84457">
        <w:rPr>
          <w:rFonts w:ascii="Arial" w:hAnsi="Arial" w:cs="Arial"/>
          <w:sz w:val="28"/>
          <w:szCs w:val="28"/>
        </w:rPr>
        <w:lastRenderedPageBreak/>
        <w:t>s</w:t>
      </w:r>
      <w:r w:rsidR="00210DE0" w:rsidRPr="00D84457">
        <w:rPr>
          <w:rFonts w:ascii="Arial" w:hAnsi="Arial" w:cs="Arial"/>
          <w:sz w:val="28"/>
          <w:szCs w:val="28"/>
        </w:rPr>
        <w:t xml:space="preserve">ister opened </w:t>
      </w:r>
      <w:r w:rsidR="00F3280A" w:rsidRPr="00D84457">
        <w:rPr>
          <w:rFonts w:ascii="Arial" w:hAnsi="Arial" w:cs="Arial"/>
          <w:sz w:val="28"/>
          <w:szCs w:val="28"/>
        </w:rPr>
        <w:t xml:space="preserve">the </w:t>
      </w:r>
      <w:r w:rsidR="00210DE0" w:rsidRPr="00D84457">
        <w:rPr>
          <w:rFonts w:ascii="Arial" w:hAnsi="Arial" w:cs="Arial"/>
          <w:sz w:val="28"/>
          <w:szCs w:val="28"/>
        </w:rPr>
        <w:t>door</w:t>
      </w:r>
      <w:r w:rsidR="00F3280A" w:rsidRPr="00D84457">
        <w:rPr>
          <w:rFonts w:ascii="Arial" w:hAnsi="Arial" w:cs="Arial"/>
          <w:sz w:val="28"/>
          <w:szCs w:val="28"/>
        </w:rPr>
        <w:t xml:space="preserve"> and </w:t>
      </w:r>
      <w:r w:rsidR="00A6368A">
        <w:rPr>
          <w:rFonts w:ascii="Arial" w:hAnsi="Arial" w:cs="Arial"/>
          <w:sz w:val="28"/>
          <w:szCs w:val="28"/>
        </w:rPr>
        <w:t>her daughter</w:t>
      </w:r>
      <w:r w:rsidR="00F3280A" w:rsidRPr="00D84457">
        <w:rPr>
          <w:rFonts w:ascii="Arial" w:hAnsi="Arial" w:cs="Arial"/>
          <w:sz w:val="28"/>
          <w:szCs w:val="28"/>
        </w:rPr>
        <w:t xml:space="preserve"> also joined them.</w:t>
      </w:r>
      <w:r w:rsidR="00B32F86" w:rsidRPr="00D84457">
        <w:rPr>
          <w:rFonts w:ascii="Arial" w:hAnsi="Arial" w:cs="Arial"/>
          <w:sz w:val="28"/>
          <w:szCs w:val="28"/>
        </w:rPr>
        <w:t xml:space="preserve"> </w:t>
      </w:r>
      <w:r w:rsidR="00F3280A" w:rsidRPr="00D84457">
        <w:rPr>
          <w:rFonts w:ascii="Arial" w:hAnsi="Arial" w:cs="Arial"/>
          <w:sz w:val="28"/>
          <w:szCs w:val="28"/>
        </w:rPr>
        <w:t>The second a</w:t>
      </w:r>
      <w:r w:rsidR="00B32F86" w:rsidRPr="00D84457">
        <w:rPr>
          <w:rFonts w:ascii="Arial" w:hAnsi="Arial" w:cs="Arial"/>
          <w:sz w:val="28"/>
          <w:szCs w:val="28"/>
        </w:rPr>
        <w:t xml:space="preserve">ppellant borrowed money for cigarettes from his sister. </w:t>
      </w:r>
      <w:r w:rsidR="003A406F" w:rsidRPr="00D84457">
        <w:rPr>
          <w:rFonts w:ascii="Arial" w:hAnsi="Arial" w:cs="Arial"/>
          <w:sz w:val="28"/>
          <w:szCs w:val="28"/>
        </w:rPr>
        <w:t xml:space="preserve">When they went to </w:t>
      </w:r>
      <w:r w:rsidR="003A406F">
        <w:rPr>
          <w:rFonts w:ascii="Arial" w:hAnsi="Arial" w:cs="Arial"/>
          <w:sz w:val="28"/>
          <w:szCs w:val="28"/>
        </w:rPr>
        <w:t xml:space="preserve">the second </w:t>
      </w:r>
      <w:r w:rsidR="003A406F" w:rsidRPr="00D84457">
        <w:rPr>
          <w:rFonts w:ascii="Arial" w:hAnsi="Arial" w:cs="Arial"/>
          <w:sz w:val="28"/>
          <w:szCs w:val="28"/>
        </w:rPr>
        <w:t>appellant</w:t>
      </w:r>
      <w:r w:rsidR="003A406F">
        <w:rPr>
          <w:rFonts w:ascii="Arial" w:hAnsi="Arial" w:cs="Arial"/>
          <w:sz w:val="28"/>
          <w:szCs w:val="28"/>
        </w:rPr>
        <w:t>’s sister’s</w:t>
      </w:r>
      <w:r w:rsidR="003A406F" w:rsidRPr="00D84457">
        <w:rPr>
          <w:rFonts w:ascii="Arial" w:hAnsi="Arial" w:cs="Arial"/>
          <w:sz w:val="28"/>
          <w:szCs w:val="28"/>
        </w:rPr>
        <w:t xml:space="preserve"> house, he had a panga in his possession. </w:t>
      </w:r>
      <w:r w:rsidR="00535DF5">
        <w:rPr>
          <w:rFonts w:ascii="Arial" w:hAnsi="Arial" w:cs="Arial"/>
          <w:sz w:val="28"/>
          <w:szCs w:val="28"/>
        </w:rPr>
        <w:t xml:space="preserve">This </w:t>
      </w:r>
      <w:r w:rsidR="003A406F" w:rsidRPr="00D84457">
        <w:rPr>
          <w:rFonts w:ascii="Arial" w:hAnsi="Arial" w:cs="Arial"/>
          <w:sz w:val="28"/>
          <w:szCs w:val="28"/>
        </w:rPr>
        <w:t>panga</w:t>
      </w:r>
      <w:r w:rsidR="00535DF5">
        <w:rPr>
          <w:rFonts w:ascii="Arial" w:hAnsi="Arial" w:cs="Arial"/>
          <w:sz w:val="28"/>
          <w:szCs w:val="28"/>
        </w:rPr>
        <w:t xml:space="preserve">, the </w:t>
      </w:r>
      <w:r w:rsidR="00767902">
        <w:rPr>
          <w:rFonts w:ascii="Arial" w:hAnsi="Arial" w:cs="Arial"/>
          <w:sz w:val="28"/>
          <w:szCs w:val="28"/>
        </w:rPr>
        <w:t>first</w:t>
      </w:r>
      <w:r w:rsidR="00535DF5">
        <w:rPr>
          <w:rFonts w:ascii="Arial" w:hAnsi="Arial" w:cs="Arial"/>
          <w:sz w:val="28"/>
          <w:szCs w:val="28"/>
        </w:rPr>
        <w:t xml:space="preserve"> appellant took </w:t>
      </w:r>
      <w:r w:rsidR="00A55398">
        <w:rPr>
          <w:rFonts w:ascii="Arial" w:hAnsi="Arial" w:cs="Arial"/>
          <w:sz w:val="28"/>
          <w:szCs w:val="28"/>
        </w:rPr>
        <w:t>from</w:t>
      </w:r>
      <w:r w:rsidR="003A406F" w:rsidRPr="00D84457">
        <w:rPr>
          <w:rFonts w:ascii="Arial" w:hAnsi="Arial" w:cs="Arial"/>
          <w:sz w:val="28"/>
          <w:szCs w:val="28"/>
        </w:rPr>
        <w:t xml:space="preserve"> his house</w:t>
      </w:r>
      <w:r w:rsidR="009264FF">
        <w:rPr>
          <w:rFonts w:ascii="Arial" w:hAnsi="Arial" w:cs="Arial"/>
          <w:sz w:val="28"/>
          <w:szCs w:val="28"/>
        </w:rPr>
        <w:t xml:space="preserve"> </w:t>
      </w:r>
      <w:r w:rsidR="00535DF5">
        <w:rPr>
          <w:rFonts w:ascii="Arial" w:hAnsi="Arial" w:cs="Arial"/>
          <w:sz w:val="28"/>
          <w:szCs w:val="28"/>
        </w:rPr>
        <w:t xml:space="preserve">to </w:t>
      </w:r>
      <w:r w:rsidR="003A406F" w:rsidRPr="00D84457">
        <w:rPr>
          <w:rFonts w:ascii="Arial" w:hAnsi="Arial" w:cs="Arial"/>
          <w:sz w:val="28"/>
          <w:szCs w:val="28"/>
        </w:rPr>
        <w:t xml:space="preserve">protect himself from the </w:t>
      </w:r>
      <w:r w:rsidR="00535DF5">
        <w:rPr>
          <w:rFonts w:ascii="Arial" w:hAnsi="Arial" w:cs="Arial"/>
          <w:sz w:val="28"/>
          <w:szCs w:val="28"/>
        </w:rPr>
        <w:t>gangsters.</w:t>
      </w:r>
      <w:r w:rsidR="003A406F" w:rsidRPr="00D84457">
        <w:rPr>
          <w:rFonts w:ascii="Arial" w:hAnsi="Arial" w:cs="Arial"/>
          <w:sz w:val="28"/>
          <w:szCs w:val="28"/>
        </w:rPr>
        <w:t xml:space="preserve"> </w:t>
      </w:r>
      <w:r w:rsidR="00F3280A" w:rsidRPr="00D84457">
        <w:rPr>
          <w:rFonts w:ascii="Arial" w:hAnsi="Arial" w:cs="Arial"/>
          <w:sz w:val="28"/>
          <w:szCs w:val="28"/>
        </w:rPr>
        <w:t xml:space="preserve">From </w:t>
      </w:r>
      <w:r w:rsidR="00492B66">
        <w:rPr>
          <w:rFonts w:ascii="Arial" w:hAnsi="Arial" w:cs="Arial"/>
          <w:sz w:val="28"/>
          <w:szCs w:val="28"/>
        </w:rPr>
        <w:t>the second appellant’s sister’s house</w:t>
      </w:r>
      <w:r w:rsidR="00F3280A" w:rsidRPr="00D84457">
        <w:rPr>
          <w:rFonts w:ascii="Arial" w:hAnsi="Arial" w:cs="Arial"/>
          <w:sz w:val="28"/>
          <w:szCs w:val="28"/>
        </w:rPr>
        <w:t xml:space="preserve"> they </w:t>
      </w:r>
      <w:r w:rsidR="00A55398">
        <w:rPr>
          <w:rFonts w:ascii="Arial" w:hAnsi="Arial" w:cs="Arial"/>
          <w:sz w:val="28"/>
          <w:szCs w:val="28"/>
        </w:rPr>
        <w:t xml:space="preserve">left for </w:t>
      </w:r>
      <w:r w:rsidR="00F3280A" w:rsidRPr="00D84457">
        <w:rPr>
          <w:rFonts w:ascii="Arial" w:hAnsi="Arial" w:cs="Arial"/>
          <w:sz w:val="28"/>
          <w:szCs w:val="28"/>
        </w:rPr>
        <w:t>their respective ho</w:t>
      </w:r>
      <w:r w:rsidR="00A55398">
        <w:rPr>
          <w:rFonts w:ascii="Arial" w:hAnsi="Arial" w:cs="Arial"/>
          <w:sz w:val="28"/>
          <w:szCs w:val="28"/>
        </w:rPr>
        <w:t>mes</w:t>
      </w:r>
      <w:r w:rsidR="00F3280A" w:rsidRPr="00D84457">
        <w:rPr>
          <w:rFonts w:ascii="Arial" w:hAnsi="Arial" w:cs="Arial"/>
          <w:sz w:val="28"/>
          <w:szCs w:val="28"/>
        </w:rPr>
        <w:t xml:space="preserve">. </w:t>
      </w:r>
    </w:p>
    <w:p w14:paraId="082C2031" w14:textId="77777777" w:rsidR="009264FF" w:rsidRDefault="009264FF" w:rsidP="00C4289B">
      <w:pPr>
        <w:spacing w:after="0" w:line="360" w:lineRule="auto"/>
        <w:ind w:left="720" w:hanging="720"/>
        <w:jc w:val="both"/>
        <w:rPr>
          <w:rFonts w:ascii="Arial" w:hAnsi="Arial" w:cs="Arial"/>
          <w:sz w:val="28"/>
          <w:szCs w:val="28"/>
        </w:rPr>
      </w:pPr>
    </w:p>
    <w:p w14:paraId="1FDBAEF3" w14:textId="77777777" w:rsidR="009264FF" w:rsidRDefault="009264FF" w:rsidP="00C4289B">
      <w:pPr>
        <w:spacing w:after="0" w:line="360" w:lineRule="auto"/>
        <w:ind w:left="720" w:hanging="720"/>
        <w:jc w:val="both"/>
        <w:rPr>
          <w:rFonts w:ascii="Arial" w:hAnsi="Arial" w:cs="Arial"/>
          <w:sz w:val="28"/>
          <w:szCs w:val="28"/>
        </w:rPr>
      </w:pPr>
      <w:r>
        <w:rPr>
          <w:rFonts w:ascii="Arial" w:hAnsi="Arial" w:cs="Arial"/>
          <w:sz w:val="28"/>
          <w:szCs w:val="28"/>
        </w:rPr>
        <w:t>[1</w:t>
      </w:r>
      <w:r w:rsidR="00A55398">
        <w:rPr>
          <w:rFonts w:ascii="Arial" w:hAnsi="Arial" w:cs="Arial"/>
          <w:sz w:val="28"/>
          <w:szCs w:val="28"/>
        </w:rPr>
        <w:t>7</w:t>
      </w:r>
      <w:r>
        <w:rPr>
          <w:rFonts w:ascii="Arial" w:hAnsi="Arial" w:cs="Arial"/>
          <w:sz w:val="28"/>
          <w:szCs w:val="28"/>
        </w:rPr>
        <w:t>]</w:t>
      </w:r>
      <w:r>
        <w:rPr>
          <w:rFonts w:ascii="Arial" w:hAnsi="Arial" w:cs="Arial"/>
          <w:sz w:val="28"/>
          <w:szCs w:val="28"/>
        </w:rPr>
        <w:tab/>
      </w:r>
      <w:r w:rsidR="00F3280A" w:rsidRPr="00D84457">
        <w:rPr>
          <w:rFonts w:ascii="Arial" w:hAnsi="Arial" w:cs="Arial"/>
          <w:sz w:val="28"/>
          <w:szCs w:val="28"/>
        </w:rPr>
        <w:t xml:space="preserve">The </w:t>
      </w:r>
      <w:r w:rsidR="00A55398">
        <w:rPr>
          <w:rFonts w:ascii="Arial" w:hAnsi="Arial" w:cs="Arial"/>
          <w:sz w:val="28"/>
          <w:szCs w:val="28"/>
        </w:rPr>
        <w:t xml:space="preserve">following </w:t>
      </w:r>
      <w:r w:rsidR="00F3280A" w:rsidRPr="00D84457">
        <w:rPr>
          <w:rFonts w:ascii="Arial" w:hAnsi="Arial" w:cs="Arial"/>
          <w:sz w:val="28"/>
          <w:szCs w:val="28"/>
        </w:rPr>
        <w:t>morning, five</w:t>
      </w:r>
      <w:r w:rsidR="00B32F86" w:rsidRPr="00D84457">
        <w:rPr>
          <w:rFonts w:ascii="Arial" w:hAnsi="Arial" w:cs="Arial"/>
          <w:sz w:val="28"/>
          <w:szCs w:val="28"/>
        </w:rPr>
        <w:t xml:space="preserve"> minutes after waking up to get ready for work</w:t>
      </w:r>
      <w:r w:rsidR="003A406F">
        <w:rPr>
          <w:rFonts w:ascii="Arial" w:hAnsi="Arial" w:cs="Arial"/>
          <w:sz w:val="28"/>
          <w:szCs w:val="28"/>
        </w:rPr>
        <w:t>,</w:t>
      </w:r>
      <w:r w:rsidR="00B32F86" w:rsidRPr="00D84457">
        <w:rPr>
          <w:rFonts w:ascii="Arial" w:hAnsi="Arial" w:cs="Arial"/>
          <w:sz w:val="28"/>
          <w:szCs w:val="28"/>
        </w:rPr>
        <w:t xml:space="preserve"> </w:t>
      </w:r>
      <w:r w:rsidR="00A55398">
        <w:rPr>
          <w:rFonts w:ascii="Arial" w:hAnsi="Arial" w:cs="Arial"/>
          <w:sz w:val="28"/>
          <w:szCs w:val="28"/>
        </w:rPr>
        <w:t>Naquata</w:t>
      </w:r>
      <w:r w:rsidR="00A55398" w:rsidRPr="007B44D2">
        <w:rPr>
          <w:rFonts w:ascii="Arial" w:hAnsi="Arial" w:cs="Arial"/>
          <w:sz w:val="28"/>
          <w:szCs w:val="28"/>
        </w:rPr>
        <w:t>za</w:t>
      </w:r>
      <w:r w:rsidR="00A55398">
        <w:rPr>
          <w:rFonts w:ascii="Arial" w:hAnsi="Arial" w:cs="Arial"/>
          <w:sz w:val="28"/>
          <w:szCs w:val="28"/>
        </w:rPr>
        <w:t xml:space="preserve"> </w:t>
      </w:r>
      <w:r w:rsidR="00B32F86" w:rsidRPr="00D84457">
        <w:rPr>
          <w:rFonts w:ascii="Arial" w:hAnsi="Arial" w:cs="Arial"/>
          <w:sz w:val="28"/>
          <w:szCs w:val="28"/>
        </w:rPr>
        <w:t>arrived at his place crying</w:t>
      </w:r>
      <w:r w:rsidR="00A55398">
        <w:rPr>
          <w:rFonts w:ascii="Arial" w:hAnsi="Arial" w:cs="Arial"/>
          <w:sz w:val="28"/>
          <w:szCs w:val="28"/>
        </w:rPr>
        <w:t xml:space="preserve">. She informed </w:t>
      </w:r>
      <w:r w:rsidR="00B32F86" w:rsidRPr="00D84457">
        <w:rPr>
          <w:rFonts w:ascii="Arial" w:hAnsi="Arial" w:cs="Arial"/>
          <w:sz w:val="28"/>
          <w:szCs w:val="28"/>
        </w:rPr>
        <w:t xml:space="preserve">him that the deceased </w:t>
      </w:r>
      <w:r w:rsidR="00B13AF4">
        <w:rPr>
          <w:rFonts w:ascii="Arial" w:hAnsi="Arial" w:cs="Arial"/>
          <w:sz w:val="28"/>
          <w:szCs w:val="28"/>
        </w:rPr>
        <w:t>was found</w:t>
      </w:r>
      <w:r w:rsidR="00B32F86" w:rsidRPr="00D84457">
        <w:rPr>
          <w:rFonts w:ascii="Arial" w:hAnsi="Arial" w:cs="Arial"/>
          <w:sz w:val="28"/>
          <w:szCs w:val="28"/>
        </w:rPr>
        <w:t xml:space="preserve"> </w:t>
      </w:r>
      <w:r w:rsidR="00A55398">
        <w:rPr>
          <w:rFonts w:ascii="Arial" w:hAnsi="Arial" w:cs="Arial"/>
          <w:sz w:val="28"/>
          <w:szCs w:val="28"/>
        </w:rPr>
        <w:t xml:space="preserve">dead </w:t>
      </w:r>
      <w:r w:rsidR="00B32F86" w:rsidRPr="00D84457">
        <w:rPr>
          <w:rFonts w:ascii="Arial" w:hAnsi="Arial" w:cs="Arial"/>
          <w:sz w:val="28"/>
          <w:szCs w:val="28"/>
        </w:rPr>
        <w:t xml:space="preserve">in the veld. They </w:t>
      </w:r>
      <w:r w:rsidR="00A55398">
        <w:rPr>
          <w:rFonts w:ascii="Arial" w:hAnsi="Arial" w:cs="Arial"/>
          <w:sz w:val="28"/>
          <w:szCs w:val="28"/>
        </w:rPr>
        <w:t>proceeded</w:t>
      </w:r>
      <w:r w:rsidR="00F3280A" w:rsidRPr="00D84457">
        <w:rPr>
          <w:rFonts w:ascii="Arial" w:hAnsi="Arial" w:cs="Arial"/>
          <w:sz w:val="28"/>
          <w:szCs w:val="28"/>
        </w:rPr>
        <w:t xml:space="preserve"> to where the deceased was </w:t>
      </w:r>
      <w:r w:rsidR="00B13AF4">
        <w:rPr>
          <w:rFonts w:ascii="Arial" w:hAnsi="Arial" w:cs="Arial"/>
          <w:sz w:val="28"/>
          <w:szCs w:val="28"/>
        </w:rPr>
        <w:t xml:space="preserve">found </w:t>
      </w:r>
      <w:r w:rsidR="00E34DA3">
        <w:rPr>
          <w:rFonts w:ascii="Arial" w:hAnsi="Arial" w:cs="Arial"/>
          <w:sz w:val="28"/>
          <w:szCs w:val="28"/>
        </w:rPr>
        <w:t xml:space="preserve">to find </w:t>
      </w:r>
      <w:r w:rsidR="00B32F86" w:rsidRPr="00D84457">
        <w:rPr>
          <w:rFonts w:ascii="Arial" w:hAnsi="Arial" w:cs="Arial"/>
          <w:sz w:val="28"/>
          <w:szCs w:val="28"/>
        </w:rPr>
        <w:t>police</w:t>
      </w:r>
      <w:r w:rsidR="00E34DA3">
        <w:rPr>
          <w:rFonts w:ascii="Arial" w:hAnsi="Arial" w:cs="Arial"/>
          <w:sz w:val="28"/>
          <w:szCs w:val="28"/>
        </w:rPr>
        <w:t xml:space="preserve"> officers </w:t>
      </w:r>
      <w:r w:rsidR="00B32F86" w:rsidRPr="00D84457">
        <w:rPr>
          <w:rFonts w:ascii="Arial" w:hAnsi="Arial" w:cs="Arial"/>
          <w:sz w:val="28"/>
          <w:szCs w:val="28"/>
        </w:rPr>
        <w:t xml:space="preserve">and </w:t>
      </w:r>
      <w:r w:rsidR="00E34DA3">
        <w:rPr>
          <w:rFonts w:ascii="Arial" w:hAnsi="Arial" w:cs="Arial"/>
          <w:sz w:val="28"/>
          <w:szCs w:val="28"/>
        </w:rPr>
        <w:t xml:space="preserve">other </w:t>
      </w:r>
      <w:r w:rsidR="00B13AF4" w:rsidRPr="00D84457">
        <w:rPr>
          <w:rFonts w:ascii="Arial" w:hAnsi="Arial" w:cs="Arial"/>
          <w:sz w:val="28"/>
          <w:szCs w:val="28"/>
        </w:rPr>
        <w:t xml:space="preserve">people </w:t>
      </w:r>
      <w:r w:rsidR="00B32F86" w:rsidRPr="00D84457">
        <w:rPr>
          <w:rFonts w:ascii="Arial" w:hAnsi="Arial" w:cs="Arial"/>
          <w:sz w:val="28"/>
          <w:szCs w:val="28"/>
        </w:rPr>
        <w:t xml:space="preserve">surrounding the deceased. </w:t>
      </w:r>
      <w:r w:rsidR="00E34DA3">
        <w:rPr>
          <w:rFonts w:ascii="Arial" w:hAnsi="Arial" w:cs="Arial"/>
          <w:sz w:val="28"/>
          <w:szCs w:val="28"/>
        </w:rPr>
        <w:t>T</w:t>
      </w:r>
      <w:r w:rsidR="00F3280A" w:rsidRPr="00D84457">
        <w:rPr>
          <w:rFonts w:ascii="Arial" w:hAnsi="Arial" w:cs="Arial"/>
          <w:sz w:val="28"/>
          <w:szCs w:val="28"/>
        </w:rPr>
        <w:t xml:space="preserve">he second </w:t>
      </w:r>
      <w:r w:rsidR="00282845">
        <w:rPr>
          <w:rFonts w:ascii="Arial" w:hAnsi="Arial" w:cs="Arial"/>
          <w:sz w:val="28"/>
          <w:szCs w:val="28"/>
        </w:rPr>
        <w:t>appellant and Kutala</w:t>
      </w:r>
      <w:r w:rsidR="00B32F86" w:rsidRPr="00D84457">
        <w:rPr>
          <w:rFonts w:ascii="Arial" w:hAnsi="Arial" w:cs="Arial"/>
          <w:sz w:val="28"/>
          <w:szCs w:val="28"/>
        </w:rPr>
        <w:t xml:space="preserve"> a</w:t>
      </w:r>
      <w:r w:rsidR="00E34DA3">
        <w:rPr>
          <w:rFonts w:ascii="Arial" w:hAnsi="Arial" w:cs="Arial"/>
          <w:sz w:val="28"/>
          <w:szCs w:val="28"/>
        </w:rPr>
        <w:t>r</w:t>
      </w:r>
      <w:r w:rsidR="004476BA">
        <w:rPr>
          <w:rFonts w:ascii="Arial" w:hAnsi="Arial" w:cs="Arial"/>
          <w:sz w:val="28"/>
          <w:szCs w:val="28"/>
        </w:rPr>
        <w:t>rived there as well.</w:t>
      </w:r>
      <w:r w:rsidR="00B32F86" w:rsidRPr="00D84457">
        <w:rPr>
          <w:rFonts w:ascii="Arial" w:hAnsi="Arial" w:cs="Arial"/>
          <w:sz w:val="28"/>
          <w:szCs w:val="28"/>
        </w:rPr>
        <w:t xml:space="preserve"> </w:t>
      </w:r>
      <w:r w:rsidR="004476BA">
        <w:rPr>
          <w:rFonts w:ascii="Arial" w:hAnsi="Arial" w:cs="Arial"/>
          <w:sz w:val="28"/>
          <w:szCs w:val="28"/>
        </w:rPr>
        <w:t xml:space="preserve"> At that stage t</w:t>
      </w:r>
      <w:r w:rsidR="003A406F">
        <w:rPr>
          <w:rFonts w:ascii="Arial" w:hAnsi="Arial" w:cs="Arial"/>
          <w:sz w:val="28"/>
          <w:szCs w:val="28"/>
        </w:rPr>
        <w:t>he second a</w:t>
      </w:r>
      <w:r w:rsidR="00B32F86" w:rsidRPr="00D84457">
        <w:rPr>
          <w:rFonts w:ascii="Arial" w:hAnsi="Arial" w:cs="Arial"/>
          <w:sz w:val="28"/>
          <w:szCs w:val="28"/>
        </w:rPr>
        <w:t>ppellant was arrested.</w:t>
      </w:r>
      <w:r w:rsidR="002C66A1" w:rsidRPr="002C66A1">
        <w:rPr>
          <w:rFonts w:ascii="Arial" w:hAnsi="Arial" w:cs="Arial"/>
          <w:sz w:val="28"/>
          <w:szCs w:val="28"/>
        </w:rPr>
        <w:t xml:space="preserve"> </w:t>
      </w:r>
    </w:p>
    <w:p w14:paraId="49D36E21" w14:textId="77777777" w:rsidR="009264FF" w:rsidRPr="00B0102D" w:rsidRDefault="009264FF" w:rsidP="00C4289B">
      <w:pPr>
        <w:spacing w:after="0" w:line="360" w:lineRule="auto"/>
        <w:ind w:left="720" w:hanging="720"/>
        <w:jc w:val="both"/>
        <w:rPr>
          <w:rFonts w:ascii="Arial" w:hAnsi="Arial" w:cs="Arial"/>
          <w:sz w:val="28"/>
          <w:szCs w:val="28"/>
        </w:rPr>
      </w:pPr>
    </w:p>
    <w:p w14:paraId="4F34B743" w14:textId="77777777" w:rsidR="00E226DE" w:rsidRPr="00D84457" w:rsidRDefault="009264FF" w:rsidP="00E226DE">
      <w:pPr>
        <w:spacing w:after="0" w:line="360" w:lineRule="auto"/>
        <w:ind w:left="720" w:hanging="720"/>
        <w:jc w:val="both"/>
        <w:rPr>
          <w:rFonts w:ascii="Arial" w:hAnsi="Arial" w:cs="Arial"/>
          <w:sz w:val="28"/>
          <w:szCs w:val="28"/>
        </w:rPr>
      </w:pPr>
      <w:r w:rsidRPr="00B0102D">
        <w:rPr>
          <w:rFonts w:ascii="Arial" w:hAnsi="Arial" w:cs="Arial"/>
          <w:sz w:val="28"/>
          <w:szCs w:val="28"/>
        </w:rPr>
        <w:lastRenderedPageBreak/>
        <w:t>[1</w:t>
      </w:r>
      <w:r w:rsidR="004476BA" w:rsidRPr="00B0102D">
        <w:rPr>
          <w:rFonts w:ascii="Arial" w:hAnsi="Arial" w:cs="Arial"/>
          <w:sz w:val="28"/>
          <w:szCs w:val="28"/>
        </w:rPr>
        <w:t>8</w:t>
      </w:r>
      <w:r w:rsidRPr="00B0102D">
        <w:rPr>
          <w:rFonts w:ascii="Arial" w:hAnsi="Arial" w:cs="Arial"/>
          <w:sz w:val="28"/>
          <w:szCs w:val="28"/>
        </w:rPr>
        <w:t>]</w:t>
      </w:r>
      <w:r w:rsidRPr="00B0102D">
        <w:rPr>
          <w:rFonts w:ascii="Arial" w:hAnsi="Arial" w:cs="Arial"/>
          <w:sz w:val="28"/>
          <w:szCs w:val="28"/>
        </w:rPr>
        <w:tab/>
        <w:t xml:space="preserve">During cross-examination </w:t>
      </w:r>
      <w:r w:rsidR="004809B5" w:rsidRPr="00B0102D">
        <w:rPr>
          <w:rFonts w:ascii="Arial" w:hAnsi="Arial" w:cs="Arial"/>
          <w:sz w:val="28"/>
          <w:szCs w:val="28"/>
        </w:rPr>
        <w:t>t</w:t>
      </w:r>
      <w:r w:rsidR="002C66A1" w:rsidRPr="00B0102D">
        <w:rPr>
          <w:rFonts w:ascii="Arial" w:hAnsi="Arial" w:cs="Arial"/>
          <w:sz w:val="28"/>
          <w:szCs w:val="28"/>
        </w:rPr>
        <w:t>he</w:t>
      </w:r>
      <w:r w:rsidR="004809B5" w:rsidRPr="00B0102D">
        <w:rPr>
          <w:rFonts w:ascii="Arial" w:hAnsi="Arial" w:cs="Arial"/>
          <w:sz w:val="28"/>
          <w:szCs w:val="28"/>
        </w:rPr>
        <w:t xml:space="preserve"> first appellant</w:t>
      </w:r>
      <w:r w:rsidR="002C66A1" w:rsidRPr="00B0102D">
        <w:rPr>
          <w:rFonts w:ascii="Arial" w:hAnsi="Arial" w:cs="Arial"/>
          <w:sz w:val="28"/>
          <w:szCs w:val="28"/>
        </w:rPr>
        <w:t xml:space="preserve"> was confronted </w:t>
      </w:r>
      <w:r w:rsidR="00885C7F" w:rsidRPr="00B0102D">
        <w:rPr>
          <w:rFonts w:ascii="Arial" w:hAnsi="Arial" w:cs="Arial"/>
          <w:sz w:val="28"/>
          <w:szCs w:val="28"/>
        </w:rPr>
        <w:t xml:space="preserve">with the evidence of </w:t>
      </w:r>
      <w:r w:rsidR="00767902" w:rsidRPr="00B0102D">
        <w:rPr>
          <w:rFonts w:ascii="Arial" w:hAnsi="Arial" w:cs="Arial"/>
          <w:sz w:val="28"/>
          <w:szCs w:val="28"/>
        </w:rPr>
        <w:t>Ntapo</w:t>
      </w:r>
      <w:r w:rsidR="002C66A1" w:rsidRPr="00B0102D">
        <w:rPr>
          <w:rFonts w:ascii="Arial" w:hAnsi="Arial" w:cs="Arial"/>
          <w:sz w:val="28"/>
          <w:szCs w:val="28"/>
        </w:rPr>
        <w:t xml:space="preserve"> that </w:t>
      </w:r>
      <w:r w:rsidR="002C66A1" w:rsidRPr="00D84457">
        <w:rPr>
          <w:rFonts w:ascii="Arial" w:hAnsi="Arial" w:cs="Arial"/>
          <w:sz w:val="28"/>
          <w:szCs w:val="28"/>
        </w:rPr>
        <w:t xml:space="preserve">he picked up the </w:t>
      </w:r>
      <w:r w:rsidR="002C66A1">
        <w:rPr>
          <w:rFonts w:ascii="Arial" w:hAnsi="Arial" w:cs="Arial"/>
          <w:sz w:val="28"/>
          <w:szCs w:val="28"/>
        </w:rPr>
        <w:t>panga</w:t>
      </w:r>
      <w:r w:rsidR="002C66A1" w:rsidRPr="00D84457">
        <w:rPr>
          <w:rFonts w:ascii="Arial" w:hAnsi="Arial" w:cs="Arial"/>
          <w:sz w:val="28"/>
          <w:szCs w:val="28"/>
        </w:rPr>
        <w:t xml:space="preserve"> when they were </w:t>
      </w:r>
      <w:r w:rsidR="002C66A1">
        <w:rPr>
          <w:rFonts w:ascii="Arial" w:hAnsi="Arial" w:cs="Arial"/>
          <w:sz w:val="28"/>
          <w:szCs w:val="28"/>
        </w:rPr>
        <w:t xml:space="preserve">running away from the </w:t>
      </w:r>
      <w:r w:rsidR="00885C7F">
        <w:rPr>
          <w:rFonts w:ascii="Arial" w:hAnsi="Arial" w:cs="Arial"/>
          <w:sz w:val="28"/>
          <w:szCs w:val="28"/>
        </w:rPr>
        <w:t>gangsters whilst he testified that he took the panga from his house.</w:t>
      </w:r>
      <w:r w:rsidR="002C66A1">
        <w:rPr>
          <w:rFonts w:ascii="Arial" w:hAnsi="Arial" w:cs="Arial"/>
          <w:sz w:val="28"/>
          <w:szCs w:val="28"/>
        </w:rPr>
        <w:t xml:space="preserve"> </w:t>
      </w:r>
      <w:r w:rsidR="0054487A">
        <w:rPr>
          <w:rFonts w:ascii="Arial" w:hAnsi="Arial" w:cs="Arial"/>
          <w:sz w:val="28"/>
          <w:szCs w:val="28"/>
        </w:rPr>
        <w:t xml:space="preserve">The explanation he proffered for this contradiction was that he </w:t>
      </w:r>
      <w:r w:rsidR="002C66A1" w:rsidRPr="00D84457">
        <w:rPr>
          <w:rFonts w:ascii="Arial" w:hAnsi="Arial" w:cs="Arial"/>
          <w:sz w:val="28"/>
          <w:szCs w:val="28"/>
        </w:rPr>
        <w:t>was dizzy from the alcohol</w:t>
      </w:r>
      <w:r w:rsidR="0054487A">
        <w:rPr>
          <w:rFonts w:ascii="Arial" w:hAnsi="Arial" w:cs="Arial"/>
          <w:sz w:val="28"/>
          <w:szCs w:val="28"/>
        </w:rPr>
        <w:t xml:space="preserve"> he consumed</w:t>
      </w:r>
      <w:r w:rsidR="002C66A1" w:rsidRPr="00D84457">
        <w:rPr>
          <w:rFonts w:ascii="Arial" w:hAnsi="Arial" w:cs="Arial"/>
          <w:sz w:val="28"/>
          <w:szCs w:val="28"/>
        </w:rPr>
        <w:t xml:space="preserve">. He </w:t>
      </w:r>
      <w:r w:rsidR="0054487A">
        <w:rPr>
          <w:rFonts w:ascii="Arial" w:hAnsi="Arial" w:cs="Arial"/>
          <w:sz w:val="28"/>
          <w:szCs w:val="28"/>
        </w:rPr>
        <w:t xml:space="preserve">remained evasive on the contradiction of his evidence </w:t>
      </w:r>
      <w:r w:rsidR="00EE26D0">
        <w:rPr>
          <w:rFonts w:ascii="Arial" w:hAnsi="Arial" w:cs="Arial"/>
          <w:sz w:val="28"/>
          <w:szCs w:val="28"/>
        </w:rPr>
        <w:t xml:space="preserve">with that of </w:t>
      </w:r>
      <w:r w:rsidR="00767902">
        <w:rPr>
          <w:rFonts w:ascii="Arial" w:hAnsi="Arial" w:cs="Arial"/>
          <w:sz w:val="28"/>
          <w:szCs w:val="28"/>
        </w:rPr>
        <w:t>Ntapo</w:t>
      </w:r>
      <w:r w:rsidR="002C66A1" w:rsidRPr="00D84457">
        <w:rPr>
          <w:rFonts w:ascii="Arial" w:hAnsi="Arial" w:cs="Arial"/>
          <w:sz w:val="28"/>
          <w:szCs w:val="28"/>
        </w:rPr>
        <w:t xml:space="preserve">. He </w:t>
      </w:r>
      <w:r w:rsidR="00EE26D0">
        <w:rPr>
          <w:rFonts w:ascii="Arial" w:hAnsi="Arial" w:cs="Arial"/>
          <w:sz w:val="28"/>
          <w:szCs w:val="28"/>
        </w:rPr>
        <w:t xml:space="preserve">disputed throwing away </w:t>
      </w:r>
      <w:r w:rsidR="002C66A1" w:rsidRPr="00D84457">
        <w:rPr>
          <w:rFonts w:ascii="Arial" w:hAnsi="Arial" w:cs="Arial"/>
          <w:sz w:val="28"/>
          <w:szCs w:val="28"/>
        </w:rPr>
        <w:t>the panga</w:t>
      </w:r>
      <w:r w:rsidR="00EE26D0">
        <w:rPr>
          <w:rFonts w:ascii="Arial" w:hAnsi="Arial" w:cs="Arial"/>
          <w:sz w:val="28"/>
          <w:szCs w:val="28"/>
        </w:rPr>
        <w:t xml:space="preserve"> and maintained that he </w:t>
      </w:r>
      <w:r w:rsidR="002C66A1" w:rsidRPr="00D84457">
        <w:rPr>
          <w:rFonts w:ascii="Arial" w:hAnsi="Arial" w:cs="Arial"/>
          <w:sz w:val="28"/>
          <w:szCs w:val="28"/>
        </w:rPr>
        <w:t xml:space="preserve">took it back </w:t>
      </w:r>
      <w:r w:rsidR="00EE26D0">
        <w:rPr>
          <w:rFonts w:ascii="Arial" w:hAnsi="Arial" w:cs="Arial"/>
          <w:sz w:val="28"/>
          <w:szCs w:val="28"/>
        </w:rPr>
        <w:t>home with him</w:t>
      </w:r>
      <w:r w:rsidR="002C66A1" w:rsidRPr="00D84457">
        <w:rPr>
          <w:rFonts w:ascii="Arial" w:hAnsi="Arial" w:cs="Arial"/>
          <w:sz w:val="28"/>
          <w:szCs w:val="28"/>
        </w:rPr>
        <w:t>.</w:t>
      </w:r>
      <w:r w:rsidR="002C66A1">
        <w:rPr>
          <w:rFonts w:ascii="Arial" w:hAnsi="Arial" w:cs="Arial"/>
          <w:sz w:val="28"/>
          <w:szCs w:val="28"/>
        </w:rPr>
        <w:t xml:space="preserve"> </w:t>
      </w:r>
      <w:r w:rsidR="00EE63C2" w:rsidRPr="00D84457">
        <w:rPr>
          <w:rFonts w:ascii="Arial" w:hAnsi="Arial" w:cs="Arial"/>
          <w:sz w:val="28"/>
          <w:szCs w:val="28"/>
        </w:rPr>
        <w:t xml:space="preserve">He confirmed </w:t>
      </w:r>
      <w:r w:rsidR="00EE63C2" w:rsidRPr="00767902">
        <w:rPr>
          <w:rFonts w:ascii="Arial" w:hAnsi="Arial" w:cs="Arial"/>
          <w:sz w:val="28"/>
          <w:szCs w:val="28"/>
        </w:rPr>
        <w:t>Kgat</w:t>
      </w:r>
      <w:r w:rsidR="00B21F96" w:rsidRPr="00767902">
        <w:rPr>
          <w:rFonts w:ascii="Arial" w:hAnsi="Arial" w:cs="Arial"/>
          <w:sz w:val="28"/>
          <w:szCs w:val="28"/>
        </w:rPr>
        <w:t>s</w:t>
      </w:r>
      <w:r w:rsidR="00EE63C2" w:rsidRPr="00767902">
        <w:rPr>
          <w:rFonts w:ascii="Arial" w:hAnsi="Arial" w:cs="Arial"/>
          <w:sz w:val="28"/>
          <w:szCs w:val="28"/>
        </w:rPr>
        <w:t xml:space="preserve">a’s </w:t>
      </w:r>
      <w:r w:rsidR="00EE63C2" w:rsidRPr="00D84457">
        <w:rPr>
          <w:rFonts w:ascii="Arial" w:hAnsi="Arial" w:cs="Arial"/>
          <w:sz w:val="28"/>
          <w:szCs w:val="28"/>
        </w:rPr>
        <w:t xml:space="preserve">evidence </w:t>
      </w:r>
      <w:r w:rsidR="000E1B9D">
        <w:rPr>
          <w:rFonts w:ascii="Arial" w:hAnsi="Arial" w:cs="Arial"/>
          <w:sz w:val="28"/>
          <w:szCs w:val="28"/>
        </w:rPr>
        <w:t>about himself and the second appellant and a</w:t>
      </w:r>
      <w:r w:rsidR="00612BAC">
        <w:rPr>
          <w:rFonts w:ascii="Arial" w:hAnsi="Arial" w:cs="Arial"/>
          <w:sz w:val="28"/>
          <w:szCs w:val="28"/>
        </w:rPr>
        <w:t xml:space="preserve">nother unknown person leaving with the </w:t>
      </w:r>
      <w:r w:rsidR="00EE63C2" w:rsidRPr="00D84457">
        <w:rPr>
          <w:rFonts w:ascii="Arial" w:hAnsi="Arial" w:cs="Arial"/>
          <w:sz w:val="28"/>
          <w:szCs w:val="28"/>
        </w:rPr>
        <w:t xml:space="preserve">deceased but </w:t>
      </w:r>
      <w:r w:rsidR="00612BAC">
        <w:rPr>
          <w:rFonts w:ascii="Arial" w:hAnsi="Arial" w:cs="Arial"/>
          <w:sz w:val="28"/>
          <w:szCs w:val="28"/>
        </w:rPr>
        <w:t xml:space="preserve">maintained that </w:t>
      </w:r>
      <w:r w:rsidR="00EE63C2" w:rsidRPr="00D84457">
        <w:rPr>
          <w:rFonts w:ascii="Arial" w:hAnsi="Arial" w:cs="Arial"/>
          <w:sz w:val="28"/>
          <w:szCs w:val="28"/>
        </w:rPr>
        <w:t>i</w:t>
      </w:r>
      <w:r>
        <w:rPr>
          <w:rFonts w:ascii="Arial" w:hAnsi="Arial" w:cs="Arial"/>
          <w:sz w:val="28"/>
          <w:szCs w:val="28"/>
        </w:rPr>
        <w:t>t</w:t>
      </w:r>
      <w:r w:rsidR="00EE63C2" w:rsidRPr="00D84457">
        <w:rPr>
          <w:rFonts w:ascii="Arial" w:hAnsi="Arial" w:cs="Arial"/>
          <w:sz w:val="28"/>
          <w:szCs w:val="28"/>
        </w:rPr>
        <w:t xml:space="preserve"> was </w:t>
      </w:r>
      <w:r w:rsidR="00D83564">
        <w:rPr>
          <w:rFonts w:ascii="Arial" w:hAnsi="Arial" w:cs="Arial"/>
          <w:sz w:val="28"/>
          <w:szCs w:val="28"/>
        </w:rPr>
        <w:t>between 19h00</w:t>
      </w:r>
      <w:r w:rsidR="00612BAC">
        <w:rPr>
          <w:rFonts w:ascii="Arial" w:hAnsi="Arial" w:cs="Arial"/>
          <w:sz w:val="28"/>
          <w:szCs w:val="28"/>
        </w:rPr>
        <w:t>pm</w:t>
      </w:r>
      <w:r w:rsidR="00D83564">
        <w:rPr>
          <w:rFonts w:ascii="Arial" w:hAnsi="Arial" w:cs="Arial"/>
          <w:sz w:val="28"/>
          <w:szCs w:val="28"/>
        </w:rPr>
        <w:t xml:space="preserve"> and</w:t>
      </w:r>
      <w:r w:rsidR="00E226DE">
        <w:rPr>
          <w:rFonts w:ascii="Arial" w:hAnsi="Arial" w:cs="Arial"/>
          <w:sz w:val="28"/>
          <w:szCs w:val="28"/>
        </w:rPr>
        <w:t xml:space="preserve"> </w:t>
      </w:r>
      <w:r w:rsidR="00EE63C2" w:rsidRPr="00D84457">
        <w:rPr>
          <w:rFonts w:ascii="Arial" w:hAnsi="Arial" w:cs="Arial"/>
          <w:sz w:val="28"/>
          <w:szCs w:val="28"/>
        </w:rPr>
        <w:t>19h30pm.</w:t>
      </w:r>
      <w:r w:rsidR="007E14F1">
        <w:rPr>
          <w:rFonts w:ascii="Arial" w:hAnsi="Arial" w:cs="Arial"/>
          <w:sz w:val="28"/>
          <w:szCs w:val="28"/>
        </w:rPr>
        <w:t xml:space="preserve"> </w:t>
      </w:r>
      <w:r w:rsidR="00E226DE">
        <w:rPr>
          <w:rFonts w:ascii="Arial" w:hAnsi="Arial" w:cs="Arial"/>
          <w:sz w:val="28"/>
          <w:szCs w:val="28"/>
        </w:rPr>
        <w:t>He denied going to Mokgatla’s place and claimed that Mokgatla appeared to be confusing him with the second appellant. He did not know if the second appellant went to Mokgatla’s place. He only heard Mokgatla in his evidence referring to him using the name of the second appellant; Sibosiso.</w:t>
      </w:r>
    </w:p>
    <w:p w14:paraId="346765EC" w14:textId="77777777" w:rsidR="00612BAC" w:rsidRDefault="00612BAC" w:rsidP="00C4289B">
      <w:pPr>
        <w:spacing w:after="0" w:line="360" w:lineRule="auto"/>
        <w:ind w:left="720" w:hanging="720"/>
        <w:jc w:val="both"/>
        <w:rPr>
          <w:rFonts w:ascii="Arial" w:hAnsi="Arial" w:cs="Arial"/>
          <w:sz w:val="28"/>
          <w:szCs w:val="28"/>
        </w:rPr>
      </w:pPr>
    </w:p>
    <w:p w14:paraId="7DBDEDBD" w14:textId="77777777" w:rsidR="00537BE1" w:rsidRPr="00B21F96" w:rsidRDefault="00612BAC" w:rsidP="00E226DE">
      <w:pPr>
        <w:spacing w:after="0" w:line="360" w:lineRule="auto"/>
        <w:ind w:left="720" w:hanging="720"/>
        <w:jc w:val="both"/>
        <w:rPr>
          <w:rFonts w:ascii="Arial" w:hAnsi="Arial" w:cs="Arial"/>
          <w:sz w:val="28"/>
          <w:szCs w:val="28"/>
        </w:rPr>
      </w:pPr>
      <w:r>
        <w:rPr>
          <w:rFonts w:ascii="Arial" w:hAnsi="Arial" w:cs="Arial"/>
          <w:sz w:val="28"/>
          <w:szCs w:val="28"/>
        </w:rPr>
        <w:t xml:space="preserve">[19]  </w:t>
      </w:r>
      <w:r w:rsidR="00E226DE">
        <w:rPr>
          <w:rFonts w:ascii="Arial" w:hAnsi="Arial" w:cs="Arial"/>
          <w:sz w:val="28"/>
          <w:szCs w:val="28"/>
        </w:rPr>
        <w:t xml:space="preserve"> According to the second </w:t>
      </w:r>
      <w:r w:rsidR="00930730">
        <w:rPr>
          <w:rFonts w:ascii="Arial" w:hAnsi="Arial" w:cs="Arial"/>
          <w:sz w:val="28"/>
          <w:szCs w:val="28"/>
        </w:rPr>
        <w:t>appellant h</w:t>
      </w:r>
      <w:r w:rsidR="003C339F" w:rsidRPr="00D84457">
        <w:rPr>
          <w:rFonts w:ascii="Arial" w:hAnsi="Arial" w:cs="Arial"/>
          <w:sz w:val="28"/>
          <w:szCs w:val="28"/>
        </w:rPr>
        <w:t>e reside</w:t>
      </w:r>
      <w:r w:rsidR="00E226DE">
        <w:rPr>
          <w:rFonts w:ascii="Arial" w:hAnsi="Arial" w:cs="Arial"/>
          <w:sz w:val="28"/>
          <w:szCs w:val="28"/>
        </w:rPr>
        <w:t>d</w:t>
      </w:r>
      <w:r w:rsidR="003C339F" w:rsidRPr="00D84457">
        <w:rPr>
          <w:rFonts w:ascii="Arial" w:hAnsi="Arial" w:cs="Arial"/>
          <w:sz w:val="28"/>
          <w:szCs w:val="28"/>
        </w:rPr>
        <w:t xml:space="preserve"> about 800 </w:t>
      </w:r>
      <w:r w:rsidR="00930730" w:rsidRPr="00D84457">
        <w:rPr>
          <w:rFonts w:ascii="Arial" w:hAnsi="Arial" w:cs="Arial"/>
          <w:sz w:val="28"/>
          <w:szCs w:val="28"/>
        </w:rPr>
        <w:t>meters</w:t>
      </w:r>
      <w:r w:rsidR="003C339F" w:rsidRPr="00D84457">
        <w:rPr>
          <w:rFonts w:ascii="Arial" w:hAnsi="Arial" w:cs="Arial"/>
          <w:sz w:val="28"/>
          <w:szCs w:val="28"/>
        </w:rPr>
        <w:t xml:space="preserve"> from the deceased’s house. </w:t>
      </w:r>
      <w:r w:rsidR="003F4051" w:rsidRPr="00D84457">
        <w:rPr>
          <w:rFonts w:ascii="Arial" w:hAnsi="Arial" w:cs="Arial"/>
          <w:sz w:val="28"/>
          <w:szCs w:val="28"/>
        </w:rPr>
        <w:t xml:space="preserve">The deceased was his friend. </w:t>
      </w:r>
      <w:r w:rsidR="003F4051">
        <w:rPr>
          <w:rFonts w:ascii="Arial" w:hAnsi="Arial" w:cs="Arial"/>
          <w:sz w:val="28"/>
          <w:szCs w:val="28"/>
        </w:rPr>
        <w:t xml:space="preserve">If </w:t>
      </w:r>
      <w:r w:rsidR="003F4051" w:rsidRPr="00D84457">
        <w:rPr>
          <w:rFonts w:ascii="Arial" w:hAnsi="Arial" w:cs="Arial"/>
          <w:sz w:val="28"/>
          <w:szCs w:val="28"/>
        </w:rPr>
        <w:t>the deceased needed something he would come t</w:t>
      </w:r>
      <w:r w:rsidR="003F4051">
        <w:rPr>
          <w:rFonts w:ascii="Arial" w:hAnsi="Arial" w:cs="Arial"/>
          <w:sz w:val="28"/>
          <w:szCs w:val="28"/>
        </w:rPr>
        <w:t>o</w:t>
      </w:r>
      <w:r w:rsidR="003F4051" w:rsidRPr="00D84457">
        <w:rPr>
          <w:rFonts w:ascii="Arial" w:hAnsi="Arial" w:cs="Arial"/>
          <w:sz w:val="28"/>
          <w:szCs w:val="28"/>
        </w:rPr>
        <w:t xml:space="preserve"> him because he knew he </w:t>
      </w:r>
      <w:r w:rsidR="000A1ECC">
        <w:rPr>
          <w:rFonts w:ascii="Arial" w:hAnsi="Arial" w:cs="Arial"/>
          <w:sz w:val="28"/>
          <w:szCs w:val="28"/>
        </w:rPr>
        <w:t>was</w:t>
      </w:r>
      <w:r w:rsidR="003F4051" w:rsidRPr="00D84457">
        <w:rPr>
          <w:rFonts w:ascii="Arial" w:hAnsi="Arial" w:cs="Arial"/>
          <w:sz w:val="28"/>
          <w:szCs w:val="28"/>
        </w:rPr>
        <w:t xml:space="preserve"> paid every </w:t>
      </w:r>
      <w:r w:rsidR="003F4051">
        <w:rPr>
          <w:rFonts w:ascii="Arial" w:hAnsi="Arial" w:cs="Arial"/>
          <w:sz w:val="28"/>
          <w:szCs w:val="28"/>
        </w:rPr>
        <w:t>F</w:t>
      </w:r>
      <w:r w:rsidR="003F4051" w:rsidRPr="00D84457">
        <w:rPr>
          <w:rFonts w:ascii="Arial" w:hAnsi="Arial" w:cs="Arial"/>
          <w:sz w:val="28"/>
          <w:szCs w:val="28"/>
        </w:rPr>
        <w:t xml:space="preserve">riday. </w:t>
      </w:r>
      <w:r w:rsidR="00930730">
        <w:rPr>
          <w:rFonts w:ascii="Arial" w:hAnsi="Arial" w:cs="Arial"/>
          <w:sz w:val="28"/>
          <w:szCs w:val="28"/>
        </w:rPr>
        <w:t>The first a</w:t>
      </w:r>
      <w:r w:rsidR="00930730" w:rsidRPr="00D84457">
        <w:rPr>
          <w:rFonts w:ascii="Arial" w:hAnsi="Arial" w:cs="Arial"/>
          <w:sz w:val="28"/>
          <w:szCs w:val="28"/>
        </w:rPr>
        <w:t xml:space="preserve">ppellant </w:t>
      </w:r>
      <w:r w:rsidR="000A1ECC">
        <w:rPr>
          <w:rFonts w:ascii="Arial" w:hAnsi="Arial" w:cs="Arial"/>
          <w:sz w:val="28"/>
          <w:szCs w:val="28"/>
        </w:rPr>
        <w:t>resides</w:t>
      </w:r>
      <w:r w:rsidR="003C339F" w:rsidRPr="00D84457">
        <w:rPr>
          <w:rFonts w:ascii="Arial" w:hAnsi="Arial" w:cs="Arial"/>
          <w:sz w:val="28"/>
          <w:szCs w:val="28"/>
        </w:rPr>
        <w:t xml:space="preserve"> in th</w:t>
      </w:r>
      <w:r w:rsidR="003C339F" w:rsidRPr="00B21F96">
        <w:rPr>
          <w:rFonts w:ascii="Arial" w:hAnsi="Arial" w:cs="Arial"/>
          <w:sz w:val="28"/>
          <w:szCs w:val="28"/>
        </w:rPr>
        <w:t xml:space="preserve">e </w:t>
      </w:r>
      <w:r w:rsidR="007F3B0C" w:rsidRPr="00B21F96">
        <w:rPr>
          <w:rFonts w:ascii="Arial" w:hAnsi="Arial" w:cs="Arial"/>
          <w:sz w:val="28"/>
          <w:szCs w:val="28"/>
        </w:rPr>
        <w:t xml:space="preserve">next </w:t>
      </w:r>
      <w:r w:rsidR="003C339F" w:rsidRPr="00B21F96">
        <w:rPr>
          <w:rFonts w:ascii="Arial" w:hAnsi="Arial" w:cs="Arial"/>
          <w:sz w:val="28"/>
          <w:szCs w:val="28"/>
        </w:rPr>
        <w:t xml:space="preserve">street </w:t>
      </w:r>
      <w:r w:rsidR="007F3B0C" w:rsidRPr="00B21F96">
        <w:rPr>
          <w:rFonts w:ascii="Arial" w:hAnsi="Arial" w:cs="Arial"/>
          <w:sz w:val="28"/>
          <w:szCs w:val="28"/>
        </w:rPr>
        <w:t>ahead of his house.</w:t>
      </w:r>
      <w:r w:rsidR="003C339F" w:rsidRPr="00B21F96">
        <w:rPr>
          <w:rFonts w:ascii="Arial" w:hAnsi="Arial" w:cs="Arial"/>
          <w:sz w:val="28"/>
          <w:szCs w:val="28"/>
        </w:rPr>
        <w:t xml:space="preserve"> They are </w:t>
      </w:r>
      <w:r w:rsidR="00930730" w:rsidRPr="00B21F96">
        <w:rPr>
          <w:rFonts w:ascii="Arial" w:hAnsi="Arial" w:cs="Arial"/>
          <w:sz w:val="28"/>
          <w:szCs w:val="28"/>
        </w:rPr>
        <w:t>co-workers</w:t>
      </w:r>
      <w:r w:rsidR="007F3B0C" w:rsidRPr="00B21F96">
        <w:rPr>
          <w:rFonts w:ascii="Arial" w:hAnsi="Arial" w:cs="Arial"/>
          <w:sz w:val="28"/>
          <w:szCs w:val="28"/>
        </w:rPr>
        <w:t xml:space="preserve"> and </w:t>
      </w:r>
      <w:r w:rsidR="003C339F" w:rsidRPr="00B21F96">
        <w:rPr>
          <w:rFonts w:ascii="Arial" w:hAnsi="Arial" w:cs="Arial"/>
          <w:sz w:val="28"/>
          <w:szCs w:val="28"/>
        </w:rPr>
        <w:t xml:space="preserve">both </w:t>
      </w:r>
      <w:r w:rsidR="007F3B0C" w:rsidRPr="00B21F96">
        <w:rPr>
          <w:rFonts w:ascii="Arial" w:hAnsi="Arial" w:cs="Arial"/>
          <w:sz w:val="28"/>
          <w:szCs w:val="28"/>
        </w:rPr>
        <w:t xml:space="preserve">are </w:t>
      </w:r>
      <w:r w:rsidR="003C339F" w:rsidRPr="00B21F96">
        <w:rPr>
          <w:rFonts w:ascii="Arial" w:hAnsi="Arial" w:cs="Arial"/>
          <w:sz w:val="28"/>
          <w:szCs w:val="28"/>
        </w:rPr>
        <w:t xml:space="preserve">from the Eastern Cape. </w:t>
      </w:r>
      <w:r w:rsidR="000D4719" w:rsidRPr="00B21F96">
        <w:rPr>
          <w:rFonts w:ascii="Arial" w:hAnsi="Arial" w:cs="Arial"/>
          <w:sz w:val="28"/>
          <w:szCs w:val="28"/>
        </w:rPr>
        <w:t>On 19 January 2014</w:t>
      </w:r>
      <w:r w:rsidR="00537BE1" w:rsidRPr="00B21F96">
        <w:rPr>
          <w:rFonts w:ascii="Arial" w:hAnsi="Arial" w:cs="Arial"/>
          <w:sz w:val="28"/>
          <w:szCs w:val="28"/>
        </w:rPr>
        <w:t xml:space="preserve">, at around 11h00am </w:t>
      </w:r>
      <w:r w:rsidR="001678D1" w:rsidRPr="00B21F96">
        <w:rPr>
          <w:rFonts w:ascii="Arial" w:hAnsi="Arial" w:cs="Arial"/>
          <w:sz w:val="28"/>
          <w:szCs w:val="28"/>
        </w:rPr>
        <w:t xml:space="preserve">Ntapo </w:t>
      </w:r>
      <w:r w:rsidR="00537BE1" w:rsidRPr="00B21F96">
        <w:rPr>
          <w:rFonts w:ascii="Arial" w:hAnsi="Arial" w:cs="Arial"/>
          <w:sz w:val="28"/>
          <w:szCs w:val="28"/>
        </w:rPr>
        <w:t xml:space="preserve">was at his house with </w:t>
      </w:r>
      <w:r w:rsidR="000770DF" w:rsidRPr="00B21F96">
        <w:rPr>
          <w:rFonts w:ascii="Arial" w:hAnsi="Arial" w:cs="Arial"/>
          <w:sz w:val="28"/>
          <w:szCs w:val="28"/>
        </w:rPr>
        <w:t>Naquataza</w:t>
      </w:r>
      <w:r w:rsidR="00537BE1" w:rsidRPr="00B21F96">
        <w:rPr>
          <w:rFonts w:ascii="Arial" w:hAnsi="Arial" w:cs="Arial"/>
          <w:sz w:val="28"/>
          <w:szCs w:val="28"/>
        </w:rPr>
        <w:t xml:space="preserve">. </w:t>
      </w:r>
      <w:r w:rsidR="000770DF" w:rsidRPr="00B21F96">
        <w:rPr>
          <w:rFonts w:ascii="Arial" w:hAnsi="Arial" w:cs="Arial"/>
          <w:sz w:val="28"/>
          <w:szCs w:val="28"/>
        </w:rPr>
        <w:t xml:space="preserve">Naquataza </w:t>
      </w:r>
      <w:r w:rsidR="00537BE1" w:rsidRPr="00B21F96">
        <w:rPr>
          <w:rFonts w:ascii="Arial" w:hAnsi="Arial" w:cs="Arial"/>
          <w:sz w:val="28"/>
          <w:szCs w:val="28"/>
        </w:rPr>
        <w:t xml:space="preserve">told his wife </w:t>
      </w:r>
      <w:r w:rsidR="000770DF" w:rsidRPr="00B21F96">
        <w:rPr>
          <w:rFonts w:ascii="Arial" w:hAnsi="Arial" w:cs="Arial"/>
          <w:sz w:val="28"/>
          <w:szCs w:val="28"/>
        </w:rPr>
        <w:t>about the deceased stealing items from the second appellant’s sister’s house</w:t>
      </w:r>
      <w:r w:rsidR="00752814" w:rsidRPr="00B21F96">
        <w:rPr>
          <w:rFonts w:ascii="Arial" w:hAnsi="Arial" w:cs="Arial"/>
          <w:sz w:val="28"/>
          <w:szCs w:val="28"/>
        </w:rPr>
        <w:t xml:space="preserve"> and she in turn</w:t>
      </w:r>
      <w:r w:rsidR="00537BE1" w:rsidRPr="00B21F96">
        <w:rPr>
          <w:rFonts w:ascii="Arial" w:hAnsi="Arial" w:cs="Arial"/>
          <w:sz w:val="28"/>
          <w:szCs w:val="28"/>
        </w:rPr>
        <w:t xml:space="preserve"> told him about the stolen items. </w:t>
      </w:r>
      <w:r w:rsidR="00752814" w:rsidRPr="00B21F96">
        <w:rPr>
          <w:rFonts w:ascii="Arial" w:hAnsi="Arial" w:cs="Arial"/>
          <w:sz w:val="28"/>
          <w:szCs w:val="28"/>
        </w:rPr>
        <w:t xml:space="preserve">Naquataza </w:t>
      </w:r>
      <w:r w:rsidR="00537BE1" w:rsidRPr="00B21F96">
        <w:rPr>
          <w:rFonts w:ascii="Arial" w:hAnsi="Arial" w:cs="Arial"/>
          <w:sz w:val="28"/>
          <w:szCs w:val="28"/>
        </w:rPr>
        <w:t xml:space="preserve">and </w:t>
      </w:r>
      <w:r w:rsidR="00767902">
        <w:rPr>
          <w:rFonts w:ascii="Arial" w:hAnsi="Arial" w:cs="Arial"/>
          <w:sz w:val="28"/>
          <w:szCs w:val="28"/>
        </w:rPr>
        <w:t xml:space="preserve">Zanele </w:t>
      </w:r>
      <w:r w:rsidR="00752814" w:rsidRPr="00B21F96">
        <w:rPr>
          <w:rFonts w:ascii="Arial" w:hAnsi="Arial" w:cs="Arial"/>
          <w:sz w:val="28"/>
          <w:szCs w:val="28"/>
        </w:rPr>
        <w:t xml:space="preserve">then left for </w:t>
      </w:r>
      <w:r w:rsidR="00537BE1" w:rsidRPr="00B21F96">
        <w:rPr>
          <w:rFonts w:ascii="Arial" w:hAnsi="Arial" w:cs="Arial"/>
          <w:sz w:val="28"/>
          <w:szCs w:val="28"/>
        </w:rPr>
        <w:t>Mokgatla’s place</w:t>
      </w:r>
      <w:r w:rsidR="00752814" w:rsidRPr="00B21F96">
        <w:rPr>
          <w:rFonts w:ascii="Arial" w:hAnsi="Arial" w:cs="Arial"/>
          <w:sz w:val="28"/>
          <w:szCs w:val="28"/>
        </w:rPr>
        <w:t xml:space="preserve"> with his wife.</w:t>
      </w:r>
      <w:r w:rsidR="00537BE1" w:rsidRPr="00B21F96">
        <w:rPr>
          <w:rFonts w:ascii="Arial" w:hAnsi="Arial" w:cs="Arial"/>
          <w:sz w:val="28"/>
          <w:szCs w:val="28"/>
        </w:rPr>
        <w:t xml:space="preserve"> He remained in his yard </w:t>
      </w:r>
      <w:r w:rsidR="004C0C09" w:rsidRPr="00B21F96">
        <w:rPr>
          <w:rFonts w:ascii="Arial" w:hAnsi="Arial" w:cs="Arial"/>
          <w:sz w:val="28"/>
          <w:szCs w:val="28"/>
        </w:rPr>
        <w:t xml:space="preserve">consuming alcohol and did not accompany them since he was </w:t>
      </w:r>
      <w:r w:rsidR="00537BE1" w:rsidRPr="00B21F96">
        <w:rPr>
          <w:rFonts w:ascii="Arial" w:hAnsi="Arial" w:cs="Arial"/>
          <w:sz w:val="28"/>
          <w:szCs w:val="28"/>
        </w:rPr>
        <w:t>drunk.</w:t>
      </w:r>
      <w:r w:rsidR="000D4719" w:rsidRPr="00B21F96">
        <w:rPr>
          <w:rFonts w:ascii="Arial" w:hAnsi="Arial" w:cs="Arial"/>
          <w:sz w:val="28"/>
          <w:szCs w:val="28"/>
        </w:rPr>
        <w:t xml:space="preserve"> </w:t>
      </w:r>
    </w:p>
    <w:p w14:paraId="7A567826" w14:textId="77777777" w:rsidR="00537BE1" w:rsidRDefault="00537BE1" w:rsidP="00E226DE">
      <w:pPr>
        <w:spacing w:after="0" w:line="360" w:lineRule="auto"/>
        <w:ind w:left="720" w:hanging="720"/>
        <w:jc w:val="both"/>
        <w:rPr>
          <w:rFonts w:ascii="Arial" w:hAnsi="Arial" w:cs="Arial"/>
          <w:color w:val="FF0000"/>
          <w:sz w:val="28"/>
          <w:szCs w:val="28"/>
        </w:rPr>
      </w:pPr>
    </w:p>
    <w:p w14:paraId="624C39D2" w14:textId="77777777" w:rsidR="009629E1" w:rsidRDefault="00A024C1" w:rsidP="00C4289B">
      <w:pPr>
        <w:spacing w:after="0" w:line="360" w:lineRule="auto"/>
        <w:ind w:left="720" w:hanging="720"/>
        <w:jc w:val="both"/>
        <w:rPr>
          <w:rFonts w:ascii="Arial" w:hAnsi="Arial" w:cs="Arial"/>
          <w:sz w:val="28"/>
          <w:szCs w:val="28"/>
        </w:rPr>
      </w:pPr>
      <w:r w:rsidRPr="00767902">
        <w:rPr>
          <w:rFonts w:ascii="Arial" w:hAnsi="Arial" w:cs="Arial"/>
          <w:sz w:val="28"/>
          <w:szCs w:val="28"/>
        </w:rPr>
        <w:lastRenderedPageBreak/>
        <w:t xml:space="preserve">[20] </w:t>
      </w:r>
      <w:r w:rsidRPr="00767902">
        <w:rPr>
          <w:rFonts w:ascii="Arial" w:hAnsi="Arial" w:cs="Arial"/>
          <w:sz w:val="28"/>
          <w:szCs w:val="28"/>
        </w:rPr>
        <w:tab/>
      </w:r>
      <w:r w:rsidR="004C0C09" w:rsidRPr="00767902">
        <w:rPr>
          <w:rFonts w:ascii="Arial" w:hAnsi="Arial" w:cs="Arial"/>
          <w:sz w:val="28"/>
          <w:szCs w:val="28"/>
        </w:rPr>
        <w:t>T</w:t>
      </w:r>
      <w:r w:rsidR="000D4719" w:rsidRPr="00767902">
        <w:rPr>
          <w:rFonts w:ascii="Arial" w:hAnsi="Arial" w:cs="Arial"/>
          <w:sz w:val="28"/>
          <w:szCs w:val="28"/>
        </w:rPr>
        <w:t xml:space="preserve">he </w:t>
      </w:r>
      <w:r w:rsidR="000D4719">
        <w:rPr>
          <w:rFonts w:ascii="Arial" w:hAnsi="Arial" w:cs="Arial"/>
          <w:sz w:val="28"/>
          <w:szCs w:val="28"/>
        </w:rPr>
        <w:t xml:space="preserve">first appellant </w:t>
      </w:r>
      <w:r w:rsidR="004C0C09">
        <w:rPr>
          <w:rFonts w:ascii="Arial" w:hAnsi="Arial" w:cs="Arial"/>
          <w:sz w:val="28"/>
          <w:szCs w:val="28"/>
        </w:rPr>
        <w:t xml:space="preserve">later </w:t>
      </w:r>
      <w:r w:rsidR="000D4719">
        <w:rPr>
          <w:rFonts w:ascii="Arial" w:hAnsi="Arial" w:cs="Arial"/>
          <w:sz w:val="28"/>
          <w:szCs w:val="28"/>
        </w:rPr>
        <w:t>arrived at</w:t>
      </w:r>
      <w:r w:rsidR="004C0C09">
        <w:rPr>
          <w:rFonts w:ascii="Arial" w:hAnsi="Arial" w:cs="Arial"/>
          <w:sz w:val="28"/>
          <w:szCs w:val="28"/>
        </w:rPr>
        <w:t xml:space="preserve"> his house at</w:t>
      </w:r>
      <w:r w:rsidR="000D4719">
        <w:rPr>
          <w:rFonts w:ascii="Arial" w:hAnsi="Arial" w:cs="Arial"/>
          <w:sz w:val="28"/>
          <w:szCs w:val="28"/>
        </w:rPr>
        <w:t xml:space="preserve"> some time past </w:t>
      </w:r>
      <w:r w:rsidR="003C339F" w:rsidRPr="00D84457">
        <w:rPr>
          <w:rFonts w:ascii="Arial" w:hAnsi="Arial" w:cs="Arial"/>
          <w:sz w:val="28"/>
          <w:szCs w:val="28"/>
        </w:rPr>
        <w:t>16h</w:t>
      </w:r>
      <w:r w:rsidR="00930730">
        <w:rPr>
          <w:rFonts w:ascii="Arial" w:hAnsi="Arial" w:cs="Arial"/>
          <w:sz w:val="28"/>
          <w:szCs w:val="28"/>
        </w:rPr>
        <w:t>00</w:t>
      </w:r>
      <w:r w:rsidR="000D4719">
        <w:rPr>
          <w:rFonts w:ascii="Arial" w:hAnsi="Arial" w:cs="Arial"/>
          <w:sz w:val="28"/>
          <w:szCs w:val="28"/>
        </w:rPr>
        <w:t>pm</w:t>
      </w:r>
      <w:r w:rsidR="009575CE">
        <w:rPr>
          <w:rFonts w:ascii="Arial" w:hAnsi="Arial" w:cs="Arial"/>
          <w:sz w:val="28"/>
          <w:szCs w:val="28"/>
        </w:rPr>
        <w:t xml:space="preserve"> and</w:t>
      </w:r>
      <w:r w:rsidR="003C339F" w:rsidRPr="00D84457">
        <w:rPr>
          <w:rFonts w:ascii="Arial" w:hAnsi="Arial" w:cs="Arial"/>
          <w:sz w:val="28"/>
          <w:szCs w:val="28"/>
        </w:rPr>
        <w:t xml:space="preserve"> ask</w:t>
      </w:r>
      <w:r w:rsidR="000D4719">
        <w:rPr>
          <w:rFonts w:ascii="Arial" w:hAnsi="Arial" w:cs="Arial"/>
          <w:sz w:val="28"/>
          <w:szCs w:val="28"/>
        </w:rPr>
        <w:t>ed</w:t>
      </w:r>
      <w:r w:rsidR="003C339F" w:rsidRPr="00D84457">
        <w:rPr>
          <w:rFonts w:ascii="Arial" w:hAnsi="Arial" w:cs="Arial"/>
          <w:sz w:val="28"/>
          <w:szCs w:val="28"/>
        </w:rPr>
        <w:t xml:space="preserve"> </w:t>
      </w:r>
      <w:r w:rsidR="000D4719">
        <w:rPr>
          <w:rFonts w:ascii="Arial" w:hAnsi="Arial" w:cs="Arial"/>
          <w:sz w:val="28"/>
          <w:szCs w:val="28"/>
        </w:rPr>
        <w:t xml:space="preserve">if he heard </w:t>
      </w:r>
      <w:r w:rsidR="00DC056C">
        <w:rPr>
          <w:rFonts w:ascii="Arial" w:hAnsi="Arial" w:cs="Arial"/>
          <w:sz w:val="28"/>
          <w:szCs w:val="28"/>
        </w:rPr>
        <w:t xml:space="preserve">about the theft by the deceased at </w:t>
      </w:r>
      <w:r w:rsidR="00F40373">
        <w:rPr>
          <w:rFonts w:ascii="Arial" w:hAnsi="Arial" w:cs="Arial"/>
          <w:sz w:val="28"/>
          <w:szCs w:val="28"/>
        </w:rPr>
        <w:t>Zanele</w:t>
      </w:r>
      <w:r w:rsidR="00DC056C">
        <w:rPr>
          <w:rFonts w:ascii="Arial" w:hAnsi="Arial" w:cs="Arial"/>
          <w:sz w:val="28"/>
          <w:szCs w:val="28"/>
        </w:rPr>
        <w:t>’s</w:t>
      </w:r>
      <w:r w:rsidR="003C339F" w:rsidRPr="00D84457">
        <w:rPr>
          <w:rFonts w:ascii="Arial" w:hAnsi="Arial" w:cs="Arial"/>
          <w:sz w:val="28"/>
          <w:szCs w:val="28"/>
        </w:rPr>
        <w:t xml:space="preserve"> house. </w:t>
      </w:r>
      <w:r w:rsidR="00116055">
        <w:rPr>
          <w:rFonts w:ascii="Arial" w:hAnsi="Arial" w:cs="Arial"/>
          <w:sz w:val="28"/>
          <w:szCs w:val="28"/>
        </w:rPr>
        <w:t>The first a</w:t>
      </w:r>
      <w:r w:rsidR="003C339F" w:rsidRPr="00D84457">
        <w:rPr>
          <w:rFonts w:ascii="Arial" w:hAnsi="Arial" w:cs="Arial"/>
          <w:sz w:val="28"/>
          <w:szCs w:val="28"/>
        </w:rPr>
        <w:t xml:space="preserve">ppellant </w:t>
      </w:r>
      <w:r w:rsidR="00116055">
        <w:rPr>
          <w:rFonts w:ascii="Arial" w:hAnsi="Arial" w:cs="Arial"/>
          <w:sz w:val="28"/>
          <w:szCs w:val="28"/>
        </w:rPr>
        <w:t xml:space="preserve">suggested that </w:t>
      </w:r>
      <w:r w:rsidR="003C339F" w:rsidRPr="00D84457">
        <w:rPr>
          <w:rFonts w:ascii="Arial" w:hAnsi="Arial" w:cs="Arial"/>
          <w:sz w:val="28"/>
          <w:szCs w:val="28"/>
        </w:rPr>
        <w:t xml:space="preserve">they should </w:t>
      </w:r>
      <w:r w:rsidR="00116055" w:rsidRPr="00D84457">
        <w:rPr>
          <w:rFonts w:ascii="Arial" w:hAnsi="Arial" w:cs="Arial"/>
          <w:sz w:val="28"/>
          <w:szCs w:val="28"/>
        </w:rPr>
        <w:t>go to</w:t>
      </w:r>
      <w:r w:rsidR="003C339F" w:rsidRPr="00D84457">
        <w:rPr>
          <w:rFonts w:ascii="Arial" w:hAnsi="Arial" w:cs="Arial"/>
          <w:sz w:val="28"/>
          <w:szCs w:val="28"/>
        </w:rPr>
        <w:t xml:space="preserve"> the deceased to </w:t>
      </w:r>
      <w:r w:rsidR="00116055">
        <w:rPr>
          <w:rFonts w:ascii="Arial" w:hAnsi="Arial" w:cs="Arial"/>
          <w:sz w:val="28"/>
          <w:szCs w:val="28"/>
        </w:rPr>
        <w:t>find out</w:t>
      </w:r>
      <w:r w:rsidR="003C339F" w:rsidRPr="00D84457">
        <w:rPr>
          <w:rFonts w:ascii="Arial" w:hAnsi="Arial" w:cs="Arial"/>
          <w:sz w:val="28"/>
          <w:szCs w:val="28"/>
        </w:rPr>
        <w:t xml:space="preserve"> where he ha</w:t>
      </w:r>
      <w:r w:rsidR="009575CE">
        <w:rPr>
          <w:rFonts w:ascii="Arial" w:hAnsi="Arial" w:cs="Arial"/>
          <w:sz w:val="28"/>
          <w:szCs w:val="28"/>
        </w:rPr>
        <w:t>d</w:t>
      </w:r>
      <w:r w:rsidR="003C339F" w:rsidRPr="00D84457">
        <w:rPr>
          <w:rFonts w:ascii="Arial" w:hAnsi="Arial" w:cs="Arial"/>
          <w:sz w:val="28"/>
          <w:szCs w:val="28"/>
        </w:rPr>
        <w:t xml:space="preserve"> sold the items. </w:t>
      </w:r>
      <w:r w:rsidR="00116055">
        <w:rPr>
          <w:rFonts w:ascii="Arial" w:hAnsi="Arial" w:cs="Arial"/>
          <w:sz w:val="28"/>
          <w:szCs w:val="28"/>
        </w:rPr>
        <w:t>The first a</w:t>
      </w:r>
      <w:r w:rsidR="003C339F" w:rsidRPr="00D84457">
        <w:rPr>
          <w:rFonts w:ascii="Arial" w:hAnsi="Arial" w:cs="Arial"/>
          <w:sz w:val="28"/>
          <w:szCs w:val="28"/>
        </w:rPr>
        <w:t xml:space="preserve">ppellant </w:t>
      </w:r>
      <w:r w:rsidR="00B17936">
        <w:rPr>
          <w:rFonts w:ascii="Arial" w:hAnsi="Arial" w:cs="Arial"/>
          <w:sz w:val="28"/>
          <w:szCs w:val="28"/>
        </w:rPr>
        <w:t>wanted to</w:t>
      </w:r>
      <w:r w:rsidR="003C339F" w:rsidRPr="00D84457">
        <w:rPr>
          <w:rFonts w:ascii="Arial" w:hAnsi="Arial" w:cs="Arial"/>
          <w:sz w:val="28"/>
          <w:szCs w:val="28"/>
        </w:rPr>
        <w:t xml:space="preserve"> confront the deceased </w:t>
      </w:r>
      <w:r w:rsidR="009575CE">
        <w:rPr>
          <w:rFonts w:ascii="Arial" w:hAnsi="Arial" w:cs="Arial"/>
          <w:sz w:val="28"/>
          <w:szCs w:val="28"/>
        </w:rPr>
        <w:t xml:space="preserve">since </w:t>
      </w:r>
      <w:r w:rsidR="003C339F" w:rsidRPr="00D84457">
        <w:rPr>
          <w:rFonts w:ascii="Arial" w:hAnsi="Arial" w:cs="Arial"/>
          <w:sz w:val="28"/>
          <w:szCs w:val="28"/>
        </w:rPr>
        <w:t xml:space="preserve">it was still possible to get the stolen items </w:t>
      </w:r>
      <w:r w:rsidR="00116055">
        <w:rPr>
          <w:rFonts w:ascii="Arial" w:hAnsi="Arial" w:cs="Arial"/>
          <w:sz w:val="28"/>
          <w:szCs w:val="28"/>
        </w:rPr>
        <w:t xml:space="preserve">back. </w:t>
      </w:r>
      <w:r w:rsidR="003C339F" w:rsidRPr="00D84457">
        <w:rPr>
          <w:rFonts w:ascii="Arial" w:hAnsi="Arial" w:cs="Arial"/>
          <w:sz w:val="28"/>
          <w:szCs w:val="28"/>
        </w:rPr>
        <w:t xml:space="preserve">They </w:t>
      </w:r>
      <w:r w:rsidR="009575CE">
        <w:rPr>
          <w:rFonts w:ascii="Arial" w:hAnsi="Arial" w:cs="Arial"/>
          <w:sz w:val="28"/>
          <w:szCs w:val="28"/>
        </w:rPr>
        <w:t>proceeded</w:t>
      </w:r>
      <w:r w:rsidR="003C339F" w:rsidRPr="00D84457">
        <w:rPr>
          <w:rFonts w:ascii="Arial" w:hAnsi="Arial" w:cs="Arial"/>
          <w:sz w:val="28"/>
          <w:szCs w:val="28"/>
        </w:rPr>
        <w:t xml:space="preserve"> to the house of the deceased</w:t>
      </w:r>
      <w:r w:rsidR="009575CE">
        <w:rPr>
          <w:rFonts w:ascii="Arial" w:hAnsi="Arial" w:cs="Arial"/>
          <w:sz w:val="28"/>
          <w:szCs w:val="28"/>
        </w:rPr>
        <w:t xml:space="preserve"> but did not find anyone there.</w:t>
      </w:r>
      <w:r w:rsidR="003C339F" w:rsidRPr="00D84457">
        <w:rPr>
          <w:rFonts w:ascii="Arial" w:hAnsi="Arial" w:cs="Arial"/>
          <w:sz w:val="28"/>
          <w:szCs w:val="28"/>
        </w:rPr>
        <w:t xml:space="preserve"> They </w:t>
      </w:r>
      <w:r w:rsidR="009575CE">
        <w:rPr>
          <w:rFonts w:ascii="Arial" w:hAnsi="Arial" w:cs="Arial"/>
          <w:sz w:val="28"/>
          <w:szCs w:val="28"/>
        </w:rPr>
        <w:t xml:space="preserve">then left for a </w:t>
      </w:r>
      <w:r w:rsidR="003C339F" w:rsidRPr="00D84457">
        <w:rPr>
          <w:rFonts w:ascii="Arial" w:hAnsi="Arial" w:cs="Arial"/>
          <w:sz w:val="28"/>
          <w:szCs w:val="28"/>
        </w:rPr>
        <w:t xml:space="preserve">drinking </w:t>
      </w:r>
      <w:r w:rsidR="009575CE">
        <w:rPr>
          <w:rFonts w:ascii="Arial" w:hAnsi="Arial" w:cs="Arial"/>
          <w:sz w:val="28"/>
          <w:szCs w:val="28"/>
        </w:rPr>
        <w:t>hole</w:t>
      </w:r>
      <w:r w:rsidR="00D96956">
        <w:rPr>
          <w:rFonts w:ascii="Arial" w:hAnsi="Arial" w:cs="Arial"/>
          <w:sz w:val="28"/>
          <w:szCs w:val="28"/>
        </w:rPr>
        <w:t xml:space="preserve"> where they </w:t>
      </w:r>
      <w:r w:rsidR="00A52F79">
        <w:rPr>
          <w:rFonts w:ascii="Arial" w:hAnsi="Arial" w:cs="Arial"/>
          <w:sz w:val="28"/>
          <w:szCs w:val="28"/>
        </w:rPr>
        <w:t>remained</w:t>
      </w:r>
      <w:r w:rsidR="003C339F" w:rsidRPr="00D84457">
        <w:rPr>
          <w:rFonts w:ascii="Arial" w:hAnsi="Arial" w:cs="Arial"/>
          <w:sz w:val="28"/>
          <w:szCs w:val="28"/>
        </w:rPr>
        <w:t xml:space="preserve"> until </w:t>
      </w:r>
      <w:r w:rsidR="00D96956">
        <w:rPr>
          <w:rFonts w:ascii="Arial" w:hAnsi="Arial" w:cs="Arial"/>
          <w:sz w:val="28"/>
          <w:szCs w:val="28"/>
        </w:rPr>
        <w:t xml:space="preserve">way after </w:t>
      </w:r>
      <w:r w:rsidR="003C339F" w:rsidRPr="00D84457">
        <w:rPr>
          <w:rFonts w:ascii="Arial" w:hAnsi="Arial" w:cs="Arial"/>
          <w:sz w:val="28"/>
          <w:szCs w:val="28"/>
        </w:rPr>
        <w:t>19h00</w:t>
      </w:r>
      <w:r w:rsidR="00D96956">
        <w:rPr>
          <w:rFonts w:ascii="Arial" w:hAnsi="Arial" w:cs="Arial"/>
          <w:sz w:val="28"/>
          <w:szCs w:val="28"/>
        </w:rPr>
        <w:t>pm</w:t>
      </w:r>
      <w:r w:rsidR="009629E1">
        <w:rPr>
          <w:rFonts w:ascii="Arial" w:hAnsi="Arial" w:cs="Arial"/>
          <w:sz w:val="28"/>
          <w:szCs w:val="28"/>
        </w:rPr>
        <w:t>, at which time</w:t>
      </w:r>
      <w:r w:rsidR="003C339F" w:rsidRPr="00D84457">
        <w:rPr>
          <w:rFonts w:ascii="Arial" w:hAnsi="Arial" w:cs="Arial"/>
          <w:sz w:val="28"/>
          <w:szCs w:val="28"/>
        </w:rPr>
        <w:t xml:space="preserve"> </w:t>
      </w:r>
      <w:r w:rsidR="00116055">
        <w:rPr>
          <w:rFonts w:ascii="Arial" w:hAnsi="Arial" w:cs="Arial"/>
          <w:sz w:val="28"/>
          <w:szCs w:val="28"/>
        </w:rPr>
        <w:t xml:space="preserve">the first </w:t>
      </w:r>
      <w:r w:rsidR="003C339F" w:rsidRPr="00D84457">
        <w:rPr>
          <w:rFonts w:ascii="Arial" w:hAnsi="Arial" w:cs="Arial"/>
          <w:sz w:val="28"/>
          <w:szCs w:val="28"/>
        </w:rPr>
        <w:t xml:space="preserve">appellant </w:t>
      </w:r>
      <w:r w:rsidR="009629E1">
        <w:rPr>
          <w:rFonts w:ascii="Arial" w:hAnsi="Arial" w:cs="Arial"/>
          <w:sz w:val="28"/>
          <w:szCs w:val="28"/>
        </w:rPr>
        <w:t xml:space="preserve">once again wanted to </w:t>
      </w:r>
      <w:r w:rsidR="00A52F79">
        <w:rPr>
          <w:rFonts w:ascii="Arial" w:hAnsi="Arial" w:cs="Arial"/>
          <w:sz w:val="28"/>
          <w:szCs w:val="28"/>
        </w:rPr>
        <w:t xml:space="preserve">look </w:t>
      </w:r>
      <w:r w:rsidR="003C339F" w:rsidRPr="00D84457">
        <w:rPr>
          <w:rFonts w:ascii="Arial" w:hAnsi="Arial" w:cs="Arial"/>
          <w:sz w:val="28"/>
          <w:szCs w:val="28"/>
        </w:rPr>
        <w:t xml:space="preserve">for the deceased. </w:t>
      </w:r>
    </w:p>
    <w:p w14:paraId="21531C69" w14:textId="77777777" w:rsidR="009629E1" w:rsidRDefault="009629E1" w:rsidP="00C4289B">
      <w:pPr>
        <w:spacing w:after="0" w:line="360" w:lineRule="auto"/>
        <w:ind w:left="720" w:hanging="720"/>
        <w:jc w:val="both"/>
        <w:rPr>
          <w:rFonts w:ascii="Arial" w:hAnsi="Arial" w:cs="Arial"/>
          <w:sz w:val="28"/>
          <w:szCs w:val="28"/>
        </w:rPr>
      </w:pPr>
    </w:p>
    <w:p w14:paraId="0C75A9EF" w14:textId="77777777" w:rsidR="004B487B" w:rsidRPr="00D84457" w:rsidRDefault="009629E1" w:rsidP="00C4289B">
      <w:pPr>
        <w:spacing w:after="0" w:line="360" w:lineRule="auto"/>
        <w:ind w:left="720" w:hanging="720"/>
        <w:jc w:val="both"/>
        <w:rPr>
          <w:rFonts w:ascii="Arial" w:hAnsi="Arial" w:cs="Arial"/>
          <w:sz w:val="28"/>
          <w:szCs w:val="28"/>
        </w:rPr>
      </w:pPr>
      <w:r>
        <w:rPr>
          <w:rFonts w:ascii="Arial" w:hAnsi="Arial" w:cs="Arial"/>
          <w:sz w:val="28"/>
          <w:szCs w:val="28"/>
        </w:rPr>
        <w:t xml:space="preserve">[21]   </w:t>
      </w:r>
      <w:r w:rsidR="00116055">
        <w:rPr>
          <w:rFonts w:ascii="Arial" w:hAnsi="Arial" w:cs="Arial"/>
          <w:sz w:val="28"/>
          <w:szCs w:val="28"/>
        </w:rPr>
        <w:t>The first appellant</w:t>
      </w:r>
      <w:r>
        <w:rPr>
          <w:rFonts w:ascii="Arial" w:hAnsi="Arial" w:cs="Arial"/>
          <w:sz w:val="28"/>
          <w:szCs w:val="28"/>
        </w:rPr>
        <w:t xml:space="preserve"> left and</w:t>
      </w:r>
      <w:r w:rsidR="00116055">
        <w:rPr>
          <w:rFonts w:ascii="Arial" w:hAnsi="Arial" w:cs="Arial"/>
          <w:sz w:val="28"/>
          <w:szCs w:val="28"/>
        </w:rPr>
        <w:t xml:space="preserve"> </w:t>
      </w:r>
      <w:r w:rsidR="003C339F" w:rsidRPr="00D84457">
        <w:rPr>
          <w:rFonts w:ascii="Arial" w:hAnsi="Arial" w:cs="Arial"/>
          <w:sz w:val="28"/>
          <w:szCs w:val="28"/>
        </w:rPr>
        <w:t>returned after some time</w:t>
      </w:r>
      <w:r>
        <w:rPr>
          <w:rFonts w:ascii="Arial" w:hAnsi="Arial" w:cs="Arial"/>
          <w:sz w:val="28"/>
          <w:szCs w:val="28"/>
        </w:rPr>
        <w:t xml:space="preserve">, informing him that </w:t>
      </w:r>
      <w:r w:rsidR="003C339F" w:rsidRPr="00D84457">
        <w:rPr>
          <w:rFonts w:ascii="Arial" w:hAnsi="Arial" w:cs="Arial"/>
          <w:sz w:val="28"/>
          <w:szCs w:val="28"/>
        </w:rPr>
        <w:t>he found the deceased.</w:t>
      </w:r>
      <w:r w:rsidR="006C1448" w:rsidRPr="00D84457">
        <w:rPr>
          <w:rFonts w:ascii="Arial" w:hAnsi="Arial" w:cs="Arial"/>
          <w:sz w:val="28"/>
          <w:szCs w:val="28"/>
        </w:rPr>
        <w:t xml:space="preserve"> </w:t>
      </w:r>
      <w:r w:rsidR="00116055">
        <w:rPr>
          <w:rFonts w:ascii="Arial" w:hAnsi="Arial" w:cs="Arial"/>
          <w:sz w:val="28"/>
          <w:szCs w:val="28"/>
        </w:rPr>
        <w:t>T</w:t>
      </w:r>
      <w:r w:rsidR="006C1448" w:rsidRPr="00D84457">
        <w:rPr>
          <w:rFonts w:ascii="Arial" w:hAnsi="Arial" w:cs="Arial"/>
          <w:sz w:val="28"/>
          <w:szCs w:val="28"/>
        </w:rPr>
        <w:t>hey left for the house of the deceased</w:t>
      </w:r>
      <w:r>
        <w:rPr>
          <w:rFonts w:ascii="Arial" w:hAnsi="Arial" w:cs="Arial"/>
          <w:sz w:val="28"/>
          <w:szCs w:val="28"/>
        </w:rPr>
        <w:t xml:space="preserve"> where they </w:t>
      </w:r>
      <w:r w:rsidR="006C1448" w:rsidRPr="00D84457">
        <w:rPr>
          <w:rFonts w:ascii="Arial" w:hAnsi="Arial" w:cs="Arial"/>
          <w:sz w:val="28"/>
          <w:szCs w:val="28"/>
        </w:rPr>
        <w:t>found him</w:t>
      </w:r>
      <w:r w:rsidR="00116055">
        <w:rPr>
          <w:rFonts w:ascii="Arial" w:hAnsi="Arial" w:cs="Arial"/>
          <w:sz w:val="28"/>
          <w:szCs w:val="28"/>
        </w:rPr>
        <w:t>. The first appellant</w:t>
      </w:r>
      <w:r w:rsidR="006C1448" w:rsidRPr="00D84457">
        <w:rPr>
          <w:rFonts w:ascii="Arial" w:hAnsi="Arial" w:cs="Arial"/>
          <w:sz w:val="28"/>
          <w:szCs w:val="28"/>
        </w:rPr>
        <w:t xml:space="preserve"> </w:t>
      </w:r>
      <w:r w:rsidR="001A6C3C">
        <w:rPr>
          <w:rFonts w:ascii="Arial" w:hAnsi="Arial" w:cs="Arial"/>
          <w:sz w:val="28"/>
          <w:szCs w:val="28"/>
        </w:rPr>
        <w:t>confronted</w:t>
      </w:r>
      <w:r w:rsidR="006C1448" w:rsidRPr="00D84457">
        <w:rPr>
          <w:rFonts w:ascii="Arial" w:hAnsi="Arial" w:cs="Arial"/>
          <w:sz w:val="28"/>
          <w:szCs w:val="28"/>
        </w:rPr>
        <w:t xml:space="preserve"> the deceased </w:t>
      </w:r>
      <w:r>
        <w:rPr>
          <w:rFonts w:ascii="Arial" w:hAnsi="Arial" w:cs="Arial"/>
          <w:sz w:val="28"/>
          <w:szCs w:val="28"/>
        </w:rPr>
        <w:t xml:space="preserve">who told them </w:t>
      </w:r>
      <w:r w:rsidR="006C1448" w:rsidRPr="00D84457">
        <w:rPr>
          <w:rFonts w:ascii="Arial" w:hAnsi="Arial" w:cs="Arial"/>
          <w:sz w:val="28"/>
          <w:szCs w:val="28"/>
        </w:rPr>
        <w:t xml:space="preserve">that he sold </w:t>
      </w:r>
      <w:r w:rsidR="00A52F79">
        <w:rPr>
          <w:rFonts w:ascii="Arial" w:hAnsi="Arial" w:cs="Arial"/>
          <w:sz w:val="28"/>
          <w:szCs w:val="28"/>
        </w:rPr>
        <w:t>the items</w:t>
      </w:r>
      <w:r w:rsidR="006C1448" w:rsidRPr="00D84457">
        <w:rPr>
          <w:rFonts w:ascii="Arial" w:hAnsi="Arial" w:cs="Arial"/>
          <w:sz w:val="28"/>
          <w:szCs w:val="28"/>
        </w:rPr>
        <w:t xml:space="preserve"> at the hostels</w:t>
      </w:r>
      <w:r w:rsidR="00A52F79">
        <w:rPr>
          <w:rFonts w:ascii="Arial" w:hAnsi="Arial" w:cs="Arial"/>
          <w:sz w:val="28"/>
          <w:szCs w:val="28"/>
        </w:rPr>
        <w:t>.</w:t>
      </w:r>
      <w:r w:rsidR="006C1448" w:rsidRPr="00D84457">
        <w:rPr>
          <w:rFonts w:ascii="Arial" w:hAnsi="Arial" w:cs="Arial"/>
          <w:sz w:val="28"/>
          <w:szCs w:val="28"/>
        </w:rPr>
        <w:t xml:space="preserve"> </w:t>
      </w:r>
      <w:r w:rsidR="00077BC2">
        <w:rPr>
          <w:rFonts w:ascii="Arial" w:hAnsi="Arial" w:cs="Arial"/>
          <w:sz w:val="28"/>
          <w:szCs w:val="28"/>
        </w:rPr>
        <w:t xml:space="preserve">They left for the hostels and whilst </w:t>
      </w:r>
      <w:r w:rsidR="006C1448" w:rsidRPr="00D84457">
        <w:rPr>
          <w:rFonts w:ascii="Arial" w:hAnsi="Arial" w:cs="Arial"/>
          <w:sz w:val="28"/>
          <w:szCs w:val="28"/>
        </w:rPr>
        <w:t>on the</w:t>
      </w:r>
      <w:r w:rsidR="001A6C3C">
        <w:rPr>
          <w:rFonts w:ascii="Arial" w:hAnsi="Arial" w:cs="Arial"/>
          <w:sz w:val="28"/>
          <w:szCs w:val="28"/>
        </w:rPr>
        <w:t>ir</w:t>
      </w:r>
      <w:r w:rsidR="006C1448" w:rsidRPr="00D84457">
        <w:rPr>
          <w:rFonts w:ascii="Arial" w:hAnsi="Arial" w:cs="Arial"/>
          <w:sz w:val="28"/>
          <w:szCs w:val="28"/>
        </w:rPr>
        <w:t xml:space="preserve"> way the deceased changed </w:t>
      </w:r>
      <w:r w:rsidR="001A6C3C">
        <w:rPr>
          <w:rFonts w:ascii="Arial" w:hAnsi="Arial" w:cs="Arial"/>
          <w:sz w:val="28"/>
          <w:szCs w:val="28"/>
        </w:rPr>
        <w:t xml:space="preserve">his story </w:t>
      </w:r>
      <w:r w:rsidR="006C1448" w:rsidRPr="00D84457">
        <w:rPr>
          <w:rFonts w:ascii="Arial" w:hAnsi="Arial" w:cs="Arial"/>
          <w:sz w:val="28"/>
          <w:szCs w:val="28"/>
        </w:rPr>
        <w:t xml:space="preserve">and said </w:t>
      </w:r>
      <w:r w:rsidR="001A6C3C">
        <w:rPr>
          <w:rFonts w:ascii="Arial" w:hAnsi="Arial" w:cs="Arial"/>
          <w:sz w:val="28"/>
          <w:szCs w:val="28"/>
        </w:rPr>
        <w:t xml:space="preserve">that he sold the </w:t>
      </w:r>
      <w:r w:rsidR="006C1448" w:rsidRPr="00D84457">
        <w:rPr>
          <w:rFonts w:ascii="Arial" w:hAnsi="Arial" w:cs="Arial"/>
          <w:sz w:val="28"/>
          <w:szCs w:val="28"/>
        </w:rPr>
        <w:lastRenderedPageBreak/>
        <w:t xml:space="preserve">items </w:t>
      </w:r>
      <w:r w:rsidR="001A6C3C">
        <w:rPr>
          <w:rFonts w:ascii="Arial" w:hAnsi="Arial" w:cs="Arial"/>
          <w:sz w:val="28"/>
          <w:szCs w:val="28"/>
        </w:rPr>
        <w:t>in</w:t>
      </w:r>
      <w:r w:rsidR="006C1448" w:rsidRPr="00D84457">
        <w:rPr>
          <w:rFonts w:ascii="Arial" w:hAnsi="Arial" w:cs="Arial"/>
          <w:sz w:val="28"/>
          <w:szCs w:val="28"/>
        </w:rPr>
        <w:t xml:space="preserve"> Ext 15. On their way </w:t>
      </w:r>
      <w:r w:rsidR="007E7483">
        <w:rPr>
          <w:rFonts w:ascii="Arial" w:hAnsi="Arial" w:cs="Arial"/>
          <w:sz w:val="28"/>
          <w:szCs w:val="28"/>
        </w:rPr>
        <w:t>to Ext 15</w:t>
      </w:r>
      <w:r w:rsidR="006C1448" w:rsidRPr="00D84457">
        <w:rPr>
          <w:rFonts w:ascii="Arial" w:hAnsi="Arial" w:cs="Arial"/>
          <w:sz w:val="28"/>
          <w:szCs w:val="28"/>
        </w:rPr>
        <w:t xml:space="preserve"> they met </w:t>
      </w:r>
      <w:r w:rsidR="00077BC2">
        <w:rPr>
          <w:rFonts w:ascii="Arial" w:hAnsi="Arial" w:cs="Arial"/>
          <w:sz w:val="28"/>
          <w:szCs w:val="28"/>
        </w:rPr>
        <w:t xml:space="preserve">several </w:t>
      </w:r>
      <w:r w:rsidR="007E7483">
        <w:rPr>
          <w:rFonts w:ascii="Arial" w:hAnsi="Arial" w:cs="Arial"/>
          <w:sz w:val="28"/>
          <w:szCs w:val="28"/>
        </w:rPr>
        <w:t xml:space="preserve">people who asked them what </w:t>
      </w:r>
      <w:r w:rsidR="00A52F79">
        <w:rPr>
          <w:rFonts w:ascii="Arial" w:hAnsi="Arial" w:cs="Arial"/>
          <w:sz w:val="28"/>
          <w:szCs w:val="28"/>
        </w:rPr>
        <w:t>they were</w:t>
      </w:r>
      <w:r w:rsidR="007E7483">
        <w:rPr>
          <w:rFonts w:ascii="Arial" w:hAnsi="Arial" w:cs="Arial"/>
          <w:sz w:val="28"/>
          <w:szCs w:val="28"/>
        </w:rPr>
        <w:t xml:space="preserve"> </w:t>
      </w:r>
      <w:r w:rsidR="006C1448" w:rsidRPr="00D84457">
        <w:rPr>
          <w:rFonts w:ascii="Arial" w:hAnsi="Arial" w:cs="Arial"/>
          <w:sz w:val="28"/>
          <w:szCs w:val="28"/>
        </w:rPr>
        <w:t xml:space="preserve">doing there. </w:t>
      </w:r>
      <w:r w:rsidR="007E7483">
        <w:rPr>
          <w:rFonts w:ascii="Arial" w:hAnsi="Arial" w:cs="Arial"/>
          <w:sz w:val="28"/>
          <w:szCs w:val="28"/>
        </w:rPr>
        <w:t>The</w:t>
      </w:r>
      <w:r w:rsidR="00912BD3">
        <w:rPr>
          <w:rFonts w:ascii="Arial" w:hAnsi="Arial" w:cs="Arial"/>
          <w:sz w:val="28"/>
          <w:szCs w:val="28"/>
        </w:rPr>
        <w:t>se</w:t>
      </w:r>
      <w:r w:rsidR="007E7483">
        <w:rPr>
          <w:rFonts w:ascii="Arial" w:hAnsi="Arial" w:cs="Arial"/>
          <w:sz w:val="28"/>
          <w:szCs w:val="28"/>
        </w:rPr>
        <w:t xml:space="preserve"> people </w:t>
      </w:r>
      <w:r w:rsidR="00912BD3">
        <w:rPr>
          <w:rFonts w:ascii="Arial" w:hAnsi="Arial" w:cs="Arial"/>
          <w:sz w:val="28"/>
          <w:szCs w:val="28"/>
        </w:rPr>
        <w:t xml:space="preserve">then uttered the words </w:t>
      </w:r>
      <w:r w:rsidR="007E7483">
        <w:rPr>
          <w:rFonts w:ascii="Arial" w:hAnsi="Arial" w:cs="Arial"/>
          <w:sz w:val="28"/>
          <w:szCs w:val="28"/>
        </w:rPr>
        <w:t>“</w:t>
      </w:r>
      <w:r w:rsidR="00912BD3" w:rsidRPr="00912BD3">
        <w:rPr>
          <w:rFonts w:ascii="Arial" w:hAnsi="Arial" w:cs="Arial"/>
          <w:i/>
          <w:iCs/>
          <w:sz w:val="28"/>
          <w:szCs w:val="28"/>
        </w:rPr>
        <w:t>T</w:t>
      </w:r>
      <w:r w:rsidR="006C1448" w:rsidRPr="00912BD3">
        <w:rPr>
          <w:rFonts w:ascii="Arial" w:hAnsi="Arial" w:cs="Arial"/>
          <w:i/>
          <w:iCs/>
          <w:sz w:val="28"/>
          <w:szCs w:val="28"/>
        </w:rPr>
        <w:t>his is ou</w:t>
      </w:r>
      <w:r w:rsidR="007E7483" w:rsidRPr="00912BD3">
        <w:rPr>
          <w:rFonts w:ascii="Arial" w:hAnsi="Arial" w:cs="Arial"/>
          <w:i/>
          <w:iCs/>
          <w:sz w:val="28"/>
          <w:szCs w:val="28"/>
        </w:rPr>
        <w:t>r</w:t>
      </w:r>
      <w:r w:rsidR="006C1448" w:rsidRPr="00912BD3">
        <w:rPr>
          <w:rFonts w:ascii="Arial" w:hAnsi="Arial" w:cs="Arial"/>
          <w:i/>
          <w:iCs/>
          <w:sz w:val="28"/>
          <w:szCs w:val="28"/>
        </w:rPr>
        <w:t xml:space="preserve"> time</w:t>
      </w:r>
      <w:r w:rsidR="007E7483">
        <w:rPr>
          <w:rFonts w:ascii="Arial" w:hAnsi="Arial" w:cs="Arial"/>
          <w:sz w:val="28"/>
          <w:szCs w:val="28"/>
        </w:rPr>
        <w:t>”</w:t>
      </w:r>
      <w:r w:rsidR="006C1448" w:rsidRPr="00D84457">
        <w:rPr>
          <w:rFonts w:ascii="Arial" w:hAnsi="Arial" w:cs="Arial"/>
          <w:sz w:val="28"/>
          <w:szCs w:val="28"/>
        </w:rPr>
        <w:t xml:space="preserve">. </w:t>
      </w:r>
      <w:r w:rsidR="007E7483">
        <w:rPr>
          <w:rFonts w:ascii="Arial" w:hAnsi="Arial" w:cs="Arial"/>
          <w:sz w:val="28"/>
          <w:szCs w:val="28"/>
        </w:rPr>
        <w:t>T</w:t>
      </w:r>
      <w:r w:rsidR="006C1448" w:rsidRPr="00D84457">
        <w:rPr>
          <w:rFonts w:ascii="Arial" w:hAnsi="Arial" w:cs="Arial"/>
          <w:sz w:val="28"/>
          <w:szCs w:val="28"/>
        </w:rPr>
        <w:t xml:space="preserve">hey </w:t>
      </w:r>
      <w:r w:rsidR="007E7483">
        <w:rPr>
          <w:rFonts w:ascii="Arial" w:hAnsi="Arial" w:cs="Arial"/>
          <w:sz w:val="28"/>
          <w:szCs w:val="28"/>
        </w:rPr>
        <w:t>ran</w:t>
      </w:r>
      <w:r w:rsidR="006C1448" w:rsidRPr="00D84457">
        <w:rPr>
          <w:rFonts w:ascii="Arial" w:hAnsi="Arial" w:cs="Arial"/>
          <w:sz w:val="28"/>
          <w:szCs w:val="28"/>
        </w:rPr>
        <w:t xml:space="preserve"> away in different directions. He ran to his house</w:t>
      </w:r>
      <w:r w:rsidR="007E7483">
        <w:rPr>
          <w:rFonts w:ascii="Arial" w:hAnsi="Arial" w:cs="Arial"/>
          <w:sz w:val="28"/>
          <w:szCs w:val="28"/>
        </w:rPr>
        <w:t xml:space="preserve"> </w:t>
      </w:r>
      <w:r w:rsidR="00912BD3">
        <w:rPr>
          <w:rFonts w:ascii="Arial" w:hAnsi="Arial" w:cs="Arial"/>
          <w:sz w:val="28"/>
          <w:szCs w:val="28"/>
        </w:rPr>
        <w:t xml:space="preserve">and later left to </w:t>
      </w:r>
      <w:r w:rsidR="006C1448" w:rsidRPr="00D84457">
        <w:rPr>
          <w:rFonts w:ascii="Arial" w:hAnsi="Arial" w:cs="Arial"/>
          <w:sz w:val="28"/>
          <w:szCs w:val="28"/>
        </w:rPr>
        <w:t xml:space="preserve">look for </w:t>
      </w:r>
      <w:r w:rsidR="007E7483">
        <w:rPr>
          <w:rFonts w:ascii="Arial" w:hAnsi="Arial" w:cs="Arial"/>
          <w:sz w:val="28"/>
          <w:szCs w:val="28"/>
        </w:rPr>
        <w:t xml:space="preserve">the first </w:t>
      </w:r>
      <w:r w:rsidR="006C1448" w:rsidRPr="00D84457">
        <w:rPr>
          <w:rFonts w:ascii="Arial" w:hAnsi="Arial" w:cs="Arial"/>
          <w:sz w:val="28"/>
          <w:szCs w:val="28"/>
        </w:rPr>
        <w:t xml:space="preserve">appellant. He found </w:t>
      </w:r>
      <w:r w:rsidR="007E7483">
        <w:rPr>
          <w:rFonts w:ascii="Arial" w:hAnsi="Arial" w:cs="Arial"/>
          <w:sz w:val="28"/>
          <w:szCs w:val="28"/>
        </w:rPr>
        <w:t xml:space="preserve">the first </w:t>
      </w:r>
      <w:r w:rsidR="006C1448" w:rsidRPr="00D84457">
        <w:rPr>
          <w:rFonts w:ascii="Arial" w:hAnsi="Arial" w:cs="Arial"/>
          <w:sz w:val="28"/>
          <w:szCs w:val="28"/>
        </w:rPr>
        <w:t>appellant at his house.</w:t>
      </w:r>
      <w:r w:rsidR="004B487B" w:rsidRPr="004B487B">
        <w:rPr>
          <w:rFonts w:ascii="Arial" w:hAnsi="Arial" w:cs="Arial"/>
          <w:sz w:val="28"/>
          <w:szCs w:val="28"/>
        </w:rPr>
        <w:t xml:space="preserve"> </w:t>
      </w:r>
      <w:r w:rsidR="004B487B">
        <w:rPr>
          <w:rFonts w:ascii="Arial" w:hAnsi="Arial" w:cs="Arial"/>
          <w:sz w:val="28"/>
          <w:szCs w:val="28"/>
        </w:rPr>
        <w:t>T</w:t>
      </w:r>
      <w:r w:rsidR="004B487B" w:rsidRPr="00D84457">
        <w:rPr>
          <w:rFonts w:ascii="Arial" w:hAnsi="Arial" w:cs="Arial"/>
          <w:sz w:val="28"/>
          <w:szCs w:val="28"/>
        </w:rPr>
        <w:t xml:space="preserve">hey were concerned about the deceased </w:t>
      </w:r>
      <w:r w:rsidR="00330F67">
        <w:rPr>
          <w:rFonts w:ascii="Arial" w:hAnsi="Arial" w:cs="Arial"/>
          <w:sz w:val="28"/>
          <w:szCs w:val="28"/>
        </w:rPr>
        <w:t xml:space="preserve">since he was old </w:t>
      </w:r>
      <w:r w:rsidR="004B487B" w:rsidRPr="00D84457">
        <w:rPr>
          <w:rFonts w:ascii="Arial" w:hAnsi="Arial" w:cs="Arial"/>
          <w:sz w:val="28"/>
          <w:szCs w:val="28"/>
        </w:rPr>
        <w:t xml:space="preserve">and could not run. </w:t>
      </w:r>
      <w:r w:rsidR="004B487B">
        <w:rPr>
          <w:rFonts w:ascii="Arial" w:hAnsi="Arial" w:cs="Arial"/>
          <w:sz w:val="28"/>
          <w:szCs w:val="28"/>
        </w:rPr>
        <w:t>The first a</w:t>
      </w:r>
      <w:r w:rsidR="004B487B" w:rsidRPr="00D84457">
        <w:rPr>
          <w:rFonts w:ascii="Arial" w:hAnsi="Arial" w:cs="Arial"/>
          <w:sz w:val="28"/>
          <w:szCs w:val="28"/>
        </w:rPr>
        <w:t>ppellant told him that he was at the deceased house and the deceased was not there. He thought the deceased</w:t>
      </w:r>
      <w:r w:rsidR="00330F67">
        <w:rPr>
          <w:rFonts w:ascii="Arial" w:hAnsi="Arial" w:cs="Arial"/>
          <w:sz w:val="28"/>
          <w:szCs w:val="28"/>
        </w:rPr>
        <w:t xml:space="preserve"> may have gone to consume alcohol somewhere.</w:t>
      </w:r>
    </w:p>
    <w:p w14:paraId="1904FBBC" w14:textId="77777777" w:rsidR="004B487B" w:rsidRDefault="004B487B" w:rsidP="00C4289B">
      <w:pPr>
        <w:spacing w:after="0" w:line="360" w:lineRule="auto"/>
        <w:ind w:left="720" w:hanging="720"/>
        <w:jc w:val="both"/>
        <w:rPr>
          <w:rFonts w:ascii="Arial" w:hAnsi="Arial" w:cs="Arial"/>
          <w:sz w:val="28"/>
          <w:szCs w:val="28"/>
        </w:rPr>
      </w:pPr>
    </w:p>
    <w:p w14:paraId="6F3A20D4" w14:textId="77777777" w:rsidR="00CF6AF9" w:rsidRPr="00D84457" w:rsidRDefault="004B487B" w:rsidP="00C4289B">
      <w:pPr>
        <w:spacing w:after="0" w:line="360" w:lineRule="auto"/>
        <w:ind w:left="720" w:hanging="720"/>
        <w:jc w:val="both"/>
        <w:rPr>
          <w:rFonts w:ascii="Arial" w:hAnsi="Arial" w:cs="Arial"/>
          <w:sz w:val="28"/>
          <w:szCs w:val="28"/>
        </w:rPr>
      </w:pPr>
      <w:r>
        <w:rPr>
          <w:rFonts w:ascii="Arial" w:hAnsi="Arial" w:cs="Arial"/>
          <w:sz w:val="28"/>
          <w:szCs w:val="28"/>
        </w:rPr>
        <w:t>[</w:t>
      </w:r>
      <w:r w:rsidR="00330F67">
        <w:rPr>
          <w:rFonts w:ascii="Arial" w:hAnsi="Arial" w:cs="Arial"/>
          <w:sz w:val="28"/>
          <w:szCs w:val="28"/>
        </w:rPr>
        <w:t>22</w:t>
      </w:r>
      <w:r w:rsidR="00A024C1">
        <w:rPr>
          <w:rFonts w:ascii="Arial" w:hAnsi="Arial" w:cs="Arial"/>
          <w:sz w:val="28"/>
          <w:szCs w:val="28"/>
        </w:rPr>
        <w:t xml:space="preserve">] </w:t>
      </w:r>
      <w:r w:rsidR="00A024C1">
        <w:rPr>
          <w:rFonts w:ascii="Arial" w:hAnsi="Arial" w:cs="Arial"/>
          <w:sz w:val="28"/>
          <w:szCs w:val="28"/>
        </w:rPr>
        <w:tab/>
      </w:r>
      <w:r w:rsidR="006C1448" w:rsidRPr="00D84457">
        <w:rPr>
          <w:rFonts w:ascii="Arial" w:hAnsi="Arial" w:cs="Arial"/>
          <w:sz w:val="28"/>
          <w:szCs w:val="28"/>
        </w:rPr>
        <w:t xml:space="preserve">He </w:t>
      </w:r>
      <w:r w:rsidR="00330F67">
        <w:rPr>
          <w:rFonts w:ascii="Arial" w:hAnsi="Arial" w:cs="Arial"/>
          <w:sz w:val="28"/>
          <w:szCs w:val="28"/>
        </w:rPr>
        <w:t xml:space="preserve">requested </w:t>
      </w:r>
      <w:r w:rsidR="007E7483">
        <w:rPr>
          <w:rFonts w:ascii="Arial" w:hAnsi="Arial" w:cs="Arial"/>
          <w:sz w:val="28"/>
          <w:szCs w:val="28"/>
        </w:rPr>
        <w:t>the first appellant</w:t>
      </w:r>
      <w:r w:rsidR="006C1448" w:rsidRPr="00D84457">
        <w:rPr>
          <w:rFonts w:ascii="Arial" w:hAnsi="Arial" w:cs="Arial"/>
          <w:sz w:val="28"/>
          <w:szCs w:val="28"/>
        </w:rPr>
        <w:t xml:space="preserve"> to accompany him to </w:t>
      </w:r>
      <w:r w:rsidR="00A52F79">
        <w:rPr>
          <w:rFonts w:ascii="Arial" w:hAnsi="Arial" w:cs="Arial"/>
          <w:sz w:val="28"/>
          <w:szCs w:val="28"/>
        </w:rPr>
        <w:t>Zanele’s</w:t>
      </w:r>
      <w:r w:rsidR="006C1448" w:rsidRPr="00D84457">
        <w:rPr>
          <w:rFonts w:ascii="Arial" w:hAnsi="Arial" w:cs="Arial"/>
          <w:sz w:val="28"/>
          <w:szCs w:val="28"/>
        </w:rPr>
        <w:t xml:space="preserve"> house to go get money to buy cigarettes. </w:t>
      </w:r>
      <w:r w:rsidR="007E7483">
        <w:rPr>
          <w:rFonts w:ascii="Arial" w:hAnsi="Arial" w:cs="Arial"/>
          <w:sz w:val="28"/>
          <w:szCs w:val="28"/>
        </w:rPr>
        <w:t xml:space="preserve">From </w:t>
      </w:r>
      <w:r w:rsidR="00A52F79">
        <w:rPr>
          <w:rFonts w:ascii="Arial" w:hAnsi="Arial" w:cs="Arial"/>
          <w:sz w:val="28"/>
          <w:szCs w:val="28"/>
        </w:rPr>
        <w:t>Zanele’s</w:t>
      </w:r>
      <w:r w:rsidR="00977FEE">
        <w:rPr>
          <w:rFonts w:ascii="Arial" w:hAnsi="Arial" w:cs="Arial"/>
          <w:sz w:val="28"/>
          <w:szCs w:val="28"/>
        </w:rPr>
        <w:t xml:space="preserve"> house they went back home</w:t>
      </w:r>
      <w:r w:rsidR="007E7483">
        <w:rPr>
          <w:rFonts w:ascii="Arial" w:hAnsi="Arial" w:cs="Arial"/>
          <w:sz w:val="28"/>
          <w:szCs w:val="28"/>
        </w:rPr>
        <w:t xml:space="preserve"> and h</w:t>
      </w:r>
      <w:r w:rsidR="006C1448" w:rsidRPr="00D84457">
        <w:rPr>
          <w:rFonts w:ascii="Arial" w:hAnsi="Arial" w:cs="Arial"/>
          <w:sz w:val="28"/>
          <w:szCs w:val="28"/>
        </w:rPr>
        <w:t>e went to sleep. In the morning he was woke</w:t>
      </w:r>
      <w:r w:rsidR="00330F67">
        <w:rPr>
          <w:rFonts w:ascii="Arial" w:hAnsi="Arial" w:cs="Arial"/>
          <w:sz w:val="28"/>
          <w:szCs w:val="28"/>
        </w:rPr>
        <w:t>n up</w:t>
      </w:r>
      <w:r w:rsidR="006C1448" w:rsidRPr="00D84457">
        <w:rPr>
          <w:rFonts w:ascii="Arial" w:hAnsi="Arial" w:cs="Arial"/>
          <w:sz w:val="28"/>
          <w:szCs w:val="28"/>
        </w:rPr>
        <w:t xml:space="preserve"> </w:t>
      </w:r>
      <w:r w:rsidR="007E7483">
        <w:rPr>
          <w:rFonts w:ascii="Arial" w:hAnsi="Arial" w:cs="Arial"/>
          <w:sz w:val="28"/>
          <w:szCs w:val="28"/>
        </w:rPr>
        <w:t xml:space="preserve">by </w:t>
      </w:r>
      <w:r w:rsidR="00330F67" w:rsidRPr="00D84457">
        <w:rPr>
          <w:rFonts w:ascii="Arial" w:hAnsi="Arial" w:cs="Arial"/>
          <w:sz w:val="28"/>
          <w:szCs w:val="28"/>
        </w:rPr>
        <w:t>Naquataza</w:t>
      </w:r>
      <w:r w:rsidR="00330F67">
        <w:rPr>
          <w:rFonts w:ascii="Arial" w:hAnsi="Arial" w:cs="Arial"/>
          <w:sz w:val="28"/>
          <w:szCs w:val="28"/>
        </w:rPr>
        <w:t xml:space="preserve"> who </w:t>
      </w:r>
      <w:r w:rsidR="006C1448" w:rsidRPr="00D84457">
        <w:rPr>
          <w:rFonts w:ascii="Arial" w:hAnsi="Arial" w:cs="Arial"/>
          <w:sz w:val="28"/>
          <w:szCs w:val="28"/>
        </w:rPr>
        <w:t xml:space="preserve">told him that the deceased </w:t>
      </w:r>
      <w:r w:rsidR="00330F67">
        <w:rPr>
          <w:rFonts w:ascii="Arial" w:hAnsi="Arial" w:cs="Arial"/>
          <w:sz w:val="28"/>
          <w:szCs w:val="28"/>
        </w:rPr>
        <w:t>ha</w:t>
      </w:r>
      <w:r w:rsidR="00D261BC">
        <w:rPr>
          <w:rFonts w:ascii="Arial" w:hAnsi="Arial" w:cs="Arial"/>
          <w:sz w:val="28"/>
          <w:szCs w:val="28"/>
        </w:rPr>
        <w:t>d</w:t>
      </w:r>
      <w:r w:rsidR="00330F67">
        <w:rPr>
          <w:rFonts w:ascii="Arial" w:hAnsi="Arial" w:cs="Arial"/>
          <w:sz w:val="28"/>
          <w:szCs w:val="28"/>
        </w:rPr>
        <w:t xml:space="preserve"> </w:t>
      </w:r>
      <w:r w:rsidR="00D261BC">
        <w:rPr>
          <w:rFonts w:ascii="Arial" w:hAnsi="Arial" w:cs="Arial"/>
          <w:sz w:val="28"/>
          <w:szCs w:val="28"/>
        </w:rPr>
        <w:t xml:space="preserve">not </w:t>
      </w:r>
      <w:r w:rsidR="00330F67">
        <w:rPr>
          <w:rFonts w:ascii="Arial" w:hAnsi="Arial" w:cs="Arial"/>
          <w:sz w:val="28"/>
          <w:szCs w:val="28"/>
        </w:rPr>
        <w:t xml:space="preserve">returned home that evening </w:t>
      </w:r>
      <w:r w:rsidR="006C1448" w:rsidRPr="00D84457">
        <w:rPr>
          <w:rFonts w:ascii="Arial" w:hAnsi="Arial" w:cs="Arial"/>
          <w:sz w:val="28"/>
          <w:szCs w:val="28"/>
        </w:rPr>
        <w:t xml:space="preserve">and </w:t>
      </w:r>
      <w:r w:rsidR="007E7483">
        <w:rPr>
          <w:rFonts w:ascii="Arial" w:hAnsi="Arial" w:cs="Arial"/>
          <w:sz w:val="28"/>
          <w:szCs w:val="28"/>
        </w:rPr>
        <w:t xml:space="preserve">that </w:t>
      </w:r>
      <w:r w:rsidR="006C1448" w:rsidRPr="00D84457">
        <w:rPr>
          <w:rFonts w:ascii="Arial" w:hAnsi="Arial" w:cs="Arial"/>
          <w:sz w:val="28"/>
          <w:szCs w:val="28"/>
        </w:rPr>
        <w:t xml:space="preserve">he was found </w:t>
      </w:r>
      <w:r w:rsidR="00873B54" w:rsidRPr="00D84457">
        <w:rPr>
          <w:rFonts w:ascii="Arial" w:hAnsi="Arial" w:cs="Arial"/>
          <w:sz w:val="28"/>
          <w:szCs w:val="28"/>
        </w:rPr>
        <w:t xml:space="preserve">dead. They all </w:t>
      </w:r>
      <w:r w:rsidR="00D261BC">
        <w:rPr>
          <w:rFonts w:ascii="Arial" w:hAnsi="Arial" w:cs="Arial"/>
          <w:sz w:val="28"/>
          <w:szCs w:val="28"/>
        </w:rPr>
        <w:t>proceeded</w:t>
      </w:r>
      <w:r w:rsidR="00873B54" w:rsidRPr="00D84457">
        <w:rPr>
          <w:rFonts w:ascii="Arial" w:hAnsi="Arial" w:cs="Arial"/>
          <w:sz w:val="28"/>
          <w:szCs w:val="28"/>
        </w:rPr>
        <w:t xml:space="preserve"> to </w:t>
      </w:r>
      <w:r w:rsidR="00977FEE">
        <w:rPr>
          <w:rFonts w:ascii="Arial" w:hAnsi="Arial" w:cs="Arial"/>
          <w:sz w:val="28"/>
          <w:szCs w:val="28"/>
        </w:rPr>
        <w:t xml:space="preserve">where the deceased </w:t>
      </w:r>
      <w:r w:rsidR="00977FEE">
        <w:rPr>
          <w:rFonts w:ascii="Arial" w:hAnsi="Arial" w:cs="Arial"/>
          <w:sz w:val="28"/>
          <w:szCs w:val="28"/>
        </w:rPr>
        <w:lastRenderedPageBreak/>
        <w:t>was found</w:t>
      </w:r>
      <w:r w:rsidR="00D261BC">
        <w:rPr>
          <w:rFonts w:ascii="Arial" w:hAnsi="Arial" w:cs="Arial"/>
          <w:sz w:val="28"/>
          <w:szCs w:val="28"/>
        </w:rPr>
        <w:t xml:space="preserve"> where they found the </w:t>
      </w:r>
      <w:r w:rsidR="007E7483">
        <w:rPr>
          <w:rFonts w:ascii="Arial" w:hAnsi="Arial" w:cs="Arial"/>
          <w:sz w:val="28"/>
          <w:szCs w:val="28"/>
        </w:rPr>
        <w:t>p</w:t>
      </w:r>
      <w:r w:rsidR="00DB4CA0" w:rsidRPr="00D84457">
        <w:rPr>
          <w:rFonts w:ascii="Arial" w:hAnsi="Arial" w:cs="Arial"/>
          <w:sz w:val="28"/>
          <w:szCs w:val="28"/>
        </w:rPr>
        <w:t xml:space="preserve">olice </w:t>
      </w:r>
      <w:r w:rsidR="00D261BC">
        <w:rPr>
          <w:rFonts w:ascii="Arial" w:hAnsi="Arial" w:cs="Arial"/>
          <w:sz w:val="28"/>
          <w:szCs w:val="28"/>
        </w:rPr>
        <w:t>and the deceased.</w:t>
      </w:r>
      <w:r w:rsidR="00CC0BF0" w:rsidRPr="00D84457">
        <w:rPr>
          <w:rFonts w:ascii="Arial" w:hAnsi="Arial" w:cs="Arial"/>
          <w:sz w:val="28"/>
          <w:szCs w:val="28"/>
        </w:rPr>
        <w:t xml:space="preserve"> The police </w:t>
      </w:r>
      <w:r w:rsidR="00A52F79">
        <w:rPr>
          <w:rFonts w:ascii="Arial" w:hAnsi="Arial" w:cs="Arial"/>
          <w:sz w:val="28"/>
          <w:szCs w:val="28"/>
        </w:rPr>
        <w:t>took</w:t>
      </w:r>
      <w:r w:rsidR="00CC0BF0" w:rsidRPr="00D84457">
        <w:rPr>
          <w:rFonts w:ascii="Arial" w:hAnsi="Arial" w:cs="Arial"/>
          <w:sz w:val="28"/>
          <w:szCs w:val="28"/>
        </w:rPr>
        <w:t xml:space="preserve"> st</w:t>
      </w:r>
      <w:r w:rsidR="007E7483">
        <w:rPr>
          <w:rFonts w:ascii="Arial" w:hAnsi="Arial" w:cs="Arial"/>
          <w:sz w:val="28"/>
          <w:szCs w:val="28"/>
        </w:rPr>
        <w:t xml:space="preserve">atements and asked him to </w:t>
      </w:r>
      <w:r w:rsidR="00A52F79">
        <w:rPr>
          <w:rFonts w:ascii="Arial" w:hAnsi="Arial" w:cs="Arial"/>
          <w:sz w:val="28"/>
          <w:szCs w:val="28"/>
        </w:rPr>
        <w:t>accompany them</w:t>
      </w:r>
      <w:r w:rsidR="007E7483">
        <w:rPr>
          <w:rFonts w:ascii="Arial" w:hAnsi="Arial" w:cs="Arial"/>
          <w:sz w:val="28"/>
          <w:szCs w:val="28"/>
        </w:rPr>
        <w:t xml:space="preserve"> to the </w:t>
      </w:r>
      <w:r w:rsidR="00CC0BF0" w:rsidRPr="00D84457">
        <w:rPr>
          <w:rFonts w:ascii="Arial" w:hAnsi="Arial" w:cs="Arial"/>
          <w:sz w:val="28"/>
          <w:szCs w:val="28"/>
        </w:rPr>
        <w:t xml:space="preserve">police station. He gave the police a statement and left the police station. On his way home the police </w:t>
      </w:r>
      <w:r w:rsidR="00D261BC">
        <w:rPr>
          <w:rFonts w:ascii="Arial" w:hAnsi="Arial" w:cs="Arial"/>
          <w:sz w:val="28"/>
          <w:szCs w:val="28"/>
        </w:rPr>
        <w:t>arrived, told him that his</w:t>
      </w:r>
      <w:r w:rsidR="00CC0BF0" w:rsidRPr="00D84457">
        <w:rPr>
          <w:rFonts w:ascii="Arial" w:hAnsi="Arial" w:cs="Arial"/>
          <w:sz w:val="28"/>
          <w:szCs w:val="28"/>
        </w:rPr>
        <w:t xml:space="preserve"> statement was </w:t>
      </w:r>
      <w:r w:rsidR="00D261BC">
        <w:rPr>
          <w:rFonts w:ascii="Arial" w:hAnsi="Arial" w:cs="Arial"/>
          <w:sz w:val="28"/>
          <w:szCs w:val="28"/>
        </w:rPr>
        <w:t xml:space="preserve">incomplete and requested him to accompany them back to the police station. </w:t>
      </w:r>
      <w:r w:rsidR="00CC0BF0" w:rsidRPr="00D84457">
        <w:rPr>
          <w:rFonts w:ascii="Arial" w:hAnsi="Arial" w:cs="Arial"/>
          <w:sz w:val="28"/>
          <w:szCs w:val="28"/>
        </w:rPr>
        <w:t>He was</w:t>
      </w:r>
      <w:r w:rsidR="00D261BC">
        <w:rPr>
          <w:rFonts w:ascii="Arial" w:hAnsi="Arial" w:cs="Arial"/>
          <w:sz w:val="28"/>
          <w:szCs w:val="28"/>
        </w:rPr>
        <w:t xml:space="preserve"> arrested and </w:t>
      </w:r>
      <w:r w:rsidR="00CC0BF0" w:rsidRPr="00D84457">
        <w:rPr>
          <w:rFonts w:ascii="Arial" w:hAnsi="Arial" w:cs="Arial"/>
          <w:sz w:val="28"/>
          <w:szCs w:val="28"/>
        </w:rPr>
        <w:t>detained that evening</w:t>
      </w:r>
      <w:r w:rsidR="003F4051">
        <w:rPr>
          <w:rFonts w:ascii="Arial" w:hAnsi="Arial" w:cs="Arial"/>
          <w:sz w:val="28"/>
          <w:szCs w:val="28"/>
        </w:rPr>
        <w:t>.</w:t>
      </w:r>
      <w:r w:rsidR="0005655B" w:rsidRPr="00D84457">
        <w:rPr>
          <w:rFonts w:ascii="Arial" w:hAnsi="Arial" w:cs="Arial"/>
          <w:sz w:val="28"/>
          <w:szCs w:val="28"/>
        </w:rPr>
        <w:t xml:space="preserve"> </w:t>
      </w:r>
      <w:r w:rsidR="002149E5" w:rsidRPr="00D84457">
        <w:rPr>
          <w:rFonts w:ascii="Arial" w:hAnsi="Arial" w:cs="Arial"/>
          <w:sz w:val="28"/>
          <w:szCs w:val="28"/>
        </w:rPr>
        <w:t xml:space="preserve">He </w:t>
      </w:r>
      <w:r w:rsidR="00D261BC">
        <w:rPr>
          <w:rFonts w:ascii="Arial" w:hAnsi="Arial" w:cs="Arial"/>
          <w:sz w:val="28"/>
          <w:szCs w:val="28"/>
        </w:rPr>
        <w:t xml:space="preserve">has no knowledge if the </w:t>
      </w:r>
      <w:r w:rsidR="003F4051">
        <w:rPr>
          <w:rFonts w:ascii="Arial" w:hAnsi="Arial" w:cs="Arial"/>
          <w:sz w:val="28"/>
          <w:szCs w:val="28"/>
        </w:rPr>
        <w:t xml:space="preserve">first </w:t>
      </w:r>
      <w:r w:rsidR="002149E5" w:rsidRPr="00D84457">
        <w:rPr>
          <w:rFonts w:ascii="Arial" w:hAnsi="Arial" w:cs="Arial"/>
          <w:sz w:val="28"/>
          <w:szCs w:val="28"/>
        </w:rPr>
        <w:t>appellant threw</w:t>
      </w:r>
      <w:r w:rsidR="00D261BC">
        <w:rPr>
          <w:rFonts w:ascii="Arial" w:hAnsi="Arial" w:cs="Arial"/>
          <w:sz w:val="28"/>
          <w:szCs w:val="28"/>
        </w:rPr>
        <w:t xml:space="preserve"> </w:t>
      </w:r>
      <w:r w:rsidR="0070630F">
        <w:rPr>
          <w:rFonts w:ascii="Arial" w:hAnsi="Arial" w:cs="Arial"/>
          <w:sz w:val="28"/>
          <w:szCs w:val="28"/>
        </w:rPr>
        <w:t>a</w:t>
      </w:r>
      <w:r w:rsidR="00D261BC">
        <w:rPr>
          <w:rFonts w:ascii="Arial" w:hAnsi="Arial" w:cs="Arial"/>
          <w:sz w:val="28"/>
          <w:szCs w:val="28"/>
        </w:rPr>
        <w:t xml:space="preserve">way </w:t>
      </w:r>
      <w:r w:rsidR="003F4051">
        <w:rPr>
          <w:rFonts w:ascii="Arial" w:hAnsi="Arial" w:cs="Arial"/>
          <w:sz w:val="28"/>
          <w:szCs w:val="28"/>
        </w:rPr>
        <w:t>the</w:t>
      </w:r>
      <w:r w:rsidR="002149E5" w:rsidRPr="00D84457">
        <w:rPr>
          <w:rFonts w:ascii="Arial" w:hAnsi="Arial" w:cs="Arial"/>
          <w:sz w:val="28"/>
          <w:szCs w:val="28"/>
        </w:rPr>
        <w:t xml:space="preserve"> panga. </w:t>
      </w:r>
      <w:r w:rsidR="00D261BC">
        <w:rPr>
          <w:rFonts w:ascii="Arial" w:hAnsi="Arial" w:cs="Arial"/>
          <w:sz w:val="28"/>
          <w:szCs w:val="28"/>
        </w:rPr>
        <w:t xml:space="preserve">He disputed </w:t>
      </w:r>
      <w:r w:rsidR="0070630F">
        <w:rPr>
          <w:rFonts w:ascii="Arial" w:hAnsi="Arial" w:cs="Arial"/>
          <w:sz w:val="28"/>
          <w:szCs w:val="28"/>
        </w:rPr>
        <w:t xml:space="preserve">any assault on the </w:t>
      </w:r>
      <w:r w:rsidR="002149E5" w:rsidRPr="00D84457">
        <w:rPr>
          <w:rFonts w:ascii="Arial" w:hAnsi="Arial" w:cs="Arial"/>
          <w:sz w:val="28"/>
          <w:szCs w:val="28"/>
        </w:rPr>
        <w:t>deceased</w:t>
      </w:r>
      <w:r w:rsidR="0070630F">
        <w:rPr>
          <w:rFonts w:ascii="Arial" w:hAnsi="Arial" w:cs="Arial"/>
          <w:sz w:val="28"/>
          <w:szCs w:val="28"/>
        </w:rPr>
        <w:t xml:space="preserve"> by himself or the first appellant</w:t>
      </w:r>
      <w:r w:rsidR="003F4051">
        <w:rPr>
          <w:rFonts w:ascii="Arial" w:hAnsi="Arial" w:cs="Arial"/>
          <w:sz w:val="28"/>
          <w:szCs w:val="28"/>
        </w:rPr>
        <w:t>;</w:t>
      </w:r>
      <w:r w:rsidR="0070630F">
        <w:rPr>
          <w:rFonts w:ascii="Arial" w:hAnsi="Arial" w:cs="Arial"/>
          <w:sz w:val="28"/>
          <w:szCs w:val="28"/>
        </w:rPr>
        <w:t xml:space="preserve"> nor </w:t>
      </w:r>
      <w:r w:rsidR="000C6E48">
        <w:rPr>
          <w:rFonts w:ascii="Arial" w:hAnsi="Arial" w:cs="Arial"/>
          <w:sz w:val="28"/>
          <w:szCs w:val="28"/>
        </w:rPr>
        <w:t xml:space="preserve">having </w:t>
      </w:r>
      <w:r w:rsidR="0070630F">
        <w:rPr>
          <w:rFonts w:ascii="Arial" w:hAnsi="Arial" w:cs="Arial"/>
          <w:sz w:val="28"/>
          <w:szCs w:val="28"/>
        </w:rPr>
        <w:t>any</w:t>
      </w:r>
      <w:r w:rsidR="002149E5" w:rsidRPr="00D84457">
        <w:rPr>
          <w:rFonts w:ascii="Arial" w:hAnsi="Arial" w:cs="Arial"/>
          <w:sz w:val="28"/>
          <w:szCs w:val="28"/>
        </w:rPr>
        <w:t xml:space="preserve"> argu</w:t>
      </w:r>
      <w:r w:rsidR="0070630F">
        <w:rPr>
          <w:rFonts w:ascii="Arial" w:hAnsi="Arial" w:cs="Arial"/>
          <w:sz w:val="28"/>
          <w:szCs w:val="28"/>
        </w:rPr>
        <w:t xml:space="preserve">ment or </w:t>
      </w:r>
      <w:r w:rsidR="002149E5" w:rsidRPr="00D84457">
        <w:rPr>
          <w:rFonts w:ascii="Arial" w:hAnsi="Arial" w:cs="Arial"/>
          <w:sz w:val="28"/>
          <w:szCs w:val="28"/>
        </w:rPr>
        <w:t>altercation</w:t>
      </w:r>
      <w:r w:rsidR="0070630F">
        <w:rPr>
          <w:rFonts w:ascii="Arial" w:hAnsi="Arial" w:cs="Arial"/>
          <w:sz w:val="28"/>
          <w:szCs w:val="28"/>
        </w:rPr>
        <w:t xml:space="preserve"> with him</w:t>
      </w:r>
      <w:r w:rsidR="002149E5" w:rsidRPr="00D84457">
        <w:rPr>
          <w:rFonts w:ascii="Arial" w:hAnsi="Arial" w:cs="Arial"/>
          <w:sz w:val="28"/>
          <w:szCs w:val="28"/>
        </w:rPr>
        <w:t xml:space="preserve">. </w:t>
      </w:r>
    </w:p>
    <w:p w14:paraId="240A5470" w14:textId="77777777" w:rsidR="00045122" w:rsidRDefault="00045122" w:rsidP="00C4289B">
      <w:pPr>
        <w:spacing w:after="0" w:line="360" w:lineRule="auto"/>
        <w:ind w:left="720" w:hanging="720"/>
        <w:jc w:val="both"/>
        <w:rPr>
          <w:rFonts w:ascii="Arial" w:hAnsi="Arial" w:cs="Arial"/>
          <w:b/>
          <w:sz w:val="28"/>
          <w:szCs w:val="28"/>
        </w:rPr>
      </w:pPr>
    </w:p>
    <w:p w14:paraId="3B56040F" w14:textId="77777777" w:rsidR="007621EB" w:rsidRDefault="00C21057" w:rsidP="00C4289B">
      <w:pPr>
        <w:spacing w:after="0" w:line="360" w:lineRule="auto"/>
        <w:ind w:left="720" w:hanging="720"/>
        <w:jc w:val="both"/>
        <w:rPr>
          <w:rFonts w:ascii="Arial" w:hAnsi="Arial" w:cs="Arial"/>
          <w:sz w:val="28"/>
          <w:szCs w:val="28"/>
        </w:rPr>
      </w:pPr>
      <w:r>
        <w:rPr>
          <w:rFonts w:ascii="Arial" w:hAnsi="Arial" w:cs="Arial"/>
          <w:b/>
          <w:sz w:val="28"/>
          <w:szCs w:val="28"/>
        </w:rPr>
        <w:t>The test on appeal against conviction</w:t>
      </w:r>
      <w:r w:rsidR="0070630F" w:rsidRPr="00D84457">
        <w:rPr>
          <w:rFonts w:ascii="Arial" w:hAnsi="Arial" w:cs="Arial"/>
          <w:sz w:val="28"/>
          <w:szCs w:val="28"/>
        </w:rPr>
        <w:t xml:space="preserve"> </w:t>
      </w:r>
    </w:p>
    <w:p w14:paraId="6DE69634" w14:textId="77777777" w:rsidR="0070630F" w:rsidRDefault="0070630F" w:rsidP="00C4289B">
      <w:pPr>
        <w:spacing w:after="0" w:line="360" w:lineRule="auto"/>
        <w:ind w:left="720" w:hanging="720"/>
        <w:jc w:val="both"/>
        <w:rPr>
          <w:rFonts w:ascii="Arial" w:hAnsi="Arial" w:cs="Arial"/>
          <w:sz w:val="28"/>
          <w:szCs w:val="28"/>
        </w:rPr>
      </w:pPr>
    </w:p>
    <w:p w14:paraId="421D322A" w14:textId="77777777" w:rsidR="00137981" w:rsidRPr="0070630F" w:rsidRDefault="00F52B38" w:rsidP="00C4289B">
      <w:pPr>
        <w:spacing w:after="0" w:line="360" w:lineRule="auto"/>
        <w:ind w:left="720" w:hanging="720"/>
        <w:jc w:val="both"/>
        <w:rPr>
          <w:rFonts w:ascii="Arial" w:hAnsi="Arial" w:cs="Arial"/>
          <w:color w:val="FF0000"/>
          <w:sz w:val="28"/>
          <w:szCs w:val="28"/>
        </w:rPr>
      </w:pPr>
      <w:r w:rsidRPr="00374133">
        <w:rPr>
          <w:rFonts w:ascii="Arial" w:hAnsi="Arial" w:cs="Arial"/>
          <w:sz w:val="28"/>
          <w:szCs w:val="28"/>
        </w:rPr>
        <w:t>[</w:t>
      </w:r>
      <w:r w:rsidR="0070630F">
        <w:rPr>
          <w:rFonts w:ascii="Arial" w:hAnsi="Arial" w:cs="Arial"/>
          <w:sz w:val="28"/>
          <w:szCs w:val="28"/>
        </w:rPr>
        <w:t>23</w:t>
      </w:r>
      <w:r w:rsidRPr="00374133">
        <w:rPr>
          <w:rFonts w:ascii="Arial" w:hAnsi="Arial" w:cs="Arial"/>
          <w:sz w:val="28"/>
          <w:szCs w:val="28"/>
        </w:rPr>
        <w:t>]</w:t>
      </w:r>
      <w:r w:rsidRPr="00374133">
        <w:rPr>
          <w:rFonts w:ascii="Arial" w:hAnsi="Arial" w:cs="Arial"/>
          <w:sz w:val="28"/>
          <w:szCs w:val="28"/>
        </w:rPr>
        <w:tab/>
      </w:r>
      <w:r w:rsidR="00381444" w:rsidRPr="00E06B87">
        <w:rPr>
          <w:rFonts w:ascii="Arial" w:hAnsi="Arial" w:cs="Arial"/>
          <w:sz w:val="28"/>
          <w:szCs w:val="28"/>
        </w:rPr>
        <w:t>The findings of fact and credibility by a trial court are presumed to be correct because it is that court and not the court of appeal</w:t>
      </w:r>
      <w:r w:rsidR="00381444" w:rsidRPr="001D7950">
        <w:rPr>
          <w:rFonts w:ascii="Arial" w:hAnsi="Arial" w:cs="Arial"/>
          <w:sz w:val="28"/>
          <w:szCs w:val="28"/>
        </w:rPr>
        <w:t xml:space="preserve"> which has had the advantage of seeing and hearing the witnesses and is in the best position to determine where </w:t>
      </w:r>
      <w:r w:rsidR="00381444" w:rsidRPr="001D7950">
        <w:rPr>
          <w:rFonts w:ascii="Arial" w:hAnsi="Arial" w:cs="Arial"/>
          <w:sz w:val="28"/>
          <w:szCs w:val="28"/>
        </w:rPr>
        <w:lastRenderedPageBreak/>
        <w:t>the truth lies.</w:t>
      </w:r>
      <w:r w:rsidR="006925B9" w:rsidRPr="001D7950">
        <w:rPr>
          <w:rFonts w:ascii="Arial" w:hAnsi="Arial" w:cs="Arial"/>
          <w:sz w:val="28"/>
          <w:szCs w:val="28"/>
        </w:rPr>
        <w:t xml:space="preserve"> See </w:t>
      </w:r>
      <w:r w:rsidR="006925B9" w:rsidRPr="001D7950">
        <w:rPr>
          <w:rFonts w:ascii="Arial" w:hAnsi="Arial" w:cs="Arial"/>
          <w:i/>
          <w:sz w:val="28"/>
          <w:szCs w:val="28"/>
        </w:rPr>
        <w:t xml:space="preserve">S </w:t>
      </w:r>
      <w:r w:rsidR="001D7950" w:rsidRPr="001D7950">
        <w:rPr>
          <w:rFonts w:ascii="Arial" w:hAnsi="Arial" w:cs="Arial"/>
          <w:i/>
          <w:sz w:val="28"/>
          <w:szCs w:val="28"/>
        </w:rPr>
        <w:t>v</w:t>
      </w:r>
      <w:r w:rsidR="006925B9" w:rsidRPr="001D7950">
        <w:rPr>
          <w:rFonts w:ascii="Arial" w:hAnsi="Arial" w:cs="Arial"/>
          <w:i/>
          <w:sz w:val="28"/>
          <w:szCs w:val="28"/>
        </w:rPr>
        <w:t xml:space="preserve"> Leve</w:t>
      </w:r>
      <w:r w:rsidR="006925B9" w:rsidRPr="001D7950">
        <w:rPr>
          <w:rFonts w:ascii="Arial" w:hAnsi="Arial" w:cs="Arial"/>
          <w:sz w:val="28"/>
          <w:szCs w:val="28"/>
        </w:rPr>
        <w:t xml:space="preserve"> 2011 (1) SACR 87 (ECG) at paragraph 8.</w:t>
      </w:r>
      <w:r w:rsidR="00137981" w:rsidRPr="001D7950">
        <w:rPr>
          <w:rFonts w:ascii="Arial" w:hAnsi="Arial" w:cs="Arial"/>
          <w:sz w:val="28"/>
          <w:szCs w:val="28"/>
        </w:rPr>
        <w:t xml:space="preserve"> It is trite that a court of appeal will not overturn a trial court’s findings o</w:t>
      </w:r>
      <w:r w:rsidR="001D7950" w:rsidRPr="001D7950">
        <w:rPr>
          <w:rFonts w:ascii="Arial" w:hAnsi="Arial" w:cs="Arial"/>
          <w:sz w:val="28"/>
          <w:szCs w:val="28"/>
        </w:rPr>
        <w:t>f</w:t>
      </w:r>
      <w:r w:rsidR="00137981" w:rsidRPr="001D7950">
        <w:rPr>
          <w:rFonts w:ascii="Arial" w:hAnsi="Arial" w:cs="Arial"/>
          <w:sz w:val="28"/>
          <w:szCs w:val="28"/>
        </w:rPr>
        <w:t xml:space="preserve"> fact, unless they are shown to be vitiated by material misdirection or are shown by the record to be wrong. See </w:t>
      </w:r>
      <w:r w:rsidR="00137981" w:rsidRPr="001D7950">
        <w:rPr>
          <w:rFonts w:ascii="Arial" w:hAnsi="Arial" w:cs="Arial"/>
          <w:i/>
          <w:iCs/>
          <w:sz w:val="28"/>
          <w:szCs w:val="28"/>
        </w:rPr>
        <w:t>S v Francis</w:t>
      </w:r>
      <w:r w:rsidR="00137981" w:rsidRPr="001D7950">
        <w:rPr>
          <w:rFonts w:ascii="Arial" w:hAnsi="Arial" w:cs="Arial"/>
          <w:sz w:val="28"/>
          <w:szCs w:val="28"/>
        </w:rPr>
        <w:t xml:space="preserve"> 1991 (1) SACR 198 (A) at 204 c-e.</w:t>
      </w:r>
    </w:p>
    <w:p w14:paraId="751A5709" w14:textId="77777777" w:rsidR="00137981" w:rsidRDefault="00137981" w:rsidP="00C4289B">
      <w:pPr>
        <w:spacing w:after="0" w:line="360" w:lineRule="auto"/>
        <w:ind w:left="720" w:hanging="720"/>
        <w:jc w:val="both"/>
        <w:rPr>
          <w:rFonts w:ascii="Arial" w:hAnsi="Arial" w:cs="Arial"/>
          <w:sz w:val="28"/>
          <w:szCs w:val="28"/>
        </w:rPr>
      </w:pPr>
    </w:p>
    <w:p w14:paraId="0E89F60C" w14:textId="77777777" w:rsidR="00C21057" w:rsidRDefault="00C21057" w:rsidP="00C4289B">
      <w:pPr>
        <w:spacing w:after="0" w:line="360" w:lineRule="auto"/>
        <w:ind w:left="720" w:hanging="720"/>
        <w:jc w:val="both"/>
        <w:rPr>
          <w:rFonts w:ascii="Arial" w:hAnsi="Arial" w:cs="Arial"/>
          <w:b/>
          <w:bCs/>
          <w:sz w:val="28"/>
          <w:szCs w:val="28"/>
        </w:rPr>
      </w:pPr>
      <w:r w:rsidRPr="00C21057">
        <w:rPr>
          <w:rFonts w:ascii="Arial" w:hAnsi="Arial" w:cs="Arial"/>
          <w:b/>
          <w:bCs/>
          <w:sz w:val="28"/>
          <w:szCs w:val="28"/>
        </w:rPr>
        <w:t>The nature of the evidence against the appellants</w:t>
      </w:r>
    </w:p>
    <w:p w14:paraId="5DB0F4E9" w14:textId="77777777" w:rsidR="00C21057" w:rsidRPr="00C21057" w:rsidRDefault="00C21057" w:rsidP="00C4289B">
      <w:pPr>
        <w:spacing w:after="0" w:line="360" w:lineRule="auto"/>
        <w:ind w:left="720" w:hanging="720"/>
        <w:jc w:val="both"/>
        <w:rPr>
          <w:rFonts w:ascii="Arial" w:hAnsi="Arial" w:cs="Arial"/>
          <w:b/>
          <w:bCs/>
          <w:sz w:val="28"/>
          <w:szCs w:val="28"/>
        </w:rPr>
      </w:pPr>
    </w:p>
    <w:p w14:paraId="68B08494" w14:textId="77777777" w:rsidR="00CD3FDC" w:rsidRDefault="00137981" w:rsidP="00C4289B">
      <w:pPr>
        <w:spacing w:after="0" w:line="360" w:lineRule="auto"/>
        <w:ind w:left="720" w:hanging="720"/>
        <w:jc w:val="both"/>
        <w:rPr>
          <w:rFonts w:ascii="Arial" w:hAnsi="Arial" w:cs="Arial"/>
          <w:sz w:val="28"/>
          <w:szCs w:val="28"/>
        </w:rPr>
      </w:pPr>
      <w:r w:rsidRPr="00CD3FDC">
        <w:rPr>
          <w:rFonts w:ascii="Arial" w:hAnsi="Arial" w:cs="Arial"/>
          <w:sz w:val="28"/>
          <w:szCs w:val="28"/>
        </w:rPr>
        <w:t>[</w:t>
      </w:r>
      <w:r w:rsidR="001D7950" w:rsidRPr="00CD3FDC">
        <w:rPr>
          <w:rFonts w:ascii="Arial" w:hAnsi="Arial" w:cs="Arial"/>
          <w:sz w:val="28"/>
          <w:szCs w:val="28"/>
        </w:rPr>
        <w:t>24</w:t>
      </w:r>
      <w:r w:rsidRPr="00CD3FDC">
        <w:rPr>
          <w:rFonts w:ascii="Arial" w:hAnsi="Arial" w:cs="Arial"/>
          <w:sz w:val="28"/>
          <w:szCs w:val="28"/>
        </w:rPr>
        <w:t>]</w:t>
      </w:r>
      <w:r w:rsidRPr="00CD3FDC">
        <w:rPr>
          <w:rFonts w:ascii="Arial" w:hAnsi="Arial" w:cs="Arial"/>
          <w:sz w:val="28"/>
          <w:szCs w:val="28"/>
        </w:rPr>
        <w:tab/>
      </w:r>
      <w:r w:rsidR="005A2E6E" w:rsidRPr="00CD3FDC">
        <w:rPr>
          <w:rFonts w:ascii="Arial" w:hAnsi="Arial" w:cs="Arial"/>
          <w:sz w:val="28"/>
          <w:szCs w:val="28"/>
        </w:rPr>
        <w:t>The</w:t>
      </w:r>
      <w:r w:rsidR="005A2E6E" w:rsidRPr="00D84457">
        <w:rPr>
          <w:rFonts w:ascii="Arial" w:hAnsi="Arial" w:cs="Arial"/>
          <w:sz w:val="28"/>
          <w:szCs w:val="28"/>
        </w:rPr>
        <w:t xml:space="preserve"> conviction of the appellants </w:t>
      </w:r>
      <w:r w:rsidR="006B490D" w:rsidRPr="00D84457">
        <w:rPr>
          <w:rFonts w:ascii="Arial" w:hAnsi="Arial" w:cs="Arial"/>
          <w:sz w:val="28"/>
          <w:szCs w:val="28"/>
        </w:rPr>
        <w:t>on</w:t>
      </w:r>
      <w:r w:rsidR="00083ADC">
        <w:rPr>
          <w:rFonts w:ascii="Arial" w:hAnsi="Arial" w:cs="Arial"/>
          <w:sz w:val="28"/>
          <w:szCs w:val="28"/>
        </w:rPr>
        <w:t xml:space="preserve"> the charge of</w:t>
      </w:r>
      <w:r w:rsidR="006B490D" w:rsidRPr="00D84457">
        <w:rPr>
          <w:rFonts w:ascii="Arial" w:hAnsi="Arial" w:cs="Arial"/>
          <w:sz w:val="28"/>
          <w:szCs w:val="28"/>
        </w:rPr>
        <w:t xml:space="preserve"> murder </w:t>
      </w:r>
      <w:r w:rsidR="003C1333" w:rsidRPr="00D84457">
        <w:rPr>
          <w:rFonts w:ascii="Arial" w:hAnsi="Arial" w:cs="Arial"/>
          <w:sz w:val="28"/>
          <w:szCs w:val="28"/>
        </w:rPr>
        <w:t>was</w:t>
      </w:r>
      <w:r w:rsidR="005A2E6E" w:rsidRPr="00D84457">
        <w:rPr>
          <w:rFonts w:ascii="Arial" w:hAnsi="Arial" w:cs="Arial"/>
          <w:sz w:val="28"/>
          <w:szCs w:val="28"/>
        </w:rPr>
        <w:t xml:space="preserve"> </w:t>
      </w:r>
      <w:r w:rsidR="009D0960">
        <w:rPr>
          <w:rFonts w:ascii="Arial" w:hAnsi="Arial" w:cs="Arial"/>
          <w:sz w:val="28"/>
          <w:szCs w:val="28"/>
        </w:rPr>
        <w:t>b</w:t>
      </w:r>
      <w:r w:rsidR="007621EB">
        <w:rPr>
          <w:rFonts w:ascii="Arial" w:hAnsi="Arial" w:cs="Arial"/>
          <w:sz w:val="28"/>
          <w:szCs w:val="28"/>
        </w:rPr>
        <w:t>ased</w:t>
      </w:r>
      <w:r w:rsidR="005A2E6E" w:rsidRPr="00D84457">
        <w:rPr>
          <w:rFonts w:ascii="Arial" w:hAnsi="Arial" w:cs="Arial"/>
          <w:sz w:val="28"/>
          <w:szCs w:val="28"/>
        </w:rPr>
        <w:t xml:space="preserve"> </w:t>
      </w:r>
      <w:r w:rsidR="00083ADC">
        <w:rPr>
          <w:rFonts w:ascii="Arial" w:hAnsi="Arial" w:cs="Arial"/>
          <w:sz w:val="28"/>
          <w:szCs w:val="28"/>
        </w:rPr>
        <w:t xml:space="preserve">solely </w:t>
      </w:r>
      <w:r w:rsidR="005A2E6E" w:rsidRPr="00D84457">
        <w:rPr>
          <w:rFonts w:ascii="Arial" w:hAnsi="Arial" w:cs="Arial"/>
          <w:sz w:val="28"/>
          <w:szCs w:val="28"/>
        </w:rPr>
        <w:t xml:space="preserve">on circumstantial evidence. There </w:t>
      </w:r>
      <w:r w:rsidR="00392141" w:rsidRPr="00D84457">
        <w:rPr>
          <w:rFonts w:ascii="Arial" w:hAnsi="Arial" w:cs="Arial"/>
          <w:sz w:val="28"/>
          <w:szCs w:val="28"/>
        </w:rPr>
        <w:t>were</w:t>
      </w:r>
      <w:r w:rsidR="005A2E6E" w:rsidRPr="00D84457">
        <w:rPr>
          <w:rFonts w:ascii="Arial" w:hAnsi="Arial" w:cs="Arial"/>
          <w:sz w:val="28"/>
          <w:szCs w:val="28"/>
        </w:rPr>
        <w:t xml:space="preserve"> no eyewitnesses to the murder of the deceased</w:t>
      </w:r>
      <w:r w:rsidR="00392141" w:rsidRPr="00D84457">
        <w:rPr>
          <w:rFonts w:ascii="Arial" w:hAnsi="Arial" w:cs="Arial"/>
          <w:sz w:val="28"/>
          <w:szCs w:val="28"/>
        </w:rPr>
        <w:t xml:space="preserve">. </w:t>
      </w:r>
      <w:r w:rsidR="003C1333" w:rsidRPr="00D84457">
        <w:rPr>
          <w:rFonts w:ascii="Arial" w:hAnsi="Arial" w:cs="Arial"/>
          <w:sz w:val="28"/>
          <w:szCs w:val="28"/>
        </w:rPr>
        <w:t>The trial court found the version</w:t>
      </w:r>
      <w:r w:rsidR="00864CF0" w:rsidRPr="00D84457">
        <w:rPr>
          <w:rFonts w:ascii="Arial" w:hAnsi="Arial" w:cs="Arial"/>
          <w:sz w:val="28"/>
          <w:szCs w:val="28"/>
        </w:rPr>
        <w:t xml:space="preserve">s of the appellants so improbable </w:t>
      </w:r>
      <w:r w:rsidR="001A0AD5" w:rsidRPr="00D84457">
        <w:rPr>
          <w:rFonts w:ascii="Arial" w:hAnsi="Arial" w:cs="Arial"/>
          <w:sz w:val="28"/>
          <w:szCs w:val="28"/>
        </w:rPr>
        <w:t xml:space="preserve">to </w:t>
      </w:r>
      <w:r w:rsidR="00864CF0" w:rsidRPr="00D84457">
        <w:rPr>
          <w:rFonts w:ascii="Arial" w:hAnsi="Arial" w:cs="Arial"/>
          <w:sz w:val="28"/>
          <w:szCs w:val="28"/>
        </w:rPr>
        <w:t>be rejected</w:t>
      </w:r>
      <w:r w:rsidR="005F079D">
        <w:rPr>
          <w:rFonts w:ascii="Arial" w:hAnsi="Arial" w:cs="Arial"/>
          <w:sz w:val="28"/>
          <w:szCs w:val="28"/>
        </w:rPr>
        <w:t xml:space="preserve"> as false beyond a reasonable doubt</w:t>
      </w:r>
      <w:r w:rsidR="00A77C9A">
        <w:rPr>
          <w:rFonts w:ascii="Arial" w:hAnsi="Arial" w:cs="Arial"/>
          <w:sz w:val="28"/>
          <w:szCs w:val="28"/>
        </w:rPr>
        <w:t>;</w:t>
      </w:r>
      <w:r w:rsidR="005F079D">
        <w:rPr>
          <w:rFonts w:ascii="Arial" w:hAnsi="Arial" w:cs="Arial"/>
          <w:sz w:val="28"/>
          <w:szCs w:val="28"/>
        </w:rPr>
        <w:t xml:space="preserve"> </w:t>
      </w:r>
      <w:r w:rsidR="00864CF0" w:rsidRPr="00D84457">
        <w:rPr>
          <w:rFonts w:ascii="Arial" w:hAnsi="Arial" w:cs="Arial"/>
          <w:sz w:val="28"/>
          <w:szCs w:val="28"/>
        </w:rPr>
        <w:t xml:space="preserve">and </w:t>
      </w:r>
      <w:r w:rsidR="003C1333" w:rsidRPr="00D84457">
        <w:rPr>
          <w:rFonts w:ascii="Arial" w:hAnsi="Arial" w:cs="Arial"/>
          <w:sz w:val="28"/>
          <w:szCs w:val="28"/>
        </w:rPr>
        <w:t xml:space="preserve">was satisfied that the only reasonable inference that could be drawn </w:t>
      </w:r>
      <w:r w:rsidR="00A77C9A">
        <w:rPr>
          <w:rFonts w:ascii="Arial" w:hAnsi="Arial" w:cs="Arial"/>
          <w:sz w:val="28"/>
          <w:szCs w:val="28"/>
        </w:rPr>
        <w:t>from the proven facts to the exclusion of all other inferences wa</w:t>
      </w:r>
      <w:r w:rsidR="003C1333" w:rsidRPr="00D84457">
        <w:rPr>
          <w:rFonts w:ascii="Arial" w:hAnsi="Arial" w:cs="Arial"/>
          <w:sz w:val="28"/>
          <w:szCs w:val="28"/>
        </w:rPr>
        <w:t>s that the appellants killed the deceased</w:t>
      </w:r>
      <w:r w:rsidR="00864CF0" w:rsidRPr="00D84457">
        <w:rPr>
          <w:rFonts w:ascii="Arial" w:hAnsi="Arial" w:cs="Arial"/>
          <w:sz w:val="28"/>
          <w:szCs w:val="28"/>
        </w:rPr>
        <w:t xml:space="preserve">. </w:t>
      </w:r>
    </w:p>
    <w:p w14:paraId="56DB1E38" w14:textId="77777777" w:rsidR="00CD3FDC" w:rsidRDefault="00CD3FDC" w:rsidP="00C4289B">
      <w:pPr>
        <w:spacing w:after="0" w:line="360" w:lineRule="auto"/>
        <w:ind w:left="720" w:hanging="720"/>
        <w:jc w:val="both"/>
        <w:rPr>
          <w:rFonts w:ascii="Arial" w:hAnsi="Arial" w:cs="Arial"/>
          <w:sz w:val="28"/>
          <w:szCs w:val="28"/>
        </w:rPr>
      </w:pPr>
    </w:p>
    <w:p w14:paraId="2F233F3C" w14:textId="77777777" w:rsidR="005A2E6E" w:rsidRPr="00D84457" w:rsidRDefault="00A024C1" w:rsidP="00C4289B">
      <w:pPr>
        <w:spacing w:after="0" w:line="360" w:lineRule="auto"/>
        <w:ind w:left="720" w:hanging="720"/>
        <w:jc w:val="both"/>
        <w:rPr>
          <w:rFonts w:ascii="Arial" w:hAnsi="Arial" w:cs="Arial"/>
          <w:sz w:val="28"/>
          <w:szCs w:val="28"/>
        </w:rPr>
      </w:pPr>
      <w:r>
        <w:rPr>
          <w:rFonts w:ascii="Arial" w:hAnsi="Arial" w:cs="Arial"/>
          <w:sz w:val="28"/>
          <w:szCs w:val="28"/>
        </w:rPr>
        <w:lastRenderedPageBreak/>
        <w:t xml:space="preserve">[25] </w:t>
      </w:r>
      <w:r>
        <w:rPr>
          <w:rFonts w:ascii="Arial" w:hAnsi="Arial" w:cs="Arial"/>
          <w:sz w:val="28"/>
          <w:szCs w:val="28"/>
        </w:rPr>
        <w:tab/>
      </w:r>
      <w:r w:rsidR="00864CF0" w:rsidRPr="00D84457">
        <w:rPr>
          <w:rFonts w:ascii="Arial" w:hAnsi="Arial" w:cs="Arial"/>
          <w:sz w:val="28"/>
          <w:szCs w:val="28"/>
        </w:rPr>
        <w:t xml:space="preserve">The argument </w:t>
      </w:r>
      <w:r w:rsidR="00CD3FDC">
        <w:rPr>
          <w:rFonts w:ascii="Arial" w:hAnsi="Arial" w:cs="Arial"/>
          <w:sz w:val="28"/>
          <w:szCs w:val="28"/>
        </w:rPr>
        <w:t xml:space="preserve">advanced on behalf of the </w:t>
      </w:r>
      <w:r w:rsidR="00864CF0" w:rsidRPr="00D84457">
        <w:rPr>
          <w:rFonts w:ascii="Arial" w:hAnsi="Arial" w:cs="Arial"/>
          <w:sz w:val="28"/>
          <w:szCs w:val="28"/>
        </w:rPr>
        <w:t xml:space="preserve">appellants </w:t>
      </w:r>
      <w:r w:rsidR="00F117A6" w:rsidRPr="00D84457">
        <w:rPr>
          <w:rFonts w:ascii="Arial" w:hAnsi="Arial" w:cs="Arial"/>
          <w:sz w:val="28"/>
          <w:szCs w:val="28"/>
        </w:rPr>
        <w:t>is</w:t>
      </w:r>
      <w:r w:rsidR="00864CF0" w:rsidRPr="00D84457">
        <w:rPr>
          <w:rFonts w:ascii="Arial" w:hAnsi="Arial" w:cs="Arial"/>
          <w:sz w:val="28"/>
          <w:szCs w:val="28"/>
        </w:rPr>
        <w:t xml:space="preserve"> that it is</w:t>
      </w:r>
      <w:r w:rsidR="00F117A6" w:rsidRPr="00D84457">
        <w:rPr>
          <w:rFonts w:ascii="Arial" w:hAnsi="Arial" w:cs="Arial"/>
          <w:sz w:val="28"/>
          <w:szCs w:val="28"/>
        </w:rPr>
        <w:t xml:space="preserve"> reasonably possible that the deceased could have been murdered by the group of people roaming the streets on the night in question.</w:t>
      </w:r>
      <w:r w:rsidR="005A2E6E" w:rsidRPr="00D84457">
        <w:rPr>
          <w:rFonts w:ascii="Arial" w:hAnsi="Arial" w:cs="Arial"/>
          <w:sz w:val="28"/>
          <w:szCs w:val="28"/>
        </w:rPr>
        <w:t xml:space="preserve"> </w:t>
      </w:r>
    </w:p>
    <w:p w14:paraId="763DA20E" w14:textId="77777777" w:rsidR="009C62C4" w:rsidRPr="00D84457" w:rsidRDefault="009C62C4" w:rsidP="00C4289B">
      <w:pPr>
        <w:spacing w:after="0" w:line="360" w:lineRule="auto"/>
        <w:ind w:left="720" w:hanging="720"/>
        <w:jc w:val="both"/>
        <w:rPr>
          <w:rFonts w:ascii="Arial" w:hAnsi="Arial" w:cs="Arial"/>
          <w:sz w:val="28"/>
          <w:szCs w:val="28"/>
        </w:rPr>
      </w:pPr>
    </w:p>
    <w:p w14:paraId="357EFB4E" w14:textId="77777777" w:rsidR="00D63793" w:rsidRDefault="005A2E6E" w:rsidP="00C4289B">
      <w:pPr>
        <w:spacing w:after="0" w:line="360" w:lineRule="auto"/>
        <w:ind w:left="720" w:hanging="720"/>
        <w:jc w:val="both"/>
        <w:rPr>
          <w:rFonts w:ascii="Arial" w:hAnsi="Arial" w:cs="Arial"/>
          <w:sz w:val="28"/>
          <w:szCs w:val="28"/>
        </w:rPr>
      </w:pPr>
      <w:r w:rsidRPr="00D84457">
        <w:rPr>
          <w:rFonts w:ascii="Arial" w:hAnsi="Arial" w:cs="Arial"/>
          <w:sz w:val="28"/>
          <w:szCs w:val="28"/>
        </w:rPr>
        <w:t>[</w:t>
      </w:r>
      <w:r w:rsidR="00CD3FDC">
        <w:rPr>
          <w:rFonts w:ascii="Arial" w:hAnsi="Arial" w:cs="Arial"/>
          <w:sz w:val="28"/>
          <w:szCs w:val="28"/>
        </w:rPr>
        <w:t>26</w:t>
      </w:r>
      <w:r w:rsidR="00A024C1">
        <w:rPr>
          <w:rFonts w:ascii="Arial" w:hAnsi="Arial" w:cs="Arial"/>
          <w:sz w:val="28"/>
          <w:szCs w:val="28"/>
        </w:rPr>
        <w:t xml:space="preserve">] </w:t>
      </w:r>
      <w:r w:rsidR="00A024C1">
        <w:rPr>
          <w:rFonts w:ascii="Arial" w:hAnsi="Arial" w:cs="Arial"/>
          <w:sz w:val="28"/>
          <w:szCs w:val="28"/>
        </w:rPr>
        <w:tab/>
      </w:r>
      <w:r w:rsidR="00CD3FDC">
        <w:rPr>
          <w:rFonts w:ascii="Arial" w:hAnsi="Arial" w:cs="Arial"/>
          <w:sz w:val="28"/>
          <w:szCs w:val="28"/>
        </w:rPr>
        <w:t xml:space="preserve">The approach to circumstantial evidence is trite. </w:t>
      </w:r>
      <w:r w:rsidR="006C5D45" w:rsidRPr="00D84457">
        <w:rPr>
          <w:rFonts w:ascii="Arial" w:hAnsi="Arial" w:cs="Arial"/>
          <w:sz w:val="28"/>
          <w:szCs w:val="28"/>
        </w:rPr>
        <w:t>In</w:t>
      </w:r>
      <w:r w:rsidRPr="00D84457">
        <w:rPr>
          <w:rFonts w:ascii="Arial" w:hAnsi="Arial" w:cs="Arial"/>
          <w:sz w:val="28"/>
          <w:szCs w:val="28"/>
        </w:rPr>
        <w:t xml:space="preserve"> </w:t>
      </w:r>
      <w:r w:rsidRPr="00CD3FDC">
        <w:rPr>
          <w:rFonts w:ascii="Arial" w:hAnsi="Arial" w:cs="Arial"/>
          <w:i/>
          <w:iCs/>
          <w:sz w:val="28"/>
          <w:szCs w:val="28"/>
        </w:rPr>
        <w:t>R v Blom</w:t>
      </w:r>
      <w:r w:rsidRPr="00D84457">
        <w:rPr>
          <w:rFonts w:ascii="Arial" w:hAnsi="Arial" w:cs="Arial"/>
          <w:sz w:val="28"/>
          <w:szCs w:val="28"/>
        </w:rPr>
        <w:t xml:space="preserve"> 1939 AD 188 at 202 to 203 </w:t>
      </w:r>
      <w:r w:rsidR="00886DC8" w:rsidRPr="00D84457">
        <w:rPr>
          <w:rFonts w:ascii="Arial" w:hAnsi="Arial" w:cs="Arial"/>
          <w:sz w:val="28"/>
          <w:szCs w:val="28"/>
        </w:rPr>
        <w:t>the following was said</w:t>
      </w:r>
      <w:r w:rsidR="006C5D45" w:rsidRPr="00D84457">
        <w:rPr>
          <w:rFonts w:ascii="Arial" w:hAnsi="Arial" w:cs="Arial"/>
          <w:sz w:val="28"/>
          <w:szCs w:val="28"/>
        </w:rPr>
        <w:t xml:space="preserve"> </w:t>
      </w:r>
      <w:r w:rsidR="00D63793">
        <w:rPr>
          <w:rFonts w:ascii="Arial" w:hAnsi="Arial" w:cs="Arial"/>
          <w:sz w:val="28"/>
          <w:szCs w:val="28"/>
        </w:rPr>
        <w:t>regarding</w:t>
      </w:r>
      <w:r w:rsidR="006C5D45" w:rsidRPr="00D84457">
        <w:rPr>
          <w:rFonts w:ascii="Arial" w:hAnsi="Arial" w:cs="Arial"/>
          <w:sz w:val="28"/>
          <w:szCs w:val="28"/>
        </w:rPr>
        <w:t xml:space="preserve"> circumstantial evidence</w:t>
      </w:r>
      <w:r w:rsidR="00886DC8" w:rsidRPr="00D84457">
        <w:rPr>
          <w:rFonts w:ascii="Arial" w:hAnsi="Arial" w:cs="Arial"/>
          <w:sz w:val="28"/>
          <w:szCs w:val="28"/>
        </w:rPr>
        <w:t xml:space="preserve">: </w:t>
      </w:r>
    </w:p>
    <w:p w14:paraId="637BC1DD" w14:textId="77777777" w:rsidR="00D63793" w:rsidRPr="00D63793" w:rsidRDefault="00D63793" w:rsidP="00C4289B">
      <w:pPr>
        <w:spacing w:after="0" w:line="360" w:lineRule="auto"/>
        <w:ind w:left="720" w:hanging="720"/>
        <w:jc w:val="both"/>
        <w:rPr>
          <w:rFonts w:ascii="Arial" w:hAnsi="Arial" w:cs="Arial"/>
          <w:sz w:val="24"/>
          <w:szCs w:val="24"/>
        </w:rPr>
      </w:pPr>
    </w:p>
    <w:p w14:paraId="1DC93605" w14:textId="77777777" w:rsidR="005A2E6E" w:rsidRPr="00D63793" w:rsidRDefault="00D63793" w:rsidP="00C4289B">
      <w:pPr>
        <w:spacing w:after="0" w:line="360" w:lineRule="auto"/>
        <w:ind w:left="720" w:hanging="720"/>
        <w:jc w:val="both"/>
        <w:rPr>
          <w:rFonts w:ascii="Arial" w:hAnsi="Arial" w:cs="Arial"/>
          <w:sz w:val="24"/>
          <w:szCs w:val="24"/>
        </w:rPr>
      </w:pPr>
      <w:r w:rsidRPr="00D63793">
        <w:rPr>
          <w:rFonts w:ascii="Arial" w:hAnsi="Arial" w:cs="Arial"/>
          <w:sz w:val="24"/>
          <w:szCs w:val="24"/>
        </w:rPr>
        <w:t xml:space="preserve">         “</w:t>
      </w:r>
      <w:r w:rsidR="006C5D45" w:rsidRPr="00D63793">
        <w:rPr>
          <w:rFonts w:ascii="Arial" w:hAnsi="Arial" w:cs="Arial"/>
          <w:sz w:val="24"/>
          <w:szCs w:val="24"/>
        </w:rPr>
        <w:t>There are t</w:t>
      </w:r>
      <w:r w:rsidR="00886DC8" w:rsidRPr="00D63793">
        <w:rPr>
          <w:rFonts w:ascii="Arial" w:hAnsi="Arial" w:cs="Arial"/>
          <w:sz w:val="24"/>
          <w:szCs w:val="24"/>
        </w:rPr>
        <w:t xml:space="preserve">wo cardinal rules of logic </w:t>
      </w:r>
      <w:r w:rsidR="006C5D45" w:rsidRPr="00D63793">
        <w:rPr>
          <w:rFonts w:ascii="Arial" w:hAnsi="Arial" w:cs="Arial"/>
          <w:sz w:val="24"/>
          <w:szCs w:val="24"/>
        </w:rPr>
        <w:t>which cannot be ignored.</w:t>
      </w:r>
      <w:r w:rsidR="00886DC8" w:rsidRPr="00D63793">
        <w:rPr>
          <w:rFonts w:ascii="Arial" w:hAnsi="Arial" w:cs="Arial"/>
          <w:sz w:val="24"/>
          <w:szCs w:val="24"/>
        </w:rPr>
        <w:t xml:space="preserve"> First, the inference sought to be drawn must be consistent with all the proven facts. If not, the inference cannot be drawn, and secondly, the proved facts should be such that they exclude every reasonable inference from them save the one sought to be drawn.</w:t>
      </w:r>
      <w:r w:rsidRPr="00D63793">
        <w:rPr>
          <w:rFonts w:ascii="Arial" w:hAnsi="Arial" w:cs="Arial"/>
          <w:sz w:val="24"/>
          <w:szCs w:val="24"/>
        </w:rPr>
        <w:t>”</w:t>
      </w:r>
    </w:p>
    <w:p w14:paraId="4B2A2586" w14:textId="77777777" w:rsidR="00886DC8" w:rsidRDefault="00886DC8" w:rsidP="00C4289B">
      <w:pPr>
        <w:spacing w:after="0" w:line="360" w:lineRule="auto"/>
        <w:ind w:left="720" w:hanging="720"/>
        <w:jc w:val="both"/>
        <w:rPr>
          <w:rFonts w:ascii="Arial" w:hAnsi="Arial" w:cs="Arial"/>
          <w:sz w:val="28"/>
          <w:szCs w:val="28"/>
        </w:rPr>
      </w:pPr>
    </w:p>
    <w:p w14:paraId="2AEE5900" w14:textId="77777777" w:rsidR="0002571B" w:rsidRDefault="00A024C1" w:rsidP="0002571B">
      <w:pPr>
        <w:spacing w:after="0" w:line="360" w:lineRule="auto"/>
        <w:ind w:left="720" w:hanging="720"/>
        <w:jc w:val="both"/>
        <w:rPr>
          <w:rFonts w:ascii="Arial" w:hAnsi="Arial" w:cs="Arial"/>
          <w:sz w:val="28"/>
          <w:szCs w:val="28"/>
        </w:rPr>
      </w:pPr>
      <w:r>
        <w:rPr>
          <w:rFonts w:ascii="Arial" w:hAnsi="Arial" w:cs="Arial"/>
          <w:sz w:val="28"/>
          <w:szCs w:val="28"/>
        </w:rPr>
        <w:t xml:space="preserve">[27] </w:t>
      </w:r>
      <w:r>
        <w:rPr>
          <w:rFonts w:ascii="Arial" w:hAnsi="Arial" w:cs="Arial"/>
          <w:sz w:val="28"/>
          <w:szCs w:val="28"/>
        </w:rPr>
        <w:tab/>
      </w:r>
      <w:r w:rsidR="00F02D2E">
        <w:rPr>
          <w:rFonts w:ascii="Arial" w:hAnsi="Arial" w:cs="Arial"/>
          <w:sz w:val="28"/>
          <w:szCs w:val="28"/>
        </w:rPr>
        <w:t xml:space="preserve">In </w:t>
      </w:r>
      <w:r w:rsidR="00F02D2E" w:rsidRPr="0002571B">
        <w:rPr>
          <w:rFonts w:ascii="Arial" w:hAnsi="Arial" w:cs="Arial"/>
          <w:i/>
          <w:iCs/>
          <w:sz w:val="28"/>
          <w:szCs w:val="28"/>
        </w:rPr>
        <w:t>S v Reddy and Others</w:t>
      </w:r>
      <w:r w:rsidR="00F02D2E" w:rsidRPr="0002571B">
        <w:rPr>
          <w:rFonts w:ascii="Arial" w:hAnsi="Arial" w:cs="Arial"/>
          <w:sz w:val="28"/>
          <w:szCs w:val="28"/>
        </w:rPr>
        <w:t xml:space="preserve"> (416/94) [1996] ZASCA 55 (28 May 1996)</w:t>
      </w:r>
      <w:r w:rsidR="00193257" w:rsidRPr="0002571B">
        <w:rPr>
          <w:rFonts w:ascii="Arial" w:hAnsi="Arial" w:cs="Arial"/>
          <w:sz w:val="28"/>
          <w:szCs w:val="28"/>
        </w:rPr>
        <w:t>; 1996 (2) SA</w:t>
      </w:r>
      <w:r w:rsidR="0002571B" w:rsidRPr="0002571B">
        <w:rPr>
          <w:rFonts w:ascii="Arial" w:hAnsi="Arial" w:cs="Arial"/>
          <w:sz w:val="28"/>
          <w:szCs w:val="28"/>
        </w:rPr>
        <w:t>CR 1 (A)</w:t>
      </w:r>
      <w:r w:rsidR="00450CA7">
        <w:rPr>
          <w:rFonts w:ascii="Arial" w:hAnsi="Arial" w:cs="Arial"/>
          <w:sz w:val="28"/>
          <w:szCs w:val="28"/>
        </w:rPr>
        <w:t xml:space="preserve"> at page 8C-</w:t>
      </w:r>
      <w:r w:rsidR="001A3866">
        <w:rPr>
          <w:rFonts w:ascii="Arial" w:hAnsi="Arial" w:cs="Arial"/>
          <w:sz w:val="28"/>
          <w:szCs w:val="28"/>
        </w:rPr>
        <w:t>9E</w:t>
      </w:r>
      <w:r w:rsidR="0002571B">
        <w:rPr>
          <w:rFonts w:ascii="Arial" w:hAnsi="Arial" w:cs="Arial"/>
          <w:sz w:val="28"/>
          <w:szCs w:val="28"/>
        </w:rPr>
        <w:t xml:space="preserve">, the Supreme </w:t>
      </w:r>
      <w:r w:rsidR="0002571B">
        <w:rPr>
          <w:rFonts w:ascii="Arial" w:hAnsi="Arial" w:cs="Arial"/>
          <w:sz w:val="28"/>
          <w:szCs w:val="28"/>
        </w:rPr>
        <w:lastRenderedPageBreak/>
        <w:t>Court of Appeal elaborated on the approach to circumstantial evidence as follows:</w:t>
      </w:r>
    </w:p>
    <w:p w14:paraId="14D92E3E" w14:textId="77777777" w:rsidR="0002571B" w:rsidRPr="001A3866" w:rsidRDefault="0002571B" w:rsidP="001A3866">
      <w:pPr>
        <w:spacing w:after="0" w:line="360" w:lineRule="auto"/>
        <w:ind w:left="720" w:hanging="720"/>
        <w:jc w:val="both"/>
        <w:rPr>
          <w:rFonts w:ascii="Arial" w:hAnsi="Arial" w:cs="Arial"/>
          <w:sz w:val="24"/>
          <w:szCs w:val="24"/>
        </w:rPr>
      </w:pPr>
    </w:p>
    <w:p w14:paraId="6ACFC0CF" w14:textId="77777777" w:rsidR="00DA1CB1" w:rsidRDefault="0002571B" w:rsidP="001A3866">
      <w:pPr>
        <w:spacing w:line="360" w:lineRule="auto"/>
        <w:ind w:left="993" w:hanging="993"/>
        <w:jc w:val="both"/>
        <w:rPr>
          <w:rFonts w:ascii="Arial" w:eastAsia="Times New Roman" w:hAnsi="Arial" w:cs="Arial"/>
          <w:color w:val="000000"/>
          <w:sz w:val="24"/>
          <w:szCs w:val="24"/>
          <w:lang w:val="en-ZA" w:eastAsia="en-ZA"/>
        </w:rPr>
      </w:pPr>
      <w:r w:rsidRPr="001A3866">
        <w:rPr>
          <w:rFonts w:ascii="Arial" w:hAnsi="Arial" w:cs="Arial"/>
          <w:sz w:val="24"/>
          <w:szCs w:val="24"/>
        </w:rPr>
        <w:t xml:space="preserve">          </w:t>
      </w:r>
      <w:r w:rsidR="001A3866">
        <w:rPr>
          <w:rFonts w:ascii="Arial" w:hAnsi="Arial" w:cs="Arial"/>
          <w:sz w:val="24"/>
          <w:szCs w:val="24"/>
        </w:rPr>
        <w:t xml:space="preserve">   </w:t>
      </w:r>
      <w:r w:rsidRPr="001A3866">
        <w:rPr>
          <w:rFonts w:ascii="Arial" w:hAnsi="Arial" w:cs="Arial"/>
          <w:sz w:val="24"/>
          <w:szCs w:val="24"/>
        </w:rPr>
        <w:t>“</w:t>
      </w:r>
      <w:r w:rsidR="00C652F3" w:rsidRPr="001A3866">
        <w:rPr>
          <w:rFonts w:ascii="Arial" w:eastAsia="Times New Roman" w:hAnsi="Arial" w:cs="Arial"/>
          <w:color w:val="000000"/>
          <w:sz w:val="24"/>
          <w:szCs w:val="24"/>
          <w:lang w:val="en-ZA" w:eastAsia="en-ZA"/>
        </w:rPr>
        <w:t>In assessing circumstantial evidence one needs to be careful not to approach such evidence upon a piece-meal basis and to subject each individual piece of evidence to a consideration of whether it excludes the reasonable possibility that the explanation given by an accused is true. The evidence needs to be co</w:t>
      </w:r>
      <w:r w:rsidR="00A024C1">
        <w:rPr>
          <w:rFonts w:ascii="Arial" w:eastAsia="Times New Roman" w:hAnsi="Arial" w:cs="Arial"/>
          <w:color w:val="000000"/>
          <w:sz w:val="24"/>
          <w:szCs w:val="24"/>
          <w:lang w:val="en-ZA" w:eastAsia="en-ZA"/>
        </w:rPr>
        <w:t>nsidered in its totality. It is</w:t>
      </w:r>
      <w:r w:rsidR="00C652F3" w:rsidRPr="001A3866">
        <w:rPr>
          <w:rFonts w:ascii="Arial" w:eastAsia="Times New Roman" w:hAnsi="Arial" w:cs="Arial"/>
          <w:color w:val="000000"/>
          <w:sz w:val="24"/>
          <w:szCs w:val="24"/>
          <w:lang w:val="en-ZA" w:eastAsia="en-ZA"/>
        </w:rPr>
        <w:t> </w:t>
      </w:r>
      <w:r w:rsidR="001A3866">
        <w:rPr>
          <w:rFonts w:ascii="Arial" w:eastAsia="Times New Roman" w:hAnsi="Arial" w:cs="Arial"/>
          <w:color w:val="000000"/>
          <w:sz w:val="24"/>
          <w:szCs w:val="24"/>
          <w:lang w:val="en-ZA" w:eastAsia="en-ZA"/>
        </w:rPr>
        <w:t>o</w:t>
      </w:r>
      <w:r w:rsidR="00C652F3" w:rsidRPr="001A3866">
        <w:rPr>
          <w:rFonts w:ascii="Arial" w:eastAsia="Times New Roman" w:hAnsi="Arial" w:cs="Arial"/>
          <w:color w:val="000000"/>
          <w:sz w:val="24"/>
          <w:szCs w:val="24"/>
          <w:lang w:val="en-ZA" w:eastAsia="en-ZA"/>
        </w:rPr>
        <w:t>nly then that one can apply the oft-quoted </w:t>
      </w:r>
      <w:r w:rsidR="00C652F3" w:rsidRPr="001A3866">
        <w:rPr>
          <w:rFonts w:ascii="Arial" w:eastAsia="Times New Roman" w:hAnsi="Arial" w:cs="Arial"/>
          <w:i/>
          <w:iCs/>
          <w:color w:val="000000"/>
          <w:sz w:val="24"/>
          <w:szCs w:val="24"/>
          <w:lang w:val="en-ZA" w:eastAsia="en-ZA"/>
        </w:rPr>
        <w:t>dictum</w:t>
      </w:r>
      <w:r w:rsidR="00C652F3" w:rsidRPr="001A3866">
        <w:rPr>
          <w:rFonts w:ascii="Arial" w:eastAsia="Times New Roman" w:hAnsi="Arial" w:cs="Arial"/>
          <w:color w:val="000000"/>
          <w:sz w:val="24"/>
          <w:szCs w:val="24"/>
          <w:lang w:val="en-ZA" w:eastAsia="en-ZA"/>
        </w:rPr>
        <w:t> in </w:t>
      </w:r>
      <w:r w:rsidR="00C652F3" w:rsidRPr="001A3866">
        <w:rPr>
          <w:rFonts w:ascii="Arial" w:eastAsia="Times New Roman" w:hAnsi="Arial" w:cs="Arial"/>
          <w:i/>
          <w:iCs/>
          <w:color w:val="000000"/>
          <w:sz w:val="24"/>
          <w:szCs w:val="24"/>
          <w:lang w:val="en-ZA" w:eastAsia="en-ZA"/>
        </w:rPr>
        <w:t>R v Blom</w:t>
      </w:r>
      <w:r w:rsidR="00C652F3" w:rsidRPr="001A3866">
        <w:rPr>
          <w:rFonts w:ascii="Arial" w:eastAsia="Times New Roman" w:hAnsi="Arial" w:cs="Arial"/>
          <w:color w:val="000000"/>
          <w:sz w:val="24"/>
          <w:szCs w:val="24"/>
          <w:lang w:val="en-ZA" w:eastAsia="en-ZA"/>
        </w:rPr>
        <w:t xml:space="preserve"> 1939 AD 188 at 202-3, where reference is made to two cardinal rules of logic which cannot be ignored. These are, firstly, that the inference sought to be drawn must be consistent with all the proved facts and, secondly, the proved facts should be such </w:t>
      </w:r>
      <w:r w:rsidR="001A3866">
        <w:rPr>
          <w:rFonts w:ascii="Arial" w:eastAsia="Times New Roman" w:hAnsi="Arial" w:cs="Arial"/>
          <w:color w:val="000000"/>
          <w:sz w:val="24"/>
          <w:szCs w:val="24"/>
          <w:lang w:val="en-ZA" w:eastAsia="en-ZA"/>
        </w:rPr>
        <w:t>‘</w:t>
      </w:r>
      <w:r w:rsidR="00C652F3" w:rsidRPr="001A3866">
        <w:rPr>
          <w:rFonts w:ascii="Arial" w:eastAsia="Times New Roman" w:hAnsi="Arial" w:cs="Arial"/>
          <w:color w:val="000000"/>
          <w:sz w:val="24"/>
          <w:szCs w:val="24"/>
          <w:lang w:val="en-ZA" w:eastAsia="en-ZA"/>
        </w:rPr>
        <w:t>that they exclude every reasonable inference from them save the one sought to be drawn</w:t>
      </w:r>
      <w:r w:rsidR="001A3866">
        <w:rPr>
          <w:rFonts w:ascii="Arial" w:eastAsia="Times New Roman" w:hAnsi="Arial" w:cs="Arial"/>
          <w:color w:val="000000"/>
          <w:sz w:val="24"/>
          <w:szCs w:val="24"/>
          <w:lang w:val="en-ZA" w:eastAsia="en-ZA"/>
        </w:rPr>
        <w:t>’</w:t>
      </w:r>
      <w:r w:rsidR="00C652F3" w:rsidRPr="001A3866">
        <w:rPr>
          <w:rFonts w:ascii="Arial" w:eastAsia="Times New Roman" w:hAnsi="Arial" w:cs="Arial"/>
          <w:color w:val="000000"/>
          <w:sz w:val="24"/>
          <w:szCs w:val="24"/>
          <w:lang w:val="en-ZA" w:eastAsia="en-ZA"/>
        </w:rPr>
        <w:t>. The matter is well put in the following remarks of Davis AJA in </w:t>
      </w:r>
      <w:r w:rsidR="00C652F3" w:rsidRPr="001A3866">
        <w:rPr>
          <w:rFonts w:ascii="Arial" w:eastAsia="Times New Roman" w:hAnsi="Arial" w:cs="Arial"/>
          <w:i/>
          <w:iCs/>
          <w:color w:val="000000"/>
          <w:sz w:val="24"/>
          <w:szCs w:val="24"/>
          <w:lang w:val="en-ZA" w:eastAsia="en-ZA"/>
        </w:rPr>
        <w:t>R v De Villiers</w:t>
      </w:r>
      <w:r w:rsidR="00C652F3" w:rsidRPr="001A3866">
        <w:rPr>
          <w:rFonts w:ascii="Arial" w:eastAsia="Times New Roman" w:hAnsi="Arial" w:cs="Arial"/>
          <w:color w:val="000000"/>
          <w:sz w:val="24"/>
          <w:szCs w:val="24"/>
          <w:lang w:val="en-ZA" w:eastAsia="en-ZA"/>
        </w:rPr>
        <w:t> 1944 AD 493 at 508-9:</w:t>
      </w:r>
    </w:p>
    <w:p w14:paraId="3F24BF8F" w14:textId="77777777" w:rsidR="00DA1CB1" w:rsidRDefault="00DA1CB1" w:rsidP="00DA1CB1">
      <w:pPr>
        <w:spacing w:line="360" w:lineRule="auto"/>
        <w:ind w:left="993" w:hanging="993"/>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               ‘</w:t>
      </w:r>
      <w:r w:rsidR="00C652F3" w:rsidRPr="00C652F3">
        <w:rPr>
          <w:rFonts w:ascii="Arial" w:eastAsia="Times New Roman" w:hAnsi="Arial" w:cs="Arial"/>
          <w:color w:val="000000"/>
          <w:sz w:val="24"/>
          <w:szCs w:val="24"/>
          <w:lang w:val="en-ZA" w:eastAsia="en-ZA"/>
        </w:rPr>
        <w:t xml:space="preserve">The Court must not take each circumstance separately and give the accused the benefit of any reasonable doubt as to the inference to be drawn from each one so taken. It must carefully weigh the cumulative </w:t>
      </w:r>
      <w:r w:rsidR="00C652F3" w:rsidRPr="00C652F3">
        <w:rPr>
          <w:rFonts w:ascii="Arial" w:eastAsia="Times New Roman" w:hAnsi="Arial" w:cs="Arial"/>
          <w:color w:val="000000"/>
          <w:sz w:val="24"/>
          <w:szCs w:val="24"/>
          <w:lang w:val="en-ZA" w:eastAsia="en-ZA"/>
        </w:rPr>
        <w:lastRenderedPageBreak/>
        <w:t>effect of all of them together, and it is only after it has done so that the accused is entitled to the benefit of any reasonable doubt which it may have as to whether the inference of guilt is the only inference which can reasonably be drawn. To put the matter in another way; the Crown must satisfy the Court, not that each separate fact is inconsistent with the innocence of the accused, but that the evidence as a whole is beyond reasonable doubt inconsistent with such innocence.</w:t>
      </w:r>
      <w:r>
        <w:rPr>
          <w:rFonts w:ascii="Arial" w:eastAsia="Times New Roman" w:hAnsi="Arial" w:cs="Arial"/>
          <w:color w:val="000000"/>
          <w:sz w:val="24"/>
          <w:szCs w:val="24"/>
          <w:lang w:val="en-ZA" w:eastAsia="en-ZA"/>
        </w:rPr>
        <w:t>’</w:t>
      </w:r>
    </w:p>
    <w:p w14:paraId="7FD59C40" w14:textId="77777777" w:rsidR="00DA1CB1" w:rsidRDefault="00DA1CB1" w:rsidP="00DA1CB1">
      <w:pPr>
        <w:spacing w:line="360" w:lineRule="auto"/>
        <w:ind w:left="993" w:hanging="993"/>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              </w:t>
      </w:r>
      <w:r w:rsidR="00C652F3" w:rsidRPr="00C652F3">
        <w:rPr>
          <w:rFonts w:ascii="Arial" w:eastAsia="Times New Roman" w:hAnsi="Arial" w:cs="Arial"/>
          <w:i/>
          <w:iCs/>
          <w:color w:val="000000"/>
          <w:sz w:val="24"/>
          <w:szCs w:val="24"/>
          <w:lang w:val="en-ZA" w:eastAsia="en-ZA"/>
        </w:rPr>
        <w:t>Best on Evidence</w:t>
      </w:r>
      <w:r w:rsidR="00C652F3" w:rsidRPr="00C652F3">
        <w:rPr>
          <w:rFonts w:ascii="Arial" w:eastAsia="Times New Roman" w:hAnsi="Arial" w:cs="Arial"/>
          <w:color w:val="000000"/>
          <w:sz w:val="24"/>
          <w:szCs w:val="24"/>
          <w:lang w:val="en-ZA" w:eastAsia="en-ZA"/>
        </w:rPr>
        <w:t> 10th ed 297 at 261 puts the matter thus:</w:t>
      </w:r>
    </w:p>
    <w:p w14:paraId="40D83225" w14:textId="77777777" w:rsidR="00026097" w:rsidRDefault="00DA1CB1" w:rsidP="00026097">
      <w:pPr>
        <w:spacing w:line="360" w:lineRule="auto"/>
        <w:ind w:left="993" w:hanging="993"/>
        <w:jc w:val="both"/>
        <w:rPr>
          <w:rFonts w:ascii="Arial" w:eastAsia="Times New Roman" w:hAnsi="Arial" w:cs="Arial"/>
          <w:color w:val="000000"/>
          <w:sz w:val="24"/>
          <w:szCs w:val="24"/>
          <w:lang w:val="en-ZA" w:eastAsia="en-ZA"/>
        </w:rPr>
      </w:pPr>
      <w:r>
        <w:rPr>
          <w:rFonts w:ascii="Arial" w:eastAsia="Times New Roman" w:hAnsi="Arial" w:cs="Arial"/>
          <w:i/>
          <w:iCs/>
          <w:color w:val="000000"/>
          <w:sz w:val="24"/>
          <w:szCs w:val="24"/>
          <w:lang w:val="en-ZA" w:eastAsia="en-ZA"/>
        </w:rPr>
        <w:t xml:space="preserve">               ‘</w:t>
      </w:r>
      <w:r w:rsidR="00C652F3" w:rsidRPr="00C652F3">
        <w:rPr>
          <w:rFonts w:ascii="Arial" w:eastAsia="Times New Roman" w:hAnsi="Arial" w:cs="Arial"/>
          <w:color w:val="000000"/>
          <w:sz w:val="24"/>
          <w:szCs w:val="24"/>
          <w:lang w:val="en-ZA" w:eastAsia="en-ZA"/>
        </w:rPr>
        <w:t>The elements, or links, which compose a chain of presumptive proof, are certain moral and physical coincidences, which individually indicate the principal fact; and the probative force of the whole depends on the </w:t>
      </w:r>
      <w:r w:rsidR="00C652F3" w:rsidRPr="00C652F3">
        <w:rPr>
          <w:rFonts w:ascii="Arial" w:eastAsia="Times New Roman" w:hAnsi="Arial" w:cs="Arial"/>
          <w:i/>
          <w:iCs/>
          <w:color w:val="000000"/>
          <w:sz w:val="24"/>
          <w:szCs w:val="24"/>
          <w:lang w:val="en-ZA" w:eastAsia="en-ZA"/>
        </w:rPr>
        <w:t>number, weight, independence, and consistency</w:t>
      </w:r>
      <w:r w:rsidR="00C652F3" w:rsidRPr="00C652F3">
        <w:rPr>
          <w:rFonts w:ascii="Arial" w:eastAsia="Times New Roman" w:hAnsi="Arial" w:cs="Arial"/>
          <w:color w:val="000000"/>
          <w:sz w:val="24"/>
          <w:szCs w:val="24"/>
          <w:lang w:val="en-ZA" w:eastAsia="en-ZA"/>
        </w:rPr>
        <w:t> of those elementary circumstances.</w:t>
      </w:r>
      <w:r w:rsidR="005E03CE">
        <w:rPr>
          <w:rFonts w:ascii="Arial" w:eastAsia="Times New Roman" w:hAnsi="Arial" w:cs="Arial"/>
          <w:color w:val="000000"/>
          <w:sz w:val="24"/>
          <w:szCs w:val="24"/>
          <w:lang w:val="en-ZA" w:eastAsia="en-ZA"/>
        </w:rPr>
        <w:t xml:space="preserve"> </w:t>
      </w:r>
      <w:r w:rsidR="00C652F3" w:rsidRPr="00C652F3">
        <w:rPr>
          <w:rFonts w:ascii="Arial" w:eastAsia="Times New Roman" w:hAnsi="Arial" w:cs="Arial"/>
          <w:color w:val="000000"/>
          <w:sz w:val="24"/>
          <w:szCs w:val="24"/>
          <w:lang w:val="en-ZA" w:eastAsia="en-ZA"/>
        </w:rPr>
        <w:t>A number of circumstances, each individually very slight, may so tally with and confirm each other as to leave no room for doubt of the fact which they tend to  establish</w:t>
      </w:r>
      <w:r w:rsidR="005E03CE">
        <w:rPr>
          <w:rFonts w:ascii="Arial" w:eastAsia="Times New Roman" w:hAnsi="Arial" w:cs="Arial"/>
          <w:color w:val="000000"/>
          <w:sz w:val="24"/>
          <w:szCs w:val="24"/>
          <w:lang w:val="en-ZA" w:eastAsia="en-ZA"/>
        </w:rPr>
        <w:t>…</w:t>
      </w:r>
      <w:r w:rsidR="00C652F3" w:rsidRPr="00C652F3">
        <w:rPr>
          <w:rFonts w:ascii="Arial" w:eastAsia="Times New Roman" w:hAnsi="Arial" w:cs="Arial"/>
          <w:color w:val="000000"/>
          <w:sz w:val="24"/>
          <w:szCs w:val="24"/>
          <w:lang w:val="en-ZA" w:eastAsia="en-ZA"/>
        </w:rPr>
        <w:t xml:space="preserve">Not to speak of greater numbers, even two articles of circumstantial evidence, though each taken by itself weigh but as a feather, join them </w:t>
      </w:r>
      <w:r w:rsidR="00C652F3" w:rsidRPr="00C652F3">
        <w:rPr>
          <w:rFonts w:ascii="Arial" w:eastAsia="Times New Roman" w:hAnsi="Arial" w:cs="Arial"/>
          <w:color w:val="000000"/>
          <w:sz w:val="24"/>
          <w:szCs w:val="24"/>
          <w:lang w:val="en-ZA" w:eastAsia="en-ZA"/>
        </w:rPr>
        <w:lastRenderedPageBreak/>
        <w:t xml:space="preserve">together, you will find them pressing on a delinquent with the weight of a mill-stone. </w:t>
      </w:r>
      <w:r w:rsidR="005E03CE">
        <w:rPr>
          <w:rFonts w:ascii="Arial" w:eastAsia="Times New Roman" w:hAnsi="Arial" w:cs="Arial"/>
          <w:color w:val="000000"/>
          <w:sz w:val="24"/>
          <w:szCs w:val="24"/>
          <w:lang w:val="en-ZA" w:eastAsia="en-ZA"/>
        </w:rPr>
        <w:t>…</w:t>
      </w:r>
    </w:p>
    <w:p w14:paraId="410888B0" w14:textId="77777777" w:rsidR="00026097" w:rsidRDefault="00A024C1" w:rsidP="00026097">
      <w:pPr>
        <w:spacing w:line="360" w:lineRule="auto"/>
        <w:ind w:left="993" w:hanging="993"/>
        <w:jc w:val="both"/>
        <w:rPr>
          <w:rFonts w:ascii="Arial" w:eastAsia="Times New Roman" w:hAnsi="Arial" w:cs="Arial"/>
          <w:color w:val="000000"/>
          <w:sz w:val="24"/>
          <w:szCs w:val="24"/>
          <w:lang w:val="en-ZA" w:eastAsia="en-ZA"/>
        </w:rPr>
      </w:pPr>
      <w:r>
        <w:rPr>
          <w:rFonts w:ascii="Arial" w:eastAsia="Times New Roman" w:hAnsi="Arial" w:cs="Arial"/>
          <w:i/>
          <w:iCs/>
          <w:color w:val="000000"/>
          <w:sz w:val="24"/>
          <w:szCs w:val="24"/>
          <w:lang w:val="en-ZA" w:eastAsia="en-ZA"/>
        </w:rPr>
        <w:t xml:space="preserve">              </w:t>
      </w:r>
      <w:r w:rsidR="00026097">
        <w:rPr>
          <w:rFonts w:ascii="Arial" w:eastAsia="Times New Roman" w:hAnsi="Arial" w:cs="Arial"/>
          <w:i/>
          <w:iCs/>
          <w:color w:val="000000"/>
          <w:sz w:val="24"/>
          <w:szCs w:val="24"/>
          <w:lang w:val="en-ZA" w:eastAsia="en-ZA"/>
        </w:rPr>
        <w:t xml:space="preserve"> </w:t>
      </w:r>
      <w:r w:rsidR="00C652F3" w:rsidRPr="00C652F3">
        <w:rPr>
          <w:rFonts w:ascii="Arial" w:eastAsia="Times New Roman" w:hAnsi="Arial" w:cs="Arial"/>
          <w:color w:val="000000"/>
          <w:sz w:val="24"/>
          <w:szCs w:val="24"/>
          <w:lang w:val="en-ZA" w:eastAsia="en-ZA"/>
        </w:rPr>
        <w:t>Lord Coleridge, in </w:t>
      </w:r>
      <w:r w:rsidR="00C652F3" w:rsidRPr="00C652F3">
        <w:rPr>
          <w:rFonts w:ascii="Arial" w:eastAsia="Times New Roman" w:hAnsi="Arial" w:cs="Arial"/>
          <w:i/>
          <w:iCs/>
          <w:color w:val="000000"/>
          <w:sz w:val="24"/>
          <w:szCs w:val="24"/>
          <w:lang w:val="en-ZA" w:eastAsia="en-ZA"/>
        </w:rPr>
        <w:t>R v Dickman</w:t>
      </w:r>
      <w:r w:rsidR="00C652F3" w:rsidRPr="00C652F3">
        <w:rPr>
          <w:rFonts w:ascii="Arial" w:eastAsia="Times New Roman" w:hAnsi="Arial" w:cs="Arial"/>
          <w:color w:val="000000"/>
          <w:sz w:val="24"/>
          <w:szCs w:val="24"/>
          <w:lang w:val="en-ZA" w:eastAsia="en-ZA"/>
        </w:rPr>
        <w:t> (Newcastle Summer Assizes, 1910 - referred to in </w:t>
      </w:r>
      <w:r w:rsidR="00C652F3" w:rsidRPr="00C652F3">
        <w:rPr>
          <w:rFonts w:ascii="Arial" w:eastAsia="Times New Roman" w:hAnsi="Arial" w:cs="Arial"/>
          <w:i/>
          <w:iCs/>
          <w:color w:val="000000"/>
          <w:sz w:val="24"/>
          <w:szCs w:val="24"/>
          <w:lang w:val="en-ZA" w:eastAsia="en-ZA"/>
        </w:rPr>
        <w:t>Wills on Circumstantial Evidence</w:t>
      </w:r>
      <w:r w:rsidR="00C652F3" w:rsidRPr="00C652F3">
        <w:rPr>
          <w:rFonts w:ascii="Arial" w:eastAsia="Times New Roman" w:hAnsi="Arial" w:cs="Arial"/>
          <w:color w:val="000000"/>
          <w:sz w:val="24"/>
          <w:szCs w:val="24"/>
          <w:lang w:val="en-ZA" w:eastAsia="en-ZA"/>
        </w:rPr>
        <w:t> 7th ed at 46 and 452-60), made the following observations concerning the proper approach to circumstantial evidence:</w:t>
      </w:r>
      <w:r w:rsidR="00026097">
        <w:rPr>
          <w:rFonts w:ascii="Arial" w:eastAsia="Times New Roman" w:hAnsi="Arial" w:cs="Arial"/>
          <w:color w:val="000000"/>
          <w:sz w:val="24"/>
          <w:szCs w:val="24"/>
          <w:lang w:val="en-ZA" w:eastAsia="en-ZA"/>
        </w:rPr>
        <w:t xml:space="preserve"> </w:t>
      </w:r>
    </w:p>
    <w:p w14:paraId="7F709A35" w14:textId="77777777" w:rsidR="00C652F3" w:rsidRPr="00C652F3" w:rsidRDefault="00A024C1" w:rsidP="00026097">
      <w:pPr>
        <w:spacing w:line="360" w:lineRule="auto"/>
        <w:ind w:left="993" w:hanging="993"/>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              </w:t>
      </w:r>
      <w:r w:rsidR="00026097">
        <w:rPr>
          <w:rFonts w:ascii="Arial" w:eastAsia="Times New Roman" w:hAnsi="Arial" w:cs="Arial"/>
          <w:color w:val="000000"/>
          <w:sz w:val="24"/>
          <w:szCs w:val="24"/>
          <w:lang w:val="en-ZA" w:eastAsia="en-ZA"/>
        </w:rPr>
        <w:t>‘</w:t>
      </w:r>
      <w:r w:rsidR="00C652F3" w:rsidRPr="00C652F3">
        <w:rPr>
          <w:rFonts w:ascii="Arial" w:eastAsia="Times New Roman" w:hAnsi="Arial" w:cs="Arial"/>
          <w:color w:val="000000"/>
          <w:sz w:val="24"/>
          <w:szCs w:val="24"/>
          <w:lang w:val="en-ZA" w:eastAsia="en-ZA"/>
        </w:rPr>
        <w:t xml:space="preserve">It is perfectly true that this is a case of circumstantial evidence and circumstantial evidence alone. Now circumstantial evidence varies infinitely in its strength in proportion to the character, the variety, the cogency, the independence, one of another, of the circumstances. I think one might describe it as a network of facts cast around the accused man. That network may be a mere gossamer thread, as light and as unsubstantial as the air itself. It may vanish at a touch. It may be that, strong as it is in part, it leaves great gaps and rents through which the accused is entitled to pass in safety. It may be so close, so stringent, so coherent in its texture, that no efforts on the part of the accused can break through. It may come to nothing - on the other hand it may be absolutely convincing. </w:t>
      </w:r>
      <w:r w:rsidR="00026097">
        <w:rPr>
          <w:rFonts w:ascii="Arial" w:eastAsia="Times New Roman" w:hAnsi="Arial" w:cs="Arial"/>
          <w:color w:val="000000"/>
          <w:sz w:val="24"/>
          <w:szCs w:val="24"/>
          <w:lang w:val="en-ZA" w:eastAsia="en-ZA"/>
        </w:rPr>
        <w:t>…</w:t>
      </w:r>
      <w:r w:rsidR="00C652F3" w:rsidRPr="00C652F3">
        <w:rPr>
          <w:rFonts w:ascii="Arial" w:eastAsia="Times New Roman" w:hAnsi="Arial" w:cs="Arial"/>
          <w:color w:val="000000"/>
          <w:sz w:val="24"/>
          <w:szCs w:val="24"/>
          <w:lang w:val="en-ZA" w:eastAsia="en-ZA"/>
        </w:rPr>
        <w:t xml:space="preserve"> The law does not demand that you should act upon certainties alone. </w:t>
      </w:r>
      <w:r w:rsidR="00026097">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 xml:space="preserve"> In our lives, in </w:t>
      </w:r>
      <w:r w:rsidR="00C652F3" w:rsidRPr="00C652F3">
        <w:rPr>
          <w:rFonts w:ascii="Arial" w:eastAsia="Times New Roman" w:hAnsi="Arial" w:cs="Arial"/>
          <w:color w:val="000000"/>
          <w:sz w:val="24"/>
          <w:szCs w:val="24"/>
          <w:lang w:val="en-ZA" w:eastAsia="en-ZA"/>
        </w:rPr>
        <w:t xml:space="preserve">our acts, </w:t>
      </w:r>
      <w:r w:rsidR="00C652F3" w:rsidRPr="00C652F3">
        <w:rPr>
          <w:rFonts w:ascii="Arial" w:eastAsia="Times New Roman" w:hAnsi="Arial" w:cs="Arial"/>
          <w:color w:val="000000"/>
          <w:sz w:val="24"/>
          <w:szCs w:val="24"/>
          <w:lang w:val="en-ZA" w:eastAsia="en-ZA"/>
        </w:rPr>
        <w:lastRenderedPageBreak/>
        <w:t xml:space="preserve">in our thoughts we do not deal with certainties; we ought to act upon just and reasonable convictions founded upon just and reasonable grounds. </w:t>
      </w:r>
      <w:r w:rsidR="00026097">
        <w:rPr>
          <w:rFonts w:ascii="Arial" w:eastAsia="Times New Roman" w:hAnsi="Arial" w:cs="Arial"/>
          <w:color w:val="000000"/>
          <w:sz w:val="24"/>
          <w:szCs w:val="24"/>
          <w:lang w:val="en-ZA" w:eastAsia="en-ZA"/>
        </w:rPr>
        <w:t>…</w:t>
      </w:r>
      <w:r w:rsidR="00C652F3" w:rsidRPr="00C652F3">
        <w:rPr>
          <w:rFonts w:ascii="Arial" w:eastAsia="Times New Roman" w:hAnsi="Arial" w:cs="Arial"/>
          <w:color w:val="000000"/>
          <w:sz w:val="24"/>
          <w:szCs w:val="24"/>
          <w:lang w:val="en-ZA" w:eastAsia="en-ZA"/>
        </w:rPr>
        <w:t xml:space="preserve"> The law asks for no more and the law demands no less.</w:t>
      </w:r>
      <w:r w:rsidR="00026097">
        <w:rPr>
          <w:rFonts w:ascii="Arial" w:eastAsia="Times New Roman" w:hAnsi="Arial" w:cs="Arial"/>
          <w:color w:val="000000"/>
          <w:sz w:val="24"/>
          <w:szCs w:val="24"/>
          <w:lang w:val="en-ZA" w:eastAsia="en-ZA"/>
        </w:rPr>
        <w:t>’</w:t>
      </w:r>
    </w:p>
    <w:p w14:paraId="1DD8CE07" w14:textId="77777777" w:rsidR="0002571B" w:rsidRPr="001A3866" w:rsidRDefault="0002571B" w:rsidP="001A3866">
      <w:pPr>
        <w:spacing w:after="0" w:line="360" w:lineRule="auto"/>
        <w:ind w:left="720" w:hanging="720"/>
        <w:jc w:val="both"/>
        <w:rPr>
          <w:rFonts w:ascii="Arial" w:hAnsi="Arial" w:cs="Arial"/>
          <w:sz w:val="24"/>
          <w:szCs w:val="24"/>
        </w:rPr>
      </w:pPr>
    </w:p>
    <w:p w14:paraId="2164B63D" w14:textId="77777777" w:rsidR="00D008B3" w:rsidRDefault="0002571B" w:rsidP="00026097">
      <w:pPr>
        <w:spacing w:after="0" w:line="360" w:lineRule="auto"/>
        <w:ind w:left="993" w:hanging="993"/>
        <w:jc w:val="both"/>
        <w:rPr>
          <w:rFonts w:ascii="Arial" w:hAnsi="Arial" w:cs="Arial"/>
          <w:sz w:val="28"/>
          <w:szCs w:val="28"/>
        </w:rPr>
      </w:pPr>
      <w:r w:rsidRPr="001A3866">
        <w:rPr>
          <w:rFonts w:ascii="Arial" w:hAnsi="Arial" w:cs="Arial"/>
          <w:sz w:val="24"/>
          <w:szCs w:val="24"/>
        </w:rPr>
        <w:t xml:space="preserve">  </w:t>
      </w:r>
      <w:r w:rsidR="00886DC8" w:rsidRPr="00D84457">
        <w:rPr>
          <w:rFonts w:ascii="Arial" w:hAnsi="Arial" w:cs="Arial"/>
          <w:sz w:val="28"/>
          <w:szCs w:val="28"/>
        </w:rPr>
        <w:t>[</w:t>
      </w:r>
      <w:r w:rsidR="00B709DF">
        <w:rPr>
          <w:rFonts w:ascii="Arial" w:hAnsi="Arial" w:cs="Arial"/>
          <w:sz w:val="28"/>
          <w:szCs w:val="28"/>
        </w:rPr>
        <w:t>2</w:t>
      </w:r>
      <w:r w:rsidR="004860D1">
        <w:rPr>
          <w:rFonts w:ascii="Arial" w:hAnsi="Arial" w:cs="Arial"/>
          <w:sz w:val="28"/>
          <w:szCs w:val="28"/>
        </w:rPr>
        <w:t>8</w:t>
      </w:r>
      <w:r w:rsidR="00886DC8" w:rsidRPr="00D84457">
        <w:rPr>
          <w:rFonts w:ascii="Arial" w:hAnsi="Arial" w:cs="Arial"/>
          <w:sz w:val="28"/>
          <w:szCs w:val="28"/>
        </w:rPr>
        <w:t>]</w:t>
      </w:r>
      <w:r w:rsidR="00886DC8" w:rsidRPr="00D84457">
        <w:rPr>
          <w:rFonts w:ascii="Arial" w:hAnsi="Arial" w:cs="Arial"/>
          <w:sz w:val="28"/>
          <w:szCs w:val="28"/>
        </w:rPr>
        <w:tab/>
      </w:r>
      <w:r w:rsidR="003239B7">
        <w:rPr>
          <w:rFonts w:ascii="Arial" w:hAnsi="Arial" w:cs="Arial"/>
          <w:sz w:val="28"/>
          <w:szCs w:val="28"/>
        </w:rPr>
        <w:t>In</w:t>
      </w:r>
      <w:r w:rsidR="009C18E1" w:rsidRPr="00D84457">
        <w:rPr>
          <w:rFonts w:ascii="Arial" w:hAnsi="Arial" w:cs="Arial"/>
          <w:sz w:val="28"/>
          <w:szCs w:val="28"/>
        </w:rPr>
        <w:t xml:space="preserve"> </w:t>
      </w:r>
      <w:r w:rsidR="009C18E1" w:rsidRPr="00D63793">
        <w:rPr>
          <w:rFonts w:ascii="Arial" w:hAnsi="Arial" w:cs="Arial"/>
          <w:i/>
          <w:iCs/>
          <w:sz w:val="28"/>
          <w:szCs w:val="28"/>
        </w:rPr>
        <w:t>S v Chabalala</w:t>
      </w:r>
      <w:r w:rsidR="009C18E1" w:rsidRPr="003239B7">
        <w:rPr>
          <w:rFonts w:ascii="Arial" w:hAnsi="Arial" w:cs="Arial"/>
          <w:sz w:val="28"/>
          <w:szCs w:val="28"/>
        </w:rPr>
        <w:t xml:space="preserve"> 2003 (1) SACR 134 (SCA) at 139i – 140a</w:t>
      </w:r>
      <w:r w:rsidR="00026097">
        <w:rPr>
          <w:rFonts w:ascii="Arial" w:hAnsi="Arial" w:cs="Arial"/>
          <w:sz w:val="28"/>
          <w:szCs w:val="28"/>
        </w:rPr>
        <w:t>, the SCA</w:t>
      </w:r>
      <w:r w:rsidR="009C18E1" w:rsidRPr="003239B7">
        <w:rPr>
          <w:rFonts w:ascii="Arial" w:hAnsi="Arial" w:cs="Arial"/>
          <w:sz w:val="28"/>
          <w:szCs w:val="28"/>
        </w:rPr>
        <w:t xml:space="preserve"> said that t</w:t>
      </w:r>
      <w:r w:rsidR="00886DC8" w:rsidRPr="003239B7">
        <w:rPr>
          <w:rFonts w:ascii="Arial" w:hAnsi="Arial" w:cs="Arial"/>
          <w:sz w:val="28"/>
          <w:szCs w:val="28"/>
        </w:rPr>
        <w:t xml:space="preserve">he correct approach would be to weigh up all the elements </w:t>
      </w:r>
      <w:r w:rsidR="00886DC8" w:rsidRPr="00D84457">
        <w:rPr>
          <w:rFonts w:ascii="Arial" w:hAnsi="Arial" w:cs="Arial"/>
          <w:sz w:val="28"/>
          <w:szCs w:val="28"/>
        </w:rPr>
        <w:t>which point towards the guilt of the appellants against all those which are indicative of their innocence taking proper account of inherent strengths and weaknesses, probabilities and improbabilities on both sid</w:t>
      </w:r>
      <w:r w:rsidR="00A02100" w:rsidRPr="00D84457">
        <w:rPr>
          <w:rFonts w:ascii="Arial" w:hAnsi="Arial" w:cs="Arial"/>
          <w:sz w:val="28"/>
          <w:szCs w:val="28"/>
        </w:rPr>
        <w:t xml:space="preserve">es and having done so, to then decide whether the balance weighs so heavily in favour of the state as to exclude any reasonable doubt about the guilt of the appellants. </w:t>
      </w:r>
    </w:p>
    <w:p w14:paraId="2FB017E1" w14:textId="77777777" w:rsidR="00261656" w:rsidRDefault="00261656" w:rsidP="00C4289B">
      <w:pPr>
        <w:spacing w:after="0" w:line="360" w:lineRule="auto"/>
        <w:ind w:left="720" w:hanging="720"/>
        <w:jc w:val="both"/>
        <w:rPr>
          <w:rFonts w:ascii="Arial" w:hAnsi="Arial" w:cs="Arial"/>
          <w:sz w:val="28"/>
          <w:szCs w:val="28"/>
        </w:rPr>
      </w:pPr>
    </w:p>
    <w:p w14:paraId="1190E4CA" w14:textId="77777777" w:rsidR="00305C83" w:rsidRPr="00305C83" w:rsidRDefault="00305C83" w:rsidP="00C4289B">
      <w:pPr>
        <w:spacing w:after="0" w:line="360" w:lineRule="auto"/>
        <w:ind w:left="720" w:hanging="720"/>
        <w:jc w:val="both"/>
        <w:rPr>
          <w:rFonts w:ascii="Arial" w:hAnsi="Arial" w:cs="Arial"/>
          <w:b/>
          <w:bCs/>
          <w:sz w:val="28"/>
          <w:szCs w:val="28"/>
        </w:rPr>
      </w:pPr>
      <w:r w:rsidRPr="00305C83">
        <w:rPr>
          <w:rFonts w:ascii="Arial" w:hAnsi="Arial" w:cs="Arial"/>
          <w:b/>
          <w:bCs/>
          <w:sz w:val="28"/>
          <w:szCs w:val="28"/>
        </w:rPr>
        <w:t>Discussion</w:t>
      </w:r>
    </w:p>
    <w:p w14:paraId="7EA5C8E2" w14:textId="77777777" w:rsidR="00305C83" w:rsidRPr="00D84457" w:rsidRDefault="00305C83" w:rsidP="00C4289B">
      <w:pPr>
        <w:spacing w:after="0" w:line="360" w:lineRule="auto"/>
        <w:ind w:left="720" w:hanging="720"/>
        <w:jc w:val="both"/>
        <w:rPr>
          <w:rFonts w:ascii="Arial" w:hAnsi="Arial" w:cs="Arial"/>
          <w:sz w:val="28"/>
          <w:szCs w:val="28"/>
        </w:rPr>
      </w:pPr>
    </w:p>
    <w:p w14:paraId="39188C73" w14:textId="77777777" w:rsidR="00A578E3" w:rsidRDefault="003C5BB7" w:rsidP="00C4289B">
      <w:pPr>
        <w:spacing w:after="0" w:line="360" w:lineRule="auto"/>
        <w:ind w:left="720" w:hanging="720"/>
        <w:jc w:val="both"/>
        <w:rPr>
          <w:rFonts w:ascii="Arial" w:hAnsi="Arial" w:cs="Arial"/>
          <w:sz w:val="28"/>
          <w:szCs w:val="28"/>
        </w:rPr>
      </w:pPr>
      <w:r w:rsidRPr="00D84457">
        <w:rPr>
          <w:rFonts w:ascii="Arial" w:hAnsi="Arial" w:cs="Arial"/>
          <w:sz w:val="28"/>
          <w:szCs w:val="28"/>
        </w:rPr>
        <w:lastRenderedPageBreak/>
        <w:t>[</w:t>
      </w:r>
      <w:r w:rsidR="002326AF">
        <w:rPr>
          <w:rFonts w:ascii="Arial" w:hAnsi="Arial" w:cs="Arial"/>
          <w:sz w:val="28"/>
          <w:szCs w:val="28"/>
        </w:rPr>
        <w:t>2</w:t>
      </w:r>
      <w:r w:rsidR="004860D1">
        <w:rPr>
          <w:rFonts w:ascii="Arial" w:hAnsi="Arial" w:cs="Arial"/>
          <w:sz w:val="28"/>
          <w:szCs w:val="28"/>
        </w:rPr>
        <w:t>9</w:t>
      </w:r>
      <w:r w:rsidR="00A024C1">
        <w:rPr>
          <w:rFonts w:ascii="Arial" w:hAnsi="Arial" w:cs="Arial"/>
          <w:sz w:val="28"/>
          <w:szCs w:val="28"/>
        </w:rPr>
        <w:t xml:space="preserve">] </w:t>
      </w:r>
      <w:r w:rsidR="00A024C1">
        <w:rPr>
          <w:rFonts w:ascii="Arial" w:hAnsi="Arial" w:cs="Arial"/>
          <w:sz w:val="28"/>
          <w:szCs w:val="28"/>
        </w:rPr>
        <w:tab/>
      </w:r>
      <w:r w:rsidR="003638B2" w:rsidRPr="00D84457">
        <w:rPr>
          <w:rFonts w:ascii="Arial" w:hAnsi="Arial" w:cs="Arial"/>
          <w:sz w:val="28"/>
          <w:szCs w:val="28"/>
        </w:rPr>
        <w:t>The trial court</w:t>
      </w:r>
      <w:r w:rsidR="00A348ED" w:rsidRPr="00D84457">
        <w:rPr>
          <w:rFonts w:ascii="Arial" w:hAnsi="Arial" w:cs="Arial"/>
          <w:sz w:val="28"/>
          <w:szCs w:val="28"/>
        </w:rPr>
        <w:t>’</w:t>
      </w:r>
      <w:r w:rsidR="003638B2" w:rsidRPr="00D84457">
        <w:rPr>
          <w:rFonts w:ascii="Arial" w:hAnsi="Arial" w:cs="Arial"/>
          <w:sz w:val="28"/>
          <w:szCs w:val="28"/>
        </w:rPr>
        <w:t xml:space="preserve">s </w:t>
      </w:r>
      <w:r w:rsidR="00BA4AC1" w:rsidRPr="00D84457">
        <w:rPr>
          <w:rFonts w:ascii="Arial" w:hAnsi="Arial" w:cs="Arial"/>
          <w:sz w:val="28"/>
          <w:szCs w:val="28"/>
        </w:rPr>
        <w:t>analysis of the evidence</w:t>
      </w:r>
      <w:r w:rsidR="008863C2" w:rsidRPr="00D84457">
        <w:rPr>
          <w:rFonts w:ascii="Arial" w:hAnsi="Arial" w:cs="Arial"/>
          <w:sz w:val="28"/>
          <w:szCs w:val="28"/>
        </w:rPr>
        <w:t xml:space="preserve"> </w:t>
      </w:r>
      <w:r w:rsidR="00E547C7">
        <w:rPr>
          <w:rFonts w:ascii="Arial" w:hAnsi="Arial" w:cs="Arial"/>
          <w:sz w:val="28"/>
          <w:szCs w:val="28"/>
        </w:rPr>
        <w:t xml:space="preserve">may be succinctly </w:t>
      </w:r>
      <w:r w:rsidR="008863C2" w:rsidRPr="00D84457">
        <w:rPr>
          <w:rFonts w:ascii="Arial" w:hAnsi="Arial" w:cs="Arial"/>
          <w:sz w:val="28"/>
          <w:szCs w:val="28"/>
        </w:rPr>
        <w:t>summarized as follow</w:t>
      </w:r>
      <w:r w:rsidR="00305C83">
        <w:rPr>
          <w:rFonts w:ascii="Arial" w:hAnsi="Arial" w:cs="Arial"/>
          <w:sz w:val="28"/>
          <w:szCs w:val="28"/>
        </w:rPr>
        <w:t>s</w:t>
      </w:r>
      <w:r w:rsidR="00E547C7">
        <w:rPr>
          <w:rFonts w:ascii="Arial" w:hAnsi="Arial" w:cs="Arial"/>
          <w:sz w:val="28"/>
          <w:szCs w:val="28"/>
        </w:rPr>
        <w:t>.</w:t>
      </w:r>
      <w:r w:rsidR="00305C83">
        <w:rPr>
          <w:rFonts w:ascii="Arial" w:hAnsi="Arial" w:cs="Arial"/>
          <w:sz w:val="28"/>
          <w:szCs w:val="28"/>
        </w:rPr>
        <w:t xml:space="preserve"> </w:t>
      </w:r>
      <w:r w:rsidR="008863C2" w:rsidRPr="00D84457">
        <w:rPr>
          <w:rFonts w:ascii="Arial" w:hAnsi="Arial" w:cs="Arial"/>
          <w:sz w:val="28"/>
          <w:szCs w:val="28"/>
        </w:rPr>
        <w:t>T</w:t>
      </w:r>
      <w:r w:rsidR="003638B2" w:rsidRPr="00D84457">
        <w:rPr>
          <w:rFonts w:ascii="Arial" w:hAnsi="Arial" w:cs="Arial"/>
          <w:sz w:val="28"/>
          <w:szCs w:val="28"/>
        </w:rPr>
        <w:t xml:space="preserve">here </w:t>
      </w:r>
      <w:r w:rsidR="008863C2" w:rsidRPr="00D84457">
        <w:rPr>
          <w:rFonts w:ascii="Arial" w:hAnsi="Arial" w:cs="Arial"/>
          <w:sz w:val="28"/>
          <w:szCs w:val="28"/>
        </w:rPr>
        <w:t>were</w:t>
      </w:r>
      <w:r w:rsidR="003638B2" w:rsidRPr="00D84457">
        <w:rPr>
          <w:rFonts w:ascii="Arial" w:hAnsi="Arial" w:cs="Arial"/>
          <w:sz w:val="28"/>
          <w:szCs w:val="28"/>
        </w:rPr>
        <w:t xml:space="preserve"> no eyewitnesses to the murder of the deceased. When the deceased was last seen by the sta</w:t>
      </w:r>
      <w:r w:rsidR="008863C2" w:rsidRPr="00D84457">
        <w:rPr>
          <w:rFonts w:ascii="Arial" w:hAnsi="Arial" w:cs="Arial"/>
          <w:sz w:val="28"/>
          <w:szCs w:val="28"/>
        </w:rPr>
        <w:t>te witnesses he was still alive and</w:t>
      </w:r>
      <w:r w:rsidR="003638B2" w:rsidRPr="00D84457">
        <w:rPr>
          <w:rFonts w:ascii="Arial" w:hAnsi="Arial" w:cs="Arial"/>
          <w:sz w:val="28"/>
          <w:szCs w:val="28"/>
        </w:rPr>
        <w:t xml:space="preserve"> in the company of the a</w:t>
      </w:r>
      <w:r w:rsidR="009F1FE4" w:rsidRPr="00D84457">
        <w:rPr>
          <w:rFonts w:ascii="Arial" w:hAnsi="Arial" w:cs="Arial"/>
          <w:sz w:val="28"/>
          <w:szCs w:val="28"/>
        </w:rPr>
        <w:t>ppellants</w:t>
      </w:r>
      <w:r w:rsidR="00180BA1" w:rsidRPr="00D84457">
        <w:rPr>
          <w:rFonts w:ascii="Arial" w:hAnsi="Arial" w:cs="Arial"/>
          <w:sz w:val="28"/>
          <w:szCs w:val="28"/>
        </w:rPr>
        <w:t>.</w:t>
      </w:r>
      <w:r w:rsidR="008863C2" w:rsidRPr="00D84457">
        <w:rPr>
          <w:rFonts w:ascii="Arial" w:hAnsi="Arial" w:cs="Arial"/>
          <w:sz w:val="28"/>
          <w:szCs w:val="28"/>
        </w:rPr>
        <w:t xml:space="preserve"> </w:t>
      </w:r>
      <w:r w:rsidR="00E93A7A" w:rsidRPr="00D84457">
        <w:rPr>
          <w:rFonts w:ascii="Arial" w:hAnsi="Arial" w:cs="Arial"/>
          <w:sz w:val="28"/>
          <w:szCs w:val="28"/>
        </w:rPr>
        <w:t>T</w:t>
      </w:r>
      <w:r w:rsidR="00987536" w:rsidRPr="00D84457">
        <w:rPr>
          <w:rFonts w:ascii="Arial" w:hAnsi="Arial" w:cs="Arial"/>
          <w:sz w:val="28"/>
          <w:szCs w:val="28"/>
        </w:rPr>
        <w:t>he state witnesses had no reason to falsely implicate the appellants</w:t>
      </w:r>
      <w:r w:rsidR="00E93A7A" w:rsidRPr="00D84457">
        <w:rPr>
          <w:rFonts w:ascii="Arial" w:hAnsi="Arial" w:cs="Arial"/>
          <w:sz w:val="28"/>
          <w:szCs w:val="28"/>
        </w:rPr>
        <w:t>. Their</w:t>
      </w:r>
      <w:r w:rsidR="00987536" w:rsidRPr="00D84457">
        <w:rPr>
          <w:rFonts w:ascii="Arial" w:hAnsi="Arial" w:cs="Arial"/>
          <w:sz w:val="28"/>
          <w:szCs w:val="28"/>
        </w:rPr>
        <w:t xml:space="preserve"> evidence </w:t>
      </w:r>
      <w:r w:rsidR="00E93A7A" w:rsidRPr="00D84457">
        <w:rPr>
          <w:rFonts w:ascii="Arial" w:hAnsi="Arial" w:cs="Arial"/>
          <w:sz w:val="28"/>
          <w:szCs w:val="28"/>
        </w:rPr>
        <w:t xml:space="preserve">was accepted </w:t>
      </w:r>
      <w:r w:rsidR="00987536" w:rsidRPr="00D84457">
        <w:rPr>
          <w:rFonts w:ascii="Arial" w:hAnsi="Arial" w:cs="Arial"/>
          <w:sz w:val="28"/>
          <w:szCs w:val="28"/>
        </w:rPr>
        <w:t xml:space="preserve">as true, except for the evidence of </w:t>
      </w:r>
      <w:r w:rsidR="009F1FE4" w:rsidRPr="00D84457">
        <w:rPr>
          <w:rFonts w:ascii="Arial" w:hAnsi="Arial" w:cs="Arial"/>
          <w:sz w:val="28"/>
          <w:szCs w:val="28"/>
        </w:rPr>
        <w:t>Naquataza (the life partner of the deceased). Mokgatla</w:t>
      </w:r>
      <w:r w:rsidR="005D5744">
        <w:rPr>
          <w:rFonts w:ascii="Arial" w:hAnsi="Arial" w:cs="Arial"/>
          <w:sz w:val="28"/>
          <w:szCs w:val="28"/>
        </w:rPr>
        <w:t>’s</w:t>
      </w:r>
      <w:r w:rsidR="009F1FE4" w:rsidRPr="00D84457">
        <w:rPr>
          <w:rFonts w:ascii="Arial" w:hAnsi="Arial" w:cs="Arial"/>
          <w:sz w:val="28"/>
          <w:szCs w:val="28"/>
        </w:rPr>
        <w:t xml:space="preserve"> </w:t>
      </w:r>
      <w:r w:rsidR="002326AF">
        <w:rPr>
          <w:rFonts w:ascii="Arial" w:hAnsi="Arial" w:cs="Arial"/>
          <w:sz w:val="28"/>
          <w:szCs w:val="28"/>
        </w:rPr>
        <w:t>evidence was</w:t>
      </w:r>
      <w:r w:rsidR="005D5744">
        <w:rPr>
          <w:rFonts w:ascii="Arial" w:hAnsi="Arial" w:cs="Arial"/>
          <w:sz w:val="28"/>
          <w:szCs w:val="28"/>
        </w:rPr>
        <w:t xml:space="preserve"> clear,</w:t>
      </w:r>
      <w:r w:rsidR="002326AF">
        <w:rPr>
          <w:rFonts w:ascii="Arial" w:hAnsi="Arial" w:cs="Arial"/>
          <w:sz w:val="28"/>
          <w:szCs w:val="28"/>
        </w:rPr>
        <w:t xml:space="preserve"> that the deceased </w:t>
      </w:r>
      <w:r w:rsidR="009F1FE4" w:rsidRPr="00D84457">
        <w:rPr>
          <w:rFonts w:ascii="Arial" w:hAnsi="Arial" w:cs="Arial"/>
          <w:sz w:val="28"/>
          <w:szCs w:val="28"/>
        </w:rPr>
        <w:t xml:space="preserve">was accused of </w:t>
      </w:r>
      <w:r w:rsidR="005D5744">
        <w:rPr>
          <w:rFonts w:ascii="Arial" w:hAnsi="Arial" w:cs="Arial"/>
          <w:sz w:val="28"/>
          <w:szCs w:val="28"/>
        </w:rPr>
        <w:t>theft</w:t>
      </w:r>
      <w:r w:rsidR="009F1FE4" w:rsidRPr="00D84457">
        <w:rPr>
          <w:rFonts w:ascii="Arial" w:hAnsi="Arial" w:cs="Arial"/>
          <w:sz w:val="28"/>
          <w:szCs w:val="28"/>
        </w:rPr>
        <w:t xml:space="preserve"> and </w:t>
      </w:r>
      <w:r w:rsidR="002326AF">
        <w:rPr>
          <w:rFonts w:ascii="Arial" w:hAnsi="Arial" w:cs="Arial"/>
          <w:sz w:val="28"/>
          <w:szCs w:val="28"/>
        </w:rPr>
        <w:t xml:space="preserve">was </w:t>
      </w:r>
      <w:r w:rsidR="009F1FE4" w:rsidRPr="00D84457">
        <w:rPr>
          <w:rFonts w:ascii="Arial" w:hAnsi="Arial" w:cs="Arial"/>
          <w:sz w:val="28"/>
          <w:szCs w:val="28"/>
        </w:rPr>
        <w:t>manhandled</w:t>
      </w:r>
      <w:r w:rsidR="005D5744">
        <w:rPr>
          <w:rFonts w:ascii="Arial" w:hAnsi="Arial" w:cs="Arial"/>
          <w:sz w:val="28"/>
          <w:szCs w:val="28"/>
        </w:rPr>
        <w:t xml:space="preserve"> in his presence</w:t>
      </w:r>
      <w:r w:rsidR="009F1FE4" w:rsidRPr="00D84457">
        <w:rPr>
          <w:rFonts w:ascii="Arial" w:hAnsi="Arial" w:cs="Arial"/>
          <w:sz w:val="28"/>
          <w:szCs w:val="28"/>
        </w:rPr>
        <w:t xml:space="preserve">. Ntapo is </w:t>
      </w:r>
      <w:r w:rsidR="009D0960">
        <w:rPr>
          <w:rFonts w:ascii="Arial" w:hAnsi="Arial" w:cs="Arial"/>
          <w:sz w:val="28"/>
          <w:szCs w:val="28"/>
        </w:rPr>
        <w:t>related to the second appellant</w:t>
      </w:r>
      <w:r w:rsidR="005D5744">
        <w:rPr>
          <w:rFonts w:ascii="Arial" w:hAnsi="Arial" w:cs="Arial"/>
          <w:sz w:val="28"/>
          <w:szCs w:val="28"/>
        </w:rPr>
        <w:t xml:space="preserve"> with no </w:t>
      </w:r>
      <w:r w:rsidR="00490641" w:rsidRPr="00D84457">
        <w:rPr>
          <w:rFonts w:ascii="Arial" w:hAnsi="Arial" w:cs="Arial"/>
          <w:sz w:val="28"/>
          <w:szCs w:val="28"/>
        </w:rPr>
        <w:t xml:space="preserve">reason </w:t>
      </w:r>
      <w:r w:rsidR="005D5744">
        <w:rPr>
          <w:rFonts w:ascii="Arial" w:hAnsi="Arial" w:cs="Arial"/>
          <w:sz w:val="28"/>
          <w:szCs w:val="28"/>
        </w:rPr>
        <w:t xml:space="preserve">to falsely </w:t>
      </w:r>
      <w:r w:rsidR="00490641" w:rsidRPr="00D84457">
        <w:rPr>
          <w:rFonts w:ascii="Arial" w:hAnsi="Arial" w:cs="Arial"/>
          <w:sz w:val="28"/>
          <w:szCs w:val="28"/>
        </w:rPr>
        <w:t xml:space="preserve">implicate her own </w:t>
      </w:r>
      <w:r w:rsidR="009D0960">
        <w:rPr>
          <w:rFonts w:ascii="Arial" w:hAnsi="Arial" w:cs="Arial"/>
          <w:sz w:val="28"/>
          <w:szCs w:val="28"/>
        </w:rPr>
        <w:t>relative</w:t>
      </w:r>
      <w:r w:rsidR="00490641" w:rsidRPr="00D84457">
        <w:rPr>
          <w:rFonts w:ascii="Arial" w:hAnsi="Arial" w:cs="Arial"/>
          <w:sz w:val="28"/>
          <w:szCs w:val="28"/>
        </w:rPr>
        <w:t xml:space="preserve">. </w:t>
      </w:r>
      <w:r w:rsidR="009749D1">
        <w:rPr>
          <w:rFonts w:ascii="Arial" w:hAnsi="Arial" w:cs="Arial"/>
          <w:sz w:val="28"/>
          <w:szCs w:val="28"/>
        </w:rPr>
        <w:t xml:space="preserve">Her uncontroverted evidence, which the first appellant shied away from is that </w:t>
      </w:r>
      <w:r w:rsidR="00490641" w:rsidRPr="00D84457">
        <w:rPr>
          <w:rFonts w:ascii="Arial" w:hAnsi="Arial" w:cs="Arial"/>
          <w:sz w:val="28"/>
          <w:szCs w:val="28"/>
        </w:rPr>
        <w:t>the first appellant had a panga in his possession</w:t>
      </w:r>
      <w:r w:rsidR="009749D1">
        <w:rPr>
          <w:rFonts w:ascii="Arial" w:hAnsi="Arial" w:cs="Arial"/>
          <w:sz w:val="28"/>
          <w:szCs w:val="28"/>
        </w:rPr>
        <w:t xml:space="preserve"> which he disposed of in the veld</w:t>
      </w:r>
      <w:r w:rsidR="00490641" w:rsidRPr="00D84457">
        <w:rPr>
          <w:rFonts w:ascii="Arial" w:hAnsi="Arial" w:cs="Arial"/>
          <w:sz w:val="28"/>
          <w:szCs w:val="28"/>
        </w:rPr>
        <w:t>.</w:t>
      </w:r>
      <w:r w:rsidR="009749D1">
        <w:rPr>
          <w:rFonts w:ascii="Arial" w:hAnsi="Arial" w:cs="Arial"/>
          <w:sz w:val="28"/>
          <w:szCs w:val="28"/>
        </w:rPr>
        <w:t xml:space="preserve"> The possession of the panga was in fact common cause.</w:t>
      </w:r>
      <w:r w:rsidR="00A24990" w:rsidRPr="00D84457">
        <w:rPr>
          <w:rFonts w:ascii="Arial" w:hAnsi="Arial" w:cs="Arial"/>
          <w:sz w:val="28"/>
          <w:szCs w:val="28"/>
        </w:rPr>
        <w:t xml:space="preserve"> </w:t>
      </w:r>
    </w:p>
    <w:p w14:paraId="7DD0E579" w14:textId="77777777" w:rsidR="00A578E3" w:rsidRDefault="00A578E3" w:rsidP="00C4289B">
      <w:pPr>
        <w:spacing w:after="0" w:line="360" w:lineRule="auto"/>
        <w:ind w:left="720" w:hanging="720"/>
        <w:jc w:val="both"/>
        <w:rPr>
          <w:rFonts w:ascii="Arial" w:hAnsi="Arial" w:cs="Arial"/>
          <w:sz w:val="28"/>
          <w:szCs w:val="28"/>
        </w:rPr>
      </w:pPr>
    </w:p>
    <w:p w14:paraId="52006105" w14:textId="77777777" w:rsidR="009F1FE4" w:rsidRPr="00D84457" w:rsidRDefault="00A578E3" w:rsidP="00C4289B">
      <w:pPr>
        <w:spacing w:after="0" w:line="360" w:lineRule="auto"/>
        <w:ind w:left="720" w:hanging="720"/>
        <w:jc w:val="both"/>
        <w:rPr>
          <w:rFonts w:ascii="Arial" w:hAnsi="Arial" w:cs="Arial"/>
          <w:sz w:val="28"/>
          <w:szCs w:val="28"/>
        </w:rPr>
      </w:pPr>
      <w:r>
        <w:rPr>
          <w:rFonts w:ascii="Arial" w:hAnsi="Arial" w:cs="Arial"/>
          <w:sz w:val="28"/>
          <w:szCs w:val="28"/>
        </w:rPr>
        <w:lastRenderedPageBreak/>
        <w:t>[</w:t>
      </w:r>
      <w:r w:rsidR="004860D1">
        <w:rPr>
          <w:rFonts w:ascii="Arial" w:hAnsi="Arial" w:cs="Arial"/>
          <w:sz w:val="28"/>
          <w:szCs w:val="28"/>
        </w:rPr>
        <w:t>30</w:t>
      </w:r>
      <w:r>
        <w:rPr>
          <w:rFonts w:ascii="Arial" w:hAnsi="Arial" w:cs="Arial"/>
          <w:sz w:val="28"/>
          <w:szCs w:val="28"/>
        </w:rPr>
        <w:t xml:space="preserve">]   </w:t>
      </w:r>
      <w:r w:rsidR="00A24990" w:rsidRPr="00D84457">
        <w:rPr>
          <w:rFonts w:ascii="Arial" w:hAnsi="Arial" w:cs="Arial"/>
          <w:sz w:val="28"/>
          <w:szCs w:val="28"/>
        </w:rPr>
        <w:t>Kgatsa</w:t>
      </w:r>
      <w:r w:rsidR="009749D1">
        <w:rPr>
          <w:rFonts w:ascii="Arial" w:hAnsi="Arial" w:cs="Arial"/>
          <w:sz w:val="28"/>
          <w:szCs w:val="28"/>
        </w:rPr>
        <w:t>’s evidence was considered</w:t>
      </w:r>
      <w:r w:rsidR="00A24990" w:rsidRPr="00D84457">
        <w:rPr>
          <w:rFonts w:ascii="Arial" w:hAnsi="Arial" w:cs="Arial"/>
          <w:sz w:val="28"/>
          <w:szCs w:val="28"/>
        </w:rPr>
        <w:t xml:space="preserve"> very important</w:t>
      </w:r>
      <w:r w:rsidR="009749D1">
        <w:rPr>
          <w:rFonts w:ascii="Arial" w:hAnsi="Arial" w:cs="Arial"/>
          <w:sz w:val="28"/>
          <w:szCs w:val="28"/>
        </w:rPr>
        <w:t xml:space="preserve"> or crucial</w:t>
      </w:r>
      <w:r w:rsidR="00A44397">
        <w:rPr>
          <w:rFonts w:ascii="Arial" w:hAnsi="Arial" w:cs="Arial"/>
          <w:sz w:val="28"/>
          <w:szCs w:val="28"/>
        </w:rPr>
        <w:t>. K</w:t>
      </w:r>
      <w:r w:rsidR="00A24990" w:rsidRPr="00D84457">
        <w:rPr>
          <w:rFonts w:ascii="Arial" w:hAnsi="Arial" w:cs="Arial"/>
          <w:sz w:val="28"/>
          <w:szCs w:val="28"/>
        </w:rPr>
        <w:t>gatsa’s evidence was that both appellants took the deceased from his house and walked with him towards the veld</w:t>
      </w:r>
      <w:r w:rsidR="00A44397">
        <w:rPr>
          <w:rFonts w:ascii="Arial" w:hAnsi="Arial" w:cs="Arial"/>
          <w:sz w:val="28"/>
          <w:szCs w:val="28"/>
        </w:rPr>
        <w:t xml:space="preserve">. It is in the veld where the deceased </w:t>
      </w:r>
      <w:r w:rsidR="00A24990" w:rsidRPr="00D84457">
        <w:rPr>
          <w:rFonts w:ascii="Arial" w:hAnsi="Arial" w:cs="Arial"/>
          <w:sz w:val="28"/>
          <w:szCs w:val="28"/>
        </w:rPr>
        <w:t xml:space="preserve">was found dead the following morning. </w:t>
      </w:r>
      <w:r w:rsidR="00A44397">
        <w:rPr>
          <w:rFonts w:ascii="Arial" w:hAnsi="Arial" w:cs="Arial"/>
          <w:sz w:val="28"/>
          <w:szCs w:val="28"/>
        </w:rPr>
        <w:t>K</w:t>
      </w:r>
      <w:r w:rsidR="002326AF">
        <w:rPr>
          <w:rFonts w:ascii="Arial" w:hAnsi="Arial" w:cs="Arial"/>
          <w:sz w:val="28"/>
          <w:szCs w:val="28"/>
        </w:rPr>
        <w:t>gatsa</w:t>
      </w:r>
      <w:r w:rsidR="00971341" w:rsidRPr="00D84457">
        <w:rPr>
          <w:rFonts w:ascii="Arial" w:hAnsi="Arial" w:cs="Arial"/>
          <w:sz w:val="28"/>
          <w:szCs w:val="28"/>
        </w:rPr>
        <w:t xml:space="preserve"> </w:t>
      </w:r>
      <w:r w:rsidR="00A24990" w:rsidRPr="00D84457">
        <w:rPr>
          <w:rFonts w:ascii="Arial" w:hAnsi="Arial" w:cs="Arial"/>
          <w:sz w:val="28"/>
          <w:szCs w:val="28"/>
        </w:rPr>
        <w:t>saw the</w:t>
      </w:r>
      <w:r w:rsidR="002326AF">
        <w:rPr>
          <w:rFonts w:ascii="Arial" w:hAnsi="Arial" w:cs="Arial"/>
          <w:sz w:val="28"/>
          <w:szCs w:val="28"/>
        </w:rPr>
        <w:t xml:space="preserve"> appellants</w:t>
      </w:r>
      <w:r w:rsidR="00A24990" w:rsidRPr="00D84457">
        <w:rPr>
          <w:rFonts w:ascii="Arial" w:hAnsi="Arial" w:cs="Arial"/>
          <w:sz w:val="28"/>
          <w:szCs w:val="28"/>
        </w:rPr>
        <w:t xml:space="preserve"> </w:t>
      </w:r>
      <w:r w:rsidR="005D7BC4">
        <w:rPr>
          <w:rFonts w:ascii="Arial" w:hAnsi="Arial" w:cs="Arial"/>
          <w:sz w:val="28"/>
          <w:szCs w:val="28"/>
        </w:rPr>
        <w:t xml:space="preserve">returning without the </w:t>
      </w:r>
      <w:r w:rsidR="00A24990" w:rsidRPr="00D84457">
        <w:rPr>
          <w:rFonts w:ascii="Arial" w:hAnsi="Arial" w:cs="Arial"/>
          <w:sz w:val="28"/>
          <w:szCs w:val="28"/>
        </w:rPr>
        <w:t>deceased. Kgatsa’s evidence was corroborated</w:t>
      </w:r>
      <w:r w:rsidR="00A157A0" w:rsidRPr="00D84457">
        <w:rPr>
          <w:rFonts w:ascii="Arial" w:hAnsi="Arial" w:cs="Arial"/>
          <w:sz w:val="28"/>
          <w:szCs w:val="28"/>
        </w:rPr>
        <w:t xml:space="preserve"> by the</w:t>
      </w:r>
      <w:r w:rsidR="00A24990" w:rsidRPr="00D84457">
        <w:rPr>
          <w:rFonts w:ascii="Arial" w:hAnsi="Arial" w:cs="Arial"/>
          <w:sz w:val="28"/>
          <w:szCs w:val="28"/>
        </w:rPr>
        <w:t xml:space="preserve"> traces of blood </w:t>
      </w:r>
      <w:r w:rsidR="00A157A0" w:rsidRPr="00D84457">
        <w:rPr>
          <w:rFonts w:ascii="Arial" w:hAnsi="Arial" w:cs="Arial"/>
          <w:sz w:val="28"/>
          <w:szCs w:val="28"/>
        </w:rPr>
        <w:t xml:space="preserve">that </w:t>
      </w:r>
      <w:r>
        <w:rPr>
          <w:rFonts w:ascii="Arial" w:hAnsi="Arial" w:cs="Arial"/>
          <w:sz w:val="28"/>
          <w:szCs w:val="28"/>
        </w:rPr>
        <w:t>were</w:t>
      </w:r>
      <w:r w:rsidR="00A157A0" w:rsidRPr="00D84457">
        <w:rPr>
          <w:rFonts w:ascii="Arial" w:hAnsi="Arial" w:cs="Arial"/>
          <w:sz w:val="28"/>
          <w:szCs w:val="28"/>
        </w:rPr>
        <w:t xml:space="preserve"> found </w:t>
      </w:r>
      <w:r w:rsidR="005348F2">
        <w:rPr>
          <w:rFonts w:ascii="Arial" w:hAnsi="Arial" w:cs="Arial"/>
          <w:sz w:val="28"/>
          <w:szCs w:val="28"/>
        </w:rPr>
        <w:t>extending</w:t>
      </w:r>
      <w:r w:rsidR="00A24990" w:rsidRPr="00D84457">
        <w:rPr>
          <w:rFonts w:ascii="Arial" w:hAnsi="Arial" w:cs="Arial"/>
          <w:sz w:val="28"/>
          <w:szCs w:val="28"/>
        </w:rPr>
        <w:t xml:space="preserve"> from the deceased’s yard </w:t>
      </w:r>
      <w:r w:rsidR="005348F2">
        <w:rPr>
          <w:rFonts w:ascii="Arial" w:hAnsi="Arial" w:cs="Arial"/>
          <w:sz w:val="28"/>
          <w:szCs w:val="28"/>
        </w:rPr>
        <w:t>to</w:t>
      </w:r>
      <w:r w:rsidR="00A24990" w:rsidRPr="00D84457">
        <w:rPr>
          <w:rFonts w:ascii="Arial" w:hAnsi="Arial" w:cs="Arial"/>
          <w:sz w:val="28"/>
          <w:szCs w:val="28"/>
        </w:rPr>
        <w:t xml:space="preserve"> the veld where the deceased was found. </w:t>
      </w:r>
      <w:r w:rsidR="00526162" w:rsidRPr="00D84457">
        <w:rPr>
          <w:rFonts w:ascii="Arial" w:hAnsi="Arial" w:cs="Arial"/>
          <w:sz w:val="28"/>
          <w:szCs w:val="28"/>
        </w:rPr>
        <w:t xml:space="preserve">The trial court found that the traces of blood were indicative of the fact that the deceased was taken bleeding from </w:t>
      </w:r>
      <w:r w:rsidR="003966E8" w:rsidRPr="00D84457">
        <w:rPr>
          <w:rFonts w:ascii="Arial" w:hAnsi="Arial" w:cs="Arial"/>
          <w:sz w:val="28"/>
          <w:szCs w:val="28"/>
        </w:rPr>
        <w:t>h</w:t>
      </w:r>
      <w:r w:rsidR="00526162" w:rsidRPr="00D84457">
        <w:rPr>
          <w:rFonts w:ascii="Arial" w:hAnsi="Arial" w:cs="Arial"/>
          <w:sz w:val="28"/>
          <w:szCs w:val="28"/>
        </w:rPr>
        <w:t xml:space="preserve">is house to the veld where he was killed. </w:t>
      </w:r>
      <w:r w:rsidR="00256AB0" w:rsidRPr="00D84457">
        <w:rPr>
          <w:rFonts w:ascii="Arial" w:hAnsi="Arial" w:cs="Arial"/>
          <w:sz w:val="28"/>
          <w:szCs w:val="28"/>
        </w:rPr>
        <w:t xml:space="preserve">The trial court </w:t>
      </w:r>
      <w:r w:rsidR="007B482D">
        <w:rPr>
          <w:rFonts w:ascii="Arial" w:hAnsi="Arial" w:cs="Arial"/>
          <w:sz w:val="28"/>
          <w:szCs w:val="28"/>
        </w:rPr>
        <w:t xml:space="preserve">correctly raised why </w:t>
      </w:r>
      <w:r w:rsidR="00256AB0" w:rsidRPr="00D84457">
        <w:rPr>
          <w:rFonts w:ascii="Arial" w:hAnsi="Arial" w:cs="Arial"/>
          <w:sz w:val="28"/>
          <w:szCs w:val="28"/>
        </w:rPr>
        <w:t>the first appellant would take a panga from his house and not go back home with the panga but throw it away</w:t>
      </w:r>
      <w:r w:rsidR="007B482D">
        <w:rPr>
          <w:rFonts w:ascii="Arial" w:hAnsi="Arial" w:cs="Arial"/>
          <w:sz w:val="28"/>
          <w:szCs w:val="28"/>
        </w:rPr>
        <w:t>, even though he disputed this.</w:t>
      </w:r>
      <w:r w:rsidR="00256AB0" w:rsidRPr="00D84457">
        <w:rPr>
          <w:rFonts w:ascii="Arial" w:hAnsi="Arial" w:cs="Arial"/>
          <w:sz w:val="28"/>
          <w:szCs w:val="28"/>
        </w:rPr>
        <w:t xml:space="preserve"> </w:t>
      </w:r>
      <w:r w:rsidR="007B2F09">
        <w:rPr>
          <w:rFonts w:ascii="Arial" w:hAnsi="Arial" w:cs="Arial"/>
          <w:sz w:val="28"/>
          <w:szCs w:val="28"/>
        </w:rPr>
        <w:t>The trial court</w:t>
      </w:r>
      <w:r w:rsidR="00256AB0" w:rsidRPr="00D84457">
        <w:rPr>
          <w:rFonts w:ascii="Arial" w:hAnsi="Arial" w:cs="Arial"/>
          <w:sz w:val="28"/>
          <w:szCs w:val="28"/>
        </w:rPr>
        <w:t xml:space="preserve"> was of the view that </w:t>
      </w:r>
      <w:r w:rsidR="007B2F09">
        <w:rPr>
          <w:rFonts w:ascii="Arial" w:hAnsi="Arial" w:cs="Arial"/>
          <w:sz w:val="28"/>
          <w:szCs w:val="28"/>
        </w:rPr>
        <w:t>after</w:t>
      </w:r>
      <w:r w:rsidR="00230633">
        <w:rPr>
          <w:rFonts w:ascii="Arial" w:hAnsi="Arial" w:cs="Arial"/>
          <w:sz w:val="28"/>
          <w:szCs w:val="28"/>
        </w:rPr>
        <w:t xml:space="preserve"> Ntapo </w:t>
      </w:r>
      <w:r w:rsidR="007B2F09">
        <w:rPr>
          <w:rFonts w:ascii="Arial" w:hAnsi="Arial" w:cs="Arial"/>
          <w:sz w:val="28"/>
          <w:szCs w:val="28"/>
        </w:rPr>
        <w:t xml:space="preserve">questioned </w:t>
      </w:r>
      <w:r w:rsidR="00F94026">
        <w:rPr>
          <w:rFonts w:ascii="Arial" w:hAnsi="Arial" w:cs="Arial"/>
          <w:sz w:val="28"/>
          <w:szCs w:val="28"/>
        </w:rPr>
        <w:t xml:space="preserve">him </w:t>
      </w:r>
      <w:r w:rsidR="007B2F09">
        <w:rPr>
          <w:rFonts w:ascii="Arial" w:hAnsi="Arial" w:cs="Arial"/>
          <w:sz w:val="28"/>
          <w:szCs w:val="28"/>
        </w:rPr>
        <w:t>about the panga, he</w:t>
      </w:r>
      <w:r w:rsidR="00256AB0" w:rsidRPr="00D84457">
        <w:rPr>
          <w:rFonts w:ascii="Arial" w:hAnsi="Arial" w:cs="Arial"/>
          <w:sz w:val="28"/>
          <w:szCs w:val="28"/>
        </w:rPr>
        <w:t xml:space="preserve"> threw the panga</w:t>
      </w:r>
      <w:r w:rsidR="003966E8" w:rsidRPr="00D84457">
        <w:rPr>
          <w:rFonts w:ascii="Arial" w:hAnsi="Arial" w:cs="Arial"/>
          <w:sz w:val="28"/>
          <w:szCs w:val="28"/>
        </w:rPr>
        <w:t xml:space="preserve"> away</w:t>
      </w:r>
      <w:r w:rsidR="00256AB0" w:rsidRPr="00D84457">
        <w:rPr>
          <w:rFonts w:ascii="Arial" w:hAnsi="Arial" w:cs="Arial"/>
          <w:sz w:val="28"/>
          <w:szCs w:val="28"/>
        </w:rPr>
        <w:t xml:space="preserve"> because he realized that the panga could possibly get him in trouble.</w:t>
      </w:r>
      <w:r w:rsidR="00230633">
        <w:rPr>
          <w:rFonts w:ascii="Arial" w:hAnsi="Arial" w:cs="Arial"/>
          <w:sz w:val="28"/>
          <w:szCs w:val="28"/>
        </w:rPr>
        <w:t xml:space="preserve"> </w:t>
      </w:r>
    </w:p>
    <w:p w14:paraId="7396E5A3" w14:textId="77777777" w:rsidR="006356D6" w:rsidRPr="00D84457" w:rsidRDefault="006356D6" w:rsidP="00C4289B">
      <w:pPr>
        <w:spacing w:after="0" w:line="360" w:lineRule="auto"/>
        <w:ind w:left="720" w:hanging="720"/>
        <w:jc w:val="both"/>
        <w:rPr>
          <w:rFonts w:ascii="Arial" w:hAnsi="Arial" w:cs="Arial"/>
          <w:sz w:val="28"/>
          <w:szCs w:val="28"/>
        </w:rPr>
      </w:pPr>
    </w:p>
    <w:p w14:paraId="0A17D911" w14:textId="7487BC5A" w:rsidR="00702E04" w:rsidRDefault="00045122" w:rsidP="00C4289B">
      <w:pPr>
        <w:spacing w:after="0" w:line="360" w:lineRule="auto"/>
        <w:ind w:left="720" w:hanging="720"/>
        <w:jc w:val="both"/>
        <w:rPr>
          <w:rFonts w:ascii="Arial" w:hAnsi="Arial" w:cs="Arial"/>
          <w:sz w:val="28"/>
          <w:szCs w:val="28"/>
        </w:rPr>
      </w:pPr>
      <w:r>
        <w:rPr>
          <w:rFonts w:ascii="Arial" w:hAnsi="Arial" w:cs="Arial"/>
          <w:sz w:val="28"/>
          <w:szCs w:val="28"/>
        </w:rPr>
        <w:t>[</w:t>
      </w:r>
      <w:r w:rsidR="00230633">
        <w:rPr>
          <w:rFonts w:ascii="Arial" w:hAnsi="Arial" w:cs="Arial"/>
          <w:sz w:val="28"/>
          <w:szCs w:val="28"/>
        </w:rPr>
        <w:t>3</w:t>
      </w:r>
      <w:r w:rsidR="004860D1">
        <w:rPr>
          <w:rFonts w:ascii="Arial" w:hAnsi="Arial" w:cs="Arial"/>
          <w:sz w:val="28"/>
          <w:szCs w:val="28"/>
        </w:rPr>
        <w:t>1</w:t>
      </w:r>
      <w:r>
        <w:rPr>
          <w:rFonts w:ascii="Arial" w:hAnsi="Arial" w:cs="Arial"/>
          <w:sz w:val="28"/>
          <w:szCs w:val="28"/>
        </w:rPr>
        <w:t>]</w:t>
      </w:r>
      <w:r w:rsidR="003638B2" w:rsidRPr="00D84457">
        <w:rPr>
          <w:rFonts w:ascii="Arial" w:hAnsi="Arial" w:cs="Arial"/>
          <w:sz w:val="28"/>
          <w:szCs w:val="28"/>
        </w:rPr>
        <w:tab/>
      </w:r>
      <w:r w:rsidR="00230633">
        <w:rPr>
          <w:rFonts w:ascii="Arial" w:hAnsi="Arial" w:cs="Arial"/>
          <w:sz w:val="28"/>
          <w:szCs w:val="28"/>
        </w:rPr>
        <w:t>T</w:t>
      </w:r>
      <w:r w:rsidR="006356D6" w:rsidRPr="00D84457">
        <w:rPr>
          <w:rFonts w:ascii="Arial" w:hAnsi="Arial" w:cs="Arial"/>
          <w:sz w:val="28"/>
          <w:szCs w:val="28"/>
        </w:rPr>
        <w:t>he trial court’s approach to the evaluation of the evidence</w:t>
      </w:r>
      <w:r w:rsidR="00230633">
        <w:rPr>
          <w:rFonts w:ascii="Arial" w:hAnsi="Arial" w:cs="Arial"/>
          <w:sz w:val="28"/>
          <w:szCs w:val="28"/>
        </w:rPr>
        <w:t xml:space="preserve"> cannot be faulted</w:t>
      </w:r>
      <w:r w:rsidR="006356D6" w:rsidRPr="00D84457">
        <w:rPr>
          <w:rFonts w:ascii="Arial" w:hAnsi="Arial" w:cs="Arial"/>
          <w:sz w:val="28"/>
          <w:szCs w:val="28"/>
        </w:rPr>
        <w:t>.</w:t>
      </w:r>
      <w:r w:rsidR="00702E04">
        <w:rPr>
          <w:rFonts w:ascii="Arial" w:hAnsi="Arial" w:cs="Arial"/>
          <w:sz w:val="28"/>
          <w:szCs w:val="28"/>
        </w:rPr>
        <w:t xml:space="preserve"> The trial court regarded Kgatsa as a very important witness for the state and found no reason why she would fabricate evidence if she never saw the appellants’ altercation with the deceased. </w:t>
      </w:r>
      <w:r w:rsidR="00F616A3">
        <w:rPr>
          <w:rFonts w:ascii="Arial" w:hAnsi="Arial" w:cs="Arial"/>
          <w:sz w:val="28"/>
          <w:szCs w:val="28"/>
        </w:rPr>
        <w:t>In assessing her</w:t>
      </w:r>
      <w:r w:rsidR="00702E04">
        <w:rPr>
          <w:rFonts w:ascii="Arial" w:hAnsi="Arial" w:cs="Arial"/>
          <w:sz w:val="28"/>
          <w:szCs w:val="28"/>
        </w:rPr>
        <w:t xml:space="preserve"> evidence</w:t>
      </w:r>
      <w:r w:rsidR="00B0102D">
        <w:rPr>
          <w:rFonts w:ascii="Arial" w:hAnsi="Arial" w:cs="Arial"/>
          <w:sz w:val="28"/>
          <w:szCs w:val="28"/>
        </w:rPr>
        <w:t>,</w:t>
      </w:r>
      <w:r w:rsidR="00702E04">
        <w:rPr>
          <w:rFonts w:ascii="Arial" w:hAnsi="Arial" w:cs="Arial"/>
          <w:sz w:val="28"/>
          <w:szCs w:val="28"/>
        </w:rPr>
        <w:t xml:space="preserve"> </w:t>
      </w:r>
      <w:r w:rsidR="00F616A3">
        <w:rPr>
          <w:rFonts w:ascii="Arial" w:hAnsi="Arial" w:cs="Arial"/>
          <w:sz w:val="28"/>
          <w:szCs w:val="28"/>
        </w:rPr>
        <w:t xml:space="preserve">the trial court found it to be </w:t>
      </w:r>
      <w:r w:rsidR="00702E04">
        <w:rPr>
          <w:rFonts w:ascii="Arial" w:hAnsi="Arial" w:cs="Arial"/>
          <w:sz w:val="28"/>
          <w:szCs w:val="28"/>
        </w:rPr>
        <w:t>detailed and elaborate.</w:t>
      </w:r>
      <w:r w:rsidR="00230633">
        <w:rPr>
          <w:rFonts w:ascii="Arial" w:hAnsi="Arial" w:cs="Arial"/>
          <w:sz w:val="28"/>
          <w:szCs w:val="28"/>
        </w:rPr>
        <w:t xml:space="preserve"> </w:t>
      </w:r>
    </w:p>
    <w:p w14:paraId="1E6A7142" w14:textId="77777777" w:rsidR="00B0102D" w:rsidRDefault="00B0102D" w:rsidP="00C4289B">
      <w:pPr>
        <w:spacing w:after="0" w:line="360" w:lineRule="auto"/>
        <w:ind w:left="720" w:hanging="720"/>
        <w:jc w:val="both"/>
        <w:rPr>
          <w:rFonts w:ascii="Arial" w:hAnsi="Arial" w:cs="Arial"/>
          <w:sz w:val="28"/>
          <w:szCs w:val="28"/>
        </w:rPr>
      </w:pPr>
    </w:p>
    <w:p w14:paraId="4FEF1540" w14:textId="77777777" w:rsidR="00CF7F22" w:rsidRDefault="00045122" w:rsidP="00C4289B">
      <w:pPr>
        <w:spacing w:after="0" w:line="360" w:lineRule="auto"/>
        <w:ind w:left="720" w:hanging="720"/>
        <w:jc w:val="both"/>
        <w:rPr>
          <w:rFonts w:ascii="Arial" w:hAnsi="Arial" w:cs="Arial"/>
          <w:sz w:val="28"/>
          <w:szCs w:val="28"/>
        </w:rPr>
      </w:pPr>
      <w:r>
        <w:rPr>
          <w:rFonts w:ascii="Arial" w:hAnsi="Arial" w:cs="Arial"/>
          <w:sz w:val="28"/>
          <w:szCs w:val="28"/>
        </w:rPr>
        <w:t>[</w:t>
      </w:r>
      <w:r w:rsidR="00EE33D8">
        <w:rPr>
          <w:rFonts w:ascii="Arial" w:hAnsi="Arial" w:cs="Arial"/>
          <w:sz w:val="28"/>
          <w:szCs w:val="28"/>
        </w:rPr>
        <w:t>3</w:t>
      </w:r>
      <w:r w:rsidR="004860D1">
        <w:rPr>
          <w:rFonts w:ascii="Arial" w:hAnsi="Arial" w:cs="Arial"/>
          <w:sz w:val="28"/>
          <w:szCs w:val="28"/>
        </w:rPr>
        <w:t>2</w:t>
      </w:r>
      <w:r>
        <w:rPr>
          <w:rFonts w:ascii="Arial" w:hAnsi="Arial" w:cs="Arial"/>
          <w:sz w:val="28"/>
          <w:szCs w:val="28"/>
        </w:rPr>
        <w:t>]</w:t>
      </w:r>
      <w:r w:rsidR="00702E04">
        <w:rPr>
          <w:rFonts w:ascii="Arial" w:hAnsi="Arial" w:cs="Arial"/>
          <w:sz w:val="28"/>
          <w:szCs w:val="28"/>
        </w:rPr>
        <w:tab/>
      </w:r>
      <w:r w:rsidR="002B2A9C">
        <w:rPr>
          <w:rFonts w:ascii="Arial" w:hAnsi="Arial" w:cs="Arial"/>
          <w:sz w:val="28"/>
          <w:szCs w:val="28"/>
        </w:rPr>
        <w:t xml:space="preserve">It </w:t>
      </w:r>
      <w:r w:rsidR="00EE33D8">
        <w:rPr>
          <w:rFonts w:ascii="Arial" w:hAnsi="Arial" w:cs="Arial"/>
          <w:sz w:val="28"/>
          <w:szCs w:val="28"/>
        </w:rPr>
        <w:t>was</w:t>
      </w:r>
      <w:r w:rsidR="002B2A9C">
        <w:rPr>
          <w:rFonts w:ascii="Arial" w:hAnsi="Arial" w:cs="Arial"/>
          <w:sz w:val="28"/>
          <w:szCs w:val="28"/>
        </w:rPr>
        <w:t xml:space="preserve"> not disputed that the appellants confronted the deceased about the stolen items. </w:t>
      </w:r>
      <w:r w:rsidR="00AE5257">
        <w:rPr>
          <w:rFonts w:ascii="Arial" w:hAnsi="Arial" w:cs="Arial"/>
          <w:sz w:val="28"/>
          <w:szCs w:val="28"/>
        </w:rPr>
        <w:t xml:space="preserve">Kgatsa’s evidence was that she knew the deceased and his wife. She also knew the appellants as they all </w:t>
      </w:r>
      <w:r w:rsidR="00EE33D8">
        <w:rPr>
          <w:rFonts w:ascii="Arial" w:hAnsi="Arial" w:cs="Arial"/>
          <w:sz w:val="28"/>
          <w:szCs w:val="28"/>
        </w:rPr>
        <w:t>resided in the same area</w:t>
      </w:r>
      <w:r w:rsidR="00AE5257">
        <w:rPr>
          <w:rFonts w:ascii="Arial" w:hAnsi="Arial" w:cs="Arial"/>
          <w:sz w:val="28"/>
          <w:szCs w:val="28"/>
        </w:rPr>
        <w:t xml:space="preserve">. </w:t>
      </w:r>
      <w:r w:rsidR="00EE33D8">
        <w:rPr>
          <w:rFonts w:ascii="Arial" w:hAnsi="Arial" w:cs="Arial"/>
          <w:sz w:val="28"/>
          <w:szCs w:val="28"/>
        </w:rPr>
        <w:t>On 19 January 2014 at a</w:t>
      </w:r>
      <w:r w:rsidR="00AE5257">
        <w:rPr>
          <w:rFonts w:ascii="Arial" w:hAnsi="Arial" w:cs="Arial"/>
          <w:sz w:val="28"/>
          <w:szCs w:val="28"/>
        </w:rPr>
        <w:t>round 19h00</w:t>
      </w:r>
      <w:r w:rsidR="00EE33D8">
        <w:rPr>
          <w:rFonts w:ascii="Arial" w:hAnsi="Arial" w:cs="Arial"/>
          <w:sz w:val="28"/>
          <w:szCs w:val="28"/>
        </w:rPr>
        <w:t>pm</w:t>
      </w:r>
      <w:r w:rsidR="00AE5257">
        <w:rPr>
          <w:rFonts w:ascii="Arial" w:hAnsi="Arial" w:cs="Arial"/>
          <w:sz w:val="28"/>
          <w:szCs w:val="28"/>
        </w:rPr>
        <w:t xml:space="preserve"> she saw the second appellant and Kutala with the deceased </w:t>
      </w:r>
      <w:r w:rsidR="00D74275">
        <w:rPr>
          <w:rFonts w:ascii="Arial" w:hAnsi="Arial" w:cs="Arial"/>
          <w:sz w:val="28"/>
          <w:szCs w:val="28"/>
        </w:rPr>
        <w:t xml:space="preserve">and his wife, </w:t>
      </w:r>
      <w:r w:rsidR="00AE5257">
        <w:rPr>
          <w:rFonts w:ascii="Arial" w:hAnsi="Arial" w:cs="Arial"/>
          <w:sz w:val="28"/>
          <w:szCs w:val="28"/>
        </w:rPr>
        <w:t>in the yard of the deceased. The second appellant was assaulting the deceased and trying to pull him out of his yard. Kgatsa did not know what the altercation was about and her evidence only relate</w:t>
      </w:r>
      <w:r w:rsidR="00D74275">
        <w:rPr>
          <w:rFonts w:ascii="Arial" w:hAnsi="Arial" w:cs="Arial"/>
          <w:sz w:val="28"/>
          <w:szCs w:val="28"/>
        </w:rPr>
        <w:t>d</w:t>
      </w:r>
      <w:r w:rsidR="00AE5257">
        <w:rPr>
          <w:rFonts w:ascii="Arial" w:hAnsi="Arial" w:cs="Arial"/>
          <w:sz w:val="28"/>
          <w:szCs w:val="28"/>
        </w:rPr>
        <w:t xml:space="preserve"> to </w:t>
      </w:r>
      <w:r w:rsidR="00AE5257">
        <w:rPr>
          <w:rFonts w:ascii="Arial" w:hAnsi="Arial" w:cs="Arial"/>
          <w:sz w:val="28"/>
          <w:szCs w:val="28"/>
        </w:rPr>
        <w:lastRenderedPageBreak/>
        <w:t>what she had witness on that particular day. Mokgatla’s evidence corroborated Kgatsa’s evidence. Mokgatla testified that around 19h00</w:t>
      </w:r>
      <w:r w:rsidR="00D74275">
        <w:rPr>
          <w:rFonts w:ascii="Arial" w:hAnsi="Arial" w:cs="Arial"/>
          <w:sz w:val="28"/>
          <w:szCs w:val="28"/>
        </w:rPr>
        <w:t>pm</w:t>
      </w:r>
      <w:r w:rsidR="00AE5257">
        <w:rPr>
          <w:rFonts w:ascii="Arial" w:hAnsi="Arial" w:cs="Arial"/>
          <w:sz w:val="28"/>
          <w:szCs w:val="28"/>
        </w:rPr>
        <w:t xml:space="preserve"> the deceased came to the building site with four people who were accusing the deceased of stealing their items. The deceased had an injury to his left eye and it was bleeding.</w:t>
      </w:r>
      <w:r w:rsidR="00EF2937">
        <w:rPr>
          <w:rFonts w:ascii="Arial" w:hAnsi="Arial" w:cs="Arial"/>
          <w:sz w:val="28"/>
          <w:szCs w:val="28"/>
        </w:rPr>
        <w:t xml:space="preserve"> </w:t>
      </w:r>
      <w:r w:rsidR="0050256C">
        <w:rPr>
          <w:rFonts w:ascii="Arial" w:hAnsi="Arial" w:cs="Arial"/>
          <w:sz w:val="28"/>
          <w:szCs w:val="28"/>
        </w:rPr>
        <w:t xml:space="preserve">The second appellant confirmed in his evidence that his sister Zanele and </w:t>
      </w:r>
      <w:r w:rsidR="00CF7F22">
        <w:rPr>
          <w:rFonts w:ascii="Arial" w:hAnsi="Arial" w:cs="Arial"/>
          <w:sz w:val="28"/>
          <w:szCs w:val="28"/>
        </w:rPr>
        <w:t xml:space="preserve">the </w:t>
      </w:r>
      <w:r w:rsidR="00312E10">
        <w:rPr>
          <w:rFonts w:ascii="Arial" w:hAnsi="Arial" w:cs="Arial"/>
          <w:sz w:val="28"/>
          <w:szCs w:val="28"/>
        </w:rPr>
        <w:t>Naquataza</w:t>
      </w:r>
      <w:r w:rsidR="00450462">
        <w:rPr>
          <w:rFonts w:ascii="Arial" w:hAnsi="Arial" w:cs="Arial"/>
          <w:sz w:val="28"/>
          <w:szCs w:val="28"/>
        </w:rPr>
        <w:t xml:space="preserve"> left his house </w:t>
      </w:r>
      <w:r w:rsidR="0050256C">
        <w:rPr>
          <w:rFonts w:ascii="Arial" w:hAnsi="Arial" w:cs="Arial"/>
          <w:sz w:val="28"/>
          <w:szCs w:val="28"/>
        </w:rPr>
        <w:t xml:space="preserve">to look for the deceased and </w:t>
      </w:r>
      <w:r w:rsidR="00CF7F22">
        <w:rPr>
          <w:rFonts w:ascii="Arial" w:hAnsi="Arial" w:cs="Arial"/>
          <w:sz w:val="28"/>
          <w:szCs w:val="28"/>
        </w:rPr>
        <w:t xml:space="preserve">that they </w:t>
      </w:r>
      <w:r w:rsidR="0050256C">
        <w:rPr>
          <w:rFonts w:ascii="Arial" w:hAnsi="Arial" w:cs="Arial"/>
          <w:sz w:val="28"/>
          <w:szCs w:val="28"/>
        </w:rPr>
        <w:t>went to Mokgatla’s place.</w:t>
      </w:r>
      <w:r w:rsidR="00450462">
        <w:rPr>
          <w:rFonts w:ascii="Arial" w:hAnsi="Arial" w:cs="Arial"/>
          <w:sz w:val="28"/>
          <w:szCs w:val="28"/>
        </w:rPr>
        <w:t xml:space="preserve"> </w:t>
      </w:r>
      <w:r w:rsidR="00EF2937">
        <w:rPr>
          <w:rFonts w:ascii="Arial" w:hAnsi="Arial" w:cs="Arial"/>
          <w:sz w:val="28"/>
          <w:szCs w:val="28"/>
        </w:rPr>
        <w:t xml:space="preserve">Kgatsa further testified </w:t>
      </w:r>
      <w:r w:rsidR="00CF7F22">
        <w:rPr>
          <w:rFonts w:ascii="Arial" w:hAnsi="Arial" w:cs="Arial"/>
          <w:sz w:val="28"/>
          <w:szCs w:val="28"/>
        </w:rPr>
        <w:t xml:space="preserve">that </w:t>
      </w:r>
      <w:r w:rsidR="00EF2937">
        <w:rPr>
          <w:rFonts w:ascii="Arial" w:hAnsi="Arial" w:cs="Arial"/>
          <w:sz w:val="28"/>
          <w:szCs w:val="28"/>
        </w:rPr>
        <w:t>at around 20h00</w:t>
      </w:r>
      <w:r w:rsidR="00CF7F22">
        <w:rPr>
          <w:rFonts w:ascii="Arial" w:hAnsi="Arial" w:cs="Arial"/>
          <w:sz w:val="28"/>
          <w:szCs w:val="28"/>
        </w:rPr>
        <w:t>pm</w:t>
      </w:r>
      <w:r w:rsidR="00EF2937">
        <w:rPr>
          <w:rFonts w:ascii="Arial" w:hAnsi="Arial" w:cs="Arial"/>
          <w:sz w:val="28"/>
          <w:szCs w:val="28"/>
        </w:rPr>
        <w:t xml:space="preserve"> she saw the appellants leaving with the deceased in the direction were he was found the next day. She also saw the appellants when they returned without the deceased. </w:t>
      </w:r>
    </w:p>
    <w:p w14:paraId="220F1B4F" w14:textId="77777777" w:rsidR="00CF7F22" w:rsidRDefault="00CF7F22" w:rsidP="00C4289B">
      <w:pPr>
        <w:spacing w:after="0" w:line="360" w:lineRule="auto"/>
        <w:ind w:left="720" w:hanging="720"/>
        <w:jc w:val="both"/>
        <w:rPr>
          <w:rFonts w:ascii="Arial" w:hAnsi="Arial" w:cs="Arial"/>
          <w:sz w:val="28"/>
          <w:szCs w:val="28"/>
        </w:rPr>
      </w:pPr>
    </w:p>
    <w:p w14:paraId="38975E1F" w14:textId="77777777" w:rsidR="00060A34" w:rsidRPr="00105E37" w:rsidRDefault="00CF7F22" w:rsidP="00C4289B">
      <w:pPr>
        <w:spacing w:after="0" w:line="360" w:lineRule="auto"/>
        <w:ind w:left="720" w:hanging="720"/>
        <w:jc w:val="both"/>
        <w:rPr>
          <w:rFonts w:ascii="Arial" w:hAnsi="Arial" w:cs="Arial"/>
          <w:sz w:val="28"/>
          <w:szCs w:val="28"/>
        </w:rPr>
      </w:pPr>
      <w:r>
        <w:rPr>
          <w:rFonts w:ascii="Arial" w:hAnsi="Arial" w:cs="Arial"/>
          <w:sz w:val="28"/>
          <w:szCs w:val="28"/>
        </w:rPr>
        <w:t>[3</w:t>
      </w:r>
      <w:r w:rsidR="004860D1">
        <w:rPr>
          <w:rFonts w:ascii="Arial" w:hAnsi="Arial" w:cs="Arial"/>
          <w:sz w:val="28"/>
          <w:szCs w:val="28"/>
        </w:rPr>
        <w:t>3</w:t>
      </w:r>
      <w:r>
        <w:rPr>
          <w:rFonts w:ascii="Arial" w:hAnsi="Arial" w:cs="Arial"/>
          <w:sz w:val="28"/>
          <w:szCs w:val="28"/>
        </w:rPr>
        <w:t xml:space="preserve">]   </w:t>
      </w:r>
      <w:r w:rsidR="00EF2937">
        <w:rPr>
          <w:rFonts w:ascii="Arial" w:hAnsi="Arial" w:cs="Arial"/>
          <w:sz w:val="28"/>
          <w:szCs w:val="28"/>
        </w:rPr>
        <w:t>The appellants confirmed that they left with the deceased to go to the hostels to go look for the stolen items.</w:t>
      </w:r>
      <w:r w:rsidR="00D81DA5">
        <w:rPr>
          <w:rFonts w:ascii="Arial" w:hAnsi="Arial" w:cs="Arial"/>
          <w:sz w:val="28"/>
          <w:szCs w:val="28"/>
        </w:rPr>
        <w:t xml:space="preserve"> The fact that she could not see who the fourth person was does not take </w:t>
      </w:r>
      <w:r w:rsidR="00D81DA5">
        <w:rPr>
          <w:rFonts w:ascii="Arial" w:hAnsi="Arial" w:cs="Arial"/>
          <w:sz w:val="28"/>
          <w:szCs w:val="28"/>
        </w:rPr>
        <w:lastRenderedPageBreak/>
        <w:t>the matter further.</w:t>
      </w:r>
      <w:r w:rsidR="00EF2937">
        <w:rPr>
          <w:rFonts w:ascii="Arial" w:hAnsi="Arial" w:cs="Arial"/>
          <w:sz w:val="28"/>
          <w:szCs w:val="28"/>
        </w:rPr>
        <w:t xml:space="preserve"> </w:t>
      </w:r>
      <w:r w:rsidR="00060A34">
        <w:rPr>
          <w:rFonts w:ascii="Arial" w:hAnsi="Arial" w:cs="Arial"/>
          <w:sz w:val="28"/>
          <w:szCs w:val="28"/>
        </w:rPr>
        <w:t xml:space="preserve">The trial court had the advantage of observing Kgatsa and found that Kgatsa’s evidence </w:t>
      </w:r>
      <w:r>
        <w:rPr>
          <w:rFonts w:ascii="Arial" w:hAnsi="Arial" w:cs="Arial"/>
          <w:sz w:val="28"/>
          <w:szCs w:val="28"/>
        </w:rPr>
        <w:t xml:space="preserve">was not </w:t>
      </w:r>
      <w:r w:rsidR="00060A34">
        <w:rPr>
          <w:rFonts w:ascii="Arial" w:hAnsi="Arial" w:cs="Arial"/>
          <w:sz w:val="28"/>
          <w:szCs w:val="28"/>
        </w:rPr>
        <w:t>fabricated.</w:t>
      </w:r>
      <w:r w:rsidR="00060A34" w:rsidRPr="00060A34">
        <w:rPr>
          <w:rFonts w:ascii="Arial" w:hAnsi="Arial" w:cs="Arial"/>
          <w:sz w:val="28"/>
          <w:szCs w:val="28"/>
        </w:rPr>
        <w:t xml:space="preserve"> </w:t>
      </w:r>
      <w:r>
        <w:rPr>
          <w:rFonts w:ascii="Arial" w:hAnsi="Arial" w:cs="Arial"/>
          <w:sz w:val="28"/>
          <w:szCs w:val="28"/>
        </w:rPr>
        <w:t>T</w:t>
      </w:r>
      <w:r w:rsidR="00060A34">
        <w:rPr>
          <w:rFonts w:ascii="Arial" w:hAnsi="Arial" w:cs="Arial"/>
          <w:sz w:val="28"/>
          <w:szCs w:val="28"/>
        </w:rPr>
        <w:t xml:space="preserve">he trial court </w:t>
      </w:r>
      <w:r>
        <w:rPr>
          <w:rFonts w:ascii="Arial" w:hAnsi="Arial" w:cs="Arial"/>
          <w:sz w:val="28"/>
          <w:szCs w:val="28"/>
        </w:rPr>
        <w:t xml:space="preserve">cannot be faulted </w:t>
      </w:r>
      <w:r w:rsidR="00060A34">
        <w:rPr>
          <w:rFonts w:ascii="Arial" w:hAnsi="Arial" w:cs="Arial"/>
          <w:sz w:val="28"/>
          <w:szCs w:val="28"/>
        </w:rPr>
        <w:t>for accepting Kgatsa’s evidence.</w:t>
      </w:r>
    </w:p>
    <w:p w14:paraId="22029C7C" w14:textId="77777777" w:rsidR="003C281C" w:rsidRDefault="003C281C" w:rsidP="00C4289B">
      <w:pPr>
        <w:spacing w:after="0" w:line="360" w:lineRule="auto"/>
        <w:ind w:left="720" w:hanging="720"/>
        <w:jc w:val="both"/>
        <w:rPr>
          <w:rFonts w:ascii="Arial" w:hAnsi="Arial" w:cs="Arial"/>
          <w:sz w:val="28"/>
          <w:szCs w:val="28"/>
        </w:rPr>
      </w:pPr>
    </w:p>
    <w:p w14:paraId="593A16FD" w14:textId="77777777" w:rsidR="00AE5257" w:rsidRDefault="003C281C" w:rsidP="00C4289B">
      <w:pPr>
        <w:spacing w:after="0" w:line="360" w:lineRule="auto"/>
        <w:ind w:left="720" w:hanging="720"/>
        <w:jc w:val="both"/>
        <w:rPr>
          <w:rFonts w:ascii="Arial" w:hAnsi="Arial" w:cs="Arial"/>
          <w:sz w:val="28"/>
          <w:szCs w:val="28"/>
        </w:rPr>
      </w:pPr>
      <w:r>
        <w:rPr>
          <w:rFonts w:ascii="Arial" w:hAnsi="Arial" w:cs="Arial"/>
          <w:sz w:val="28"/>
          <w:szCs w:val="28"/>
        </w:rPr>
        <w:t>[</w:t>
      </w:r>
      <w:r w:rsidR="00CF7F22">
        <w:rPr>
          <w:rFonts w:ascii="Arial" w:hAnsi="Arial" w:cs="Arial"/>
          <w:sz w:val="28"/>
          <w:szCs w:val="28"/>
        </w:rPr>
        <w:t>3</w:t>
      </w:r>
      <w:r w:rsidR="004860D1">
        <w:rPr>
          <w:rFonts w:ascii="Arial" w:hAnsi="Arial" w:cs="Arial"/>
          <w:sz w:val="28"/>
          <w:szCs w:val="28"/>
        </w:rPr>
        <w:t>4</w:t>
      </w:r>
      <w:r>
        <w:rPr>
          <w:rFonts w:ascii="Arial" w:hAnsi="Arial" w:cs="Arial"/>
          <w:sz w:val="28"/>
          <w:szCs w:val="28"/>
        </w:rPr>
        <w:t>]</w:t>
      </w:r>
      <w:r>
        <w:rPr>
          <w:rFonts w:ascii="Arial" w:hAnsi="Arial" w:cs="Arial"/>
          <w:sz w:val="28"/>
          <w:szCs w:val="28"/>
        </w:rPr>
        <w:tab/>
      </w:r>
      <w:r w:rsidR="00CF7F22">
        <w:rPr>
          <w:rFonts w:ascii="Arial" w:hAnsi="Arial" w:cs="Arial"/>
          <w:sz w:val="28"/>
          <w:szCs w:val="28"/>
        </w:rPr>
        <w:t xml:space="preserve">Naquataza </w:t>
      </w:r>
      <w:r w:rsidR="00EF2937">
        <w:rPr>
          <w:rFonts w:ascii="Arial" w:hAnsi="Arial" w:cs="Arial"/>
          <w:sz w:val="28"/>
          <w:szCs w:val="28"/>
        </w:rPr>
        <w:t xml:space="preserve">also </w:t>
      </w:r>
      <w:r w:rsidR="00CF7F22">
        <w:rPr>
          <w:rFonts w:ascii="Arial" w:hAnsi="Arial" w:cs="Arial"/>
          <w:sz w:val="28"/>
          <w:szCs w:val="28"/>
        </w:rPr>
        <w:t xml:space="preserve">confirmed that </w:t>
      </w:r>
      <w:r w:rsidR="00EF2937">
        <w:rPr>
          <w:rFonts w:ascii="Arial" w:hAnsi="Arial" w:cs="Arial"/>
          <w:sz w:val="28"/>
          <w:szCs w:val="28"/>
        </w:rPr>
        <w:t xml:space="preserve">the appellants were the </w:t>
      </w:r>
      <w:r w:rsidR="000E6C4D">
        <w:rPr>
          <w:rFonts w:ascii="Arial" w:hAnsi="Arial" w:cs="Arial"/>
          <w:sz w:val="28"/>
          <w:szCs w:val="28"/>
        </w:rPr>
        <w:t>last persons</w:t>
      </w:r>
      <w:r w:rsidR="00EF2937">
        <w:rPr>
          <w:rFonts w:ascii="Arial" w:hAnsi="Arial" w:cs="Arial"/>
          <w:sz w:val="28"/>
          <w:szCs w:val="28"/>
        </w:rPr>
        <w:t xml:space="preserve"> with the deceased. </w:t>
      </w:r>
      <w:r w:rsidR="000E6C4D">
        <w:rPr>
          <w:rFonts w:ascii="Arial" w:hAnsi="Arial" w:cs="Arial"/>
          <w:sz w:val="28"/>
          <w:szCs w:val="28"/>
        </w:rPr>
        <w:t xml:space="preserve">When </w:t>
      </w:r>
      <w:r w:rsidR="00CF7F22">
        <w:rPr>
          <w:rFonts w:ascii="Arial" w:hAnsi="Arial" w:cs="Arial"/>
          <w:sz w:val="28"/>
          <w:szCs w:val="28"/>
        </w:rPr>
        <w:t xml:space="preserve">Naquataza </w:t>
      </w:r>
      <w:r w:rsidR="000E6C4D">
        <w:rPr>
          <w:rFonts w:ascii="Arial" w:hAnsi="Arial" w:cs="Arial"/>
          <w:sz w:val="28"/>
          <w:szCs w:val="28"/>
        </w:rPr>
        <w:t>lear</w:t>
      </w:r>
      <w:r w:rsidR="00CF7F22">
        <w:rPr>
          <w:rFonts w:ascii="Arial" w:hAnsi="Arial" w:cs="Arial"/>
          <w:sz w:val="28"/>
          <w:szCs w:val="28"/>
        </w:rPr>
        <w:t>nt of</w:t>
      </w:r>
      <w:r w:rsidR="000E6C4D">
        <w:rPr>
          <w:rFonts w:ascii="Arial" w:hAnsi="Arial" w:cs="Arial"/>
          <w:sz w:val="28"/>
          <w:szCs w:val="28"/>
        </w:rPr>
        <w:t xml:space="preserve"> the news about the deceased she immediately went to confront the appellants.</w:t>
      </w:r>
      <w:r w:rsidR="00721FB0">
        <w:rPr>
          <w:rFonts w:ascii="Arial" w:hAnsi="Arial" w:cs="Arial"/>
          <w:sz w:val="28"/>
          <w:szCs w:val="28"/>
        </w:rPr>
        <w:t xml:space="preserve"> The appellants confirmed that </w:t>
      </w:r>
      <w:r w:rsidR="00CF7F22">
        <w:rPr>
          <w:rFonts w:ascii="Arial" w:hAnsi="Arial" w:cs="Arial"/>
          <w:sz w:val="28"/>
          <w:szCs w:val="28"/>
        </w:rPr>
        <w:t xml:space="preserve">Naquataza </w:t>
      </w:r>
      <w:r w:rsidR="00721FB0">
        <w:rPr>
          <w:rFonts w:ascii="Arial" w:hAnsi="Arial" w:cs="Arial"/>
          <w:sz w:val="28"/>
          <w:szCs w:val="28"/>
        </w:rPr>
        <w:t>came to their houses early the morning when the deceased was found and confronted them.</w:t>
      </w:r>
      <w:r w:rsidR="000E6C4D">
        <w:rPr>
          <w:rFonts w:ascii="Arial" w:hAnsi="Arial" w:cs="Arial"/>
          <w:sz w:val="28"/>
          <w:szCs w:val="28"/>
        </w:rPr>
        <w:t xml:space="preserve"> </w:t>
      </w:r>
      <w:r w:rsidR="00D601A1">
        <w:rPr>
          <w:rFonts w:ascii="Arial" w:hAnsi="Arial" w:cs="Arial"/>
          <w:sz w:val="28"/>
          <w:szCs w:val="28"/>
        </w:rPr>
        <w:t>The deceased died of excessive blood loss. The</w:t>
      </w:r>
      <w:r w:rsidR="00C47839">
        <w:rPr>
          <w:rFonts w:ascii="Arial" w:hAnsi="Arial" w:cs="Arial"/>
          <w:sz w:val="28"/>
          <w:szCs w:val="28"/>
        </w:rPr>
        <w:t xml:space="preserve">re were traces of blood found </w:t>
      </w:r>
      <w:r w:rsidR="00CF7F22">
        <w:rPr>
          <w:rFonts w:ascii="Arial" w:hAnsi="Arial" w:cs="Arial"/>
          <w:sz w:val="28"/>
          <w:szCs w:val="28"/>
        </w:rPr>
        <w:t>extending</w:t>
      </w:r>
      <w:r w:rsidR="00C47839">
        <w:rPr>
          <w:rFonts w:ascii="Arial" w:hAnsi="Arial" w:cs="Arial"/>
          <w:sz w:val="28"/>
          <w:szCs w:val="28"/>
        </w:rPr>
        <w:t xml:space="preserve"> from the house of the deceased to where the deceased was found </w:t>
      </w:r>
      <w:r w:rsidR="00CF7F22">
        <w:rPr>
          <w:rFonts w:ascii="Arial" w:hAnsi="Arial" w:cs="Arial"/>
          <w:sz w:val="28"/>
          <w:szCs w:val="28"/>
        </w:rPr>
        <w:t xml:space="preserve">dead </w:t>
      </w:r>
      <w:r w:rsidR="00C47839">
        <w:rPr>
          <w:rFonts w:ascii="Arial" w:hAnsi="Arial" w:cs="Arial"/>
          <w:sz w:val="28"/>
          <w:szCs w:val="28"/>
        </w:rPr>
        <w:t xml:space="preserve">in the veld. </w:t>
      </w:r>
    </w:p>
    <w:p w14:paraId="2490CEDD" w14:textId="77777777" w:rsidR="00045122" w:rsidRDefault="00045122" w:rsidP="00C4289B">
      <w:pPr>
        <w:spacing w:after="0" w:line="360" w:lineRule="auto"/>
        <w:ind w:left="720" w:hanging="720"/>
        <w:jc w:val="both"/>
        <w:rPr>
          <w:rFonts w:ascii="Arial" w:hAnsi="Arial" w:cs="Arial"/>
          <w:sz w:val="28"/>
          <w:szCs w:val="28"/>
        </w:rPr>
      </w:pPr>
    </w:p>
    <w:p w14:paraId="625CBDCA" w14:textId="77777777" w:rsidR="003C281C" w:rsidRDefault="00045122" w:rsidP="00C4289B">
      <w:pPr>
        <w:spacing w:after="0" w:line="360" w:lineRule="auto"/>
        <w:ind w:left="720" w:hanging="720"/>
        <w:jc w:val="both"/>
        <w:rPr>
          <w:rFonts w:ascii="Arial" w:hAnsi="Arial" w:cs="Arial"/>
          <w:sz w:val="28"/>
          <w:szCs w:val="28"/>
        </w:rPr>
      </w:pPr>
      <w:r>
        <w:rPr>
          <w:rFonts w:ascii="Arial" w:hAnsi="Arial" w:cs="Arial"/>
          <w:sz w:val="28"/>
          <w:szCs w:val="28"/>
        </w:rPr>
        <w:t>[</w:t>
      </w:r>
      <w:r w:rsidR="00CF7F22">
        <w:rPr>
          <w:rFonts w:ascii="Arial" w:hAnsi="Arial" w:cs="Arial"/>
          <w:sz w:val="28"/>
          <w:szCs w:val="28"/>
        </w:rPr>
        <w:t>3</w:t>
      </w:r>
      <w:r w:rsidR="004860D1">
        <w:rPr>
          <w:rFonts w:ascii="Arial" w:hAnsi="Arial" w:cs="Arial"/>
          <w:sz w:val="28"/>
          <w:szCs w:val="28"/>
        </w:rPr>
        <w:t>5</w:t>
      </w:r>
      <w:r>
        <w:rPr>
          <w:rFonts w:ascii="Arial" w:hAnsi="Arial" w:cs="Arial"/>
          <w:sz w:val="28"/>
          <w:szCs w:val="28"/>
        </w:rPr>
        <w:t>]</w:t>
      </w:r>
      <w:r w:rsidR="00C47839">
        <w:rPr>
          <w:rFonts w:ascii="Arial" w:hAnsi="Arial" w:cs="Arial"/>
          <w:sz w:val="28"/>
          <w:szCs w:val="28"/>
        </w:rPr>
        <w:tab/>
      </w:r>
      <w:r w:rsidR="00CF7F22" w:rsidRPr="00312E10">
        <w:rPr>
          <w:rFonts w:ascii="Arial" w:hAnsi="Arial" w:cs="Arial"/>
          <w:sz w:val="28"/>
          <w:szCs w:val="28"/>
        </w:rPr>
        <w:t>Ntapo</w:t>
      </w:r>
      <w:r w:rsidR="00BD2F66" w:rsidRPr="00312E10">
        <w:rPr>
          <w:rFonts w:ascii="Arial" w:hAnsi="Arial" w:cs="Arial"/>
          <w:sz w:val="28"/>
          <w:szCs w:val="28"/>
        </w:rPr>
        <w:t xml:space="preserve"> </w:t>
      </w:r>
      <w:r w:rsidR="00BD2F66" w:rsidRPr="00105E37">
        <w:rPr>
          <w:rFonts w:ascii="Arial" w:hAnsi="Arial" w:cs="Arial"/>
          <w:sz w:val="28"/>
          <w:szCs w:val="28"/>
        </w:rPr>
        <w:t xml:space="preserve">only told </w:t>
      </w:r>
      <w:r w:rsidR="00E40F69">
        <w:rPr>
          <w:rFonts w:ascii="Arial" w:hAnsi="Arial" w:cs="Arial"/>
          <w:sz w:val="28"/>
          <w:szCs w:val="28"/>
        </w:rPr>
        <w:t xml:space="preserve">the </w:t>
      </w:r>
      <w:r w:rsidR="00BD2F66" w:rsidRPr="00105E37">
        <w:rPr>
          <w:rFonts w:ascii="Arial" w:hAnsi="Arial" w:cs="Arial"/>
          <w:sz w:val="28"/>
          <w:szCs w:val="28"/>
        </w:rPr>
        <w:t xml:space="preserve">court about what she saw that night and what the first appellant told her. </w:t>
      </w:r>
      <w:r w:rsidR="00E40F69">
        <w:rPr>
          <w:rFonts w:ascii="Arial" w:hAnsi="Arial" w:cs="Arial"/>
          <w:sz w:val="28"/>
          <w:szCs w:val="28"/>
        </w:rPr>
        <w:t>What is of</w:t>
      </w:r>
      <w:r w:rsidR="00BD2F66" w:rsidRPr="00105E37">
        <w:rPr>
          <w:rFonts w:ascii="Arial" w:hAnsi="Arial" w:cs="Arial"/>
          <w:sz w:val="28"/>
          <w:szCs w:val="28"/>
        </w:rPr>
        <w:t xml:space="preserve"> importan</w:t>
      </w:r>
      <w:r w:rsidR="00E40F69">
        <w:rPr>
          <w:rFonts w:ascii="Arial" w:hAnsi="Arial" w:cs="Arial"/>
          <w:sz w:val="28"/>
          <w:szCs w:val="28"/>
        </w:rPr>
        <w:t>ce</w:t>
      </w:r>
      <w:r w:rsidR="009E0A16">
        <w:rPr>
          <w:rFonts w:ascii="Arial" w:hAnsi="Arial" w:cs="Arial"/>
          <w:sz w:val="28"/>
          <w:szCs w:val="28"/>
        </w:rPr>
        <w:t xml:space="preserve"> </w:t>
      </w:r>
      <w:r w:rsidR="00BD2F66" w:rsidRPr="00105E37">
        <w:rPr>
          <w:rFonts w:ascii="Arial" w:hAnsi="Arial" w:cs="Arial"/>
          <w:sz w:val="28"/>
          <w:szCs w:val="28"/>
        </w:rPr>
        <w:t xml:space="preserve">is that </w:t>
      </w:r>
      <w:r w:rsidR="00BD2F66" w:rsidRPr="00105E37">
        <w:rPr>
          <w:rFonts w:ascii="Arial" w:hAnsi="Arial" w:cs="Arial"/>
          <w:sz w:val="28"/>
          <w:szCs w:val="28"/>
        </w:rPr>
        <w:lastRenderedPageBreak/>
        <w:t xml:space="preserve">the first appellant had a panga and he confirmed it during his evidence. </w:t>
      </w:r>
      <w:r w:rsidR="00B00248">
        <w:rPr>
          <w:rFonts w:ascii="Arial" w:hAnsi="Arial" w:cs="Arial"/>
          <w:sz w:val="28"/>
          <w:szCs w:val="28"/>
        </w:rPr>
        <w:t>Ntapo’s</w:t>
      </w:r>
      <w:r w:rsidR="00292C27" w:rsidRPr="00105E37">
        <w:rPr>
          <w:rFonts w:ascii="Arial" w:hAnsi="Arial" w:cs="Arial"/>
          <w:sz w:val="28"/>
          <w:szCs w:val="28"/>
        </w:rPr>
        <w:t xml:space="preserve"> evidence about the panga was corroborated by the fact that when the police went to </w:t>
      </w:r>
      <w:r w:rsidR="00B00248">
        <w:rPr>
          <w:rFonts w:ascii="Arial" w:hAnsi="Arial" w:cs="Arial"/>
          <w:sz w:val="28"/>
          <w:szCs w:val="28"/>
        </w:rPr>
        <w:t>Ntapo’s</w:t>
      </w:r>
      <w:r w:rsidR="00292C27" w:rsidRPr="00105E37">
        <w:rPr>
          <w:rFonts w:ascii="Arial" w:hAnsi="Arial" w:cs="Arial"/>
          <w:sz w:val="28"/>
          <w:szCs w:val="28"/>
        </w:rPr>
        <w:t xml:space="preserve"> house a few weeks after the deceased was found dead</w:t>
      </w:r>
      <w:r w:rsidR="00B00248">
        <w:rPr>
          <w:rFonts w:ascii="Arial" w:hAnsi="Arial" w:cs="Arial"/>
          <w:sz w:val="28"/>
          <w:szCs w:val="28"/>
        </w:rPr>
        <w:t>,</w:t>
      </w:r>
      <w:r w:rsidR="00292C27" w:rsidRPr="00105E37">
        <w:rPr>
          <w:rFonts w:ascii="Arial" w:hAnsi="Arial" w:cs="Arial"/>
          <w:sz w:val="28"/>
          <w:szCs w:val="28"/>
        </w:rPr>
        <w:t xml:space="preserve"> she went to the veld where the first appellant threw the panga and gave the panga to the police.</w:t>
      </w:r>
    </w:p>
    <w:p w14:paraId="1AE9CF7E" w14:textId="77777777" w:rsidR="003C281C" w:rsidRDefault="003C281C" w:rsidP="00C4289B">
      <w:pPr>
        <w:spacing w:after="0" w:line="360" w:lineRule="auto"/>
        <w:ind w:left="720" w:hanging="720"/>
        <w:jc w:val="both"/>
        <w:rPr>
          <w:rFonts w:ascii="Arial" w:hAnsi="Arial" w:cs="Arial"/>
          <w:sz w:val="28"/>
          <w:szCs w:val="28"/>
        </w:rPr>
      </w:pPr>
    </w:p>
    <w:p w14:paraId="16C9D7D6" w14:textId="77777777" w:rsidR="00443FA0" w:rsidRPr="00105E37" w:rsidRDefault="00443FA0" w:rsidP="00C4289B">
      <w:pPr>
        <w:spacing w:after="0" w:line="360" w:lineRule="auto"/>
        <w:ind w:left="720" w:hanging="720"/>
        <w:jc w:val="both"/>
        <w:rPr>
          <w:rFonts w:ascii="Arial" w:hAnsi="Arial" w:cs="Arial"/>
          <w:sz w:val="28"/>
          <w:szCs w:val="28"/>
        </w:rPr>
      </w:pPr>
      <w:r>
        <w:rPr>
          <w:rFonts w:ascii="Arial" w:hAnsi="Arial" w:cs="Arial"/>
          <w:sz w:val="28"/>
          <w:szCs w:val="28"/>
        </w:rPr>
        <w:t>[</w:t>
      </w:r>
      <w:r w:rsidR="00B00248">
        <w:rPr>
          <w:rFonts w:ascii="Arial" w:hAnsi="Arial" w:cs="Arial"/>
          <w:sz w:val="28"/>
          <w:szCs w:val="28"/>
        </w:rPr>
        <w:t>3</w:t>
      </w:r>
      <w:r w:rsidR="004860D1">
        <w:rPr>
          <w:rFonts w:ascii="Arial" w:hAnsi="Arial" w:cs="Arial"/>
          <w:sz w:val="28"/>
          <w:szCs w:val="28"/>
        </w:rPr>
        <w:t>6</w:t>
      </w:r>
      <w:r>
        <w:rPr>
          <w:rFonts w:ascii="Arial" w:hAnsi="Arial" w:cs="Arial"/>
          <w:sz w:val="28"/>
          <w:szCs w:val="28"/>
        </w:rPr>
        <w:t>]</w:t>
      </w:r>
      <w:r>
        <w:rPr>
          <w:rFonts w:ascii="Arial" w:hAnsi="Arial" w:cs="Arial"/>
          <w:sz w:val="28"/>
          <w:szCs w:val="28"/>
        </w:rPr>
        <w:tab/>
      </w:r>
      <w:r w:rsidR="00B00248">
        <w:rPr>
          <w:rFonts w:ascii="Arial" w:hAnsi="Arial" w:cs="Arial"/>
          <w:sz w:val="28"/>
          <w:szCs w:val="28"/>
        </w:rPr>
        <w:t>Given that t</w:t>
      </w:r>
      <w:r>
        <w:rPr>
          <w:rFonts w:ascii="Arial" w:hAnsi="Arial" w:cs="Arial"/>
          <w:sz w:val="28"/>
          <w:szCs w:val="28"/>
        </w:rPr>
        <w:t>here were</w:t>
      </w:r>
      <w:r w:rsidRPr="00C47839">
        <w:rPr>
          <w:rFonts w:ascii="Arial" w:hAnsi="Arial" w:cs="Arial"/>
          <w:sz w:val="28"/>
          <w:szCs w:val="28"/>
        </w:rPr>
        <w:t xml:space="preserve"> no eyewitnesses to the murder</w:t>
      </w:r>
      <w:r w:rsidR="00B00248">
        <w:rPr>
          <w:rFonts w:ascii="Arial" w:hAnsi="Arial" w:cs="Arial"/>
          <w:sz w:val="28"/>
          <w:szCs w:val="28"/>
        </w:rPr>
        <w:t>,</w:t>
      </w:r>
      <w:r w:rsidRPr="00C47839">
        <w:rPr>
          <w:rFonts w:ascii="Arial" w:hAnsi="Arial" w:cs="Arial"/>
          <w:sz w:val="28"/>
          <w:szCs w:val="28"/>
        </w:rPr>
        <w:t xml:space="preserve"> </w:t>
      </w:r>
      <w:r>
        <w:rPr>
          <w:rFonts w:ascii="Arial" w:hAnsi="Arial" w:cs="Arial"/>
          <w:sz w:val="28"/>
          <w:szCs w:val="28"/>
        </w:rPr>
        <w:t xml:space="preserve">three of </w:t>
      </w:r>
      <w:r w:rsidRPr="00C47839">
        <w:rPr>
          <w:rFonts w:ascii="Arial" w:hAnsi="Arial" w:cs="Arial"/>
          <w:sz w:val="28"/>
          <w:szCs w:val="28"/>
        </w:rPr>
        <w:t xml:space="preserve">the witnesses </w:t>
      </w:r>
      <w:r>
        <w:rPr>
          <w:rFonts w:ascii="Arial" w:hAnsi="Arial" w:cs="Arial"/>
          <w:sz w:val="28"/>
          <w:szCs w:val="28"/>
        </w:rPr>
        <w:t xml:space="preserve">for the state </w:t>
      </w:r>
      <w:r w:rsidRPr="00C47839">
        <w:rPr>
          <w:rFonts w:ascii="Arial" w:hAnsi="Arial" w:cs="Arial"/>
          <w:sz w:val="28"/>
          <w:szCs w:val="28"/>
        </w:rPr>
        <w:t xml:space="preserve">testified </w:t>
      </w:r>
      <w:r>
        <w:rPr>
          <w:rFonts w:ascii="Arial" w:hAnsi="Arial" w:cs="Arial"/>
          <w:sz w:val="28"/>
          <w:szCs w:val="28"/>
        </w:rPr>
        <w:t xml:space="preserve">that </w:t>
      </w:r>
      <w:r w:rsidRPr="00C47839">
        <w:rPr>
          <w:rFonts w:ascii="Arial" w:hAnsi="Arial" w:cs="Arial"/>
          <w:sz w:val="28"/>
          <w:szCs w:val="28"/>
        </w:rPr>
        <w:t xml:space="preserve">the appellants </w:t>
      </w:r>
      <w:r>
        <w:rPr>
          <w:rFonts w:ascii="Arial" w:hAnsi="Arial" w:cs="Arial"/>
          <w:sz w:val="28"/>
          <w:szCs w:val="28"/>
        </w:rPr>
        <w:t xml:space="preserve">had a confrontation </w:t>
      </w:r>
      <w:r w:rsidRPr="00C47839">
        <w:rPr>
          <w:rFonts w:ascii="Arial" w:hAnsi="Arial" w:cs="Arial"/>
          <w:sz w:val="28"/>
          <w:szCs w:val="28"/>
        </w:rPr>
        <w:t>with</w:t>
      </w:r>
      <w:r>
        <w:rPr>
          <w:rFonts w:ascii="Arial" w:hAnsi="Arial" w:cs="Arial"/>
          <w:sz w:val="28"/>
          <w:szCs w:val="28"/>
        </w:rPr>
        <w:t xml:space="preserve"> </w:t>
      </w:r>
      <w:r w:rsidRPr="00C47839">
        <w:rPr>
          <w:rFonts w:ascii="Arial" w:hAnsi="Arial" w:cs="Arial"/>
          <w:sz w:val="28"/>
          <w:szCs w:val="28"/>
        </w:rPr>
        <w:t>deceased</w:t>
      </w:r>
      <w:r w:rsidR="00B00248">
        <w:rPr>
          <w:rFonts w:ascii="Arial" w:hAnsi="Arial" w:cs="Arial"/>
          <w:sz w:val="28"/>
          <w:szCs w:val="28"/>
        </w:rPr>
        <w:t xml:space="preserve"> and that he was in fact physically assaulted</w:t>
      </w:r>
      <w:r w:rsidRPr="00C47839">
        <w:rPr>
          <w:rFonts w:ascii="Arial" w:hAnsi="Arial" w:cs="Arial"/>
          <w:sz w:val="28"/>
          <w:szCs w:val="28"/>
        </w:rPr>
        <w:t xml:space="preserve">. </w:t>
      </w:r>
      <w:r>
        <w:rPr>
          <w:rFonts w:ascii="Arial" w:hAnsi="Arial" w:cs="Arial"/>
          <w:sz w:val="28"/>
          <w:szCs w:val="28"/>
        </w:rPr>
        <w:t xml:space="preserve">The appellants did not dispute that they confronted the deceased about the stolen items and that they were </w:t>
      </w:r>
      <w:r w:rsidRPr="00105E37">
        <w:rPr>
          <w:rFonts w:ascii="Arial" w:hAnsi="Arial" w:cs="Arial"/>
          <w:sz w:val="28"/>
          <w:szCs w:val="28"/>
        </w:rPr>
        <w:t>seen leaving with the deceased on that particular night</w:t>
      </w:r>
      <w:r w:rsidR="00151E50">
        <w:rPr>
          <w:rFonts w:ascii="Arial" w:hAnsi="Arial" w:cs="Arial"/>
          <w:sz w:val="28"/>
          <w:szCs w:val="28"/>
        </w:rPr>
        <w:t>.</w:t>
      </w:r>
    </w:p>
    <w:p w14:paraId="5869F605" w14:textId="77777777" w:rsidR="00443FA0" w:rsidRDefault="00443FA0" w:rsidP="00C4289B">
      <w:pPr>
        <w:spacing w:after="0" w:line="360" w:lineRule="auto"/>
        <w:ind w:left="720" w:hanging="720"/>
        <w:jc w:val="both"/>
        <w:rPr>
          <w:rFonts w:ascii="Arial" w:hAnsi="Arial" w:cs="Arial"/>
          <w:sz w:val="28"/>
          <w:szCs w:val="28"/>
        </w:rPr>
      </w:pPr>
    </w:p>
    <w:p w14:paraId="59084326" w14:textId="77777777" w:rsidR="00B0102D" w:rsidRDefault="00B0102D" w:rsidP="00C4289B">
      <w:pPr>
        <w:spacing w:after="0" w:line="360" w:lineRule="auto"/>
        <w:ind w:left="720" w:hanging="720"/>
        <w:jc w:val="both"/>
        <w:rPr>
          <w:rFonts w:ascii="Arial" w:hAnsi="Arial" w:cs="Arial"/>
          <w:sz w:val="28"/>
          <w:szCs w:val="28"/>
        </w:rPr>
      </w:pPr>
    </w:p>
    <w:p w14:paraId="2F6F0601" w14:textId="77777777" w:rsidR="00B0102D" w:rsidRDefault="00B0102D" w:rsidP="00C4289B">
      <w:pPr>
        <w:spacing w:after="0" w:line="360" w:lineRule="auto"/>
        <w:ind w:left="720" w:hanging="720"/>
        <w:jc w:val="both"/>
        <w:rPr>
          <w:rFonts w:ascii="Arial" w:hAnsi="Arial" w:cs="Arial"/>
          <w:sz w:val="28"/>
          <w:szCs w:val="28"/>
        </w:rPr>
      </w:pPr>
    </w:p>
    <w:p w14:paraId="0870A038" w14:textId="77777777" w:rsidR="00B0102D" w:rsidRDefault="00B0102D" w:rsidP="00C4289B">
      <w:pPr>
        <w:spacing w:after="0" w:line="360" w:lineRule="auto"/>
        <w:ind w:left="720" w:hanging="720"/>
        <w:jc w:val="both"/>
        <w:rPr>
          <w:rFonts w:ascii="Arial" w:hAnsi="Arial" w:cs="Arial"/>
          <w:sz w:val="28"/>
          <w:szCs w:val="28"/>
        </w:rPr>
      </w:pPr>
    </w:p>
    <w:p w14:paraId="74101061" w14:textId="77777777" w:rsidR="00FE721D" w:rsidRPr="00FE721D" w:rsidRDefault="00FE721D" w:rsidP="00C4289B">
      <w:pPr>
        <w:spacing w:after="0" w:line="360" w:lineRule="auto"/>
        <w:ind w:left="720" w:hanging="720"/>
        <w:jc w:val="both"/>
        <w:rPr>
          <w:rFonts w:ascii="Arial" w:hAnsi="Arial" w:cs="Arial"/>
          <w:b/>
          <w:bCs/>
          <w:sz w:val="28"/>
          <w:szCs w:val="28"/>
        </w:rPr>
      </w:pPr>
      <w:r w:rsidRPr="00FE721D">
        <w:rPr>
          <w:rFonts w:ascii="Arial" w:hAnsi="Arial" w:cs="Arial"/>
          <w:b/>
          <w:bCs/>
          <w:sz w:val="28"/>
          <w:szCs w:val="28"/>
        </w:rPr>
        <w:lastRenderedPageBreak/>
        <w:t>Conclusion</w:t>
      </w:r>
    </w:p>
    <w:p w14:paraId="27514F07" w14:textId="77777777" w:rsidR="00FE721D" w:rsidRDefault="00FE721D" w:rsidP="00C4289B">
      <w:pPr>
        <w:spacing w:after="0" w:line="360" w:lineRule="auto"/>
        <w:ind w:left="720" w:hanging="720"/>
        <w:jc w:val="both"/>
        <w:rPr>
          <w:rFonts w:ascii="Arial" w:hAnsi="Arial" w:cs="Arial"/>
          <w:sz w:val="28"/>
          <w:szCs w:val="28"/>
        </w:rPr>
      </w:pPr>
    </w:p>
    <w:p w14:paraId="755187B2" w14:textId="77777777" w:rsidR="003C281C" w:rsidRPr="003C281C" w:rsidRDefault="003C281C" w:rsidP="00C4289B">
      <w:pPr>
        <w:spacing w:after="0" w:line="360" w:lineRule="auto"/>
        <w:ind w:left="720" w:hanging="720"/>
        <w:jc w:val="both"/>
        <w:rPr>
          <w:rFonts w:ascii="Arial" w:hAnsi="Arial" w:cs="Arial"/>
          <w:sz w:val="28"/>
          <w:szCs w:val="28"/>
        </w:rPr>
      </w:pPr>
      <w:r>
        <w:rPr>
          <w:rFonts w:ascii="Arial" w:hAnsi="Arial" w:cs="Arial"/>
          <w:sz w:val="28"/>
          <w:szCs w:val="28"/>
        </w:rPr>
        <w:t>[3</w:t>
      </w:r>
      <w:r w:rsidR="004860D1">
        <w:rPr>
          <w:rFonts w:ascii="Arial" w:hAnsi="Arial" w:cs="Arial"/>
          <w:sz w:val="28"/>
          <w:szCs w:val="28"/>
        </w:rPr>
        <w:t>7</w:t>
      </w:r>
      <w:r>
        <w:rPr>
          <w:rFonts w:ascii="Arial" w:hAnsi="Arial" w:cs="Arial"/>
          <w:sz w:val="28"/>
          <w:szCs w:val="28"/>
        </w:rPr>
        <w:t>]</w:t>
      </w:r>
      <w:r w:rsidR="00A61931">
        <w:rPr>
          <w:rFonts w:ascii="Arial" w:hAnsi="Arial" w:cs="Arial"/>
          <w:sz w:val="28"/>
          <w:szCs w:val="28"/>
        </w:rPr>
        <w:tab/>
      </w:r>
      <w:r w:rsidR="00196B99">
        <w:rPr>
          <w:rFonts w:ascii="Arial" w:hAnsi="Arial" w:cs="Arial"/>
          <w:sz w:val="28"/>
          <w:szCs w:val="28"/>
        </w:rPr>
        <w:t xml:space="preserve">In light of all the evidence and the factual findings made by the trial court, </w:t>
      </w:r>
      <w:r w:rsidR="00151E50">
        <w:rPr>
          <w:rFonts w:ascii="Arial" w:hAnsi="Arial" w:cs="Arial"/>
          <w:sz w:val="28"/>
          <w:szCs w:val="28"/>
        </w:rPr>
        <w:t xml:space="preserve">there can be no doubt that </w:t>
      </w:r>
      <w:r w:rsidR="00196B99">
        <w:rPr>
          <w:rFonts w:ascii="Arial" w:hAnsi="Arial" w:cs="Arial"/>
          <w:sz w:val="28"/>
          <w:szCs w:val="28"/>
        </w:rPr>
        <w:t>the state proved the guilt of the appellants beyond a reasonable doubt</w:t>
      </w:r>
      <w:r w:rsidR="00986E70">
        <w:rPr>
          <w:rFonts w:ascii="Arial" w:hAnsi="Arial" w:cs="Arial"/>
          <w:sz w:val="28"/>
          <w:szCs w:val="28"/>
        </w:rPr>
        <w:t>.</w:t>
      </w:r>
      <w:r w:rsidR="00151E50">
        <w:rPr>
          <w:rFonts w:ascii="Arial" w:hAnsi="Arial" w:cs="Arial"/>
          <w:sz w:val="28"/>
          <w:szCs w:val="28"/>
        </w:rPr>
        <w:t xml:space="preserve"> </w:t>
      </w:r>
      <w:r w:rsidR="00986E70">
        <w:rPr>
          <w:rFonts w:ascii="Arial" w:hAnsi="Arial" w:cs="Arial"/>
          <w:sz w:val="28"/>
          <w:szCs w:val="28"/>
        </w:rPr>
        <w:t>T</w:t>
      </w:r>
      <w:r w:rsidR="00151E50">
        <w:rPr>
          <w:rFonts w:ascii="Arial" w:hAnsi="Arial" w:cs="Arial"/>
          <w:sz w:val="28"/>
          <w:szCs w:val="28"/>
        </w:rPr>
        <w:t xml:space="preserve">he </w:t>
      </w:r>
      <w:r w:rsidR="00A84785">
        <w:rPr>
          <w:rFonts w:ascii="Arial" w:hAnsi="Arial" w:cs="Arial"/>
          <w:sz w:val="28"/>
          <w:szCs w:val="28"/>
        </w:rPr>
        <w:t>facts found to be proven by the trial court, to the exclusion of the versions of the appellant</w:t>
      </w:r>
      <w:r w:rsidR="00FE721D">
        <w:rPr>
          <w:rFonts w:ascii="Arial" w:hAnsi="Arial" w:cs="Arial"/>
          <w:sz w:val="28"/>
          <w:szCs w:val="28"/>
        </w:rPr>
        <w:t>s</w:t>
      </w:r>
      <w:r w:rsidR="00A84785">
        <w:rPr>
          <w:rFonts w:ascii="Arial" w:hAnsi="Arial" w:cs="Arial"/>
          <w:sz w:val="28"/>
          <w:szCs w:val="28"/>
        </w:rPr>
        <w:t xml:space="preserve"> which w</w:t>
      </w:r>
      <w:r w:rsidR="00FE721D">
        <w:rPr>
          <w:rFonts w:ascii="Arial" w:hAnsi="Arial" w:cs="Arial"/>
          <w:sz w:val="28"/>
          <w:szCs w:val="28"/>
        </w:rPr>
        <w:t>ere</w:t>
      </w:r>
      <w:r w:rsidR="00A84785">
        <w:rPr>
          <w:rFonts w:ascii="Arial" w:hAnsi="Arial" w:cs="Arial"/>
          <w:sz w:val="28"/>
          <w:szCs w:val="28"/>
        </w:rPr>
        <w:t xml:space="preserve"> rejected, </w:t>
      </w:r>
      <w:r w:rsidR="00986E70">
        <w:rPr>
          <w:rFonts w:ascii="Arial" w:hAnsi="Arial" w:cs="Arial"/>
          <w:sz w:val="28"/>
          <w:szCs w:val="28"/>
        </w:rPr>
        <w:t>satisfied the two</w:t>
      </w:r>
      <w:r w:rsidR="00FE721D">
        <w:rPr>
          <w:rFonts w:ascii="Arial" w:hAnsi="Arial" w:cs="Arial"/>
          <w:sz w:val="28"/>
          <w:szCs w:val="28"/>
        </w:rPr>
        <w:t>-</w:t>
      </w:r>
      <w:r w:rsidR="00986E70">
        <w:rPr>
          <w:rFonts w:ascii="Arial" w:hAnsi="Arial" w:cs="Arial"/>
          <w:sz w:val="28"/>
          <w:szCs w:val="28"/>
        </w:rPr>
        <w:t xml:space="preserve">pronged approach </w:t>
      </w:r>
      <w:r w:rsidR="00FE721D">
        <w:rPr>
          <w:rFonts w:ascii="Arial" w:hAnsi="Arial" w:cs="Arial"/>
          <w:sz w:val="28"/>
          <w:szCs w:val="28"/>
        </w:rPr>
        <w:t xml:space="preserve">set out in </w:t>
      </w:r>
      <w:r w:rsidR="00FE721D" w:rsidRPr="00FE721D">
        <w:rPr>
          <w:rFonts w:ascii="Arial" w:hAnsi="Arial" w:cs="Arial"/>
          <w:i/>
          <w:iCs/>
          <w:sz w:val="28"/>
          <w:szCs w:val="28"/>
        </w:rPr>
        <w:t>Blom</w:t>
      </w:r>
      <w:r w:rsidR="00196B99">
        <w:rPr>
          <w:rFonts w:ascii="Arial" w:hAnsi="Arial" w:cs="Arial"/>
          <w:sz w:val="28"/>
          <w:szCs w:val="28"/>
        </w:rPr>
        <w:t>.</w:t>
      </w:r>
    </w:p>
    <w:p w14:paraId="53CFB4CB" w14:textId="77777777" w:rsidR="00FE721D" w:rsidRDefault="00FE721D" w:rsidP="00C4289B">
      <w:pPr>
        <w:spacing w:after="0" w:line="360" w:lineRule="auto"/>
        <w:ind w:left="851" w:hanging="851"/>
        <w:jc w:val="both"/>
        <w:rPr>
          <w:rFonts w:ascii="Arial" w:hAnsi="Arial" w:cs="Arial"/>
          <w:i/>
          <w:sz w:val="24"/>
          <w:szCs w:val="24"/>
          <w:lang w:val="en-ZA"/>
        </w:rPr>
      </w:pPr>
    </w:p>
    <w:p w14:paraId="6257B6C5" w14:textId="77777777" w:rsidR="00763403" w:rsidRDefault="00FE721D" w:rsidP="00FE721D">
      <w:pPr>
        <w:spacing w:after="0" w:line="360" w:lineRule="auto"/>
        <w:ind w:left="851" w:hanging="851"/>
        <w:jc w:val="both"/>
        <w:rPr>
          <w:rFonts w:ascii="Arial" w:hAnsi="Arial" w:cs="Arial"/>
          <w:iCs/>
          <w:sz w:val="28"/>
          <w:szCs w:val="28"/>
          <w:lang w:val="en-ZA"/>
        </w:rPr>
      </w:pPr>
      <w:r w:rsidRPr="00FE721D">
        <w:rPr>
          <w:rFonts w:ascii="Arial" w:hAnsi="Arial" w:cs="Arial"/>
          <w:iCs/>
          <w:sz w:val="28"/>
          <w:szCs w:val="28"/>
          <w:lang w:val="en-ZA"/>
        </w:rPr>
        <w:t>[3</w:t>
      </w:r>
      <w:r w:rsidR="004860D1">
        <w:rPr>
          <w:rFonts w:ascii="Arial" w:hAnsi="Arial" w:cs="Arial"/>
          <w:iCs/>
          <w:sz w:val="28"/>
          <w:szCs w:val="28"/>
          <w:lang w:val="en-ZA"/>
        </w:rPr>
        <w:t>8</w:t>
      </w:r>
      <w:r w:rsidRPr="00FE721D">
        <w:rPr>
          <w:rFonts w:ascii="Arial" w:hAnsi="Arial" w:cs="Arial"/>
          <w:iCs/>
          <w:sz w:val="28"/>
          <w:szCs w:val="28"/>
          <w:lang w:val="en-ZA"/>
        </w:rPr>
        <w:t>]</w:t>
      </w:r>
      <w:r w:rsidR="00A024C1">
        <w:rPr>
          <w:rFonts w:ascii="Arial" w:hAnsi="Arial" w:cs="Arial"/>
          <w:iCs/>
          <w:sz w:val="28"/>
          <w:szCs w:val="28"/>
          <w:lang w:val="en-ZA"/>
        </w:rPr>
        <w:t xml:space="preserve">    </w:t>
      </w:r>
      <w:r>
        <w:rPr>
          <w:rFonts w:ascii="Arial" w:hAnsi="Arial" w:cs="Arial"/>
          <w:iCs/>
          <w:sz w:val="28"/>
          <w:szCs w:val="28"/>
          <w:lang w:val="en-ZA"/>
        </w:rPr>
        <w:t>The appeal against conviction by the appellants accordingly stands to be dismissed.</w:t>
      </w:r>
    </w:p>
    <w:p w14:paraId="39462B0A" w14:textId="77777777" w:rsidR="00B0102D" w:rsidRPr="00FE721D" w:rsidRDefault="00B0102D" w:rsidP="00FE721D">
      <w:pPr>
        <w:spacing w:after="0" w:line="360" w:lineRule="auto"/>
        <w:jc w:val="both"/>
        <w:rPr>
          <w:rFonts w:ascii="Arial" w:hAnsi="Arial" w:cs="Arial"/>
          <w:iCs/>
          <w:sz w:val="28"/>
          <w:szCs w:val="28"/>
          <w:lang w:val="en-ZA"/>
        </w:rPr>
      </w:pPr>
    </w:p>
    <w:p w14:paraId="0A2F3E68" w14:textId="77777777" w:rsidR="0050527A" w:rsidRDefault="006567A1" w:rsidP="00C4289B">
      <w:pPr>
        <w:spacing w:after="0" w:line="360" w:lineRule="auto"/>
        <w:ind w:left="720" w:hanging="720"/>
        <w:jc w:val="both"/>
        <w:rPr>
          <w:rFonts w:ascii="Arial" w:hAnsi="Arial" w:cs="Arial"/>
          <w:b/>
          <w:sz w:val="28"/>
          <w:szCs w:val="28"/>
          <w:u w:val="single"/>
        </w:rPr>
      </w:pPr>
      <w:r w:rsidRPr="00007DE6">
        <w:rPr>
          <w:rFonts w:ascii="Arial" w:hAnsi="Arial" w:cs="Arial"/>
          <w:b/>
          <w:sz w:val="28"/>
          <w:szCs w:val="28"/>
          <w:u w:val="single"/>
        </w:rPr>
        <w:t>Order</w:t>
      </w:r>
    </w:p>
    <w:p w14:paraId="5179DF37" w14:textId="77777777" w:rsidR="00FE721D" w:rsidRPr="00007DE6" w:rsidRDefault="00FE721D" w:rsidP="00C4289B">
      <w:pPr>
        <w:spacing w:after="0" w:line="360" w:lineRule="auto"/>
        <w:ind w:left="720" w:hanging="720"/>
        <w:jc w:val="both"/>
        <w:rPr>
          <w:rFonts w:ascii="Arial" w:hAnsi="Arial" w:cs="Arial"/>
          <w:b/>
          <w:sz w:val="28"/>
          <w:szCs w:val="28"/>
          <w:u w:val="single"/>
        </w:rPr>
      </w:pPr>
    </w:p>
    <w:p w14:paraId="4B752D1A" w14:textId="77777777" w:rsidR="00482CD9" w:rsidRPr="00007DE6" w:rsidRDefault="00F721C2" w:rsidP="00C4289B">
      <w:pPr>
        <w:spacing w:after="0" w:line="360" w:lineRule="auto"/>
        <w:ind w:left="720" w:hanging="720"/>
        <w:jc w:val="both"/>
        <w:rPr>
          <w:rFonts w:ascii="Arial" w:hAnsi="Arial" w:cs="Arial"/>
          <w:sz w:val="28"/>
          <w:szCs w:val="28"/>
        </w:rPr>
      </w:pPr>
      <w:r w:rsidRPr="00007DE6">
        <w:rPr>
          <w:rFonts w:ascii="Arial" w:hAnsi="Arial" w:cs="Arial"/>
          <w:sz w:val="28"/>
          <w:szCs w:val="28"/>
        </w:rPr>
        <w:t>[</w:t>
      </w:r>
      <w:r w:rsidR="0007654B" w:rsidRPr="00007DE6">
        <w:rPr>
          <w:rFonts w:ascii="Arial" w:hAnsi="Arial" w:cs="Arial"/>
          <w:sz w:val="28"/>
          <w:szCs w:val="28"/>
        </w:rPr>
        <w:t>3</w:t>
      </w:r>
      <w:r w:rsidR="004860D1">
        <w:rPr>
          <w:rFonts w:ascii="Arial" w:hAnsi="Arial" w:cs="Arial"/>
          <w:sz w:val="28"/>
          <w:szCs w:val="28"/>
        </w:rPr>
        <w:t>9</w:t>
      </w:r>
      <w:r w:rsidR="00A024C1">
        <w:rPr>
          <w:rFonts w:ascii="Arial" w:hAnsi="Arial" w:cs="Arial"/>
          <w:sz w:val="28"/>
          <w:szCs w:val="28"/>
        </w:rPr>
        <w:t xml:space="preserve">] </w:t>
      </w:r>
      <w:r w:rsidR="00A024C1">
        <w:rPr>
          <w:rFonts w:ascii="Arial" w:hAnsi="Arial" w:cs="Arial"/>
          <w:sz w:val="28"/>
          <w:szCs w:val="28"/>
        </w:rPr>
        <w:tab/>
      </w:r>
      <w:r w:rsidR="00482CD9" w:rsidRPr="00007DE6">
        <w:rPr>
          <w:rFonts w:ascii="Arial" w:hAnsi="Arial" w:cs="Arial"/>
          <w:sz w:val="28"/>
          <w:szCs w:val="28"/>
        </w:rPr>
        <w:t>I</w:t>
      </w:r>
      <w:r w:rsidR="00437997" w:rsidRPr="00007DE6">
        <w:rPr>
          <w:rFonts w:ascii="Arial" w:hAnsi="Arial" w:cs="Arial"/>
          <w:sz w:val="28"/>
          <w:szCs w:val="28"/>
        </w:rPr>
        <w:t>n the result, the following order is made:</w:t>
      </w:r>
    </w:p>
    <w:p w14:paraId="69501C67" w14:textId="77777777" w:rsidR="00FE721D" w:rsidRDefault="009126EB" w:rsidP="00C4289B">
      <w:pPr>
        <w:spacing w:after="0" w:line="360" w:lineRule="auto"/>
        <w:ind w:right="227"/>
        <w:jc w:val="both"/>
        <w:rPr>
          <w:rFonts w:ascii="Arial" w:hAnsi="Arial" w:cs="Arial"/>
          <w:sz w:val="28"/>
          <w:szCs w:val="28"/>
        </w:rPr>
      </w:pPr>
      <w:r w:rsidRPr="00007DE6">
        <w:rPr>
          <w:rFonts w:ascii="Arial" w:hAnsi="Arial" w:cs="Arial"/>
          <w:sz w:val="28"/>
          <w:szCs w:val="28"/>
        </w:rPr>
        <w:tab/>
      </w:r>
    </w:p>
    <w:p w14:paraId="415E9314" w14:textId="77777777" w:rsidR="00437997" w:rsidRPr="00007DE6" w:rsidRDefault="00A024C1" w:rsidP="00C4289B">
      <w:pPr>
        <w:spacing w:after="0" w:line="360" w:lineRule="auto"/>
        <w:ind w:right="227"/>
        <w:jc w:val="both"/>
        <w:rPr>
          <w:rFonts w:ascii="Arial" w:hAnsi="Arial" w:cs="Arial"/>
          <w:sz w:val="28"/>
          <w:szCs w:val="28"/>
        </w:rPr>
      </w:pPr>
      <w:r>
        <w:rPr>
          <w:rFonts w:ascii="Arial" w:hAnsi="Arial" w:cs="Arial"/>
          <w:sz w:val="28"/>
          <w:szCs w:val="28"/>
        </w:rPr>
        <w:lastRenderedPageBreak/>
        <w:t xml:space="preserve">         </w:t>
      </w:r>
      <w:r w:rsidR="009126EB" w:rsidRPr="00007DE6">
        <w:rPr>
          <w:rFonts w:ascii="Arial" w:hAnsi="Arial" w:cs="Arial"/>
          <w:sz w:val="28"/>
          <w:szCs w:val="28"/>
        </w:rPr>
        <w:t xml:space="preserve">The appeal </w:t>
      </w:r>
      <w:r w:rsidR="000C0D3F" w:rsidRPr="00007DE6">
        <w:rPr>
          <w:rFonts w:ascii="Arial" w:hAnsi="Arial" w:cs="Arial"/>
          <w:sz w:val="28"/>
          <w:szCs w:val="28"/>
        </w:rPr>
        <w:t>against conviction</w:t>
      </w:r>
      <w:r w:rsidR="00FE721D">
        <w:rPr>
          <w:rFonts w:ascii="Arial" w:hAnsi="Arial" w:cs="Arial"/>
          <w:sz w:val="28"/>
          <w:szCs w:val="28"/>
        </w:rPr>
        <w:t xml:space="preserve"> by both appellants </w:t>
      </w:r>
      <w:r w:rsidR="000C0D3F" w:rsidRPr="00007DE6">
        <w:rPr>
          <w:rFonts w:ascii="Arial" w:hAnsi="Arial" w:cs="Arial"/>
          <w:sz w:val="28"/>
          <w:szCs w:val="28"/>
        </w:rPr>
        <w:t>is</w:t>
      </w:r>
      <w:r w:rsidR="009126EB" w:rsidRPr="00007DE6">
        <w:rPr>
          <w:rFonts w:ascii="Arial" w:hAnsi="Arial" w:cs="Arial"/>
          <w:sz w:val="28"/>
          <w:szCs w:val="28"/>
        </w:rPr>
        <w:t xml:space="preserve"> di</w:t>
      </w:r>
      <w:r w:rsidR="000C0D3F" w:rsidRPr="00007DE6">
        <w:rPr>
          <w:rFonts w:ascii="Arial" w:hAnsi="Arial" w:cs="Arial"/>
          <w:sz w:val="28"/>
          <w:szCs w:val="28"/>
        </w:rPr>
        <w:t>s</w:t>
      </w:r>
      <w:r w:rsidR="009126EB" w:rsidRPr="00007DE6">
        <w:rPr>
          <w:rFonts w:ascii="Arial" w:hAnsi="Arial" w:cs="Arial"/>
          <w:sz w:val="28"/>
          <w:szCs w:val="28"/>
        </w:rPr>
        <w:t>missed.</w:t>
      </w:r>
    </w:p>
    <w:p w14:paraId="643D432D" w14:textId="77777777" w:rsidR="00437997" w:rsidRPr="00007DE6" w:rsidRDefault="00437997" w:rsidP="00C4289B">
      <w:pPr>
        <w:spacing w:after="0" w:line="360" w:lineRule="auto"/>
        <w:ind w:left="720" w:hanging="720"/>
        <w:jc w:val="both"/>
        <w:rPr>
          <w:rFonts w:ascii="Arial" w:hAnsi="Arial" w:cs="Arial"/>
          <w:sz w:val="28"/>
          <w:szCs w:val="28"/>
        </w:rPr>
      </w:pPr>
    </w:p>
    <w:p w14:paraId="1D46F82E" w14:textId="77777777" w:rsidR="00437997" w:rsidRDefault="00437997" w:rsidP="00C4289B">
      <w:pPr>
        <w:spacing w:after="0" w:line="360" w:lineRule="auto"/>
        <w:ind w:left="720" w:hanging="720"/>
        <w:jc w:val="both"/>
        <w:rPr>
          <w:rFonts w:ascii="Arial" w:hAnsi="Arial" w:cs="Arial"/>
          <w:sz w:val="28"/>
          <w:szCs w:val="28"/>
        </w:rPr>
      </w:pPr>
    </w:p>
    <w:p w14:paraId="46ABC697" w14:textId="77777777" w:rsidR="00050853" w:rsidRDefault="00050853" w:rsidP="00C4289B">
      <w:pPr>
        <w:spacing w:after="0" w:line="360" w:lineRule="auto"/>
        <w:ind w:left="720" w:hanging="720"/>
        <w:jc w:val="both"/>
        <w:rPr>
          <w:rFonts w:ascii="Arial" w:hAnsi="Arial" w:cs="Arial"/>
          <w:sz w:val="28"/>
          <w:szCs w:val="28"/>
        </w:rPr>
      </w:pPr>
    </w:p>
    <w:p w14:paraId="46EE6C71" w14:textId="77777777" w:rsidR="00DC4277" w:rsidRPr="00007DE6" w:rsidRDefault="00A024C1" w:rsidP="00C4289B">
      <w:pPr>
        <w:spacing w:after="0" w:line="360" w:lineRule="auto"/>
        <w:ind w:left="720" w:hanging="720"/>
        <w:jc w:val="both"/>
        <w:rPr>
          <w:rFonts w:ascii="Arial" w:hAnsi="Arial" w:cs="Arial"/>
          <w:sz w:val="28"/>
          <w:szCs w:val="28"/>
        </w:rPr>
      </w:pPr>
      <w:r>
        <w:rPr>
          <w:rFonts w:ascii="Arial" w:hAnsi="Arial" w:cs="Arial"/>
          <w:sz w:val="28"/>
          <w:szCs w:val="28"/>
        </w:rPr>
        <w:t>_________________</w:t>
      </w:r>
    </w:p>
    <w:p w14:paraId="43C2FFDF" w14:textId="77777777" w:rsidR="00437997" w:rsidRPr="00007DE6" w:rsidRDefault="00437997" w:rsidP="00C4289B">
      <w:pPr>
        <w:spacing w:after="0" w:line="360" w:lineRule="auto"/>
        <w:ind w:left="720" w:hanging="720"/>
        <w:jc w:val="both"/>
        <w:rPr>
          <w:rFonts w:ascii="Arial" w:hAnsi="Arial" w:cs="Arial"/>
          <w:b/>
          <w:sz w:val="28"/>
          <w:szCs w:val="28"/>
        </w:rPr>
      </w:pPr>
      <w:r w:rsidRPr="00007DE6">
        <w:rPr>
          <w:rFonts w:ascii="Arial" w:hAnsi="Arial" w:cs="Arial"/>
          <w:b/>
          <w:sz w:val="28"/>
          <w:szCs w:val="28"/>
        </w:rPr>
        <w:t>Z WILLIAMS</w:t>
      </w:r>
    </w:p>
    <w:p w14:paraId="2ADED92B" w14:textId="77777777" w:rsidR="00437997" w:rsidRPr="00007DE6" w:rsidRDefault="00437997" w:rsidP="00C4289B">
      <w:pPr>
        <w:spacing w:after="0" w:line="360" w:lineRule="auto"/>
        <w:ind w:left="720" w:hanging="720"/>
        <w:jc w:val="both"/>
        <w:rPr>
          <w:rFonts w:ascii="Arial" w:hAnsi="Arial" w:cs="Arial"/>
          <w:b/>
          <w:sz w:val="28"/>
          <w:szCs w:val="28"/>
        </w:rPr>
      </w:pPr>
      <w:r w:rsidRPr="00007DE6">
        <w:rPr>
          <w:rFonts w:ascii="Arial" w:hAnsi="Arial" w:cs="Arial"/>
          <w:b/>
          <w:sz w:val="28"/>
          <w:szCs w:val="28"/>
        </w:rPr>
        <w:t>ACTING JUDGE OF THE HIGH COURT OF SOUTH AFRICA</w:t>
      </w:r>
    </w:p>
    <w:p w14:paraId="423E0137" w14:textId="77777777" w:rsidR="00437997" w:rsidRPr="00007DE6" w:rsidRDefault="00437997" w:rsidP="00C4289B">
      <w:pPr>
        <w:spacing w:after="0" w:line="360" w:lineRule="auto"/>
        <w:ind w:left="720" w:hanging="720"/>
        <w:jc w:val="both"/>
        <w:rPr>
          <w:rFonts w:ascii="Arial" w:hAnsi="Arial" w:cs="Arial"/>
          <w:b/>
          <w:sz w:val="28"/>
          <w:szCs w:val="28"/>
        </w:rPr>
      </w:pPr>
      <w:r w:rsidRPr="00007DE6">
        <w:rPr>
          <w:rFonts w:ascii="Arial" w:hAnsi="Arial" w:cs="Arial"/>
          <w:b/>
          <w:sz w:val="28"/>
          <w:szCs w:val="28"/>
        </w:rPr>
        <w:t>NORTH WEST DIVISION, MAHIKENG</w:t>
      </w:r>
    </w:p>
    <w:p w14:paraId="5FC17677" w14:textId="77777777" w:rsidR="00050853" w:rsidRDefault="00050853" w:rsidP="00C4289B">
      <w:pPr>
        <w:spacing w:after="0" w:line="360" w:lineRule="auto"/>
        <w:ind w:left="720" w:hanging="720"/>
        <w:jc w:val="both"/>
        <w:rPr>
          <w:rFonts w:ascii="Arial" w:hAnsi="Arial" w:cs="Arial"/>
          <w:sz w:val="28"/>
          <w:szCs w:val="28"/>
        </w:rPr>
      </w:pPr>
    </w:p>
    <w:p w14:paraId="1BEAAB1E" w14:textId="77777777" w:rsidR="00050853" w:rsidRDefault="00050853" w:rsidP="00C4289B">
      <w:pPr>
        <w:spacing w:after="0" w:line="360" w:lineRule="auto"/>
        <w:ind w:left="720" w:hanging="720"/>
        <w:jc w:val="both"/>
        <w:rPr>
          <w:rFonts w:ascii="Arial" w:hAnsi="Arial" w:cs="Arial"/>
          <w:sz w:val="28"/>
          <w:szCs w:val="28"/>
        </w:rPr>
      </w:pPr>
    </w:p>
    <w:p w14:paraId="6B98A92B" w14:textId="77777777" w:rsidR="00B0102D" w:rsidRDefault="00B0102D" w:rsidP="00C4289B">
      <w:pPr>
        <w:spacing w:after="0" w:line="360" w:lineRule="auto"/>
        <w:ind w:left="720" w:hanging="720"/>
        <w:jc w:val="both"/>
        <w:rPr>
          <w:rFonts w:ascii="Arial" w:hAnsi="Arial" w:cs="Arial"/>
          <w:sz w:val="28"/>
          <w:szCs w:val="28"/>
        </w:rPr>
      </w:pPr>
    </w:p>
    <w:p w14:paraId="14B3695B" w14:textId="53EDF9E5" w:rsidR="00437997" w:rsidRDefault="00437997" w:rsidP="00C4289B">
      <w:pPr>
        <w:spacing w:after="0" w:line="360" w:lineRule="auto"/>
        <w:ind w:left="720" w:hanging="720"/>
        <w:jc w:val="both"/>
        <w:rPr>
          <w:rFonts w:ascii="Arial" w:hAnsi="Arial" w:cs="Arial"/>
          <w:sz w:val="28"/>
          <w:szCs w:val="28"/>
        </w:rPr>
      </w:pPr>
      <w:r w:rsidRPr="00007DE6">
        <w:rPr>
          <w:rFonts w:ascii="Arial" w:hAnsi="Arial" w:cs="Arial"/>
          <w:sz w:val="28"/>
          <w:szCs w:val="28"/>
        </w:rPr>
        <w:t>I agree.</w:t>
      </w:r>
    </w:p>
    <w:p w14:paraId="41DD782A" w14:textId="77777777" w:rsidR="00050853" w:rsidRDefault="00050853" w:rsidP="00C4289B">
      <w:pPr>
        <w:spacing w:after="0" w:line="360" w:lineRule="auto"/>
        <w:ind w:left="720" w:hanging="720"/>
        <w:jc w:val="both"/>
        <w:rPr>
          <w:rFonts w:ascii="Arial" w:hAnsi="Arial" w:cs="Arial"/>
          <w:sz w:val="28"/>
          <w:szCs w:val="28"/>
        </w:rPr>
      </w:pPr>
    </w:p>
    <w:p w14:paraId="6857AE42" w14:textId="77777777" w:rsidR="00050853" w:rsidRDefault="00050853" w:rsidP="00C4289B">
      <w:pPr>
        <w:spacing w:after="0" w:line="360" w:lineRule="auto"/>
        <w:ind w:left="720" w:hanging="720"/>
        <w:jc w:val="both"/>
        <w:rPr>
          <w:rFonts w:ascii="Arial" w:hAnsi="Arial" w:cs="Arial"/>
          <w:sz w:val="28"/>
          <w:szCs w:val="28"/>
        </w:rPr>
      </w:pPr>
    </w:p>
    <w:p w14:paraId="06C5135D" w14:textId="16BA4DFE" w:rsidR="00050853" w:rsidRPr="00007DE6" w:rsidRDefault="00460773" w:rsidP="00C4289B">
      <w:pPr>
        <w:spacing w:after="0" w:line="360" w:lineRule="auto"/>
        <w:ind w:left="720" w:hanging="720"/>
        <w:jc w:val="both"/>
        <w:rPr>
          <w:rFonts w:ascii="Arial" w:hAnsi="Arial" w:cs="Arial"/>
          <w:sz w:val="28"/>
          <w:szCs w:val="28"/>
        </w:rPr>
      </w:pPr>
      <w:r>
        <w:rPr>
          <w:rFonts w:ascii="Arial" w:hAnsi="Arial" w:cs="Arial"/>
          <w:noProof/>
          <w:sz w:val="28"/>
          <w:szCs w:val="28"/>
          <w:lang w:val="en-GB" w:eastAsia="en-GB"/>
        </w:rPr>
        <w:drawing>
          <wp:inline distT="0" distB="0" distL="0" distR="0" wp14:anchorId="044ED0FC" wp14:editId="7BE98218">
            <wp:extent cx="1627632" cy="371856"/>
            <wp:effectExtent l="0" t="0" r="0" b="9525"/>
            <wp:docPr id="1571168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168192" name="Picture 1571168192"/>
                    <pic:cNvPicPr/>
                  </pic:nvPicPr>
                  <pic:blipFill>
                    <a:blip r:embed="rId9">
                      <a:extLst>
                        <a:ext uri="{28A0092B-C50C-407E-A947-70E740481C1C}">
                          <a14:useLocalDpi xmlns:a14="http://schemas.microsoft.com/office/drawing/2010/main" val="0"/>
                        </a:ext>
                      </a:extLst>
                    </a:blip>
                    <a:stretch>
                      <a:fillRect/>
                    </a:stretch>
                  </pic:blipFill>
                  <pic:spPr>
                    <a:xfrm>
                      <a:off x="0" y="0"/>
                      <a:ext cx="1627632" cy="371856"/>
                    </a:xfrm>
                    <a:prstGeom prst="rect">
                      <a:avLst/>
                    </a:prstGeom>
                  </pic:spPr>
                </pic:pic>
              </a:graphicData>
            </a:graphic>
          </wp:inline>
        </w:drawing>
      </w:r>
    </w:p>
    <w:p w14:paraId="51849427" w14:textId="77777777" w:rsidR="00BD07FC" w:rsidRPr="00007DE6" w:rsidRDefault="00050853" w:rsidP="00C4289B">
      <w:pPr>
        <w:spacing w:after="0" w:line="360" w:lineRule="auto"/>
        <w:ind w:left="720" w:hanging="720"/>
        <w:jc w:val="both"/>
        <w:rPr>
          <w:rFonts w:ascii="Arial" w:hAnsi="Arial" w:cs="Arial"/>
          <w:b/>
          <w:sz w:val="28"/>
          <w:szCs w:val="28"/>
        </w:rPr>
      </w:pPr>
      <w:r>
        <w:rPr>
          <w:rFonts w:ascii="Arial" w:hAnsi="Arial" w:cs="Arial"/>
          <w:b/>
          <w:sz w:val="28"/>
          <w:szCs w:val="28"/>
        </w:rPr>
        <w:t>____________________</w:t>
      </w:r>
    </w:p>
    <w:p w14:paraId="66346CF0" w14:textId="77777777" w:rsidR="00437997" w:rsidRPr="00007DE6" w:rsidRDefault="00437997" w:rsidP="00C4289B">
      <w:pPr>
        <w:spacing w:after="0" w:line="360" w:lineRule="auto"/>
        <w:ind w:left="720" w:hanging="720"/>
        <w:jc w:val="both"/>
        <w:rPr>
          <w:rFonts w:ascii="Arial" w:hAnsi="Arial" w:cs="Arial"/>
          <w:b/>
          <w:sz w:val="28"/>
          <w:szCs w:val="28"/>
        </w:rPr>
      </w:pPr>
      <w:r w:rsidRPr="00007DE6">
        <w:rPr>
          <w:rFonts w:ascii="Arial" w:hAnsi="Arial" w:cs="Arial"/>
          <w:b/>
          <w:sz w:val="28"/>
          <w:szCs w:val="28"/>
        </w:rPr>
        <w:lastRenderedPageBreak/>
        <w:t>A H PETERSEN</w:t>
      </w:r>
    </w:p>
    <w:p w14:paraId="04442C0D" w14:textId="77777777" w:rsidR="00437997" w:rsidRPr="00007DE6" w:rsidRDefault="00437997" w:rsidP="00C4289B">
      <w:pPr>
        <w:spacing w:after="0" w:line="360" w:lineRule="auto"/>
        <w:ind w:left="720" w:hanging="720"/>
        <w:jc w:val="both"/>
        <w:rPr>
          <w:rFonts w:ascii="Arial" w:hAnsi="Arial" w:cs="Arial"/>
          <w:b/>
          <w:sz w:val="28"/>
          <w:szCs w:val="28"/>
        </w:rPr>
      </w:pPr>
      <w:r w:rsidRPr="00007DE6">
        <w:rPr>
          <w:rFonts w:ascii="Arial" w:hAnsi="Arial" w:cs="Arial"/>
          <w:b/>
          <w:sz w:val="28"/>
          <w:szCs w:val="28"/>
        </w:rPr>
        <w:t>JUDGE OF THE HIGH COURT OF SOUTH AFRICA</w:t>
      </w:r>
    </w:p>
    <w:p w14:paraId="465AA1AD" w14:textId="77777777" w:rsidR="00437997" w:rsidRPr="00007DE6" w:rsidRDefault="00437997" w:rsidP="00C4289B">
      <w:pPr>
        <w:spacing w:after="0" w:line="360" w:lineRule="auto"/>
        <w:ind w:left="720" w:hanging="720"/>
        <w:jc w:val="both"/>
        <w:rPr>
          <w:rFonts w:ascii="Arial" w:hAnsi="Arial" w:cs="Arial"/>
          <w:b/>
          <w:sz w:val="28"/>
          <w:szCs w:val="28"/>
        </w:rPr>
      </w:pPr>
      <w:r w:rsidRPr="00007DE6">
        <w:rPr>
          <w:rFonts w:ascii="Arial" w:hAnsi="Arial" w:cs="Arial"/>
          <w:b/>
          <w:sz w:val="28"/>
          <w:szCs w:val="28"/>
        </w:rPr>
        <w:t>NORTH WEST DIVISION, MAHIKENG</w:t>
      </w:r>
    </w:p>
    <w:p w14:paraId="1DF9311B" w14:textId="77777777" w:rsidR="00437997" w:rsidRPr="00007DE6" w:rsidRDefault="00437997" w:rsidP="00C4289B">
      <w:pPr>
        <w:spacing w:after="0" w:line="360" w:lineRule="auto"/>
        <w:ind w:left="720" w:hanging="720"/>
        <w:jc w:val="both"/>
        <w:rPr>
          <w:rFonts w:ascii="Arial" w:hAnsi="Arial" w:cs="Arial"/>
          <w:b/>
          <w:sz w:val="28"/>
          <w:szCs w:val="28"/>
        </w:rPr>
      </w:pPr>
    </w:p>
    <w:p w14:paraId="7BDDA8AE" w14:textId="77777777" w:rsidR="00050853" w:rsidRDefault="00050853" w:rsidP="00C4289B">
      <w:pPr>
        <w:spacing w:after="0" w:line="360" w:lineRule="auto"/>
        <w:ind w:left="720" w:hanging="720"/>
        <w:jc w:val="both"/>
        <w:rPr>
          <w:rFonts w:ascii="Arial" w:hAnsi="Arial" w:cs="Arial"/>
          <w:sz w:val="28"/>
          <w:szCs w:val="28"/>
        </w:rPr>
      </w:pPr>
    </w:p>
    <w:p w14:paraId="019D0D2E" w14:textId="77777777" w:rsidR="00437997" w:rsidRPr="00007DE6" w:rsidRDefault="00B26F53" w:rsidP="00C4289B">
      <w:pPr>
        <w:spacing w:after="0" w:line="360" w:lineRule="auto"/>
        <w:ind w:left="720" w:hanging="720"/>
        <w:jc w:val="both"/>
        <w:rPr>
          <w:rFonts w:ascii="Arial" w:hAnsi="Arial" w:cs="Arial"/>
          <w:sz w:val="28"/>
          <w:szCs w:val="28"/>
        </w:rPr>
      </w:pPr>
      <w:r w:rsidRPr="00007DE6">
        <w:rPr>
          <w:rFonts w:ascii="Arial" w:hAnsi="Arial" w:cs="Arial"/>
          <w:sz w:val="28"/>
          <w:szCs w:val="28"/>
        </w:rPr>
        <w:t>Appearances:</w:t>
      </w:r>
    </w:p>
    <w:p w14:paraId="010F5BD5" w14:textId="77777777" w:rsidR="0050527A" w:rsidRPr="00007DE6" w:rsidRDefault="0050527A" w:rsidP="00C4289B">
      <w:pPr>
        <w:spacing w:after="0" w:line="360" w:lineRule="auto"/>
        <w:ind w:left="720" w:hanging="720"/>
        <w:jc w:val="both"/>
        <w:rPr>
          <w:rFonts w:ascii="Arial" w:hAnsi="Arial" w:cs="Arial"/>
          <w:sz w:val="28"/>
          <w:szCs w:val="28"/>
        </w:rPr>
      </w:pPr>
    </w:p>
    <w:p w14:paraId="45429DBF" w14:textId="77777777" w:rsidR="001C7E86" w:rsidRPr="00007DE6" w:rsidRDefault="00B26F53" w:rsidP="00C4289B">
      <w:pPr>
        <w:spacing w:after="0" w:line="360" w:lineRule="auto"/>
        <w:ind w:left="720" w:hanging="720"/>
        <w:jc w:val="both"/>
        <w:rPr>
          <w:rFonts w:ascii="Arial" w:hAnsi="Arial" w:cs="Arial"/>
          <w:sz w:val="28"/>
          <w:szCs w:val="28"/>
        </w:rPr>
      </w:pPr>
      <w:r w:rsidRPr="00007DE6">
        <w:rPr>
          <w:rFonts w:ascii="Arial" w:hAnsi="Arial" w:cs="Arial"/>
          <w:sz w:val="28"/>
          <w:szCs w:val="28"/>
        </w:rPr>
        <w:t>For the Appellant:</w:t>
      </w:r>
      <w:r w:rsidR="00050853">
        <w:rPr>
          <w:rFonts w:ascii="Arial" w:hAnsi="Arial" w:cs="Arial"/>
          <w:sz w:val="28"/>
          <w:szCs w:val="28"/>
        </w:rPr>
        <w:tab/>
      </w:r>
      <w:r w:rsidR="001C7E86" w:rsidRPr="00007DE6">
        <w:rPr>
          <w:rFonts w:ascii="Arial" w:hAnsi="Arial" w:cs="Arial"/>
          <w:sz w:val="28"/>
          <w:szCs w:val="28"/>
        </w:rPr>
        <w:t xml:space="preserve">Adv </w:t>
      </w:r>
      <w:r w:rsidR="0007654B" w:rsidRPr="00007DE6">
        <w:rPr>
          <w:rFonts w:ascii="Arial" w:hAnsi="Arial" w:cs="Arial"/>
          <w:sz w:val="28"/>
          <w:szCs w:val="28"/>
        </w:rPr>
        <w:t>O C Legae</w:t>
      </w:r>
      <w:r w:rsidR="001C7E86" w:rsidRPr="00007DE6">
        <w:rPr>
          <w:rFonts w:ascii="Arial" w:hAnsi="Arial" w:cs="Arial"/>
          <w:sz w:val="28"/>
          <w:szCs w:val="28"/>
        </w:rPr>
        <w:t xml:space="preserve"> (Acting Pro Deo) </w:t>
      </w:r>
    </w:p>
    <w:p w14:paraId="5384F383" w14:textId="0FE79FDF" w:rsidR="00234948" w:rsidRPr="00007DE6" w:rsidRDefault="001C7E86" w:rsidP="00C4289B">
      <w:pPr>
        <w:spacing w:after="0" w:line="360" w:lineRule="auto"/>
        <w:ind w:left="720" w:hanging="720"/>
        <w:jc w:val="both"/>
        <w:rPr>
          <w:rFonts w:ascii="Arial" w:hAnsi="Arial" w:cs="Arial"/>
          <w:sz w:val="28"/>
          <w:szCs w:val="28"/>
        </w:rPr>
      </w:pP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r w:rsidR="00B0102D">
        <w:rPr>
          <w:rFonts w:ascii="Arial" w:hAnsi="Arial" w:cs="Arial"/>
          <w:sz w:val="28"/>
          <w:szCs w:val="28"/>
        </w:rPr>
        <w:t>N</w:t>
      </w:r>
      <w:r w:rsidR="0007654B" w:rsidRPr="00007DE6">
        <w:rPr>
          <w:rFonts w:ascii="Arial" w:hAnsi="Arial" w:cs="Arial"/>
          <w:sz w:val="28"/>
          <w:szCs w:val="28"/>
        </w:rPr>
        <w:t>orth West Bar Association</w:t>
      </w:r>
    </w:p>
    <w:p w14:paraId="2E7ED324" w14:textId="77777777" w:rsidR="00234948" w:rsidRPr="00007DE6" w:rsidRDefault="00234948" w:rsidP="00C4289B">
      <w:pPr>
        <w:spacing w:after="0" w:line="360" w:lineRule="auto"/>
        <w:ind w:left="720" w:hanging="720"/>
        <w:jc w:val="both"/>
        <w:rPr>
          <w:rFonts w:ascii="Arial" w:hAnsi="Arial" w:cs="Arial"/>
          <w:sz w:val="28"/>
          <w:szCs w:val="28"/>
        </w:rPr>
      </w:pP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r w:rsidR="0007654B" w:rsidRPr="00007DE6">
        <w:rPr>
          <w:rFonts w:ascii="Arial" w:hAnsi="Arial" w:cs="Arial"/>
          <w:sz w:val="28"/>
          <w:szCs w:val="28"/>
        </w:rPr>
        <w:t>Mahikeng</w:t>
      </w:r>
    </w:p>
    <w:p w14:paraId="5276CACB" w14:textId="69B3D943" w:rsidR="00234948" w:rsidRPr="00007DE6" w:rsidRDefault="00234948" w:rsidP="00C4289B">
      <w:pPr>
        <w:spacing w:after="0" w:line="360" w:lineRule="auto"/>
        <w:ind w:left="720" w:hanging="720"/>
        <w:jc w:val="both"/>
        <w:rPr>
          <w:rFonts w:ascii="Arial" w:hAnsi="Arial" w:cs="Arial"/>
          <w:sz w:val="28"/>
          <w:szCs w:val="28"/>
        </w:rPr>
      </w:pP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p>
    <w:p w14:paraId="0EB0D4F8" w14:textId="43ECEB14" w:rsidR="0050527A" w:rsidRPr="00007DE6" w:rsidRDefault="001C7E86" w:rsidP="00C4289B">
      <w:pPr>
        <w:spacing w:after="0" w:line="360" w:lineRule="auto"/>
        <w:ind w:left="720" w:hanging="720"/>
        <w:jc w:val="both"/>
        <w:rPr>
          <w:rFonts w:ascii="Arial" w:hAnsi="Arial" w:cs="Arial"/>
          <w:sz w:val="28"/>
          <w:szCs w:val="28"/>
        </w:rPr>
      </w:pP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p>
    <w:p w14:paraId="30E6E7CA" w14:textId="77777777" w:rsidR="0050527A" w:rsidRPr="00007DE6" w:rsidRDefault="0050527A" w:rsidP="00C4289B">
      <w:pPr>
        <w:spacing w:after="0" w:line="360" w:lineRule="auto"/>
        <w:ind w:left="720" w:hanging="720"/>
        <w:jc w:val="both"/>
        <w:rPr>
          <w:rFonts w:ascii="Arial" w:hAnsi="Arial" w:cs="Arial"/>
          <w:sz w:val="28"/>
          <w:szCs w:val="28"/>
        </w:rPr>
      </w:pPr>
      <w:r w:rsidRPr="00007DE6">
        <w:rPr>
          <w:rFonts w:ascii="Arial" w:hAnsi="Arial" w:cs="Arial"/>
          <w:sz w:val="28"/>
          <w:szCs w:val="28"/>
        </w:rPr>
        <w:t>For the Respondent:</w:t>
      </w:r>
      <w:r w:rsidR="005C7DCA" w:rsidRPr="00007DE6">
        <w:rPr>
          <w:rFonts w:ascii="Arial" w:hAnsi="Arial" w:cs="Arial"/>
          <w:sz w:val="28"/>
          <w:szCs w:val="28"/>
        </w:rPr>
        <w:tab/>
      </w:r>
      <w:r w:rsidR="0007654B" w:rsidRPr="00007DE6">
        <w:rPr>
          <w:rFonts w:ascii="Arial" w:hAnsi="Arial" w:cs="Arial"/>
          <w:sz w:val="28"/>
          <w:szCs w:val="28"/>
        </w:rPr>
        <w:t xml:space="preserve"> Adv W P Ndhlovu</w:t>
      </w:r>
    </w:p>
    <w:p w14:paraId="7FFDB447" w14:textId="569E5FA4" w:rsidR="0050527A" w:rsidRPr="00007DE6" w:rsidRDefault="005C7DCA" w:rsidP="00C4289B">
      <w:pPr>
        <w:tabs>
          <w:tab w:val="left" w:pos="2175"/>
        </w:tabs>
        <w:spacing w:after="0" w:line="360" w:lineRule="auto"/>
        <w:ind w:left="720" w:hanging="720"/>
        <w:jc w:val="both"/>
        <w:rPr>
          <w:rFonts w:ascii="Arial" w:hAnsi="Arial" w:cs="Arial"/>
          <w:sz w:val="28"/>
          <w:szCs w:val="28"/>
        </w:rPr>
      </w:pPr>
      <w:r w:rsidRPr="00007DE6">
        <w:rPr>
          <w:rFonts w:ascii="Arial" w:hAnsi="Arial" w:cs="Arial"/>
          <w:sz w:val="28"/>
          <w:szCs w:val="28"/>
        </w:rPr>
        <w:t>Instructed by:</w:t>
      </w:r>
      <w:r w:rsidRPr="00007DE6">
        <w:rPr>
          <w:rFonts w:ascii="Arial" w:hAnsi="Arial" w:cs="Arial"/>
          <w:sz w:val="28"/>
          <w:szCs w:val="28"/>
        </w:rPr>
        <w:tab/>
      </w:r>
      <w:r w:rsidRPr="00007DE6">
        <w:rPr>
          <w:rFonts w:ascii="Arial" w:hAnsi="Arial" w:cs="Arial"/>
          <w:sz w:val="28"/>
          <w:szCs w:val="28"/>
        </w:rPr>
        <w:tab/>
        <w:t>The Director of Public Prosecutions, Mahikeng</w:t>
      </w:r>
    </w:p>
    <w:p w14:paraId="42FA0885" w14:textId="77777777" w:rsidR="005C7DCA" w:rsidRPr="00007DE6" w:rsidRDefault="005C7DCA" w:rsidP="00C4289B">
      <w:pPr>
        <w:tabs>
          <w:tab w:val="left" w:pos="2175"/>
        </w:tabs>
        <w:spacing w:after="0" w:line="360" w:lineRule="auto"/>
        <w:ind w:left="720" w:hanging="720"/>
        <w:jc w:val="both"/>
        <w:rPr>
          <w:rFonts w:ascii="Arial" w:hAnsi="Arial" w:cs="Arial"/>
          <w:sz w:val="28"/>
          <w:szCs w:val="28"/>
        </w:rPr>
      </w:pP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t>Mega City Complex, East Gallery</w:t>
      </w:r>
    </w:p>
    <w:p w14:paraId="0AC4A3B9" w14:textId="77777777" w:rsidR="00B0102D" w:rsidRDefault="005C7DCA" w:rsidP="00C4289B">
      <w:pPr>
        <w:tabs>
          <w:tab w:val="left" w:pos="2175"/>
        </w:tabs>
        <w:spacing w:after="0" w:line="360" w:lineRule="auto"/>
        <w:ind w:left="720" w:hanging="720"/>
        <w:jc w:val="both"/>
        <w:rPr>
          <w:rFonts w:ascii="Arial" w:hAnsi="Arial" w:cs="Arial"/>
          <w:sz w:val="28"/>
          <w:szCs w:val="28"/>
        </w:rPr>
      </w:pP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t>3139 Sekame Road</w:t>
      </w:r>
    </w:p>
    <w:p w14:paraId="0D25B28E" w14:textId="039CA6FD" w:rsidR="005C7DCA" w:rsidRPr="00007DE6" w:rsidRDefault="00B0102D" w:rsidP="00C4289B">
      <w:pPr>
        <w:tabs>
          <w:tab w:val="left" w:pos="2175"/>
        </w:tabs>
        <w:spacing w:after="0" w:line="360" w:lineRule="auto"/>
        <w:ind w:left="720" w:hanging="720"/>
        <w:jc w:val="both"/>
        <w:rPr>
          <w:rFonts w:ascii="Arial" w:hAnsi="Arial" w:cs="Arial"/>
          <w:sz w:val="28"/>
          <w:szCs w:val="28"/>
        </w:rPr>
      </w:pPr>
      <w:r>
        <w:rPr>
          <w:rFonts w:ascii="Arial" w:hAnsi="Arial" w:cs="Arial"/>
          <w:sz w:val="28"/>
          <w:szCs w:val="28"/>
        </w:rPr>
        <w:t xml:space="preserve">                                     </w:t>
      </w:r>
      <w:r w:rsidR="001C7E86" w:rsidRPr="00007DE6">
        <w:rPr>
          <w:rFonts w:ascii="Arial" w:hAnsi="Arial" w:cs="Arial"/>
          <w:sz w:val="28"/>
          <w:szCs w:val="28"/>
        </w:rPr>
        <w:t>Mmabatho</w:t>
      </w:r>
      <w:r w:rsidR="005C7DCA" w:rsidRPr="00007DE6">
        <w:rPr>
          <w:rFonts w:ascii="Arial" w:hAnsi="Arial" w:cs="Arial"/>
          <w:sz w:val="28"/>
          <w:szCs w:val="28"/>
        </w:rPr>
        <w:tab/>
      </w:r>
      <w:r w:rsidR="005C7DCA" w:rsidRPr="00007DE6">
        <w:rPr>
          <w:rFonts w:ascii="Arial" w:hAnsi="Arial" w:cs="Arial"/>
          <w:sz w:val="28"/>
          <w:szCs w:val="28"/>
        </w:rPr>
        <w:tab/>
      </w:r>
      <w:r w:rsidR="005C7DCA" w:rsidRPr="00007DE6">
        <w:rPr>
          <w:rFonts w:ascii="Arial" w:hAnsi="Arial" w:cs="Arial"/>
          <w:sz w:val="28"/>
          <w:szCs w:val="28"/>
        </w:rPr>
        <w:tab/>
      </w:r>
      <w:r w:rsidR="001C7E86" w:rsidRPr="00007DE6">
        <w:rPr>
          <w:rFonts w:ascii="Arial" w:hAnsi="Arial" w:cs="Arial"/>
          <w:sz w:val="28"/>
          <w:szCs w:val="28"/>
        </w:rPr>
        <w:t xml:space="preserve"> </w:t>
      </w:r>
    </w:p>
    <w:p w14:paraId="7A3FBC10" w14:textId="77777777" w:rsidR="007E7185" w:rsidRPr="00007DE6" w:rsidRDefault="007E7185" w:rsidP="00C4289B">
      <w:pPr>
        <w:pStyle w:val="NormalWeb"/>
        <w:shd w:val="clear" w:color="auto" w:fill="FFFFFF"/>
        <w:spacing w:before="0" w:beforeAutospacing="0" w:after="0" w:afterAutospacing="0" w:line="360" w:lineRule="auto"/>
        <w:jc w:val="both"/>
        <w:rPr>
          <w:rFonts w:ascii="Verdana" w:hAnsi="Verdana"/>
          <w:color w:val="242121"/>
          <w:sz w:val="28"/>
          <w:szCs w:val="28"/>
        </w:rPr>
      </w:pPr>
    </w:p>
    <w:sectPr w:rsidR="007E7185" w:rsidRPr="00007D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F0D4" w14:textId="77777777" w:rsidR="00FE7D73" w:rsidRDefault="00FE7D73" w:rsidP="00CA6E77">
      <w:pPr>
        <w:spacing w:after="0" w:line="240" w:lineRule="auto"/>
      </w:pPr>
      <w:r>
        <w:separator/>
      </w:r>
    </w:p>
  </w:endnote>
  <w:endnote w:type="continuationSeparator" w:id="0">
    <w:p w14:paraId="3C9BD990" w14:textId="77777777" w:rsidR="00FE7D73" w:rsidRDefault="00FE7D73" w:rsidP="00CA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B0F1C" w14:textId="77777777" w:rsidR="00FE7D73" w:rsidRDefault="00FE7D73" w:rsidP="00CA6E77">
      <w:pPr>
        <w:spacing w:after="0" w:line="240" w:lineRule="auto"/>
      </w:pPr>
      <w:r>
        <w:separator/>
      </w:r>
    </w:p>
  </w:footnote>
  <w:footnote w:type="continuationSeparator" w:id="0">
    <w:p w14:paraId="0AEDAF74" w14:textId="77777777" w:rsidR="00FE7D73" w:rsidRDefault="00FE7D73" w:rsidP="00CA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32F0"/>
    <w:multiLevelType w:val="multilevel"/>
    <w:tmpl w:val="52CE0E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4412CEB"/>
    <w:multiLevelType w:val="hybridMultilevel"/>
    <w:tmpl w:val="E3B07C24"/>
    <w:lvl w:ilvl="0" w:tplc="FB8AA38A">
      <w:start w:val="1"/>
      <w:numFmt w:val="decimal"/>
      <w:lvlText w:val="%1."/>
      <w:lvlJc w:val="left"/>
      <w:pPr>
        <w:ind w:left="360" w:hanging="360"/>
      </w:pPr>
      <w:rPr>
        <w:rFonts w:cs="Times New Roman"/>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EC4011B"/>
    <w:multiLevelType w:val="multilevel"/>
    <w:tmpl w:val="52CE0E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DB37A61"/>
    <w:multiLevelType w:val="multilevel"/>
    <w:tmpl w:val="82BCE3E4"/>
    <w:lvl w:ilvl="0">
      <w:start w:val="20"/>
      <w:numFmt w:val="decimal"/>
      <w:lvlText w:val="%1"/>
      <w:lvlJc w:val="left"/>
      <w:pPr>
        <w:ind w:left="465" w:hanging="465"/>
      </w:pPr>
      <w:rPr>
        <w:rFonts w:hint="default"/>
        <w:b w:val="0"/>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5565C53"/>
    <w:multiLevelType w:val="hybridMultilevel"/>
    <w:tmpl w:val="4DD6A0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26074B"/>
    <w:multiLevelType w:val="multilevel"/>
    <w:tmpl w:val="52CE0E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59864E5"/>
    <w:multiLevelType w:val="hybridMultilevel"/>
    <w:tmpl w:val="19C057EC"/>
    <w:lvl w:ilvl="0" w:tplc="95BCC048">
      <w:start w:val="1"/>
      <w:numFmt w:val="lowerRoman"/>
      <w:lvlText w:val="(%1)"/>
      <w:lvlJc w:val="left"/>
      <w:pPr>
        <w:ind w:left="1080" w:hanging="720"/>
      </w:pPr>
      <w:rPr>
        <w:rFonts w:ascii="Arial" w:hAnsi="Arial" w:cs="Arial"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A3"/>
    <w:rsid w:val="000019E7"/>
    <w:rsid w:val="00001F5A"/>
    <w:rsid w:val="00002D40"/>
    <w:rsid w:val="000063FE"/>
    <w:rsid w:val="000069F7"/>
    <w:rsid w:val="000078FE"/>
    <w:rsid w:val="00007DE6"/>
    <w:rsid w:val="000128E5"/>
    <w:rsid w:val="00012F07"/>
    <w:rsid w:val="000131DA"/>
    <w:rsid w:val="000148C1"/>
    <w:rsid w:val="00014B88"/>
    <w:rsid w:val="00015254"/>
    <w:rsid w:val="00015374"/>
    <w:rsid w:val="00015B14"/>
    <w:rsid w:val="000164E6"/>
    <w:rsid w:val="00017B5C"/>
    <w:rsid w:val="000213DA"/>
    <w:rsid w:val="00021F46"/>
    <w:rsid w:val="00022DFF"/>
    <w:rsid w:val="00023EF5"/>
    <w:rsid w:val="00024338"/>
    <w:rsid w:val="00024F95"/>
    <w:rsid w:val="0002571B"/>
    <w:rsid w:val="00025889"/>
    <w:rsid w:val="00026097"/>
    <w:rsid w:val="0002758B"/>
    <w:rsid w:val="0003067A"/>
    <w:rsid w:val="0003178D"/>
    <w:rsid w:val="00032506"/>
    <w:rsid w:val="00033278"/>
    <w:rsid w:val="00034474"/>
    <w:rsid w:val="000346F8"/>
    <w:rsid w:val="00034C32"/>
    <w:rsid w:val="00036625"/>
    <w:rsid w:val="0003691F"/>
    <w:rsid w:val="00041FE7"/>
    <w:rsid w:val="00042399"/>
    <w:rsid w:val="00042F38"/>
    <w:rsid w:val="000436A5"/>
    <w:rsid w:val="00045122"/>
    <w:rsid w:val="00045498"/>
    <w:rsid w:val="000458FC"/>
    <w:rsid w:val="00046EE0"/>
    <w:rsid w:val="00047E28"/>
    <w:rsid w:val="000505DB"/>
    <w:rsid w:val="0005062D"/>
    <w:rsid w:val="000507BB"/>
    <w:rsid w:val="00050853"/>
    <w:rsid w:val="00050A00"/>
    <w:rsid w:val="00051719"/>
    <w:rsid w:val="00053210"/>
    <w:rsid w:val="00053308"/>
    <w:rsid w:val="000546B3"/>
    <w:rsid w:val="00054D4F"/>
    <w:rsid w:val="00055368"/>
    <w:rsid w:val="00055EA3"/>
    <w:rsid w:val="0005655B"/>
    <w:rsid w:val="00056B27"/>
    <w:rsid w:val="00057210"/>
    <w:rsid w:val="000576C6"/>
    <w:rsid w:val="0006008E"/>
    <w:rsid w:val="00060A34"/>
    <w:rsid w:val="00060E4C"/>
    <w:rsid w:val="00063606"/>
    <w:rsid w:val="00064834"/>
    <w:rsid w:val="00064B6B"/>
    <w:rsid w:val="00064CB8"/>
    <w:rsid w:val="00064D19"/>
    <w:rsid w:val="00064D1E"/>
    <w:rsid w:val="00065A23"/>
    <w:rsid w:val="00065D49"/>
    <w:rsid w:val="000668D3"/>
    <w:rsid w:val="00066BE8"/>
    <w:rsid w:val="00067AD2"/>
    <w:rsid w:val="00067F38"/>
    <w:rsid w:val="00070ADB"/>
    <w:rsid w:val="000714EE"/>
    <w:rsid w:val="0007256A"/>
    <w:rsid w:val="00072D56"/>
    <w:rsid w:val="00073A55"/>
    <w:rsid w:val="00073E48"/>
    <w:rsid w:val="00074273"/>
    <w:rsid w:val="0007468A"/>
    <w:rsid w:val="00074CDC"/>
    <w:rsid w:val="00076069"/>
    <w:rsid w:val="00076108"/>
    <w:rsid w:val="0007654B"/>
    <w:rsid w:val="00076804"/>
    <w:rsid w:val="00076D0C"/>
    <w:rsid w:val="000770DF"/>
    <w:rsid w:val="00077BC2"/>
    <w:rsid w:val="000800A2"/>
    <w:rsid w:val="00080C73"/>
    <w:rsid w:val="00080D1E"/>
    <w:rsid w:val="000819E0"/>
    <w:rsid w:val="00081B51"/>
    <w:rsid w:val="00083ADC"/>
    <w:rsid w:val="00083FFD"/>
    <w:rsid w:val="00084236"/>
    <w:rsid w:val="00085E27"/>
    <w:rsid w:val="000868D6"/>
    <w:rsid w:val="00086A2A"/>
    <w:rsid w:val="00086B91"/>
    <w:rsid w:val="000900A1"/>
    <w:rsid w:val="00090FEB"/>
    <w:rsid w:val="000911BE"/>
    <w:rsid w:val="000917F3"/>
    <w:rsid w:val="00092785"/>
    <w:rsid w:val="0009295A"/>
    <w:rsid w:val="00095ECB"/>
    <w:rsid w:val="00096A3D"/>
    <w:rsid w:val="000975AA"/>
    <w:rsid w:val="000A00DC"/>
    <w:rsid w:val="000A18A1"/>
    <w:rsid w:val="000A1ECC"/>
    <w:rsid w:val="000A2CAC"/>
    <w:rsid w:val="000A3711"/>
    <w:rsid w:val="000A58CD"/>
    <w:rsid w:val="000A5992"/>
    <w:rsid w:val="000A599B"/>
    <w:rsid w:val="000A6D53"/>
    <w:rsid w:val="000A6D98"/>
    <w:rsid w:val="000B00B8"/>
    <w:rsid w:val="000B0F45"/>
    <w:rsid w:val="000B116D"/>
    <w:rsid w:val="000B3033"/>
    <w:rsid w:val="000B7251"/>
    <w:rsid w:val="000C0D3F"/>
    <w:rsid w:val="000C2393"/>
    <w:rsid w:val="000C24BE"/>
    <w:rsid w:val="000C25DA"/>
    <w:rsid w:val="000C264F"/>
    <w:rsid w:val="000C33AF"/>
    <w:rsid w:val="000C3655"/>
    <w:rsid w:val="000C3900"/>
    <w:rsid w:val="000C39AD"/>
    <w:rsid w:val="000C4823"/>
    <w:rsid w:val="000C4835"/>
    <w:rsid w:val="000C4ED2"/>
    <w:rsid w:val="000C4F77"/>
    <w:rsid w:val="000C50DC"/>
    <w:rsid w:val="000C52F3"/>
    <w:rsid w:val="000C593A"/>
    <w:rsid w:val="000C5D36"/>
    <w:rsid w:val="000C6131"/>
    <w:rsid w:val="000C6BD7"/>
    <w:rsid w:val="000C6E48"/>
    <w:rsid w:val="000D0337"/>
    <w:rsid w:val="000D03AF"/>
    <w:rsid w:val="000D1BED"/>
    <w:rsid w:val="000D2177"/>
    <w:rsid w:val="000D2D72"/>
    <w:rsid w:val="000D3078"/>
    <w:rsid w:val="000D3CF7"/>
    <w:rsid w:val="000D4719"/>
    <w:rsid w:val="000D4A97"/>
    <w:rsid w:val="000D688F"/>
    <w:rsid w:val="000D6DA7"/>
    <w:rsid w:val="000D71E9"/>
    <w:rsid w:val="000D7955"/>
    <w:rsid w:val="000E077C"/>
    <w:rsid w:val="000E1B9D"/>
    <w:rsid w:val="000E3243"/>
    <w:rsid w:val="000E48C1"/>
    <w:rsid w:val="000E67DD"/>
    <w:rsid w:val="000E69B4"/>
    <w:rsid w:val="000E6C4D"/>
    <w:rsid w:val="000E731F"/>
    <w:rsid w:val="000E7EFD"/>
    <w:rsid w:val="000F467D"/>
    <w:rsid w:val="000F4819"/>
    <w:rsid w:val="000F5465"/>
    <w:rsid w:val="000F641C"/>
    <w:rsid w:val="000F64CC"/>
    <w:rsid w:val="000F6A0E"/>
    <w:rsid w:val="000F7627"/>
    <w:rsid w:val="000F7A34"/>
    <w:rsid w:val="00100687"/>
    <w:rsid w:val="00100AF5"/>
    <w:rsid w:val="001027C8"/>
    <w:rsid w:val="00102E95"/>
    <w:rsid w:val="001031F1"/>
    <w:rsid w:val="00105E37"/>
    <w:rsid w:val="00107EF8"/>
    <w:rsid w:val="001119D2"/>
    <w:rsid w:val="00112013"/>
    <w:rsid w:val="00112240"/>
    <w:rsid w:val="0011243C"/>
    <w:rsid w:val="00113781"/>
    <w:rsid w:val="00113C63"/>
    <w:rsid w:val="00115624"/>
    <w:rsid w:val="00116055"/>
    <w:rsid w:val="001170B9"/>
    <w:rsid w:val="00120695"/>
    <w:rsid w:val="001207DB"/>
    <w:rsid w:val="00120AE5"/>
    <w:rsid w:val="0012300B"/>
    <w:rsid w:val="00124A47"/>
    <w:rsid w:val="00125921"/>
    <w:rsid w:val="001259A3"/>
    <w:rsid w:val="0012639F"/>
    <w:rsid w:val="00126E30"/>
    <w:rsid w:val="00127348"/>
    <w:rsid w:val="001275FF"/>
    <w:rsid w:val="0012771B"/>
    <w:rsid w:val="0013065F"/>
    <w:rsid w:val="001309B8"/>
    <w:rsid w:val="00130FAF"/>
    <w:rsid w:val="00131F78"/>
    <w:rsid w:val="00132213"/>
    <w:rsid w:val="001327AC"/>
    <w:rsid w:val="001328E4"/>
    <w:rsid w:val="00132B7D"/>
    <w:rsid w:val="00132C27"/>
    <w:rsid w:val="00134721"/>
    <w:rsid w:val="00134CE5"/>
    <w:rsid w:val="00134F5D"/>
    <w:rsid w:val="001354A7"/>
    <w:rsid w:val="00136562"/>
    <w:rsid w:val="00136DC0"/>
    <w:rsid w:val="00137981"/>
    <w:rsid w:val="00137E5F"/>
    <w:rsid w:val="0014204D"/>
    <w:rsid w:val="001424D2"/>
    <w:rsid w:val="00142E74"/>
    <w:rsid w:val="00143271"/>
    <w:rsid w:val="001437F0"/>
    <w:rsid w:val="0014385E"/>
    <w:rsid w:val="00143B9E"/>
    <w:rsid w:val="001457EF"/>
    <w:rsid w:val="001463F5"/>
    <w:rsid w:val="00146BE0"/>
    <w:rsid w:val="00146CC4"/>
    <w:rsid w:val="00150C72"/>
    <w:rsid w:val="00151BD6"/>
    <w:rsid w:val="00151E50"/>
    <w:rsid w:val="001522C6"/>
    <w:rsid w:val="0015355A"/>
    <w:rsid w:val="001538A4"/>
    <w:rsid w:val="00155527"/>
    <w:rsid w:val="00156BB5"/>
    <w:rsid w:val="00156C93"/>
    <w:rsid w:val="0016015F"/>
    <w:rsid w:val="0016045E"/>
    <w:rsid w:val="00161153"/>
    <w:rsid w:val="00163A64"/>
    <w:rsid w:val="00163BC0"/>
    <w:rsid w:val="00163D87"/>
    <w:rsid w:val="0016447F"/>
    <w:rsid w:val="00164FA3"/>
    <w:rsid w:val="00165BBF"/>
    <w:rsid w:val="001678D1"/>
    <w:rsid w:val="00170AD4"/>
    <w:rsid w:val="00173FB9"/>
    <w:rsid w:val="00174984"/>
    <w:rsid w:val="00174A36"/>
    <w:rsid w:val="00175150"/>
    <w:rsid w:val="001753DB"/>
    <w:rsid w:val="00176FB5"/>
    <w:rsid w:val="00180BA1"/>
    <w:rsid w:val="00181476"/>
    <w:rsid w:val="00181496"/>
    <w:rsid w:val="001814A5"/>
    <w:rsid w:val="001828E3"/>
    <w:rsid w:val="00183079"/>
    <w:rsid w:val="00184545"/>
    <w:rsid w:val="0018458B"/>
    <w:rsid w:val="0018501D"/>
    <w:rsid w:val="00185F47"/>
    <w:rsid w:val="0018704D"/>
    <w:rsid w:val="0018768A"/>
    <w:rsid w:val="0019006D"/>
    <w:rsid w:val="00190118"/>
    <w:rsid w:val="001904CC"/>
    <w:rsid w:val="00190BFF"/>
    <w:rsid w:val="00190C4E"/>
    <w:rsid w:val="00191C22"/>
    <w:rsid w:val="001924E1"/>
    <w:rsid w:val="00192660"/>
    <w:rsid w:val="00192BE4"/>
    <w:rsid w:val="00193257"/>
    <w:rsid w:val="00193E74"/>
    <w:rsid w:val="0019424D"/>
    <w:rsid w:val="00194361"/>
    <w:rsid w:val="00194811"/>
    <w:rsid w:val="00194A89"/>
    <w:rsid w:val="00195B8E"/>
    <w:rsid w:val="00196B02"/>
    <w:rsid w:val="00196B99"/>
    <w:rsid w:val="00196BA9"/>
    <w:rsid w:val="00197322"/>
    <w:rsid w:val="00197D0D"/>
    <w:rsid w:val="001A02E6"/>
    <w:rsid w:val="001A0877"/>
    <w:rsid w:val="001A0AD5"/>
    <w:rsid w:val="001A1841"/>
    <w:rsid w:val="001A2B04"/>
    <w:rsid w:val="001A3440"/>
    <w:rsid w:val="001A3866"/>
    <w:rsid w:val="001A38F5"/>
    <w:rsid w:val="001A3977"/>
    <w:rsid w:val="001A42D0"/>
    <w:rsid w:val="001A4979"/>
    <w:rsid w:val="001A592F"/>
    <w:rsid w:val="001A6B0E"/>
    <w:rsid w:val="001A6C3C"/>
    <w:rsid w:val="001A7295"/>
    <w:rsid w:val="001B09FC"/>
    <w:rsid w:val="001B189A"/>
    <w:rsid w:val="001B1DC5"/>
    <w:rsid w:val="001B2297"/>
    <w:rsid w:val="001B3F3E"/>
    <w:rsid w:val="001B4194"/>
    <w:rsid w:val="001B469D"/>
    <w:rsid w:val="001B4B0D"/>
    <w:rsid w:val="001B5B78"/>
    <w:rsid w:val="001B6080"/>
    <w:rsid w:val="001B6786"/>
    <w:rsid w:val="001B6F4A"/>
    <w:rsid w:val="001B7C26"/>
    <w:rsid w:val="001C143C"/>
    <w:rsid w:val="001C16E7"/>
    <w:rsid w:val="001C2EE5"/>
    <w:rsid w:val="001C32B1"/>
    <w:rsid w:val="001C3656"/>
    <w:rsid w:val="001C3759"/>
    <w:rsid w:val="001C3ACA"/>
    <w:rsid w:val="001C464D"/>
    <w:rsid w:val="001C487B"/>
    <w:rsid w:val="001C4D90"/>
    <w:rsid w:val="001C52E7"/>
    <w:rsid w:val="001C55BE"/>
    <w:rsid w:val="001C71F9"/>
    <w:rsid w:val="001C7E86"/>
    <w:rsid w:val="001D0ECA"/>
    <w:rsid w:val="001D1449"/>
    <w:rsid w:val="001D1CE4"/>
    <w:rsid w:val="001D1F0A"/>
    <w:rsid w:val="001D539C"/>
    <w:rsid w:val="001D5785"/>
    <w:rsid w:val="001D66AF"/>
    <w:rsid w:val="001D6F5B"/>
    <w:rsid w:val="001D7950"/>
    <w:rsid w:val="001E00B2"/>
    <w:rsid w:val="001E2169"/>
    <w:rsid w:val="001E260D"/>
    <w:rsid w:val="001E2678"/>
    <w:rsid w:val="001E2A19"/>
    <w:rsid w:val="001E4CC5"/>
    <w:rsid w:val="001E6106"/>
    <w:rsid w:val="001E6689"/>
    <w:rsid w:val="001E685E"/>
    <w:rsid w:val="001E6C95"/>
    <w:rsid w:val="001E713E"/>
    <w:rsid w:val="001E7809"/>
    <w:rsid w:val="001F03BA"/>
    <w:rsid w:val="001F06A2"/>
    <w:rsid w:val="001F2C20"/>
    <w:rsid w:val="001F352D"/>
    <w:rsid w:val="001F3A63"/>
    <w:rsid w:val="001F4A9E"/>
    <w:rsid w:val="001F50E2"/>
    <w:rsid w:val="001F5104"/>
    <w:rsid w:val="001F597A"/>
    <w:rsid w:val="001F63E6"/>
    <w:rsid w:val="001F64A7"/>
    <w:rsid w:val="001F667D"/>
    <w:rsid w:val="001F78BC"/>
    <w:rsid w:val="0020054A"/>
    <w:rsid w:val="00200CDE"/>
    <w:rsid w:val="00200CE4"/>
    <w:rsid w:val="00201C71"/>
    <w:rsid w:val="00203182"/>
    <w:rsid w:val="0020336F"/>
    <w:rsid w:val="00203D8F"/>
    <w:rsid w:val="002040DE"/>
    <w:rsid w:val="00204C74"/>
    <w:rsid w:val="00205BA9"/>
    <w:rsid w:val="00205BAB"/>
    <w:rsid w:val="00206C1D"/>
    <w:rsid w:val="002073A7"/>
    <w:rsid w:val="00207B0F"/>
    <w:rsid w:val="00207B80"/>
    <w:rsid w:val="00210240"/>
    <w:rsid w:val="00210DE0"/>
    <w:rsid w:val="00212F6A"/>
    <w:rsid w:val="00213C70"/>
    <w:rsid w:val="002149E5"/>
    <w:rsid w:val="00214E7A"/>
    <w:rsid w:val="00214E92"/>
    <w:rsid w:val="00215D07"/>
    <w:rsid w:val="00216341"/>
    <w:rsid w:val="00217542"/>
    <w:rsid w:val="00217F2A"/>
    <w:rsid w:val="002216A7"/>
    <w:rsid w:val="0022299D"/>
    <w:rsid w:val="00222B6F"/>
    <w:rsid w:val="00223554"/>
    <w:rsid w:val="002247AC"/>
    <w:rsid w:val="002253EC"/>
    <w:rsid w:val="002255E1"/>
    <w:rsid w:val="002257FD"/>
    <w:rsid w:val="002264C1"/>
    <w:rsid w:val="00227027"/>
    <w:rsid w:val="00227588"/>
    <w:rsid w:val="00230633"/>
    <w:rsid w:val="0023230D"/>
    <w:rsid w:val="002326AF"/>
    <w:rsid w:val="00232905"/>
    <w:rsid w:val="00233CB4"/>
    <w:rsid w:val="002340CB"/>
    <w:rsid w:val="002344C1"/>
    <w:rsid w:val="00234948"/>
    <w:rsid w:val="002352DD"/>
    <w:rsid w:val="00235C58"/>
    <w:rsid w:val="002370EE"/>
    <w:rsid w:val="002378EB"/>
    <w:rsid w:val="002404A5"/>
    <w:rsid w:val="00240A44"/>
    <w:rsid w:val="00242063"/>
    <w:rsid w:val="00243313"/>
    <w:rsid w:val="002438F7"/>
    <w:rsid w:val="00244394"/>
    <w:rsid w:val="002475EB"/>
    <w:rsid w:val="0024783A"/>
    <w:rsid w:val="00247C3A"/>
    <w:rsid w:val="00247D7D"/>
    <w:rsid w:val="00250160"/>
    <w:rsid w:val="002509BD"/>
    <w:rsid w:val="00250C4E"/>
    <w:rsid w:val="0025207A"/>
    <w:rsid w:val="00252111"/>
    <w:rsid w:val="002521F4"/>
    <w:rsid w:val="002528DB"/>
    <w:rsid w:val="002537ED"/>
    <w:rsid w:val="00253D65"/>
    <w:rsid w:val="0025506A"/>
    <w:rsid w:val="00255332"/>
    <w:rsid w:val="0025699A"/>
    <w:rsid w:val="00256AB0"/>
    <w:rsid w:val="00256D23"/>
    <w:rsid w:val="00261656"/>
    <w:rsid w:val="00262722"/>
    <w:rsid w:val="00262B8C"/>
    <w:rsid w:val="00263597"/>
    <w:rsid w:val="002642CC"/>
    <w:rsid w:val="00264E9C"/>
    <w:rsid w:val="00265689"/>
    <w:rsid w:val="002668BA"/>
    <w:rsid w:val="00267DFA"/>
    <w:rsid w:val="002702DE"/>
    <w:rsid w:val="00270EF2"/>
    <w:rsid w:val="00271231"/>
    <w:rsid w:val="00271AA7"/>
    <w:rsid w:val="0027245B"/>
    <w:rsid w:val="00273094"/>
    <w:rsid w:val="002732DE"/>
    <w:rsid w:val="00273402"/>
    <w:rsid w:val="00273610"/>
    <w:rsid w:val="0027402E"/>
    <w:rsid w:val="0027445B"/>
    <w:rsid w:val="00275BCF"/>
    <w:rsid w:val="00275FBE"/>
    <w:rsid w:val="00277759"/>
    <w:rsid w:val="00277D61"/>
    <w:rsid w:val="002801DA"/>
    <w:rsid w:val="00280EC5"/>
    <w:rsid w:val="00282845"/>
    <w:rsid w:val="002834CA"/>
    <w:rsid w:val="00284362"/>
    <w:rsid w:val="002843CC"/>
    <w:rsid w:val="00284859"/>
    <w:rsid w:val="002850A8"/>
    <w:rsid w:val="0028692B"/>
    <w:rsid w:val="00286DC7"/>
    <w:rsid w:val="00287ADB"/>
    <w:rsid w:val="00287EE1"/>
    <w:rsid w:val="00290562"/>
    <w:rsid w:val="002907DE"/>
    <w:rsid w:val="002908F3"/>
    <w:rsid w:val="002916C9"/>
    <w:rsid w:val="00291812"/>
    <w:rsid w:val="00291961"/>
    <w:rsid w:val="00292126"/>
    <w:rsid w:val="00292C27"/>
    <w:rsid w:val="00292C5B"/>
    <w:rsid w:val="0029491D"/>
    <w:rsid w:val="002949A9"/>
    <w:rsid w:val="002971E1"/>
    <w:rsid w:val="00297965"/>
    <w:rsid w:val="00297CD8"/>
    <w:rsid w:val="00297DED"/>
    <w:rsid w:val="002A1676"/>
    <w:rsid w:val="002A3DD6"/>
    <w:rsid w:val="002A56A5"/>
    <w:rsid w:val="002A747D"/>
    <w:rsid w:val="002A7CD1"/>
    <w:rsid w:val="002B05E7"/>
    <w:rsid w:val="002B24DF"/>
    <w:rsid w:val="002B2A9C"/>
    <w:rsid w:val="002B3E56"/>
    <w:rsid w:val="002B424B"/>
    <w:rsid w:val="002B43EF"/>
    <w:rsid w:val="002B5BB8"/>
    <w:rsid w:val="002B5FD6"/>
    <w:rsid w:val="002B6378"/>
    <w:rsid w:val="002B64E3"/>
    <w:rsid w:val="002B698E"/>
    <w:rsid w:val="002B6ADC"/>
    <w:rsid w:val="002B6C63"/>
    <w:rsid w:val="002B6FE5"/>
    <w:rsid w:val="002C0221"/>
    <w:rsid w:val="002C08B6"/>
    <w:rsid w:val="002C2BB6"/>
    <w:rsid w:val="002C338A"/>
    <w:rsid w:val="002C3AFA"/>
    <w:rsid w:val="002C48FE"/>
    <w:rsid w:val="002C59FD"/>
    <w:rsid w:val="002C66A1"/>
    <w:rsid w:val="002D02B8"/>
    <w:rsid w:val="002D06F3"/>
    <w:rsid w:val="002D0812"/>
    <w:rsid w:val="002D1EEC"/>
    <w:rsid w:val="002D2535"/>
    <w:rsid w:val="002D2BB1"/>
    <w:rsid w:val="002D3EB0"/>
    <w:rsid w:val="002D3F8E"/>
    <w:rsid w:val="002D428E"/>
    <w:rsid w:val="002D4897"/>
    <w:rsid w:val="002D53CC"/>
    <w:rsid w:val="002D552E"/>
    <w:rsid w:val="002D6185"/>
    <w:rsid w:val="002D6DA8"/>
    <w:rsid w:val="002D7B5A"/>
    <w:rsid w:val="002D7D70"/>
    <w:rsid w:val="002E010D"/>
    <w:rsid w:val="002E303B"/>
    <w:rsid w:val="002E31B7"/>
    <w:rsid w:val="002E3BEE"/>
    <w:rsid w:val="002E6418"/>
    <w:rsid w:val="002F014C"/>
    <w:rsid w:val="002F02F3"/>
    <w:rsid w:val="002F1010"/>
    <w:rsid w:val="002F1312"/>
    <w:rsid w:val="002F1CD9"/>
    <w:rsid w:val="002F2103"/>
    <w:rsid w:val="002F3017"/>
    <w:rsid w:val="002F55DC"/>
    <w:rsid w:val="002F6867"/>
    <w:rsid w:val="002F7E32"/>
    <w:rsid w:val="003004B4"/>
    <w:rsid w:val="00300972"/>
    <w:rsid w:val="003014BB"/>
    <w:rsid w:val="00304C3F"/>
    <w:rsid w:val="003058B5"/>
    <w:rsid w:val="003058CB"/>
    <w:rsid w:val="003059C9"/>
    <w:rsid w:val="00305C83"/>
    <w:rsid w:val="003063D0"/>
    <w:rsid w:val="00306C5D"/>
    <w:rsid w:val="0030757E"/>
    <w:rsid w:val="00307BBF"/>
    <w:rsid w:val="00312A46"/>
    <w:rsid w:val="00312E10"/>
    <w:rsid w:val="00313E29"/>
    <w:rsid w:val="003144EC"/>
    <w:rsid w:val="0031489C"/>
    <w:rsid w:val="00314E7F"/>
    <w:rsid w:val="00315EBA"/>
    <w:rsid w:val="003175DC"/>
    <w:rsid w:val="00317964"/>
    <w:rsid w:val="00317C48"/>
    <w:rsid w:val="00320404"/>
    <w:rsid w:val="00320597"/>
    <w:rsid w:val="00320DD8"/>
    <w:rsid w:val="00320FEE"/>
    <w:rsid w:val="00321C8F"/>
    <w:rsid w:val="00321DAD"/>
    <w:rsid w:val="00322546"/>
    <w:rsid w:val="00322A1C"/>
    <w:rsid w:val="003239B7"/>
    <w:rsid w:val="00323EE4"/>
    <w:rsid w:val="00324235"/>
    <w:rsid w:val="0032439D"/>
    <w:rsid w:val="0032470C"/>
    <w:rsid w:val="00325A32"/>
    <w:rsid w:val="00325CF9"/>
    <w:rsid w:val="00327B36"/>
    <w:rsid w:val="00327DDD"/>
    <w:rsid w:val="00330007"/>
    <w:rsid w:val="00330243"/>
    <w:rsid w:val="00330BA8"/>
    <w:rsid w:val="00330BF0"/>
    <w:rsid w:val="00330F67"/>
    <w:rsid w:val="0033285D"/>
    <w:rsid w:val="00333B78"/>
    <w:rsid w:val="00334056"/>
    <w:rsid w:val="0033447E"/>
    <w:rsid w:val="00334B8E"/>
    <w:rsid w:val="003362E3"/>
    <w:rsid w:val="0034021E"/>
    <w:rsid w:val="0034023F"/>
    <w:rsid w:val="00343335"/>
    <w:rsid w:val="0034334A"/>
    <w:rsid w:val="00343999"/>
    <w:rsid w:val="00343FDA"/>
    <w:rsid w:val="00344F14"/>
    <w:rsid w:val="003455D1"/>
    <w:rsid w:val="00345B5B"/>
    <w:rsid w:val="003460A8"/>
    <w:rsid w:val="00346AC4"/>
    <w:rsid w:val="00347110"/>
    <w:rsid w:val="003474C1"/>
    <w:rsid w:val="0034767C"/>
    <w:rsid w:val="00347CA3"/>
    <w:rsid w:val="00347EA6"/>
    <w:rsid w:val="00351AB9"/>
    <w:rsid w:val="00351C04"/>
    <w:rsid w:val="0035223F"/>
    <w:rsid w:val="0035515A"/>
    <w:rsid w:val="00355EA5"/>
    <w:rsid w:val="0035692C"/>
    <w:rsid w:val="00356EC7"/>
    <w:rsid w:val="0036058B"/>
    <w:rsid w:val="003638B2"/>
    <w:rsid w:val="00363EFA"/>
    <w:rsid w:val="00364795"/>
    <w:rsid w:val="00365731"/>
    <w:rsid w:val="00365E79"/>
    <w:rsid w:val="00366669"/>
    <w:rsid w:val="003700E9"/>
    <w:rsid w:val="00370379"/>
    <w:rsid w:val="00371B0E"/>
    <w:rsid w:val="00372DD4"/>
    <w:rsid w:val="0037381B"/>
    <w:rsid w:val="00373986"/>
    <w:rsid w:val="00374133"/>
    <w:rsid w:val="00374327"/>
    <w:rsid w:val="00374E98"/>
    <w:rsid w:val="0037554D"/>
    <w:rsid w:val="00376AD0"/>
    <w:rsid w:val="00381444"/>
    <w:rsid w:val="003817C4"/>
    <w:rsid w:val="00382603"/>
    <w:rsid w:val="00383534"/>
    <w:rsid w:val="0038554A"/>
    <w:rsid w:val="003869CA"/>
    <w:rsid w:val="0038757D"/>
    <w:rsid w:val="00387FCD"/>
    <w:rsid w:val="00391FC2"/>
    <w:rsid w:val="00392141"/>
    <w:rsid w:val="00392A9D"/>
    <w:rsid w:val="00392E3F"/>
    <w:rsid w:val="00395692"/>
    <w:rsid w:val="003957C8"/>
    <w:rsid w:val="003966E8"/>
    <w:rsid w:val="00397D94"/>
    <w:rsid w:val="00397E7C"/>
    <w:rsid w:val="003A01D3"/>
    <w:rsid w:val="003A1010"/>
    <w:rsid w:val="003A1202"/>
    <w:rsid w:val="003A1E99"/>
    <w:rsid w:val="003A406F"/>
    <w:rsid w:val="003A46BB"/>
    <w:rsid w:val="003A70AD"/>
    <w:rsid w:val="003A7365"/>
    <w:rsid w:val="003B2997"/>
    <w:rsid w:val="003B2C89"/>
    <w:rsid w:val="003B2E7D"/>
    <w:rsid w:val="003B407E"/>
    <w:rsid w:val="003B4754"/>
    <w:rsid w:val="003B553A"/>
    <w:rsid w:val="003B57F4"/>
    <w:rsid w:val="003B5A89"/>
    <w:rsid w:val="003B5F05"/>
    <w:rsid w:val="003B63E4"/>
    <w:rsid w:val="003B6F6D"/>
    <w:rsid w:val="003B6FB4"/>
    <w:rsid w:val="003C033B"/>
    <w:rsid w:val="003C0D98"/>
    <w:rsid w:val="003C1333"/>
    <w:rsid w:val="003C1F2F"/>
    <w:rsid w:val="003C281C"/>
    <w:rsid w:val="003C339F"/>
    <w:rsid w:val="003C3CC5"/>
    <w:rsid w:val="003C3D00"/>
    <w:rsid w:val="003C4DBB"/>
    <w:rsid w:val="003C5BB7"/>
    <w:rsid w:val="003C60CE"/>
    <w:rsid w:val="003C6BF8"/>
    <w:rsid w:val="003D08B3"/>
    <w:rsid w:val="003D1345"/>
    <w:rsid w:val="003D1B0F"/>
    <w:rsid w:val="003D2AF4"/>
    <w:rsid w:val="003D339C"/>
    <w:rsid w:val="003D3AE6"/>
    <w:rsid w:val="003D3C3D"/>
    <w:rsid w:val="003D3E2F"/>
    <w:rsid w:val="003D3E61"/>
    <w:rsid w:val="003D41C6"/>
    <w:rsid w:val="003D4390"/>
    <w:rsid w:val="003D62C9"/>
    <w:rsid w:val="003D7255"/>
    <w:rsid w:val="003E1793"/>
    <w:rsid w:val="003E1E42"/>
    <w:rsid w:val="003E399C"/>
    <w:rsid w:val="003E6E9F"/>
    <w:rsid w:val="003E7990"/>
    <w:rsid w:val="003E7BC1"/>
    <w:rsid w:val="003E7C6E"/>
    <w:rsid w:val="003E7F1F"/>
    <w:rsid w:val="003F0EF4"/>
    <w:rsid w:val="003F10B4"/>
    <w:rsid w:val="003F2D64"/>
    <w:rsid w:val="003F3A29"/>
    <w:rsid w:val="003F4051"/>
    <w:rsid w:val="003F6E77"/>
    <w:rsid w:val="00401062"/>
    <w:rsid w:val="00401D61"/>
    <w:rsid w:val="004037A0"/>
    <w:rsid w:val="00403A92"/>
    <w:rsid w:val="00404F4E"/>
    <w:rsid w:val="00406775"/>
    <w:rsid w:val="00407DFB"/>
    <w:rsid w:val="00410145"/>
    <w:rsid w:val="004121AF"/>
    <w:rsid w:val="00414C3B"/>
    <w:rsid w:val="00414F23"/>
    <w:rsid w:val="004153AD"/>
    <w:rsid w:val="00415C62"/>
    <w:rsid w:val="00415DD9"/>
    <w:rsid w:val="0041663F"/>
    <w:rsid w:val="004168FD"/>
    <w:rsid w:val="00416FF9"/>
    <w:rsid w:val="00421A09"/>
    <w:rsid w:val="004232A7"/>
    <w:rsid w:val="004241C1"/>
    <w:rsid w:val="004246A2"/>
    <w:rsid w:val="00424830"/>
    <w:rsid w:val="0042493B"/>
    <w:rsid w:val="00424B0B"/>
    <w:rsid w:val="00425B6D"/>
    <w:rsid w:val="00426C12"/>
    <w:rsid w:val="00432354"/>
    <w:rsid w:val="004347A3"/>
    <w:rsid w:val="004352BB"/>
    <w:rsid w:val="00437997"/>
    <w:rsid w:val="00440281"/>
    <w:rsid w:val="0044066E"/>
    <w:rsid w:val="00440FDE"/>
    <w:rsid w:val="00442A53"/>
    <w:rsid w:val="00443F13"/>
    <w:rsid w:val="00443FA0"/>
    <w:rsid w:val="00444332"/>
    <w:rsid w:val="00445C67"/>
    <w:rsid w:val="004468CB"/>
    <w:rsid w:val="00447287"/>
    <w:rsid w:val="004476BA"/>
    <w:rsid w:val="00447AC3"/>
    <w:rsid w:val="00450462"/>
    <w:rsid w:val="00450CA7"/>
    <w:rsid w:val="0045172D"/>
    <w:rsid w:val="0045177E"/>
    <w:rsid w:val="00451953"/>
    <w:rsid w:val="00452E88"/>
    <w:rsid w:val="00453046"/>
    <w:rsid w:val="00453605"/>
    <w:rsid w:val="004539BB"/>
    <w:rsid w:val="00453DC1"/>
    <w:rsid w:val="00453F6F"/>
    <w:rsid w:val="00454B50"/>
    <w:rsid w:val="00455167"/>
    <w:rsid w:val="004561BA"/>
    <w:rsid w:val="00456F3D"/>
    <w:rsid w:val="00457C52"/>
    <w:rsid w:val="00457E6E"/>
    <w:rsid w:val="00460773"/>
    <w:rsid w:val="00460D2C"/>
    <w:rsid w:val="004631DD"/>
    <w:rsid w:val="00463489"/>
    <w:rsid w:val="00463526"/>
    <w:rsid w:val="0046383D"/>
    <w:rsid w:val="00463976"/>
    <w:rsid w:val="00463B4D"/>
    <w:rsid w:val="004648A0"/>
    <w:rsid w:val="00464B58"/>
    <w:rsid w:val="00465520"/>
    <w:rsid w:val="00465BC8"/>
    <w:rsid w:val="00465C74"/>
    <w:rsid w:val="0046623E"/>
    <w:rsid w:val="0047080D"/>
    <w:rsid w:val="004709B8"/>
    <w:rsid w:val="00471DDF"/>
    <w:rsid w:val="00472529"/>
    <w:rsid w:val="004728DD"/>
    <w:rsid w:val="00473312"/>
    <w:rsid w:val="00473C8B"/>
    <w:rsid w:val="0047570A"/>
    <w:rsid w:val="0047674A"/>
    <w:rsid w:val="00476D02"/>
    <w:rsid w:val="00477099"/>
    <w:rsid w:val="00477E62"/>
    <w:rsid w:val="004809B5"/>
    <w:rsid w:val="00480AD8"/>
    <w:rsid w:val="00481295"/>
    <w:rsid w:val="00482CD9"/>
    <w:rsid w:val="00484A96"/>
    <w:rsid w:val="004860D1"/>
    <w:rsid w:val="0048746A"/>
    <w:rsid w:val="00487B91"/>
    <w:rsid w:val="00490641"/>
    <w:rsid w:val="004909F9"/>
    <w:rsid w:val="00492B66"/>
    <w:rsid w:val="00492F2F"/>
    <w:rsid w:val="004930EA"/>
    <w:rsid w:val="00493258"/>
    <w:rsid w:val="00493B51"/>
    <w:rsid w:val="00494511"/>
    <w:rsid w:val="00494910"/>
    <w:rsid w:val="00495D9D"/>
    <w:rsid w:val="00496209"/>
    <w:rsid w:val="00496464"/>
    <w:rsid w:val="00496AD0"/>
    <w:rsid w:val="00496C69"/>
    <w:rsid w:val="0049768B"/>
    <w:rsid w:val="00497808"/>
    <w:rsid w:val="004A03D3"/>
    <w:rsid w:val="004A0F50"/>
    <w:rsid w:val="004A10A2"/>
    <w:rsid w:val="004A129A"/>
    <w:rsid w:val="004A1506"/>
    <w:rsid w:val="004A1B21"/>
    <w:rsid w:val="004A1B9D"/>
    <w:rsid w:val="004A3A08"/>
    <w:rsid w:val="004A49A0"/>
    <w:rsid w:val="004A5ADF"/>
    <w:rsid w:val="004A6FE7"/>
    <w:rsid w:val="004A7015"/>
    <w:rsid w:val="004A7596"/>
    <w:rsid w:val="004A7AA6"/>
    <w:rsid w:val="004B014D"/>
    <w:rsid w:val="004B07C1"/>
    <w:rsid w:val="004B215D"/>
    <w:rsid w:val="004B2EEF"/>
    <w:rsid w:val="004B3A8E"/>
    <w:rsid w:val="004B3C20"/>
    <w:rsid w:val="004B3C5B"/>
    <w:rsid w:val="004B487B"/>
    <w:rsid w:val="004B4A8B"/>
    <w:rsid w:val="004B54AD"/>
    <w:rsid w:val="004B5BC7"/>
    <w:rsid w:val="004B5E0C"/>
    <w:rsid w:val="004B6368"/>
    <w:rsid w:val="004B69FB"/>
    <w:rsid w:val="004C0C09"/>
    <w:rsid w:val="004C1AC7"/>
    <w:rsid w:val="004C3953"/>
    <w:rsid w:val="004C5087"/>
    <w:rsid w:val="004C5D47"/>
    <w:rsid w:val="004C6809"/>
    <w:rsid w:val="004C6B6F"/>
    <w:rsid w:val="004C7FDC"/>
    <w:rsid w:val="004D04D9"/>
    <w:rsid w:val="004D241C"/>
    <w:rsid w:val="004D265E"/>
    <w:rsid w:val="004D3043"/>
    <w:rsid w:val="004D36CE"/>
    <w:rsid w:val="004D3C52"/>
    <w:rsid w:val="004D46F7"/>
    <w:rsid w:val="004D4CD1"/>
    <w:rsid w:val="004D4FA3"/>
    <w:rsid w:val="004D542E"/>
    <w:rsid w:val="004E069D"/>
    <w:rsid w:val="004E17DE"/>
    <w:rsid w:val="004E1A5A"/>
    <w:rsid w:val="004E27C7"/>
    <w:rsid w:val="004E291C"/>
    <w:rsid w:val="004E2B03"/>
    <w:rsid w:val="004E2B73"/>
    <w:rsid w:val="004E2C4A"/>
    <w:rsid w:val="004E3085"/>
    <w:rsid w:val="004E53D2"/>
    <w:rsid w:val="004E6621"/>
    <w:rsid w:val="004E7146"/>
    <w:rsid w:val="004F073D"/>
    <w:rsid w:val="004F0EF0"/>
    <w:rsid w:val="004F1A9B"/>
    <w:rsid w:val="004F3427"/>
    <w:rsid w:val="004F3F03"/>
    <w:rsid w:val="004F6907"/>
    <w:rsid w:val="004F6C9B"/>
    <w:rsid w:val="004F759F"/>
    <w:rsid w:val="004F796A"/>
    <w:rsid w:val="0050061C"/>
    <w:rsid w:val="00501569"/>
    <w:rsid w:val="0050256C"/>
    <w:rsid w:val="00502DF1"/>
    <w:rsid w:val="005033CD"/>
    <w:rsid w:val="0050371C"/>
    <w:rsid w:val="00503AC3"/>
    <w:rsid w:val="00503BA7"/>
    <w:rsid w:val="00503F6F"/>
    <w:rsid w:val="0050527A"/>
    <w:rsid w:val="00505512"/>
    <w:rsid w:val="00505EE2"/>
    <w:rsid w:val="0050773E"/>
    <w:rsid w:val="00507941"/>
    <w:rsid w:val="00507965"/>
    <w:rsid w:val="005079F4"/>
    <w:rsid w:val="00507ACD"/>
    <w:rsid w:val="00507C01"/>
    <w:rsid w:val="005104A3"/>
    <w:rsid w:val="005109AB"/>
    <w:rsid w:val="00512858"/>
    <w:rsid w:val="00512882"/>
    <w:rsid w:val="00512A64"/>
    <w:rsid w:val="00513BDD"/>
    <w:rsid w:val="0051457D"/>
    <w:rsid w:val="0051546C"/>
    <w:rsid w:val="00520C1F"/>
    <w:rsid w:val="00522D9F"/>
    <w:rsid w:val="00523909"/>
    <w:rsid w:val="00523DC0"/>
    <w:rsid w:val="005244C4"/>
    <w:rsid w:val="00525444"/>
    <w:rsid w:val="00526162"/>
    <w:rsid w:val="00526FB1"/>
    <w:rsid w:val="0052713B"/>
    <w:rsid w:val="0052715A"/>
    <w:rsid w:val="005318A5"/>
    <w:rsid w:val="00532779"/>
    <w:rsid w:val="005335C4"/>
    <w:rsid w:val="00533D12"/>
    <w:rsid w:val="00534107"/>
    <w:rsid w:val="005348F2"/>
    <w:rsid w:val="00535DF5"/>
    <w:rsid w:val="00537792"/>
    <w:rsid w:val="00537BE1"/>
    <w:rsid w:val="00537E3D"/>
    <w:rsid w:val="0054086D"/>
    <w:rsid w:val="005410DB"/>
    <w:rsid w:val="00541143"/>
    <w:rsid w:val="005420E1"/>
    <w:rsid w:val="00544397"/>
    <w:rsid w:val="0054487A"/>
    <w:rsid w:val="00550A42"/>
    <w:rsid w:val="00552CD2"/>
    <w:rsid w:val="00552E4F"/>
    <w:rsid w:val="00554042"/>
    <w:rsid w:val="00555545"/>
    <w:rsid w:val="00555EF5"/>
    <w:rsid w:val="005576A2"/>
    <w:rsid w:val="005608D4"/>
    <w:rsid w:val="005612CB"/>
    <w:rsid w:val="005616C1"/>
    <w:rsid w:val="00562874"/>
    <w:rsid w:val="00562DDA"/>
    <w:rsid w:val="00563A5B"/>
    <w:rsid w:val="00563FA1"/>
    <w:rsid w:val="005643FB"/>
    <w:rsid w:val="00564818"/>
    <w:rsid w:val="0056481D"/>
    <w:rsid w:val="00564C40"/>
    <w:rsid w:val="00564F6D"/>
    <w:rsid w:val="005654E4"/>
    <w:rsid w:val="00566050"/>
    <w:rsid w:val="00566324"/>
    <w:rsid w:val="005665FD"/>
    <w:rsid w:val="00570623"/>
    <w:rsid w:val="00572CED"/>
    <w:rsid w:val="00573A9F"/>
    <w:rsid w:val="0057418C"/>
    <w:rsid w:val="00577146"/>
    <w:rsid w:val="00580A5D"/>
    <w:rsid w:val="00580D67"/>
    <w:rsid w:val="005812EF"/>
    <w:rsid w:val="00582982"/>
    <w:rsid w:val="005830EB"/>
    <w:rsid w:val="005832F0"/>
    <w:rsid w:val="005837DD"/>
    <w:rsid w:val="00583BFD"/>
    <w:rsid w:val="00584213"/>
    <w:rsid w:val="005848B6"/>
    <w:rsid w:val="005856BA"/>
    <w:rsid w:val="0058597D"/>
    <w:rsid w:val="005860AE"/>
    <w:rsid w:val="00586638"/>
    <w:rsid w:val="00586662"/>
    <w:rsid w:val="00586F76"/>
    <w:rsid w:val="00587F64"/>
    <w:rsid w:val="00590968"/>
    <w:rsid w:val="00590B46"/>
    <w:rsid w:val="00590D82"/>
    <w:rsid w:val="00590FA3"/>
    <w:rsid w:val="005951B1"/>
    <w:rsid w:val="00597C8B"/>
    <w:rsid w:val="005A01A2"/>
    <w:rsid w:val="005A0708"/>
    <w:rsid w:val="005A16D4"/>
    <w:rsid w:val="005A2E6E"/>
    <w:rsid w:val="005A5328"/>
    <w:rsid w:val="005A5A7F"/>
    <w:rsid w:val="005A6CCF"/>
    <w:rsid w:val="005A6EA8"/>
    <w:rsid w:val="005B0547"/>
    <w:rsid w:val="005B0F7E"/>
    <w:rsid w:val="005B15C7"/>
    <w:rsid w:val="005B1BC6"/>
    <w:rsid w:val="005B1DA1"/>
    <w:rsid w:val="005B21B0"/>
    <w:rsid w:val="005B2805"/>
    <w:rsid w:val="005B45FA"/>
    <w:rsid w:val="005B4CD8"/>
    <w:rsid w:val="005B5225"/>
    <w:rsid w:val="005B68B9"/>
    <w:rsid w:val="005B787C"/>
    <w:rsid w:val="005C08D8"/>
    <w:rsid w:val="005C14F9"/>
    <w:rsid w:val="005C1D0E"/>
    <w:rsid w:val="005C2388"/>
    <w:rsid w:val="005C40C7"/>
    <w:rsid w:val="005C422F"/>
    <w:rsid w:val="005C4782"/>
    <w:rsid w:val="005C5651"/>
    <w:rsid w:val="005C5EC3"/>
    <w:rsid w:val="005C6AD7"/>
    <w:rsid w:val="005C7DCA"/>
    <w:rsid w:val="005D07DB"/>
    <w:rsid w:val="005D145E"/>
    <w:rsid w:val="005D14C0"/>
    <w:rsid w:val="005D22C2"/>
    <w:rsid w:val="005D26F0"/>
    <w:rsid w:val="005D35E6"/>
    <w:rsid w:val="005D379D"/>
    <w:rsid w:val="005D3B26"/>
    <w:rsid w:val="005D5054"/>
    <w:rsid w:val="005D529E"/>
    <w:rsid w:val="005D5744"/>
    <w:rsid w:val="005D5902"/>
    <w:rsid w:val="005D608A"/>
    <w:rsid w:val="005D7BC4"/>
    <w:rsid w:val="005D7F1C"/>
    <w:rsid w:val="005E03CE"/>
    <w:rsid w:val="005E097C"/>
    <w:rsid w:val="005E0CBD"/>
    <w:rsid w:val="005E19CA"/>
    <w:rsid w:val="005E218A"/>
    <w:rsid w:val="005E275C"/>
    <w:rsid w:val="005E2DDD"/>
    <w:rsid w:val="005E324D"/>
    <w:rsid w:val="005E6044"/>
    <w:rsid w:val="005E6907"/>
    <w:rsid w:val="005E6CED"/>
    <w:rsid w:val="005E7465"/>
    <w:rsid w:val="005E76DD"/>
    <w:rsid w:val="005F079D"/>
    <w:rsid w:val="005F09A8"/>
    <w:rsid w:val="005F0EA4"/>
    <w:rsid w:val="005F1039"/>
    <w:rsid w:val="005F1C0A"/>
    <w:rsid w:val="005F225B"/>
    <w:rsid w:val="005F2797"/>
    <w:rsid w:val="005F3CB2"/>
    <w:rsid w:val="005F63D3"/>
    <w:rsid w:val="005F6A7D"/>
    <w:rsid w:val="005F6C07"/>
    <w:rsid w:val="005F742A"/>
    <w:rsid w:val="0060047F"/>
    <w:rsid w:val="00600C53"/>
    <w:rsid w:val="00601F02"/>
    <w:rsid w:val="00601FDB"/>
    <w:rsid w:val="0060370A"/>
    <w:rsid w:val="0060372A"/>
    <w:rsid w:val="006038ED"/>
    <w:rsid w:val="00603A72"/>
    <w:rsid w:val="006053A5"/>
    <w:rsid w:val="00606CB1"/>
    <w:rsid w:val="00606D4D"/>
    <w:rsid w:val="006071CB"/>
    <w:rsid w:val="00611EC8"/>
    <w:rsid w:val="00612277"/>
    <w:rsid w:val="00612BAC"/>
    <w:rsid w:val="00617354"/>
    <w:rsid w:val="006203DB"/>
    <w:rsid w:val="00620616"/>
    <w:rsid w:val="00620E19"/>
    <w:rsid w:val="00621826"/>
    <w:rsid w:val="0062227C"/>
    <w:rsid w:val="0062256A"/>
    <w:rsid w:val="00623D87"/>
    <w:rsid w:val="0062440C"/>
    <w:rsid w:val="006250B4"/>
    <w:rsid w:val="006253E9"/>
    <w:rsid w:val="0062687A"/>
    <w:rsid w:val="006268F4"/>
    <w:rsid w:val="006300C5"/>
    <w:rsid w:val="0063046B"/>
    <w:rsid w:val="0063295A"/>
    <w:rsid w:val="006329F8"/>
    <w:rsid w:val="00633E51"/>
    <w:rsid w:val="00634450"/>
    <w:rsid w:val="00634D8D"/>
    <w:rsid w:val="0063500B"/>
    <w:rsid w:val="006352EB"/>
    <w:rsid w:val="006356D6"/>
    <w:rsid w:val="0063690C"/>
    <w:rsid w:val="0063723C"/>
    <w:rsid w:val="00637AA3"/>
    <w:rsid w:val="006405F3"/>
    <w:rsid w:val="00640B0C"/>
    <w:rsid w:val="00640CC3"/>
    <w:rsid w:val="00641669"/>
    <w:rsid w:val="00641964"/>
    <w:rsid w:val="006419D1"/>
    <w:rsid w:val="00642F5C"/>
    <w:rsid w:val="00643216"/>
    <w:rsid w:val="00643366"/>
    <w:rsid w:val="00643EA1"/>
    <w:rsid w:val="0064429A"/>
    <w:rsid w:val="00645625"/>
    <w:rsid w:val="00646323"/>
    <w:rsid w:val="0065048E"/>
    <w:rsid w:val="0065296A"/>
    <w:rsid w:val="00652DD3"/>
    <w:rsid w:val="0065399B"/>
    <w:rsid w:val="00654D5A"/>
    <w:rsid w:val="00656082"/>
    <w:rsid w:val="006567A1"/>
    <w:rsid w:val="00657250"/>
    <w:rsid w:val="00657E49"/>
    <w:rsid w:val="00660DDE"/>
    <w:rsid w:val="0066199B"/>
    <w:rsid w:val="00664297"/>
    <w:rsid w:val="0066565E"/>
    <w:rsid w:val="00666682"/>
    <w:rsid w:val="00670E2A"/>
    <w:rsid w:val="006712C9"/>
    <w:rsid w:val="006725A9"/>
    <w:rsid w:val="00672B98"/>
    <w:rsid w:val="006747C1"/>
    <w:rsid w:val="00674833"/>
    <w:rsid w:val="00677476"/>
    <w:rsid w:val="00681CAE"/>
    <w:rsid w:val="006821BE"/>
    <w:rsid w:val="00682AC3"/>
    <w:rsid w:val="006830DE"/>
    <w:rsid w:val="006845FA"/>
    <w:rsid w:val="00685362"/>
    <w:rsid w:val="006855B3"/>
    <w:rsid w:val="00685A56"/>
    <w:rsid w:val="00686C07"/>
    <w:rsid w:val="00690399"/>
    <w:rsid w:val="0069093A"/>
    <w:rsid w:val="00691008"/>
    <w:rsid w:val="006918BF"/>
    <w:rsid w:val="00691E03"/>
    <w:rsid w:val="006925B9"/>
    <w:rsid w:val="00692B25"/>
    <w:rsid w:val="00694068"/>
    <w:rsid w:val="00694146"/>
    <w:rsid w:val="00694457"/>
    <w:rsid w:val="0069503F"/>
    <w:rsid w:val="0069518B"/>
    <w:rsid w:val="00695484"/>
    <w:rsid w:val="00695CA1"/>
    <w:rsid w:val="00695DDA"/>
    <w:rsid w:val="00696434"/>
    <w:rsid w:val="0069734D"/>
    <w:rsid w:val="006A0E44"/>
    <w:rsid w:val="006A0E5E"/>
    <w:rsid w:val="006A1675"/>
    <w:rsid w:val="006A1904"/>
    <w:rsid w:val="006A1DE7"/>
    <w:rsid w:val="006A2178"/>
    <w:rsid w:val="006A2FF6"/>
    <w:rsid w:val="006A532A"/>
    <w:rsid w:val="006A5985"/>
    <w:rsid w:val="006A6728"/>
    <w:rsid w:val="006A6EA9"/>
    <w:rsid w:val="006A7159"/>
    <w:rsid w:val="006A7E5C"/>
    <w:rsid w:val="006B115B"/>
    <w:rsid w:val="006B1905"/>
    <w:rsid w:val="006B1DF4"/>
    <w:rsid w:val="006B1F88"/>
    <w:rsid w:val="006B2344"/>
    <w:rsid w:val="006B2E54"/>
    <w:rsid w:val="006B32D0"/>
    <w:rsid w:val="006B3CEE"/>
    <w:rsid w:val="006B490D"/>
    <w:rsid w:val="006B4B96"/>
    <w:rsid w:val="006B6F4F"/>
    <w:rsid w:val="006B6F7B"/>
    <w:rsid w:val="006B7ACE"/>
    <w:rsid w:val="006B7D52"/>
    <w:rsid w:val="006C0745"/>
    <w:rsid w:val="006C1448"/>
    <w:rsid w:val="006C175D"/>
    <w:rsid w:val="006C185F"/>
    <w:rsid w:val="006C1972"/>
    <w:rsid w:val="006C1D7C"/>
    <w:rsid w:val="006C3FA9"/>
    <w:rsid w:val="006C4656"/>
    <w:rsid w:val="006C58FE"/>
    <w:rsid w:val="006C5D45"/>
    <w:rsid w:val="006C69A6"/>
    <w:rsid w:val="006C69FB"/>
    <w:rsid w:val="006C6C46"/>
    <w:rsid w:val="006C707A"/>
    <w:rsid w:val="006D09CA"/>
    <w:rsid w:val="006D3F5E"/>
    <w:rsid w:val="006D48C7"/>
    <w:rsid w:val="006D4C2E"/>
    <w:rsid w:val="006D4DD0"/>
    <w:rsid w:val="006D4EC4"/>
    <w:rsid w:val="006D5767"/>
    <w:rsid w:val="006D5F99"/>
    <w:rsid w:val="006D5FCF"/>
    <w:rsid w:val="006D69D4"/>
    <w:rsid w:val="006D6A85"/>
    <w:rsid w:val="006D7665"/>
    <w:rsid w:val="006E0D2B"/>
    <w:rsid w:val="006E2E0B"/>
    <w:rsid w:val="006E3209"/>
    <w:rsid w:val="006E4EF8"/>
    <w:rsid w:val="006E503F"/>
    <w:rsid w:val="006E568C"/>
    <w:rsid w:val="006E61BD"/>
    <w:rsid w:val="006E7378"/>
    <w:rsid w:val="006E7FF0"/>
    <w:rsid w:val="006F10CB"/>
    <w:rsid w:val="006F130D"/>
    <w:rsid w:val="006F1CE2"/>
    <w:rsid w:val="006F2A7B"/>
    <w:rsid w:val="006F32A9"/>
    <w:rsid w:val="006F32B5"/>
    <w:rsid w:val="006F478F"/>
    <w:rsid w:val="006F4979"/>
    <w:rsid w:val="006F523E"/>
    <w:rsid w:val="006F5D12"/>
    <w:rsid w:val="006F6004"/>
    <w:rsid w:val="006F6083"/>
    <w:rsid w:val="006F7341"/>
    <w:rsid w:val="006F787E"/>
    <w:rsid w:val="006F7D3F"/>
    <w:rsid w:val="006F7D5D"/>
    <w:rsid w:val="00700865"/>
    <w:rsid w:val="0070263D"/>
    <w:rsid w:val="007028F2"/>
    <w:rsid w:val="00702C99"/>
    <w:rsid w:val="00702E04"/>
    <w:rsid w:val="00703348"/>
    <w:rsid w:val="00703E76"/>
    <w:rsid w:val="00705C25"/>
    <w:rsid w:val="0070630F"/>
    <w:rsid w:val="0070682C"/>
    <w:rsid w:val="007069AC"/>
    <w:rsid w:val="00707264"/>
    <w:rsid w:val="00707B37"/>
    <w:rsid w:val="00710631"/>
    <w:rsid w:val="0071065F"/>
    <w:rsid w:val="00712464"/>
    <w:rsid w:val="00714568"/>
    <w:rsid w:val="00714EF7"/>
    <w:rsid w:val="00714FBF"/>
    <w:rsid w:val="00716ECA"/>
    <w:rsid w:val="007178DE"/>
    <w:rsid w:val="00720111"/>
    <w:rsid w:val="0072116D"/>
    <w:rsid w:val="00721FB0"/>
    <w:rsid w:val="00722678"/>
    <w:rsid w:val="00724C0F"/>
    <w:rsid w:val="007251E4"/>
    <w:rsid w:val="007255A7"/>
    <w:rsid w:val="00725F0E"/>
    <w:rsid w:val="00726681"/>
    <w:rsid w:val="007266F0"/>
    <w:rsid w:val="00727905"/>
    <w:rsid w:val="00727BCB"/>
    <w:rsid w:val="007320AF"/>
    <w:rsid w:val="007327FB"/>
    <w:rsid w:val="007330F2"/>
    <w:rsid w:val="00733C4C"/>
    <w:rsid w:val="00736746"/>
    <w:rsid w:val="007369C8"/>
    <w:rsid w:val="00736C45"/>
    <w:rsid w:val="00736CEE"/>
    <w:rsid w:val="00737396"/>
    <w:rsid w:val="00737721"/>
    <w:rsid w:val="007406C0"/>
    <w:rsid w:val="00741B9C"/>
    <w:rsid w:val="007422E1"/>
    <w:rsid w:val="00743629"/>
    <w:rsid w:val="00743B52"/>
    <w:rsid w:val="00743FC2"/>
    <w:rsid w:val="007441F0"/>
    <w:rsid w:val="00744293"/>
    <w:rsid w:val="00744812"/>
    <w:rsid w:val="007470AB"/>
    <w:rsid w:val="00750127"/>
    <w:rsid w:val="007501FD"/>
    <w:rsid w:val="00750482"/>
    <w:rsid w:val="0075064D"/>
    <w:rsid w:val="0075074E"/>
    <w:rsid w:val="00751877"/>
    <w:rsid w:val="007519FA"/>
    <w:rsid w:val="00751F8F"/>
    <w:rsid w:val="00752814"/>
    <w:rsid w:val="00755ED6"/>
    <w:rsid w:val="00756DB7"/>
    <w:rsid w:val="00757C41"/>
    <w:rsid w:val="007604E8"/>
    <w:rsid w:val="0076084D"/>
    <w:rsid w:val="007621EB"/>
    <w:rsid w:val="0076223F"/>
    <w:rsid w:val="00763403"/>
    <w:rsid w:val="00763FF8"/>
    <w:rsid w:val="00764B53"/>
    <w:rsid w:val="00766424"/>
    <w:rsid w:val="007668BC"/>
    <w:rsid w:val="00766A68"/>
    <w:rsid w:val="00767902"/>
    <w:rsid w:val="00770F53"/>
    <w:rsid w:val="007713CE"/>
    <w:rsid w:val="00772417"/>
    <w:rsid w:val="0077244B"/>
    <w:rsid w:val="0077271F"/>
    <w:rsid w:val="007737C3"/>
    <w:rsid w:val="00774F0B"/>
    <w:rsid w:val="007768B0"/>
    <w:rsid w:val="007768E4"/>
    <w:rsid w:val="0077770B"/>
    <w:rsid w:val="00782544"/>
    <w:rsid w:val="007826F7"/>
    <w:rsid w:val="007828F1"/>
    <w:rsid w:val="00782C48"/>
    <w:rsid w:val="007841A4"/>
    <w:rsid w:val="00785264"/>
    <w:rsid w:val="00786897"/>
    <w:rsid w:val="00787305"/>
    <w:rsid w:val="0078782D"/>
    <w:rsid w:val="007907E6"/>
    <w:rsid w:val="007911FE"/>
    <w:rsid w:val="007917F3"/>
    <w:rsid w:val="00791ACE"/>
    <w:rsid w:val="00792264"/>
    <w:rsid w:val="00792A4F"/>
    <w:rsid w:val="00792C22"/>
    <w:rsid w:val="00793DD0"/>
    <w:rsid w:val="0079435C"/>
    <w:rsid w:val="00796EDF"/>
    <w:rsid w:val="007972F1"/>
    <w:rsid w:val="00797919"/>
    <w:rsid w:val="007A0030"/>
    <w:rsid w:val="007A0EDF"/>
    <w:rsid w:val="007A19D6"/>
    <w:rsid w:val="007A3243"/>
    <w:rsid w:val="007A3ACA"/>
    <w:rsid w:val="007A6E4D"/>
    <w:rsid w:val="007A74EE"/>
    <w:rsid w:val="007A7E1D"/>
    <w:rsid w:val="007B2F09"/>
    <w:rsid w:val="007B3148"/>
    <w:rsid w:val="007B3767"/>
    <w:rsid w:val="007B44D2"/>
    <w:rsid w:val="007B46C4"/>
    <w:rsid w:val="007B482D"/>
    <w:rsid w:val="007B5498"/>
    <w:rsid w:val="007B6574"/>
    <w:rsid w:val="007B6835"/>
    <w:rsid w:val="007B6F5C"/>
    <w:rsid w:val="007C0431"/>
    <w:rsid w:val="007C12F8"/>
    <w:rsid w:val="007C1460"/>
    <w:rsid w:val="007C4766"/>
    <w:rsid w:val="007C5024"/>
    <w:rsid w:val="007C54F3"/>
    <w:rsid w:val="007C6401"/>
    <w:rsid w:val="007C6EE9"/>
    <w:rsid w:val="007C7D0B"/>
    <w:rsid w:val="007D2110"/>
    <w:rsid w:val="007D3F20"/>
    <w:rsid w:val="007E0CA9"/>
    <w:rsid w:val="007E14F1"/>
    <w:rsid w:val="007E166C"/>
    <w:rsid w:val="007E2270"/>
    <w:rsid w:val="007E359E"/>
    <w:rsid w:val="007E3F2B"/>
    <w:rsid w:val="007E7185"/>
    <w:rsid w:val="007E7483"/>
    <w:rsid w:val="007E7FE0"/>
    <w:rsid w:val="007F11C1"/>
    <w:rsid w:val="007F145A"/>
    <w:rsid w:val="007F267E"/>
    <w:rsid w:val="007F3B0C"/>
    <w:rsid w:val="007F483D"/>
    <w:rsid w:val="007F4BA9"/>
    <w:rsid w:val="007F4CC5"/>
    <w:rsid w:val="007F57EA"/>
    <w:rsid w:val="007F7728"/>
    <w:rsid w:val="007F791F"/>
    <w:rsid w:val="007F7A52"/>
    <w:rsid w:val="00800229"/>
    <w:rsid w:val="00800E85"/>
    <w:rsid w:val="0080343A"/>
    <w:rsid w:val="00803C0B"/>
    <w:rsid w:val="0080407F"/>
    <w:rsid w:val="00804EE9"/>
    <w:rsid w:val="00804F92"/>
    <w:rsid w:val="008060BC"/>
    <w:rsid w:val="008071E7"/>
    <w:rsid w:val="008077CB"/>
    <w:rsid w:val="008077EC"/>
    <w:rsid w:val="00807A7F"/>
    <w:rsid w:val="00810251"/>
    <w:rsid w:val="00810E4A"/>
    <w:rsid w:val="00810F23"/>
    <w:rsid w:val="008118E8"/>
    <w:rsid w:val="008120D6"/>
    <w:rsid w:val="00812959"/>
    <w:rsid w:val="0081345C"/>
    <w:rsid w:val="00813AEA"/>
    <w:rsid w:val="00814081"/>
    <w:rsid w:val="00815286"/>
    <w:rsid w:val="008172A1"/>
    <w:rsid w:val="00817D0B"/>
    <w:rsid w:val="00823EB2"/>
    <w:rsid w:val="00825542"/>
    <w:rsid w:val="00825671"/>
    <w:rsid w:val="00825DD0"/>
    <w:rsid w:val="008264CB"/>
    <w:rsid w:val="0082679F"/>
    <w:rsid w:val="00826B59"/>
    <w:rsid w:val="00826B7E"/>
    <w:rsid w:val="00827398"/>
    <w:rsid w:val="008306C4"/>
    <w:rsid w:val="00830B97"/>
    <w:rsid w:val="008312DB"/>
    <w:rsid w:val="008324F1"/>
    <w:rsid w:val="00832790"/>
    <w:rsid w:val="008328AB"/>
    <w:rsid w:val="008331A2"/>
    <w:rsid w:val="008332B6"/>
    <w:rsid w:val="0083385C"/>
    <w:rsid w:val="00833BC3"/>
    <w:rsid w:val="00833C6A"/>
    <w:rsid w:val="00833CF1"/>
    <w:rsid w:val="00833F85"/>
    <w:rsid w:val="00834A07"/>
    <w:rsid w:val="00835A2A"/>
    <w:rsid w:val="0083644A"/>
    <w:rsid w:val="00836EB3"/>
    <w:rsid w:val="00840034"/>
    <w:rsid w:val="008402AA"/>
    <w:rsid w:val="00840E2D"/>
    <w:rsid w:val="008411CF"/>
    <w:rsid w:val="008419AB"/>
    <w:rsid w:val="00842151"/>
    <w:rsid w:val="00843011"/>
    <w:rsid w:val="008435B8"/>
    <w:rsid w:val="00843857"/>
    <w:rsid w:val="008479E2"/>
    <w:rsid w:val="0085146E"/>
    <w:rsid w:val="008514D3"/>
    <w:rsid w:val="008531AE"/>
    <w:rsid w:val="00853427"/>
    <w:rsid w:val="00853E7D"/>
    <w:rsid w:val="008540B9"/>
    <w:rsid w:val="00854497"/>
    <w:rsid w:val="008544CB"/>
    <w:rsid w:val="00854AEF"/>
    <w:rsid w:val="00855628"/>
    <w:rsid w:val="00855D04"/>
    <w:rsid w:val="00861061"/>
    <w:rsid w:val="0086244E"/>
    <w:rsid w:val="00864CF0"/>
    <w:rsid w:val="008652E9"/>
    <w:rsid w:val="00865DFF"/>
    <w:rsid w:val="008700D4"/>
    <w:rsid w:val="00870595"/>
    <w:rsid w:val="0087209A"/>
    <w:rsid w:val="008723D6"/>
    <w:rsid w:val="0087255C"/>
    <w:rsid w:val="0087259B"/>
    <w:rsid w:val="008729A7"/>
    <w:rsid w:val="008729AD"/>
    <w:rsid w:val="00872F2D"/>
    <w:rsid w:val="00873B54"/>
    <w:rsid w:val="00873FD4"/>
    <w:rsid w:val="0087459B"/>
    <w:rsid w:val="00877AC7"/>
    <w:rsid w:val="00877BC9"/>
    <w:rsid w:val="00880804"/>
    <w:rsid w:val="008809BB"/>
    <w:rsid w:val="00882AC9"/>
    <w:rsid w:val="008841D5"/>
    <w:rsid w:val="00884EDA"/>
    <w:rsid w:val="008850CF"/>
    <w:rsid w:val="00885461"/>
    <w:rsid w:val="008857EB"/>
    <w:rsid w:val="00885C7F"/>
    <w:rsid w:val="00885EE8"/>
    <w:rsid w:val="008863C2"/>
    <w:rsid w:val="008866D9"/>
    <w:rsid w:val="008867E9"/>
    <w:rsid w:val="0088697B"/>
    <w:rsid w:val="008869A7"/>
    <w:rsid w:val="00886DC8"/>
    <w:rsid w:val="00887A01"/>
    <w:rsid w:val="00890A21"/>
    <w:rsid w:val="008911DD"/>
    <w:rsid w:val="0089125B"/>
    <w:rsid w:val="0089198A"/>
    <w:rsid w:val="0089221D"/>
    <w:rsid w:val="00893C35"/>
    <w:rsid w:val="0089465A"/>
    <w:rsid w:val="00895761"/>
    <w:rsid w:val="00895D26"/>
    <w:rsid w:val="00896338"/>
    <w:rsid w:val="008A05A1"/>
    <w:rsid w:val="008A0FA7"/>
    <w:rsid w:val="008A2D12"/>
    <w:rsid w:val="008A4088"/>
    <w:rsid w:val="008A40F6"/>
    <w:rsid w:val="008A5B28"/>
    <w:rsid w:val="008A64E9"/>
    <w:rsid w:val="008A7180"/>
    <w:rsid w:val="008A74DF"/>
    <w:rsid w:val="008B0845"/>
    <w:rsid w:val="008B141F"/>
    <w:rsid w:val="008B1650"/>
    <w:rsid w:val="008B1709"/>
    <w:rsid w:val="008B380F"/>
    <w:rsid w:val="008B3FCD"/>
    <w:rsid w:val="008B4F1F"/>
    <w:rsid w:val="008B552C"/>
    <w:rsid w:val="008B5E44"/>
    <w:rsid w:val="008B640F"/>
    <w:rsid w:val="008C0096"/>
    <w:rsid w:val="008C015A"/>
    <w:rsid w:val="008C0417"/>
    <w:rsid w:val="008C0B77"/>
    <w:rsid w:val="008C1E82"/>
    <w:rsid w:val="008C394A"/>
    <w:rsid w:val="008C3D14"/>
    <w:rsid w:val="008C3DC9"/>
    <w:rsid w:val="008C3FD1"/>
    <w:rsid w:val="008C442C"/>
    <w:rsid w:val="008C64A9"/>
    <w:rsid w:val="008C68BA"/>
    <w:rsid w:val="008C75F9"/>
    <w:rsid w:val="008D00E7"/>
    <w:rsid w:val="008D03A5"/>
    <w:rsid w:val="008D086D"/>
    <w:rsid w:val="008D1575"/>
    <w:rsid w:val="008D3969"/>
    <w:rsid w:val="008D41CA"/>
    <w:rsid w:val="008D4CB6"/>
    <w:rsid w:val="008D5D68"/>
    <w:rsid w:val="008D6140"/>
    <w:rsid w:val="008D6FAF"/>
    <w:rsid w:val="008D7425"/>
    <w:rsid w:val="008E1443"/>
    <w:rsid w:val="008E44E5"/>
    <w:rsid w:val="008E493A"/>
    <w:rsid w:val="008E5362"/>
    <w:rsid w:val="008E63E3"/>
    <w:rsid w:val="008F0F2D"/>
    <w:rsid w:val="008F263D"/>
    <w:rsid w:val="008F2913"/>
    <w:rsid w:val="008F2F81"/>
    <w:rsid w:val="008F3802"/>
    <w:rsid w:val="008F4258"/>
    <w:rsid w:val="008F52FD"/>
    <w:rsid w:val="00900BD3"/>
    <w:rsid w:val="00900FCE"/>
    <w:rsid w:val="00901189"/>
    <w:rsid w:val="00901C78"/>
    <w:rsid w:val="009026D0"/>
    <w:rsid w:val="0090289A"/>
    <w:rsid w:val="00902D4B"/>
    <w:rsid w:val="00902F2A"/>
    <w:rsid w:val="009035D0"/>
    <w:rsid w:val="009059E6"/>
    <w:rsid w:val="00906259"/>
    <w:rsid w:val="0090718E"/>
    <w:rsid w:val="00910E8E"/>
    <w:rsid w:val="00911120"/>
    <w:rsid w:val="0091124C"/>
    <w:rsid w:val="009114C7"/>
    <w:rsid w:val="009126EB"/>
    <w:rsid w:val="00912BD3"/>
    <w:rsid w:val="00913295"/>
    <w:rsid w:val="00915C93"/>
    <w:rsid w:val="00916CA2"/>
    <w:rsid w:val="00916F35"/>
    <w:rsid w:val="00916F72"/>
    <w:rsid w:val="00917107"/>
    <w:rsid w:val="009219F3"/>
    <w:rsid w:val="00921AD6"/>
    <w:rsid w:val="00922814"/>
    <w:rsid w:val="00924211"/>
    <w:rsid w:val="009264FF"/>
    <w:rsid w:val="00926B56"/>
    <w:rsid w:val="00930730"/>
    <w:rsid w:val="00930781"/>
    <w:rsid w:val="00930A8E"/>
    <w:rsid w:val="009311F4"/>
    <w:rsid w:val="009313D5"/>
    <w:rsid w:val="00932D27"/>
    <w:rsid w:val="00933017"/>
    <w:rsid w:val="00933A4E"/>
    <w:rsid w:val="0093589C"/>
    <w:rsid w:val="00935EDB"/>
    <w:rsid w:val="009363E4"/>
    <w:rsid w:val="00936EDD"/>
    <w:rsid w:val="00937F27"/>
    <w:rsid w:val="00940EA5"/>
    <w:rsid w:val="00943246"/>
    <w:rsid w:val="009434E9"/>
    <w:rsid w:val="00944751"/>
    <w:rsid w:val="00944E2C"/>
    <w:rsid w:val="00944F7B"/>
    <w:rsid w:val="00945771"/>
    <w:rsid w:val="00946923"/>
    <w:rsid w:val="00946D9E"/>
    <w:rsid w:val="009471F0"/>
    <w:rsid w:val="00950B3B"/>
    <w:rsid w:val="009529E9"/>
    <w:rsid w:val="00953437"/>
    <w:rsid w:val="00953645"/>
    <w:rsid w:val="009540D1"/>
    <w:rsid w:val="00954301"/>
    <w:rsid w:val="00954671"/>
    <w:rsid w:val="00955266"/>
    <w:rsid w:val="00956C6A"/>
    <w:rsid w:val="009575CE"/>
    <w:rsid w:val="009577A0"/>
    <w:rsid w:val="00957983"/>
    <w:rsid w:val="00960D94"/>
    <w:rsid w:val="0096140C"/>
    <w:rsid w:val="00961702"/>
    <w:rsid w:val="009618EC"/>
    <w:rsid w:val="009629E1"/>
    <w:rsid w:val="00963078"/>
    <w:rsid w:val="00963436"/>
    <w:rsid w:val="0096433C"/>
    <w:rsid w:val="00964C72"/>
    <w:rsid w:val="009705EC"/>
    <w:rsid w:val="00971341"/>
    <w:rsid w:val="00972801"/>
    <w:rsid w:val="009732BB"/>
    <w:rsid w:val="009740A2"/>
    <w:rsid w:val="009749D1"/>
    <w:rsid w:val="00974AB0"/>
    <w:rsid w:val="00975729"/>
    <w:rsid w:val="00975D94"/>
    <w:rsid w:val="00977BAE"/>
    <w:rsid w:val="00977FEE"/>
    <w:rsid w:val="009803ED"/>
    <w:rsid w:val="00980DD4"/>
    <w:rsid w:val="00982307"/>
    <w:rsid w:val="009827BA"/>
    <w:rsid w:val="00982CAC"/>
    <w:rsid w:val="00985232"/>
    <w:rsid w:val="00985759"/>
    <w:rsid w:val="00986E70"/>
    <w:rsid w:val="00987536"/>
    <w:rsid w:val="00987963"/>
    <w:rsid w:val="009902F4"/>
    <w:rsid w:val="00990CD1"/>
    <w:rsid w:val="009913EA"/>
    <w:rsid w:val="00991532"/>
    <w:rsid w:val="00992C92"/>
    <w:rsid w:val="00992D4C"/>
    <w:rsid w:val="00993B61"/>
    <w:rsid w:val="009948B7"/>
    <w:rsid w:val="00995F13"/>
    <w:rsid w:val="00996A71"/>
    <w:rsid w:val="00996B22"/>
    <w:rsid w:val="00996FBD"/>
    <w:rsid w:val="0099701F"/>
    <w:rsid w:val="00997175"/>
    <w:rsid w:val="00997A63"/>
    <w:rsid w:val="009A08F7"/>
    <w:rsid w:val="009A127E"/>
    <w:rsid w:val="009A12D9"/>
    <w:rsid w:val="009A4A50"/>
    <w:rsid w:val="009A64DA"/>
    <w:rsid w:val="009A6706"/>
    <w:rsid w:val="009A7C05"/>
    <w:rsid w:val="009B00C7"/>
    <w:rsid w:val="009B021C"/>
    <w:rsid w:val="009B2032"/>
    <w:rsid w:val="009B2459"/>
    <w:rsid w:val="009B2949"/>
    <w:rsid w:val="009B2A55"/>
    <w:rsid w:val="009B2CA1"/>
    <w:rsid w:val="009B3460"/>
    <w:rsid w:val="009B4B94"/>
    <w:rsid w:val="009B4F53"/>
    <w:rsid w:val="009B6315"/>
    <w:rsid w:val="009B6E4D"/>
    <w:rsid w:val="009B7036"/>
    <w:rsid w:val="009C18E1"/>
    <w:rsid w:val="009C31AA"/>
    <w:rsid w:val="009C496A"/>
    <w:rsid w:val="009C4E30"/>
    <w:rsid w:val="009C5CBF"/>
    <w:rsid w:val="009C5DA0"/>
    <w:rsid w:val="009C5ED6"/>
    <w:rsid w:val="009C62C4"/>
    <w:rsid w:val="009C652D"/>
    <w:rsid w:val="009D0960"/>
    <w:rsid w:val="009D1237"/>
    <w:rsid w:val="009D2BE9"/>
    <w:rsid w:val="009D33A2"/>
    <w:rsid w:val="009D3B2C"/>
    <w:rsid w:val="009D3C2B"/>
    <w:rsid w:val="009D4284"/>
    <w:rsid w:val="009D5B5B"/>
    <w:rsid w:val="009D60DA"/>
    <w:rsid w:val="009D610A"/>
    <w:rsid w:val="009E0694"/>
    <w:rsid w:val="009E0A16"/>
    <w:rsid w:val="009E0B33"/>
    <w:rsid w:val="009E1AD9"/>
    <w:rsid w:val="009E4197"/>
    <w:rsid w:val="009E54C1"/>
    <w:rsid w:val="009E54F5"/>
    <w:rsid w:val="009E55C8"/>
    <w:rsid w:val="009E6D35"/>
    <w:rsid w:val="009E7450"/>
    <w:rsid w:val="009F1FE4"/>
    <w:rsid w:val="009F208C"/>
    <w:rsid w:val="009F264D"/>
    <w:rsid w:val="009F3737"/>
    <w:rsid w:val="009F4081"/>
    <w:rsid w:val="009F41B3"/>
    <w:rsid w:val="009F440A"/>
    <w:rsid w:val="009F484D"/>
    <w:rsid w:val="009F5A66"/>
    <w:rsid w:val="009F5D42"/>
    <w:rsid w:val="009F6A5D"/>
    <w:rsid w:val="009F6B11"/>
    <w:rsid w:val="009F7C4D"/>
    <w:rsid w:val="009F7DAF"/>
    <w:rsid w:val="00A0094E"/>
    <w:rsid w:val="00A02100"/>
    <w:rsid w:val="00A024C1"/>
    <w:rsid w:val="00A02A0F"/>
    <w:rsid w:val="00A036F8"/>
    <w:rsid w:val="00A0400B"/>
    <w:rsid w:val="00A04465"/>
    <w:rsid w:val="00A04D9B"/>
    <w:rsid w:val="00A051B1"/>
    <w:rsid w:val="00A1040C"/>
    <w:rsid w:val="00A104EB"/>
    <w:rsid w:val="00A12688"/>
    <w:rsid w:val="00A12CA0"/>
    <w:rsid w:val="00A136E1"/>
    <w:rsid w:val="00A14966"/>
    <w:rsid w:val="00A157A0"/>
    <w:rsid w:val="00A1582C"/>
    <w:rsid w:val="00A15BCB"/>
    <w:rsid w:val="00A17879"/>
    <w:rsid w:val="00A20795"/>
    <w:rsid w:val="00A21B16"/>
    <w:rsid w:val="00A22556"/>
    <w:rsid w:val="00A23400"/>
    <w:rsid w:val="00A23A88"/>
    <w:rsid w:val="00A23ED3"/>
    <w:rsid w:val="00A24990"/>
    <w:rsid w:val="00A26FAF"/>
    <w:rsid w:val="00A305B4"/>
    <w:rsid w:val="00A30729"/>
    <w:rsid w:val="00A30B65"/>
    <w:rsid w:val="00A312D5"/>
    <w:rsid w:val="00A313ED"/>
    <w:rsid w:val="00A31A19"/>
    <w:rsid w:val="00A31C96"/>
    <w:rsid w:val="00A33475"/>
    <w:rsid w:val="00A33658"/>
    <w:rsid w:val="00A348ED"/>
    <w:rsid w:val="00A34ADB"/>
    <w:rsid w:val="00A34B82"/>
    <w:rsid w:val="00A34B8A"/>
    <w:rsid w:val="00A35A23"/>
    <w:rsid w:val="00A35CE5"/>
    <w:rsid w:val="00A36109"/>
    <w:rsid w:val="00A40FF0"/>
    <w:rsid w:val="00A410B1"/>
    <w:rsid w:val="00A44062"/>
    <w:rsid w:val="00A44397"/>
    <w:rsid w:val="00A46175"/>
    <w:rsid w:val="00A512EF"/>
    <w:rsid w:val="00A5243B"/>
    <w:rsid w:val="00A527AB"/>
    <w:rsid w:val="00A5298E"/>
    <w:rsid w:val="00A52D1C"/>
    <w:rsid w:val="00A52F79"/>
    <w:rsid w:val="00A5385C"/>
    <w:rsid w:val="00A53D55"/>
    <w:rsid w:val="00A54260"/>
    <w:rsid w:val="00A54DA2"/>
    <w:rsid w:val="00A54DF8"/>
    <w:rsid w:val="00A55398"/>
    <w:rsid w:val="00A5688B"/>
    <w:rsid w:val="00A56B36"/>
    <w:rsid w:val="00A572B3"/>
    <w:rsid w:val="00A5780A"/>
    <w:rsid w:val="00A578E3"/>
    <w:rsid w:val="00A602D7"/>
    <w:rsid w:val="00A608CA"/>
    <w:rsid w:val="00A6118E"/>
    <w:rsid w:val="00A61931"/>
    <w:rsid w:val="00A62E3E"/>
    <w:rsid w:val="00A6368A"/>
    <w:rsid w:val="00A638BC"/>
    <w:rsid w:val="00A64304"/>
    <w:rsid w:val="00A64917"/>
    <w:rsid w:val="00A65F23"/>
    <w:rsid w:val="00A7032A"/>
    <w:rsid w:val="00A71326"/>
    <w:rsid w:val="00A731FC"/>
    <w:rsid w:val="00A74033"/>
    <w:rsid w:val="00A74E97"/>
    <w:rsid w:val="00A7692E"/>
    <w:rsid w:val="00A76C2F"/>
    <w:rsid w:val="00A774C6"/>
    <w:rsid w:val="00A778EC"/>
    <w:rsid w:val="00A77950"/>
    <w:rsid w:val="00A77A1C"/>
    <w:rsid w:val="00A77C9A"/>
    <w:rsid w:val="00A80406"/>
    <w:rsid w:val="00A80DF1"/>
    <w:rsid w:val="00A84256"/>
    <w:rsid w:val="00A84785"/>
    <w:rsid w:val="00A84D3E"/>
    <w:rsid w:val="00A85B6D"/>
    <w:rsid w:val="00A860D0"/>
    <w:rsid w:val="00A903E2"/>
    <w:rsid w:val="00A9064C"/>
    <w:rsid w:val="00A90FA5"/>
    <w:rsid w:val="00A9506D"/>
    <w:rsid w:val="00A970EC"/>
    <w:rsid w:val="00A973B6"/>
    <w:rsid w:val="00AA0511"/>
    <w:rsid w:val="00AA0709"/>
    <w:rsid w:val="00AA0DD3"/>
    <w:rsid w:val="00AA107D"/>
    <w:rsid w:val="00AA1103"/>
    <w:rsid w:val="00AA1A1A"/>
    <w:rsid w:val="00AA1A71"/>
    <w:rsid w:val="00AA1C25"/>
    <w:rsid w:val="00AA24BA"/>
    <w:rsid w:val="00AA2854"/>
    <w:rsid w:val="00AA28CA"/>
    <w:rsid w:val="00AA3064"/>
    <w:rsid w:val="00AA6CA8"/>
    <w:rsid w:val="00AA6F38"/>
    <w:rsid w:val="00AA743A"/>
    <w:rsid w:val="00AB02F9"/>
    <w:rsid w:val="00AB099E"/>
    <w:rsid w:val="00AB130F"/>
    <w:rsid w:val="00AB2DA1"/>
    <w:rsid w:val="00AB3357"/>
    <w:rsid w:val="00AB350F"/>
    <w:rsid w:val="00AB49A3"/>
    <w:rsid w:val="00AB548C"/>
    <w:rsid w:val="00AB5D13"/>
    <w:rsid w:val="00AB5E51"/>
    <w:rsid w:val="00AB6027"/>
    <w:rsid w:val="00AB6878"/>
    <w:rsid w:val="00AB6C26"/>
    <w:rsid w:val="00AB73C9"/>
    <w:rsid w:val="00AB7574"/>
    <w:rsid w:val="00AB78CB"/>
    <w:rsid w:val="00AB7E0B"/>
    <w:rsid w:val="00AC00A5"/>
    <w:rsid w:val="00AC09C4"/>
    <w:rsid w:val="00AC0F1B"/>
    <w:rsid w:val="00AC19DC"/>
    <w:rsid w:val="00AC232C"/>
    <w:rsid w:val="00AC28D3"/>
    <w:rsid w:val="00AC308D"/>
    <w:rsid w:val="00AC3DF7"/>
    <w:rsid w:val="00AC58A2"/>
    <w:rsid w:val="00AC5AAA"/>
    <w:rsid w:val="00AD0165"/>
    <w:rsid w:val="00AD01F4"/>
    <w:rsid w:val="00AD07D3"/>
    <w:rsid w:val="00AD0BD6"/>
    <w:rsid w:val="00AD0F03"/>
    <w:rsid w:val="00AD1104"/>
    <w:rsid w:val="00AD33C3"/>
    <w:rsid w:val="00AD35A0"/>
    <w:rsid w:val="00AD4073"/>
    <w:rsid w:val="00AD428B"/>
    <w:rsid w:val="00AD47E2"/>
    <w:rsid w:val="00AD52D9"/>
    <w:rsid w:val="00AD5784"/>
    <w:rsid w:val="00AD592D"/>
    <w:rsid w:val="00AD656A"/>
    <w:rsid w:val="00AD7447"/>
    <w:rsid w:val="00AD7938"/>
    <w:rsid w:val="00AD7BC0"/>
    <w:rsid w:val="00AD7FD1"/>
    <w:rsid w:val="00AE075D"/>
    <w:rsid w:val="00AE1EC7"/>
    <w:rsid w:val="00AE2059"/>
    <w:rsid w:val="00AE2F97"/>
    <w:rsid w:val="00AE38F6"/>
    <w:rsid w:val="00AE5257"/>
    <w:rsid w:val="00AE5425"/>
    <w:rsid w:val="00AE70F8"/>
    <w:rsid w:val="00AE7781"/>
    <w:rsid w:val="00AE79CA"/>
    <w:rsid w:val="00AF1D4E"/>
    <w:rsid w:val="00AF2695"/>
    <w:rsid w:val="00AF2CFE"/>
    <w:rsid w:val="00AF2DBC"/>
    <w:rsid w:val="00AF3845"/>
    <w:rsid w:val="00AF3D3C"/>
    <w:rsid w:val="00AF4264"/>
    <w:rsid w:val="00AF5000"/>
    <w:rsid w:val="00AF569E"/>
    <w:rsid w:val="00AF5AB6"/>
    <w:rsid w:val="00B00151"/>
    <w:rsid w:val="00B00248"/>
    <w:rsid w:val="00B0102D"/>
    <w:rsid w:val="00B01502"/>
    <w:rsid w:val="00B0158C"/>
    <w:rsid w:val="00B026FE"/>
    <w:rsid w:val="00B02CDB"/>
    <w:rsid w:val="00B03235"/>
    <w:rsid w:val="00B03F26"/>
    <w:rsid w:val="00B0474C"/>
    <w:rsid w:val="00B04D99"/>
    <w:rsid w:val="00B04E77"/>
    <w:rsid w:val="00B05E61"/>
    <w:rsid w:val="00B065D7"/>
    <w:rsid w:val="00B0731B"/>
    <w:rsid w:val="00B07D8E"/>
    <w:rsid w:val="00B101B9"/>
    <w:rsid w:val="00B103B6"/>
    <w:rsid w:val="00B13AF4"/>
    <w:rsid w:val="00B14AC5"/>
    <w:rsid w:val="00B14C6A"/>
    <w:rsid w:val="00B17054"/>
    <w:rsid w:val="00B17936"/>
    <w:rsid w:val="00B20050"/>
    <w:rsid w:val="00B202D3"/>
    <w:rsid w:val="00B2068B"/>
    <w:rsid w:val="00B2127C"/>
    <w:rsid w:val="00B21E88"/>
    <w:rsid w:val="00B21F96"/>
    <w:rsid w:val="00B2234C"/>
    <w:rsid w:val="00B22CDF"/>
    <w:rsid w:val="00B22E2A"/>
    <w:rsid w:val="00B2315C"/>
    <w:rsid w:val="00B23D79"/>
    <w:rsid w:val="00B23E7A"/>
    <w:rsid w:val="00B23F4D"/>
    <w:rsid w:val="00B24097"/>
    <w:rsid w:val="00B24EB5"/>
    <w:rsid w:val="00B26B6E"/>
    <w:rsid w:val="00B26F53"/>
    <w:rsid w:val="00B302DB"/>
    <w:rsid w:val="00B30339"/>
    <w:rsid w:val="00B307BA"/>
    <w:rsid w:val="00B30F07"/>
    <w:rsid w:val="00B32F86"/>
    <w:rsid w:val="00B3326D"/>
    <w:rsid w:val="00B3389F"/>
    <w:rsid w:val="00B33F78"/>
    <w:rsid w:val="00B35168"/>
    <w:rsid w:val="00B35E90"/>
    <w:rsid w:val="00B35EFF"/>
    <w:rsid w:val="00B36045"/>
    <w:rsid w:val="00B40709"/>
    <w:rsid w:val="00B41066"/>
    <w:rsid w:val="00B41A4E"/>
    <w:rsid w:val="00B428AB"/>
    <w:rsid w:val="00B4314C"/>
    <w:rsid w:val="00B4414C"/>
    <w:rsid w:val="00B44AA6"/>
    <w:rsid w:val="00B4539B"/>
    <w:rsid w:val="00B45E87"/>
    <w:rsid w:val="00B45FBB"/>
    <w:rsid w:val="00B460FA"/>
    <w:rsid w:val="00B462E5"/>
    <w:rsid w:val="00B477ED"/>
    <w:rsid w:val="00B47A45"/>
    <w:rsid w:val="00B50957"/>
    <w:rsid w:val="00B51019"/>
    <w:rsid w:val="00B518F2"/>
    <w:rsid w:val="00B525F1"/>
    <w:rsid w:val="00B52660"/>
    <w:rsid w:val="00B53028"/>
    <w:rsid w:val="00B53574"/>
    <w:rsid w:val="00B53628"/>
    <w:rsid w:val="00B53D89"/>
    <w:rsid w:val="00B54B47"/>
    <w:rsid w:val="00B556E7"/>
    <w:rsid w:val="00B5583E"/>
    <w:rsid w:val="00B5717C"/>
    <w:rsid w:val="00B572AF"/>
    <w:rsid w:val="00B61D8E"/>
    <w:rsid w:val="00B621B3"/>
    <w:rsid w:val="00B64A03"/>
    <w:rsid w:val="00B6576B"/>
    <w:rsid w:val="00B658E2"/>
    <w:rsid w:val="00B65D4B"/>
    <w:rsid w:val="00B660F2"/>
    <w:rsid w:val="00B709DF"/>
    <w:rsid w:val="00B70EC7"/>
    <w:rsid w:val="00B70F52"/>
    <w:rsid w:val="00B70FC6"/>
    <w:rsid w:val="00B749EA"/>
    <w:rsid w:val="00B74BCA"/>
    <w:rsid w:val="00B75523"/>
    <w:rsid w:val="00B75A87"/>
    <w:rsid w:val="00B76788"/>
    <w:rsid w:val="00B77EB2"/>
    <w:rsid w:val="00B802B5"/>
    <w:rsid w:val="00B81599"/>
    <w:rsid w:val="00B82C54"/>
    <w:rsid w:val="00B82C65"/>
    <w:rsid w:val="00B8343F"/>
    <w:rsid w:val="00B84826"/>
    <w:rsid w:val="00B86E01"/>
    <w:rsid w:val="00B86E2A"/>
    <w:rsid w:val="00B90678"/>
    <w:rsid w:val="00B907B6"/>
    <w:rsid w:val="00B914F9"/>
    <w:rsid w:val="00B91597"/>
    <w:rsid w:val="00B91EE9"/>
    <w:rsid w:val="00B931D6"/>
    <w:rsid w:val="00B93498"/>
    <w:rsid w:val="00B93BE0"/>
    <w:rsid w:val="00B94143"/>
    <w:rsid w:val="00B94BB8"/>
    <w:rsid w:val="00B94D8F"/>
    <w:rsid w:val="00B9527B"/>
    <w:rsid w:val="00B96C27"/>
    <w:rsid w:val="00B97AE6"/>
    <w:rsid w:val="00B97F5C"/>
    <w:rsid w:val="00BA016D"/>
    <w:rsid w:val="00BA0261"/>
    <w:rsid w:val="00BA0A10"/>
    <w:rsid w:val="00BA0EDD"/>
    <w:rsid w:val="00BA290E"/>
    <w:rsid w:val="00BA2BA5"/>
    <w:rsid w:val="00BA32FD"/>
    <w:rsid w:val="00BA3500"/>
    <w:rsid w:val="00BA42E6"/>
    <w:rsid w:val="00BA43D0"/>
    <w:rsid w:val="00BA467C"/>
    <w:rsid w:val="00BA4AC1"/>
    <w:rsid w:val="00BA5E8A"/>
    <w:rsid w:val="00BA6F88"/>
    <w:rsid w:val="00BA7D82"/>
    <w:rsid w:val="00BA7E82"/>
    <w:rsid w:val="00BA7FB9"/>
    <w:rsid w:val="00BB2B49"/>
    <w:rsid w:val="00BB2B51"/>
    <w:rsid w:val="00BB5109"/>
    <w:rsid w:val="00BB523D"/>
    <w:rsid w:val="00BB5C89"/>
    <w:rsid w:val="00BB79C0"/>
    <w:rsid w:val="00BC185F"/>
    <w:rsid w:val="00BC32F2"/>
    <w:rsid w:val="00BC35BE"/>
    <w:rsid w:val="00BC3AC4"/>
    <w:rsid w:val="00BC4717"/>
    <w:rsid w:val="00BC531F"/>
    <w:rsid w:val="00BC72DF"/>
    <w:rsid w:val="00BC736B"/>
    <w:rsid w:val="00BD07FC"/>
    <w:rsid w:val="00BD0880"/>
    <w:rsid w:val="00BD0A8E"/>
    <w:rsid w:val="00BD15FB"/>
    <w:rsid w:val="00BD26A8"/>
    <w:rsid w:val="00BD2F66"/>
    <w:rsid w:val="00BD3169"/>
    <w:rsid w:val="00BD5052"/>
    <w:rsid w:val="00BD5687"/>
    <w:rsid w:val="00BD5FAE"/>
    <w:rsid w:val="00BD65A9"/>
    <w:rsid w:val="00BD75B7"/>
    <w:rsid w:val="00BE0BD9"/>
    <w:rsid w:val="00BE44FE"/>
    <w:rsid w:val="00BE6725"/>
    <w:rsid w:val="00BE6750"/>
    <w:rsid w:val="00BE68B3"/>
    <w:rsid w:val="00BE7558"/>
    <w:rsid w:val="00BE75F2"/>
    <w:rsid w:val="00BE7846"/>
    <w:rsid w:val="00BF0697"/>
    <w:rsid w:val="00BF1AEC"/>
    <w:rsid w:val="00BF1FE5"/>
    <w:rsid w:val="00BF2547"/>
    <w:rsid w:val="00BF2A36"/>
    <w:rsid w:val="00BF2CC4"/>
    <w:rsid w:val="00BF328D"/>
    <w:rsid w:val="00BF41B0"/>
    <w:rsid w:val="00BF5398"/>
    <w:rsid w:val="00BF5A39"/>
    <w:rsid w:val="00BF67DC"/>
    <w:rsid w:val="00BF6DBA"/>
    <w:rsid w:val="00BF6EAE"/>
    <w:rsid w:val="00BF6F02"/>
    <w:rsid w:val="00BF7C1E"/>
    <w:rsid w:val="00BF7C4F"/>
    <w:rsid w:val="00C0082A"/>
    <w:rsid w:val="00C00EFF"/>
    <w:rsid w:val="00C01A3B"/>
    <w:rsid w:val="00C01DA8"/>
    <w:rsid w:val="00C025C7"/>
    <w:rsid w:val="00C039FD"/>
    <w:rsid w:val="00C04600"/>
    <w:rsid w:val="00C061FD"/>
    <w:rsid w:val="00C07050"/>
    <w:rsid w:val="00C10104"/>
    <w:rsid w:val="00C12117"/>
    <w:rsid w:val="00C12CED"/>
    <w:rsid w:val="00C12D71"/>
    <w:rsid w:val="00C137DB"/>
    <w:rsid w:val="00C1470D"/>
    <w:rsid w:val="00C1631F"/>
    <w:rsid w:val="00C1781A"/>
    <w:rsid w:val="00C20416"/>
    <w:rsid w:val="00C206B0"/>
    <w:rsid w:val="00C21057"/>
    <w:rsid w:val="00C21287"/>
    <w:rsid w:val="00C22247"/>
    <w:rsid w:val="00C2510B"/>
    <w:rsid w:val="00C25D8D"/>
    <w:rsid w:val="00C26306"/>
    <w:rsid w:val="00C26F86"/>
    <w:rsid w:val="00C27445"/>
    <w:rsid w:val="00C27A30"/>
    <w:rsid w:val="00C27C4A"/>
    <w:rsid w:val="00C3096F"/>
    <w:rsid w:val="00C30A25"/>
    <w:rsid w:val="00C31089"/>
    <w:rsid w:val="00C310E9"/>
    <w:rsid w:val="00C317FE"/>
    <w:rsid w:val="00C31FBB"/>
    <w:rsid w:val="00C32D08"/>
    <w:rsid w:val="00C32E1D"/>
    <w:rsid w:val="00C34212"/>
    <w:rsid w:val="00C347D1"/>
    <w:rsid w:val="00C34ACE"/>
    <w:rsid w:val="00C353A1"/>
    <w:rsid w:val="00C35829"/>
    <w:rsid w:val="00C35D75"/>
    <w:rsid w:val="00C36BF9"/>
    <w:rsid w:val="00C37D61"/>
    <w:rsid w:val="00C4289B"/>
    <w:rsid w:val="00C433B3"/>
    <w:rsid w:val="00C44832"/>
    <w:rsid w:val="00C45024"/>
    <w:rsid w:val="00C4510C"/>
    <w:rsid w:val="00C45C37"/>
    <w:rsid w:val="00C46AD4"/>
    <w:rsid w:val="00C47057"/>
    <w:rsid w:val="00C47839"/>
    <w:rsid w:val="00C5062E"/>
    <w:rsid w:val="00C53A23"/>
    <w:rsid w:val="00C53E31"/>
    <w:rsid w:val="00C54AE4"/>
    <w:rsid w:val="00C54B4F"/>
    <w:rsid w:val="00C56A7D"/>
    <w:rsid w:val="00C574C2"/>
    <w:rsid w:val="00C57CB2"/>
    <w:rsid w:val="00C60063"/>
    <w:rsid w:val="00C605FF"/>
    <w:rsid w:val="00C61393"/>
    <w:rsid w:val="00C6175D"/>
    <w:rsid w:val="00C61EC7"/>
    <w:rsid w:val="00C63138"/>
    <w:rsid w:val="00C63550"/>
    <w:rsid w:val="00C63999"/>
    <w:rsid w:val="00C63FA6"/>
    <w:rsid w:val="00C6436C"/>
    <w:rsid w:val="00C64C7C"/>
    <w:rsid w:val="00C652F3"/>
    <w:rsid w:val="00C65DBA"/>
    <w:rsid w:val="00C67607"/>
    <w:rsid w:val="00C67FB1"/>
    <w:rsid w:val="00C703F0"/>
    <w:rsid w:val="00C707ED"/>
    <w:rsid w:val="00C70B28"/>
    <w:rsid w:val="00C70E49"/>
    <w:rsid w:val="00C71878"/>
    <w:rsid w:val="00C72169"/>
    <w:rsid w:val="00C72737"/>
    <w:rsid w:val="00C74303"/>
    <w:rsid w:val="00C74332"/>
    <w:rsid w:val="00C748DE"/>
    <w:rsid w:val="00C74A62"/>
    <w:rsid w:val="00C74AAB"/>
    <w:rsid w:val="00C74D6E"/>
    <w:rsid w:val="00C76D2D"/>
    <w:rsid w:val="00C77518"/>
    <w:rsid w:val="00C808E6"/>
    <w:rsid w:val="00C81791"/>
    <w:rsid w:val="00C82444"/>
    <w:rsid w:val="00C83AB9"/>
    <w:rsid w:val="00C84AAD"/>
    <w:rsid w:val="00C858E5"/>
    <w:rsid w:val="00C87895"/>
    <w:rsid w:val="00C878F5"/>
    <w:rsid w:val="00C9085E"/>
    <w:rsid w:val="00C90E23"/>
    <w:rsid w:val="00C92D2D"/>
    <w:rsid w:val="00C92F82"/>
    <w:rsid w:val="00C9334A"/>
    <w:rsid w:val="00C93E2B"/>
    <w:rsid w:val="00C943E2"/>
    <w:rsid w:val="00C95E37"/>
    <w:rsid w:val="00C96129"/>
    <w:rsid w:val="00C97BD2"/>
    <w:rsid w:val="00C97D47"/>
    <w:rsid w:val="00CA0CFB"/>
    <w:rsid w:val="00CA1022"/>
    <w:rsid w:val="00CA1120"/>
    <w:rsid w:val="00CA20B7"/>
    <w:rsid w:val="00CA4AE6"/>
    <w:rsid w:val="00CA4CC3"/>
    <w:rsid w:val="00CA504F"/>
    <w:rsid w:val="00CA50FA"/>
    <w:rsid w:val="00CA667B"/>
    <w:rsid w:val="00CA690A"/>
    <w:rsid w:val="00CA6E77"/>
    <w:rsid w:val="00CA753F"/>
    <w:rsid w:val="00CB0CD7"/>
    <w:rsid w:val="00CB2332"/>
    <w:rsid w:val="00CB2F48"/>
    <w:rsid w:val="00CB352B"/>
    <w:rsid w:val="00CB3B38"/>
    <w:rsid w:val="00CB5899"/>
    <w:rsid w:val="00CB6154"/>
    <w:rsid w:val="00CB74E5"/>
    <w:rsid w:val="00CB76C4"/>
    <w:rsid w:val="00CB7C16"/>
    <w:rsid w:val="00CC014A"/>
    <w:rsid w:val="00CC0BF0"/>
    <w:rsid w:val="00CC10ED"/>
    <w:rsid w:val="00CC13AE"/>
    <w:rsid w:val="00CC2A70"/>
    <w:rsid w:val="00CC2BA6"/>
    <w:rsid w:val="00CC2EFF"/>
    <w:rsid w:val="00CC452E"/>
    <w:rsid w:val="00CC4737"/>
    <w:rsid w:val="00CC57FB"/>
    <w:rsid w:val="00CC5E2A"/>
    <w:rsid w:val="00CD1E47"/>
    <w:rsid w:val="00CD269F"/>
    <w:rsid w:val="00CD3FDC"/>
    <w:rsid w:val="00CD4742"/>
    <w:rsid w:val="00CD5DA4"/>
    <w:rsid w:val="00CE0FD1"/>
    <w:rsid w:val="00CE21AA"/>
    <w:rsid w:val="00CE35DE"/>
    <w:rsid w:val="00CE3E2E"/>
    <w:rsid w:val="00CE4642"/>
    <w:rsid w:val="00CE4F7B"/>
    <w:rsid w:val="00CE63DD"/>
    <w:rsid w:val="00CE65A6"/>
    <w:rsid w:val="00CE6C7D"/>
    <w:rsid w:val="00CF03C5"/>
    <w:rsid w:val="00CF192D"/>
    <w:rsid w:val="00CF1933"/>
    <w:rsid w:val="00CF1EBE"/>
    <w:rsid w:val="00CF2820"/>
    <w:rsid w:val="00CF2984"/>
    <w:rsid w:val="00CF2EAD"/>
    <w:rsid w:val="00CF4055"/>
    <w:rsid w:val="00CF5BE6"/>
    <w:rsid w:val="00CF6043"/>
    <w:rsid w:val="00CF6AF9"/>
    <w:rsid w:val="00CF6D34"/>
    <w:rsid w:val="00CF70F0"/>
    <w:rsid w:val="00CF7F22"/>
    <w:rsid w:val="00CF7F5F"/>
    <w:rsid w:val="00D000FD"/>
    <w:rsid w:val="00D0053D"/>
    <w:rsid w:val="00D008B3"/>
    <w:rsid w:val="00D009F9"/>
    <w:rsid w:val="00D00B55"/>
    <w:rsid w:val="00D0214D"/>
    <w:rsid w:val="00D04B34"/>
    <w:rsid w:val="00D04E9B"/>
    <w:rsid w:val="00D06CC3"/>
    <w:rsid w:val="00D07171"/>
    <w:rsid w:val="00D11DC2"/>
    <w:rsid w:val="00D12C66"/>
    <w:rsid w:val="00D1345E"/>
    <w:rsid w:val="00D13A86"/>
    <w:rsid w:val="00D141C5"/>
    <w:rsid w:val="00D14273"/>
    <w:rsid w:val="00D147DC"/>
    <w:rsid w:val="00D15547"/>
    <w:rsid w:val="00D156BB"/>
    <w:rsid w:val="00D16E7D"/>
    <w:rsid w:val="00D2052A"/>
    <w:rsid w:val="00D20C22"/>
    <w:rsid w:val="00D20CCB"/>
    <w:rsid w:val="00D20D91"/>
    <w:rsid w:val="00D2136E"/>
    <w:rsid w:val="00D21C5B"/>
    <w:rsid w:val="00D21E4F"/>
    <w:rsid w:val="00D22197"/>
    <w:rsid w:val="00D24AA4"/>
    <w:rsid w:val="00D251D8"/>
    <w:rsid w:val="00D261BC"/>
    <w:rsid w:val="00D26941"/>
    <w:rsid w:val="00D273A9"/>
    <w:rsid w:val="00D31101"/>
    <w:rsid w:val="00D319BB"/>
    <w:rsid w:val="00D3201E"/>
    <w:rsid w:val="00D337D6"/>
    <w:rsid w:val="00D35B17"/>
    <w:rsid w:val="00D36C3D"/>
    <w:rsid w:val="00D376B8"/>
    <w:rsid w:val="00D41183"/>
    <w:rsid w:val="00D419BB"/>
    <w:rsid w:val="00D41EC7"/>
    <w:rsid w:val="00D43106"/>
    <w:rsid w:val="00D43BDD"/>
    <w:rsid w:val="00D44B6D"/>
    <w:rsid w:val="00D45F4F"/>
    <w:rsid w:val="00D465DA"/>
    <w:rsid w:val="00D47DBC"/>
    <w:rsid w:val="00D47EEB"/>
    <w:rsid w:val="00D50EE8"/>
    <w:rsid w:val="00D51E4D"/>
    <w:rsid w:val="00D52260"/>
    <w:rsid w:val="00D52B04"/>
    <w:rsid w:val="00D54BEE"/>
    <w:rsid w:val="00D571C4"/>
    <w:rsid w:val="00D57C3D"/>
    <w:rsid w:val="00D601A1"/>
    <w:rsid w:val="00D610C3"/>
    <w:rsid w:val="00D633F2"/>
    <w:rsid w:val="00D63602"/>
    <w:rsid w:val="00D63793"/>
    <w:rsid w:val="00D64D1C"/>
    <w:rsid w:val="00D65345"/>
    <w:rsid w:val="00D656F6"/>
    <w:rsid w:val="00D65BCC"/>
    <w:rsid w:val="00D66706"/>
    <w:rsid w:val="00D6684E"/>
    <w:rsid w:val="00D67F36"/>
    <w:rsid w:val="00D71A4E"/>
    <w:rsid w:val="00D73B4D"/>
    <w:rsid w:val="00D741F9"/>
    <w:rsid w:val="00D74275"/>
    <w:rsid w:val="00D74ED6"/>
    <w:rsid w:val="00D75176"/>
    <w:rsid w:val="00D75D29"/>
    <w:rsid w:val="00D76506"/>
    <w:rsid w:val="00D76E00"/>
    <w:rsid w:val="00D77536"/>
    <w:rsid w:val="00D7782F"/>
    <w:rsid w:val="00D81698"/>
    <w:rsid w:val="00D81DA5"/>
    <w:rsid w:val="00D81F4C"/>
    <w:rsid w:val="00D83564"/>
    <w:rsid w:val="00D8361C"/>
    <w:rsid w:val="00D84457"/>
    <w:rsid w:val="00D85D02"/>
    <w:rsid w:val="00D8791A"/>
    <w:rsid w:val="00D919D3"/>
    <w:rsid w:val="00D9276E"/>
    <w:rsid w:val="00D951CA"/>
    <w:rsid w:val="00D95627"/>
    <w:rsid w:val="00D9591B"/>
    <w:rsid w:val="00D9686F"/>
    <w:rsid w:val="00D96956"/>
    <w:rsid w:val="00D97624"/>
    <w:rsid w:val="00DA045E"/>
    <w:rsid w:val="00DA0D46"/>
    <w:rsid w:val="00DA0E96"/>
    <w:rsid w:val="00DA1188"/>
    <w:rsid w:val="00DA1CB1"/>
    <w:rsid w:val="00DA249E"/>
    <w:rsid w:val="00DA25C5"/>
    <w:rsid w:val="00DA26D8"/>
    <w:rsid w:val="00DA276E"/>
    <w:rsid w:val="00DA2A42"/>
    <w:rsid w:val="00DA371E"/>
    <w:rsid w:val="00DA3C72"/>
    <w:rsid w:val="00DA67CB"/>
    <w:rsid w:val="00DA79A7"/>
    <w:rsid w:val="00DB0C51"/>
    <w:rsid w:val="00DB1754"/>
    <w:rsid w:val="00DB1B89"/>
    <w:rsid w:val="00DB451E"/>
    <w:rsid w:val="00DB4CA0"/>
    <w:rsid w:val="00DB5A14"/>
    <w:rsid w:val="00DB6011"/>
    <w:rsid w:val="00DB6535"/>
    <w:rsid w:val="00DB65B4"/>
    <w:rsid w:val="00DB6AA4"/>
    <w:rsid w:val="00DB6CD0"/>
    <w:rsid w:val="00DC056C"/>
    <w:rsid w:val="00DC061C"/>
    <w:rsid w:val="00DC1264"/>
    <w:rsid w:val="00DC16AA"/>
    <w:rsid w:val="00DC1C94"/>
    <w:rsid w:val="00DC23EC"/>
    <w:rsid w:val="00DC25EA"/>
    <w:rsid w:val="00DC4277"/>
    <w:rsid w:val="00DC52F4"/>
    <w:rsid w:val="00DC7468"/>
    <w:rsid w:val="00DD0021"/>
    <w:rsid w:val="00DD018C"/>
    <w:rsid w:val="00DD0B24"/>
    <w:rsid w:val="00DD0E27"/>
    <w:rsid w:val="00DD11D2"/>
    <w:rsid w:val="00DD29EB"/>
    <w:rsid w:val="00DD406D"/>
    <w:rsid w:val="00DD42F2"/>
    <w:rsid w:val="00DD4FA6"/>
    <w:rsid w:val="00DD6673"/>
    <w:rsid w:val="00DD6F4A"/>
    <w:rsid w:val="00DD7544"/>
    <w:rsid w:val="00DE090D"/>
    <w:rsid w:val="00DE0B70"/>
    <w:rsid w:val="00DE18A5"/>
    <w:rsid w:val="00DE1E67"/>
    <w:rsid w:val="00DE2113"/>
    <w:rsid w:val="00DE3204"/>
    <w:rsid w:val="00DE414E"/>
    <w:rsid w:val="00DE4F85"/>
    <w:rsid w:val="00DE6109"/>
    <w:rsid w:val="00DE6A2A"/>
    <w:rsid w:val="00DF03CB"/>
    <w:rsid w:val="00DF2247"/>
    <w:rsid w:val="00DF330F"/>
    <w:rsid w:val="00DF39E2"/>
    <w:rsid w:val="00DF3AB4"/>
    <w:rsid w:val="00DF3E1C"/>
    <w:rsid w:val="00DF57E0"/>
    <w:rsid w:val="00DF5BD0"/>
    <w:rsid w:val="00DF6629"/>
    <w:rsid w:val="00E00977"/>
    <w:rsid w:val="00E00DE5"/>
    <w:rsid w:val="00E0184B"/>
    <w:rsid w:val="00E01942"/>
    <w:rsid w:val="00E0445D"/>
    <w:rsid w:val="00E05612"/>
    <w:rsid w:val="00E05EFB"/>
    <w:rsid w:val="00E07980"/>
    <w:rsid w:val="00E10124"/>
    <w:rsid w:val="00E10B07"/>
    <w:rsid w:val="00E11E48"/>
    <w:rsid w:val="00E1211A"/>
    <w:rsid w:val="00E12A63"/>
    <w:rsid w:val="00E135BB"/>
    <w:rsid w:val="00E14593"/>
    <w:rsid w:val="00E1606C"/>
    <w:rsid w:val="00E167EF"/>
    <w:rsid w:val="00E16A94"/>
    <w:rsid w:val="00E17C97"/>
    <w:rsid w:val="00E2136D"/>
    <w:rsid w:val="00E21656"/>
    <w:rsid w:val="00E21BD8"/>
    <w:rsid w:val="00E226DE"/>
    <w:rsid w:val="00E22772"/>
    <w:rsid w:val="00E22885"/>
    <w:rsid w:val="00E22F9F"/>
    <w:rsid w:val="00E235B5"/>
    <w:rsid w:val="00E24BBB"/>
    <w:rsid w:val="00E277F0"/>
    <w:rsid w:val="00E27FCE"/>
    <w:rsid w:val="00E326C1"/>
    <w:rsid w:val="00E32CE7"/>
    <w:rsid w:val="00E34DA3"/>
    <w:rsid w:val="00E3520B"/>
    <w:rsid w:val="00E35257"/>
    <w:rsid w:val="00E364AF"/>
    <w:rsid w:val="00E4093A"/>
    <w:rsid w:val="00E40F69"/>
    <w:rsid w:val="00E4268B"/>
    <w:rsid w:val="00E445BE"/>
    <w:rsid w:val="00E44C19"/>
    <w:rsid w:val="00E454A6"/>
    <w:rsid w:val="00E45604"/>
    <w:rsid w:val="00E46556"/>
    <w:rsid w:val="00E46C13"/>
    <w:rsid w:val="00E50E3C"/>
    <w:rsid w:val="00E51117"/>
    <w:rsid w:val="00E5113F"/>
    <w:rsid w:val="00E5196F"/>
    <w:rsid w:val="00E51EDC"/>
    <w:rsid w:val="00E536BB"/>
    <w:rsid w:val="00E547C7"/>
    <w:rsid w:val="00E552BA"/>
    <w:rsid w:val="00E571E8"/>
    <w:rsid w:val="00E57427"/>
    <w:rsid w:val="00E5751B"/>
    <w:rsid w:val="00E60308"/>
    <w:rsid w:val="00E603D4"/>
    <w:rsid w:val="00E6163F"/>
    <w:rsid w:val="00E62131"/>
    <w:rsid w:val="00E626F7"/>
    <w:rsid w:val="00E62B4E"/>
    <w:rsid w:val="00E62BB1"/>
    <w:rsid w:val="00E6493A"/>
    <w:rsid w:val="00E65BAD"/>
    <w:rsid w:val="00E66628"/>
    <w:rsid w:val="00E6698E"/>
    <w:rsid w:val="00E67086"/>
    <w:rsid w:val="00E7036D"/>
    <w:rsid w:val="00E70E11"/>
    <w:rsid w:val="00E70EDE"/>
    <w:rsid w:val="00E70F58"/>
    <w:rsid w:val="00E741AC"/>
    <w:rsid w:val="00E744C7"/>
    <w:rsid w:val="00E77A9F"/>
    <w:rsid w:val="00E77E12"/>
    <w:rsid w:val="00E804C7"/>
    <w:rsid w:val="00E8131E"/>
    <w:rsid w:val="00E81BB8"/>
    <w:rsid w:val="00E82769"/>
    <w:rsid w:val="00E82F58"/>
    <w:rsid w:val="00E83A22"/>
    <w:rsid w:val="00E845F0"/>
    <w:rsid w:val="00E84609"/>
    <w:rsid w:val="00E85498"/>
    <w:rsid w:val="00E858AB"/>
    <w:rsid w:val="00E85B1E"/>
    <w:rsid w:val="00E86C89"/>
    <w:rsid w:val="00E873AE"/>
    <w:rsid w:val="00E87685"/>
    <w:rsid w:val="00E90C09"/>
    <w:rsid w:val="00E910AB"/>
    <w:rsid w:val="00E92179"/>
    <w:rsid w:val="00E925BA"/>
    <w:rsid w:val="00E92F79"/>
    <w:rsid w:val="00E9324D"/>
    <w:rsid w:val="00E93A7A"/>
    <w:rsid w:val="00E94162"/>
    <w:rsid w:val="00E94D48"/>
    <w:rsid w:val="00E973BE"/>
    <w:rsid w:val="00EA04D5"/>
    <w:rsid w:val="00EA0B47"/>
    <w:rsid w:val="00EA129B"/>
    <w:rsid w:val="00EA1C30"/>
    <w:rsid w:val="00EA24D2"/>
    <w:rsid w:val="00EA2640"/>
    <w:rsid w:val="00EA2A78"/>
    <w:rsid w:val="00EA4091"/>
    <w:rsid w:val="00EA6472"/>
    <w:rsid w:val="00EA6D0C"/>
    <w:rsid w:val="00EA794A"/>
    <w:rsid w:val="00EA7CA6"/>
    <w:rsid w:val="00EA7E84"/>
    <w:rsid w:val="00EB099D"/>
    <w:rsid w:val="00EB0E87"/>
    <w:rsid w:val="00EB3BD8"/>
    <w:rsid w:val="00EB4083"/>
    <w:rsid w:val="00EC0A96"/>
    <w:rsid w:val="00EC0CF6"/>
    <w:rsid w:val="00EC0DFD"/>
    <w:rsid w:val="00EC1F91"/>
    <w:rsid w:val="00EC36E8"/>
    <w:rsid w:val="00EC4257"/>
    <w:rsid w:val="00EC4A81"/>
    <w:rsid w:val="00EC5007"/>
    <w:rsid w:val="00EC5C5C"/>
    <w:rsid w:val="00EC6520"/>
    <w:rsid w:val="00EC7682"/>
    <w:rsid w:val="00ED1061"/>
    <w:rsid w:val="00ED274F"/>
    <w:rsid w:val="00ED2E4C"/>
    <w:rsid w:val="00ED3501"/>
    <w:rsid w:val="00ED3D9D"/>
    <w:rsid w:val="00ED48D3"/>
    <w:rsid w:val="00ED4C2B"/>
    <w:rsid w:val="00ED5202"/>
    <w:rsid w:val="00ED657C"/>
    <w:rsid w:val="00ED6784"/>
    <w:rsid w:val="00ED6997"/>
    <w:rsid w:val="00ED7696"/>
    <w:rsid w:val="00ED7AF2"/>
    <w:rsid w:val="00EE26D0"/>
    <w:rsid w:val="00EE33D8"/>
    <w:rsid w:val="00EE37BA"/>
    <w:rsid w:val="00EE424E"/>
    <w:rsid w:val="00EE5160"/>
    <w:rsid w:val="00EE5BA7"/>
    <w:rsid w:val="00EE5FD5"/>
    <w:rsid w:val="00EE63C2"/>
    <w:rsid w:val="00EE6482"/>
    <w:rsid w:val="00EE6936"/>
    <w:rsid w:val="00EE6B9F"/>
    <w:rsid w:val="00EE7509"/>
    <w:rsid w:val="00EE756C"/>
    <w:rsid w:val="00EF1F91"/>
    <w:rsid w:val="00EF210B"/>
    <w:rsid w:val="00EF2937"/>
    <w:rsid w:val="00EF3A50"/>
    <w:rsid w:val="00EF3F73"/>
    <w:rsid w:val="00EF4C30"/>
    <w:rsid w:val="00EF53BF"/>
    <w:rsid w:val="00EF550F"/>
    <w:rsid w:val="00EF6DB2"/>
    <w:rsid w:val="00F006D7"/>
    <w:rsid w:val="00F00744"/>
    <w:rsid w:val="00F00C84"/>
    <w:rsid w:val="00F01E04"/>
    <w:rsid w:val="00F02D2E"/>
    <w:rsid w:val="00F04278"/>
    <w:rsid w:val="00F05113"/>
    <w:rsid w:val="00F05377"/>
    <w:rsid w:val="00F05930"/>
    <w:rsid w:val="00F06103"/>
    <w:rsid w:val="00F0660C"/>
    <w:rsid w:val="00F06E75"/>
    <w:rsid w:val="00F06F20"/>
    <w:rsid w:val="00F1079D"/>
    <w:rsid w:val="00F10C35"/>
    <w:rsid w:val="00F110FF"/>
    <w:rsid w:val="00F117A6"/>
    <w:rsid w:val="00F12909"/>
    <w:rsid w:val="00F13269"/>
    <w:rsid w:val="00F13CC2"/>
    <w:rsid w:val="00F14EAC"/>
    <w:rsid w:val="00F15525"/>
    <w:rsid w:val="00F155B5"/>
    <w:rsid w:val="00F15D95"/>
    <w:rsid w:val="00F162F9"/>
    <w:rsid w:val="00F16A39"/>
    <w:rsid w:val="00F16E59"/>
    <w:rsid w:val="00F16EF6"/>
    <w:rsid w:val="00F17476"/>
    <w:rsid w:val="00F1754A"/>
    <w:rsid w:val="00F17BA6"/>
    <w:rsid w:val="00F2053C"/>
    <w:rsid w:val="00F218A5"/>
    <w:rsid w:val="00F23490"/>
    <w:rsid w:val="00F260EB"/>
    <w:rsid w:val="00F27159"/>
    <w:rsid w:val="00F30F7A"/>
    <w:rsid w:val="00F32142"/>
    <w:rsid w:val="00F32705"/>
    <w:rsid w:val="00F3280A"/>
    <w:rsid w:val="00F33A21"/>
    <w:rsid w:val="00F33C86"/>
    <w:rsid w:val="00F34112"/>
    <w:rsid w:val="00F349D8"/>
    <w:rsid w:val="00F35AF9"/>
    <w:rsid w:val="00F35D08"/>
    <w:rsid w:val="00F3644F"/>
    <w:rsid w:val="00F36871"/>
    <w:rsid w:val="00F375FD"/>
    <w:rsid w:val="00F3766A"/>
    <w:rsid w:val="00F40373"/>
    <w:rsid w:val="00F40760"/>
    <w:rsid w:val="00F4123A"/>
    <w:rsid w:val="00F417B5"/>
    <w:rsid w:val="00F41FBF"/>
    <w:rsid w:val="00F42AC2"/>
    <w:rsid w:val="00F42F3E"/>
    <w:rsid w:val="00F43639"/>
    <w:rsid w:val="00F43C04"/>
    <w:rsid w:val="00F44E12"/>
    <w:rsid w:val="00F45E36"/>
    <w:rsid w:val="00F460FA"/>
    <w:rsid w:val="00F471DA"/>
    <w:rsid w:val="00F4737F"/>
    <w:rsid w:val="00F47564"/>
    <w:rsid w:val="00F4775F"/>
    <w:rsid w:val="00F521EC"/>
    <w:rsid w:val="00F52496"/>
    <w:rsid w:val="00F52B38"/>
    <w:rsid w:val="00F52CE6"/>
    <w:rsid w:val="00F53331"/>
    <w:rsid w:val="00F53443"/>
    <w:rsid w:val="00F538A2"/>
    <w:rsid w:val="00F54537"/>
    <w:rsid w:val="00F548F6"/>
    <w:rsid w:val="00F562E8"/>
    <w:rsid w:val="00F56CB5"/>
    <w:rsid w:val="00F57005"/>
    <w:rsid w:val="00F60161"/>
    <w:rsid w:val="00F611FA"/>
    <w:rsid w:val="00F616A3"/>
    <w:rsid w:val="00F632C0"/>
    <w:rsid w:val="00F633F9"/>
    <w:rsid w:val="00F63E45"/>
    <w:rsid w:val="00F64671"/>
    <w:rsid w:val="00F64B99"/>
    <w:rsid w:val="00F64F00"/>
    <w:rsid w:val="00F654A2"/>
    <w:rsid w:val="00F66AE0"/>
    <w:rsid w:val="00F6781A"/>
    <w:rsid w:val="00F71610"/>
    <w:rsid w:val="00F72068"/>
    <w:rsid w:val="00F721C2"/>
    <w:rsid w:val="00F72571"/>
    <w:rsid w:val="00F72576"/>
    <w:rsid w:val="00F7346B"/>
    <w:rsid w:val="00F74A84"/>
    <w:rsid w:val="00F7508F"/>
    <w:rsid w:val="00F763F3"/>
    <w:rsid w:val="00F778D3"/>
    <w:rsid w:val="00F80F85"/>
    <w:rsid w:val="00F82BE8"/>
    <w:rsid w:val="00F830FB"/>
    <w:rsid w:val="00F83778"/>
    <w:rsid w:val="00F83A8E"/>
    <w:rsid w:val="00F83AD1"/>
    <w:rsid w:val="00F857AE"/>
    <w:rsid w:val="00F86487"/>
    <w:rsid w:val="00F8658F"/>
    <w:rsid w:val="00F86C52"/>
    <w:rsid w:val="00F9062C"/>
    <w:rsid w:val="00F921FC"/>
    <w:rsid w:val="00F92533"/>
    <w:rsid w:val="00F92FD3"/>
    <w:rsid w:val="00F94026"/>
    <w:rsid w:val="00F95CE3"/>
    <w:rsid w:val="00F96922"/>
    <w:rsid w:val="00F96A9C"/>
    <w:rsid w:val="00F96D74"/>
    <w:rsid w:val="00F97A3E"/>
    <w:rsid w:val="00F97CC7"/>
    <w:rsid w:val="00F97E65"/>
    <w:rsid w:val="00FA14CD"/>
    <w:rsid w:val="00FA1892"/>
    <w:rsid w:val="00FA1DCC"/>
    <w:rsid w:val="00FA1F49"/>
    <w:rsid w:val="00FA2F6E"/>
    <w:rsid w:val="00FA38AC"/>
    <w:rsid w:val="00FA450D"/>
    <w:rsid w:val="00FA779E"/>
    <w:rsid w:val="00FB237C"/>
    <w:rsid w:val="00FB2D8E"/>
    <w:rsid w:val="00FB2FE9"/>
    <w:rsid w:val="00FB38F0"/>
    <w:rsid w:val="00FB3E88"/>
    <w:rsid w:val="00FB4B1E"/>
    <w:rsid w:val="00FB65F8"/>
    <w:rsid w:val="00FB6C04"/>
    <w:rsid w:val="00FB7D34"/>
    <w:rsid w:val="00FC0B1F"/>
    <w:rsid w:val="00FC11DF"/>
    <w:rsid w:val="00FC1711"/>
    <w:rsid w:val="00FC2040"/>
    <w:rsid w:val="00FC30C5"/>
    <w:rsid w:val="00FC348C"/>
    <w:rsid w:val="00FC4D53"/>
    <w:rsid w:val="00FC573E"/>
    <w:rsid w:val="00FC5808"/>
    <w:rsid w:val="00FC61A3"/>
    <w:rsid w:val="00FC74BE"/>
    <w:rsid w:val="00FC771B"/>
    <w:rsid w:val="00FD254C"/>
    <w:rsid w:val="00FD2558"/>
    <w:rsid w:val="00FD31F0"/>
    <w:rsid w:val="00FD347E"/>
    <w:rsid w:val="00FD3506"/>
    <w:rsid w:val="00FD3D57"/>
    <w:rsid w:val="00FD3F84"/>
    <w:rsid w:val="00FD4E15"/>
    <w:rsid w:val="00FD73BE"/>
    <w:rsid w:val="00FE009E"/>
    <w:rsid w:val="00FE044B"/>
    <w:rsid w:val="00FE4171"/>
    <w:rsid w:val="00FE4C63"/>
    <w:rsid w:val="00FE533C"/>
    <w:rsid w:val="00FE5432"/>
    <w:rsid w:val="00FE591D"/>
    <w:rsid w:val="00FE5ABA"/>
    <w:rsid w:val="00FE6170"/>
    <w:rsid w:val="00FE721D"/>
    <w:rsid w:val="00FE7760"/>
    <w:rsid w:val="00FE7D73"/>
    <w:rsid w:val="00FF047A"/>
    <w:rsid w:val="00FF0A40"/>
    <w:rsid w:val="00FF22ED"/>
    <w:rsid w:val="00FF32B0"/>
    <w:rsid w:val="00FF391C"/>
    <w:rsid w:val="00FF516D"/>
    <w:rsid w:val="00FF5721"/>
    <w:rsid w:val="00FF6980"/>
    <w:rsid w:val="00FF7A9F"/>
    <w:rsid w:val="00FF7AA6"/>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06A3"/>
  <w15:docId w15:val="{9FEA00D5-8FDA-489E-8556-1FF077E8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A3"/>
  </w:style>
  <w:style w:type="paragraph" w:styleId="Heading2">
    <w:name w:val="heading 2"/>
    <w:basedOn w:val="Normal"/>
    <w:next w:val="Normal"/>
    <w:link w:val="Heading2Char"/>
    <w:uiPriority w:val="9"/>
    <w:unhideWhenUsed/>
    <w:qFormat/>
    <w:rsid w:val="003E6E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A3"/>
    <w:pPr>
      <w:ind w:left="720"/>
      <w:contextualSpacing/>
    </w:pPr>
  </w:style>
  <w:style w:type="paragraph" w:styleId="Header">
    <w:name w:val="header"/>
    <w:basedOn w:val="Normal"/>
    <w:link w:val="HeaderChar"/>
    <w:uiPriority w:val="99"/>
    <w:unhideWhenUsed/>
    <w:rsid w:val="00CA6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E77"/>
  </w:style>
  <w:style w:type="paragraph" w:styleId="Footer">
    <w:name w:val="footer"/>
    <w:basedOn w:val="Normal"/>
    <w:link w:val="FooterChar"/>
    <w:uiPriority w:val="99"/>
    <w:unhideWhenUsed/>
    <w:rsid w:val="00CA6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E77"/>
  </w:style>
  <w:style w:type="paragraph" w:styleId="BalloonText">
    <w:name w:val="Balloon Text"/>
    <w:basedOn w:val="Normal"/>
    <w:link w:val="BalloonTextChar"/>
    <w:uiPriority w:val="99"/>
    <w:semiHidden/>
    <w:unhideWhenUsed/>
    <w:rsid w:val="0006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F38"/>
    <w:rPr>
      <w:rFonts w:ascii="Tahoma" w:hAnsi="Tahoma" w:cs="Tahoma"/>
      <w:sz w:val="16"/>
      <w:szCs w:val="16"/>
    </w:rPr>
  </w:style>
  <w:style w:type="paragraph" w:customStyle="1" w:styleId="Default">
    <w:name w:val="Default"/>
    <w:rsid w:val="006C707A"/>
    <w:pPr>
      <w:autoSpaceDE w:val="0"/>
      <w:autoSpaceDN w:val="0"/>
      <w:adjustRightInd w:val="0"/>
      <w:spacing w:after="0" w:line="240" w:lineRule="auto"/>
    </w:pPr>
    <w:rPr>
      <w:rFonts w:ascii="Arial" w:hAnsi="Arial" w:cs="Arial"/>
      <w:color w:val="000000"/>
      <w:sz w:val="24"/>
      <w:szCs w:val="24"/>
      <w:lang w:val="en-ZA"/>
    </w:rPr>
  </w:style>
  <w:style w:type="paragraph" w:styleId="NormalWeb">
    <w:name w:val="Normal (Web)"/>
    <w:basedOn w:val="Normal"/>
    <w:uiPriority w:val="99"/>
    <w:unhideWhenUsed/>
    <w:rsid w:val="008F263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C54B4F"/>
    <w:rPr>
      <w:color w:val="0000FF"/>
      <w:u w:val="single"/>
    </w:rPr>
  </w:style>
  <w:style w:type="paragraph" w:styleId="FootnoteText">
    <w:name w:val="footnote text"/>
    <w:basedOn w:val="Normal"/>
    <w:link w:val="FootnoteTextChar"/>
    <w:uiPriority w:val="99"/>
    <w:semiHidden/>
    <w:unhideWhenUsed/>
    <w:rsid w:val="00630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0C5"/>
    <w:rPr>
      <w:sz w:val="20"/>
      <w:szCs w:val="20"/>
    </w:rPr>
  </w:style>
  <w:style w:type="character" w:styleId="FootnoteReference">
    <w:name w:val="footnote reference"/>
    <w:basedOn w:val="DefaultParagraphFont"/>
    <w:uiPriority w:val="99"/>
    <w:semiHidden/>
    <w:unhideWhenUsed/>
    <w:rsid w:val="006300C5"/>
    <w:rPr>
      <w:vertAlign w:val="superscript"/>
    </w:rPr>
  </w:style>
  <w:style w:type="table" w:styleId="TableGrid">
    <w:name w:val="Table Grid"/>
    <w:basedOn w:val="TableNormal"/>
    <w:uiPriority w:val="39"/>
    <w:rsid w:val="00200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1EC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E1EC7"/>
    <w:rPr>
      <w:rFonts w:eastAsiaTheme="minorEastAsia"/>
      <w:lang w:eastAsia="ja-JP"/>
    </w:rPr>
  </w:style>
  <w:style w:type="character" w:customStyle="1" w:styleId="Heading2Char">
    <w:name w:val="Heading 2 Char"/>
    <w:basedOn w:val="DefaultParagraphFont"/>
    <w:link w:val="Heading2"/>
    <w:uiPriority w:val="9"/>
    <w:rsid w:val="003E6E9F"/>
    <w:rPr>
      <w:rFonts w:asciiTheme="majorHAnsi" w:eastAsiaTheme="majorEastAsia" w:hAnsiTheme="majorHAnsi" w:cstheme="majorBidi"/>
      <w:b/>
      <w:bCs/>
      <w:color w:val="4F81BD" w:themeColor="accent1"/>
      <w:sz w:val="26"/>
      <w:szCs w:val="26"/>
    </w:rPr>
  </w:style>
  <w:style w:type="character" w:styleId="HTMLTypewriter">
    <w:name w:val="HTML Typewriter"/>
    <w:basedOn w:val="DefaultParagraphFont"/>
    <w:uiPriority w:val="99"/>
    <w:semiHidden/>
    <w:unhideWhenUsed/>
    <w:rsid w:val="006C185F"/>
    <w:rPr>
      <w:rFonts w:ascii="Courier New" w:eastAsia="Times New Roman" w:hAnsi="Courier New" w:cs="Courier New"/>
      <w:sz w:val="20"/>
      <w:szCs w:val="20"/>
    </w:rPr>
  </w:style>
  <w:style w:type="character" w:customStyle="1" w:styleId="mc">
    <w:name w:val="mc"/>
    <w:basedOn w:val="DefaultParagraphFont"/>
    <w:rsid w:val="00C6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5636">
      <w:bodyDiv w:val="1"/>
      <w:marLeft w:val="0"/>
      <w:marRight w:val="0"/>
      <w:marTop w:val="0"/>
      <w:marBottom w:val="0"/>
      <w:divBdr>
        <w:top w:val="none" w:sz="0" w:space="0" w:color="auto"/>
        <w:left w:val="none" w:sz="0" w:space="0" w:color="auto"/>
        <w:bottom w:val="none" w:sz="0" w:space="0" w:color="auto"/>
        <w:right w:val="none" w:sz="0" w:space="0" w:color="auto"/>
      </w:divBdr>
    </w:div>
    <w:div w:id="420755556">
      <w:bodyDiv w:val="1"/>
      <w:marLeft w:val="0"/>
      <w:marRight w:val="0"/>
      <w:marTop w:val="0"/>
      <w:marBottom w:val="0"/>
      <w:divBdr>
        <w:top w:val="none" w:sz="0" w:space="0" w:color="auto"/>
        <w:left w:val="none" w:sz="0" w:space="0" w:color="auto"/>
        <w:bottom w:val="none" w:sz="0" w:space="0" w:color="auto"/>
        <w:right w:val="none" w:sz="0" w:space="0" w:color="auto"/>
      </w:divBdr>
    </w:div>
    <w:div w:id="672803853">
      <w:bodyDiv w:val="1"/>
      <w:marLeft w:val="0"/>
      <w:marRight w:val="0"/>
      <w:marTop w:val="0"/>
      <w:marBottom w:val="0"/>
      <w:divBdr>
        <w:top w:val="none" w:sz="0" w:space="0" w:color="auto"/>
        <w:left w:val="none" w:sz="0" w:space="0" w:color="auto"/>
        <w:bottom w:val="none" w:sz="0" w:space="0" w:color="auto"/>
        <w:right w:val="none" w:sz="0" w:space="0" w:color="auto"/>
      </w:divBdr>
    </w:div>
    <w:div w:id="717972746">
      <w:bodyDiv w:val="1"/>
      <w:marLeft w:val="0"/>
      <w:marRight w:val="0"/>
      <w:marTop w:val="0"/>
      <w:marBottom w:val="0"/>
      <w:divBdr>
        <w:top w:val="none" w:sz="0" w:space="0" w:color="auto"/>
        <w:left w:val="none" w:sz="0" w:space="0" w:color="auto"/>
        <w:bottom w:val="none" w:sz="0" w:space="0" w:color="auto"/>
        <w:right w:val="none" w:sz="0" w:space="0" w:color="auto"/>
      </w:divBdr>
      <w:divsChild>
        <w:div w:id="1974828924">
          <w:marLeft w:val="0"/>
          <w:marRight w:val="0"/>
          <w:marTop w:val="120"/>
          <w:marBottom w:val="0"/>
          <w:divBdr>
            <w:top w:val="none" w:sz="0" w:space="0" w:color="auto"/>
            <w:left w:val="none" w:sz="0" w:space="0" w:color="auto"/>
            <w:bottom w:val="none" w:sz="0" w:space="0" w:color="auto"/>
            <w:right w:val="none" w:sz="0" w:space="0" w:color="auto"/>
          </w:divBdr>
        </w:div>
        <w:div w:id="1709256908">
          <w:marLeft w:val="567"/>
          <w:marRight w:val="0"/>
          <w:marTop w:val="120"/>
          <w:marBottom w:val="0"/>
          <w:divBdr>
            <w:top w:val="none" w:sz="0" w:space="0" w:color="auto"/>
            <w:left w:val="none" w:sz="0" w:space="0" w:color="auto"/>
            <w:bottom w:val="none" w:sz="0" w:space="0" w:color="auto"/>
            <w:right w:val="none" w:sz="0" w:space="0" w:color="auto"/>
          </w:divBdr>
        </w:div>
        <w:div w:id="169221698">
          <w:marLeft w:val="0"/>
          <w:marRight w:val="0"/>
          <w:marTop w:val="120"/>
          <w:marBottom w:val="0"/>
          <w:divBdr>
            <w:top w:val="none" w:sz="0" w:space="0" w:color="auto"/>
            <w:left w:val="none" w:sz="0" w:space="0" w:color="auto"/>
            <w:bottom w:val="none" w:sz="0" w:space="0" w:color="auto"/>
            <w:right w:val="none" w:sz="0" w:space="0" w:color="auto"/>
          </w:divBdr>
        </w:div>
        <w:div w:id="1256397510">
          <w:marLeft w:val="567"/>
          <w:marRight w:val="0"/>
          <w:marTop w:val="120"/>
          <w:marBottom w:val="0"/>
          <w:divBdr>
            <w:top w:val="none" w:sz="0" w:space="0" w:color="auto"/>
            <w:left w:val="none" w:sz="0" w:space="0" w:color="auto"/>
            <w:bottom w:val="none" w:sz="0" w:space="0" w:color="auto"/>
            <w:right w:val="none" w:sz="0" w:space="0" w:color="auto"/>
          </w:divBdr>
        </w:div>
        <w:div w:id="448941326">
          <w:marLeft w:val="567"/>
          <w:marRight w:val="0"/>
          <w:marTop w:val="120"/>
          <w:marBottom w:val="0"/>
          <w:divBdr>
            <w:top w:val="none" w:sz="0" w:space="0" w:color="auto"/>
            <w:left w:val="none" w:sz="0" w:space="0" w:color="auto"/>
            <w:bottom w:val="none" w:sz="0" w:space="0" w:color="auto"/>
            <w:right w:val="none" w:sz="0" w:space="0" w:color="auto"/>
          </w:divBdr>
        </w:div>
        <w:div w:id="574051518">
          <w:marLeft w:val="0"/>
          <w:marRight w:val="0"/>
          <w:marTop w:val="240"/>
          <w:marBottom w:val="24"/>
          <w:divBdr>
            <w:top w:val="single" w:sz="8" w:space="2" w:color="808080"/>
            <w:left w:val="none" w:sz="0" w:space="0" w:color="auto"/>
            <w:bottom w:val="none" w:sz="0" w:space="0" w:color="auto"/>
            <w:right w:val="none" w:sz="0" w:space="0" w:color="auto"/>
          </w:divBdr>
        </w:div>
        <w:div w:id="309985668">
          <w:marLeft w:val="0"/>
          <w:marRight w:val="0"/>
          <w:marTop w:val="120"/>
          <w:marBottom w:val="0"/>
          <w:divBdr>
            <w:top w:val="none" w:sz="0" w:space="0" w:color="auto"/>
            <w:left w:val="none" w:sz="0" w:space="0" w:color="auto"/>
            <w:bottom w:val="none" w:sz="0" w:space="0" w:color="auto"/>
            <w:right w:val="none" w:sz="0" w:space="0" w:color="auto"/>
          </w:divBdr>
        </w:div>
        <w:div w:id="869685332">
          <w:marLeft w:val="567"/>
          <w:marRight w:val="0"/>
          <w:marTop w:val="120"/>
          <w:marBottom w:val="0"/>
          <w:divBdr>
            <w:top w:val="none" w:sz="0" w:space="0" w:color="auto"/>
            <w:left w:val="none" w:sz="0" w:space="0" w:color="auto"/>
            <w:bottom w:val="none" w:sz="0" w:space="0" w:color="auto"/>
            <w:right w:val="none" w:sz="0" w:space="0" w:color="auto"/>
          </w:divBdr>
        </w:div>
        <w:div w:id="581187586">
          <w:marLeft w:val="0"/>
          <w:marRight w:val="0"/>
          <w:marTop w:val="120"/>
          <w:marBottom w:val="0"/>
          <w:divBdr>
            <w:top w:val="none" w:sz="0" w:space="0" w:color="auto"/>
            <w:left w:val="none" w:sz="0" w:space="0" w:color="auto"/>
            <w:bottom w:val="none" w:sz="0" w:space="0" w:color="auto"/>
            <w:right w:val="none" w:sz="0" w:space="0" w:color="auto"/>
          </w:divBdr>
        </w:div>
        <w:div w:id="1139685251">
          <w:marLeft w:val="567"/>
          <w:marRight w:val="0"/>
          <w:marTop w:val="120"/>
          <w:marBottom w:val="0"/>
          <w:divBdr>
            <w:top w:val="none" w:sz="0" w:space="0" w:color="auto"/>
            <w:left w:val="none" w:sz="0" w:space="0" w:color="auto"/>
            <w:bottom w:val="none" w:sz="0" w:space="0" w:color="auto"/>
            <w:right w:val="none" w:sz="0" w:space="0" w:color="auto"/>
          </w:divBdr>
        </w:div>
      </w:divsChild>
    </w:div>
    <w:div w:id="917059638">
      <w:bodyDiv w:val="1"/>
      <w:marLeft w:val="0"/>
      <w:marRight w:val="0"/>
      <w:marTop w:val="0"/>
      <w:marBottom w:val="0"/>
      <w:divBdr>
        <w:top w:val="none" w:sz="0" w:space="0" w:color="auto"/>
        <w:left w:val="none" w:sz="0" w:space="0" w:color="auto"/>
        <w:bottom w:val="none" w:sz="0" w:space="0" w:color="auto"/>
        <w:right w:val="none" w:sz="0" w:space="0" w:color="auto"/>
      </w:divBdr>
    </w:div>
    <w:div w:id="941954008">
      <w:bodyDiv w:val="1"/>
      <w:marLeft w:val="0"/>
      <w:marRight w:val="0"/>
      <w:marTop w:val="0"/>
      <w:marBottom w:val="0"/>
      <w:divBdr>
        <w:top w:val="none" w:sz="0" w:space="0" w:color="auto"/>
        <w:left w:val="none" w:sz="0" w:space="0" w:color="auto"/>
        <w:bottom w:val="none" w:sz="0" w:space="0" w:color="auto"/>
        <w:right w:val="none" w:sz="0" w:space="0" w:color="auto"/>
      </w:divBdr>
      <w:divsChild>
        <w:div w:id="2018337483">
          <w:marLeft w:val="0"/>
          <w:marRight w:val="0"/>
          <w:marTop w:val="120"/>
          <w:marBottom w:val="0"/>
          <w:divBdr>
            <w:top w:val="none" w:sz="0" w:space="0" w:color="auto"/>
            <w:left w:val="none" w:sz="0" w:space="0" w:color="auto"/>
            <w:bottom w:val="none" w:sz="0" w:space="0" w:color="auto"/>
            <w:right w:val="none" w:sz="0" w:space="0" w:color="auto"/>
          </w:divBdr>
        </w:div>
        <w:div w:id="650599122">
          <w:marLeft w:val="567"/>
          <w:marRight w:val="0"/>
          <w:marTop w:val="120"/>
          <w:marBottom w:val="0"/>
          <w:divBdr>
            <w:top w:val="none" w:sz="0" w:space="0" w:color="auto"/>
            <w:left w:val="none" w:sz="0" w:space="0" w:color="auto"/>
            <w:bottom w:val="none" w:sz="0" w:space="0" w:color="auto"/>
            <w:right w:val="none" w:sz="0" w:space="0" w:color="auto"/>
          </w:divBdr>
        </w:div>
        <w:div w:id="1612393424">
          <w:marLeft w:val="0"/>
          <w:marRight w:val="0"/>
          <w:marTop w:val="120"/>
          <w:marBottom w:val="0"/>
          <w:divBdr>
            <w:top w:val="none" w:sz="0" w:space="0" w:color="auto"/>
            <w:left w:val="none" w:sz="0" w:space="0" w:color="auto"/>
            <w:bottom w:val="none" w:sz="0" w:space="0" w:color="auto"/>
            <w:right w:val="none" w:sz="0" w:space="0" w:color="auto"/>
          </w:divBdr>
        </w:div>
        <w:div w:id="1820808613">
          <w:marLeft w:val="567"/>
          <w:marRight w:val="0"/>
          <w:marTop w:val="120"/>
          <w:marBottom w:val="0"/>
          <w:divBdr>
            <w:top w:val="none" w:sz="0" w:space="0" w:color="auto"/>
            <w:left w:val="none" w:sz="0" w:space="0" w:color="auto"/>
            <w:bottom w:val="none" w:sz="0" w:space="0" w:color="auto"/>
            <w:right w:val="none" w:sz="0" w:space="0" w:color="auto"/>
          </w:divBdr>
        </w:div>
        <w:div w:id="945696602">
          <w:marLeft w:val="567"/>
          <w:marRight w:val="0"/>
          <w:marTop w:val="120"/>
          <w:marBottom w:val="0"/>
          <w:divBdr>
            <w:top w:val="none" w:sz="0" w:space="0" w:color="auto"/>
            <w:left w:val="none" w:sz="0" w:space="0" w:color="auto"/>
            <w:bottom w:val="none" w:sz="0" w:space="0" w:color="auto"/>
            <w:right w:val="none" w:sz="0" w:space="0" w:color="auto"/>
          </w:divBdr>
        </w:div>
        <w:div w:id="389765567">
          <w:marLeft w:val="0"/>
          <w:marRight w:val="0"/>
          <w:marTop w:val="240"/>
          <w:marBottom w:val="24"/>
          <w:divBdr>
            <w:top w:val="single" w:sz="8" w:space="2" w:color="808080"/>
            <w:left w:val="none" w:sz="0" w:space="0" w:color="auto"/>
            <w:bottom w:val="none" w:sz="0" w:space="0" w:color="auto"/>
            <w:right w:val="none" w:sz="0" w:space="0" w:color="auto"/>
          </w:divBdr>
        </w:div>
        <w:div w:id="184247635">
          <w:marLeft w:val="0"/>
          <w:marRight w:val="0"/>
          <w:marTop w:val="120"/>
          <w:marBottom w:val="0"/>
          <w:divBdr>
            <w:top w:val="none" w:sz="0" w:space="0" w:color="auto"/>
            <w:left w:val="none" w:sz="0" w:space="0" w:color="auto"/>
            <w:bottom w:val="none" w:sz="0" w:space="0" w:color="auto"/>
            <w:right w:val="none" w:sz="0" w:space="0" w:color="auto"/>
          </w:divBdr>
        </w:div>
        <w:div w:id="993678655">
          <w:marLeft w:val="567"/>
          <w:marRight w:val="0"/>
          <w:marTop w:val="120"/>
          <w:marBottom w:val="0"/>
          <w:divBdr>
            <w:top w:val="none" w:sz="0" w:space="0" w:color="auto"/>
            <w:left w:val="none" w:sz="0" w:space="0" w:color="auto"/>
            <w:bottom w:val="none" w:sz="0" w:space="0" w:color="auto"/>
            <w:right w:val="none" w:sz="0" w:space="0" w:color="auto"/>
          </w:divBdr>
        </w:div>
        <w:div w:id="1947500519">
          <w:marLeft w:val="0"/>
          <w:marRight w:val="0"/>
          <w:marTop w:val="120"/>
          <w:marBottom w:val="0"/>
          <w:divBdr>
            <w:top w:val="none" w:sz="0" w:space="0" w:color="auto"/>
            <w:left w:val="none" w:sz="0" w:space="0" w:color="auto"/>
            <w:bottom w:val="none" w:sz="0" w:space="0" w:color="auto"/>
            <w:right w:val="none" w:sz="0" w:space="0" w:color="auto"/>
          </w:divBdr>
        </w:div>
        <w:div w:id="1892115444">
          <w:marLeft w:val="567"/>
          <w:marRight w:val="0"/>
          <w:marTop w:val="120"/>
          <w:marBottom w:val="0"/>
          <w:divBdr>
            <w:top w:val="none" w:sz="0" w:space="0" w:color="auto"/>
            <w:left w:val="none" w:sz="0" w:space="0" w:color="auto"/>
            <w:bottom w:val="none" w:sz="0" w:space="0" w:color="auto"/>
            <w:right w:val="none" w:sz="0" w:space="0" w:color="auto"/>
          </w:divBdr>
        </w:div>
      </w:divsChild>
    </w:div>
    <w:div w:id="1124038044">
      <w:bodyDiv w:val="1"/>
      <w:marLeft w:val="0"/>
      <w:marRight w:val="0"/>
      <w:marTop w:val="0"/>
      <w:marBottom w:val="0"/>
      <w:divBdr>
        <w:top w:val="none" w:sz="0" w:space="0" w:color="auto"/>
        <w:left w:val="none" w:sz="0" w:space="0" w:color="auto"/>
        <w:bottom w:val="none" w:sz="0" w:space="0" w:color="auto"/>
        <w:right w:val="none" w:sz="0" w:space="0" w:color="auto"/>
      </w:divBdr>
    </w:div>
    <w:div w:id="1164273575">
      <w:bodyDiv w:val="1"/>
      <w:marLeft w:val="0"/>
      <w:marRight w:val="0"/>
      <w:marTop w:val="0"/>
      <w:marBottom w:val="0"/>
      <w:divBdr>
        <w:top w:val="none" w:sz="0" w:space="0" w:color="auto"/>
        <w:left w:val="none" w:sz="0" w:space="0" w:color="auto"/>
        <w:bottom w:val="none" w:sz="0" w:space="0" w:color="auto"/>
        <w:right w:val="none" w:sz="0" w:space="0" w:color="auto"/>
      </w:divBdr>
    </w:div>
    <w:div w:id="1289315095">
      <w:bodyDiv w:val="1"/>
      <w:marLeft w:val="0"/>
      <w:marRight w:val="0"/>
      <w:marTop w:val="0"/>
      <w:marBottom w:val="0"/>
      <w:divBdr>
        <w:top w:val="none" w:sz="0" w:space="0" w:color="auto"/>
        <w:left w:val="none" w:sz="0" w:space="0" w:color="auto"/>
        <w:bottom w:val="none" w:sz="0" w:space="0" w:color="auto"/>
        <w:right w:val="none" w:sz="0" w:space="0" w:color="auto"/>
      </w:divBdr>
    </w:div>
    <w:div w:id="1448544777">
      <w:bodyDiv w:val="1"/>
      <w:marLeft w:val="0"/>
      <w:marRight w:val="0"/>
      <w:marTop w:val="0"/>
      <w:marBottom w:val="0"/>
      <w:divBdr>
        <w:top w:val="none" w:sz="0" w:space="0" w:color="auto"/>
        <w:left w:val="none" w:sz="0" w:space="0" w:color="auto"/>
        <w:bottom w:val="none" w:sz="0" w:space="0" w:color="auto"/>
        <w:right w:val="none" w:sz="0" w:space="0" w:color="auto"/>
      </w:divBdr>
    </w:div>
    <w:div w:id="1479222664">
      <w:bodyDiv w:val="1"/>
      <w:marLeft w:val="0"/>
      <w:marRight w:val="0"/>
      <w:marTop w:val="0"/>
      <w:marBottom w:val="0"/>
      <w:divBdr>
        <w:top w:val="none" w:sz="0" w:space="0" w:color="auto"/>
        <w:left w:val="none" w:sz="0" w:space="0" w:color="auto"/>
        <w:bottom w:val="none" w:sz="0" w:space="0" w:color="auto"/>
        <w:right w:val="none" w:sz="0" w:space="0" w:color="auto"/>
      </w:divBdr>
    </w:div>
    <w:div w:id="1561012557">
      <w:bodyDiv w:val="1"/>
      <w:marLeft w:val="0"/>
      <w:marRight w:val="0"/>
      <w:marTop w:val="0"/>
      <w:marBottom w:val="0"/>
      <w:divBdr>
        <w:top w:val="none" w:sz="0" w:space="0" w:color="auto"/>
        <w:left w:val="none" w:sz="0" w:space="0" w:color="auto"/>
        <w:bottom w:val="none" w:sz="0" w:space="0" w:color="auto"/>
        <w:right w:val="none" w:sz="0" w:space="0" w:color="auto"/>
      </w:divBdr>
    </w:div>
    <w:div w:id="1592659653">
      <w:bodyDiv w:val="1"/>
      <w:marLeft w:val="0"/>
      <w:marRight w:val="0"/>
      <w:marTop w:val="0"/>
      <w:marBottom w:val="0"/>
      <w:divBdr>
        <w:top w:val="none" w:sz="0" w:space="0" w:color="auto"/>
        <w:left w:val="none" w:sz="0" w:space="0" w:color="auto"/>
        <w:bottom w:val="none" w:sz="0" w:space="0" w:color="auto"/>
        <w:right w:val="none" w:sz="0" w:space="0" w:color="auto"/>
      </w:divBdr>
    </w:div>
    <w:div w:id="1894847878">
      <w:bodyDiv w:val="1"/>
      <w:marLeft w:val="0"/>
      <w:marRight w:val="0"/>
      <w:marTop w:val="0"/>
      <w:marBottom w:val="0"/>
      <w:divBdr>
        <w:top w:val="none" w:sz="0" w:space="0" w:color="auto"/>
        <w:left w:val="none" w:sz="0" w:space="0" w:color="auto"/>
        <w:bottom w:val="none" w:sz="0" w:space="0" w:color="auto"/>
        <w:right w:val="none" w:sz="0" w:space="0" w:color="auto"/>
      </w:divBdr>
    </w:div>
    <w:div w:id="20069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C723-5A6D-4D94-A917-8AA278A6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Naleni Naidoo</cp:lastModifiedBy>
  <cp:revision>2</cp:revision>
  <cp:lastPrinted>2024-03-28T06:43:00Z</cp:lastPrinted>
  <dcterms:created xsi:type="dcterms:W3CDTF">2024-03-28T10:46:00Z</dcterms:created>
  <dcterms:modified xsi:type="dcterms:W3CDTF">2024-03-28T10:46:00Z</dcterms:modified>
</cp:coreProperties>
</file>